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401D92" w14:textId="72B65602" w:rsidR="000922EB" w:rsidRPr="00B825DC" w:rsidRDefault="00C44667" w:rsidP="00C44667">
      <w:pPr>
        <w:pStyle w:val="Heading1"/>
        <w:rPr>
          <w:rFonts w:ascii="Times New Roman" w:hAnsi="Times New Roman" w:cs="Times New Roman"/>
        </w:rPr>
      </w:pPr>
      <w:bookmarkStart w:id="0" w:name="_GoBack"/>
      <w:r w:rsidRPr="00B825DC">
        <w:rPr>
          <w:rFonts w:ascii="Times New Roman" w:hAnsi="Times New Roman" w:cs="Times New Roman"/>
        </w:rPr>
        <w:t>Cuba</w:t>
      </w:r>
    </w:p>
    <w:p w14:paraId="6A276142" w14:textId="3A8E5FF2" w:rsidR="0073679E" w:rsidRPr="00B825DC" w:rsidRDefault="0073679E" w:rsidP="00C44667">
      <w:pPr>
        <w:pStyle w:val="Heading2"/>
        <w:rPr>
          <w:rFonts w:ascii="Times New Roman" w:hAnsi="Times New Roman" w:cs="Times New Roman"/>
        </w:rPr>
      </w:pPr>
      <w:r w:rsidRPr="00B825DC">
        <w:rPr>
          <w:rFonts w:ascii="Times New Roman" w:hAnsi="Times New Roman" w:cs="Times New Roman"/>
        </w:rPr>
        <w:lastRenderedPageBreak/>
        <w:t>Fertilier DA</w:t>
      </w:r>
    </w:p>
    <w:p w14:paraId="179BC0D0" w14:textId="71A7E7D7" w:rsidR="0073679E" w:rsidRPr="00B825DC" w:rsidRDefault="00C340BA" w:rsidP="0073679E">
      <w:pPr>
        <w:pStyle w:val="Heading3"/>
        <w:rPr>
          <w:rFonts w:ascii="Times New Roman" w:hAnsi="Times New Roman" w:cs="Times New Roman"/>
        </w:rPr>
      </w:pPr>
      <w:r w:rsidRPr="00B825DC">
        <w:rPr>
          <w:rFonts w:ascii="Times New Roman" w:hAnsi="Times New Roman" w:cs="Times New Roman"/>
        </w:rPr>
        <w:lastRenderedPageBreak/>
        <w:t>1NC</w:t>
      </w:r>
      <w:r w:rsidR="00767786" w:rsidRPr="00B825DC">
        <w:rPr>
          <w:rFonts w:ascii="Times New Roman" w:hAnsi="Times New Roman" w:cs="Times New Roman"/>
        </w:rPr>
        <w:t>—</w:t>
      </w:r>
      <w:r w:rsidR="009B4E71" w:rsidRPr="00B825DC">
        <w:rPr>
          <w:rFonts w:ascii="Times New Roman" w:hAnsi="Times New Roman" w:cs="Times New Roman"/>
        </w:rPr>
        <w:t>Fertilizers Disad</w:t>
      </w:r>
    </w:p>
    <w:p w14:paraId="7A369717" w14:textId="4E86EE8E" w:rsidR="004B63B3" w:rsidRPr="00B825DC" w:rsidRDefault="004B63B3" w:rsidP="0073679E">
      <w:pPr>
        <w:pStyle w:val="Heading4"/>
        <w:rPr>
          <w:rFonts w:ascii="Times New Roman" w:hAnsi="Times New Roman" w:cs="Times New Roman"/>
        </w:rPr>
      </w:pPr>
      <w:r w:rsidRPr="00B825DC">
        <w:rPr>
          <w:rFonts w:ascii="Times New Roman" w:hAnsi="Times New Roman" w:cs="Times New Roman"/>
        </w:rPr>
        <w:t xml:space="preserve">Unique link: Removing trade sanctions opens the floodgate to Cuban pesticide usage. </w:t>
      </w:r>
      <w:r w:rsidR="004841DC" w:rsidRPr="00B825DC">
        <w:rPr>
          <w:rFonts w:ascii="Times New Roman" w:hAnsi="Times New Roman" w:cs="Times New Roman"/>
        </w:rPr>
        <w:t>Pesticide runoff leads to widespread coral bleaching</w:t>
      </w:r>
    </w:p>
    <w:p w14:paraId="49FDD41D" w14:textId="77777777" w:rsidR="004B63B3" w:rsidRPr="00B825DC" w:rsidRDefault="004B63B3" w:rsidP="004B63B3">
      <w:pPr>
        <w:rPr>
          <w:rFonts w:ascii="Times New Roman" w:hAnsi="Times New Roman" w:cs="Times New Roman"/>
        </w:rPr>
      </w:pPr>
    </w:p>
    <w:p w14:paraId="58C5EDD5" w14:textId="5463FC00" w:rsidR="00A167A3" w:rsidRPr="00B825DC" w:rsidRDefault="00A167A3" w:rsidP="004B63B3">
      <w:pPr>
        <w:rPr>
          <w:rStyle w:val="StyleBoldUnderline"/>
          <w:rFonts w:ascii="Times New Roman" w:hAnsi="Times New Roman" w:cs="Times New Roman"/>
        </w:rPr>
      </w:pPr>
      <w:r w:rsidRPr="00B825DC">
        <w:rPr>
          <w:rStyle w:val="StyleBoldUnderline"/>
          <w:rFonts w:ascii="Times New Roman" w:hAnsi="Times New Roman" w:cs="Times New Roman"/>
        </w:rPr>
        <w:t>Wood ‘10</w:t>
      </w:r>
    </w:p>
    <w:p w14:paraId="6A2DC9D2" w14:textId="3513EF09" w:rsidR="004B63B3" w:rsidRPr="00B825DC" w:rsidRDefault="00A167A3" w:rsidP="004B63B3">
      <w:pPr>
        <w:rPr>
          <w:rFonts w:ascii="Times New Roman" w:hAnsi="Times New Roman" w:cs="Times New Roman"/>
          <w:sz w:val="20"/>
          <w:szCs w:val="20"/>
        </w:rPr>
      </w:pPr>
      <w:r w:rsidRPr="00B825DC">
        <w:rPr>
          <w:rFonts w:ascii="Times New Roman" w:hAnsi="Times New Roman" w:cs="Times New Roman"/>
          <w:sz w:val="20"/>
          <w:szCs w:val="20"/>
        </w:rPr>
        <w:t xml:space="preserve">Kathleen Wood. Director of the Department of Environmental and Maritime Affairs of the Turks and Caicos Island. November 2010. </w:t>
      </w:r>
      <w:r w:rsidR="004B63B3" w:rsidRPr="00B825DC">
        <w:rPr>
          <w:rFonts w:ascii="Times New Roman" w:hAnsi="Times New Roman" w:cs="Times New Roman"/>
          <w:sz w:val="20"/>
          <w:szCs w:val="20"/>
        </w:rPr>
        <w:t>“Environemntal Impact of Landscaping In The Princess Alexandra Park”. FP Turks and Caicos. http://www.fptci.com/index.php?option=com_content&amp;view=article&amp;id=1982:environmental-impact-of-landscaping-in-the-princess-alexandra-national-park&amp;catid=34:environment&amp;Itemid=75.</w:t>
      </w:r>
    </w:p>
    <w:p w14:paraId="79A46117" w14:textId="77777777" w:rsidR="004B63B3" w:rsidRPr="00B825DC" w:rsidRDefault="004B63B3" w:rsidP="004B63B3">
      <w:pPr>
        <w:rPr>
          <w:rFonts w:ascii="Times New Roman" w:hAnsi="Times New Roman" w:cs="Times New Roman"/>
          <w:sz w:val="18"/>
          <w:szCs w:val="18"/>
        </w:rPr>
      </w:pPr>
    </w:p>
    <w:p w14:paraId="3AF0306D" w14:textId="62B6A48C" w:rsidR="004B63B3" w:rsidRPr="00B825DC" w:rsidRDefault="004B63B3" w:rsidP="004B63B3">
      <w:pPr>
        <w:rPr>
          <w:rFonts w:ascii="Times New Roman" w:hAnsi="Times New Roman" w:cs="Times New Roman"/>
          <w:sz w:val="18"/>
          <w:szCs w:val="18"/>
        </w:rPr>
      </w:pPr>
      <w:r w:rsidRPr="00B825DC">
        <w:rPr>
          <w:rFonts w:ascii="Times New Roman" w:hAnsi="Times New Roman" w:cs="Times New Roman"/>
          <w:sz w:val="18"/>
          <w:szCs w:val="18"/>
        </w:rPr>
        <w:t xml:space="preserve">This discovery led </w:t>
      </w:r>
      <w:r w:rsidRPr="00B825DC">
        <w:rPr>
          <w:rStyle w:val="StyleBoldUnderline"/>
          <w:rFonts w:ascii="Times New Roman" w:hAnsi="Times New Roman" w:cs="Times New Roman"/>
        </w:rPr>
        <w:t>scientists</w:t>
      </w:r>
      <w:r w:rsidRPr="00B825DC">
        <w:rPr>
          <w:rFonts w:ascii="Times New Roman" w:hAnsi="Times New Roman" w:cs="Times New Roman"/>
          <w:sz w:val="18"/>
          <w:szCs w:val="18"/>
        </w:rPr>
        <w:t xml:space="preserve"> to probe further, and they </w:t>
      </w:r>
      <w:r w:rsidRPr="00B825DC">
        <w:rPr>
          <w:rStyle w:val="StyleBoldUnderline"/>
          <w:rFonts w:ascii="Times New Roman" w:hAnsi="Times New Roman" w:cs="Times New Roman"/>
        </w:rPr>
        <w:t>discovered that the embargo against Cuba</w:t>
      </w:r>
      <w:r w:rsidRPr="00B825DC">
        <w:rPr>
          <w:rFonts w:ascii="Times New Roman" w:hAnsi="Times New Roman" w:cs="Times New Roman"/>
          <w:sz w:val="18"/>
          <w:szCs w:val="18"/>
        </w:rPr>
        <w:t xml:space="preserve"> for the past several decades and the fall of the Soviet Union in the early 1990s </w:t>
      </w:r>
      <w:r w:rsidRPr="00B825DC">
        <w:rPr>
          <w:rStyle w:val="StyleBoldUnderline"/>
          <w:rFonts w:ascii="Times New Roman" w:hAnsi="Times New Roman" w:cs="Times New Roman"/>
        </w:rPr>
        <w:t>cut off Cuba’s access to chemical fertilizers</w:t>
      </w:r>
      <w:r w:rsidRPr="00B825DC">
        <w:rPr>
          <w:rFonts w:ascii="Times New Roman" w:hAnsi="Times New Roman" w:cs="Times New Roman"/>
          <w:sz w:val="18"/>
          <w:szCs w:val="18"/>
        </w:rPr>
        <w:t xml:space="preserve">, pesticides and herbicides, </w:t>
      </w:r>
      <w:r w:rsidRPr="00B825DC">
        <w:rPr>
          <w:rStyle w:val="StyleBoldUnderline"/>
          <w:rFonts w:ascii="Times New Roman" w:hAnsi="Times New Roman" w:cs="Times New Roman"/>
        </w:rPr>
        <w:t>which in turn saved Cuban coral reefs from the calamity plaguing the rest of the planet</w:t>
      </w:r>
      <w:r w:rsidRPr="00B825DC">
        <w:rPr>
          <w:rFonts w:ascii="Times New Roman" w:hAnsi="Times New Roman" w:cs="Times New Roman"/>
          <w:sz w:val="18"/>
          <w:szCs w:val="18"/>
        </w:rPr>
        <w:t>.</w:t>
      </w:r>
    </w:p>
    <w:p w14:paraId="31645822" w14:textId="13D37464" w:rsidR="004B63B3" w:rsidRPr="00B825DC" w:rsidRDefault="004B63B3" w:rsidP="004B63B3">
      <w:pPr>
        <w:rPr>
          <w:rFonts w:ascii="Times New Roman" w:hAnsi="Times New Roman" w:cs="Times New Roman"/>
          <w:sz w:val="14"/>
          <w:szCs w:val="14"/>
        </w:rPr>
      </w:pPr>
      <w:r w:rsidRPr="00B825DC">
        <w:rPr>
          <w:rFonts w:ascii="Times New Roman" w:hAnsi="Times New Roman" w:cs="Times New Roman"/>
          <w:sz w:val="14"/>
          <w:szCs w:val="14"/>
        </w:rPr>
        <w:t>What’s more is that during this time, Cuba also managed to grow all of its own food and to lushly landscape its resorts that are frequented by tourists from all over the world (with the exception of poor, deprived Americans).</w:t>
      </w:r>
    </w:p>
    <w:p w14:paraId="1AD0FED1" w14:textId="4A936F5C" w:rsidR="004B63B3" w:rsidRPr="00B825DC" w:rsidRDefault="004B63B3" w:rsidP="004B63B3">
      <w:pPr>
        <w:rPr>
          <w:rFonts w:ascii="Times New Roman" w:hAnsi="Times New Roman" w:cs="Times New Roman"/>
          <w:sz w:val="14"/>
          <w:szCs w:val="14"/>
        </w:rPr>
      </w:pPr>
      <w:r w:rsidRPr="00B825DC">
        <w:rPr>
          <w:rFonts w:ascii="Times New Roman" w:hAnsi="Times New Roman" w:cs="Times New Roman"/>
          <w:sz w:val="14"/>
          <w:szCs w:val="14"/>
        </w:rPr>
        <w:t>These findings have profound implications for landscaping applications in our small island nation, which also relies heavily on tourism revenues largely derived from promoting a pristine environment.</w:t>
      </w:r>
    </w:p>
    <w:p w14:paraId="621E95EE" w14:textId="1523FEBB" w:rsidR="004B63B3" w:rsidRPr="00B825DC" w:rsidRDefault="004B63B3" w:rsidP="004B63B3">
      <w:pPr>
        <w:rPr>
          <w:rFonts w:ascii="Times New Roman" w:hAnsi="Times New Roman" w:cs="Times New Roman"/>
          <w:sz w:val="14"/>
          <w:szCs w:val="14"/>
        </w:rPr>
      </w:pPr>
      <w:r w:rsidRPr="00B825DC">
        <w:rPr>
          <w:rFonts w:ascii="Times New Roman" w:hAnsi="Times New Roman" w:cs="Times New Roman"/>
          <w:sz w:val="18"/>
          <w:szCs w:val="18"/>
        </w:rPr>
        <w:t xml:space="preserve">Looking out into the azure waters of Grace Bay, it is difficult to imagine that </w:t>
      </w:r>
      <w:r w:rsidRPr="00B825DC">
        <w:rPr>
          <w:rStyle w:val="StyleBoldUnderline"/>
          <w:rFonts w:ascii="Times New Roman" w:hAnsi="Times New Roman" w:cs="Times New Roman"/>
        </w:rPr>
        <w:t>pollutants are killing</w:t>
      </w:r>
      <w:r w:rsidRPr="00B825DC">
        <w:rPr>
          <w:rFonts w:ascii="Times New Roman" w:hAnsi="Times New Roman" w:cs="Times New Roman"/>
          <w:sz w:val="18"/>
          <w:szCs w:val="18"/>
        </w:rPr>
        <w:t xml:space="preserve"> our </w:t>
      </w:r>
      <w:r w:rsidRPr="00B825DC">
        <w:rPr>
          <w:rStyle w:val="StyleBoldUnderline"/>
          <w:rFonts w:ascii="Times New Roman" w:hAnsi="Times New Roman" w:cs="Times New Roman"/>
        </w:rPr>
        <w:t>coral reefs</w:t>
      </w:r>
      <w:r w:rsidRPr="00B825DC">
        <w:rPr>
          <w:rFonts w:ascii="Times New Roman" w:hAnsi="Times New Roman" w:cs="Times New Roman"/>
          <w:sz w:val="18"/>
          <w:szCs w:val="18"/>
        </w:rPr>
        <w:t xml:space="preserve">, but they are. </w:t>
      </w:r>
      <w:r w:rsidRPr="00B825DC">
        <w:rPr>
          <w:rFonts w:ascii="Times New Roman" w:hAnsi="Times New Roman" w:cs="Times New Roman"/>
          <w:sz w:val="14"/>
          <w:szCs w:val="14"/>
        </w:rPr>
        <w:t>The Turks and Caicos Islands have an admirable collection of environmental regulations that regulate the disposal of sewage effluent. Nowhere in this country is sewage disposed of at sea; however, a more insidious threat is at work that goes largely unregulated.</w:t>
      </w:r>
    </w:p>
    <w:p w14:paraId="78264EB6" w14:textId="33F21C20" w:rsidR="004B63B3" w:rsidRPr="00B825DC" w:rsidRDefault="004B63B3" w:rsidP="004B63B3">
      <w:pPr>
        <w:rPr>
          <w:rStyle w:val="StyleBoldUnderline"/>
          <w:rFonts w:ascii="Times New Roman" w:hAnsi="Times New Roman" w:cs="Times New Roman"/>
        </w:rPr>
      </w:pPr>
      <w:r w:rsidRPr="00B825DC">
        <w:rPr>
          <w:rFonts w:ascii="Times New Roman" w:hAnsi="Times New Roman" w:cs="Times New Roman"/>
          <w:sz w:val="14"/>
          <w:szCs w:val="14"/>
        </w:rPr>
        <w:t xml:space="preserve">The artificially-placed, swaying coconut palm trees adorning Grace Bay and the vibrant climbing bougainvillea that is almost a landscaping must-have are foreign invaders from another ecological realm. </w:t>
      </w:r>
      <w:r w:rsidRPr="00B825DC">
        <w:rPr>
          <w:rFonts w:ascii="Times New Roman" w:hAnsi="Times New Roman" w:cs="Times New Roman"/>
          <w:sz w:val="18"/>
          <w:szCs w:val="18"/>
        </w:rPr>
        <w:t xml:space="preserve">Like a goldfish in the desert, the </w:t>
      </w:r>
      <w:r w:rsidRPr="00B825DC">
        <w:rPr>
          <w:rStyle w:val="StyleBoldUnderline"/>
          <w:rFonts w:ascii="Times New Roman" w:hAnsi="Times New Roman" w:cs="Times New Roman"/>
        </w:rPr>
        <w:t>resort-style landscaping that most people crave cannot survive, much less look good, without extensive applications of</w:t>
      </w:r>
      <w:r w:rsidRPr="00B825DC">
        <w:rPr>
          <w:rFonts w:ascii="Times New Roman" w:hAnsi="Times New Roman" w:cs="Times New Roman"/>
          <w:sz w:val="18"/>
          <w:szCs w:val="18"/>
        </w:rPr>
        <w:t xml:space="preserve"> water, </w:t>
      </w:r>
      <w:r w:rsidRPr="00B825DC">
        <w:rPr>
          <w:rStyle w:val="StyleBoldUnderline"/>
          <w:rFonts w:ascii="Times New Roman" w:hAnsi="Times New Roman" w:cs="Times New Roman"/>
        </w:rPr>
        <w:t>fertilizer</w:t>
      </w:r>
      <w:r w:rsidRPr="00B825DC">
        <w:rPr>
          <w:rFonts w:ascii="Times New Roman" w:hAnsi="Times New Roman" w:cs="Times New Roman"/>
          <w:sz w:val="18"/>
          <w:szCs w:val="18"/>
        </w:rPr>
        <w:t xml:space="preserve"> and pesticides. Once applied, </w:t>
      </w:r>
      <w:r w:rsidRPr="00B825DC">
        <w:rPr>
          <w:rStyle w:val="StyleBoldUnderline"/>
          <w:rFonts w:ascii="Times New Roman" w:hAnsi="Times New Roman" w:cs="Times New Roman"/>
        </w:rPr>
        <w:t>landscaping chemicals seep into the sponge-like limestone bedrock.</w:t>
      </w:r>
      <w:r w:rsidRPr="00B825DC">
        <w:rPr>
          <w:rFonts w:ascii="Times New Roman" w:hAnsi="Times New Roman" w:cs="Times New Roman"/>
          <w:sz w:val="18"/>
          <w:szCs w:val="18"/>
        </w:rPr>
        <w:t xml:space="preserve"> In Grace Bay, that same </w:t>
      </w:r>
      <w:r w:rsidRPr="00B825DC">
        <w:rPr>
          <w:rStyle w:val="StyleBoldUnderline"/>
          <w:rFonts w:ascii="Times New Roman" w:hAnsi="Times New Roman" w:cs="Times New Roman"/>
        </w:rPr>
        <w:t>bedrock is saturated with groundwater that lies very close to the surface</w:t>
      </w:r>
      <w:r w:rsidRPr="00B825DC">
        <w:rPr>
          <w:rFonts w:ascii="Times New Roman" w:hAnsi="Times New Roman" w:cs="Times New Roman"/>
          <w:sz w:val="18"/>
          <w:szCs w:val="18"/>
        </w:rPr>
        <w:t xml:space="preserve">. The groundwater is like an underground river. </w:t>
      </w:r>
      <w:r w:rsidRPr="00B825DC">
        <w:rPr>
          <w:rStyle w:val="StyleBoldUnderline"/>
          <w:rFonts w:ascii="Times New Roman" w:hAnsi="Times New Roman" w:cs="Times New Roman"/>
        </w:rPr>
        <w:t>Once chemicals enter the ground, they are slowly swept out into Grace Bay and onto the fragile fringing reef.</w:t>
      </w:r>
    </w:p>
    <w:p w14:paraId="70A69114" w14:textId="77777777" w:rsidR="004B63B3" w:rsidRPr="00B825DC" w:rsidRDefault="004B63B3" w:rsidP="004B63B3">
      <w:pPr>
        <w:rPr>
          <w:rFonts w:ascii="Times New Roman" w:hAnsi="Times New Roman" w:cs="Times New Roman"/>
          <w:sz w:val="18"/>
          <w:szCs w:val="18"/>
        </w:rPr>
      </w:pPr>
      <w:r w:rsidRPr="00B825DC">
        <w:rPr>
          <w:rFonts w:ascii="Times New Roman" w:hAnsi="Times New Roman" w:cs="Times New Roman"/>
          <w:sz w:val="18"/>
          <w:szCs w:val="18"/>
        </w:rPr>
        <w:t xml:space="preserve">Grace Bay’s once </w:t>
      </w:r>
      <w:r w:rsidRPr="00B825DC">
        <w:rPr>
          <w:rStyle w:val="StyleBoldUnderline"/>
          <w:rFonts w:ascii="Times New Roman" w:hAnsi="Times New Roman" w:cs="Times New Roman"/>
        </w:rPr>
        <w:t>pristine reefs are showing signs of severe distress. Coral die-off, coral bleaching and algal overgrowth are rampant. Much of these distressful symptoms can be directly attributed to the artificial landscaping</w:t>
      </w:r>
      <w:r w:rsidRPr="00B825DC">
        <w:rPr>
          <w:rFonts w:ascii="Times New Roman" w:hAnsi="Times New Roman" w:cs="Times New Roman"/>
          <w:sz w:val="18"/>
          <w:szCs w:val="18"/>
        </w:rPr>
        <w:t xml:space="preserve"> that adorns the now uninterrupted wall of resorts that line the TCI’s most visited Princess Alexandra National Park.</w:t>
      </w:r>
    </w:p>
    <w:p w14:paraId="41189AEF" w14:textId="77777777" w:rsidR="004B63B3" w:rsidRPr="00B825DC" w:rsidRDefault="004B63B3" w:rsidP="004B63B3">
      <w:pPr>
        <w:rPr>
          <w:rFonts w:ascii="Times New Roman" w:hAnsi="Times New Roman" w:cs="Times New Roman"/>
        </w:rPr>
      </w:pPr>
    </w:p>
    <w:p w14:paraId="0CDF2278" w14:textId="1B4F3DAD" w:rsidR="004B63B3" w:rsidRPr="00B825DC" w:rsidRDefault="004B63B3" w:rsidP="004B63B3">
      <w:pPr>
        <w:rPr>
          <w:rFonts w:ascii="Times New Roman" w:hAnsi="Times New Roman" w:cs="Times New Roman"/>
        </w:rPr>
      </w:pPr>
      <w:r w:rsidRPr="00B825DC">
        <w:rPr>
          <w:rFonts w:ascii="Times New Roman" w:hAnsi="Times New Roman" w:cs="Times New Roman"/>
        </w:rPr>
        <w:t xml:space="preserve">  </w:t>
      </w:r>
    </w:p>
    <w:p w14:paraId="0E67DA91" w14:textId="77777777" w:rsidR="007B6759" w:rsidRPr="00B825DC" w:rsidRDefault="007B6759" w:rsidP="007B6759">
      <w:pPr>
        <w:rPr>
          <w:rFonts w:ascii="Times New Roman" w:hAnsi="Times New Roman" w:cs="Times New Roman"/>
        </w:rPr>
      </w:pPr>
    </w:p>
    <w:p w14:paraId="16E7531B" w14:textId="77777777" w:rsidR="007B6759" w:rsidRPr="00B825DC" w:rsidRDefault="007B6759" w:rsidP="0073679E">
      <w:pPr>
        <w:rPr>
          <w:rFonts w:ascii="Times New Roman" w:hAnsi="Times New Roman" w:cs="Times New Roman"/>
          <w:sz w:val="18"/>
          <w:szCs w:val="18"/>
        </w:rPr>
      </w:pPr>
    </w:p>
    <w:p w14:paraId="06697AE1" w14:textId="77777777" w:rsidR="0073679E" w:rsidRPr="00B825DC" w:rsidRDefault="0073679E" w:rsidP="00EA71C2">
      <w:pPr>
        <w:rPr>
          <w:rFonts w:ascii="Times New Roman" w:hAnsi="Times New Roman" w:cs="Times New Roman"/>
          <w:bCs/>
          <w:sz w:val="16"/>
        </w:rPr>
      </w:pPr>
    </w:p>
    <w:p w14:paraId="2CE02840" w14:textId="77777777" w:rsidR="00853B5E" w:rsidRPr="00B825DC" w:rsidRDefault="00853B5E" w:rsidP="00853B5E">
      <w:pPr>
        <w:pStyle w:val="Heading4"/>
        <w:rPr>
          <w:rFonts w:ascii="Times New Roman" w:hAnsi="Times New Roman" w:cs="Times New Roman"/>
        </w:rPr>
      </w:pPr>
      <w:r w:rsidRPr="00B825DC">
        <w:rPr>
          <w:rFonts w:ascii="Times New Roman" w:hAnsi="Times New Roman" w:cs="Times New Roman"/>
        </w:rPr>
        <w:t>Cuban biodiversity loss spills over—Atlantic migration patterns are decimated</w:t>
      </w:r>
    </w:p>
    <w:p w14:paraId="2E74FD10" w14:textId="77777777" w:rsidR="00853B5E" w:rsidRPr="00B825DC" w:rsidRDefault="00853B5E" w:rsidP="00853B5E">
      <w:pPr>
        <w:rPr>
          <w:rFonts w:ascii="Times New Roman" w:hAnsi="Times New Roman" w:cs="Times New Roman"/>
        </w:rPr>
      </w:pPr>
    </w:p>
    <w:p w14:paraId="591D122C" w14:textId="77777777" w:rsidR="00853B5E" w:rsidRPr="00B825DC" w:rsidRDefault="00853B5E" w:rsidP="00853B5E">
      <w:pPr>
        <w:rPr>
          <w:rStyle w:val="StyleBoldUnderline"/>
          <w:rFonts w:ascii="Times New Roman" w:hAnsi="Times New Roman" w:cs="Times New Roman"/>
        </w:rPr>
      </w:pPr>
      <w:r w:rsidRPr="00B825DC">
        <w:rPr>
          <w:rStyle w:val="StyleBoldUnderline"/>
          <w:rFonts w:ascii="Times New Roman" w:hAnsi="Times New Roman" w:cs="Times New Roman"/>
        </w:rPr>
        <w:t>Cohn ‘10</w:t>
      </w:r>
    </w:p>
    <w:p w14:paraId="4B4F0723" w14:textId="77777777" w:rsidR="00853B5E" w:rsidRPr="00B825DC" w:rsidRDefault="00853B5E" w:rsidP="00853B5E">
      <w:pPr>
        <w:rPr>
          <w:rFonts w:ascii="Times New Roman" w:hAnsi="Times New Roman" w:cs="Times New Roman"/>
          <w:sz w:val="20"/>
          <w:szCs w:val="20"/>
        </w:rPr>
      </w:pPr>
      <w:r w:rsidRPr="00B825DC">
        <w:rPr>
          <w:rFonts w:ascii="Times New Roman" w:hAnsi="Times New Roman" w:cs="Times New Roman"/>
          <w:sz w:val="20"/>
          <w:szCs w:val="20"/>
        </w:rPr>
        <w:t xml:space="preserve">Jeffrey Cohn. Science writer. February 2010. “Opening Doors to Research in Cuba”. </w:t>
      </w:r>
      <w:r w:rsidRPr="00B825DC">
        <w:rPr>
          <w:rFonts w:ascii="Times New Roman" w:hAnsi="Times New Roman" w:cs="Times New Roman"/>
          <w:sz w:val="20"/>
          <w:szCs w:val="20"/>
          <w:u w:val="single"/>
        </w:rPr>
        <w:t>BioScience</w:t>
      </w:r>
      <w:r w:rsidRPr="00B825DC">
        <w:rPr>
          <w:rFonts w:ascii="Times New Roman" w:hAnsi="Times New Roman" w:cs="Times New Roman"/>
          <w:sz w:val="20"/>
          <w:szCs w:val="20"/>
        </w:rPr>
        <w:t xml:space="preserve"> 60:2. Pgs 96-100.</w:t>
      </w:r>
    </w:p>
    <w:p w14:paraId="31D1ABCC" w14:textId="77777777" w:rsidR="00853B5E" w:rsidRPr="00B825DC" w:rsidRDefault="00853B5E" w:rsidP="00853B5E">
      <w:pPr>
        <w:rPr>
          <w:rFonts w:ascii="Times New Roman" w:hAnsi="Times New Roman" w:cs="Times New Roman"/>
          <w:sz w:val="18"/>
          <w:szCs w:val="18"/>
        </w:rPr>
      </w:pPr>
    </w:p>
    <w:p w14:paraId="53B88208" w14:textId="77777777" w:rsidR="00853B5E" w:rsidRPr="00B825DC" w:rsidRDefault="00853B5E" w:rsidP="00853B5E">
      <w:pPr>
        <w:rPr>
          <w:rFonts w:ascii="Times New Roman" w:hAnsi="Times New Roman" w:cs="Times New Roman"/>
          <w:sz w:val="18"/>
          <w:szCs w:val="18"/>
        </w:rPr>
      </w:pPr>
      <w:r w:rsidRPr="00B825DC">
        <w:rPr>
          <w:rFonts w:ascii="Times New Roman" w:hAnsi="Times New Roman" w:cs="Times New Roman"/>
          <w:sz w:val="18"/>
          <w:szCs w:val="18"/>
        </w:rPr>
        <w:t>Why should American biologists care about wildlife in Cuba, other than that we care about wildlife everywhere? What makes Cuba special? For one thing, as the largest island in the Caribbean—1200 kilometers (km) long by up to 240 km wide in some  places—</w:t>
      </w:r>
      <w:r w:rsidRPr="00B825DC">
        <w:rPr>
          <w:rStyle w:val="StyleBoldUnderline"/>
          <w:rFonts w:ascii="Times New Roman" w:hAnsi="Times New Roman" w:cs="Times New Roman"/>
        </w:rPr>
        <w:t>Cuba is a hot spot for biodiversity</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Located at the confluence of the Atlantic Ocean, Caribbean Sea, and  Gulf of Mexico,</w:t>
      </w:r>
      <w:r w:rsidRPr="00B825DC">
        <w:rPr>
          <w:rFonts w:ascii="Times New Roman" w:hAnsi="Times New Roman" w:cs="Times New Roman"/>
          <w:sz w:val="18"/>
          <w:szCs w:val="18"/>
        </w:rPr>
        <w:t xml:space="preserve"> it features relatively  clean waters and pristine beaches, as  well as mangrove swamps, dry forests, and remote mountains. Southern  Cuba, in particular, “is one of the few places that Columbus would recognize today,” says Stephen Cornelius,  program officer for Latin America at  the John D. and Catherine T. MacArthur Foundation in Chicago.</w:t>
      </w:r>
    </w:p>
    <w:p w14:paraId="68614D56" w14:textId="77777777" w:rsidR="00853B5E" w:rsidRPr="00B825DC" w:rsidRDefault="00853B5E" w:rsidP="00853B5E">
      <w:pPr>
        <w:rPr>
          <w:rFonts w:ascii="Times New Roman" w:hAnsi="Times New Roman" w:cs="Times New Roman"/>
          <w:sz w:val="18"/>
          <w:szCs w:val="18"/>
        </w:rPr>
      </w:pPr>
      <w:r w:rsidRPr="00B825DC">
        <w:rPr>
          <w:rStyle w:val="StyleBoldUnderline"/>
          <w:rFonts w:ascii="Times New Roman" w:hAnsi="Times New Roman" w:cs="Times New Roman"/>
        </w:rPr>
        <w:t>Cuba ranks 10th in the world in reptile diversity</w:t>
      </w:r>
      <w:r w:rsidRPr="00B825DC">
        <w:rPr>
          <w:rFonts w:ascii="Times New Roman" w:hAnsi="Times New Roman" w:cs="Times New Roman"/>
          <w:sz w:val="18"/>
          <w:szCs w:val="18"/>
        </w:rPr>
        <w:t xml:space="preserve"> with 91 species, including both American and Cuban crocodiles. Although few mammals   inhabit the island, there are some unusual ones, such as hutias, which are capybara-like rodents, and solenodons, which are strange, shrewlike insectivores. Both are found only in the West Indies. </w:t>
      </w:r>
      <w:r w:rsidRPr="00B825DC">
        <w:rPr>
          <w:rStyle w:val="StyleBoldUnderline"/>
          <w:rFonts w:ascii="Times New Roman" w:hAnsi="Times New Roman" w:cs="Times New Roman"/>
        </w:rPr>
        <w:t>Cuba also has some 285 species of birds, including   the world’s smallest: the bee hummingbird. Twenty-five of Cuba’s bird species are found nowhere else, and   17 of these are endangered</w:t>
      </w:r>
      <w:r w:rsidRPr="00B825DC">
        <w:rPr>
          <w:rFonts w:ascii="Times New Roman" w:hAnsi="Times New Roman" w:cs="Times New Roman"/>
          <w:sz w:val="18"/>
          <w:szCs w:val="18"/>
        </w:rPr>
        <w:t xml:space="preserve">. Cuba’s flora includes about 100 species of palm trees. </w:t>
      </w:r>
    </w:p>
    <w:p w14:paraId="77E0D3AD" w14:textId="77777777" w:rsidR="00853B5E" w:rsidRPr="00B825DC" w:rsidRDefault="00853B5E" w:rsidP="00853B5E">
      <w:pPr>
        <w:rPr>
          <w:rFonts w:ascii="Times New Roman" w:hAnsi="Times New Roman" w:cs="Times New Roman"/>
          <w:sz w:val="18"/>
          <w:szCs w:val="18"/>
        </w:rPr>
      </w:pPr>
      <w:r w:rsidRPr="00B825DC">
        <w:rPr>
          <w:rFonts w:ascii="Times New Roman" w:hAnsi="Times New Roman" w:cs="Times New Roman"/>
          <w:sz w:val="18"/>
          <w:szCs w:val="18"/>
        </w:rPr>
        <w:t xml:space="preserve">Cuba is also close: Only 145 km separate the Florida Keys from the  northern coast of Cuba. As a result,  Cuba and the United States share  some of the same habitats and wildlife.  Cuba’s Zapata Swamp, for example, with thousands of herons and other  wading and water birds, is strikingly similar to the Florida Everglades. </w:t>
      </w:r>
      <w:r w:rsidRPr="00B825DC">
        <w:rPr>
          <w:rStyle w:val="StyleBoldUnderline"/>
          <w:rFonts w:ascii="Times New Roman" w:hAnsi="Times New Roman" w:cs="Times New Roman"/>
        </w:rPr>
        <w:t>Most North American songbirds and raptors that migrate along the Atlantic  Coast on their annual journeys to and from Latin America pass over Cuba,</w:t>
      </w:r>
      <w:r w:rsidRPr="00B825DC">
        <w:rPr>
          <w:rFonts w:ascii="Times New Roman" w:hAnsi="Times New Roman" w:cs="Times New Roman"/>
          <w:sz w:val="18"/>
          <w:szCs w:val="18"/>
        </w:rPr>
        <w:t xml:space="preserve">  says Eduardo Inigo-Elias, a Cornell  University ornithologist. Most stop on  the island to rest and feed.</w:t>
      </w:r>
    </w:p>
    <w:p w14:paraId="07258239" w14:textId="77777777" w:rsidR="00853B5E" w:rsidRPr="00B825DC" w:rsidRDefault="00853B5E" w:rsidP="00853B5E">
      <w:pPr>
        <w:rPr>
          <w:rStyle w:val="StyleBoldUnderline"/>
          <w:rFonts w:ascii="Times New Roman" w:hAnsi="Times New Roman" w:cs="Times New Roman"/>
        </w:rPr>
      </w:pPr>
      <w:r w:rsidRPr="00B825DC">
        <w:rPr>
          <w:rFonts w:ascii="Times New Roman" w:hAnsi="Times New Roman" w:cs="Times New Roman"/>
          <w:sz w:val="18"/>
          <w:szCs w:val="18"/>
        </w:rPr>
        <w:t xml:space="preserve"> Most important, perhaps, is that US and Cuban waters contain many of the   same fish and other marine species.   At least 70 species of fish found in US waters also inhabit Cuban waters, Guggenheim says. Although currents, water depths, and weather complicate   data collection, computer models and </w:t>
      </w:r>
      <w:r w:rsidRPr="00B825DC">
        <w:rPr>
          <w:rStyle w:val="StyleBoldUnderline"/>
          <w:rFonts w:ascii="Times New Roman" w:hAnsi="Times New Roman" w:cs="Times New Roman"/>
        </w:rPr>
        <w:t xml:space="preserve">field studies have shown that at least some fish that hatch in Cuban waters   can be carried as larvae by </w:t>
      </w:r>
      <w:r w:rsidRPr="00B825DC">
        <w:rPr>
          <w:rStyle w:val="StyleBoldUnderline"/>
          <w:rFonts w:ascii="Times New Roman" w:hAnsi="Times New Roman" w:cs="Times New Roman"/>
        </w:rPr>
        <w:lastRenderedPageBreak/>
        <w:t>prevailing currents east by way of the Straits of  Florida, and then north up the US  Atlantic Coast</w:t>
      </w:r>
      <w:r w:rsidRPr="00B825DC">
        <w:rPr>
          <w:rFonts w:ascii="Times New Roman" w:hAnsi="Times New Roman" w:cs="Times New Roman"/>
          <w:sz w:val="18"/>
          <w:szCs w:val="18"/>
        </w:rPr>
        <w:t xml:space="preserve">. Similarly, </w:t>
      </w:r>
      <w:r w:rsidRPr="00B825DC">
        <w:rPr>
          <w:rStyle w:val="StyleBoldUnderline"/>
          <w:rFonts w:ascii="Times New Roman" w:hAnsi="Times New Roman" w:cs="Times New Roman"/>
        </w:rPr>
        <w:t>some fish that hatch in US waters swim south to  feed and breed in Cuban waters.</w:t>
      </w:r>
    </w:p>
    <w:p w14:paraId="45016740" w14:textId="77777777" w:rsidR="00853B5E" w:rsidRPr="00B825DC" w:rsidRDefault="00853B5E" w:rsidP="00853B5E">
      <w:pPr>
        <w:rPr>
          <w:rFonts w:ascii="Times New Roman" w:hAnsi="Times New Roman" w:cs="Times New Roman"/>
          <w:sz w:val="18"/>
          <w:szCs w:val="18"/>
        </w:rPr>
      </w:pPr>
      <w:r w:rsidRPr="00B825DC">
        <w:rPr>
          <w:rFonts w:ascii="Times New Roman" w:hAnsi="Times New Roman" w:cs="Times New Roman"/>
          <w:sz w:val="18"/>
          <w:szCs w:val="18"/>
        </w:rPr>
        <w:t xml:space="preserve"> This is particularly true for large  predators like sharks, says Robert Hueter, director of the Center for  Shark Research at the Mote Marine  Laboratory in Sarasota, Florida. All  54 shark species found in Cuban waters also inhabit US waters. </w:t>
      </w:r>
      <w:r w:rsidRPr="00B825DC">
        <w:rPr>
          <w:rStyle w:val="StyleBoldUnderline"/>
          <w:rFonts w:ascii="Times New Roman" w:hAnsi="Times New Roman" w:cs="Times New Roman"/>
        </w:rPr>
        <w:t>Tagged  whale and other sharks are known to  have swum from Mexican to Cuban  and then to US waters. “Assessing  the status of sharks in US waters is  not sufficient without knowing how  they are doing in Cuba and Mexico,”</w:t>
      </w:r>
      <w:r w:rsidRPr="00B825DC">
        <w:rPr>
          <w:rFonts w:ascii="Times New Roman" w:hAnsi="Times New Roman" w:cs="Times New Roman"/>
          <w:sz w:val="18"/>
          <w:szCs w:val="18"/>
        </w:rPr>
        <w:t xml:space="preserve">  Hueter says. </w:t>
      </w:r>
    </w:p>
    <w:p w14:paraId="61E2D1F9" w14:textId="77777777" w:rsidR="00853B5E" w:rsidRPr="00B825DC" w:rsidRDefault="00853B5E" w:rsidP="00853B5E">
      <w:pPr>
        <w:rPr>
          <w:rFonts w:ascii="Times New Roman" w:hAnsi="Times New Roman" w:cs="Times New Roman"/>
          <w:sz w:val="14"/>
          <w:szCs w:val="14"/>
        </w:rPr>
      </w:pPr>
      <w:r w:rsidRPr="00B825DC">
        <w:rPr>
          <w:rFonts w:ascii="Times New Roman" w:hAnsi="Times New Roman" w:cs="Times New Roman"/>
          <w:sz w:val="18"/>
          <w:szCs w:val="18"/>
        </w:rPr>
        <w:t xml:space="preserve">Nor is biological connectivity limited to fishes. </w:t>
      </w:r>
      <w:r w:rsidRPr="00B825DC">
        <w:rPr>
          <w:rStyle w:val="StyleBoldUnderline"/>
          <w:rFonts w:ascii="Times New Roman" w:hAnsi="Times New Roman" w:cs="Times New Roman"/>
        </w:rPr>
        <w:t>Manatees, large sea turtles, lobsters, and other marine animals  have been tracked going between US  and Cuban waters</w:t>
      </w:r>
      <w:r w:rsidRPr="00B825DC">
        <w:rPr>
          <w:rFonts w:ascii="Times New Roman" w:hAnsi="Times New Roman" w:cs="Times New Roman"/>
          <w:sz w:val="18"/>
          <w:szCs w:val="18"/>
        </w:rPr>
        <w:t xml:space="preserve">. </w:t>
      </w:r>
      <w:r w:rsidRPr="00B825DC">
        <w:rPr>
          <w:rFonts w:ascii="Times New Roman" w:hAnsi="Times New Roman" w:cs="Times New Roman"/>
          <w:sz w:val="14"/>
          <w:szCs w:val="14"/>
        </w:rPr>
        <w:t xml:space="preserve">Indeed, Cuba is a  major breeding and feeding ground  for the endangered loggerhead, hawksbill, and green turtles, says Fernando  Bretos, a research fellow at the Ocean  Foundation. Improved US–Cuba diplomatic relations could lead to joint  programs to conserve sea turtles in  both countries, Bretos adds. </w:t>
      </w:r>
    </w:p>
    <w:p w14:paraId="559E217C" w14:textId="77777777" w:rsidR="00853B5E" w:rsidRPr="00B825DC" w:rsidRDefault="00853B5E" w:rsidP="00853B5E">
      <w:pPr>
        <w:rPr>
          <w:rFonts w:ascii="Times New Roman" w:hAnsi="Times New Roman" w:cs="Times New Roman"/>
          <w:sz w:val="14"/>
          <w:szCs w:val="14"/>
        </w:rPr>
      </w:pPr>
      <w:r w:rsidRPr="00B825DC">
        <w:rPr>
          <w:rFonts w:ascii="Times New Roman" w:hAnsi="Times New Roman" w:cs="Times New Roman"/>
          <w:sz w:val="14"/>
          <w:szCs w:val="14"/>
        </w:rPr>
        <w:t xml:space="preserve">Meanwhile, the same coral reefs  that dot the southeastern US coast are  also found offshore Cuba. The only  difference: Many of the US reefs are  dead or dying, while most off Cuba are healthy. “Just seeing those [Cuban] reefs  changed my life,” said Guggenheim.  “We can learn lessons from Cuba on  how to protect and restore coral reefs.” </w:t>
      </w:r>
    </w:p>
    <w:p w14:paraId="2E777EB2" w14:textId="77777777" w:rsidR="00853B5E" w:rsidRPr="00B825DC" w:rsidRDefault="00853B5E" w:rsidP="00853B5E">
      <w:pPr>
        <w:rPr>
          <w:rFonts w:ascii="Times New Roman" w:hAnsi="Times New Roman" w:cs="Times New Roman"/>
        </w:rPr>
      </w:pPr>
      <w:r w:rsidRPr="00B825DC">
        <w:rPr>
          <w:rFonts w:ascii="Times New Roman" w:hAnsi="Times New Roman" w:cs="Times New Roman"/>
          <w:sz w:val="14"/>
          <w:szCs w:val="14"/>
        </w:rPr>
        <w:t>In other words, says Daniel Whittle,  an EDF senior attorney and director  of the conservation group’s Cuba program,</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“What happens in Cuba affects  us</w:t>
      </w:r>
      <w:r w:rsidRPr="00B825DC">
        <w:rPr>
          <w:rFonts w:ascii="Times New Roman" w:hAnsi="Times New Roman" w:cs="Times New Roman"/>
          <w:sz w:val="18"/>
          <w:szCs w:val="18"/>
        </w:rPr>
        <w:t xml:space="preserve">, and what we do affects them. </w:t>
      </w:r>
      <w:r w:rsidRPr="00B825DC">
        <w:rPr>
          <w:rStyle w:val="StyleBoldUnderline"/>
          <w:rFonts w:ascii="Times New Roman" w:hAnsi="Times New Roman" w:cs="Times New Roman"/>
        </w:rPr>
        <w:t>Even  if we did a great job of managing  our marine resources it wouldn’t be  enough if Cuba did not do the same.</w:t>
      </w:r>
      <w:r w:rsidRPr="00B825DC">
        <w:rPr>
          <w:rFonts w:ascii="Times New Roman" w:hAnsi="Times New Roman" w:cs="Times New Roman"/>
          <w:sz w:val="18"/>
          <w:szCs w:val="18"/>
        </w:rPr>
        <w:t xml:space="preserve">  We want to help Cuba become the next  Costa Rica.”</w:t>
      </w:r>
    </w:p>
    <w:p w14:paraId="5308D65F" w14:textId="6F426F67" w:rsidR="00012A39" w:rsidRPr="00B825DC" w:rsidRDefault="00012A39" w:rsidP="00012A39">
      <w:pPr>
        <w:pStyle w:val="Heading3"/>
        <w:rPr>
          <w:rFonts w:ascii="Times New Roman" w:hAnsi="Times New Roman" w:cs="Times New Roman"/>
        </w:rPr>
      </w:pPr>
      <w:r w:rsidRPr="00B825DC">
        <w:rPr>
          <w:rFonts w:ascii="Times New Roman" w:hAnsi="Times New Roman" w:cs="Times New Roman"/>
        </w:rPr>
        <w:lastRenderedPageBreak/>
        <w:t>1NC—Fertilizers Disad—Coral Bleaching</w:t>
      </w:r>
    </w:p>
    <w:p w14:paraId="62B8C23E"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Loss of Coral Reefs leads to mass extinction</w:t>
      </w:r>
    </w:p>
    <w:p w14:paraId="6500C03A" w14:textId="77777777" w:rsidR="00012A39" w:rsidRPr="00B825DC" w:rsidRDefault="00012A39" w:rsidP="00012A39">
      <w:pPr>
        <w:rPr>
          <w:rFonts w:ascii="Times New Roman" w:hAnsi="Times New Roman" w:cs="Times New Roman"/>
        </w:rPr>
      </w:pPr>
      <w:r w:rsidRPr="00B825DC">
        <w:rPr>
          <w:rStyle w:val="StyleStyleBold12pt"/>
          <w:rFonts w:ascii="Times New Roman" w:hAnsi="Times New Roman" w:cs="Times New Roman"/>
        </w:rPr>
        <w:t>Worldwatch Institute ’13</w:t>
      </w:r>
      <w:r w:rsidRPr="00B825DC">
        <w:rPr>
          <w:rFonts w:ascii="Times New Roman" w:hAnsi="Times New Roman" w:cs="Times New Roman"/>
        </w:rPr>
        <w:t xml:space="preserve"> [“Coral Reef Loss Suggests Global Extinction Event”, http://www.worldwatch.org/node/5960]</w:t>
      </w:r>
    </w:p>
    <w:p w14:paraId="68DB6D00" w14:textId="77777777" w:rsidR="00012A39" w:rsidRPr="00B825DC" w:rsidRDefault="00012A39" w:rsidP="00012A39">
      <w:pPr>
        <w:rPr>
          <w:rFonts w:ascii="Times New Roman" w:hAnsi="Times New Roman" w:cs="Times New Roman"/>
        </w:rPr>
      </w:pPr>
    </w:p>
    <w:p w14:paraId="44F18379" w14:textId="0A1AF63F" w:rsidR="00012A39" w:rsidRPr="00B825DC" w:rsidRDefault="00012A39" w:rsidP="00012A39">
      <w:pPr>
        <w:rPr>
          <w:rFonts w:ascii="Times New Roman" w:hAnsi="Times New Roman" w:cs="Times New Roman"/>
          <w:sz w:val="16"/>
        </w:rPr>
      </w:pPr>
      <w:r w:rsidRPr="00B825DC">
        <w:rPr>
          <w:rStyle w:val="StyleBoldUnderline"/>
          <w:rFonts w:ascii="Times New Roman" w:hAnsi="Times New Roman" w:cs="Times New Roman"/>
        </w:rPr>
        <w:t>The world is on the brink of a massive extinction event</w:t>
      </w:r>
      <w:r w:rsidRPr="00B825DC">
        <w:rPr>
          <w:rFonts w:ascii="Times New Roman" w:hAnsi="Times New Roman" w:cs="Times New Roman"/>
          <w:sz w:val="16"/>
        </w:rPr>
        <w:t xml:space="preserve">, according to the United Nations. </w:t>
      </w:r>
      <w:r w:rsidRPr="00B825DC">
        <w:rPr>
          <w:rStyle w:val="StyleBoldUnderline"/>
          <w:rFonts w:ascii="Times New Roman" w:hAnsi="Times New Roman" w:cs="Times New Roman"/>
        </w:rPr>
        <w:t>Rapid releases of greenhouse gas emissions are changing habitats at a rate faster than many of the world's species can tolerate.</w:t>
      </w:r>
      <w:r w:rsidRPr="00B825DC">
        <w:rPr>
          <w:rFonts w:ascii="Times New Roman" w:hAnsi="Times New Roman" w:cs="Times New Roman"/>
          <w:sz w:val="16"/>
        </w:rPr>
        <w:t xml:space="preserve"> "</w:t>
      </w:r>
      <w:r w:rsidRPr="00B825DC">
        <w:rPr>
          <w:rStyle w:val="StyleBoldUnderline"/>
          <w:rFonts w:ascii="Times New Roman" w:hAnsi="Times New Roman" w:cs="Times New Roman"/>
        </w:rPr>
        <w:t>Indeed the world is currently facing a sixth wave of extinctions, mainly as a result of human impacts</w:t>
      </w:r>
      <w:r w:rsidRPr="00B825DC">
        <w:rPr>
          <w:rFonts w:ascii="Times New Roman" w:hAnsi="Times New Roman" w:cs="Times New Roman"/>
          <w:sz w:val="16"/>
        </w:rPr>
        <w:t xml:space="preserve">," said Achim Steiner, executive director of the U.N. Environment Programme in a statement. A study earlier this year in the Proceedings of the National Academies of Science said </w:t>
      </w:r>
      <w:r w:rsidRPr="00B825DC">
        <w:rPr>
          <w:rStyle w:val="StyleBoldUnderline"/>
          <w:rFonts w:ascii="Times New Roman" w:hAnsi="Times New Roman" w:cs="Times New Roman"/>
        </w:rPr>
        <w:t>the current extinction period, known as the Holocene extinction event, may be the greatest event in the Earth's history and the first due to human actions. Unlike previous events, however, extinctions are happening over the course of decades rather than centuries. Recent studies suggest that a quarter of the world's species may go extinct by 2050.</w:t>
      </w:r>
      <w:r w:rsidRPr="00B825DC">
        <w:rPr>
          <w:rFonts w:ascii="Times New Roman" w:hAnsi="Times New Roman" w:cs="Times New Roman"/>
          <w:sz w:val="16"/>
        </w:rPr>
        <w:t xml:space="preserve"> The UN warning accompanies an increasingly frequent round of sobering news about ecosystem failures. The latest global coral reef assessment estimates that 19 percent of the world's coral reefs are dead. </w:t>
      </w:r>
      <w:r w:rsidRPr="00B825DC">
        <w:rPr>
          <w:rStyle w:val="StyleBoldUnderline"/>
          <w:rFonts w:ascii="Times New Roman" w:hAnsi="Times New Roman" w:cs="Times New Roman"/>
        </w:rPr>
        <w:t>Their major threats include warming sea-surface temperatures and expanding seawater acidification. Zooxanthellae, the tiny organisms that give coral reefs their vibrant colors, are emigrating from their hosts in massive numbers as oceans heat up, killing themselves and the coral they leave behind - a process known as coral bleaching.</w:t>
      </w:r>
      <w:r w:rsidRPr="00B825DC">
        <w:rPr>
          <w:rFonts w:ascii="Times New Roman" w:hAnsi="Times New Roman" w:cs="Times New Roman"/>
          <w:sz w:val="16"/>
        </w:rPr>
        <w:t xml:space="preserve"> The report, released by the Global Coral Reef Monitoring Network Wednesday at the international climate change negotiations in Poznań, Poland, predicts that </w:t>
      </w:r>
      <w:r w:rsidRPr="00B825DC">
        <w:rPr>
          <w:rStyle w:val="StyleBoldUnderline"/>
          <w:rFonts w:ascii="Times New Roman" w:hAnsi="Times New Roman" w:cs="Times New Roman"/>
        </w:rPr>
        <w:t xml:space="preserve">many of the remaining reefs may disappear within the next 40 years </w:t>
      </w:r>
      <w:r w:rsidRPr="00B825DC">
        <w:rPr>
          <w:rFonts w:ascii="Times New Roman" w:hAnsi="Times New Roman" w:cs="Times New Roman"/>
          <w:sz w:val="16"/>
        </w:rPr>
        <w:t xml:space="preserve">if current emission trends continue. "If nothing is done to substantially cut emissions, we could effectively lose coral reefs as we know them, with major coral extinctions," said Clive Wilkinson, the network's coordinator, in a press release. Overfishing, pollution, and invasive species continue to be risks as well, according to the International Union for the Conservation of Nature (IUCN). The IUCN declared in October that 38 percent of the 44,838 species it studied across the world are threatened with extinction. Its Red List of Threatened Species considers 22 percent of the world's mammals, 31 percent of amphibians, and 14 percent of birds threatened or extinct. Steiner's warnings of mass extinction came last week as the U.N. Convention on the Conservation of Migratory Species of Wild Animals added 21 migratory species to its protection list. Migratory species are among the most at-risk to climate change, according to a UNEP report released last year [PDF]. To its list of protected animals, which include the cheetah and Egyptian vulture, the convention added six dolphin species. Nearly one-quarter of the world's dolphin species are threatened with extinction, mostly due to habitat loss and live capture, according to IUCN. </w:t>
      </w:r>
      <w:r w:rsidRPr="00B825DC">
        <w:rPr>
          <w:rStyle w:val="StyleBoldUnderline"/>
          <w:rFonts w:ascii="Times New Roman" w:hAnsi="Times New Roman" w:cs="Times New Roman"/>
        </w:rPr>
        <w:t>The demise of coral reefs,</w:t>
      </w:r>
      <w:r w:rsidRPr="00B825DC">
        <w:rPr>
          <w:rFonts w:ascii="Times New Roman" w:hAnsi="Times New Roman" w:cs="Times New Roman"/>
          <w:sz w:val="16"/>
        </w:rPr>
        <w:t xml:space="preserve"> however, </w:t>
      </w:r>
      <w:r w:rsidRPr="00B825DC">
        <w:rPr>
          <w:rStyle w:val="StyleBoldUnderline"/>
          <w:rFonts w:ascii="Times New Roman" w:hAnsi="Times New Roman" w:cs="Times New Roman"/>
        </w:rPr>
        <w:t>affects the entire ocean ecosystem - a quarter of all marine fish species reside in the reefs</w:t>
      </w:r>
      <w:r w:rsidRPr="00B825DC">
        <w:rPr>
          <w:rFonts w:ascii="Times New Roman" w:hAnsi="Times New Roman" w:cs="Times New Roman"/>
          <w:sz w:val="16"/>
        </w:rPr>
        <w:t xml:space="preserve">, according to The Nature Conservancy. </w:t>
      </w:r>
      <w:r w:rsidRPr="00B825DC">
        <w:rPr>
          <w:rStyle w:val="StyleBoldUnderline"/>
          <w:rFonts w:ascii="Times New Roman" w:hAnsi="Times New Roman" w:cs="Times New Roman"/>
        </w:rPr>
        <w:t>In addition, IUCN estimates that 500 million people depend on coral reefs for their livelihoods</w:t>
      </w:r>
      <w:r w:rsidRPr="00B825DC">
        <w:rPr>
          <w:rFonts w:ascii="Times New Roman" w:hAnsi="Times New Roman" w:cs="Times New Roman"/>
          <w:sz w:val="16"/>
        </w:rPr>
        <w:t>. The coral reef assessment found that 45 percent of the world's reefs are healthy</w:t>
      </w:r>
      <w:r w:rsidRPr="00B825DC">
        <w:rPr>
          <w:rStyle w:val="StyleBoldUnderline"/>
          <w:rFonts w:ascii="Times New Roman" w:hAnsi="Times New Roman" w:cs="Times New Roman"/>
        </w:rPr>
        <w:t xml:space="preserve"> </w:t>
      </w:r>
      <w:r w:rsidRPr="00B825DC">
        <w:rPr>
          <w:rFonts w:ascii="Times New Roman" w:hAnsi="Times New Roman" w:cs="Times New Roman"/>
          <w:sz w:val="16"/>
        </w:rPr>
        <w:t>- providing hope that some species may be able to endure the changes expected from global warming. Marine biologists are now attempting to understand how certain coral reef species can survive warmer, more acidic ocean waters when others are less fortunate.</w:t>
      </w:r>
    </w:p>
    <w:p w14:paraId="19E131DB" w14:textId="77777777" w:rsidR="00012A39" w:rsidRPr="00B825DC" w:rsidRDefault="00012A39" w:rsidP="00012A39">
      <w:pPr>
        <w:rPr>
          <w:rFonts w:ascii="Times New Roman" w:hAnsi="Times New Roman" w:cs="Times New Roman"/>
        </w:rPr>
      </w:pPr>
    </w:p>
    <w:p w14:paraId="473B5852" w14:textId="0826C965" w:rsidR="00767786" w:rsidRPr="00B825DC" w:rsidRDefault="00012A39" w:rsidP="00012A39">
      <w:pPr>
        <w:pStyle w:val="Heading3"/>
        <w:rPr>
          <w:rFonts w:ascii="Times New Roman" w:hAnsi="Times New Roman" w:cs="Times New Roman"/>
        </w:rPr>
      </w:pPr>
      <w:r w:rsidRPr="00B825DC">
        <w:rPr>
          <w:rFonts w:ascii="Times New Roman" w:hAnsi="Times New Roman" w:cs="Times New Roman"/>
        </w:rPr>
        <w:lastRenderedPageBreak/>
        <w:t>1NC—Fertilizers Disad—Biodiversity Long</w:t>
      </w:r>
    </w:p>
    <w:p w14:paraId="4A55A9FA"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Biodiversity Loss destroys habitats which causes extinction</w:t>
      </w:r>
    </w:p>
    <w:p w14:paraId="5366CB50" w14:textId="77777777" w:rsidR="00012A39" w:rsidRPr="00B825DC" w:rsidRDefault="00012A39" w:rsidP="00012A39">
      <w:pPr>
        <w:rPr>
          <w:rFonts w:ascii="Times New Roman" w:hAnsi="Times New Roman" w:cs="Times New Roman"/>
        </w:rPr>
      </w:pPr>
    </w:p>
    <w:p w14:paraId="2992A0B1" w14:textId="77777777" w:rsidR="00012A39" w:rsidRPr="00B825DC" w:rsidRDefault="00012A39" w:rsidP="00012A39">
      <w:pPr>
        <w:rPr>
          <w:rFonts w:ascii="Times New Roman" w:hAnsi="Times New Roman" w:cs="Times New Roman"/>
        </w:rPr>
      </w:pPr>
      <w:r w:rsidRPr="00B825DC">
        <w:rPr>
          <w:rStyle w:val="StyleStyleBold12pt"/>
          <w:rFonts w:ascii="Times New Roman" w:hAnsi="Times New Roman" w:cs="Times New Roman"/>
        </w:rPr>
        <w:t>Takacs, 96</w:t>
      </w:r>
      <w:r w:rsidRPr="00B825DC">
        <w:rPr>
          <w:rFonts w:ascii="Times New Roman" w:hAnsi="Times New Roman" w:cs="Times New Roman"/>
        </w:rPr>
        <w:t xml:space="preserve"> </w:t>
      </w:r>
      <w:r w:rsidRPr="00B825DC">
        <w:rPr>
          <w:rFonts w:ascii="Times New Roman" w:hAnsi="Times New Roman" w:cs="Times New Roman"/>
          <w:sz w:val="16"/>
          <w:szCs w:val="16"/>
        </w:rPr>
        <w:t>(David Takacs, Received a P.H.D from Cornell University, Genesis of Eden, Dhushara, 1996, http://www.dhushara.com/book/diversit/restor/takacs.htm)</w:t>
      </w:r>
    </w:p>
    <w:p w14:paraId="792B7DF7" w14:textId="77777777" w:rsidR="00012A39" w:rsidRPr="00B825DC" w:rsidRDefault="00012A39" w:rsidP="00012A39">
      <w:pPr>
        <w:rPr>
          <w:rFonts w:ascii="Times New Roman" w:hAnsi="Times New Roman" w:cs="Times New Roman"/>
        </w:rPr>
      </w:pPr>
    </w:p>
    <w:p w14:paraId="148C5A81" w14:textId="77777777" w:rsidR="00012A39" w:rsidRPr="00B825DC" w:rsidRDefault="00012A39" w:rsidP="00012A39">
      <w:pPr>
        <w:rPr>
          <w:rFonts w:ascii="Times New Roman" w:hAnsi="Times New Roman" w:cs="Times New Roman"/>
        </w:rPr>
      </w:pPr>
      <w:r w:rsidRPr="00B825DC">
        <w:rPr>
          <w:rFonts w:ascii="Times New Roman" w:hAnsi="Times New Roman" w:cs="Times New Roman"/>
          <w:sz w:val="16"/>
          <w:szCs w:val="16"/>
        </w:rPr>
        <w:t>More</w:t>
      </w:r>
      <w:r w:rsidRPr="00B825DC">
        <w:rPr>
          <w:rFonts w:ascii="Times New Roman" w:hAnsi="Times New Roman" w:cs="Times New Roman"/>
        </w:rPr>
        <w:t xml:space="preserve"> </w:t>
      </w:r>
      <w:r w:rsidRPr="00B825DC">
        <w:rPr>
          <w:rFonts w:ascii="Times New Roman" w:hAnsi="Times New Roman" w:cs="Times New Roman"/>
          <w:sz w:val="16"/>
          <w:szCs w:val="16"/>
        </w:rPr>
        <w:t>recently, Jane Lubchenco feels very strongly that</w:t>
      </w:r>
      <w:r w:rsidRPr="00B825DC">
        <w:rPr>
          <w:rFonts w:ascii="Times New Roman" w:hAnsi="Times New Roman" w:cs="Times New Roman"/>
        </w:rPr>
        <w:t xml:space="preserve"> </w:t>
      </w:r>
      <w:r w:rsidRPr="00B825DC">
        <w:rPr>
          <w:rStyle w:val="StyleBoldUnderline"/>
          <w:rFonts w:ascii="Times New Roman" w:hAnsi="Times New Roman" w:cs="Times New Roman"/>
        </w:rPr>
        <w:t>people</w:t>
      </w:r>
      <w:r w:rsidRPr="00B825DC">
        <w:rPr>
          <w:rFonts w:ascii="Times New Roman" w:hAnsi="Times New Roman" w:cs="Times New Roman"/>
        </w:rPr>
        <w:t xml:space="preserve"> </w:t>
      </w:r>
      <w:r w:rsidRPr="00B825DC">
        <w:rPr>
          <w:rStyle w:val="StyleBoldUnderline"/>
          <w:rFonts w:ascii="Times New Roman" w:hAnsi="Times New Roman" w:cs="Times New Roman"/>
        </w:rPr>
        <w:t>are</w:t>
      </w:r>
      <w:r w:rsidRPr="00B825DC">
        <w:rPr>
          <w:rFonts w:ascii="Times New Roman" w:hAnsi="Times New Roman" w:cs="Times New Roman"/>
        </w:rPr>
        <w:t xml:space="preserve"> </w:t>
      </w:r>
      <w:r w:rsidRPr="00B825DC">
        <w:rPr>
          <w:rFonts w:ascii="Times New Roman" w:hAnsi="Times New Roman" w:cs="Times New Roman"/>
          <w:sz w:val="16"/>
          <w:szCs w:val="16"/>
        </w:rPr>
        <w:t>in fact much</w:t>
      </w:r>
      <w:r w:rsidRPr="00B825DC">
        <w:rPr>
          <w:rFonts w:ascii="Times New Roman" w:hAnsi="Times New Roman" w:cs="Times New Roman"/>
        </w:rPr>
        <w:t xml:space="preserve"> </w:t>
      </w:r>
      <w:r w:rsidRPr="00B825DC">
        <w:rPr>
          <w:rStyle w:val="StyleBoldUnderline"/>
          <w:rFonts w:ascii="Times New Roman" w:hAnsi="Times New Roman" w:cs="Times New Roman"/>
        </w:rPr>
        <w:t>more dependent on ecosystem services that are provided by both managed and unmanaged ecosystems than is generally perceived</w:t>
      </w:r>
      <w:r w:rsidRPr="00B825DC">
        <w:rPr>
          <w:rFonts w:ascii="Times New Roman" w:hAnsi="Times New Roman" w:cs="Times New Roman"/>
        </w:rPr>
        <w:t xml:space="preserve"> </w:t>
      </w:r>
      <w:r w:rsidRPr="00B825DC">
        <w:rPr>
          <w:rFonts w:ascii="Times New Roman" w:hAnsi="Times New Roman" w:cs="Times New Roman"/>
          <w:sz w:val="16"/>
          <w:szCs w:val="16"/>
        </w:rPr>
        <w:t>to be the case. So I think it's sheer folly for us to act in ways that are undermining the ability of both managed and unmanaged ecosystems to provide these services that we're depen dent on. And that we're doing that</w:t>
      </w:r>
      <w:r w:rsidRPr="00B825DC">
        <w:rPr>
          <w:rFonts w:ascii="Times New Roman" w:hAnsi="Times New Roman" w:cs="Times New Roman"/>
        </w:rPr>
        <w:t xml:space="preserve"> </w:t>
      </w:r>
      <w:r w:rsidRPr="00B825DC">
        <w:rPr>
          <w:rStyle w:val="StyleBoldUnderline"/>
          <w:rFonts w:ascii="Times New Roman" w:hAnsi="Times New Roman" w:cs="Times New Roman"/>
        </w:rPr>
        <w:t>more</w:t>
      </w:r>
      <w:r w:rsidRPr="00B825DC">
        <w:rPr>
          <w:rFonts w:ascii="Times New Roman" w:hAnsi="Times New Roman" w:cs="Times New Roman"/>
        </w:rPr>
        <w:t xml:space="preserve"> </w:t>
      </w:r>
      <w:r w:rsidRPr="00B825DC">
        <w:rPr>
          <w:rStyle w:val="StyleBoldUnderline"/>
          <w:rFonts w:ascii="Times New Roman" w:hAnsi="Times New Roman" w:cs="Times New Roman"/>
        </w:rPr>
        <w:t>and more as we pollute and destroy habitats</w:t>
      </w:r>
      <w:r w:rsidRPr="00B825DC">
        <w:rPr>
          <w:rFonts w:ascii="Times New Roman" w:hAnsi="Times New Roman" w:cs="Times New Roman"/>
        </w:rPr>
        <w:t xml:space="preserve">, </w:t>
      </w:r>
      <w:r w:rsidRPr="00B825DC">
        <w:rPr>
          <w:rFonts w:ascii="Times New Roman" w:hAnsi="Times New Roman" w:cs="Times New Roman"/>
          <w:sz w:val="16"/>
          <w:szCs w:val="16"/>
        </w:rPr>
        <w:t>or alter habitats in one fashion or another. And I guess the bottom line is that we're changing the environment faster than our ability to understand the consequences of how we're changing it." "In every sense, in the sense of communities that will preserve soil, promote local climate, keep the atmosphere, preserve water, and every thing else, the first rule of being able to put together communities well or have the world go on functioning well, or to keep climates as they are, or to retard disease, to produce products we want sustainably, be cause, after all, plants, algae, and photosynthetic bacteria are the only device we have to capture energy from the sun effectively-in all those senses, and in the sense that we're losing the parts so rapidly, I con sider</w:t>
      </w:r>
      <w:r w:rsidRPr="00B825DC">
        <w:rPr>
          <w:rFonts w:ascii="Times New Roman" w:hAnsi="Times New Roman" w:cs="Times New Roman"/>
        </w:rPr>
        <w:t xml:space="preserve"> </w:t>
      </w:r>
      <w:r w:rsidRPr="00B825DC">
        <w:rPr>
          <w:rStyle w:val="StyleBoldUnderline"/>
          <w:rFonts w:ascii="Times New Roman" w:hAnsi="Times New Roman" w:cs="Times New Roman"/>
        </w:rPr>
        <w:t>the loss of biological diversity to be the most serious problem that we have-far more serious than global climate change or stratospheric ozone depletion, or anything else." "Habitat destruction and conversion are eliminating species at such a frightening pace that extinction of many contemporary species and the systems they live in and support ... may lead to ecological disaster and severe alteration of the evolutionary process</w:t>
      </w:r>
      <w:r w:rsidRPr="00B825DC">
        <w:rPr>
          <w:rFonts w:ascii="Times New Roman" w:hAnsi="Times New Roman" w:cs="Times New Roman"/>
        </w:rPr>
        <w:t xml:space="preserve">," </w:t>
      </w:r>
      <w:r w:rsidRPr="00B825DC">
        <w:rPr>
          <w:rFonts w:ascii="Times New Roman" w:hAnsi="Times New Roman" w:cs="Times New Roman"/>
          <w:sz w:val="16"/>
          <w:szCs w:val="16"/>
        </w:rPr>
        <w:t>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w:t>
      </w:r>
      <w:r w:rsidRPr="00B825DC">
        <w:rPr>
          <w:rFonts w:ascii="Times New Roman" w:hAnsi="Times New Roman" w:cs="Times New Roman"/>
        </w:rPr>
        <w:t xml:space="preserve"> </w:t>
      </w:r>
      <w:r w:rsidRPr="00B825DC">
        <w:rPr>
          <w:rStyle w:val="StyleBoldUnderline"/>
          <w:rFonts w:ascii="Times New Roman" w:hAnsi="Times New Roman" w:cs="Times New Roman"/>
        </w:rPr>
        <w:t>biodiversity keeps the world running</w:t>
      </w:r>
      <w:r w:rsidRPr="00B825DC">
        <w:rPr>
          <w:rFonts w:ascii="Times New Roman" w:hAnsi="Times New Roman" w:cs="Times New Roman"/>
          <w:sz w:val="16"/>
          <w:szCs w:val="16"/>
        </w:rPr>
        <w:t>. It has value in and for itself, as well as for us. Raven, Erwin, and Wilson oblige us to think about the value of biodiversity for our own lives. The Ehrlichs' rivet-popper trope makes this same point; by eliminating rivets, we play Russian roulette with global ecology and human futures:</w:t>
      </w:r>
      <w:r w:rsidRPr="00B825DC">
        <w:rPr>
          <w:rFonts w:ascii="Times New Roman" w:hAnsi="Times New Roman" w:cs="Times New Roman"/>
        </w:rPr>
        <w:t xml:space="preserve"> "</w:t>
      </w:r>
      <w:r w:rsidRPr="00B825DC">
        <w:rPr>
          <w:rStyle w:val="StyleBoldUnderline"/>
          <w:rFonts w:ascii="Times New Roman" w:hAnsi="Times New Roman" w:cs="Times New Roman"/>
        </w:rPr>
        <w:t>It is likely that destruction o</w:t>
      </w:r>
      <w:r w:rsidRPr="00B825DC">
        <w:rPr>
          <w:rFonts w:ascii="Times New Roman" w:hAnsi="Times New Roman" w:cs="Times New Roman"/>
        </w:rPr>
        <w:t xml:space="preserve">f </w:t>
      </w:r>
      <w:r w:rsidRPr="00B825DC">
        <w:rPr>
          <w:rFonts w:ascii="Times New Roman" w:hAnsi="Times New Roman" w:cs="Times New Roman"/>
          <w:sz w:val="16"/>
          <w:szCs w:val="16"/>
        </w:rPr>
        <w:t>the</w:t>
      </w:r>
      <w:r w:rsidRPr="00B825DC">
        <w:rPr>
          <w:rFonts w:ascii="Times New Roman" w:hAnsi="Times New Roman" w:cs="Times New Roman"/>
        </w:rPr>
        <w:t xml:space="preserve"> </w:t>
      </w:r>
      <w:r w:rsidRPr="00B825DC">
        <w:rPr>
          <w:rStyle w:val="StyleBoldUnderline"/>
          <w:rFonts w:ascii="Times New Roman" w:hAnsi="Times New Roman" w:cs="Times New Roman"/>
        </w:rPr>
        <w:t>rich complex of species</w:t>
      </w:r>
      <w:r w:rsidRPr="00B825DC">
        <w:rPr>
          <w:rFonts w:ascii="Times New Roman" w:hAnsi="Times New Roman" w:cs="Times New Roman"/>
        </w:rPr>
        <w:t xml:space="preserve"> </w:t>
      </w:r>
      <w:r w:rsidRPr="00B825DC">
        <w:rPr>
          <w:rFonts w:ascii="Times New Roman" w:hAnsi="Times New Roman" w:cs="Times New Roman"/>
          <w:sz w:val="16"/>
          <w:szCs w:val="16"/>
        </w:rPr>
        <w:t>in the Amazon basin</w:t>
      </w:r>
      <w:r w:rsidRPr="00B825DC">
        <w:rPr>
          <w:rFonts w:ascii="Times New Roman" w:hAnsi="Times New Roman" w:cs="Times New Roman"/>
        </w:rPr>
        <w:t xml:space="preserve"> </w:t>
      </w:r>
      <w:r w:rsidRPr="00B825DC">
        <w:rPr>
          <w:rStyle w:val="StyleBoldUnderline"/>
          <w:rFonts w:ascii="Times New Roman" w:hAnsi="Times New Roman" w:cs="Times New Roman"/>
        </w:rPr>
        <w:t>could trigger rapid changes in global climate patterns</w:t>
      </w:r>
      <w:r w:rsidRPr="00B825DC">
        <w:rPr>
          <w:rFonts w:ascii="Times New Roman" w:hAnsi="Times New Roman" w:cs="Times New Roman"/>
        </w:rPr>
        <w:t xml:space="preserve">. </w:t>
      </w:r>
      <w:r w:rsidRPr="00B825DC">
        <w:rPr>
          <w:rFonts w:ascii="Times New Roman" w:hAnsi="Times New Roman" w:cs="Times New Roman"/>
          <w:sz w:val="16"/>
          <w:szCs w:val="16"/>
        </w:rPr>
        <w:t>Agriculture remains heavily dependent on stable climate, and human beings remain heavily dependent on food</w:t>
      </w:r>
      <w:r w:rsidRPr="00B825DC">
        <w:rPr>
          <w:rFonts w:ascii="Times New Roman" w:hAnsi="Times New Roman" w:cs="Times New Roman"/>
        </w:rPr>
        <w:t xml:space="preserve">. </w:t>
      </w:r>
      <w:r w:rsidRPr="00B825DC">
        <w:rPr>
          <w:rStyle w:val="StyleBoldUnderline"/>
          <w:rFonts w:ascii="Times New Roman" w:hAnsi="Times New Roman" w:cs="Times New Roman"/>
        </w:rPr>
        <w:t>By the end of the century the extinction of perhaps a million species in the Amazon basin could have entrained famines in which a billion human beings perished</w:t>
      </w:r>
      <w:r w:rsidRPr="00B825DC">
        <w:rPr>
          <w:rFonts w:ascii="Times New Roman" w:hAnsi="Times New Roman" w:cs="Times New Roman"/>
        </w:rPr>
        <w:t xml:space="preserve">. </w:t>
      </w:r>
      <w:r w:rsidRPr="00B825DC">
        <w:rPr>
          <w:rFonts w:ascii="Times New Roman" w:hAnsi="Times New Roman" w:cs="Times New Roman"/>
          <w:sz w:val="16"/>
          <w:szCs w:val="16"/>
        </w:rPr>
        <w:t>And if our species is very unlucky, the famines could lead to a thermonuclear war, which could extinguish civilization."" Elsewhere, Ehrlich uses different particulars with no less drama: 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w:t>
      </w:r>
      <w:r w:rsidRPr="00B825DC">
        <w:rPr>
          <w:rFonts w:ascii="Times New Roman" w:hAnsi="Times New Roman" w:cs="Times New Roman"/>
        </w:rPr>
        <w:t xml:space="preserve"> </w:t>
      </w:r>
      <w:r w:rsidRPr="00B825DC">
        <w:rPr>
          <w:rStyle w:val="StyleBoldUnderline"/>
          <w:rFonts w:ascii="Times New Roman" w:hAnsi="Times New Roman" w:cs="Times New Roman"/>
        </w:rPr>
        <w:t>Air pollution will increase, and local climates will become harsher. Humanity will have to forgo many of the direct economic benefits it might have withdrawn from Earth's well stocked genetic library</w:t>
      </w:r>
      <w:r w:rsidRPr="00B825DC">
        <w:rPr>
          <w:rFonts w:ascii="Times New Roman" w:hAnsi="Times New Roman" w:cs="Times New Roman"/>
          <w:sz w:val="16"/>
          <w:szCs w:val="16"/>
        </w:rPr>
        <w:t>. It might, for example, miss out on a cure for cancer; but that will make little difference. As ecosystem services falter, mortality from respiratory and epidemic disease, natural disasters, and especially famine will lower life expectancies to the point where can cer (largely a disease of the elderly) will be unimportant</w:t>
      </w:r>
      <w:r w:rsidRPr="00B825DC">
        <w:rPr>
          <w:rFonts w:ascii="Times New Roman" w:hAnsi="Times New Roman" w:cs="Times New Roman"/>
        </w:rPr>
        <w:t xml:space="preserve">. </w:t>
      </w:r>
      <w:r w:rsidRPr="00B825DC">
        <w:rPr>
          <w:rStyle w:val="StyleBoldUnderline"/>
          <w:rFonts w:ascii="Times New Roman" w:hAnsi="Times New Roman" w:cs="Times New Roman"/>
        </w:rPr>
        <w:t>Humanity will bring upon itself consequences depressingly similar to those expected from a nuclear winter. Barring a nuclear conflict</w:t>
      </w:r>
      <w:r w:rsidRPr="00B825DC">
        <w:rPr>
          <w:rFonts w:ascii="Times New Roman" w:hAnsi="Times New Roman" w:cs="Times New Roman"/>
        </w:rPr>
        <w:t xml:space="preserve">, </w:t>
      </w:r>
      <w:r w:rsidRPr="00B825DC">
        <w:rPr>
          <w:rFonts w:ascii="Times New Roman" w:hAnsi="Times New Roman" w:cs="Times New Roman"/>
          <w:sz w:val="16"/>
          <w:szCs w:val="16"/>
        </w:rPr>
        <w:t>it appears that civili zation will disappear some time before the end of the next century not with a bang but a whimper.</w:t>
      </w:r>
      <w:r w:rsidRPr="00B825DC">
        <w:rPr>
          <w:rFonts w:ascii="Times New Roman" w:hAnsi="Times New Roman" w:cs="Times New Roman"/>
        </w:rPr>
        <w:t xml:space="preserve"> </w:t>
      </w:r>
    </w:p>
    <w:p w14:paraId="004D9712" w14:textId="77441033" w:rsidR="00012A39" w:rsidRPr="00B825DC" w:rsidRDefault="00012A39" w:rsidP="00012A39">
      <w:pPr>
        <w:pStyle w:val="Heading3"/>
        <w:rPr>
          <w:rFonts w:ascii="Times New Roman" w:hAnsi="Times New Roman" w:cs="Times New Roman"/>
        </w:rPr>
      </w:pPr>
      <w:r w:rsidRPr="00B825DC">
        <w:rPr>
          <w:rFonts w:ascii="Times New Roman" w:hAnsi="Times New Roman" w:cs="Times New Roman"/>
        </w:rPr>
        <w:lastRenderedPageBreak/>
        <w:t>1NC—Fertilizers Disad—Biodiversity Short</w:t>
      </w:r>
    </w:p>
    <w:p w14:paraId="5F3E5CDB"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Loss of Bio-D leads to extinction</w:t>
      </w:r>
    </w:p>
    <w:p w14:paraId="767D1D2A" w14:textId="77777777" w:rsidR="00012A39" w:rsidRPr="00B825DC" w:rsidRDefault="00012A39" w:rsidP="00012A39">
      <w:pPr>
        <w:rPr>
          <w:rStyle w:val="StyleStyleBold12pt"/>
          <w:rFonts w:ascii="Times New Roman" w:hAnsi="Times New Roman" w:cs="Times New Roman"/>
          <w:b w:val="0"/>
        </w:rPr>
      </w:pPr>
      <w:r w:rsidRPr="00B825DC">
        <w:rPr>
          <w:rStyle w:val="StyleStyleBold12pt"/>
          <w:rFonts w:ascii="Times New Roman" w:hAnsi="Times New Roman" w:cs="Times New Roman"/>
        </w:rPr>
        <w:t xml:space="preserve">Young 10 </w:t>
      </w:r>
      <w:r w:rsidRPr="00B825DC">
        <w:rPr>
          <w:rStyle w:val="StyleStyleBold12pt"/>
          <w:rFonts w:ascii="Times New Roman" w:hAnsi="Times New Roman" w:cs="Times New Roman"/>
          <w:b w:val="0"/>
        </w:rPr>
        <w:t>(Dr. Ruth, PHD in marine ecology, Biodiversity: what it is and why it’s important, www.talkingnature.com/2010/02/biodiversity/biodiversity-what-and-why/, 2-9-2010)</w:t>
      </w:r>
    </w:p>
    <w:p w14:paraId="38D4D73C" w14:textId="47658908" w:rsidR="00012A39" w:rsidRPr="00B825DC" w:rsidRDefault="00012A39" w:rsidP="00012A39">
      <w:pPr>
        <w:rPr>
          <w:rFonts w:ascii="Times New Roman" w:hAnsi="Times New Roman" w:cs="Times New Roman"/>
        </w:rPr>
      </w:pPr>
      <w:r w:rsidRPr="00B825DC">
        <w:rPr>
          <w:rFonts w:ascii="Times New Roman" w:hAnsi="Times New Roman" w:cs="Times New Roman"/>
        </w:rPr>
        <w:t xml:space="preserve">Presently </w:t>
      </w:r>
      <w:r w:rsidRPr="00B825DC">
        <w:rPr>
          <w:rStyle w:val="StyleBoldUnderline"/>
          <w:rFonts w:ascii="Times New Roman" w:hAnsi="Times New Roman" w:cs="Times New Roman"/>
        </w:rPr>
        <w:t>we’re only scratching the surface of understanding the full importance of biodiversity and how it helps maintain ecosystem function</w:t>
      </w:r>
      <w:r w:rsidRPr="00B825DC">
        <w:rPr>
          <w:rFonts w:ascii="Times New Roman" w:hAnsi="Times New Roman" w:cs="Times New Roman"/>
        </w:rPr>
        <w:t xml:space="preserve">. The scope of this task is immense. In the meantime, </w:t>
      </w:r>
      <w:r w:rsidRPr="00B825DC">
        <w:rPr>
          <w:rStyle w:val="StyleBoldUnderline"/>
          <w:rFonts w:ascii="Times New Roman" w:hAnsi="Times New Roman" w:cs="Times New Roman"/>
        </w:rPr>
        <w:t>a wise</w:t>
      </w:r>
      <w:r w:rsidRPr="00B825DC">
        <w:rPr>
          <w:rFonts w:ascii="Times New Roman" w:hAnsi="Times New Roman" w:cs="Times New Roman"/>
        </w:rPr>
        <w:t xml:space="preserve"> insurance </w:t>
      </w:r>
      <w:r w:rsidRPr="00B825DC">
        <w:rPr>
          <w:rStyle w:val="StyleBoldUnderline"/>
          <w:rFonts w:ascii="Times New Roman" w:hAnsi="Times New Roman" w:cs="Times New Roman"/>
        </w:rPr>
        <w:t>policy</w:t>
      </w:r>
      <w:r w:rsidRPr="00B825DC">
        <w:rPr>
          <w:rFonts w:ascii="Times New Roman" w:hAnsi="Times New Roman" w:cs="Times New Roman"/>
        </w:rPr>
        <w:t xml:space="preserve"> for maintaining ecosystem services </w:t>
      </w:r>
      <w:r w:rsidRPr="00B825DC">
        <w:rPr>
          <w:rStyle w:val="StyleBoldUnderline"/>
          <w:rFonts w:ascii="Times New Roman" w:hAnsi="Times New Roman" w:cs="Times New Roman"/>
        </w:rPr>
        <w:t>would be to conserve biodiversity</w:t>
      </w:r>
      <w:r w:rsidRPr="00B825DC">
        <w:rPr>
          <w:rFonts w:ascii="Times New Roman" w:hAnsi="Times New Roman" w:cs="Times New Roman"/>
        </w:rPr>
        <w:t xml:space="preserve">. In doing so, </w:t>
      </w:r>
      <w:r w:rsidRPr="00B825DC">
        <w:rPr>
          <w:rStyle w:val="StyleBoldUnderline"/>
          <w:rFonts w:ascii="Times New Roman" w:hAnsi="Times New Roman" w:cs="Times New Roman"/>
        </w:rPr>
        <w:t>we increase the chance of maintaining our ecosystem services in the event of future impacts such as disease</w:t>
      </w:r>
      <w:r w:rsidRPr="00B825DC">
        <w:rPr>
          <w:rFonts w:ascii="Times New Roman" w:hAnsi="Times New Roman" w:cs="Times New Roman"/>
        </w:rPr>
        <w:t xml:space="preserve">, invasive species </w:t>
      </w:r>
      <w:r w:rsidRPr="00B825DC">
        <w:rPr>
          <w:rStyle w:val="StyleBoldUnderline"/>
          <w:rFonts w:ascii="Times New Roman" w:hAnsi="Times New Roman" w:cs="Times New Roman"/>
        </w:rPr>
        <w:t>and</w:t>
      </w:r>
      <w:r w:rsidRPr="00B825DC">
        <w:rPr>
          <w:rFonts w:ascii="Times New Roman" w:hAnsi="Times New Roman" w:cs="Times New Roman"/>
        </w:rPr>
        <w:t xml:space="preserve"> of course, </w:t>
      </w:r>
      <w:r w:rsidRPr="00B825DC">
        <w:rPr>
          <w:rStyle w:val="StyleBoldUnderline"/>
          <w:rFonts w:ascii="Times New Roman" w:hAnsi="Times New Roman" w:cs="Times New Roman"/>
        </w:rPr>
        <w:t>climate change</w:t>
      </w:r>
      <w:r w:rsidRPr="00B825DC">
        <w:rPr>
          <w:rFonts w:ascii="Times New Roman" w:hAnsi="Times New Roman" w:cs="Times New Roman"/>
        </w:rPr>
        <w:t>.</w:t>
      </w:r>
      <w:r w:rsidRPr="00B825DC">
        <w:rPr>
          <w:rFonts w:ascii="Times New Roman" w:hAnsi="Times New Roman" w:cs="Times New Roman"/>
          <w:sz w:val="12"/>
        </w:rPr>
        <w:t xml:space="preserve"> </w:t>
      </w:r>
      <w:r w:rsidRPr="00B825DC">
        <w:rPr>
          <w:rStyle w:val="StyleBoldUnderline"/>
          <w:rFonts w:ascii="Times New Roman" w:hAnsi="Times New Roman" w:cs="Times New Roman"/>
        </w:rPr>
        <w:t>This is the</w:t>
      </w:r>
      <w:r w:rsidRPr="00B825DC">
        <w:rPr>
          <w:rFonts w:ascii="Times New Roman" w:hAnsi="Times New Roman" w:cs="Times New Roman"/>
        </w:rPr>
        <w:t xml:space="preserve"> international year of biodiversity – a </w:t>
      </w:r>
      <w:r w:rsidRPr="00B825DC">
        <w:rPr>
          <w:rStyle w:val="StyleBoldUnderline"/>
          <w:rFonts w:ascii="Times New Roman" w:hAnsi="Times New Roman" w:cs="Times New Roman"/>
        </w:rPr>
        <w:t>time to recognize that biodiversity makes our survival on this planet possible and that our protection of biodiversity maintains this service</w:t>
      </w:r>
      <w:r w:rsidRPr="00B825DC">
        <w:rPr>
          <w:rFonts w:ascii="Times New Roman" w:hAnsi="Times New Roman" w:cs="Times New Roman"/>
        </w:rPr>
        <w:t>.</w:t>
      </w:r>
    </w:p>
    <w:p w14:paraId="11BC137B" w14:textId="77777777" w:rsidR="00012A39" w:rsidRPr="00B825DC" w:rsidRDefault="00012A39" w:rsidP="00012A39">
      <w:pPr>
        <w:rPr>
          <w:rFonts w:ascii="Times New Roman" w:hAnsi="Times New Roman" w:cs="Times New Roman"/>
        </w:rPr>
      </w:pPr>
    </w:p>
    <w:p w14:paraId="781602CF" w14:textId="77777777" w:rsidR="00012A39" w:rsidRPr="00B825DC" w:rsidRDefault="00012A39" w:rsidP="00012A39">
      <w:pPr>
        <w:rPr>
          <w:rFonts w:ascii="Times New Roman" w:hAnsi="Times New Roman" w:cs="Times New Roman"/>
        </w:rPr>
      </w:pPr>
    </w:p>
    <w:p w14:paraId="170DFE60" w14:textId="77777777" w:rsidR="00767786" w:rsidRPr="00B825DC" w:rsidRDefault="00767786" w:rsidP="00767786">
      <w:pPr>
        <w:rPr>
          <w:rFonts w:ascii="Times New Roman" w:hAnsi="Times New Roman" w:cs="Times New Roman"/>
        </w:rPr>
      </w:pPr>
    </w:p>
    <w:p w14:paraId="0B549764" w14:textId="2A0F719D" w:rsidR="00D72071" w:rsidRPr="00B825DC" w:rsidRDefault="00D72071" w:rsidP="00800931">
      <w:pPr>
        <w:pStyle w:val="Heading3"/>
        <w:rPr>
          <w:rFonts w:ascii="Times New Roman" w:hAnsi="Times New Roman" w:cs="Times New Roman"/>
        </w:rPr>
      </w:pPr>
      <w:r w:rsidRPr="00B825DC">
        <w:rPr>
          <w:rFonts w:ascii="Times New Roman" w:hAnsi="Times New Roman" w:cs="Times New Roman"/>
        </w:rPr>
        <w:lastRenderedPageBreak/>
        <w:t>2NC Uniqueness—Coral Reefs High</w:t>
      </w:r>
    </w:p>
    <w:p w14:paraId="3A7D9F73" w14:textId="77777777" w:rsidR="00D72071" w:rsidRPr="00B825DC" w:rsidRDefault="00D72071" w:rsidP="00D72071">
      <w:pPr>
        <w:rPr>
          <w:rFonts w:ascii="Times New Roman" w:hAnsi="Times New Roman" w:cs="Times New Roman"/>
        </w:rPr>
      </w:pPr>
    </w:p>
    <w:p w14:paraId="005ACFDB" w14:textId="77777777" w:rsidR="00D72071" w:rsidRPr="00B825DC" w:rsidRDefault="00D72071" w:rsidP="00D72071">
      <w:pPr>
        <w:pStyle w:val="Heading4"/>
        <w:rPr>
          <w:rFonts w:ascii="Times New Roman" w:hAnsi="Times New Roman" w:cs="Times New Roman"/>
        </w:rPr>
      </w:pPr>
      <w:r w:rsidRPr="00B825DC">
        <w:rPr>
          <w:rFonts w:ascii="Times New Roman" w:hAnsi="Times New Roman" w:cs="Times New Roman"/>
        </w:rPr>
        <w:t>Cuba coral reefs are sustainable now</w:t>
      </w:r>
    </w:p>
    <w:p w14:paraId="36E4A634" w14:textId="77777777" w:rsidR="00D72071" w:rsidRPr="00B825DC" w:rsidRDefault="00D72071" w:rsidP="00D72071">
      <w:pPr>
        <w:rPr>
          <w:rFonts w:ascii="Times New Roman" w:hAnsi="Times New Roman" w:cs="Times New Roman"/>
        </w:rPr>
      </w:pPr>
    </w:p>
    <w:p w14:paraId="7CC8E1B8" w14:textId="77777777" w:rsidR="00D72071" w:rsidRPr="00B825DC" w:rsidRDefault="00D72071" w:rsidP="00D72071">
      <w:pPr>
        <w:rPr>
          <w:rFonts w:ascii="Times New Roman" w:hAnsi="Times New Roman" w:cs="Times New Roman"/>
        </w:rPr>
      </w:pPr>
      <w:r w:rsidRPr="00B825DC">
        <w:rPr>
          <w:rStyle w:val="StyleStyleBold12pt"/>
          <w:rFonts w:ascii="Times New Roman" w:hAnsi="Times New Roman" w:cs="Times New Roman"/>
        </w:rPr>
        <w:t>Frey, 13</w:t>
      </w:r>
      <w:r w:rsidRPr="00B825DC">
        <w:rPr>
          <w:rFonts w:ascii="Times New Roman" w:hAnsi="Times New Roman" w:cs="Times New Roman"/>
        </w:rPr>
        <w:t xml:space="preserve"> </w:t>
      </w:r>
      <w:r w:rsidRPr="00B825DC">
        <w:rPr>
          <w:rFonts w:ascii="Times New Roman" w:hAnsi="Times New Roman" w:cs="Times New Roman"/>
          <w:sz w:val="16"/>
          <w:szCs w:val="16"/>
        </w:rPr>
        <w:t>(Joseph, Writer, Cuba’s Jardines de la Reina, DiverMag, 5/22/13, http://www.divermag.com/scuba-dive-cuba/)</w:t>
      </w:r>
    </w:p>
    <w:p w14:paraId="41884D59" w14:textId="77777777" w:rsidR="00D72071" w:rsidRPr="00B825DC" w:rsidRDefault="00D72071" w:rsidP="00D72071">
      <w:pPr>
        <w:rPr>
          <w:rFonts w:ascii="Times New Roman" w:hAnsi="Times New Roman" w:cs="Times New Roman"/>
        </w:rPr>
      </w:pPr>
    </w:p>
    <w:p w14:paraId="60043E1A" w14:textId="5229D64F" w:rsidR="00D72071" w:rsidRPr="00B825DC" w:rsidRDefault="00D72071" w:rsidP="00D72071">
      <w:pPr>
        <w:rPr>
          <w:rFonts w:ascii="Times New Roman" w:hAnsi="Times New Roman" w:cs="Times New Roman"/>
        </w:rPr>
      </w:pPr>
      <w:r w:rsidRPr="00B825DC">
        <w:rPr>
          <w:rStyle w:val="StyleBoldUnderline"/>
          <w:rFonts w:ascii="Times New Roman" w:hAnsi="Times New Roman" w:cs="Times New Roman"/>
        </w:rPr>
        <w:t>If bleaching is the only factor stressing a coral reef it has a 70 per cent chance of recovery</w:t>
      </w:r>
      <w:r w:rsidRPr="00B825DC">
        <w:rPr>
          <w:rFonts w:ascii="Times New Roman" w:hAnsi="Times New Roman" w:cs="Times New Roman"/>
        </w:rPr>
        <w:t xml:space="preserve">. </w:t>
      </w:r>
      <w:r w:rsidRPr="00B825DC">
        <w:rPr>
          <w:rStyle w:val="StyleBoldUnderline"/>
          <w:rFonts w:ascii="Times New Roman" w:hAnsi="Times New Roman" w:cs="Times New Roman"/>
        </w:rPr>
        <w:t>The odds drop when you add in human stressors that in the Caribbean include mass tourism</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hotel development, too much scuba diving in popular areas, the introduction of invasive marine species, overfishing, removal of coastal mangroves, coastal deforestation, chemical fertilizer runoff and animal waste </w:t>
      </w:r>
      <w:r w:rsidRPr="00B825DC">
        <w:rPr>
          <w:rFonts w:ascii="Times New Roman" w:hAnsi="Times New Roman" w:cs="Times New Roman"/>
          <w:sz w:val="16"/>
          <w:szCs w:val="16"/>
        </w:rPr>
        <w:t>from</w:t>
      </w:r>
      <w:r w:rsidRPr="00B825DC">
        <w:rPr>
          <w:rFonts w:ascii="Times New Roman" w:hAnsi="Times New Roman" w:cs="Times New Roman"/>
        </w:rPr>
        <w:t xml:space="preserve"> </w:t>
      </w:r>
      <w:r w:rsidRPr="00B825DC">
        <w:rPr>
          <w:rFonts w:ascii="Times New Roman" w:hAnsi="Times New Roman" w:cs="Times New Roman"/>
          <w:sz w:val="16"/>
          <w:szCs w:val="16"/>
        </w:rPr>
        <w:t>farming</w:t>
      </w:r>
      <w:r w:rsidRPr="00B825DC">
        <w:rPr>
          <w:rFonts w:ascii="Times New Roman" w:hAnsi="Times New Roman" w:cs="Times New Roman"/>
        </w:rPr>
        <w:t xml:space="preserve"> </w:t>
      </w:r>
      <w:r w:rsidRPr="00B825DC">
        <w:rPr>
          <w:rFonts w:ascii="Times New Roman" w:hAnsi="Times New Roman" w:cs="Times New Roman"/>
          <w:sz w:val="16"/>
          <w:szCs w:val="16"/>
        </w:rPr>
        <w:t>activities</w:t>
      </w:r>
      <w:r w:rsidRPr="00B825DC">
        <w:rPr>
          <w:rFonts w:ascii="Times New Roman" w:hAnsi="Times New Roman" w:cs="Times New Roman"/>
        </w:rPr>
        <w:t xml:space="preserve">. </w:t>
      </w:r>
      <w:r w:rsidRPr="00B825DC">
        <w:rPr>
          <w:rStyle w:val="StyleBoldUnderline"/>
          <w:rFonts w:ascii="Times New Roman" w:hAnsi="Times New Roman" w:cs="Times New Roman"/>
        </w:rPr>
        <w:t>Fortunately these are largely absent from Cuba’s southern coast</w:t>
      </w:r>
      <w:r w:rsidRPr="00B825DC">
        <w:rPr>
          <w:rFonts w:ascii="Times New Roman" w:hAnsi="Times New Roman" w:cs="Times New Roman"/>
        </w:rPr>
        <w:t xml:space="preserve">. </w:t>
      </w:r>
      <w:r w:rsidRPr="00B825DC">
        <w:rPr>
          <w:rFonts w:ascii="Times New Roman" w:hAnsi="Times New Roman" w:cs="Times New Roman"/>
          <w:sz w:val="16"/>
          <w:szCs w:val="16"/>
        </w:rPr>
        <w:t>Combine this with sound public policy that created national marine parks here in 1996, and the Jardines de la Reina flourishes today.</w:t>
      </w:r>
      <w:r w:rsidRPr="00B825DC">
        <w:rPr>
          <w:rFonts w:ascii="Times New Roman" w:hAnsi="Times New Roman" w:cs="Times New Roman"/>
        </w:rPr>
        <w:t xml:space="preserve"> </w:t>
      </w:r>
      <w:r w:rsidRPr="00B825DC">
        <w:rPr>
          <w:rStyle w:val="StyleBoldUnderline"/>
          <w:rFonts w:ascii="Times New Roman" w:hAnsi="Times New Roman" w:cs="Times New Roman"/>
        </w:rPr>
        <w:t>Overall health of the Jardines ecosystem allows it to thrive and recover quickly when stressed</w:t>
      </w:r>
      <w:r w:rsidRPr="00B825DC">
        <w:rPr>
          <w:rFonts w:ascii="Times New Roman" w:hAnsi="Times New Roman" w:cs="Times New Roman"/>
        </w:rPr>
        <w:t xml:space="preserve">. </w:t>
      </w:r>
      <w:r w:rsidRPr="00B825DC">
        <w:rPr>
          <w:rFonts w:ascii="Times New Roman" w:hAnsi="Times New Roman" w:cs="Times New Roman"/>
          <w:sz w:val="16"/>
          <w:szCs w:val="16"/>
        </w:rPr>
        <w:t>The</w:t>
      </w:r>
      <w:r w:rsidRPr="00B825DC">
        <w:rPr>
          <w:rFonts w:ascii="Times New Roman" w:hAnsi="Times New Roman" w:cs="Times New Roman"/>
        </w:rPr>
        <w:t xml:space="preserve"> </w:t>
      </w:r>
      <w:r w:rsidRPr="00B825DC">
        <w:rPr>
          <w:rStyle w:val="StyleBoldUnderline"/>
          <w:rFonts w:ascii="Times New Roman" w:hAnsi="Times New Roman" w:cs="Times New Roman"/>
        </w:rPr>
        <w:t>Jardines has survived Soviet-era chemical fertilizers, and the Long-spined urchin is making a comeback following a die-off in the 1980s</w:t>
      </w:r>
      <w:r w:rsidRPr="00B825DC">
        <w:rPr>
          <w:rFonts w:ascii="Times New Roman" w:hAnsi="Times New Roman" w:cs="Times New Roman"/>
        </w:rPr>
        <w:t xml:space="preserve">. </w:t>
      </w:r>
      <w:r w:rsidRPr="00B825DC">
        <w:rPr>
          <w:rFonts w:ascii="Times New Roman" w:hAnsi="Times New Roman" w:cs="Times New Roman"/>
          <w:sz w:val="16"/>
          <w:szCs w:val="16"/>
        </w:rPr>
        <w:t>Today, Cuban agriculture is organic, and sound public policy based on scientific research works hand in hand with strict conservation laws that protect the Jardines de la Reina. And now the fortunate 500 divers each year get to experience a little time travel and see a Caribbean of 60 years ago</w:t>
      </w:r>
      <w:r w:rsidRPr="00B825DC">
        <w:rPr>
          <w:rFonts w:ascii="Times New Roman" w:hAnsi="Times New Roman" w:cs="Times New Roman"/>
        </w:rPr>
        <w:t>.</w:t>
      </w:r>
    </w:p>
    <w:p w14:paraId="1DCF4E6E" w14:textId="77777777" w:rsidR="00D72071" w:rsidRPr="00B825DC" w:rsidRDefault="00D72071" w:rsidP="00D72071">
      <w:pPr>
        <w:rPr>
          <w:rFonts w:ascii="Times New Roman" w:hAnsi="Times New Roman" w:cs="Times New Roman"/>
        </w:rPr>
      </w:pPr>
    </w:p>
    <w:p w14:paraId="3500836A" w14:textId="77777777" w:rsidR="00D72071" w:rsidRPr="00B825DC" w:rsidRDefault="00D72071" w:rsidP="00D72071">
      <w:pPr>
        <w:pStyle w:val="Heading4"/>
        <w:rPr>
          <w:rFonts w:ascii="Times New Roman" w:hAnsi="Times New Roman" w:cs="Times New Roman"/>
        </w:rPr>
      </w:pPr>
      <w:r w:rsidRPr="00B825DC">
        <w:rPr>
          <w:rFonts w:ascii="Times New Roman" w:hAnsi="Times New Roman" w:cs="Times New Roman"/>
        </w:rPr>
        <w:t>Cuba’s coral reefs are unharmed and are strong now</w:t>
      </w:r>
    </w:p>
    <w:p w14:paraId="6FBE4ED9" w14:textId="77777777" w:rsidR="00D72071" w:rsidRPr="00B825DC" w:rsidRDefault="00D72071" w:rsidP="00D72071">
      <w:pPr>
        <w:rPr>
          <w:rFonts w:ascii="Times New Roman" w:hAnsi="Times New Roman" w:cs="Times New Roman"/>
        </w:rPr>
      </w:pPr>
    </w:p>
    <w:p w14:paraId="72E3D6C3" w14:textId="77777777" w:rsidR="00D72071" w:rsidRPr="00B825DC" w:rsidRDefault="00D72071" w:rsidP="00D72071">
      <w:pPr>
        <w:rPr>
          <w:rFonts w:ascii="Times New Roman" w:hAnsi="Times New Roman" w:cs="Times New Roman"/>
        </w:rPr>
      </w:pPr>
      <w:r w:rsidRPr="00B825DC">
        <w:rPr>
          <w:rStyle w:val="StyleStyleBold12pt"/>
          <w:rFonts w:ascii="Times New Roman" w:hAnsi="Times New Roman" w:cs="Times New Roman"/>
        </w:rPr>
        <w:t>Miroff, 09</w:t>
      </w:r>
      <w:r w:rsidRPr="00B825DC">
        <w:rPr>
          <w:rFonts w:ascii="Times New Roman" w:hAnsi="Times New Roman" w:cs="Times New Roman"/>
        </w:rPr>
        <w:t xml:space="preserve"> </w:t>
      </w:r>
      <w:r w:rsidRPr="00B825DC">
        <w:rPr>
          <w:rFonts w:ascii="Times New Roman" w:hAnsi="Times New Roman" w:cs="Times New Roman"/>
          <w:sz w:val="16"/>
          <w:szCs w:val="16"/>
        </w:rPr>
        <w:t>(Nick, Correspondent and Writer for Washington Post, Scientists Work To Protect Cuba's Unspoiled Reefs, NPR, 12/8/09, http://www.npr.org/templates/story/story.php?storyId=121177851)</w:t>
      </w:r>
    </w:p>
    <w:p w14:paraId="29B2E177" w14:textId="77777777" w:rsidR="00D72071" w:rsidRPr="00B825DC" w:rsidRDefault="00D72071" w:rsidP="00D72071">
      <w:pPr>
        <w:rPr>
          <w:rFonts w:ascii="Times New Roman" w:hAnsi="Times New Roman" w:cs="Times New Roman"/>
        </w:rPr>
      </w:pPr>
    </w:p>
    <w:p w14:paraId="4E8057FD" w14:textId="77777777" w:rsidR="00D72071" w:rsidRPr="00B825DC" w:rsidRDefault="00D72071" w:rsidP="00D72071">
      <w:pPr>
        <w:rPr>
          <w:rFonts w:ascii="Times New Roman" w:hAnsi="Times New Roman" w:cs="Times New Roman"/>
        </w:rPr>
      </w:pPr>
    </w:p>
    <w:p w14:paraId="2CBC62DF" w14:textId="77777777" w:rsidR="00D72071" w:rsidRPr="00B825DC" w:rsidRDefault="00D72071" w:rsidP="00D72071">
      <w:pPr>
        <w:rPr>
          <w:rFonts w:ascii="Times New Roman" w:hAnsi="Times New Roman" w:cs="Times New Roman"/>
        </w:rPr>
      </w:pPr>
      <w:r w:rsidRPr="00B825DC">
        <w:rPr>
          <w:rStyle w:val="StyleBoldUnderline"/>
          <w:rFonts w:ascii="Times New Roman" w:hAnsi="Times New Roman" w:cs="Times New Roman"/>
        </w:rPr>
        <w:t xml:space="preserve">Cuba has </w:t>
      </w:r>
      <w:r w:rsidRPr="00B825DC">
        <w:rPr>
          <w:rFonts w:ascii="Times New Roman" w:hAnsi="Times New Roman" w:cs="Times New Roman"/>
          <w:sz w:val="16"/>
          <w:szCs w:val="16"/>
        </w:rPr>
        <w:t>some</w:t>
      </w:r>
      <w:r w:rsidRPr="00B825DC">
        <w:rPr>
          <w:rFonts w:ascii="Times New Roman" w:hAnsi="Times New Roman" w:cs="Times New Roman"/>
        </w:rPr>
        <w:t xml:space="preserve"> </w:t>
      </w:r>
      <w:r w:rsidRPr="00B825DC">
        <w:rPr>
          <w:rStyle w:val="StyleBoldUnderline"/>
          <w:rFonts w:ascii="Times New Roman" w:hAnsi="Times New Roman" w:cs="Times New Roman"/>
        </w:rPr>
        <w:t>the most extensive coral reefs in the hemisphere</w:t>
      </w:r>
      <w:r w:rsidRPr="00B825DC">
        <w:rPr>
          <w:rFonts w:ascii="Times New Roman" w:hAnsi="Times New Roman" w:cs="Times New Roman"/>
        </w:rPr>
        <w:t xml:space="preserve">, </w:t>
      </w:r>
      <w:r w:rsidRPr="00B825DC">
        <w:rPr>
          <w:rFonts w:ascii="Times New Roman" w:hAnsi="Times New Roman" w:cs="Times New Roman"/>
          <w:sz w:val="16"/>
          <w:szCs w:val="16"/>
        </w:rPr>
        <w:t>but political strains between Washington and</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Havana </w:t>
      </w:r>
      <w:r w:rsidRPr="00B825DC">
        <w:rPr>
          <w:rFonts w:ascii="Times New Roman" w:hAnsi="Times New Roman" w:cs="Times New Roman"/>
          <w:sz w:val="16"/>
          <w:szCs w:val="16"/>
        </w:rPr>
        <w:t>largely</w:t>
      </w:r>
      <w:r w:rsidRPr="00B825DC">
        <w:rPr>
          <w:rFonts w:ascii="Times New Roman" w:hAnsi="Times New Roman" w:cs="Times New Roman"/>
        </w:rPr>
        <w:t xml:space="preserve"> </w:t>
      </w:r>
      <w:r w:rsidRPr="00B825DC">
        <w:rPr>
          <w:rStyle w:val="StyleBoldUnderline"/>
          <w:rFonts w:ascii="Times New Roman" w:hAnsi="Times New Roman" w:cs="Times New Roman"/>
        </w:rPr>
        <w:t>have kept American scientists away</w:t>
      </w:r>
      <w:r w:rsidRPr="00B825DC">
        <w:rPr>
          <w:rFonts w:ascii="Times New Roman" w:hAnsi="Times New Roman" w:cs="Times New Roman"/>
        </w:rPr>
        <w:t xml:space="preserve">. </w:t>
      </w:r>
      <w:r w:rsidRPr="00B825DC">
        <w:rPr>
          <w:rFonts w:ascii="Times New Roman" w:hAnsi="Times New Roman" w:cs="Times New Roman"/>
          <w:sz w:val="16"/>
          <w:szCs w:val="16"/>
        </w:rPr>
        <w:t>A new partnership for marine research is trying to change that at one of</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Cuba's </w:t>
      </w:r>
      <w:r w:rsidRPr="00B825DC">
        <w:rPr>
          <w:rFonts w:ascii="Times New Roman" w:hAnsi="Times New Roman" w:cs="Times New Roman"/>
          <w:sz w:val="16"/>
          <w:szCs w:val="16"/>
        </w:rPr>
        <w:t>most</w:t>
      </w:r>
      <w:r w:rsidRPr="00B825DC">
        <w:rPr>
          <w:rFonts w:ascii="Times New Roman" w:hAnsi="Times New Roman" w:cs="Times New Roman"/>
        </w:rPr>
        <w:t xml:space="preserve"> </w:t>
      </w:r>
      <w:r w:rsidRPr="00B825DC">
        <w:rPr>
          <w:rStyle w:val="StyleBoldUnderline"/>
          <w:rFonts w:ascii="Times New Roman" w:hAnsi="Times New Roman" w:cs="Times New Roman"/>
        </w:rPr>
        <w:t>remote places</w:t>
      </w:r>
      <w:r w:rsidRPr="00B825DC">
        <w:rPr>
          <w:rFonts w:ascii="Times New Roman" w:hAnsi="Times New Roman" w:cs="Times New Roman"/>
        </w:rPr>
        <w:t xml:space="preserve">, </w:t>
      </w:r>
      <w:r w:rsidRPr="00B825DC">
        <w:rPr>
          <w:rStyle w:val="StyleBoldUnderline"/>
          <w:rFonts w:ascii="Times New Roman" w:hAnsi="Times New Roman" w:cs="Times New Roman"/>
        </w:rPr>
        <w:t>far from people and pollution</w:t>
      </w:r>
      <w:r w:rsidRPr="00B825DC">
        <w:rPr>
          <w:rFonts w:ascii="Times New Roman" w:hAnsi="Times New Roman" w:cs="Times New Roman"/>
        </w:rPr>
        <w:t>. "</w:t>
      </w:r>
      <w:r w:rsidRPr="00B825DC">
        <w:rPr>
          <w:rFonts w:ascii="Times New Roman" w:hAnsi="Times New Roman" w:cs="Times New Roman"/>
          <w:sz w:val="16"/>
          <w:szCs w:val="16"/>
        </w:rPr>
        <w:t>It's amazing. It's sort of like 'Jurassic Park</w:t>
      </w:r>
      <w:r w:rsidRPr="00B825DC">
        <w:rPr>
          <w:rFonts w:ascii="Times New Roman" w:hAnsi="Times New Roman" w:cs="Times New Roman"/>
        </w:rPr>
        <w:t xml:space="preserve">.' </w:t>
      </w:r>
      <w:r w:rsidRPr="00B825DC">
        <w:rPr>
          <w:rStyle w:val="StyleBoldUnderline"/>
          <w:rFonts w:ascii="Times New Roman" w:hAnsi="Times New Roman" w:cs="Times New Roman"/>
        </w:rPr>
        <w:t>Scientists are seeing these species they never expected to see in their life, because they're extinct</w:t>
      </w:r>
      <w:r w:rsidRPr="00B825DC">
        <w:rPr>
          <w:rFonts w:ascii="Times New Roman" w:hAnsi="Times New Roman" w:cs="Times New Roman"/>
        </w:rPr>
        <w:t xml:space="preserve">. </w:t>
      </w:r>
      <w:r w:rsidRPr="00B825DC">
        <w:rPr>
          <w:rFonts w:ascii="Times New Roman" w:hAnsi="Times New Roman" w:cs="Times New Roman"/>
          <w:sz w:val="16"/>
          <w:szCs w:val="16"/>
        </w:rPr>
        <w:t>Well, these fish aren't extinct, but they might as well be for most of us. So I feel very lucky to see them," he says. For him and other scientists, the area is like a large-scale experiment — a look</w:t>
      </w:r>
      <w:r w:rsidRPr="00B825DC">
        <w:rPr>
          <w:rFonts w:ascii="Times New Roman" w:hAnsi="Times New Roman" w:cs="Times New Roman"/>
        </w:rPr>
        <w:t xml:space="preserve"> </w:t>
      </w:r>
      <w:r w:rsidRPr="00B825DC">
        <w:rPr>
          <w:rStyle w:val="StyleBoldUnderline"/>
          <w:rFonts w:ascii="Times New Roman" w:hAnsi="Times New Roman" w:cs="Times New Roman"/>
        </w:rPr>
        <w:t>back in time at a</w:t>
      </w:r>
      <w:r w:rsidRPr="00B825DC">
        <w:rPr>
          <w:rFonts w:ascii="Times New Roman" w:hAnsi="Times New Roman" w:cs="Times New Roman"/>
        </w:rPr>
        <w:t xml:space="preserve"> </w:t>
      </w:r>
      <w:r w:rsidRPr="00B825DC">
        <w:rPr>
          <w:rFonts w:ascii="Times New Roman" w:hAnsi="Times New Roman" w:cs="Times New Roman"/>
          <w:sz w:val="16"/>
          <w:szCs w:val="16"/>
        </w:rPr>
        <w:t>marine</w:t>
      </w:r>
      <w:r w:rsidRPr="00B825DC">
        <w:rPr>
          <w:rFonts w:ascii="Times New Roman" w:hAnsi="Times New Roman" w:cs="Times New Roman"/>
        </w:rPr>
        <w:t xml:space="preserve"> </w:t>
      </w:r>
      <w:r w:rsidRPr="00B825DC">
        <w:rPr>
          <w:rStyle w:val="StyleBoldUnderline"/>
          <w:rFonts w:ascii="Times New Roman" w:hAnsi="Times New Roman" w:cs="Times New Roman"/>
        </w:rPr>
        <w:t>environment</w:t>
      </w:r>
      <w:r w:rsidRPr="00B825DC">
        <w:rPr>
          <w:rFonts w:ascii="Times New Roman" w:hAnsi="Times New Roman" w:cs="Times New Roman"/>
        </w:rPr>
        <w:t xml:space="preserve"> </w:t>
      </w:r>
      <w:r w:rsidRPr="00B825DC">
        <w:rPr>
          <w:rFonts w:ascii="Times New Roman" w:hAnsi="Times New Roman" w:cs="Times New Roman"/>
          <w:sz w:val="16"/>
          <w:szCs w:val="16"/>
        </w:rPr>
        <w:t>largely</w:t>
      </w:r>
      <w:r w:rsidRPr="00B825DC">
        <w:rPr>
          <w:rFonts w:ascii="Times New Roman" w:hAnsi="Times New Roman" w:cs="Times New Roman"/>
        </w:rPr>
        <w:t xml:space="preserve"> </w:t>
      </w:r>
      <w:r w:rsidRPr="00B825DC">
        <w:rPr>
          <w:rStyle w:val="StyleBoldUnderline"/>
          <w:rFonts w:ascii="Times New Roman" w:hAnsi="Times New Roman" w:cs="Times New Roman"/>
        </w:rPr>
        <w:t>unaffected by fishermen, pollution and coral-killing fertilizer runoff</w:t>
      </w:r>
      <w:r w:rsidRPr="00B825DC">
        <w:rPr>
          <w:rFonts w:ascii="Times New Roman" w:hAnsi="Times New Roman" w:cs="Times New Roman"/>
        </w:rPr>
        <w:t xml:space="preserve">. </w:t>
      </w:r>
      <w:r w:rsidRPr="00B825DC">
        <w:rPr>
          <w:rFonts w:ascii="Times New Roman" w:hAnsi="Times New Roman" w:cs="Times New Roman"/>
          <w:sz w:val="16"/>
          <w:szCs w:val="16"/>
        </w:rPr>
        <w:t>The waters are plentiful with huge fish, sharks, sea turtles and saltwater crocodiles. As these species flourish, some will leave the reserve, helping repopulate other areas where their numbers are depleted." Fish are not just crops that grow in the sea for us to harvest — it doesn't work that way. Fish have important jobs to do, and when we remove them in numbers, they can't do those jobs. And we've seen time and time again that ecosystems collapse, especially coral reef ecosystems, when we upset that balance," he says.</w:t>
      </w:r>
      <w:r w:rsidRPr="00B825DC">
        <w:rPr>
          <w:rFonts w:ascii="Times New Roman" w:hAnsi="Times New Roman" w:cs="Times New Roman"/>
        </w:rPr>
        <w:t xml:space="preserve"> </w:t>
      </w:r>
      <w:r w:rsidRPr="00B825DC">
        <w:rPr>
          <w:rStyle w:val="StyleBoldUnderline"/>
          <w:rFonts w:ascii="Times New Roman" w:hAnsi="Times New Roman" w:cs="Times New Roman"/>
        </w:rPr>
        <w:t>One obvious sign of a healthy balance in Los Jardines is the sharks</w:t>
      </w:r>
      <w:r w:rsidRPr="00B825DC">
        <w:rPr>
          <w:rFonts w:ascii="Times New Roman" w:hAnsi="Times New Roman" w:cs="Times New Roman"/>
        </w:rPr>
        <w:t xml:space="preserve">. </w:t>
      </w:r>
      <w:r w:rsidRPr="00B825DC">
        <w:rPr>
          <w:rFonts w:ascii="Times New Roman" w:hAnsi="Times New Roman" w:cs="Times New Roman"/>
          <w:sz w:val="16"/>
          <w:szCs w:val="16"/>
        </w:rPr>
        <w:t>Elsewhere in the region, their numbers have declined 90 percent or more. But</w:t>
      </w:r>
      <w:r w:rsidRPr="00B825DC">
        <w:rPr>
          <w:rFonts w:ascii="Times New Roman" w:hAnsi="Times New Roman" w:cs="Times New Roman"/>
        </w:rPr>
        <w:t xml:space="preserve"> </w:t>
      </w:r>
      <w:r w:rsidRPr="00B825DC">
        <w:rPr>
          <w:rStyle w:val="StyleBoldUnderline"/>
          <w:rFonts w:ascii="Times New Roman" w:hAnsi="Times New Roman" w:cs="Times New Roman"/>
        </w:rPr>
        <w:t>in these royal blue waters</w:t>
      </w:r>
      <w:r w:rsidRPr="00B825DC">
        <w:rPr>
          <w:rFonts w:ascii="Times New Roman" w:hAnsi="Times New Roman" w:cs="Times New Roman"/>
        </w:rPr>
        <w:t xml:space="preserve">, </w:t>
      </w:r>
      <w:r w:rsidRPr="00B825DC">
        <w:rPr>
          <w:rFonts w:ascii="Times New Roman" w:hAnsi="Times New Roman" w:cs="Times New Roman"/>
          <w:sz w:val="16"/>
          <w:szCs w:val="16"/>
        </w:rPr>
        <w:t>they're everywhere. "To even see a shark in some places is a big deal these days, and to come to this area and dive with</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dozens of sharks </w:t>
      </w:r>
      <w:r w:rsidRPr="00B825DC">
        <w:rPr>
          <w:rFonts w:ascii="Times New Roman" w:hAnsi="Times New Roman" w:cs="Times New Roman"/>
          <w:sz w:val="16"/>
          <w:szCs w:val="16"/>
        </w:rPr>
        <w:t>is truly something special," says nature photographer Kip Evans. Evans is working on a documentary about places</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around the world </w:t>
      </w:r>
      <w:r w:rsidRPr="00B825DC">
        <w:rPr>
          <w:rFonts w:ascii="Times New Roman" w:hAnsi="Times New Roman" w:cs="Times New Roman"/>
          <w:sz w:val="16"/>
          <w:szCs w:val="16"/>
        </w:rPr>
        <w:t>where marine ecosystems</w:t>
      </w:r>
      <w:r w:rsidRPr="00B825DC">
        <w:rPr>
          <w:rFonts w:ascii="Times New Roman" w:hAnsi="Times New Roman" w:cs="Times New Roman"/>
        </w:rPr>
        <w:t xml:space="preserve"> </w:t>
      </w:r>
      <w:r w:rsidRPr="00B825DC">
        <w:rPr>
          <w:rStyle w:val="StyleBoldUnderline"/>
          <w:rFonts w:ascii="Times New Roman" w:hAnsi="Times New Roman" w:cs="Times New Roman"/>
        </w:rPr>
        <w:t>remain</w:t>
      </w:r>
      <w:r w:rsidRPr="00B825DC">
        <w:rPr>
          <w:rFonts w:ascii="Times New Roman" w:hAnsi="Times New Roman" w:cs="Times New Roman"/>
        </w:rPr>
        <w:t xml:space="preserve"> </w:t>
      </w:r>
      <w:r w:rsidRPr="00B825DC">
        <w:rPr>
          <w:rFonts w:ascii="Times New Roman" w:hAnsi="Times New Roman" w:cs="Times New Roman"/>
          <w:sz w:val="16"/>
          <w:szCs w:val="16"/>
        </w:rPr>
        <w:t>relatively</w:t>
      </w:r>
      <w:r w:rsidRPr="00B825DC">
        <w:rPr>
          <w:rFonts w:ascii="Times New Roman" w:hAnsi="Times New Roman" w:cs="Times New Roman"/>
        </w:rPr>
        <w:t xml:space="preserve"> </w:t>
      </w:r>
      <w:r w:rsidRPr="00B825DC">
        <w:rPr>
          <w:rStyle w:val="StyleBoldUnderline"/>
          <w:rFonts w:ascii="Times New Roman" w:hAnsi="Times New Roman" w:cs="Times New Roman"/>
        </w:rPr>
        <w:t>intact</w:t>
      </w:r>
      <w:r w:rsidRPr="00B825DC">
        <w:rPr>
          <w:rFonts w:ascii="Times New Roman" w:hAnsi="Times New Roman" w:cs="Times New Roman"/>
        </w:rPr>
        <w:t xml:space="preserve">. </w:t>
      </w:r>
      <w:r w:rsidRPr="00B825DC">
        <w:rPr>
          <w:rFonts w:ascii="Times New Roman" w:hAnsi="Times New Roman" w:cs="Times New Roman"/>
          <w:sz w:val="16"/>
          <w:szCs w:val="16"/>
        </w:rPr>
        <w:t>"It's really a time machine here in Cuba. And we've got another chance to look at these reefs the way they used to be," Guggenheim says. "It's almost as if someone's telling us: OK guys, you've got one more chance to get this right. Look around, see what it's supposed to look like, protect this, and use these lessons to protect everything else that you've screwed up over the years."</w:t>
      </w:r>
    </w:p>
    <w:p w14:paraId="23F63790" w14:textId="77777777" w:rsidR="00D72071" w:rsidRPr="00B825DC" w:rsidRDefault="00D72071" w:rsidP="00D72071">
      <w:pPr>
        <w:rPr>
          <w:rFonts w:ascii="Times New Roman" w:hAnsi="Times New Roman" w:cs="Times New Roman"/>
        </w:rPr>
      </w:pPr>
    </w:p>
    <w:p w14:paraId="10610C77" w14:textId="29A4DE10" w:rsidR="00800931" w:rsidRPr="00B825DC" w:rsidRDefault="00800931" w:rsidP="00800931">
      <w:pPr>
        <w:pStyle w:val="Heading3"/>
        <w:rPr>
          <w:rFonts w:ascii="Times New Roman" w:hAnsi="Times New Roman" w:cs="Times New Roman"/>
        </w:rPr>
      </w:pPr>
      <w:r w:rsidRPr="00B825DC">
        <w:rPr>
          <w:rFonts w:ascii="Times New Roman" w:hAnsi="Times New Roman" w:cs="Times New Roman"/>
        </w:rPr>
        <w:lastRenderedPageBreak/>
        <w:t>2NC Uniqueness—Fertilizer</w:t>
      </w:r>
      <w:r w:rsidR="00AF4E14" w:rsidRPr="00B825DC">
        <w:rPr>
          <w:rFonts w:ascii="Times New Roman" w:hAnsi="Times New Roman" w:cs="Times New Roman"/>
        </w:rPr>
        <w:t xml:space="preserve"> Declining</w:t>
      </w:r>
    </w:p>
    <w:p w14:paraId="7627F4BD" w14:textId="7805302A" w:rsidR="00800931" w:rsidRPr="00B825DC" w:rsidRDefault="00800931" w:rsidP="00800931">
      <w:pPr>
        <w:pStyle w:val="Heading4"/>
        <w:rPr>
          <w:rFonts w:ascii="Times New Roman" w:hAnsi="Times New Roman" w:cs="Times New Roman"/>
        </w:rPr>
      </w:pPr>
      <w:r w:rsidRPr="00B825DC">
        <w:rPr>
          <w:rFonts w:ascii="Times New Roman" w:hAnsi="Times New Roman" w:cs="Times New Roman"/>
        </w:rPr>
        <w:t>Fertilizer usage is on the decline in Cuba</w:t>
      </w:r>
    </w:p>
    <w:p w14:paraId="75E4E9BF" w14:textId="77777777" w:rsidR="00800931" w:rsidRPr="00B825DC" w:rsidRDefault="00800931" w:rsidP="00800931">
      <w:pPr>
        <w:rPr>
          <w:rFonts w:ascii="Times New Roman" w:hAnsi="Times New Roman" w:cs="Times New Roman"/>
        </w:rPr>
      </w:pPr>
    </w:p>
    <w:p w14:paraId="69E84496" w14:textId="77777777" w:rsidR="00800931" w:rsidRPr="00B825DC" w:rsidRDefault="00800931" w:rsidP="00800931">
      <w:pPr>
        <w:rPr>
          <w:rStyle w:val="StyleBoldUnderline"/>
          <w:rFonts w:ascii="Times New Roman" w:hAnsi="Times New Roman" w:cs="Times New Roman"/>
        </w:rPr>
      </w:pPr>
      <w:r w:rsidRPr="00B825DC">
        <w:rPr>
          <w:rStyle w:val="StyleBoldUnderline"/>
          <w:rFonts w:ascii="Times New Roman" w:hAnsi="Times New Roman" w:cs="Times New Roman"/>
        </w:rPr>
        <w:t>Baisre ‘6</w:t>
      </w:r>
    </w:p>
    <w:p w14:paraId="0E9C269B" w14:textId="77777777" w:rsidR="00800931" w:rsidRPr="00B825DC" w:rsidRDefault="00800931" w:rsidP="00800931">
      <w:pPr>
        <w:rPr>
          <w:rFonts w:ascii="Times New Roman" w:hAnsi="Times New Roman" w:cs="Times New Roman"/>
          <w:sz w:val="20"/>
          <w:szCs w:val="20"/>
        </w:rPr>
      </w:pPr>
      <w:r w:rsidRPr="00B825DC">
        <w:rPr>
          <w:rFonts w:ascii="Times New Roman" w:hAnsi="Times New Roman" w:cs="Times New Roman"/>
          <w:sz w:val="20"/>
          <w:szCs w:val="20"/>
        </w:rPr>
        <w:t xml:space="preserve">Julio Baisre. Senior Fisheries Advisor of the Cuban Minister of Fisheries. 2006. “Assessment of nitrogen flows into the Cuban landscape”. </w:t>
      </w:r>
      <w:r w:rsidRPr="00B825DC">
        <w:rPr>
          <w:rFonts w:ascii="Times New Roman" w:hAnsi="Times New Roman" w:cs="Times New Roman"/>
          <w:sz w:val="20"/>
          <w:szCs w:val="20"/>
          <w:u w:val="single"/>
        </w:rPr>
        <w:t>Biogeochemistry</w:t>
      </w:r>
      <w:r w:rsidRPr="00B825DC">
        <w:rPr>
          <w:rFonts w:ascii="Times New Roman" w:hAnsi="Times New Roman" w:cs="Times New Roman"/>
          <w:sz w:val="20"/>
          <w:szCs w:val="20"/>
        </w:rPr>
        <w:t xml:space="preserve"> 79. Page 103.</w:t>
      </w:r>
    </w:p>
    <w:p w14:paraId="1781C24E" w14:textId="77777777" w:rsidR="00800931" w:rsidRPr="00B825DC" w:rsidRDefault="00800931" w:rsidP="00800931">
      <w:pPr>
        <w:rPr>
          <w:rFonts w:ascii="Times New Roman" w:hAnsi="Times New Roman" w:cs="Times New Roman"/>
        </w:rPr>
      </w:pPr>
    </w:p>
    <w:p w14:paraId="7123163A" w14:textId="429B3DC1" w:rsidR="00713358" w:rsidRPr="00B825DC" w:rsidRDefault="00800931" w:rsidP="00713358">
      <w:pPr>
        <w:rPr>
          <w:rFonts w:ascii="Times New Roman" w:hAnsi="Times New Roman" w:cs="Times New Roman"/>
          <w:sz w:val="18"/>
          <w:szCs w:val="18"/>
        </w:rPr>
      </w:pPr>
      <w:r w:rsidRPr="00B825DC">
        <w:rPr>
          <w:rFonts w:ascii="Times New Roman" w:hAnsi="Times New Roman" w:cs="Times New Roman"/>
          <w:sz w:val="18"/>
          <w:szCs w:val="18"/>
        </w:rPr>
        <w:t xml:space="preserve">Presently, </w:t>
      </w:r>
      <w:r w:rsidRPr="00B825DC">
        <w:rPr>
          <w:rStyle w:val="StyleBoldUnderline"/>
          <w:rFonts w:ascii="Times New Roman" w:hAnsi="Times New Roman" w:cs="Times New Roman"/>
        </w:rPr>
        <w:t>crops and pasture lands cover approximately 53% of the landscape in Cuba, so inorganic fertilizer input to agricultural land was less concentrated than in the USA where this area covers only about 20% of the landscape</w:t>
      </w:r>
      <w:r w:rsidRPr="00B825DC">
        <w:rPr>
          <w:rFonts w:ascii="Times New Roman" w:hAnsi="Times New Roman" w:cs="Times New Roman"/>
          <w:sz w:val="18"/>
          <w:szCs w:val="18"/>
        </w:rPr>
        <w:t xml:space="preserve"> (Howarth et al. 2002). Nevertheless, by considering only agricultural crops, </w:t>
      </w:r>
      <w:r w:rsidRPr="00B825DC">
        <w:rPr>
          <w:rStyle w:val="StyleBoldUnderline"/>
          <w:rFonts w:ascii="Times New Roman" w:hAnsi="Times New Roman" w:cs="Times New Roman"/>
        </w:rPr>
        <w:t>the rate of application in Cuba,</w:t>
      </w:r>
      <w:r w:rsidRPr="00B825DC">
        <w:rPr>
          <w:rFonts w:ascii="Times New Roman" w:hAnsi="Times New Roman" w:cs="Times New Roman"/>
          <w:sz w:val="18"/>
          <w:szCs w:val="18"/>
        </w:rPr>
        <w:t xml:space="preserve"> in 1981 and 1989, increased to more than 90 kg N ha)1 yr)1 , reaching the highest value in 1981 (94 kg N ha)1 yr)1 ). This average is relatively similar to those rates seen in lands intensively farmed with corn in the American mid-west, where approximately 100 kg N ha)1 yr)1 are applied (Galloway et al. 2004). This figure is likely to be higher if we consider inputs to a particular river basin. This trend </w:t>
      </w:r>
      <w:r w:rsidRPr="00B825DC">
        <w:rPr>
          <w:rStyle w:val="StyleBoldUnderline"/>
          <w:rFonts w:ascii="Times New Roman" w:hAnsi="Times New Roman" w:cs="Times New Roman"/>
        </w:rPr>
        <w:t>has been changing over the last years and nitrogen inputs are now quite reduced due to the drastic shortage in funds for purchase of inorganic fertilizer since 1990</w:t>
      </w:r>
      <w:r w:rsidRPr="00B825DC">
        <w:rPr>
          <w:rFonts w:ascii="Times New Roman" w:hAnsi="Times New Roman" w:cs="Times New Roman"/>
          <w:sz w:val="18"/>
          <w:szCs w:val="18"/>
        </w:rPr>
        <w:t xml:space="preserve"> (FAO 2003).</w:t>
      </w:r>
    </w:p>
    <w:p w14:paraId="465937DB" w14:textId="1DA84F22" w:rsidR="00D72071" w:rsidRPr="00B825DC" w:rsidRDefault="00D72071" w:rsidP="00D72071">
      <w:pPr>
        <w:pStyle w:val="Heading3"/>
        <w:rPr>
          <w:rFonts w:ascii="Times New Roman" w:hAnsi="Times New Roman" w:cs="Times New Roman"/>
        </w:rPr>
      </w:pPr>
      <w:r w:rsidRPr="00B825DC">
        <w:rPr>
          <w:rFonts w:ascii="Times New Roman" w:hAnsi="Times New Roman" w:cs="Times New Roman"/>
        </w:rPr>
        <w:lastRenderedPageBreak/>
        <w:t>2NC Uniqueness—No Fertilizer Now</w:t>
      </w:r>
    </w:p>
    <w:p w14:paraId="63EA963C" w14:textId="77777777" w:rsidR="00610EF4" w:rsidRPr="00B825DC" w:rsidRDefault="00610EF4" w:rsidP="00610EF4">
      <w:pPr>
        <w:pStyle w:val="Heading4"/>
        <w:rPr>
          <w:rStyle w:val="StyleStyleBold12pt"/>
          <w:rFonts w:ascii="Times New Roman" w:hAnsi="Times New Roman" w:cs="Times New Roman"/>
          <w:b/>
        </w:rPr>
      </w:pPr>
      <w:r w:rsidRPr="00B825DC">
        <w:rPr>
          <w:rStyle w:val="StyleStyleBold12pt"/>
          <w:rFonts w:ascii="Times New Roman" w:hAnsi="Times New Roman" w:cs="Times New Roman"/>
          <w:b/>
        </w:rPr>
        <w:t>Cuba does not use fertilizers or pesticides</w:t>
      </w:r>
    </w:p>
    <w:p w14:paraId="399267B2" w14:textId="77777777" w:rsidR="00610EF4" w:rsidRPr="00B825DC" w:rsidRDefault="00610EF4" w:rsidP="00610EF4">
      <w:pPr>
        <w:rPr>
          <w:rFonts w:ascii="Times New Roman" w:hAnsi="Times New Roman" w:cs="Times New Roman"/>
        </w:rPr>
      </w:pPr>
      <w:r w:rsidRPr="00B825DC">
        <w:rPr>
          <w:rStyle w:val="StyleStyleBold12pt"/>
          <w:rFonts w:ascii="Times New Roman" w:hAnsi="Times New Roman" w:cs="Times New Roman"/>
        </w:rPr>
        <w:t>Patel 7-9</w:t>
      </w:r>
      <w:r w:rsidRPr="00B825DC">
        <w:rPr>
          <w:rFonts w:ascii="Times New Roman" w:hAnsi="Times New Roman" w:cs="Times New Roman"/>
        </w:rPr>
        <w:t>-13 [“What Cuba Can Teach Us About Food and Climate Change”, Raj Patel, 7-9-13, http://www.slate.com/articles/health_and_science/future_tense/2012/04/agro_ecology_lessons_from_cuba_on_agriculture_food_and_climate_change_.html]</w:t>
      </w:r>
    </w:p>
    <w:p w14:paraId="40A0E0B8" w14:textId="77777777" w:rsidR="00610EF4" w:rsidRPr="00B825DC" w:rsidRDefault="00610EF4" w:rsidP="00610EF4">
      <w:pPr>
        <w:rPr>
          <w:rFonts w:ascii="Times New Roman" w:hAnsi="Times New Roman" w:cs="Times New Roman"/>
          <w:sz w:val="16"/>
        </w:rPr>
      </w:pPr>
    </w:p>
    <w:p w14:paraId="76D9D080" w14:textId="4D12424F" w:rsidR="00610EF4" w:rsidRPr="00B825DC" w:rsidRDefault="00610EF4" w:rsidP="00610EF4">
      <w:pPr>
        <w:rPr>
          <w:rFonts w:ascii="Times New Roman" w:hAnsi="Times New Roman" w:cs="Times New Roman"/>
          <w:sz w:val="16"/>
        </w:rPr>
      </w:pPr>
      <w:r w:rsidRPr="00B825DC">
        <w:rPr>
          <w:rStyle w:val="StyleBoldUnderline"/>
          <w:rFonts w:ascii="Times New Roman" w:hAnsi="Times New Roman" w:cs="Times New Roman"/>
        </w:rPr>
        <w:t>Unable to afford the fertilizers and pesticides</w:t>
      </w:r>
      <w:r w:rsidRPr="00B825DC">
        <w:rPr>
          <w:rFonts w:ascii="Times New Roman" w:hAnsi="Times New Roman" w:cs="Times New Roman"/>
          <w:sz w:val="16"/>
        </w:rPr>
        <w:t xml:space="preserve"> that 20th-century agriculture had taken for granted, the country faced extreme weather events and a limit to the land and water it could use to grow food. The rest of the world will soon face many of the same problems: In the coming decade, according to the OECD, we’ll see higher fuel and fertilizer costs, more variable climate patterns, and limits to arable land that will drive cereal prices 20 percent higher and hike meat prices by 30 percent—and that’s just the beginning. Policymakers can find inspirational and salutary ideas about how to confront this crisis in Cuba, the reluctant laboratory for 21st-century agriculture.</w:t>
      </w:r>
      <w:r w:rsidRPr="00B825DC">
        <w:rPr>
          <w:rFonts w:ascii="Times New Roman" w:hAnsi="Times New Roman" w:cs="Times New Roman"/>
          <w:sz w:val="12"/>
        </w:rPr>
        <w:t xml:space="preserve"> </w:t>
      </w:r>
      <w:r w:rsidRPr="00B825DC">
        <w:rPr>
          <w:rFonts w:ascii="Times New Roman" w:hAnsi="Times New Roman" w:cs="Times New Roman"/>
          <w:sz w:val="16"/>
        </w:rPr>
        <w:t xml:space="preserve">Cuban officials faced the crisis clumsily. They didn’t know how to transform an economy geared toward sweetening Eastern Europe into one that could feed folk at home. Agronomists had been schooled in the virtues of large-scale industrial collective agriculture. When the “industrial” part became impossible, </w:t>
      </w:r>
      <w:r w:rsidRPr="00B825DC">
        <w:rPr>
          <w:rStyle w:val="StyleBoldUnderline"/>
          <w:rFonts w:ascii="Times New Roman" w:hAnsi="Times New Roman" w:cs="Times New Roman"/>
        </w:rPr>
        <w:t>they insisted on yet more collectivization.</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dramatic decline in crop production between 1990 and 1994, during which the average Cuban lost 20 pounds, was known as “the Special Period.”</w:t>
      </w:r>
      <w:r w:rsidRPr="00B825DC">
        <w:rPr>
          <w:rFonts w:ascii="Times New Roman" w:hAnsi="Times New Roman" w:cs="Times New Roman"/>
          <w:sz w:val="16"/>
        </w:rPr>
        <w:t xml:space="preserve"> Cubans have a line in comedy as dark as their rum.</w:t>
      </w:r>
      <w:r w:rsidRPr="00B825DC">
        <w:rPr>
          <w:rFonts w:ascii="Times New Roman" w:hAnsi="Times New Roman" w:cs="Times New Roman"/>
          <w:sz w:val="12"/>
        </w:rPr>
        <w:t xml:space="preserve"> </w:t>
      </w:r>
      <w:r w:rsidRPr="00B825DC">
        <w:rPr>
          <w:rFonts w:ascii="Times New Roman" w:hAnsi="Times New Roman" w:cs="Times New Roman"/>
          <w:sz w:val="16"/>
        </w:rPr>
        <w:t>Cuban peasants proved more enterprising than the government and demanded change. First, they wanted control over land. The state had owned 79 percent of arable land, and most was run in state cooperatives. Initially the government refused to listen, but the depth of the crisis and the demands of organized farmers created some space for change. Through reform, the government decentralized farm management. The land remains in government hands, but now it is also available with “usufruct” rights to tenants, who can invest in the soil and pass the land onto their children.</w:t>
      </w:r>
      <w:r w:rsidRPr="00B825DC">
        <w:rPr>
          <w:rFonts w:ascii="Times New Roman" w:hAnsi="Times New Roman" w:cs="Times New Roman"/>
          <w:sz w:val="12"/>
        </w:rPr>
        <w:t xml:space="preserve"> </w:t>
      </w:r>
      <w:r w:rsidRPr="00B825DC">
        <w:rPr>
          <w:rFonts w:ascii="Times New Roman" w:hAnsi="Times New Roman" w:cs="Times New Roman"/>
          <w:sz w:val="16"/>
        </w:rPr>
        <w:t>But that took the farmers only so far. So some of the country’s agronomists, plant breeders, soil scientists, and hydrologists (Cuba has 2 percent of Latin America’s population but 11 percent of its scientists) found themselves being put to use by Cuban peasants in the fields. Their task: figure out how to farm without the fossil-fuel products upon which the country’s agricultural systems had become dependent.</w:t>
      </w:r>
      <w:r w:rsidRPr="00B825DC">
        <w:rPr>
          <w:rFonts w:ascii="Times New Roman" w:hAnsi="Times New Roman" w:cs="Times New Roman"/>
          <w:sz w:val="12"/>
        </w:rPr>
        <w:t xml:space="preserve"> </w:t>
      </w:r>
      <w:r w:rsidRPr="00B825DC">
        <w:rPr>
          <w:rStyle w:val="StyleBoldUnderline"/>
          <w:rFonts w:ascii="Times New Roman" w:hAnsi="Times New Roman" w:cs="Times New Roman"/>
        </w:rPr>
        <w:t>With no fertilizer, pesticide, or herbicide, and no means to import substitute chemicals, many in the scientific community landed on “agro-ecology.”</w:t>
      </w:r>
      <w:r w:rsidRPr="00B825DC">
        <w:rPr>
          <w:rFonts w:ascii="Times New Roman" w:hAnsi="Times New Roman" w:cs="Times New Roman"/>
          <w:sz w:val="16"/>
        </w:rPr>
        <w:t xml:space="preserve"> To understand what agro-ecology is, it helps first to understand why today’s agriculture is called “industrial.” Modern farming turns fields into factories. </w:t>
      </w:r>
      <w:r w:rsidRPr="00B825DC">
        <w:rPr>
          <w:rStyle w:val="StyleBoldUnderline"/>
          <w:rFonts w:ascii="Times New Roman" w:hAnsi="Times New Roman" w:cs="Times New Roman"/>
        </w:rPr>
        <w:t>Inorganic fertilizer adds nitrogen, potassium, and phosphorous to the soil; pesticides kill anything that crawls; herbicides nuke anything green and unwanted—all to create an assembly line that spits out a single crop.</w:t>
      </w:r>
      <w:r w:rsidRPr="00B825DC">
        <w:rPr>
          <w:rFonts w:ascii="Times New Roman" w:hAnsi="Times New Roman" w:cs="Times New Roman"/>
          <w:sz w:val="16"/>
        </w:rPr>
        <w:t xml:space="preserve"> This is modern monoculture.</w:t>
      </w:r>
    </w:p>
    <w:p w14:paraId="2543307F" w14:textId="77777777" w:rsidR="00D72071" w:rsidRPr="00B825DC" w:rsidRDefault="00D72071" w:rsidP="00D72071">
      <w:pPr>
        <w:rPr>
          <w:rFonts w:ascii="Times New Roman" w:hAnsi="Times New Roman" w:cs="Times New Roman"/>
        </w:rPr>
      </w:pPr>
    </w:p>
    <w:p w14:paraId="68C17D52" w14:textId="77777777" w:rsidR="00800931" w:rsidRPr="00B825DC" w:rsidRDefault="00800931" w:rsidP="00800931">
      <w:pPr>
        <w:rPr>
          <w:rFonts w:ascii="Times New Roman" w:hAnsi="Times New Roman" w:cs="Times New Roman"/>
        </w:rPr>
      </w:pPr>
    </w:p>
    <w:p w14:paraId="4DA77CCD" w14:textId="5D40E5A9" w:rsidR="007B76EF" w:rsidRPr="00B825DC" w:rsidRDefault="007B76EF" w:rsidP="00C632AD">
      <w:pPr>
        <w:pStyle w:val="Heading3"/>
        <w:rPr>
          <w:rFonts w:ascii="Times New Roman" w:hAnsi="Times New Roman" w:cs="Times New Roman"/>
        </w:rPr>
      </w:pPr>
      <w:r w:rsidRPr="00B825DC">
        <w:rPr>
          <w:rFonts w:ascii="Times New Roman" w:hAnsi="Times New Roman" w:cs="Times New Roman"/>
        </w:rPr>
        <w:lastRenderedPageBreak/>
        <w:t xml:space="preserve">2NC Link—Embargo </w:t>
      </w:r>
    </w:p>
    <w:p w14:paraId="21057A2F" w14:textId="77777777" w:rsidR="007B76EF" w:rsidRPr="00B825DC" w:rsidRDefault="007B76EF" w:rsidP="007B76EF">
      <w:pPr>
        <w:rPr>
          <w:rFonts w:ascii="Times New Roman" w:hAnsi="Times New Roman" w:cs="Times New Roman"/>
          <w:b/>
          <w:sz w:val="24"/>
          <w:szCs w:val="24"/>
        </w:rPr>
      </w:pPr>
      <w:r w:rsidRPr="00B825DC">
        <w:rPr>
          <w:rFonts w:ascii="Times New Roman" w:hAnsi="Times New Roman" w:cs="Times New Roman"/>
          <w:b/>
          <w:sz w:val="24"/>
          <w:szCs w:val="24"/>
        </w:rPr>
        <w:t>By removing the Embargo Cuba will have more export options and use fertilizers to mass produce and meet the demand for crops</w:t>
      </w:r>
    </w:p>
    <w:p w14:paraId="6A2D1CE9" w14:textId="77777777" w:rsidR="007B76EF" w:rsidRPr="00B825DC" w:rsidRDefault="007B76EF" w:rsidP="00610EF4">
      <w:pPr>
        <w:rPr>
          <w:rFonts w:ascii="Times New Roman" w:hAnsi="Times New Roman" w:cs="Times New Roman"/>
          <w:u w:val="single"/>
        </w:rPr>
      </w:pPr>
      <w:r w:rsidRPr="00B825DC">
        <w:rPr>
          <w:rFonts w:ascii="Times New Roman" w:hAnsi="Times New Roman" w:cs="Times New Roman"/>
          <w:b/>
          <w:color w:val="333333"/>
          <w:sz w:val="23"/>
          <w:szCs w:val="23"/>
          <w:shd w:val="clear" w:color="auto" w:fill="FFFFFF"/>
        </w:rPr>
        <w:t xml:space="preserve">Steve </w:t>
      </w:r>
      <w:r w:rsidRPr="00B825DC">
        <w:rPr>
          <w:rFonts w:ascii="Times New Roman" w:hAnsi="Times New Roman" w:cs="Times New Roman"/>
          <w:color w:val="333333"/>
          <w:shd w:val="clear" w:color="auto" w:fill="FFFFFF"/>
        </w:rPr>
        <w:t>Moore, Elon University agro-ecology professor</w:t>
      </w:r>
      <w:r w:rsidRPr="00B825DC">
        <w:rPr>
          <w:rFonts w:ascii="Times New Roman" w:hAnsi="Times New Roman" w:cs="Times New Roman"/>
          <w:color w:val="333333"/>
          <w:sz w:val="23"/>
          <w:szCs w:val="23"/>
          <w:shd w:val="clear" w:color="auto" w:fill="FFFFFF"/>
        </w:rPr>
        <w:t>,</w:t>
      </w:r>
      <w:r w:rsidRPr="00B825DC">
        <w:rPr>
          <w:rFonts w:ascii="Times New Roman" w:hAnsi="Times New Roman" w:cs="Times New Roman"/>
        </w:rPr>
        <w:t xml:space="preserve"> </w:t>
      </w:r>
      <w:hyperlink r:id="rId11" w:history="1">
        <w:r w:rsidRPr="00B825DC">
          <w:rPr>
            <w:rStyle w:val="Hyperlink"/>
            <w:rFonts w:ascii="Times New Roman" w:hAnsi="Times New Roman" w:cs="Times New Roman"/>
            <w:sz w:val="16"/>
            <w:szCs w:val="16"/>
          </w:rPr>
          <w:t>http://www.huffingtonpost.com/</w:t>
        </w:r>
      </w:hyperlink>
      <w:r w:rsidRPr="00B825DC">
        <w:rPr>
          <w:rFonts w:ascii="Times New Roman" w:hAnsi="Times New Roman" w:cs="Times New Roman"/>
        </w:rPr>
        <w:t xml:space="preserve">, </w:t>
      </w:r>
      <w:r w:rsidRPr="00B825DC">
        <w:rPr>
          <w:rFonts w:ascii="Times New Roman" w:hAnsi="Times New Roman" w:cs="Times New Roman"/>
          <w:shd w:val="clear" w:color="auto" w:fill="FFFFFF"/>
        </w:rPr>
        <w:t>04/19</w:t>
      </w:r>
      <w:r w:rsidRPr="00B825DC">
        <w:rPr>
          <w:rFonts w:ascii="Times New Roman" w:hAnsi="Times New Roman" w:cs="Times New Roman"/>
          <w:color w:val="999999"/>
          <w:sz w:val="17"/>
          <w:szCs w:val="17"/>
          <w:shd w:val="clear" w:color="auto" w:fill="FFFFFF"/>
        </w:rPr>
        <w:t>/</w:t>
      </w:r>
      <w:r w:rsidRPr="00B825DC">
        <w:rPr>
          <w:rFonts w:ascii="Times New Roman" w:hAnsi="Times New Roman" w:cs="Times New Roman"/>
          <w:shd w:val="clear" w:color="auto" w:fill="FFFFFF"/>
        </w:rPr>
        <w:t>20</w:t>
      </w:r>
      <w:r w:rsidRPr="00B825DC">
        <w:rPr>
          <w:rFonts w:ascii="Times New Roman" w:hAnsi="Times New Roman" w:cs="Times New Roman"/>
          <w:b/>
          <w:shd w:val="clear" w:color="auto" w:fill="FFFFFF"/>
        </w:rPr>
        <w:t>13</w:t>
      </w:r>
    </w:p>
    <w:p w14:paraId="5FBB0D8E" w14:textId="77777777" w:rsidR="007B76EF" w:rsidRPr="00B825DC" w:rsidRDefault="007B76EF" w:rsidP="007B76EF">
      <w:pPr>
        <w:rPr>
          <w:rFonts w:ascii="Times New Roman" w:hAnsi="Times New Roman" w:cs="Times New Roman"/>
          <w:u w:val="single"/>
        </w:rPr>
      </w:pPr>
    </w:p>
    <w:p w14:paraId="2603E48B" w14:textId="77777777" w:rsidR="007B76EF" w:rsidRPr="00B825DC" w:rsidRDefault="007B76EF" w:rsidP="007B76EF">
      <w:pPr>
        <w:rPr>
          <w:rFonts w:ascii="Times New Roman" w:hAnsi="Times New Roman" w:cs="Times New Roman"/>
          <w:u w:val="single"/>
        </w:rPr>
      </w:pPr>
      <w:r w:rsidRPr="00B825DC">
        <w:rPr>
          <w:rFonts w:ascii="Times New Roman" w:hAnsi="Times New Roman" w:cs="Times New Roman"/>
          <w:u w:val="single"/>
        </w:rPr>
        <w:t>In the U</w:t>
      </w:r>
      <w:r w:rsidRPr="00B825DC">
        <w:rPr>
          <w:rFonts w:ascii="Times New Roman" w:hAnsi="Times New Roman" w:cs="Times New Roman"/>
          <w:sz w:val="16"/>
          <w:szCs w:val="16"/>
        </w:rPr>
        <w:t>nited</w:t>
      </w:r>
      <w:r w:rsidRPr="00B825DC">
        <w:rPr>
          <w:rFonts w:ascii="Times New Roman" w:hAnsi="Times New Roman" w:cs="Times New Roman"/>
        </w:rPr>
        <w:t xml:space="preserve"> </w:t>
      </w:r>
      <w:r w:rsidRPr="00B825DC">
        <w:rPr>
          <w:rFonts w:ascii="Times New Roman" w:hAnsi="Times New Roman" w:cs="Times New Roman"/>
          <w:u w:val="single"/>
        </w:rPr>
        <w:t>S</w:t>
      </w:r>
      <w:r w:rsidRPr="00B825DC">
        <w:rPr>
          <w:rFonts w:ascii="Times New Roman" w:hAnsi="Times New Roman" w:cs="Times New Roman"/>
          <w:sz w:val="16"/>
          <w:szCs w:val="16"/>
        </w:rPr>
        <w:t>tates, which has long struggled to keep its growers afloat</w:t>
      </w:r>
      <w:r w:rsidRPr="00B825DC">
        <w:rPr>
          <w:rFonts w:ascii="Times New Roman" w:hAnsi="Times New Roman" w:cs="Times New Roman"/>
        </w:rPr>
        <w:t>,</w:t>
      </w:r>
      <w:r w:rsidRPr="00B825DC">
        <w:rPr>
          <w:rFonts w:ascii="Times New Roman" w:hAnsi="Times New Roman" w:cs="Times New Roman"/>
          <w:u w:val="single"/>
        </w:rPr>
        <w:t xml:space="preserve"> democracy and the freedoms afforded to private enterprise have not yet come to terms with better farming practices for various reasons. The most notable one is price, Moore said. He has studied farming extensively and says it’s easier and, in the short term, cheaper, to throw fertilizer and fossil fuels at farming woes than it is to sit down and figure out how to do things better.</w:t>
      </w:r>
      <w:r w:rsidRPr="00B825DC">
        <w:rPr>
          <w:rFonts w:ascii="Times New Roman" w:hAnsi="Times New Roman" w:cs="Times New Roman"/>
        </w:rPr>
        <w:t xml:space="preserve"> </w:t>
      </w:r>
      <w:r w:rsidRPr="00B825DC">
        <w:rPr>
          <w:rFonts w:ascii="Times New Roman" w:hAnsi="Times New Roman" w:cs="Times New Roman"/>
          <w:u w:val="single"/>
        </w:rPr>
        <w:t>OVA sells its wares at a farm-front marketplace six days a week.</w:t>
      </w:r>
      <w:r w:rsidRPr="00B825DC">
        <w:rPr>
          <w:rFonts w:ascii="Times New Roman" w:hAnsi="Times New Roman" w:cs="Times New Roman"/>
        </w:rPr>
        <w:t xml:space="preserve"> </w:t>
      </w:r>
      <w:r w:rsidRPr="00B825DC">
        <w:rPr>
          <w:rFonts w:ascii="Times New Roman" w:hAnsi="Times New Roman" w:cs="Times New Roman"/>
          <w:sz w:val="16"/>
          <w:szCs w:val="16"/>
        </w:rPr>
        <w:t>As an urban farm, it’s widely accessible to Cubans who don’t own cars</w:t>
      </w:r>
      <w:r w:rsidRPr="00B825DC">
        <w:rPr>
          <w:rFonts w:ascii="Times New Roman" w:hAnsi="Times New Roman" w:cs="Times New Roman"/>
          <w:u w:val="single"/>
        </w:rPr>
        <w:t>, and most of its fresh produce is sold out by the end of the day. Cuba imports a great deal of food, but there’s a gap between imports and local production that makes food scarce and waste a social sin</w:t>
      </w:r>
      <w:r w:rsidRPr="00B825DC">
        <w:rPr>
          <w:rFonts w:ascii="Times New Roman" w:hAnsi="Times New Roman" w:cs="Times New Roman"/>
        </w:rPr>
        <w:t xml:space="preserve">. </w:t>
      </w:r>
      <w:r w:rsidRPr="00B825DC">
        <w:rPr>
          <w:rFonts w:ascii="Times New Roman" w:hAnsi="Times New Roman" w:cs="Times New Roman"/>
          <w:sz w:val="16"/>
          <w:szCs w:val="16"/>
        </w:rPr>
        <w:t>Moore, who was a long-time farmer before leaving his field to become a professor, understands this from experience. He and his wife sacrificed a great deal to keep their business going. Even if he would have preferred to keep food in his nearby community and cut down on transportation costs by selling food to local markets</w:t>
      </w:r>
      <w:r w:rsidRPr="00B825DC">
        <w:rPr>
          <w:rFonts w:ascii="Times New Roman" w:hAnsi="Times New Roman" w:cs="Times New Roman"/>
          <w:u w:val="single"/>
        </w:rPr>
        <w:t>, it was significantly more profitable to travel great distances from their farm in Pennsylvania to sell larger amounts of produce at urban supermarket prices.</w:t>
      </w:r>
    </w:p>
    <w:p w14:paraId="1DB76E0C" w14:textId="77777777" w:rsidR="007B76EF" w:rsidRPr="00B825DC" w:rsidRDefault="007B76EF" w:rsidP="007B76EF">
      <w:pPr>
        <w:rPr>
          <w:rFonts w:ascii="Times New Roman" w:hAnsi="Times New Roman" w:cs="Times New Roman"/>
        </w:rPr>
      </w:pPr>
    </w:p>
    <w:p w14:paraId="44D06BF1" w14:textId="77777777" w:rsidR="009044EA" w:rsidRPr="00B825DC" w:rsidRDefault="009044EA" w:rsidP="009044EA">
      <w:pPr>
        <w:pStyle w:val="Heading3"/>
        <w:rPr>
          <w:rFonts w:ascii="Times New Roman" w:hAnsi="Times New Roman" w:cs="Times New Roman"/>
        </w:rPr>
      </w:pPr>
      <w:r w:rsidRPr="00B825DC">
        <w:rPr>
          <w:rFonts w:ascii="Times New Roman" w:hAnsi="Times New Roman" w:cs="Times New Roman"/>
        </w:rPr>
        <w:lastRenderedPageBreak/>
        <w:t>2NC Link—Section 6(j)</w:t>
      </w:r>
    </w:p>
    <w:p w14:paraId="0AC9DFC2" w14:textId="77777777" w:rsidR="009044EA" w:rsidRPr="00B825DC" w:rsidRDefault="009044EA" w:rsidP="009044EA">
      <w:pPr>
        <w:pStyle w:val="Heading4"/>
        <w:rPr>
          <w:rFonts w:ascii="Times New Roman" w:hAnsi="Times New Roman" w:cs="Times New Roman"/>
        </w:rPr>
      </w:pPr>
      <w:r w:rsidRPr="00B825DC">
        <w:rPr>
          <w:rFonts w:ascii="Times New Roman" w:hAnsi="Times New Roman" w:cs="Times New Roman"/>
        </w:rPr>
        <w:t>The plan removes restrictions on fertilizers in Cuba—our evidence cites legal code</w:t>
      </w:r>
    </w:p>
    <w:p w14:paraId="7D99DBD5" w14:textId="77777777" w:rsidR="009044EA" w:rsidRPr="00B825DC" w:rsidRDefault="009044EA" w:rsidP="009044EA">
      <w:pPr>
        <w:rPr>
          <w:rFonts w:ascii="Times New Roman" w:hAnsi="Times New Roman" w:cs="Times New Roman"/>
        </w:rPr>
      </w:pPr>
    </w:p>
    <w:p w14:paraId="129369BA" w14:textId="77777777" w:rsidR="009044EA" w:rsidRPr="00B825DC" w:rsidRDefault="009044EA" w:rsidP="009044EA">
      <w:pPr>
        <w:rPr>
          <w:rStyle w:val="StyleBoldUnderline"/>
          <w:rFonts w:ascii="Times New Roman" w:hAnsi="Times New Roman" w:cs="Times New Roman"/>
        </w:rPr>
      </w:pPr>
      <w:r w:rsidRPr="00B825DC">
        <w:rPr>
          <w:rStyle w:val="StyleBoldUnderline"/>
          <w:rFonts w:ascii="Times New Roman" w:hAnsi="Times New Roman" w:cs="Times New Roman"/>
        </w:rPr>
        <w:t>U.S. Department of Commerce ‘5</w:t>
      </w:r>
    </w:p>
    <w:p w14:paraId="3C4BB50D" w14:textId="77777777" w:rsidR="009044EA" w:rsidRPr="00B825DC" w:rsidRDefault="009044EA" w:rsidP="009044EA">
      <w:pPr>
        <w:rPr>
          <w:rFonts w:ascii="Times New Roman" w:hAnsi="Times New Roman" w:cs="Times New Roman"/>
          <w:sz w:val="20"/>
          <w:szCs w:val="20"/>
        </w:rPr>
      </w:pPr>
      <w:r w:rsidRPr="00B825DC">
        <w:rPr>
          <w:rFonts w:ascii="Times New Roman" w:hAnsi="Times New Roman" w:cs="Times New Roman"/>
          <w:sz w:val="20"/>
          <w:szCs w:val="20"/>
        </w:rPr>
        <w:t>Bureau of Industry and Security. “Chapter 4: Anti-Terrorism Controls”. http://www.bis.doc.gov/policiesandregulations/05forpolcontrols/chap4_antiterror.htm.</w:t>
      </w:r>
    </w:p>
    <w:p w14:paraId="3F6D7B34" w14:textId="77777777" w:rsidR="009044EA" w:rsidRPr="00B825DC" w:rsidRDefault="009044EA" w:rsidP="009044EA">
      <w:pPr>
        <w:rPr>
          <w:rFonts w:ascii="Times New Roman" w:hAnsi="Times New Roman" w:cs="Times New Roman"/>
          <w:sz w:val="18"/>
          <w:szCs w:val="18"/>
        </w:rPr>
      </w:pPr>
    </w:p>
    <w:p w14:paraId="661C5EAB"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rPr>
        <w:t xml:space="preserve">A. </w:t>
      </w:r>
      <w:r w:rsidRPr="00B825DC">
        <w:rPr>
          <w:rStyle w:val="StyleBoldUnderline"/>
          <w:rFonts w:ascii="Times New Roman" w:hAnsi="Times New Roman" w:cs="Times New Roman"/>
        </w:rPr>
        <w:t>Pursuant to Section 6(j) of the Act, the Department of Commerce requires a license for the export or reexport of the following items</w:t>
      </w:r>
      <w:r w:rsidRPr="00B825DC">
        <w:rPr>
          <w:rFonts w:ascii="Times New Roman" w:hAnsi="Times New Roman" w:cs="Times New Roman"/>
        </w:rPr>
        <w:t xml:space="preserve"> </w:t>
      </w:r>
      <w:r w:rsidRPr="00B825DC">
        <w:rPr>
          <w:rFonts w:ascii="Times New Roman" w:hAnsi="Times New Roman" w:cs="Times New Roman"/>
          <w:sz w:val="14"/>
          <w:szCs w:val="14"/>
        </w:rPr>
        <w:t>to military or other sensitive end-users in all six designated terrorist-supporting countries for AT reasons:</w:t>
      </w:r>
    </w:p>
    <w:p w14:paraId="6968ABB9"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All items subject to national security controls (Wassenaar Arrangement).</w:t>
      </w:r>
      <w:hyperlink r:id="rId12" w:anchor="n_7_" w:history="1">
        <w:r w:rsidRPr="00B825DC">
          <w:rPr>
            <w:rFonts w:ascii="Times New Roman" w:hAnsi="Times New Roman" w:cs="Times New Roman"/>
            <w:sz w:val="14"/>
            <w:szCs w:val="14"/>
          </w:rPr>
          <w:t> (7)</w:t>
        </w:r>
      </w:hyperlink>
    </w:p>
    <w:p w14:paraId="6F90BDBB"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All items subject to chemical and biological weapons proliferation controls (Australia Group).</w:t>
      </w:r>
    </w:p>
    <w:p w14:paraId="1ECBB3DC"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All items subject to missile-proliferation controls (Missile Technology Control Regime).</w:t>
      </w:r>
    </w:p>
    <w:p w14:paraId="07BFBB6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All items subject to nuclear weapons-proliferation controls (Nuclear Referral List).</w:t>
      </w:r>
    </w:p>
    <w:p w14:paraId="6184B53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All military-related items (items controlled by CCL entries ending with the number 18).</w:t>
      </w:r>
    </w:p>
    <w:p w14:paraId="3B288FD7" w14:textId="77777777" w:rsidR="009044EA" w:rsidRPr="00B825DC" w:rsidRDefault="009044EA" w:rsidP="009044EA">
      <w:pPr>
        <w:rPr>
          <w:rStyle w:val="StyleBoldUnderline"/>
          <w:rFonts w:ascii="Times New Roman" w:hAnsi="Times New Roman" w:cs="Times New Roman"/>
        </w:rPr>
      </w:pPr>
      <w:r w:rsidRPr="00B825DC">
        <w:rPr>
          <w:rFonts w:ascii="Times New Roman" w:hAnsi="Times New Roman" w:cs="Times New Roman"/>
          <w:sz w:val="14"/>
          <w:szCs w:val="14"/>
        </w:rPr>
        <w:t>B. Pursuant to Section 6(a) of the Act, the Department of Commerce requires a license for the export of the following items to non-sensitive end-users</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in all six designated terrorist-supporting countries for AT reasons:</w:t>
      </w:r>
    </w:p>
    <w:p w14:paraId="1E22FFED"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Aircraft, including helicopters and engines, and related spare parts and components controlled under 9A991.</w:t>
      </w:r>
    </w:p>
    <w:p w14:paraId="3FC0F240" w14:textId="77777777" w:rsidR="009044EA" w:rsidRPr="00B825DC" w:rsidRDefault="009044EA" w:rsidP="009044EA">
      <w:pPr>
        <w:rPr>
          <w:rStyle w:val="StyleBoldUnderline"/>
          <w:rFonts w:ascii="Times New Roman" w:hAnsi="Times New Roman" w:cs="Times New Roman"/>
        </w:rPr>
      </w:pPr>
      <w:r w:rsidRPr="00B825DC">
        <w:rPr>
          <w:rStyle w:val="StyleBoldUnderline"/>
          <w:rFonts w:ascii="Times New Roman" w:hAnsi="Times New Roman" w:cs="Times New Roman"/>
        </w:rPr>
        <w:t xml:space="preserve">Ammonium nitrate, including </w:t>
      </w:r>
      <w:r w:rsidRPr="00B825DC">
        <w:rPr>
          <w:rFonts w:ascii="Times New Roman" w:hAnsi="Times New Roman" w:cs="Times New Roman"/>
          <w:sz w:val="14"/>
          <w:szCs w:val="14"/>
        </w:rPr>
        <w:t xml:space="preserve">certain </w:t>
      </w:r>
      <w:r w:rsidRPr="00B825DC">
        <w:rPr>
          <w:rStyle w:val="StyleBoldUnderline"/>
          <w:rFonts w:ascii="Times New Roman" w:hAnsi="Times New Roman" w:cs="Times New Roman"/>
        </w:rPr>
        <w:t>fertilizers containing ammonium nitrate controlled under 1C997.</w:t>
      </w:r>
    </w:p>
    <w:p w14:paraId="681A6235" w14:textId="77777777" w:rsidR="009044EA" w:rsidRPr="00B825DC" w:rsidRDefault="009044EA" w:rsidP="009044EA">
      <w:pPr>
        <w:rPr>
          <w:rStyle w:val="StyleBoldUnderline"/>
          <w:rFonts w:ascii="Times New Roman" w:hAnsi="Times New Roman" w:cs="Times New Roman"/>
        </w:rPr>
      </w:pPr>
      <w:r w:rsidRPr="00B825DC">
        <w:rPr>
          <w:rStyle w:val="StyleBoldUnderline"/>
          <w:rFonts w:ascii="Times New Roman" w:hAnsi="Times New Roman" w:cs="Times New Roman"/>
        </w:rPr>
        <w:t>Bearings and bearing systems controlled under 2A991.</w:t>
      </w:r>
    </w:p>
    <w:p w14:paraId="573666BE"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Canopies, harnesses, and platforms controlled under 9A992.</w:t>
      </w:r>
    </w:p>
    <w:p w14:paraId="5D10588B"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Certain chemical mixtures controlled under 1C995.</w:t>
      </w:r>
    </w:p>
    <w:p w14:paraId="5721BE50"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Certain fluorocarbon compounds for cooling fluids for radar and supercomputers controlled under 1C006.d.</w:t>
      </w:r>
    </w:p>
    <w:p w14:paraId="448ED988"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Commercial charges and devices controlled under 1C992.</w:t>
      </w:r>
    </w:p>
    <w:p w14:paraId="373C0169"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Computer numerically controlled machine tools controlled under 2B991.</w:t>
      </w:r>
    </w:p>
    <w:p w14:paraId="140EEC2B"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Computers for processing fingerprints controlled under 4A980.</w:t>
      </w:r>
    </w:p>
    <w:p w14:paraId="1B86EAFD"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Cryptographic, cryptanalytic, and cryptologic equipment controlled under 5A992.</w:t>
      </w:r>
    </w:p>
    <w:p w14:paraId="21F1BCAF"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Digital computers controlled under 4A994.</w:t>
      </w:r>
    </w:p>
    <w:p w14:paraId="51E05812"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Electronic test equipment controlled under 3B992.</w:t>
      </w:r>
    </w:p>
    <w:p w14:paraId="269F83DB"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Equipment for test, inspection, or production of navigation or avionics equipment controlled under 7B994.</w:t>
      </w:r>
    </w:p>
    <w:p w14:paraId="50922FD1"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Explosives detection equipment controlled under 2A983.</w:t>
      </w:r>
    </w:p>
    <w:p w14:paraId="134134CD"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Fibrous materials for use in composite structures controlled under 1C990.</w:t>
      </w:r>
    </w:p>
    <w:p w14:paraId="47936813"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Gear cutting machines controlled under 2B993.</w:t>
      </w:r>
    </w:p>
    <w:p w14:paraId="7D0C854E"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General electronic equipment controlled under 3A992.</w:t>
      </w:r>
    </w:p>
    <w:p w14:paraId="6462EA7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Gravity meters with static accuracy &lt;100 microgal or with quartz elements controlled under 6A997.</w:t>
      </w:r>
    </w:p>
    <w:p w14:paraId="41C984B6"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Heavy-duty on-highway tractors controlled under 9A990.</w:t>
      </w:r>
    </w:p>
    <w:p w14:paraId="6AF51DC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Lasers controlled under 6A995.</w:t>
      </w:r>
    </w:p>
    <w:p w14:paraId="5883FEBC"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Machine tool parts controlled under 2B998.</w:t>
      </w:r>
    </w:p>
    <w:p w14:paraId="5AD048FD"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Magnetic or optical storage manufacturing equipment controlled under 4B994.</w:t>
      </w:r>
    </w:p>
    <w:p w14:paraId="038CF1D3"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Magnetometers with sensitivity &lt;1.0 nt rms per root hertz controlled under 6A996.</w:t>
      </w:r>
    </w:p>
    <w:p w14:paraId="5125CBF2"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Manual dimensional inspection machines controlled under 2B996.</w:t>
      </w:r>
    </w:p>
    <w:p w14:paraId="320DE7C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Marine and submarine engines controlled under 8A992.</w:t>
      </w:r>
    </w:p>
    <w:p w14:paraId="5A8136C6"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Materials for production of hard drives controlled under 4C994.</w:t>
      </w:r>
    </w:p>
    <w:p w14:paraId="2A1F2B57"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Microprocessors with a clock speed greater then 25 MHz controlled under 4A994.</w:t>
      </w:r>
    </w:p>
    <w:p w14:paraId="08CE612E"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Navigation, direction finding, and radar equipment controlled under 7A994.</w:t>
      </w:r>
    </w:p>
    <w:p w14:paraId="7072DA81"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Non-numerically controlled machine tools controlled under 2B992.</w:t>
      </w:r>
    </w:p>
    <w:p w14:paraId="01357AEE"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Off-highway wheel tractors controlled under 9A990.</w:t>
      </w:r>
    </w:p>
    <w:p w14:paraId="7BB9BDDF"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Optical materials controlled under 6C994.</w:t>
      </w:r>
    </w:p>
    <w:p w14:paraId="1FB603CF"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Optical sensing fiber controlled under 6C992.</w:t>
      </w:r>
    </w:p>
    <w:p w14:paraId="24BCDB84"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Optical sensors controlled under 6A992.</w:t>
      </w:r>
    </w:p>
    <w:p w14:paraId="7C3E1D1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Optics controlled under 6A994.</w:t>
      </w:r>
    </w:p>
    <w:p w14:paraId="75EEAF6D"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Positive resists controlled under 3C992.</w:t>
      </w:r>
    </w:p>
    <w:p w14:paraId="60CCF217"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Preforms for optical fibers controlled under 5C991.</w:t>
      </w:r>
    </w:p>
    <w:p w14:paraId="3170422F"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Protective and detection equipment and components controlled under 1A995.</w:t>
      </w:r>
    </w:p>
    <w:p w14:paraId="3AA7D92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Radar, systems, and equipment controlled under 6A998.</w:t>
      </w:r>
    </w:p>
    <w:p w14:paraId="544232A3"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Robots employing feedback information in real time controlled under 2B997.</w:t>
      </w:r>
    </w:p>
    <w:p w14:paraId="0A9D7B06"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Semiconductor manufacturing equipment controlled under 3B991.</w:t>
      </w:r>
    </w:p>
    <w:p w14:paraId="5685468E"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Specially designed tools for the manufacture or measure of gas turbine blades controlled under 9B991.</w:t>
      </w:r>
    </w:p>
    <w:p w14:paraId="51F0AA53"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Specially designed tools to manufacture lasers controlled under 6B995.</w:t>
      </w:r>
    </w:p>
    <w:p w14:paraId="18C30BD8"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Submersible systems controlled under 8A992.</w:t>
      </w:r>
    </w:p>
    <w:p w14:paraId="0DAA213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Telecommunications test equipment controlled under 5B991.</w:t>
      </w:r>
    </w:p>
    <w:p w14:paraId="52C8A98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Telecommunications transmission equipment controlled under 5A991.</w:t>
      </w:r>
    </w:p>
    <w:p w14:paraId="771C4727"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Underwater photographic equipment controlled under 8A992.</w:t>
      </w:r>
    </w:p>
    <w:p w14:paraId="12E29C55"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Vaccines, immunotoxins, diagnostic, and food testing kits controlled under 1C991.</w:t>
      </w:r>
    </w:p>
    <w:p w14:paraId="1A94116B"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Vessels and boats including inflatable boats controlled under 8A992.</w:t>
      </w:r>
    </w:p>
    <w:p w14:paraId="3D6CF39D"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Vibration test equipment controlled under 9B990.</w:t>
      </w:r>
    </w:p>
    <w:p w14:paraId="17CA9B4A" w14:textId="77777777" w:rsidR="009044EA" w:rsidRPr="00B825DC" w:rsidRDefault="009044EA" w:rsidP="009044EA">
      <w:pPr>
        <w:rPr>
          <w:rFonts w:ascii="Times New Roman" w:hAnsi="Times New Roman" w:cs="Times New Roman"/>
          <w:sz w:val="14"/>
          <w:szCs w:val="14"/>
        </w:rPr>
      </w:pPr>
      <w:r w:rsidRPr="00B825DC">
        <w:rPr>
          <w:rFonts w:ascii="Times New Roman" w:hAnsi="Times New Roman" w:cs="Times New Roman"/>
          <w:sz w:val="14"/>
          <w:szCs w:val="14"/>
        </w:rPr>
        <w:t>Software and technology for the items above may also be controlled</w:t>
      </w:r>
    </w:p>
    <w:p w14:paraId="487B7F53" w14:textId="77777777" w:rsidR="009044EA" w:rsidRPr="00B825DC" w:rsidRDefault="009044EA" w:rsidP="009044EA">
      <w:pPr>
        <w:rPr>
          <w:rFonts w:ascii="Times New Roman" w:hAnsi="Times New Roman" w:cs="Times New Roman"/>
          <w:sz w:val="18"/>
          <w:szCs w:val="18"/>
        </w:rPr>
      </w:pPr>
    </w:p>
    <w:p w14:paraId="16C9A40C" w14:textId="0594C3C9" w:rsidR="00AF4E14" w:rsidRPr="00B825DC" w:rsidRDefault="00AF4E14" w:rsidP="00D428C4">
      <w:pPr>
        <w:pStyle w:val="Heading3"/>
        <w:rPr>
          <w:rFonts w:ascii="Times New Roman" w:hAnsi="Times New Roman" w:cs="Times New Roman"/>
        </w:rPr>
      </w:pPr>
      <w:r w:rsidRPr="00B825DC">
        <w:rPr>
          <w:rFonts w:ascii="Times New Roman" w:hAnsi="Times New Roman" w:cs="Times New Roman"/>
        </w:rPr>
        <w:lastRenderedPageBreak/>
        <w:t>2NC Internal Link—Pesticides -&gt; Ocean Acidification</w:t>
      </w:r>
    </w:p>
    <w:p w14:paraId="37279C89" w14:textId="77777777" w:rsidR="00AF4E14" w:rsidRPr="00B825DC" w:rsidRDefault="00AF4E14" w:rsidP="00AF4E14">
      <w:pPr>
        <w:pStyle w:val="Heading4"/>
        <w:rPr>
          <w:rFonts w:ascii="Times New Roman" w:hAnsi="Times New Roman" w:cs="Times New Roman"/>
        </w:rPr>
      </w:pPr>
      <w:r w:rsidRPr="00B825DC">
        <w:rPr>
          <w:rFonts w:ascii="Times New Roman" w:hAnsi="Times New Roman" w:cs="Times New Roman"/>
        </w:rPr>
        <w:t>Fertilizer and pesticides are bad for the environment</w:t>
      </w:r>
    </w:p>
    <w:p w14:paraId="05ACF530" w14:textId="77777777" w:rsidR="00AF4E14" w:rsidRPr="00B825DC" w:rsidRDefault="00AF4E14" w:rsidP="00AF4E14">
      <w:pPr>
        <w:rPr>
          <w:rFonts w:ascii="Times New Roman" w:hAnsi="Times New Roman" w:cs="Times New Roman"/>
        </w:rPr>
      </w:pPr>
      <w:r w:rsidRPr="00B825DC">
        <w:rPr>
          <w:rFonts w:ascii="Times New Roman" w:hAnsi="Times New Roman" w:cs="Times New Roman"/>
        </w:rPr>
        <w:t>[ocean acidification]</w:t>
      </w:r>
    </w:p>
    <w:p w14:paraId="5746D581" w14:textId="77777777" w:rsidR="00AF4E14" w:rsidRPr="00B825DC" w:rsidRDefault="00AF4E14" w:rsidP="00AF4E14">
      <w:pPr>
        <w:rPr>
          <w:rFonts w:ascii="Times New Roman" w:hAnsi="Times New Roman" w:cs="Times New Roman"/>
        </w:rPr>
      </w:pPr>
    </w:p>
    <w:p w14:paraId="53799000" w14:textId="77777777" w:rsidR="00AF4E14" w:rsidRPr="00B825DC" w:rsidRDefault="00AF4E14" w:rsidP="00AF4E14">
      <w:pPr>
        <w:rPr>
          <w:rStyle w:val="StyleBoldUnderline"/>
          <w:rFonts w:ascii="Times New Roman" w:hAnsi="Times New Roman" w:cs="Times New Roman"/>
        </w:rPr>
      </w:pPr>
      <w:r w:rsidRPr="00B825DC">
        <w:rPr>
          <w:rStyle w:val="StyleBoldUnderline"/>
          <w:rFonts w:ascii="Times New Roman" w:hAnsi="Times New Roman" w:cs="Times New Roman"/>
        </w:rPr>
        <w:t xml:space="preserve">Reddington 9 </w:t>
      </w:r>
    </w:p>
    <w:p w14:paraId="79963D8B" w14:textId="77777777" w:rsidR="00AF4E14" w:rsidRPr="00B825DC" w:rsidRDefault="00AF4E14" w:rsidP="00AF4E14">
      <w:pPr>
        <w:rPr>
          <w:rFonts w:ascii="Times New Roman" w:hAnsi="Times New Roman" w:cs="Times New Roman"/>
        </w:rPr>
      </w:pPr>
      <w:r w:rsidRPr="00B825DC">
        <w:rPr>
          <w:rFonts w:ascii="Times New Roman" w:hAnsi="Times New Roman" w:cs="Times New Roman"/>
        </w:rPr>
        <w:t>(Linda Reddington, writer for the Environmental Magazine. " How Fertilizers Harm Earth More Than Help Your Lawn" July 20, 2009, http://www.scientificamerican.com/article.cfm?id=how-fertilizers-harm-earth)</w:t>
      </w:r>
    </w:p>
    <w:p w14:paraId="13C3ECC5" w14:textId="77777777" w:rsidR="00AF4E14" w:rsidRPr="00B825DC" w:rsidRDefault="00AF4E14" w:rsidP="00AF4E14">
      <w:pPr>
        <w:rPr>
          <w:rStyle w:val="StyleBoldUnderline"/>
          <w:rFonts w:ascii="Times New Roman" w:hAnsi="Times New Roman" w:cs="Times New Roman"/>
        </w:rPr>
      </w:pPr>
      <w:r w:rsidRPr="00B825DC">
        <w:rPr>
          <w:rStyle w:val="StyleBoldUnderline"/>
          <w:rFonts w:ascii="Times New Roman" w:hAnsi="Times New Roman" w:cs="Times New Roman"/>
        </w:rPr>
        <w:t xml:space="preserve"> </w:t>
      </w:r>
    </w:p>
    <w:p w14:paraId="5E5EEB00" w14:textId="77777777" w:rsidR="00AF4E14" w:rsidRPr="00B825DC" w:rsidRDefault="00AF4E14" w:rsidP="00AF4E14">
      <w:pPr>
        <w:rPr>
          <w:rFonts w:ascii="Times New Roman" w:hAnsi="Times New Roman" w:cs="Times New Roman"/>
          <w:sz w:val="16"/>
        </w:rPr>
      </w:pPr>
      <w:r w:rsidRPr="00B825DC">
        <w:rPr>
          <w:rFonts w:ascii="Times New Roman" w:hAnsi="Times New Roman" w:cs="Times New Roman"/>
          <w:sz w:val="16"/>
        </w:rPr>
        <w:t>With the advent of the so-called Green Revolution in the second half of the 20th century—when farmers began to use technological advances to boost yields—</w:t>
      </w:r>
      <w:r w:rsidRPr="00B825DC">
        <w:rPr>
          <w:rFonts w:ascii="Times New Roman" w:hAnsi="Times New Roman" w:cs="Times New Roman"/>
          <w:u w:val="single"/>
        </w:rPr>
        <w:t xml:space="preserve">synthetic </w:t>
      </w:r>
      <w:r w:rsidRPr="00B825DC">
        <w:rPr>
          <w:rFonts w:ascii="Times New Roman" w:hAnsi="Times New Roman" w:cs="Times New Roman"/>
          <w:b/>
          <w:u w:val="single"/>
        </w:rPr>
        <w:t>fertilizers</w:t>
      </w:r>
      <w:r w:rsidRPr="00B825DC">
        <w:rPr>
          <w:rFonts w:ascii="Times New Roman" w:hAnsi="Times New Roman" w:cs="Times New Roman"/>
          <w:u w:val="single"/>
        </w:rPr>
        <w:t xml:space="preserve">, </w:t>
      </w:r>
      <w:r w:rsidRPr="00B825DC">
        <w:rPr>
          <w:rFonts w:ascii="Times New Roman" w:hAnsi="Times New Roman" w:cs="Times New Roman"/>
          <w:b/>
          <w:u w:val="single"/>
        </w:rPr>
        <w:t>pesticides and herbicides</w:t>
      </w:r>
      <w:r w:rsidRPr="00B825DC">
        <w:rPr>
          <w:rFonts w:ascii="Times New Roman" w:hAnsi="Times New Roman" w:cs="Times New Roman"/>
          <w:u w:val="single"/>
        </w:rPr>
        <w:t xml:space="preserve"> </w:t>
      </w:r>
      <w:r w:rsidRPr="00B825DC">
        <w:rPr>
          <w:rFonts w:ascii="Times New Roman" w:hAnsi="Times New Roman" w:cs="Times New Roman"/>
          <w:b/>
          <w:u w:val="single"/>
        </w:rPr>
        <w:t>became common</w:t>
      </w:r>
      <w:r w:rsidRPr="00B825DC">
        <w:rPr>
          <w:rFonts w:ascii="Times New Roman" w:hAnsi="Times New Roman" w:cs="Times New Roman"/>
          <w:u w:val="single"/>
        </w:rPr>
        <w:t xml:space="preserve">place </w:t>
      </w:r>
      <w:r w:rsidRPr="00B825DC">
        <w:rPr>
          <w:rFonts w:ascii="Times New Roman" w:hAnsi="Times New Roman" w:cs="Times New Roman"/>
          <w:b/>
          <w:u w:val="single"/>
        </w:rPr>
        <w:t>around the world</w:t>
      </w:r>
      <w:r w:rsidRPr="00B825DC">
        <w:rPr>
          <w:rFonts w:ascii="Times New Roman" w:hAnsi="Times New Roman" w:cs="Times New Roman"/>
          <w:u w:val="single"/>
        </w:rPr>
        <w:t xml:space="preserve"> not only on farms, but in backyard gardens and on front lawns as well.</w:t>
      </w:r>
      <w:r w:rsidRPr="00B825DC">
        <w:rPr>
          <w:rFonts w:ascii="Times New Roman" w:hAnsi="Times New Roman" w:cs="Times New Roman"/>
          <w:sz w:val="16"/>
        </w:rPr>
        <w:t xml:space="preserve"> These chemicals, many of which were developed in the lab and are petroleum-based, have allowed farmers and gardeners of every stripe to exercise greater control over the </w:t>
      </w:r>
      <w:r w:rsidRPr="00B825DC">
        <w:rPr>
          <w:rFonts w:ascii="Times New Roman" w:hAnsi="Times New Roman" w:cs="Times New Roman"/>
          <w:color w:val="000000"/>
          <w:sz w:val="16"/>
        </w:rPr>
        <w:t>plants</w:t>
      </w:r>
      <w:r w:rsidRPr="00B825DC">
        <w:rPr>
          <w:rFonts w:ascii="Times New Roman" w:hAnsi="Times New Roman" w:cs="Times New Roman"/>
          <w:sz w:val="16"/>
        </w:rPr>
        <w:t xml:space="preserve"> they want to grow by enriching the immediate environment and warding off pests. </w:t>
      </w:r>
      <w:r w:rsidRPr="00B825DC">
        <w:rPr>
          <w:rFonts w:ascii="Times New Roman" w:hAnsi="Times New Roman" w:cs="Times New Roman"/>
          <w:u w:val="single"/>
        </w:rPr>
        <w:t xml:space="preserve">But such </w:t>
      </w:r>
      <w:r w:rsidRPr="00B825DC">
        <w:rPr>
          <w:rFonts w:ascii="Times New Roman" w:hAnsi="Times New Roman" w:cs="Times New Roman"/>
          <w:b/>
          <w:u w:val="single"/>
        </w:rPr>
        <w:t>benefits haven’t come without environmental costs</w:t>
      </w:r>
      <w:r w:rsidRPr="00B825DC">
        <w:rPr>
          <w:rFonts w:ascii="Times New Roman" w:hAnsi="Times New Roman" w:cs="Times New Roman"/>
          <w:u w:val="single"/>
        </w:rPr>
        <w:t xml:space="preserve">—namely the wholesale pollution of most of our streams, rivers, ponds, lakes and even coastal areas, as these synthetic </w:t>
      </w:r>
      <w:r w:rsidRPr="00B825DC">
        <w:rPr>
          <w:rFonts w:ascii="Times New Roman" w:hAnsi="Times New Roman" w:cs="Times New Roman"/>
          <w:b/>
          <w:u w:val="single"/>
        </w:rPr>
        <w:t>chemicals run-off into the nearby waterways</w:t>
      </w:r>
      <w:r w:rsidRPr="00B825DC">
        <w:rPr>
          <w:rFonts w:ascii="Times New Roman" w:hAnsi="Times New Roman" w:cs="Times New Roman"/>
          <w:u w:val="single"/>
        </w:rPr>
        <w:t>. When the excess nutrients from all the fertilizer we use runs off into our waterways, they cause algae blooms sometimes big enough to make waterways impassable</w:t>
      </w:r>
      <w:r w:rsidRPr="00B825DC">
        <w:rPr>
          <w:rFonts w:ascii="Times New Roman" w:hAnsi="Times New Roman" w:cs="Times New Roman"/>
          <w:sz w:val="16"/>
        </w:rPr>
        <w:t xml:space="preserve">. </w:t>
      </w:r>
      <w:r w:rsidRPr="00B825DC">
        <w:rPr>
          <w:rFonts w:ascii="Times New Roman" w:hAnsi="Times New Roman" w:cs="Times New Roman"/>
          <w:u w:val="single"/>
        </w:rPr>
        <w:t>When the algae die, they sink to the bottom and decompose in a process that removes oxygen from the water. Fish and other aquatic species can’t survive in these so-called “dead zones” and so they die or move on to greener underwater pastures</w:t>
      </w:r>
      <w:r w:rsidRPr="00B825DC">
        <w:rPr>
          <w:rFonts w:ascii="Times New Roman" w:hAnsi="Times New Roman" w:cs="Times New Roman"/>
          <w:sz w:val="16"/>
        </w:rPr>
        <w:t xml:space="preserve">. A related issue is the poisoning of aquatic life. According to the U.S. Centers for Disease Control (CDC), Americans alone churn through 75 million pounds of pesticides each year to keep the bugs off their peapods and petunias. </w:t>
      </w:r>
      <w:r w:rsidRPr="00B825DC">
        <w:rPr>
          <w:rFonts w:ascii="Times New Roman" w:hAnsi="Times New Roman" w:cs="Times New Roman"/>
          <w:u w:val="single"/>
        </w:rPr>
        <w:t xml:space="preserve">When those chemicals get into waterways, </w:t>
      </w:r>
      <w:r w:rsidRPr="00B825DC">
        <w:rPr>
          <w:rFonts w:ascii="Times New Roman" w:hAnsi="Times New Roman" w:cs="Times New Roman"/>
          <w:b/>
          <w:u w:val="single"/>
        </w:rPr>
        <w:t>fish ingest them and become diseased</w:t>
      </w:r>
      <w:r w:rsidRPr="00B825DC">
        <w:rPr>
          <w:rFonts w:ascii="Times New Roman" w:hAnsi="Times New Roman" w:cs="Times New Roman"/>
          <w:u w:val="single"/>
        </w:rPr>
        <w:t xml:space="preserve">. </w:t>
      </w:r>
      <w:r w:rsidRPr="00B825DC">
        <w:rPr>
          <w:rFonts w:ascii="Times New Roman" w:hAnsi="Times New Roman" w:cs="Times New Roman"/>
          <w:b/>
          <w:u w:val="single"/>
        </w:rPr>
        <w:t xml:space="preserve">Humans who eat diseased fish </w:t>
      </w:r>
      <w:r w:rsidRPr="00B825DC">
        <w:rPr>
          <w:rFonts w:ascii="Times New Roman" w:hAnsi="Times New Roman" w:cs="Times New Roman"/>
          <w:u w:val="single"/>
        </w:rPr>
        <w:t xml:space="preserve">can themselves </w:t>
      </w:r>
      <w:r w:rsidRPr="00B825DC">
        <w:rPr>
          <w:rFonts w:ascii="Times New Roman" w:hAnsi="Times New Roman" w:cs="Times New Roman"/>
          <w:b/>
          <w:u w:val="single"/>
        </w:rPr>
        <w:t>become ill</w:t>
      </w:r>
      <w:r w:rsidRPr="00B825DC">
        <w:rPr>
          <w:rFonts w:ascii="Times New Roman" w:hAnsi="Times New Roman" w:cs="Times New Roman"/>
          <w:u w:val="single"/>
        </w:rPr>
        <w:t xml:space="preserve">, completing the circle wrought by pollution. </w:t>
      </w:r>
      <w:r w:rsidRPr="00B825DC">
        <w:rPr>
          <w:rFonts w:ascii="Times New Roman" w:hAnsi="Times New Roman" w:cs="Times New Roman"/>
          <w:b/>
          <w:u w:val="single"/>
        </w:rPr>
        <w:t>A 2007 study</w:t>
      </w:r>
      <w:r w:rsidRPr="00B825DC">
        <w:rPr>
          <w:rFonts w:ascii="Times New Roman" w:hAnsi="Times New Roman" w:cs="Times New Roman"/>
          <w:u w:val="single"/>
        </w:rPr>
        <w:t xml:space="preserve"> of pollution in rivers around Portland, Oregon </w:t>
      </w:r>
      <w:r w:rsidRPr="00B825DC">
        <w:rPr>
          <w:rFonts w:ascii="Times New Roman" w:hAnsi="Times New Roman" w:cs="Times New Roman"/>
          <w:b/>
          <w:u w:val="single"/>
        </w:rPr>
        <w:t>found that wild salmon</w:t>
      </w:r>
      <w:r w:rsidRPr="00B825DC">
        <w:rPr>
          <w:rFonts w:ascii="Times New Roman" w:hAnsi="Times New Roman" w:cs="Times New Roman"/>
          <w:u w:val="single"/>
        </w:rPr>
        <w:t xml:space="preserve"> there </w:t>
      </w:r>
      <w:r w:rsidRPr="00B825DC">
        <w:rPr>
          <w:rFonts w:ascii="Times New Roman" w:hAnsi="Times New Roman" w:cs="Times New Roman"/>
          <w:b/>
          <w:u w:val="single"/>
        </w:rPr>
        <w:t>are swimming around with</w:t>
      </w:r>
      <w:r w:rsidRPr="00B825DC">
        <w:rPr>
          <w:rFonts w:ascii="Times New Roman" w:hAnsi="Times New Roman" w:cs="Times New Roman"/>
          <w:u w:val="single"/>
        </w:rPr>
        <w:t xml:space="preserve"> dozens of synthetic </w:t>
      </w:r>
      <w:r w:rsidRPr="00B825DC">
        <w:rPr>
          <w:rFonts w:ascii="Times New Roman" w:hAnsi="Times New Roman" w:cs="Times New Roman"/>
          <w:b/>
          <w:u w:val="single"/>
        </w:rPr>
        <w:t>chemicals in their systems</w:t>
      </w:r>
      <w:r w:rsidRPr="00B825DC">
        <w:rPr>
          <w:rFonts w:ascii="Times New Roman" w:hAnsi="Times New Roman" w:cs="Times New Roman"/>
          <w:sz w:val="16"/>
        </w:rPr>
        <w:t xml:space="preserve">. Another recent study from Indiana found that a variety of corn genetically engineered to produce the insecticide Bt is having toxic effects on non-target aquatic insects, including caddis flies, a major food source for fish and frogs. </w:t>
      </w:r>
      <w:r w:rsidRPr="00B825DC">
        <w:rPr>
          <w:rFonts w:ascii="Times New Roman" w:hAnsi="Times New Roman" w:cs="Times New Roman"/>
          <w:u w:val="single"/>
        </w:rPr>
        <w:t xml:space="preserve">The </w:t>
      </w:r>
      <w:r w:rsidRPr="00B825DC">
        <w:rPr>
          <w:rFonts w:ascii="Times New Roman" w:hAnsi="Times New Roman" w:cs="Times New Roman"/>
          <w:b/>
          <w:u w:val="single"/>
        </w:rPr>
        <w:t>solution</w:t>
      </w:r>
      <w:r w:rsidRPr="00B825DC">
        <w:rPr>
          <w:rFonts w:ascii="Times New Roman" w:hAnsi="Times New Roman" w:cs="Times New Roman"/>
          <w:u w:val="single"/>
        </w:rPr>
        <w:t xml:space="preserve">, of course, </w:t>
      </w:r>
      <w:r w:rsidRPr="00B825DC">
        <w:rPr>
          <w:rFonts w:ascii="Times New Roman" w:hAnsi="Times New Roman" w:cs="Times New Roman"/>
          <w:b/>
          <w:u w:val="single"/>
        </w:rPr>
        <w:t>is to go organic</w:t>
      </w:r>
      <w:r w:rsidRPr="00B825DC">
        <w:rPr>
          <w:rFonts w:ascii="Times New Roman" w:hAnsi="Times New Roman" w:cs="Times New Roman"/>
          <w:u w:val="single"/>
        </w:rPr>
        <w:t>, both at home and on the farm</w:t>
      </w:r>
      <w:r w:rsidRPr="00B825DC">
        <w:rPr>
          <w:rFonts w:ascii="Times New Roman" w:hAnsi="Times New Roman" w:cs="Times New Roman"/>
          <w:sz w:val="16"/>
        </w:rPr>
        <w:t xml:space="preserve">. </w:t>
      </w:r>
      <w:r w:rsidRPr="00B825DC">
        <w:rPr>
          <w:rFonts w:ascii="Times New Roman" w:hAnsi="Times New Roman" w:cs="Times New Roman"/>
          <w:u w:val="single"/>
        </w:rPr>
        <w:t xml:space="preserve">According to the Organic Trade Association, organic farmers and gardeners use composted manure and other natural materials, as well as crop rotation, to help improve soil fertility, rather than synthetic </w:t>
      </w:r>
      <w:r w:rsidRPr="00B825DC">
        <w:rPr>
          <w:rFonts w:ascii="Times New Roman" w:hAnsi="Times New Roman" w:cs="Times New Roman"/>
          <w:b/>
          <w:u w:val="single"/>
        </w:rPr>
        <w:t>fertilizers</w:t>
      </w:r>
      <w:r w:rsidRPr="00B825DC">
        <w:rPr>
          <w:rFonts w:ascii="Times New Roman" w:hAnsi="Times New Roman" w:cs="Times New Roman"/>
          <w:u w:val="single"/>
        </w:rPr>
        <w:t xml:space="preserve"> that </w:t>
      </w:r>
      <w:r w:rsidRPr="00B825DC">
        <w:rPr>
          <w:rFonts w:ascii="Times New Roman" w:hAnsi="Times New Roman" w:cs="Times New Roman"/>
          <w:b/>
          <w:u w:val="single"/>
        </w:rPr>
        <w:t>can result in an overabundance of nutrients</w:t>
      </w:r>
      <w:r w:rsidRPr="00B825DC">
        <w:rPr>
          <w:rFonts w:ascii="Times New Roman" w:hAnsi="Times New Roman" w:cs="Times New Roman"/>
          <w:u w:val="single"/>
        </w:rPr>
        <w:t xml:space="preserve">. As a result, these practices protect ground water supplies and avoid </w:t>
      </w:r>
      <w:r w:rsidRPr="00B825DC">
        <w:rPr>
          <w:rFonts w:ascii="Times New Roman" w:hAnsi="Times New Roman" w:cs="Times New Roman"/>
          <w:b/>
          <w:u w:val="single"/>
        </w:rPr>
        <w:t>runoff of chemicals</w:t>
      </w:r>
      <w:r w:rsidRPr="00B825DC">
        <w:rPr>
          <w:rFonts w:ascii="Times New Roman" w:hAnsi="Times New Roman" w:cs="Times New Roman"/>
          <w:u w:val="single"/>
        </w:rPr>
        <w:t xml:space="preserve"> that </w:t>
      </w:r>
      <w:r w:rsidRPr="00B825DC">
        <w:rPr>
          <w:rFonts w:ascii="Times New Roman" w:hAnsi="Times New Roman" w:cs="Times New Roman"/>
          <w:b/>
          <w:u w:val="single"/>
        </w:rPr>
        <w:t>can cause dead zones and poisoned aquatic life</w:t>
      </w:r>
      <w:r w:rsidRPr="00B825DC">
        <w:rPr>
          <w:rFonts w:ascii="Times New Roman" w:hAnsi="Times New Roman" w:cs="Times New Roman"/>
          <w:u w:val="single"/>
        </w:rPr>
        <w:t>.</w:t>
      </w:r>
      <w:r w:rsidRPr="00B825DC">
        <w:rPr>
          <w:rFonts w:ascii="Times New Roman" w:hAnsi="Times New Roman" w:cs="Times New Roman"/>
          <w:sz w:val="16"/>
        </w:rPr>
        <w:t xml:space="preserve"> There is now a large variety of organic fertilizer available commercially, as well as many ways to keep pests at bay without resorting to harsh synthetic chemicals. A wealth of information on growing greener can be found online: Check out OrganicGardeningGuru.com and the U.S. Department of Agriculture’s Alternative Farming System Information Center, for starters. Those interested in face-to-face advice should consult with a master gardener at a local nursery that specializes in organic gardening.</w:t>
      </w:r>
    </w:p>
    <w:p w14:paraId="3E5CB4E6" w14:textId="77777777" w:rsidR="00AF4E14" w:rsidRPr="00B825DC" w:rsidRDefault="00AF4E14" w:rsidP="00AF4E14">
      <w:pPr>
        <w:rPr>
          <w:rFonts w:ascii="Times New Roman" w:hAnsi="Times New Roman" w:cs="Times New Roman"/>
        </w:rPr>
      </w:pPr>
    </w:p>
    <w:p w14:paraId="34EEBB7A" w14:textId="77777777" w:rsidR="00D428C4" w:rsidRPr="00B825DC" w:rsidRDefault="00D428C4" w:rsidP="00D428C4">
      <w:pPr>
        <w:rPr>
          <w:rFonts w:ascii="Times New Roman" w:hAnsi="Times New Roman" w:cs="Times New Roman"/>
        </w:rPr>
      </w:pPr>
    </w:p>
    <w:p w14:paraId="5FB71DDC" w14:textId="7E50813A" w:rsidR="00D428C4" w:rsidRPr="00B825DC" w:rsidRDefault="00D428C4" w:rsidP="00C632AD">
      <w:pPr>
        <w:pStyle w:val="Heading3"/>
        <w:rPr>
          <w:rFonts w:ascii="Times New Roman" w:hAnsi="Times New Roman" w:cs="Times New Roman"/>
        </w:rPr>
      </w:pPr>
      <w:r w:rsidRPr="00B825DC">
        <w:rPr>
          <w:rFonts w:ascii="Times New Roman" w:hAnsi="Times New Roman" w:cs="Times New Roman"/>
        </w:rPr>
        <w:lastRenderedPageBreak/>
        <w:t>2NC Internal</w:t>
      </w:r>
      <w:r w:rsidR="001621AF" w:rsidRPr="00B825DC">
        <w:rPr>
          <w:rFonts w:ascii="Times New Roman" w:hAnsi="Times New Roman" w:cs="Times New Roman"/>
        </w:rPr>
        <w:t xml:space="preserve"> Link</w:t>
      </w:r>
      <w:r w:rsidRPr="00B825DC">
        <w:rPr>
          <w:rFonts w:ascii="Times New Roman" w:hAnsi="Times New Roman" w:cs="Times New Roman"/>
        </w:rPr>
        <w:t>—Cuba Key</w:t>
      </w:r>
    </w:p>
    <w:p w14:paraId="089EDE28" w14:textId="77777777" w:rsidR="00D428C4" w:rsidRPr="00B825DC" w:rsidRDefault="00D428C4" w:rsidP="00D428C4">
      <w:pPr>
        <w:pStyle w:val="Heading4"/>
        <w:rPr>
          <w:rFonts w:ascii="Times New Roman" w:hAnsi="Times New Roman" w:cs="Times New Roman"/>
        </w:rPr>
      </w:pPr>
      <w:r w:rsidRPr="00B825DC">
        <w:rPr>
          <w:rFonts w:ascii="Times New Roman" w:hAnsi="Times New Roman" w:cs="Times New Roman"/>
        </w:rPr>
        <w:t>Cuba is a keystone environment</w:t>
      </w:r>
    </w:p>
    <w:p w14:paraId="51BD50F7" w14:textId="77777777" w:rsidR="00D428C4" w:rsidRPr="00B825DC" w:rsidRDefault="00D428C4" w:rsidP="00D428C4">
      <w:pPr>
        <w:rPr>
          <w:rFonts w:ascii="Times New Roman" w:hAnsi="Times New Roman" w:cs="Times New Roman"/>
          <w:sz w:val="16"/>
        </w:rPr>
      </w:pPr>
      <w:r w:rsidRPr="00B825DC">
        <w:rPr>
          <w:rStyle w:val="StyleStyleBold12pt"/>
          <w:rFonts w:ascii="Times New Roman" w:hAnsi="Times New Roman" w:cs="Times New Roman"/>
        </w:rPr>
        <w:t>Environmental Defense, 2000</w:t>
      </w:r>
      <w:r w:rsidRPr="00B825DC">
        <w:rPr>
          <w:rFonts w:ascii="Times New Roman" w:hAnsi="Times New Roman" w:cs="Times New Roman"/>
          <w:sz w:val="16"/>
        </w:rPr>
        <w:t>. Environmental Defense Works To Protect Cuban Marine Treasures From Development, Overfishing. Cuba, "Crown Jewel Of Caribbean Biodiversity," Threatened. [http://www.edf.org/news/cuba-crown-jewel-caribbean-biodiversity-threatened]</w:t>
      </w:r>
    </w:p>
    <w:p w14:paraId="66D7E28E" w14:textId="77777777" w:rsidR="00D428C4" w:rsidRPr="00B825DC" w:rsidRDefault="00D428C4" w:rsidP="00D428C4">
      <w:pPr>
        <w:rPr>
          <w:rFonts w:ascii="Times New Roman" w:hAnsi="Times New Roman" w:cs="Times New Roman"/>
          <w:sz w:val="16"/>
        </w:rPr>
      </w:pPr>
    </w:p>
    <w:p w14:paraId="031B3EBA" w14:textId="77777777" w:rsidR="00D428C4" w:rsidRPr="00B825DC" w:rsidRDefault="00D428C4" w:rsidP="00D428C4">
      <w:pPr>
        <w:rPr>
          <w:rFonts w:ascii="Times New Roman" w:hAnsi="Times New Roman" w:cs="Times New Roman"/>
          <w:sz w:val="16"/>
          <w:szCs w:val="28"/>
        </w:rPr>
      </w:pPr>
      <w:r w:rsidRPr="00B825DC">
        <w:rPr>
          <w:rFonts w:ascii="Times New Roman" w:hAnsi="Times New Roman" w:cs="Times New Roman"/>
          <w:sz w:val="16"/>
          <w:szCs w:val="28"/>
        </w:rPr>
        <w:t>Our work in Cuba: A new era for ocean</w:t>
      </w:r>
      <w:r w:rsidRPr="00B825DC">
        <w:rPr>
          <w:rFonts w:ascii="Times New Roman" w:hAnsi="Times New Roman" w:cs="Times New Roman"/>
          <w:sz w:val="16"/>
        </w:rPr>
        <w:t xml:space="preserve"> conservation</w:t>
      </w:r>
      <w:r w:rsidRPr="00B825DC">
        <w:rPr>
          <w:rStyle w:val="StyleBoldUnderline"/>
          <w:rFonts w:ascii="Times New Roman" w:hAnsi="Times New Roman" w:cs="Times New Roman"/>
          <w:sz w:val="28"/>
          <w:szCs w:val="28"/>
        </w:rPr>
        <w:t xml:space="preserve"> Cuba has one of the Caribbean's most diverse marine environments, with massive reefs that exceed the Florida Keys and serve as spawning grounds for many species of fish.</w:t>
      </w:r>
      <w:r w:rsidRPr="00B825DC">
        <w:rPr>
          <w:rFonts w:ascii="Times New Roman" w:hAnsi="Times New Roman" w:cs="Times New Roman"/>
          <w:sz w:val="16"/>
          <w:szCs w:val="28"/>
        </w:rPr>
        <w:t xml:space="preserve"> Environmental Defense scientists and attorneys and their Cuban colleagues are working to protect these marine treasures by reducing overfishing and helping design protected areas for marine life. In addition to publishing marine research and building education programs with Cuban scientists, Environmental Defense will co-sponsor the Fifth Cuban Marine Science Congress, December 4-8 in Havana. "</w:t>
      </w:r>
      <w:r w:rsidRPr="00B825DC">
        <w:rPr>
          <w:rStyle w:val="StyleBoldUnderline"/>
          <w:rFonts w:ascii="Times New Roman" w:hAnsi="Times New Roman" w:cs="Times New Roman"/>
          <w:sz w:val="28"/>
          <w:szCs w:val="28"/>
        </w:rPr>
        <w:t>Cuba is the Caribbean's biological crown jewel</w:t>
      </w:r>
      <w:r w:rsidRPr="00B825DC">
        <w:rPr>
          <w:rFonts w:ascii="Times New Roman" w:hAnsi="Times New Roman" w:cs="Times New Roman"/>
          <w:sz w:val="16"/>
          <w:szCs w:val="28"/>
        </w:rPr>
        <w:t xml:space="preserve">," said Environmental Defense scientist Dr. Ken Lindeman. "With over 3,000 miles of coastline and 4,200 islets and keys ? Cuba is literally teeming with marine and terrestrial treasures. </w:t>
      </w:r>
      <w:r w:rsidRPr="00B825DC">
        <w:rPr>
          <w:rStyle w:val="StyleBoldUnderline"/>
          <w:rFonts w:ascii="Times New Roman" w:hAnsi="Times New Roman" w:cs="Times New Roman"/>
          <w:sz w:val="28"/>
          <w:szCs w:val="28"/>
        </w:rPr>
        <w:t>Cuba is also at a historic crossroads: coastal development</w:t>
      </w:r>
      <w:r w:rsidRPr="00B825DC">
        <w:rPr>
          <w:rFonts w:ascii="Times New Roman" w:hAnsi="Times New Roman" w:cs="Times New Roman"/>
          <w:sz w:val="16"/>
          <w:szCs w:val="28"/>
        </w:rPr>
        <w:t xml:space="preserve"> and overfishing </w:t>
      </w:r>
      <w:r w:rsidRPr="00B825DC">
        <w:rPr>
          <w:rStyle w:val="StyleBoldUnderline"/>
          <w:rFonts w:ascii="Times New Roman" w:hAnsi="Times New Roman" w:cs="Times New Roman"/>
          <w:sz w:val="28"/>
          <w:szCs w:val="28"/>
        </w:rPr>
        <w:t>have begun to damage these resources.</w:t>
      </w:r>
      <w:r w:rsidRPr="00B825DC">
        <w:rPr>
          <w:rFonts w:ascii="Times New Roman" w:hAnsi="Times New Roman" w:cs="Times New Roman"/>
          <w:sz w:val="16"/>
          <w:szCs w:val="28"/>
        </w:rPr>
        <w:t xml:space="preserve"> Environmental Defense and our Cuban colleagues are working to ensure Cuba's resources are preserved for future generations." In December, 500 managers and scientists from Cuba and the rest of Latin America, North America and Europe will gather in Havana for the Fifth Cuban Marine Science Congress to present the latest research on marine conservation. Environmental Defense scientists and Cuban colleagues will present research on innovative designs for marine protected areas that can benefit local fishers. Environmental Defense experts also will present lessons learned in coastal protection along the US Atlantic coast, where water pollution, habitat destruction and overfishing also threaten marine life. "</w:t>
      </w:r>
      <w:r w:rsidRPr="00B825DC">
        <w:rPr>
          <w:rStyle w:val="StyleBoldUnderline"/>
          <w:rFonts w:ascii="Times New Roman" w:hAnsi="Times New Roman" w:cs="Times New Roman"/>
          <w:sz w:val="28"/>
          <w:szCs w:val="28"/>
        </w:rPr>
        <w:t>Cuba is the environmental keystone of the Caribbean. This conference is a crucial gathering of knowledge that can help preserve the marine treasures of the greater Caribbean for years to come</w:t>
      </w:r>
      <w:r w:rsidRPr="00B825DC">
        <w:rPr>
          <w:rFonts w:ascii="Times New Roman" w:hAnsi="Times New Roman" w:cs="Times New Roman"/>
          <w:sz w:val="16"/>
          <w:szCs w:val="28"/>
        </w:rPr>
        <w:t>," said Environmental Defense scientist Dr. Doug Rader.</w:t>
      </w:r>
    </w:p>
    <w:p w14:paraId="467C93BB" w14:textId="77777777" w:rsidR="00D428C4" w:rsidRPr="00B825DC" w:rsidRDefault="00D428C4" w:rsidP="00D428C4">
      <w:pPr>
        <w:rPr>
          <w:rFonts w:ascii="Times New Roman" w:hAnsi="Times New Roman" w:cs="Times New Roman"/>
        </w:rPr>
      </w:pPr>
    </w:p>
    <w:p w14:paraId="556CD18A" w14:textId="57C8E88B" w:rsidR="00012A39" w:rsidRPr="00B825DC" w:rsidRDefault="00012A39" w:rsidP="00C632AD">
      <w:pPr>
        <w:pStyle w:val="Heading3"/>
        <w:rPr>
          <w:rFonts w:ascii="Times New Roman" w:hAnsi="Times New Roman" w:cs="Times New Roman"/>
        </w:rPr>
      </w:pPr>
      <w:r w:rsidRPr="00B825DC">
        <w:rPr>
          <w:rFonts w:ascii="Times New Roman" w:hAnsi="Times New Roman" w:cs="Times New Roman"/>
        </w:rPr>
        <w:lastRenderedPageBreak/>
        <w:t>2NC Internal—Fertilizers Bad</w:t>
      </w:r>
    </w:p>
    <w:p w14:paraId="518E016C"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Fertilizers and pesticides destroy biodiversity which leads to extinction</w:t>
      </w:r>
    </w:p>
    <w:p w14:paraId="4FD97FC6" w14:textId="77777777" w:rsidR="00012A39" w:rsidRPr="00B825DC" w:rsidRDefault="00012A39" w:rsidP="00012A39">
      <w:pPr>
        <w:rPr>
          <w:rFonts w:ascii="Times New Roman" w:hAnsi="Times New Roman" w:cs="Times New Roman"/>
        </w:rPr>
      </w:pPr>
      <w:r w:rsidRPr="00B825DC">
        <w:rPr>
          <w:rFonts w:ascii="Times New Roman" w:hAnsi="Times New Roman" w:cs="Times New Roman"/>
          <w:b/>
        </w:rPr>
        <w:t>Carol</w:t>
      </w:r>
      <w:r w:rsidRPr="00B825DC">
        <w:rPr>
          <w:rFonts w:ascii="Times New Roman" w:hAnsi="Times New Roman" w:cs="Times New Roman"/>
        </w:rPr>
        <w:t xml:space="preserve"> Kates, Professor of Philosophy, </w:t>
      </w:r>
      <w:hyperlink r:id="rId13" w:history="1">
        <w:r w:rsidRPr="00B825DC">
          <w:rPr>
            <w:rStyle w:val="Hyperlink"/>
            <w:rFonts w:ascii="Times New Roman" w:hAnsi="Times New Roman" w:cs="Times New Roman"/>
            <w:sz w:val="16"/>
            <w:szCs w:val="16"/>
          </w:rPr>
          <w:t>http://www.ithaca.edu</w:t>
        </w:r>
      </w:hyperlink>
      <w:r w:rsidRPr="00B825DC">
        <w:rPr>
          <w:rFonts w:ascii="Times New Roman" w:hAnsi="Times New Roman" w:cs="Times New Roman"/>
        </w:rPr>
        <w:t>, February, 20</w:t>
      </w:r>
      <w:r w:rsidRPr="00B825DC">
        <w:rPr>
          <w:rFonts w:ascii="Times New Roman" w:hAnsi="Times New Roman" w:cs="Times New Roman"/>
          <w:b/>
        </w:rPr>
        <w:t>04</w:t>
      </w:r>
      <w:r w:rsidRPr="00B825DC">
        <w:rPr>
          <w:rFonts w:ascii="Times New Roman" w:hAnsi="Times New Roman" w:cs="Times New Roman"/>
        </w:rPr>
        <w:t>).</w:t>
      </w:r>
    </w:p>
    <w:p w14:paraId="6607AC37" w14:textId="77777777" w:rsidR="00012A39" w:rsidRPr="00B825DC" w:rsidRDefault="00012A39" w:rsidP="00012A39">
      <w:pPr>
        <w:rPr>
          <w:rFonts w:ascii="Times New Roman" w:hAnsi="Times New Roman" w:cs="Times New Roman"/>
          <w:sz w:val="16"/>
          <w:szCs w:val="16"/>
        </w:rPr>
      </w:pPr>
    </w:p>
    <w:p w14:paraId="4F66994A" w14:textId="77777777" w:rsidR="00012A39" w:rsidRPr="00B825DC" w:rsidRDefault="00012A39" w:rsidP="00012A39">
      <w:pPr>
        <w:rPr>
          <w:rFonts w:ascii="Times New Roman" w:hAnsi="Times New Roman" w:cs="Times New Roman"/>
        </w:rPr>
      </w:pPr>
      <w:r w:rsidRPr="00B825DC">
        <w:rPr>
          <w:rFonts w:ascii="Times New Roman" w:hAnsi="Times New Roman" w:cs="Times New Roman"/>
        </w:rPr>
        <w:t xml:space="preserve">A RAND report (RAND 2000) on population and environment which discussed FAO </w:t>
      </w:r>
    </w:p>
    <w:p w14:paraId="2E138786" w14:textId="77777777" w:rsidR="00012A39" w:rsidRPr="00B825DC" w:rsidRDefault="00012A39" w:rsidP="00012A39">
      <w:pPr>
        <w:rPr>
          <w:rFonts w:ascii="Times New Roman" w:hAnsi="Times New Roman" w:cs="Times New Roman"/>
          <w:u w:val="single"/>
        </w:rPr>
      </w:pPr>
      <w:r w:rsidRPr="00B825DC">
        <w:rPr>
          <w:rFonts w:ascii="Times New Roman" w:hAnsi="Times New Roman" w:cs="Times New Roman"/>
          <w:sz w:val="16"/>
          <w:szCs w:val="16"/>
        </w:rPr>
        <w:t>land-use projections noted,</w:t>
      </w:r>
      <w:r w:rsidRPr="00B825DC">
        <w:rPr>
          <w:rFonts w:ascii="Times New Roman" w:hAnsi="Times New Roman" w:cs="Times New Roman"/>
        </w:rPr>
        <w:t xml:space="preserve"> “</w:t>
      </w:r>
      <w:r w:rsidRPr="00B825DC">
        <w:rPr>
          <w:rFonts w:ascii="Times New Roman" w:hAnsi="Times New Roman" w:cs="Times New Roman"/>
          <w:u w:val="single"/>
        </w:rPr>
        <w:t xml:space="preserve">Converting land to agricultural use can lead to soil erosion, and the </w:t>
      </w:r>
    </w:p>
    <w:p w14:paraId="3E42D8C7" w14:textId="77777777" w:rsidR="00012A39" w:rsidRPr="00B825DC" w:rsidRDefault="00012A39" w:rsidP="00012A39">
      <w:pPr>
        <w:rPr>
          <w:rFonts w:ascii="Times New Roman" w:hAnsi="Times New Roman" w:cs="Times New Roman"/>
          <w:u w:val="single"/>
        </w:rPr>
      </w:pPr>
      <w:r w:rsidRPr="00B825DC">
        <w:rPr>
          <w:rFonts w:ascii="Times New Roman" w:hAnsi="Times New Roman" w:cs="Times New Roman"/>
          <w:u w:val="single"/>
        </w:rPr>
        <w:t xml:space="preserve">chemicals often used in fertilizers can also degrade soil. Deforestation is also associated with soil </w:t>
      </w:r>
    </w:p>
    <w:p w14:paraId="25830D81" w14:textId="77777777" w:rsidR="00012A39" w:rsidRPr="00B825DC" w:rsidRDefault="00012A39" w:rsidP="00012A39">
      <w:pPr>
        <w:rPr>
          <w:rFonts w:ascii="Times New Roman" w:hAnsi="Times New Roman" w:cs="Times New Roman"/>
          <w:sz w:val="16"/>
          <w:szCs w:val="16"/>
        </w:rPr>
      </w:pPr>
      <w:r w:rsidRPr="00B825DC">
        <w:rPr>
          <w:rFonts w:ascii="Times New Roman" w:hAnsi="Times New Roman" w:cs="Times New Roman"/>
          <w:u w:val="single"/>
        </w:rPr>
        <w:t>erosion and can lessen the ability of soil to hold water, thereby</w:t>
      </w:r>
      <w:r w:rsidRPr="00B825DC">
        <w:rPr>
          <w:rFonts w:ascii="Times New Roman" w:hAnsi="Times New Roman" w:cs="Times New Roman"/>
        </w:rPr>
        <w:t xml:space="preserve"> </w:t>
      </w:r>
      <w:r w:rsidRPr="00B825DC">
        <w:rPr>
          <w:rFonts w:ascii="Times New Roman" w:hAnsi="Times New Roman" w:cs="Times New Roman"/>
          <w:sz w:val="16"/>
          <w:szCs w:val="16"/>
        </w:rPr>
        <w:t>increasing the frequency and  severity of floods. Human-induced changes in land can often result in habitat fragmentation and loss, the primary cause of species decline. In fact, if current rates of forest clearing continue,</w:t>
      </w:r>
      <w:r w:rsidRPr="00B825DC">
        <w:rPr>
          <w:rFonts w:ascii="Times New Roman" w:hAnsi="Times New Roman" w:cs="Times New Roman"/>
        </w:rPr>
        <w:t xml:space="preserve"> </w:t>
      </w:r>
      <w:r w:rsidRPr="00B825DC">
        <w:rPr>
          <w:rFonts w:ascii="Times New Roman" w:hAnsi="Times New Roman" w:cs="Times New Roman"/>
          <w:u w:val="single"/>
        </w:rPr>
        <w:t>one-quarter of all species on Earth could be lost within the next 50 years</w:t>
      </w:r>
      <w:r w:rsidRPr="00B825DC">
        <w:rPr>
          <w:rFonts w:ascii="Times New Roman" w:hAnsi="Times New Roman" w:cs="Times New Roman"/>
        </w:rPr>
        <w:t xml:space="preserve">” </w:t>
      </w:r>
      <w:r w:rsidRPr="00B825DC">
        <w:rPr>
          <w:rFonts w:ascii="Times New Roman" w:hAnsi="Times New Roman" w:cs="Times New Roman"/>
          <w:sz w:val="16"/>
          <w:szCs w:val="16"/>
        </w:rPr>
        <w:t>(RAND 2000)</w:t>
      </w:r>
      <w:r w:rsidRPr="00B825DC">
        <w:rPr>
          <w:rFonts w:ascii="Times New Roman" w:hAnsi="Times New Roman" w:cs="Times New Roman"/>
        </w:rPr>
        <w:t xml:space="preserve"> </w:t>
      </w:r>
      <w:r w:rsidRPr="00B825DC">
        <w:rPr>
          <w:rFonts w:ascii="Times New Roman" w:hAnsi="Times New Roman" w:cs="Times New Roman"/>
          <w:u w:val="single"/>
        </w:rPr>
        <w:t>Deforestation is a major threat to biodiversity.</w:t>
      </w:r>
      <w:r w:rsidRPr="00B825DC">
        <w:rPr>
          <w:rFonts w:ascii="Times New Roman" w:hAnsi="Times New Roman" w:cs="Times New Roman"/>
        </w:rPr>
        <w:t xml:space="preserve"> </w:t>
      </w:r>
      <w:r w:rsidRPr="00B825DC">
        <w:rPr>
          <w:rFonts w:ascii="Times New Roman" w:hAnsi="Times New Roman" w:cs="Times New Roman"/>
          <w:sz w:val="16"/>
          <w:szCs w:val="16"/>
        </w:rPr>
        <w:t>It is worth repeating the RAND 2000 projection that current rates of forest clearing would destroy one-quarter of all species on Earth within the next 50 years.” Tropical rainforests are a particularly significant loss, because they contain anywhere from half to 90% of all terrestrial species (UNPD2001a:21).</w:t>
      </w:r>
      <w:r w:rsidRPr="00B825DC">
        <w:rPr>
          <w:rFonts w:ascii="Times New Roman" w:hAnsi="Times New Roman" w:cs="Times New Roman"/>
        </w:rPr>
        <w:t xml:space="preserve"> </w:t>
      </w:r>
      <w:r w:rsidRPr="00B825DC">
        <w:rPr>
          <w:rFonts w:ascii="Times New Roman" w:hAnsi="Times New Roman" w:cs="Times New Roman"/>
          <w:u w:val="single"/>
        </w:rPr>
        <w:t>Species are also being lost because of pollution, pesticide use, urbanization, and other human activities: “Environmental pressure from the human population is the prime destructive force on earth and is the primary cause of reduced biodiversity</w:t>
      </w:r>
      <w:r w:rsidRPr="00B825DC">
        <w:rPr>
          <w:rFonts w:ascii="Times New Roman" w:hAnsi="Times New Roman" w:cs="Times New Roman"/>
        </w:rPr>
        <w:t xml:space="preserve">” </w:t>
      </w:r>
      <w:r w:rsidRPr="00B825DC">
        <w:rPr>
          <w:rFonts w:ascii="Times New Roman" w:hAnsi="Times New Roman" w:cs="Times New Roman"/>
          <w:sz w:val="16"/>
          <w:szCs w:val="16"/>
        </w:rPr>
        <w:t>(Pimentel et al 1999:30).</w:t>
      </w:r>
    </w:p>
    <w:p w14:paraId="0DFA562E" w14:textId="77777777" w:rsidR="00012A39" w:rsidRPr="00B825DC" w:rsidRDefault="00012A39" w:rsidP="00012A39">
      <w:pPr>
        <w:rPr>
          <w:rFonts w:ascii="Times New Roman" w:hAnsi="Times New Roman" w:cs="Times New Roman"/>
        </w:rPr>
      </w:pPr>
    </w:p>
    <w:p w14:paraId="7879AB87" w14:textId="615A855C" w:rsidR="00C75C96" w:rsidRPr="00B825DC" w:rsidRDefault="00767786" w:rsidP="00C632AD">
      <w:pPr>
        <w:pStyle w:val="Heading3"/>
        <w:rPr>
          <w:rFonts w:ascii="Times New Roman" w:hAnsi="Times New Roman" w:cs="Times New Roman"/>
        </w:rPr>
      </w:pPr>
      <w:r w:rsidRPr="00B825DC">
        <w:rPr>
          <w:rFonts w:ascii="Times New Roman" w:hAnsi="Times New Roman" w:cs="Times New Roman"/>
        </w:rPr>
        <w:lastRenderedPageBreak/>
        <w:t xml:space="preserve">2NC </w:t>
      </w:r>
      <w:r w:rsidR="00012A39" w:rsidRPr="00B825DC">
        <w:rPr>
          <w:rFonts w:ascii="Times New Roman" w:hAnsi="Times New Roman" w:cs="Times New Roman"/>
        </w:rPr>
        <w:t>Internal</w:t>
      </w:r>
      <w:r w:rsidRPr="00B825DC">
        <w:rPr>
          <w:rFonts w:ascii="Times New Roman" w:hAnsi="Times New Roman" w:cs="Times New Roman"/>
        </w:rPr>
        <w:t>—</w:t>
      </w:r>
      <w:r w:rsidR="00012A39" w:rsidRPr="00B825DC">
        <w:rPr>
          <w:rFonts w:ascii="Times New Roman" w:hAnsi="Times New Roman" w:cs="Times New Roman"/>
        </w:rPr>
        <w:t>Cuban Biodiversity</w:t>
      </w:r>
    </w:p>
    <w:p w14:paraId="16421D01" w14:textId="1F6428A7" w:rsidR="00C632AD" w:rsidRPr="00B825DC" w:rsidRDefault="00C632AD" w:rsidP="00C632AD">
      <w:pPr>
        <w:pStyle w:val="Heading4"/>
        <w:rPr>
          <w:rFonts w:ascii="Times New Roman" w:hAnsi="Times New Roman" w:cs="Times New Roman"/>
        </w:rPr>
      </w:pPr>
      <w:r w:rsidRPr="00B825DC">
        <w:rPr>
          <w:rFonts w:ascii="Times New Roman" w:hAnsi="Times New Roman" w:cs="Times New Roman"/>
        </w:rPr>
        <w:t xml:space="preserve">Increased fertilizer usage destroys </w:t>
      </w:r>
      <w:r w:rsidR="001B3BDD" w:rsidRPr="00B825DC">
        <w:rPr>
          <w:rFonts w:ascii="Times New Roman" w:hAnsi="Times New Roman" w:cs="Times New Roman"/>
        </w:rPr>
        <w:t>Cuban biodiversity</w:t>
      </w:r>
    </w:p>
    <w:p w14:paraId="6EB65A65" w14:textId="77777777" w:rsidR="00C75C96" w:rsidRPr="00B825DC" w:rsidRDefault="00C75C96" w:rsidP="00C75C96">
      <w:pPr>
        <w:rPr>
          <w:rFonts w:ascii="Times New Roman" w:hAnsi="Times New Roman" w:cs="Times New Roman"/>
        </w:rPr>
      </w:pPr>
    </w:p>
    <w:p w14:paraId="64B6B45F" w14:textId="77777777" w:rsidR="00C75C96" w:rsidRPr="00B825DC" w:rsidRDefault="00C75C96" w:rsidP="00C75C96">
      <w:pPr>
        <w:rPr>
          <w:rStyle w:val="StyleBoldUnderline"/>
          <w:rFonts w:ascii="Times New Roman" w:hAnsi="Times New Roman" w:cs="Times New Roman"/>
        </w:rPr>
      </w:pPr>
      <w:r w:rsidRPr="00B825DC">
        <w:rPr>
          <w:rStyle w:val="StyleBoldUnderline"/>
          <w:rFonts w:ascii="Times New Roman" w:hAnsi="Times New Roman" w:cs="Times New Roman"/>
        </w:rPr>
        <w:t>Baisre ‘6</w:t>
      </w:r>
    </w:p>
    <w:p w14:paraId="50329F11" w14:textId="77777777" w:rsidR="00C75C96" w:rsidRPr="00B825DC" w:rsidRDefault="00C75C96" w:rsidP="00C75C96">
      <w:pPr>
        <w:rPr>
          <w:rFonts w:ascii="Times New Roman" w:hAnsi="Times New Roman" w:cs="Times New Roman"/>
          <w:sz w:val="20"/>
          <w:szCs w:val="20"/>
        </w:rPr>
      </w:pPr>
      <w:r w:rsidRPr="00B825DC">
        <w:rPr>
          <w:rFonts w:ascii="Times New Roman" w:hAnsi="Times New Roman" w:cs="Times New Roman"/>
          <w:sz w:val="20"/>
          <w:szCs w:val="20"/>
        </w:rPr>
        <w:t xml:space="preserve">Julio Baisre. Senior Fisheries Advisor of the Cuban Minister of Fisheries. 2006. “Assessment of nitrogen flows into the Cuban landscape”. </w:t>
      </w:r>
      <w:r w:rsidRPr="00B825DC">
        <w:rPr>
          <w:rFonts w:ascii="Times New Roman" w:hAnsi="Times New Roman" w:cs="Times New Roman"/>
          <w:sz w:val="20"/>
          <w:szCs w:val="20"/>
          <w:u w:val="single"/>
        </w:rPr>
        <w:t>Biogeochemistry</w:t>
      </w:r>
      <w:r w:rsidRPr="00B825DC">
        <w:rPr>
          <w:rFonts w:ascii="Times New Roman" w:hAnsi="Times New Roman" w:cs="Times New Roman"/>
          <w:sz w:val="20"/>
          <w:szCs w:val="20"/>
        </w:rPr>
        <w:t xml:space="preserve"> 79. Pages 91-92.</w:t>
      </w:r>
    </w:p>
    <w:p w14:paraId="410D20FF" w14:textId="77777777" w:rsidR="00C75C96" w:rsidRPr="00B825DC" w:rsidRDefault="00C75C96" w:rsidP="00C75C96">
      <w:pPr>
        <w:rPr>
          <w:rFonts w:ascii="Times New Roman" w:hAnsi="Times New Roman" w:cs="Times New Roman"/>
          <w:sz w:val="14"/>
          <w:szCs w:val="14"/>
        </w:rPr>
      </w:pPr>
    </w:p>
    <w:p w14:paraId="2FB7BDF7" w14:textId="414EDE45" w:rsidR="00C75C96" w:rsidRPr="00B825DC" w:rsidRDefault="00C75C96" w:rsidP="00C75C96">
      <w:pPr>
        <w:rPr>
          <w:rFonts w:ascii="Times New Roman" w:hAnsi="Times New Roman" w:cs="Times New Roman"/>
          <w:sz w:val="14"/>
          <w:szCs w:val="14"/>
        </w:rPr>
      </w:pPr>
      <w:r w:rsidRPr="00B825DC">
        <w:rPr>
          <w:rFonts w:ascii="Times New Roman" w:hAnsi="Times New Roman" w:cs="Times New Roman"/>
          <w:sz w:val="14"/>
          <w:szCs w:val="14"/>
        </w:rPr>
        <w:t>Human activities have more than doubled the inputs of reactive nitrogen (Nr) to the terrestrial landscape (Galloway et al. 1995; Howarth et al. 1996; Smil 1997; Vitousek et al. 1997). This increase was originally limited to developed countries, but is now being extended to developing countries (Matson et al. 1999).</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The accumulation of Nr in ecosystems is one of the most important research questions associated with the impact of humans on the nitrogen cycle</w:t>
      </w:r>
      <w:r w:rsidRPr="00B825DC">
        <w:rPr>
          <w:rFonts w:ascii="Times New Roman" w:hAnsi="Times New Roman" w:cs="Times New Roman"/>
          <w:sz w:val="18"/>
          <w:szCs w:val="18"/>
        </w:rPr>
        <w:t xml:space="preserve"> (Galloway and Cowling, 2002). </w:t>
      </w:r>
      <w:r w:rsidRPr="00B825DC">
        <w:rPr>
          <w:rStyle w:val="StyleBoldUnderline"/>
          <w:rFonts w:ascii="Times New Roman" w:hAnsi="Times New Roman" w:cs="Times New Roman"/>
        </w:rPr>
        <w:t>The influx of excess nitrogen has caused serious alterations to the natural nutrient cycle and disrupted terrestrial and aquatic ecosystems especially where intensive agriculture and high fossil fuel combustion coincide</w:t>
      </w:r>
      <w:r w:rsidRPr="00B825DC">
        <w:rPr>
          <w:rFonts w:ascii="Times New Roman" w:hAnsi="Times New Roman" w:cs="Times New Roman"/>
          <w:sz w:val="18"/>
          <w:szCs w:val="18"/>
        </w:rPr>
        <w:t xml:space="preserve"> </w:t>
      </w:r>
      <w:r w:rsidRPr="00B825DC">
        <w:rPr>
          <w:rFonts w:ascii="Times New Roman" w:hAnsi="Times New Roman" w:cs="Times New Roman"/>
          <w:sz w:val="14"/>
          <w:szCs w:val="14"/>
        </w:rPr>
        <w:t>(WRI 2001).</w:t>
      </w:r>
    </w:p>
    <w:p w14:paraId="36FF72B7" w14:textId="74026091" w:rsidR="00C75C96" w:rsidRPr="00B825DC" w:rsidRDefault="00C75C96" w:rsidP="00C75C96">
      <w:pPr>
        <w:rPr>
          <w:rFonts w:ascii="Times New Roman" w:hAnsi="Times New Roman" w:cs="Times New Roman"/>
          <w:sz w:val="14"/>
          <w:szCs w:val="14"/>
        </w:rPr>
      </w:pPr>
      <w:r w:rsidRPr="00B825DC">
        <w:rPr>
          <w:rFonts w:ascii="Times New Roman" w:hAnsi="Times New Roman" w:cs="Times New Roman"/>
          <w:sz w:val="14"/>
          <w:szCs w:val="14"/>
        </w:rPr>
        <w:t xml:space="preserve"> One of the best-documented consequences of human alteration of the  nitrogen cycle is the eutrophication of estuarine and coastal waters (Vitousek et al. 1997). While in moderation, nutrient inputs to oligotrophic coastal waters may increase fish production (Howarth et al. 2000) especially of pelagic species (Caddy 1993), a more intensive input of Nr has serious effects on the fisheries, biodiversity and ecosystem functioning (Boesch 2001).</w:t>
      </w:r>
    </w:p>
    <w:p w14:paraId="00E0A2FD" w14:textId="51D90FCF" w:rsidR="00C75C96" w:rsidRPr="00B825DC" w:rsidRDefault="00C75C96" w:rsidP="00C75C96">
      <w:pPr>
        <w:rPr>
          <w:rFonts w:ascii="Times New Roman" w:hAnsi="Times New Roman" w:cs="Times New Roman"/>
          <w:sz w:val="18"/>
          <w:szCs w:val="18"/>
        </w:rPr>
      </w:pP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Due to the location of Cuba in the oligotrophic Caribbean Sea, in absence of  signiﬁcant processes of coastal upwelling and because the very small tidal  range; river discharge, delivering terrestrial material in particulate and dissolved form, is the most important source of nutrients supporting Cuban  marine coastal ﬁsheries</w:t>
      </w:r>
      <w:r w:rsidRPr="00B825DC">
        <w:rPr>
          <w:rFonts w:ascii="Times New Roman" w:hAnsi="Times New Roman" w:cs="Times New Roman"/>
          <w:sz w:val="18"/>
          <w:szCs w:val="18"/>
        </w:rPr>
        <w:t xml:space="preserve"> </w:t>
      </w:r>
      <w:r w:rsidRPr="00B825DC">
        <w:rPr>
          <w:rFonts w:ascii="Times New Roman" w:hAnsi="Times New Roman" w:cs="Times New Roman"/>
          <w:sz w:val="14"/>
          <w:szCs w:val="14"/>
        </w:rPr>
        <w:t>(Baisre 1985). An analysis of the dynamics of its  fisheries resources shows that, in 1995, approximately 38.9% were in the  senescent phase (with declining catches), 48.7% were in the mature phase at a  high exploitation level and only 12.4% were still in the developing phase with  some possibility of increased landings. The decline is noteworthy in the cases of  some of the most important estuarine species like shrimps, mullets and mangrove oyster. Baisre (2000) has hypothesized that a reduction of nutrients inputs to coastal waters is one of the factors that must be considered when  analyzing the causes of this decline.</w:t>
      </w:r>
      <w:r w:rsidRPr="00B825DC">
        <w:rPr>
          <w:rFonts w:ascii="Times New Roman" w:hAnsi="Times New Roman" w:cs="Times New Roman"/>
          <w:sz w:val="18"/>
          <w:szCs w:val="18"/>
        </w:rPr>
        <w:t xml:space="preserve"> </w:t>
      </w:r>
    </w:p>
    <w:p w14:paraId="44D9627B" w14:textId="792E8850" w:rsidR="00C75C96" w:rsidRPr="00B825DC" w:rsidRDefault="00C75C96" w:rsidP="00C75C96">
      <w:pPr>
        <w:rPr>
          <w:rFonts w:ascii="Times New Roman" w:hAnsi="Times New Roman" w:cs="Times New Roman"/>
          <w:sz w:val="18"/>
          <w:szCs w:val="18"/>
        </w:rPr>
      </w:pPr>
      <w:r w:rsidRPr="00B825DC">
        <w:rPr>
          <w:rStyle w:val="StyleBoldUnderline"/>
          <w:rFonts w:ascii="Times New Roman" w:hAnsi="Times New Roman" w:cs="Times New Roman"/>
        </w:rPr>
        <w:t>This paper represent a ﬁrst step toward more speciﬁc studies about the ecological consequences of human alterations on the N-cycle in Cuba and the impact of anthropogenic nutrients in the coastal waters and marine ﬁsheries. By considering the whole Cuban territory as a large watershed, I estimate Ninputs to the landscape from</w:t>
      </w:r>
      <w:r w:rsidRPr="00B825DC">
        <w:rPr>
          <w:rFonts w:ascii="Times New Roman" w:hAnsi="Times New Roman" w:cs="Times New Roman"/>
          <w:sz w:val="18"/>
          <w:szCs w:val="18"/>
        </w:rPr>
        <w:t xml:space="preserve"> a combination of </w:t>
      </w:r>
      <w:r w:rsidRPr="00B825DC">
        <w:rPr>
          <w:rStyle w:val="StyleBoldUnderline"/>
          <w:rFonts w:ascii="Times New Roman" w:hAnsi="Times New Roman" w:cs="Times New Roman"/>
        </w:rPr>
        <w:t>fertilizer use</w:t>
      </w:r>
      <w:r w:rsidRPr="00B825DC">
        <w:rPr>
          <w:rFonts w:ascii="Times New Roman" w:hAnsi="Times New Roman" w:cs="Times New Roman"/>
          <w:sz w:val="18"/>
          <w:szCs w:val="18"/>
        </w:rPr>
        <w:t>, atmospheric deposition, biological ﬁxation and net imports of foods and feedstock. A preliminary assessment of the probable ﬂuxes to coastal areas was also attempted by using a model developed for temperate regions.</w:t>
      </w:r>
    </w:p>
    <w:p w14:paraId="68BB08A4" w14:textId="68F6900F" w:rsidR="00012A39" w:rsidRPr="00B825DC" w:rsidRDefault="00012A39" w:rsidP="00EA0DF1">
      <w:pPr>
        <w:pStyle w:val="Heading3"/>
        <w:rPr>
          <w:rFonts w:ascii="Times New Roman" w:hAnsi="Times New Roman" w:cs="Times New Roman"/>
        </w:rPr>
      </w:pPr>
      <w:r w:rsidRPr="00B825DC">
        <w:rPr>
          <w:rFonts w:ascii="Times New Roman" w:hAnsi="Times New Roman" w:cs="Times New Roman"/>
        </w:rPr>
        <w:lastRenderedPageBreak/>
        <w:t xml:space="preserve">2NC Impact—Economy </w:t>
      </w:r>
    </w:p>
    <w:p w14:paraId="13026196" w14:textId="77777777" w:rsidR="00012A39" w:rsidRPr="00B825DC" w:rsidRDefault="00012A39" w:rsidP="00012A39">
      <w:pPr>
        <w:pStyle w:val="Heading4"/>
        <w:rPr>
          <w:rStyle w:val="StyleBoldUnderline"/>
          <w:rFonts w:ascii="Times New Roman" w:hAnsi="Times New Roman" w:cs="Times New Roman"/>
          <w:b/>
          <w:u w:val="none"/>
        </w:rPr>
      </w:pPr>
      <w:r w:rsidRPr="00B825DC">
        <w:rPr>
          <w:rStyle w:val="StyleBoldUnderline"/>
          <w:rFonts w:ascii="Times New Roman" w:hAnsi="Times New Roman" w:cs="Times New Roman"/>
          <w:b/>
          <w:u w:val="none"/>
        </w:rPr>
        <w:t>Biodiversity is key to the economy</w:t>
      </w:r>
    </w:p>
    <w:p w14:paraId="5D667CCD" w14:textId="77777777" w:rsidR="00012A39" w:rsidRPr="00B825DC" w:rsidRDefault="00012A39" w:rsidP="00012A39">
      <w:pPr>
        <w:rPr>
          <w:rFonts w:ascii="Times New Roman" w:hAnsi="Times New Roman" w:cs="Times New Roman"/>
          <w:b/>
          <w:sz w:val="20"/>
          <w:szCs w:val="20"/>
        </w:rPr>
      </w:pPr>
      <w:r w:rsidRPr="00B825DC">
        <w:rPr>
          <w:rStyle w:val="StyleBoldUnderline"/>
          <w:rFonts w:ascii="Times New Roman" w:hAnsi="Times New Roman" w:cs="Times New Roman"/>
        </w:rPr>
        <w:t xml:space="preserve">Takacs, David “ Genesis Of Eden” </w:t>
      </w:r>
      <w:r w:rsidRPr="00B825DC">
        <w:rPr>
          <w:rFonts w:ascii="Times New Roman" w:hAnsi="Times New Roman" w:cs="Times New Roman"/>
          <w:sz w:val="20"/>
          <w:szCs w:val="20"/>
        </w:rPr>
        <w:t xml:space="preserve">The Johns Hopkins Univ. Pr., Baltimore. ISBN 0-8018-5400-8 </w:t>
      </w:r>
      <w:r w:rsidRPr="00B825DC">
        <w:rPr>
          <w:rFonts w:ascii="Times New Roman" w:hAnsi="Times New Roman" w:cs="Times New Roman"/>
          <w:b/>
          <w:sz w:val="20"/>
          <w:szCs w:val="20"/>
        </w:rPr>
        <w:t>1996</w:t>
      </w:r>
    </w:p>
    <w:p w14:paraId="3FCE9EFD" w14:textId="5AEE6DD4" w:rsidR="00012A39" w:rsidRPr="00B825DC" w:rsidRDefault="00012A39" w:rsidP="00012A39">
      <w:pPr>
        <w:rPr>
          <w:rStyle w:val="StyleBoldUnderline"/>
          <w:rFonts w:ascii="Times New Roman" w:hAnsi="Times New Roman" w:cs="Times New Roman"/>
          <w:b w:val="0"/>
          <w:sz w:val="20"/>
          <w:szCs w:val="20"/>
        </w:rPr>
      </w:pPr>
      <w:r w:rsidRPr="00B825DC">
        <w:rPr>
          <w:rStyle w:val="StyleBoldUnderline"/>
          <w:rFonts w:ascii="Times New Roman" w:hAnsi="Times New Roman" w:cs="Times New Roman"/>
        </w:rPr>
        <w:t>Although many are unaware of it, the free ecosystem services provided by biodiversity save us billions of dollars annually</w:t>
      </w:r>
      <w:r w:rsidRPr="00B825DC">
        <w:rPr>
          <w:rFonts w:ascii="Times New Roman" w:hAnsi="Times New Roman" w:cs="Times New Roman"/>
          <w:sz w:val="24"/>
        </w:rPr>
        <w:t>. T</w:t>
      </w:r>
      <w:r w:rsidRPr="00B825DC">
        <w:rPr>
          <w:rStyle w:val="StyleBoldUnderline"/>
          <w:rFonts w:ascii="Times New Roman" w:hAnsi="Times New Roman" w:cs="Times New Roman"/>
        </w:rPr>
        <w:t>o lose them might bankrupt us, not only ecologically, but economically</w:t>
      </w:r>
      <w:r w:rsidRPr="00B825DC">
        <w:rPr>
          <w:rFonts w:ascii="Times New Roman" w:hAnsi="Times New Roman" w:cs="Times New Roman"/>
          <w:sz w:val="24"/>
        </w:rPr>
        <w:t xml:space="preserve">. </w:t>
      </w:r>
      <w:r w:rsidRPr="00B825DC">
        <w:rPr>
          <w:rFonts w:ascii="Times New Roman" w:hAnsi="Times New Roman" w:cs="Times New Roman"/>
          <w:sz w:val="20"/>
          <w:szCs w:val="20"/>
        </w:rPr>
        <w:t>This argument for the value of biodiversity is difficult to sell ' because it is so hard to quantify in the only terms the audience for this kind of argument is interested in: dollar (or yen, pound, franc, peso) value. When biologists and others assert that biodiversity has vast economic value, they mean we can extract from nature materials and services that directly augment human wealth and well-being</w:t>
      </w:r>
      <w:r w:rsidRPr="00B825DC">
        <w:rPr>
          <w:rStyle w:val="StyleBoldUnderline"/>
          <w:rFonts w:ascii="Times New Roman" w:hAnsi="Times New Roman" w:cs="Times New Roman"/>
          <w:sz w:val="20"/>
          <w:szCs w:val="20"/>
        </w:rPr>
        <w:t>.</w:t>
      </w:r>
      <w:r w:rsidRPr="00B825DC">
        <w:rPr>
          <w:rStyle w:val="StyleBoldUnderline"/>
          <w:rFonts w:ascii="Times New Roman" w:hAnsi="Times New Roman" w:cs="Times New Roman"/>
        </w:rPr>
        <w:t xml:space="preserve"> In this, the ultimate selfish argument, we are the valuers, and we stand to benefit. Of course, biodiversity may also benefit; this, in fact, motivates many biologists who promote its economic value. If economically driven people can be convinced that biodiversity is priceless, they will invest more time, care, and effort in its conservation. Biodiversity may be rent, cleaved, and plundered so that we shall value it enough to preserve it</w:t>
      </w:r>
      <w:r w:rsidRPr="00B825DC">
        <w:rPr>
          <w:rFonts w:ascii="Times New Roman" w:hAnsi="Times New Roman" w:cs="Times New Roman"/>
          <w:sz w:val="24"/>
        </w:rPr>
        <w:t xml:space="preserve"> </w:t>
      </w:r>
      <w:r w:rsidRPr="00B825DC">
        <w:rPr>
          <w:rFonts w:ascii="Times New Roman" w:hAnsi="Times New Roman" w:cs="Times New Roman"/>
          <w:sz w:val="20"/>
          <w:szCs w:val="20"/>
        </w:rPr>
        <w:t>(as I will discuss in more detail in the next chapter). Dan janzen asks, "What direct goods have the tropics provided?" He answers:</w:t>
      </w:r>
      <w:r w:rsidRPr="00B825DC">
        <w:rPr>
          <w:rFonts w:ascii="Times New Roman" w:hAnsi="Times New Roman" w:cs="Times New Roman"/>
          <w:sz w:val="12"/>
        </w:rPr>
        <w:t xml:space="preserve"> </w:t>
      </w:r>
      <w:r w:rsidRPr="00B825DC">
        <w:rPr>
          <w:rStyle w:val="StyleBoldUnderline"/>
          <w:rFonts w:ascii="Times New Roman" w:hAnsi="Times New Roman" w:cs="Times New Roman"/>
        </w:rPr>
        <w:t>For a start, chickens, eggs, elephants, turkeys, beef, pyrethrum, corn, rice, coffee, corsage orchids, tea, chocolate, morphine, tobacco, cocaine, dahlias, cotton, marijuana, aquarium fish, marigolds, strychnine, par rots, bamboo, macadamia nuts, rum, pepper, honey bees, vanilla, milk, peppers, cinnamon, dates, quinine, rubber, gardenias, bananas, avoca dos, mahogany, pineapples, impatiens, humans, sorghum, rosewood, coconuts, Brazil nuts, peanuts, potatoes, sweet potatoes, manihot (tapi oca), squash, chimpanzees, pumpkins, beans, cane sugar, molasses, to matoes, cats, guinea pigs, citrus, white rats, palm oil, rhesus monkeys. How many potential polio victims realize that their vaccine was grown in a chicken egg, and chickens are nothing more than tropical pheasants specialized at preying on bamboo seed crops</w:t>
      </w:r>
      <w:r w:rsidRPr="00B825DC">
        <w:rPr>
          <w:rFonts w:ascii="Times New Roman" w:hAnsi="Times New Roman" w:cs="Times New Roman"/>
          <w:sz w:val="24"/>
        </w:rPr>
        <w:t xml:space="preserve"> </w:t>
      </w:r>
      <w:r w:rsidRPr="00B825DC">
        <w:rPr>
          <w:rFonts w:ascii="Times New Roman" w:hAnsi="Times New Roman" w:cs="Times New Roman"/>
          <w:sz w:val="20"/>
          <w:szCs w:val="20"/>
        </w:rPr>
        <w:t>(which an Illinois farmer mimics with his chicken feed).21 This message, which is</w:t>
      </w:r>
      <w:r w:rsidRPr="00B825DC">
        <w:rPr>
          <w:rFonts w:ascii="Times New Roman" w:hAnsi="Times New Roman" w:cs="Times New Roman"/>
          <w:sz w:val="24"/>
        </w:rPr>
        <w:t xml:space="preserve"> </w:t>
      </w:r>
      <w:r w:rsidRPr="00B825DC">
        <w:rPr>
          <w:rStyle w:val="StyleBoldUnderline"/>
          <w:rFonts w:ascii="Times New Roman" w:hAnsi="Times New Roman" w:cs="Times New Roman"/>
        </w:rPr>
        <w:t>promoted with great vigor by many biologists, is that tropical rain forests (ocean depths, agricultural soils, abandoned lots) harbor chemicals, fibers, flesh, resins, enzymes, genes, and whatnot that we can manipulate, extract, breed, purify, and pummel into products that will cure our diseases, feed our hungry, and line our pockets.</w:t>
      </w:r>
      <w:r w:rsidRPr="00B825DC">
        <w:rPr>
          <w:rFonts w:ascii="Times New Roman" w:hAnsi="Times New Roman" w:cs="Times New Roman"/>
          <w:sz w:val="24"/>
        </w:rPr>
        <w:t xml:space="preserve"> </w:t>
      </w:r>
      <w:r w:rsidRPr="00B825DC">
        <w:rPr>
          <w:rFonts w:ascii="Times New Roman" w:hAnsi="Times New Roman" w:cs="Times New Roman"/>
          <w:sz w:val="20"/>
          <w:szCs w:val="20"/>
        </w:rPr>
        <w:t xml:space="preserve">E. 0. Wilson is among the foremost promoters of this point of view, pitching hard-edged economics with poetic prose: "Any number of rare local species are disappearing just beyond the edge of our attention. They enter oblivion like the dead of [Thomas] Gray's Elegy, leaving at most a name, a fading echo in a far corner of the world, their genius unused...... Biodiversity," he declares, "is our most valuable but least appreciated resource." But enlightenment is spreading: A revolution in conservation thinking during the past twenty years, a New Environmentalism, has led to this perception of the practical value of wild species. Except in pockets of ignorance and malice, there is no longer an ideological war between conservationists and developers.... If dwindling wildlands are mined for genetic material rather than de stroyed for a few more boardfeet of lumber and acreage of farmland, their economic yicld will be vastly greater over time. </w:t>
      </w:r>
      <w:r w:rsidRPr="00B825DC">
        <w:rPr>
          <w:rStyle w:val="StyleBoldUnderline"/>
          <w:rFonts w:ascii="Times New Roman" w:hAnsi="Times New Roman" w:cs="Times New Roman"/>
        </w:rPr>
        <w:t>Salvaged species can help to revitalize timbering, agriculture, medicine, and other indus tries located elsewhere. The wildlands are like a magic well: the more that is drawn from them in knowledge and benefits, the more there will be to draw.</w:t>
      </w:r>
      <w:r w:rsidRPr="00B825DC">
        <w:rPr>
          <w:rFonts w:ascii="Times New Roman" w:hAnsi="Times New Roman" w:cs="Times New Roman"/>
          <w:sz w:val="12"/>
        </w:rPr>
        <w:t xml:space="preserve"> </w:t>
      </w:r>
      <w:r w:rsidRPr="00B825DC">
        <w:rPr>
          <w:rFonts w:ascii="Times New Roman" w:hAnsi="Times New Roman" w:cs="Times New Roman"/>
          <w:sz w:val="20"/>
          <w:szCs w:val="20"/>
        </w:rPr>
        <w:t xml:space="preserve">Many in both camps may be surprised to hear that the war between conservationists and developers has ended, "except in pockets of ignorance and malice." Those arguing for the economic value of biodiversity attempt to convince developers, be they megaindustrialists or starving peasants, to forgo short-term gain for longterm sustainability. They attempt to convince conservationists that putting fences around wild areas to keep out the masses no longer obtains in a world where the demand for increasing wealth, or just bare-bones sustenance, grows daily with no sign of abatement. And so, by Wilson's reckoning, "The race is on to develop methods, to draw more income from the wildlands without killing them, and so to give the invisible hand of free-market economics a green thumb.113' Tom Lovejoy has been equally pragmatic. In an unpublished brief written to educate President Bush on biodiversity in preparation for the Earth Summit, Lovejoy highlights biodiversity's importance as a lisignificant new source of wealth drawn from the variety of nature." Elsewhere, Lovejoy has extolled "the storehouse of biological properties provided by the wealth of wild species (collectively referred to as biological diversity) with which we share this planet. The ability to reach into those resources at the level of the molecule is creating a significant new source of wealth where biotechnology and biological diversity intersect." He also argues that biodiversity has a contribution to make to pollution cleanup, medical diagnoses, and nanotechnology." These economic arguments have great appeal. In I979, Norman Myers published The Sinking Ark, still an indispensable reference for anyone interested in the gamut of reasons why we should value nature. In the i983 sequel, A Wealth of Wild Species, Myers narrowed his scope to economic reasons. Why? Because everywhere he went, that was what people wanted to know about: these economic reasons pack clout. Myers is the epitome of a biologist who values biodiversity for a host of personal, spiritual, aesthetic reasons." But to preserve nature for his spiritual contemplation, he sells it as dollars and sense. How does he justify this? "If species are enabled to survive through crass economics, should that detract from the pleasure of the purist who gazes at zebras and polar bears with a spirit that is not jaundiced with considerations of mere money?"" Myers has argued that the loss of wild species "could set back the campaign against cancer for years." Biodiversity has chemical value; we can exploit it for a panoply of medical and industrial uses. These arguments are not new; in ig5g, Hugh Iltis asked, "What month goes by when we do not read of a new antibiotic or a new drug that originated from plant sources?"" They are more widely touted today because successful examples are more numerous, the methods of extracting chemical value have become more sophisticated, and the line of reasoning has proven more successful in galvanizing conservation. S. J. </w:t>
      </w:r>
      <w:r w:rsidRPr="00B825DC">
        <w:rPr>
          <w:rFonts w:ascii="Times New Roman" w:hAnsi="Times New Roman" w:cs="Times New Roman"/>
          <w:sz w:val="20"/>
          <w:szCs w:val="20"/>
        </w:rPr>
        <w:lastRenderedPageBreak/>
        <w:t>McNaughton notes, "Most people I don't think recognize that the most utilized over-the-counter drug, aspirin, was initially a botanical product that was derived from folk medicine people that chewed on willow twigs to get rid of headaches and aches and pains. Lots of that out there, I still believe." Aspirin's formal name, acetylsalicylic acid, derives from the willow genus Salix. Peter Raven's research, which he explained in congressional testimony, shows that gamma-linolenic acid derived from evening primroses is found elsewhere only in human milk; this substance may prevent heart disease, eczema, and arthritis. Vincristine and vinblastine are alkaloids derived from the previously obscure rosy periwinkle of Madagascar; they aid victims of deadly Hodgkin's disease and acute lymphocytic leukemia and bring the manufacturer of derived medicines si8o million/year. Taxol, from the Pacific Yew, a logging "waste product," may fight ovarian and breast cancer. It is not only plants that are itnatural biochemical factories," as Raven put it. Squalamine, found in all shark tissues, has been shown to kill bacteria, fungi, and parasites. Over three thousand antibiotics (tetracycline and penicillin among them) have been developed from microorganisms. n a , according to Wilson, over 40 percent of all prescriptions in the United States are organism-derived." Eisner travels the world, hawking chemical prospecting to all who will listen. Not only are the chemicals of an organism exploitable; in oft-quoted congressional testimony, Eisner called species storehouses of genetic information: In these days of genetic engineering, a species is to be viewed as a de pository of genes that are potentially transferable.... The implications of this technology are tremendous and the subject of intense current discussion. The extinction of a species, in light of these advances, takes on new meaning. It does not simply mean the loss of one volume from the library of nature, but the loss of a loose leaf book whose individual pages, were the species to survive, would remain available in perpetuity for selective transfer and improvement of other species." Nuances of economic analyses of biodiversity's worth are beyond the scope of this book,</w:t>
      </w:r>
      <w:r w:rsidRPr="00B825DC">
        <w:rPr>
          <w:rFonts w:ascii="Times New Roman" w:hAnsi="Times New Roman" w:cs="Times New Roman"/>
          <w:sz w:val="24"/>
        </w:rPr>
        <w:t xml:space="preserve">" </w:t>
      </w:r>
      <w:r w:rsidRPr="00B825DC">
        <w:rPr>
          <w:rStyle w:val="StyleBoldUnderline"/>
          <w:rFonts w:ascii="Times New Roman" w:hAnsi="Times New Roman" w:cs="Times New Roman"/>
        </w:rPr>
        <w:t>but biologists have a multiplicity of arguments showing that the economic value of biodiversity is beyond calculation. In a world where decisions are too often made using economic cost and profit as the sole criteria, what could hold more sway than that? Nonetheless, heavy emphasis on biodiversity's economic value remains problematic. Many species have no present or future economic value.</w:t>
      </w:r>
      <w:r w:rsidRPr="00B825DC">
        <w:rPr>
          <w:rFonts w:ascii="Times New Roman" w:hAnsi="Times New Roman" w:cs="Times New Roman"/>
          <w:sz w:val="24"/>
        </w:rPr>
        <w:t xml:space="preserve"> </w:t>
      </w:r>
      <w:r w:rsidRPr="00B825DC">
        <w:rPr>
          <w:rStyle w:val="StyleBoldUnderline"/>
          <w:rFonts w:ascii="Times New Roman" w:hAnsi="Times New Roman" w:cs="Times New Roman"/>
        </w:rPr>
        <w:t>Furthermore, tourism, industrial harvesting, and even supposedly low-impact exploitation of extractive reserves may destroy the very resources biologists hope to preserve</w:t>
      </w:r>
      <w:r w:rsidRPr="00B825DC">
        <w:rPr>
          <w:rStyle w:val="StyleBoldUnderline"/>
          <w:rFonts w:ascii="Times New Roman" w:hAnsi="Times New Roman" w:cs="Times New Roman"/>
          <w:sz w:val="20"/>
          <w:szCs w:val="20"/>
        </w:rPr>
        <w:t xml:space="preserve">. </w:t>
      </w:r>
      <w:r w:rsidRPr="00B825DC">
        <w:rPr>
          <w:rFonts w:ascii="Times New Roman" w:hAnsi="Times New Roman" w:cs="Times New Roman"/>
          <w:sz w:val="20"/>
          <w:szCs w:val="20"/>
        </w:rPr>
        <w:t>Janzen et al. note that if biodiversity is ever valued economically as it should be, it might cause political friction between neighboring nations with different bioeconomic policies, all wanting a piece of the biodiversity pie. "A war over biodiversity is not as far-fetched as it might first appear," they note."</w:t>
      </w:r>
    </w:p>
    <w:p w14:paraId="560182C3" w14:textId="77777777" w:rsidR="00012A39" w:rsidRPr="00B825DC" w:rsidRDefault="00012A39" w:rsidP="00012A39">
      <w:pPr>
        <w:rPr>
          <w:rFonts w:ascii="Times New Roman" w:hAnsi="Times New Roman" w:cs="Times New Roman"/>
        </w:rPr>
      </w:pPr>
    </w:p>
    <w:p w14:paraId="1B66F9CA" w14:textId="3DD30016" w:rsidR="00012A39" w:rsidRPr="00B825DC" w:rsidRDefault="00012A39" w:rsidP="00EA0DF1">
      <w:pPr>
        <w:pStyle w:val="Heading3"/>
        <w:rPr>
          <w:rFonts w:ascii="Times New Roman" w:hAnsi="Times New Roman" w:cs="Times New Roman"/>
        </w:rPr>
      </w:pPr>
      <w:r w:rsidRPr="00B825DC">
        <w:rPr>
          <w:rFonts w:ascii="Times New Roman" w:hAnsi="Times New Roman" w:cs="Times New Roman"/>
        </w:rPr>
        <w:lastRenderedPageBreak/>
        <w:t>2NC Impact—Biodiversity</w:t>
      </w:r>
    </w:p>
    <w:p w14:paraId="62B725D4"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Loss of biodiversity leads to extinction</w:t>
      </w:r>
    </w:p>
    <w:p w14:paraId="27332E0D" w14:textId="77777777" w:rsidR="00012A39" w:rsidRPr="00B825DC" w:rsidRDefault="00012A39" w:rsidP="00012A39">
      <w:pPr>
        <w:rPr>
          <w:rFonts w:ascii="Times New Roman" w:hAnsi="Times New Roman" w:cs="Times New Roman"/>
        </w:rPr>
      </w:pPr>
      <w:r w:rsidRPr="00B825DC">
        <w:rPr>
          <w:rFonts w:ascii="Times New Roman" w:hAnsi="Times New Roman" w:cs="Times New Roman"/>
          <w:b/>
        </w:rPr>
        <w:t>Ruth</w:t>
      </w:r>
      <w:r w:rsidRPr="00B825DC">
        <w:rPr>
          <w:rFonts w:ascii="Times New Roman" w:hAnsi="Times New Roman" w:cs="Times New Roman"/>
        </w:rPr>
        <w:t xml:space="preserve"> Young, Dr, http://www.talkingnature.com/, Feb 9th, 20</w:t>
      </w:r>
      <w:r w:rsidRPr="00B825DC">
        <w:rPr>
          <w:rFonts w:ascii="Times New Roman" w:hAnsi="Times New Roman" w:cs="Times New Roman"/>
          <w:b/>
        </w:rPr>
        <w:t>10</w:t>
      </w:r>
      <w:r w:rsidRPr="00B825DC">
        <w:rPr>
          <w:rFonts w:ascii="Times New Roman" w:hAnsi="Times New Roman" w:cs="Times New Roman"/>
        </w:rPr>
        <w:t xml:space="preserve"> </w:t>
      </w:r>
    </w:p>
    <w:p w14:paraId="717A821C" w14:textId="77777777" w:rsidR="00012A39" w:rsidRPr="00B825DC" w:rsidRDefault="00012A39" w:rsidP="00012A39">
      <w:pPr>
        <w:rPr>
          <w:rFonts w:ascii="Times New Roman" w:hAnsi="Times New Roman" w:cs="Times New Roman"/>
          <w:sz w:val="16"/>
          <w:szCs w:val="16"/>
        </w:rPr>
      </w:pPr>
    </w:p>
    <w:p w14:paraId="03DE60C4" w14:textId="77777777" w:rsidR="00012A39" w:rsidRPr="00B825DC" w:rsidRDefault="00012A39" w:rsidP="00012A39">
      <w:pPr>
        <w:rPr>
          <w:rFonts w:ascii="Times New Roman" w:hAnsi="Times New Roman" w:cs="Times New Roman"/>
          <w:sz w:val="20"/>
          <w:szCs w:val="20"/>
          <w:u w:val="single"/>
        </w:rPr>
      </w:pPr>
      <w:r w:rsidRPr="00B825DC">
        <w:rPr>
          <w:rFonts w:ascii="Times New Roman" w:hAnsi="Times New Roman" w:cs="Times New Roman"/>
          <w:sz w:val="20"/>
          <w:szCs w:val="20"/>
          <w:u w:val="single"/>
        </w:rPr>
        <w:t>“By protecting biodiversity we maintain ecosystem services”</w:t>
      </w:r>
      <w:r w:rsidRPr="00B825DC">
        <w:rPr>
          <w:rFonts w:ascii="Times New Roman" w:hAnsi="Times New Roman" w:cs="Times New Roman"/>
          <w:sz w:val="16"/>
          <w:szCs w:val="16"/>
        </w:rPr>
        <w:t xml:space="preserve"> Certain species play a “keystone” role in maintaining ecosystem services. Similar to the removal of a keystone from an arch, </w:t>
      </w:r>
      <w:r w:rsidRPr="00B825DC">
        <w:rPr>
          <w:rFonts w:ascii="Times New Roman" w:hAnsi="Times New Roman" w:cs="Times New Roman"/>
          <w:sz w:val="20"/>
          <w:szCs w:val="20"/>
          <w:u w:val="single"/>
        </w:rPr>
        <w:t xml:space="preserve">the removal of these species can result in the collapse of an ecosystem and the subsequent removal of ecosystem services. </w:t>
      </w:r>
      <w:r w:rsidRPr="00B825DC">
        <w:rPr>
          <w:rFonts w:ascii="Times New Roman" w:hAnsi="Times New Roman" w:cs="Times New Roman"/>
          <w:sz w:val="16"/>
          <w:szCs w:val="16"/>
        </w:rPr>
        <w:t>This is the international year of biodiversity – a time to recognize that</w:t>
      </w:r>
      <w:r w:rsidRPr="00B825DC">
        <w:rPr>
          <w:rFonts w:ascii="Times New Roman" w:hAnsi="Times New Roman" w:cs="Times New Roman"/>
          <w:sz w:val="20"/>
          <w:szCs w:val="20"/>
          <w:u w:val="single"/>
        </w:rPr>
        <w:t xml:space="preserve"> biodiversity makes our survival on this planet possible and that our protection of biodiversity maintains this service.</w:t>
      </w:r>
    </w:p>
    <w:p w14:paraId="58896D8F" w14:textId="021BCA0D" w:rsidR="00012A39" w:rsidRPr="00B825DC" w:rsidRDefault="00012A39" w:rsidP="00012A39">
      <w:pPr>
        <w:pStyle w:val="Heading3"/>
        <w:rPr>
          <w:rFonts w:ascii="Times New Roman" w:hAnsi="Times New Roman" w:cs="Times New Roman"/>
        </w:rPr>
      </w:pPr>
      <w:r w:rsidRPr="00B825DC">
        <w:rPr>
          <w:rFonts w:ascii="Times New Roman" w:hAnsi="Times New Roman" w:cs="Times New Roman"/>
        </w:rPr>
        <w:lastRenderedPageBreak/>
        <w:t xml:space="preserve">2NC Impact—Biodiversity </w:t>
      </w:r>
    </w:p>
    <w:p w14:paraId="46D490BE"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Biodiversity loss leads to extinction</w:t>
      </w:r>
    </w:p>
    <w:p w14:paraId="63C1B4B2" w14:textId="77777777" w:rsidR="00012A39" w:rsidRPr="00B825DC" w:rsidRDefault="00012A39" w:rsidP="00012A39">
      <w:pPr>
        <w:rPr>
          <w:rFonts w:ascii="Times New Roman" w:hAnsi="Times New Roman" w:cs="Times New Roman"/>
        </w:rPr>
      </w:pPr>
    </w:p>
    <w:p w14:paraId="193DEB2E" w14:textId="77777777" w:rsidR="00012A39" w:rsidRPr="00B825DC" w:rsidRDefault="00012A39" w:rsidP="00012A39">
      <w:pPr>
        <w:rPr>
          <w:rFonts w:ascii="Times New Roman" w:hAnsi="Times New Roman" w:cs="Times New Roman"/>
          <w:sz w:val="16"/>
          <w:szCs w:val="16"/>
        </w:rPr>
      </w:pPr>
      <w:r w:rsidRPr="00B825DC">
        <w:rPr>
          <w:rStyle w:val="StyleStyleBold12pt"/>
          <w:rFonts w:ascii="Times New Roman" w:hAnsi="Times New Roman" w:cs="Times New Roman"/>
        </w:rPr>
        <w:t>California Academy of Science, 01</w:t>
      </w:r>
      <w:r w:rsidRPr="00B825DC">
        <w:rPr>
          <w:rFonts w:ascii="Times New Roman" w:hAnsi="Times New Roman" w:cs="Times New Roman"/>
        </w:rPr>
        <w:t xml:space="preserve"> </w:t>
      </w:r>
      <w:r w:rsidRPr="00B825DC">
        <w:rPr>
          <w:rFonts w:ascii="Times New Roman" w:hAnsi="Times New Roman" w:cs="Times New Roman"/>
          <w:sz w:val="16"/>
          <w:szCs w:val="16"/>
        </w:rPr>
        <w:t>(California Academy of Science, Researcher, THREATS TO BIODIVERSITY, Biodiversity Resource Center, 2001, http://researcharchive.calacademy.org/research/library/biodiv/biodiversity_defined.html)</w:t>
      </w:r>
    </w:p>
    <w:p w14:paraId="7774075E" w14:textId="77777777" w:rsidR="00012A39" w:rsidRPr="00B825DC" w:rsidRDefault="00012A39" w:rsidP="00012A39">
      <w:pPr>
        <w:rPr>
          <w:rFonts w:ascii="Times New Roman" w:hAnsi="Times New Roman" w:cs="Times New Roman"/>
          <w:sz w:val="16"/>
          <w:szCs w:val="16"/>
        </w:rPr>
      </w:pPr>
    </w:p>
    <w:p w14:paraId="394BA22D" w14:textId="77777777" w:rsidR="00012A39" w:rsidRPr="00B825DC" w:rsidRDefault="00012A39" w:rsidP="00012A39">
      <w:pPr>
        <w:rPr>
          <w:rFonts w:ascii="Times New Roman" w:hAnsi="Times New Roman" w:cs="Times New Roman"/>
        </w:rPr>
      </w:pPr>
      <w:r w:rsidRPr="00B825DC">
        <w:rPr>
          <w:rFonts w:ascii="Times New Roman" w:hAnsi="Times New Roman" w:cs="Times New Roman"/>
          <w:sz w:val="16"/>
          <w:szCs w:val="16"/>
        </w:rPr>
        <w:t>Currently</w:t>
      </w:r>
      <w:r w:rsidRPr="00B825DC">
        <w:rPr>
          <w:rFonts w:ascii="Times New Roman" w:hAnsi="Times New Roman" w:cs="Times New Roman"/>
        </w:rPr>
        <w:t xml:space="preserve">, </w:t>
      </w:r>
      <w:r w:rsidRPr="00B825DC">
        <w:rPr>
          <w:rStyle w:val="StyleBoldUnderline"/>
          <w:rFonts w:ascii="Times New Roman" w:hAnsi="Times New Roman" w:cs="Times New Roman"/>
        </w:rPr>
        <w:t>more</w:t>
      </w:r>
      <w:r w:rsidRPr="00B825DC">
        <w:rPr>
          <w:rFonts w:ascii="Times New Roman" w:hAnsi="Times New Roman" w:cs="Times New Roman"/>
        </w:rPr>
        <w:t xml:space="preserve"> </w:t>
      </w:r>
      <w:r w:rsidRPr="00B825DC">
        <w:rPr>
          <w:rStyle w:val="StyleBoldUnderline"/>
          <w:rFonts w:ascii="Times New Roman" w:hAnsi="Times New Roman" w:cs="Times New Roman"/>
        </w:rPr>
        <w:t>than 10,000 species become extinct each year</w:t>
      </w:r>
      <w:r w:rsidRPr="00B825DC">
        <w:rPr>
          <w:rFonts w:ascii="Times New Roman" w:hAnsi="Times New Roman" w:cs="Times New Roman"/>
        </w:rPr>
        <w:t xml:space="preserve">. </w:t>
      </w:r>
      <w:r w:rsidRPr="00B825DC">
        <w:rPr>
          <w:rFonts w:ascii="Times New Roman" w:hAnsi="Times New Roman" w:cs="Times New Roman"/>
          <w:sz w:val="16"/>
          <w:szCs w:val="16"/>
        </w:rPr>
        <w:t>While precise calculation is difficult, it is certain that this rate has increased alarmingly in recent years</w:t>
      </w:r>
      <w:r w:rsidRPr="00B825DC">
        <w:rPr>
          <w:rFonts w:ascii="Times New Roman" w:hAnsi="Times New Roman" w:cs="Times New Roman"/>
        </w:rPr>
        <w:t xml:space="preserve">. </w:t>
      </w:r>
      <w:r w:rsidRPr="00B825DC">
        <w:rPr>
          <w:rStyle w:val="StyleBoldUnderline"/>
          <w:rFonts w:ascii="Times New Roman" w:hAnsi="Times New Roman" w:cs="Times New Roman"/>
        </w:rPr>
        <w:t>The central cause</w:t>
      </w:r>
      <w:r w:rsidRPr="00B825DC">
        <w:rPr>
          <w:rFonts w:ascii="Times New Roman" w:hAnsi="Times New Roman" w:cs="Times New Roman"/>
        </w:rPr>
        <w:t xml:space="preserve"> of </w:t>
      </w:r>
      <w:r w:rsidRPr="00B825DC">
        <w:rPr>
          <w:rFonts w:ascii="Times New Roman" w:hAnsi="Times New Roman" w:cs="Times New Roman"/>
          <w:sz w:val="16"/>
          <w:szCs w:val="16"/>
        </w:rPr>
        <w:t xml:space="preserve">species extinction </w:t>
      </w:r>
      <w:r w:rsidRPr="00B825DC">
        <w:rPr>
          <w:rStyle w:val="StyleBoldUnderline"/>
          <w:rFonts w:ascii="Times New Roman" w:hAnsi="Times New Roman" w:cs="Times New Roman"/>
        </w:rPr>
        <w:t>is</w:t>
      </w:r>
      <w:r w:rsidRPr="00B825DC">
        <w:rPr>
          <w:rFonts w:ascii="Times New Roman" w:hAnsi="Times New Roman" w:cs="Times New Roman"/>
        </w:rPr>
        <w:t xml:space="preserve"> </w:t>
      </w:r>
      <w:r w:rsidRPr="00B825DC">
        <w:rPr>
          <w:rFonts w:ascii="Times New Roman" w:hAnsi="Times New Roman" w:cs="Times New Roman"/>
          <w:sz w:val="16"/>
          <w:szCs w:val="16"/>
        </w:rPr>
        <w:t xml:space="preserve">destruction of natural habitats </w:t>
      </w:r>
      <w:r w:rsidRPr="00B825DC">
        <w:rPr>
          <w:rStyle w:val="StyleBoldUnderline"/>
          <w:rFonts w:ascii="Times New Roman" w:hAnsi="Times New Roman" w:cs="Times New Roman"/>
        </w:rPr>
        <w:t>by humans</w:t>
      </w:r>
      <w:r w:rsidRPr="00B825DC">
        <w:rPr>
          <w:rFonts w:ascii="Times New Roman" w:hAnsi="Times New Roman" w:cs="Times New Roman"/>
        </w:rPr>
        <w:t xml:space="preserve">. </w:t>
      </w:r>
      <w:r w:rsidRPr="00B825DC">
        <w:rPr>
          <w:rStyle w:val="StyleBoldUnderline"/>
          <w:rFonts w:ascii="Times New Roman" w:hAnsi="Times New Roman" w:cs="Times New Roman"/>
        </w:rPr>
        <w:t>Human survival</w:t>
      </w:r>
      <w:r w:rsidRPr="00B825DC">
        <w:rPr>
          <w:rFonts w:ascii="Times New Roman" w:hAnsi="Times New Roman" w:cs="Times New Roman"/>
        </w:rPr>
        <w:t xml:space="preserve"> </w:t>
      </w:r>
      <w:r w:rsidRPr="00B825DC">
        <w:rPr>
          <w:rFonts w:ascii="Times New Roman" w:hAnsi="Times New Roman" w:cs="Times New Roman"/>
          <w:sz w:val="16"/>
          <w:szCs w:val="16"/>
        </w:rPr>
        <w:t>itself</w:t>
      </w:r>
      <w:r w:rsidRPr="00B825DC">
        <w:rPr>
          <w:rFonts w:ascii="Times New Roman" w:hAnsi="Times New Roman" w:cs="Times New Roman"/>
        </w:rPr>
        <w:t xml:space="preserve"> </w:t>
      </w:r>
      <w:r w:rsidRPr="00B825DC">
        <w:rPr>
          <w:rStyle w:val="StyleBoldUnderline"/>
          <w:rFonts w:ascii="Times New Roman" w:hAnsi="Times New Roman" w:cs="Times New Roman"/>
        </w:rPr>
        <w:t>may</w:t>
      </w:r>
      <w:r w:rsidRPr="00B825DC">
        <w:rPr>
          <w:rFonts w:ascii="Times New Roman" w:hAnsi="Times New Roman" w:cs="Times New Roman"/>
        </w:rPr>
        <w:t xml:space="preserve"> </w:t>
      </w:r>
      <w:r w:rsidRPr="00B825DC">
        <w:rPr>
          <w:rStyle w:val="StyleBoldUnderline"/>
          <w:rFonts w:ascii="Times New Roman" w:hAnsi="Times New Roman" w:cs="Times New Roman"/>
        </w:rPr>
        <w:t>depend upon</w:t>
      </w:r>
      <w:r w:rsidRPr="00B825DC">
        <w:rPr>
          <w:rFonts w:ascii="Times New Roman" w:hAnsi="Times New Roman" w:cs="Times New Roman"/>
        </w:rPr>
        <w:t xml:space="preserve"> </w:t>
      </w:r>
      <w:r w:rsidRPr="00B825DC">
        <w:rPr>
          <w:rFonts w:ascii="Times New Roman" w:hAnsi="Times New Roman" w:cs="Times New Roman"/>
          <w:sz w:val="16"/>
          <w:szCs w:val="16"/>
        </w:rPr>
        <w:t xml:space="preserve">reversing this accelerating </w:t>
      </w:r>
      <w:r w:rsidRPr="00B825DC">
        <w:rPr>
          <w:rStyle w:val="StyleBoldUnderline"/>
          <w:rFonts w:ascii="Times New Roman" w:hAnsi="Times New Roman" w:cs="Times New Roman"/>
        </w:rPr>
        <w:t>threat to species diversity</w:t>
      </w:r>
      <w:r w:rsidRPr="00B825DC">
        <w:rPr>
          <w:rFonts w:ascii="Times New Roman" w:hAnsi="Times New Roman" w:cs="Times New Roman"/>
        </w:rPr>
        <w:t xml:space="preserve">. </w:t>
      </w:r>
      <w:r w:rsidRPr="00B825DC">
        <w:rPr>
          <w:rFonts w:ascii="Times New Roman" w:hAnsi="Times New Roman" w:cs="Times New Roman"/>
          <w:sz w:val="16"/>
          <w:szCs w:val="16"/>
        </w:rPr>
        <w:t>Among the millions of undescribed</w:t>
      </w:r>
      <w:r w:rsidRPr="00B825DC">
        <w:rPr>
          <w:rFonts w:ascii="Times New Roman" w:hAnsi="Times New Roman" w:cs="Times New Roman"/>
        </w:rPr>
        <w:t xml:space="preserve"> </w:t>
      </w:r>
      <w:r w:rsidRPr="00B825DC">
        <w:rPr>
          <w:rStyle w:val="StyleBoldUnderline"/>
          <w:rFonts w:ascii="Times New Roman" w:hAnsi="Times New Roman" w:cs="Times New Roman"/>
        </w:rPr>
        <w:t>species are important new sources of food, medicine, and other products</w:t>
      </w:r>
      <w:r w:rsidRPr="00B825DC">
        <w:rPr>
          <w:rFonts w:ascii="Times New Roman" w:hAnsi="Times New Roman" w:cs="Times New Roman"/>
        </w:rPr>
        <w:t xml:space="preserve">. </w:t>
      </w:r>
      <w:r w:rsidRPr="00B825DC">
        <w:rPr>
          <w:rStyle w:val="StyleBoldUnderline"/>
          <w:rFonts w:ascii="Times New Roman" w:hAnsi="Times New Roman" w:cs="Times New Roman"/>
        </w:rPr>
        <w:t>When a</w:t>
      </w:r>
      <w:r w:rsidRPr="00B825DC">
        <w:rPr>
          <w:rFonts w:ascii="Times New Roman" w:hAnsi="Times New Roman" w:cs="Times New Roman"/>
        </w:rPr>
        <w:t xml:space="preserve"> </w:t>
      </w:r>
      <w:r w:rsidRPr="00B825DC">
        <w:rPr>
          <w:rStyle w:val="StyleBoldUnderline"/>
          <w:rFonts w:ascii="Times New Roman" w:hAnsi="Times New Roman" w:cs="Times New Roman"/>
        </w:rPr>
        <w:t>species vanishes</w:t>
      </w:r>
      <w:r w:rsidRPr="00B825DC">
        <w:rPr>
          <w:rFonts w:ascii="Times New Roman" w:hAnsi="Times New Roman" w:cs="Times New Roman"/>
          <w:sz w:val="16"/>
          <w:szCs w:val="16"/>
        </w:rPr>
        <w:t>, we lose access to the survival strategies encoded in its genes through millions of years of evolution</w:t>
      </w:r>
      <w:r w:rsidRPr="00B825DC">
        <w:rPr>
          <w:rFonts w:ascii="Times New Roman" w:hAnsi="Times New Roman" w:cs="Times New Roman"/>
        </w:rPr>
        <w:t xml:space="preserve">. </w:t>
      </w:r>
      <w:r w:rsidRPr="00B825DC">
        <w:rPr>
          <w:rStyle w:val="StyleBoldUnderline"/>
          <w:rFonts w:ascii="Times New Roman" w:hAnsi="Times New Roman" w:cs="Times New Roman"/>
        </w:rPr>
        <w:t>We lose the opportunity to understand those strategies which may hold absolutely essential options for our own survival as a species</w:t>
      </w:r>
      <w:r w:rsidRPr="00B825DC">
        <w:rPr>
          <w:rFonts w:ascii="Times New Roman" w:hAnsi="Times New Roman" w:cs="Times New Roman"/>
        </w:rPr>
        <w:t xml:space="preserve">. </w:t>
      </w:r>
      <w:r w:rsidRPr="00B825DC">
        <w:rPr>
          <w:rFonts w:ascii="Times New Roman" w:hAnsi="Times New Roman" w:cs="Times New Roman"/>
          <w:sz w:val="16"/>
          <w:szCs w:val="16"/>
        </w:rPr>
        <w:t>And we lose not only this unique evolutionary experience but, emotionally, we lose the unique beauty and the unique spirit which mankind has associated with that life form</w:t>
      </w:r>
      <w:r w:rsidRPr="00B825DC">
        <w:rPr>
          <w:rStyle w:val="StyleBoldUnderline"/>
          <w:rFonts w:ascii="Times New Roman" w:hAnsi="Times New Roman" w:cs="Times New Roman"/>
        </w:rPr>
        <w:t>. Many indigenous human cultures have also been driven to extinction by the same forces that have destroyed and continue to threaten non-human species.</w:t>
      </w:r>
      <w:r w:rsidRPr="00B825DC">
        <w:rPr>
          <w:rFonts w:ascii="Times New Roman" w:hAnsi="Times New Roman" w:cs="Times New Roman"/>
        </w:rPr>
        <w:t xml:space="preserve"> </w:t>
      </w:r>
      <w:r w:rsidRPr="00B825DC">
        <w:rPr>
          <w:rFonts w:ascii="Times New Roman" w:hAnsi="Times New Roman" w:cs="Times New Roman"/>
          <w:sz w:val="16"/>
          <w:szCs w:val="16"/>
        </w:rPr>
        <w:t xml:space="preserve">It is estimated that since 1900, more than 90 tribes of aboriginal peoples have become extinct in the Amazon Basin. Nearly </w:t>
      </w:r>
      <w:r w:rsidRPr="00B825DC">
        <w:rPr>
          <w:rStyle w:val="StyleBoldUnderline"/>
          <w:rFonts w:ascii="Times New Roman" w:hAnsi="Times New Roman" w:cs="Times New Roman"/>
        </w:rPr>
        <w:t>every habitat on Earth is at risk</w:t>
      </w:r>
      <w:r w:rsidRPr="00B825DC">
        <w:rPr>
          <w:rFonts w:ascii="Times New Roman" w:hAnsi="Times New Roman" w:cs="Times New Roman"/>
        </w:rPr>
        <w:t xml:space="preserve">: </w:t>
      </w:r>
      <w:r w:rsidRPr="00B825DC">
        <w:rPr>
          <w:rFonts w:ascii="Times New Roman" w:hAnsi="Times New Roman" w:cs="Times New Roman"/>
          <w:sz w:val="16"/>
          <w:szCs w:val="16"/>
        </w:rPr>
        <w:t>the rainforests and coral reefs of the tropics, the salt marshes and estuaries of our coastal regions, the tundra of the circumpolar north, the deserts of Asia and Australia, the temperate forests of North America and Europe, the savannas of Africa and South America.</w:t>
      </w:r>
      <w:r w:rsidRPr="00B825DC">
        <w:rPr>
          <w:rFonts w:ascii="Times New Roman" w:hAnsi="Times New Roman" w:cs="Times New Roman"/>
        </w:rPr>
        <w:t xml:space="preserve"> </w:t>
      </w:r>
      <w:r w:rsidRPr="00B825DC">
        <w:rPr>
          <w:rStyle w:val="StyleBoldUnderline"/>
          <w:rFonts w:ascii="Times New Roman" w:hAnsi="Times New Roman" w:cs="Times New Roman"/>
        </w:rPr>
        <w:t>Tropical rainforests</w:t>
      </w:r>
      <w:r w:rsidRPr="00B825DC">
        <w:rPr>
          <w:rFonts w:ascii="Times New Roman" w:hAnsi="Times New Roman" w:cs="Times New Roman"/>
          <w:sz w:val="16"/>
          <w:szCs w:val="16"/>
        </w:rPr>
        <w:t>, for example,</w:t>
      </w:r>
      <w:r w:rsidRPr="00B825DC">
        <w:rPr>
          <w:rFonts w:ascii="Times New Roman" w:hAnsi="Times New Roman" w:cs="Times New Roman"/>
        </w:rPr>
        <w:t xml:space="preserve"> </w:t>
      </w:r>
      <w:r w:rsidRPr="00B825DC">
        <w:rPr>
          <w:rStyle w:val="StyleBoldUnderline"/>
          <w:rFonts w:ascii="Times New Roman" w:hAnsi="Times New Roman" w:cs="Times New Roman"/>
        </w:rPr>
        <w:t>are</w:t>
      </w:r>
      <w:r w:rsidRPr="00B825DC">
        <w:rPr>
          <w:rFonts w:ascii="Times New Roman" w:hAnsi="Times New Roman" w:cs="Times New Roman"/>
        </w:rPr>
        <w:t xml:space="preserve"> </w:t>
      </w:r>
      <w:r w:rsidRPr="00B825DC">
        <w:rPr>
          <w:rFonts w:ascii="Times New Roman" w:hAnsi="Times New Roman" w:cs="Times New Roman"/>
          <w:sz w:val="16"/>
          <w:szCs w:val="16"/>
        </w:rPr>
        <w:t>among</w:t>
      </w:r>
      <w:r w:rsidRPr="00B825DC">
        <w:rPr>
          <w:rFonts w:ascii="Times New Roman" w:hAnsi="Times New Roman" w:cs="Times New Roman"/>
        </w:rPr>
        <w:t xml:space="preserve"> </w:t>
      </w:r>
      <w:r w:rsidRPr="00B825DC">
        <w:rPr>
          <w:rStyle w:val="StyleBoldUnderline"/>
          <w:rFonts w:ascii="Times New Roman" w:hAnsi="Times New Roman" w:cs="Times New Roman"/>
        </w:rPr>
        <w:t>the most diverse of all terrestrial ecosystems</w:t>
      </w:r>
      <w:r w:rsidRPr="00B825DC">
        <w:rPr>
          <w:rFonts w:ascii="Times New Roman" w:hAnsi="Times New Roman" w:cs="Times New Roman"/>
          <w:sz w:val="16"/>
          <w:szCs w:val="16"/>
        </w:rPr>
        <w:t>. Covering only 7% of the planet's surface, these forests comprise 50% to 80% of the world's species. 40 million to 50 million acres of tropical forest vanish each year - about 1.5 acres per second - as trees are cut for lumber or land is cleared for agriculture or other development. It</w:t>
      </w:r>
      <w:r w:rsidRPr="00B825DC">
        <w:rPr>
          <w:rFonts w:ascii="Times New Roman" w:hAnsi="Times New Roman" w:cs="Times New Roman"/>
        </w:rPr>
        <w:t xml:space="preserve"> </w:t>
      </w:r>
      <w:r w:rsidRPr="00B825DC">
        <w:rPr>
          <w:rStyle w:val="StyleBoldUnderline"/>
          <w:rFonts w:ascii="Times New Roman" w:hAnsi="Times New Roman" w:cs="Times New Roman"/>
        </w:rPr>
        <w:t>is estimated that perhaps a quarter of Earth's total biological diversity is threatened with extinction in the next 20 to 30 years</w:t>
      </w:r>
      <w:r w:rsidRPr="00B825DC">
        <w:rPr>
          <w:rFonts w:ascii="Times New Roman" w:hAnsi="Times New Roman" w:cs="Times New Roman"/>
        </w:rPr>
        <w:t>.</w:t>
      </w:r>
    </w:p>
    <w:p w14:paraId="7F2302E0" w14:textId="77777777" w:rsidR="00012A39" w:rsidRPr="00B825DC" w:rsidRDefault="00012A39" w:rsidP="00012A39">
      <w:pPr>
        <w:rPr>
          <w:rFonts w:ascii="Times New Roman" w:hAnsi="Times New Roman" w:cs="Times New Roman"/>
        </w:rPr>
      </w:pPr>
    </w:p>
    <w:p w14:paraId="77706B04" w14:textId="40167028" w:rsidR="00012A39" w:rsidRPr="00B825DC" w:rsidRDefault="00012A39" w:rsidP="00EA0DF1">
      <w:pPr>
        <w:pStyle w:val="Heading3"/>
        <w:rPr>
          <w:rFonts w:ascii="Times New Roman" w:hAnsi="Times New Roman" w:cs="Times New Roman"/>
        </w:rPr>
      </w:pPr>
      <w:r w:rsidRPr="00B825DC">
        <w:rPr>
          <w:rFonts w:ascii="Times New Roman" w:hAnsi="Times New Roman" w:cs="Times New Roman"/>
        </w:rPr>
        <w:lastRenderedPageBreak/>
        <w:t>2NC Impact—Coral Bleaching/Oxygen</w:t>
      </w:r>
    </w:p>
    <w:p w14:paraId="37D98094"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 xml:space="preserve">Falling oxygen levels eventually lead to the extinction of life on Earth. </w:t>
      </w:r>
    </w:p>
    <w:p w14:paraId="2E2683A3" w14:textId="77777777" w:rsidR="00012A39" w:rsidRPr="00B825DC" w:rsidRDefault="00012A39" w:rsidP="00012A39">
      <w:pPr>
        <w:rPr>
          <w:rFonts w:ascii="Times New Roman" w:hAnsi="Times New Roman" w:cs="Times New Roman"/>
        </w:rPr>
      </w:pPr>
      <w:r w:rsidRPr="00B825DC">
        <w:rPr>
          <w:rStyle w:val="StyleStyleBold12pt"/>
          <w:rFonts w:ascii="Times New Roman" w:hAnsi="Times New Roman" w:cs="Times New Roman"/>
        </w:rPr>
        <w:t>Tatchell 8</w:t>
      </w:r>
      <w:r w:rsidRPr="00B825DC">
        <w:rPr>
          <w:rFonts w:ascii="Times New Roman" w:hAnsi="Times New Roman" w:cs="Times New Roman"/>
        </w:rPr>
        <w:t xml:space="preserve"> </w:t>
      </w:r>
      <w:r w:rsidRPr="00B825DC">
        <w:rPr>
          <w:rFonts w:ascii="Times New Roman" w:hAnsi="Times New Roman" w:cs="Times New Roman"/>
          <w:sz w:val="16"/>
          <w:szCs w:val="16"/>
        </w:rPr>
        <w:t>(Peter, Peter Tatchell is a human rights campaigner, a member of the gay rights group OutRage! and the left wing of the Green party. He is also director of the Peter Tatchell Foundation, a human rights organisation. “The oxygen crisis”, http://www.guardian.co.uk/commentisfree/2008/aug/13/carbonemissions.climatechange)</w:t>
      </w:r>
    </w:p>
    <w:p w14:paraId="1694BDD6" w14:textId="4F09BFB8" w:rsidR="00012A39" w:rsidRPr="00B825DC" w:rsidRDefault="00012A39" w:rsidP="00012A39">
      <w:pPr>
        <w:rPr>
          <w:rFonts w:ascii="Times New Roman" w:hAnsi="Times New Roman" w:cs="Times New Roman"/>
          <w:sz w:val="16"/>
        </w:rPr>
      </w:pPr>
      <w:r w:rsidRPr="00B825DC">
        <w:rPr>
          <w:rFonts w:ascii="Times New Roman" w:hAnsi="Times New Roman" w:cs="Times New Roman"/>
          <w:sz w:val="16"/>
        </w:rPr>
        <w:t>The rise in carbon dioxide emissions is big news. It is prompting action to reverse global warming. But little or no attention is being paid to the long-term fall in oxygen concentrations and its knock-on effects</w:t>
      </w:r>
      <w:r w:rsidRPr="00B825DC">
        <w:rPr>
          <w:rStyle w:val="StyleBoldUnderline"/>
          <w:rFonts w:ascii="Times New Roman" w:hAnsi="Times New Roman" w:cs="Times New Roman"/>
        </w:rPr>
        <w:t>. Compared to prehistoric times, the level of oxygen in the earth's atmosphere has declined by over a third and in polluted cities the decline may be more than 50%. This change in the makeup of the air we breathe has potentially serious implications for our health. Indeed, it could ultimately threaten the survival of human life on earth, according to Roddy Newman</w:t>
      </w:r>
      <w:r w:rsidRPr="00B825DC">
        <w:rPr>
          <w:rFonts w:ascii="Times New Roman" w:hAnsi="Times New Roman" w:cs="Times New Roman"/>
          <w:sz w:val="16"/>
        </w:rPr>
        <w:t xml:space="preserve">, who is drafting a new book, The Oxygen Crisis. I am not a scientist, but this seems a reasonable concern. It is a possibility that we should examine and assess. So, what's the evidence? Around 10,000 years ago, the planet's forest cover was at least twice what it is today, which means that forests are now emitting only half the amount of oxygen. Desertification and deforestation are rapidly accelerating this long-term loss of oxygen sources. The story at sea is much the same. Nasa reports that in the north Pacific ocean oxygen-producing phytoplankton concentrations are 30% lower today, compared to the 1980s. This is a huge drop in just three decades. Moreover, the UN environment programme confirmed in 2004 that there were nearly 150 "dead zones" in the world's oceans where discharged sewage and industrial waste, farm fertiliser run-off and other pollutants have reduced oxygen levels to such an extent that most or all sea creatures can no longer live there. </w:t>
      </w:r>
      <w:r w:rsidRPr="00B825DC">
        <w:rPr>
          <w:rStyle w:val="StyleBoldUnderline"/>
          <w:rFonts w:ascii="Times New Roman" w:hAnsi="Times New Roman" w:cs="Times New Roman"/>
        </w:rPr>
        <w:t>This oxygen starvation is reducing regional fish stocks and diminishing the food supplies of populations that are dependent on fishing. It also causes genetic mutations and hormonal changes that can affect the reproductive capacity of sea life, which could further diminish global fish supplies</w:t>
      </w:r>
      <w:r w:rsidRPr="00B825DC">
        <w:rPr>
          <w:rFonts w:ascii="Times New Roman" w:hAnsi="Times New Roman" w:cs="Times New Roman"/>
          <w:sz w:val="16"/>
        </w:rPr>
        <w:t xml:space="preserve">. Professor Robert Berner of Yale University has researched oxygen levels in prehistoric times by chemically analysing air bubbles trapped in fossilised tree amber. He suggests that humans breathed a much more oxygen-rich air 10,000 years ago. Further back, the oxygen levels were even greater. Robert Sloan has listed the percentage of oxygen in samples of dinosaur-era amber as: 28% (130m years ago), 29% (115m years ago), 35% (95m years ago), 33% (88m years ago), 35% (75m years ago), 35% (70m years ago), 35% (68m years ago), 31% (65.2m years ago), and 29% (65m years ago). Professor Ian Plimer of Adelaide University and Professor Jon Harrison of the University of Arizona concur. Like most other scientists they accept that oxygen levels in the atmosphere in prehistoric times averaged around 30% to 35%, compared to only 21% today – and that the levels are even less in densely populated, polluted city centres and industrial complexes, perhaps only 15 % or lower. </w:t>
      </w:r>
      <w:r w:rsidRPr="00B825DC">
        <w:rPr>
          <w:rStyle w:val="StyleBoldUnderline"/>
          <w:rFonts w:ascii="Times New Roman" w:hAnsi="Times New Roman" w:cs="Times New Roman"/>
        </w:rPr>
        <w:t>Much of this recent, accelerated change is down to human activity, notably the industrial revolution and the burning of fossil fuels</w:t>
      </w:r>
      <w:r w:rsidRPr="00B825DC">
        <w:rPr>
          <w:rFonts w:ascii="Times New Roman" w:hAnsi="Times New Roman" w:cs="Times New Roman"/>
          <w:sz w:val="16"/>
        </w:rPr>
        <w:t xml:space="preserve">. The Professor of Geological Sciences at Notre Dame University in Indiana, J Keith Rigby, was quoted in 1993-1994 as saying: In the 20th century, humanity has pumped increasing amounts of carbon dioxide into the atmosphere by burning the carbon stored in coal, petroleum and natural gas. In the process, </w:t>
      </w:r>
      <w:r w:rsidRPr="00B825DC">
        <w:rPr>
          <w:rStyle w:val="StyleBoldUnderline"/>
          <w:rFonts w:ascii="Times New Roman" w:hAnsi="Times New Roman" w:cs="Times New Roman"/>
        </w:rPr>
        <w:t>we've also been consuming oxygen and destroying plant life – cutting down forests at an alarming rate and thereby short-circuiting the cycle's natural rebound. We're artificially slowing down one process and speeding up another, forcing a change in the atmosphere.</w:t>
      </w:r>
      <w:r w:rsidRPr="00B825DC">
        <w:rPr>
          <w:rFonts w:ascii="Times New Roman" w:hAnsi="Times New Roman" w:cs="Times New Roman"/>
          <w:sz w:val="16"/>
        </w:rPr>
        <w:t xml:space="preserve"> Very interesting. But does this decline in oxygen matter? Are there any practical consequences that we ought to be concerned about? What is the effect of lower oxygen levels on the human body? Does it disrupt and impair our immune systems and therefore make us more prone to cancer and degenerative diseases? Surprisingly, no significant research has been done, perhaps on the following presumption: the decline in oxygen levels has taken place over millions of years of our planet's existence. The changes during the shorter period of human life have also been slow and incremental – until the last two centuries of rapid urbanisation and industrialisation. Surely, this mostly gradual decline has allowed the human body to evolve and adapt to lower concentrations of oxygen? Maybe, maybe not. </w:t>
      </w:r>
      <w:r w:rsidRPr="00B825DC">
        <w:rPr>
          <w:rStyle w:val="StyleBoldUnderline"/>
          <w:rFonts w:ascii="Times New Roman" w:hAnsi="Times New Roman" w:cs="Times New Roman"/>
        </w:rPr>
        <w:t>The pace of oxygen loss is likely to have speeded up massively in the last three decades, with the industrialisation of China, India, South Korea and other countries, and as a consequence of the massive worldwide increase in the burning of fossil fuels. In the view of Professor Ervin Laszlo, the drop in atmospheric oxygen has potentially serious consequences</w:t>
      </w:r>
      <w:r w:rsidRPr="00B825DC">
        <w:rPr>
          <w:rFonts w:ascii="Times New Roman" w:hAnsi="Times New Roman" w:cs="Times New Roman"/>
          <w:sz w:val="16"/>
        </w:rPr>
        <w:t xml:space="preserve">. A UN advisor who has been a professor of philosophy and systems sciences, Laszlo writes: Evidence from prehistoric times indicates that the oxygen content of pristine nature was above the 21% of total volume that it is today. It has decreased in recent times due mainly to the burning of coal in the middle of the last century. Currently the oxygen content of the Earth's atmosphere dips to 19% over impacted areas, and it is down to 12 to 17% over the major cities. At these levels it is difficult for people to get sufficient oxygen to maintain bodily health: </w:t>
      </w:r>
      <w:r w:rsidRPr="00B825DC">
        <w:rPr>
          <w:rStyle w:val="StyleBoldUnderline"/>
          <w:rFonts w:ascii="Times New Roman" w:hAnsi="Times New Roman" w:cs="Times New Roman"/>
        </w:rPr>
        <w:t>it takes a proper intake of oxygen to keep body cells and organs, and the entire immune system, functioning at full efficiency. At the levels we have reached today cancers and other degenerative diseases are likely to develop. And at 6 to 7% life can no longer be sustained</w:t>
      </w:r>
      <w:r w:rsidRPr="00B825DC">
        <w:rPr>
          <w:rFonts w:ascii="Times New Roman" w:hAnsi="Times New Roman" w:cs="Times New Roman"/>
          <w:sz w:val="16"/>
        </w:rPr>
        <w:t>. Scaremongering? I don't think so. A reason for doomsaying? Not yet. What is needed is an authoritative evidence-based investigation to ascertain current oxygen levels and what consequences, if any, there are for the long-term wellbeing of our species – and, indeed, of all species</w:t>
      </w:r>
    </w:p>
    <w:p w14:paraId="48F37D30" w14:textId="77777777" w:rsidR="00012A39" w:rsidRPr="00B825DC" w:rsidRDefault="00012A39" w:rsidP="00012A39">
      <w:pPr>
        <w:rPr>
          <w:rFonts w:ascii="Times New Roman" w:hAnsi="Times New Roman" w:cs="Times New Roman"/>
        </w:rPr>
      </w:pPr>
    </w:p>
    <w:p w14:paraId="460CE990" w14:textId="78690AC2" w:rsidR="00E7494D" w:rsidRPr="00B825DC" w:rsidRDefault="00E7494D" w:rsidP="00E7494D">
      <w:pPr>
        <w:pStyle w:val="Heading2"/>
        <w:rPr>
          <w:rFonts w:ascii="Times New Roman" w:hAnsi="Times New Roman" w:cs="Times New Roman"/>
        </w:rPr>
      </w:pPr>
      <w:r w:rsidRPr="00B825DC">
        <w:rPr>
          <w:rFonts w:ascii="Times New Roman" w:hAnsi="Times New Roman" w:cs="Times New Roman"/>
        </w:rPr>
        <w:lastRenderedPageBreak/>
        <w:t>Tourism DA</w:t>
      </w:r>
    </w:p>
    <w:p w14:paraId="28BC9ABC" w14:textId="03F9EF9A" w:rsidR="00EA0DF1" w:rsidRPr="00B825DC" w:rsidRDefault="00C340BA" w:rsidP="00EA0DF1">
      <w:pPr>
        <w:pStyle w:val="Heading3"/>
        <w:rPr>
          <w:rFonts w:ascii="Times New Roman" w:hAnsi="Times New Roman" w:cs="Times New Roman"/>
        </w:rPr>
      </w:pPr>
      <w:r w:rsidRPr="00B825DC">
        <w:rPr>
          <w:rFonts w:ascii="Times New Roman" w:hAnsi="Times New Roman" w:cs="Times New Roman"/>
        </w:rPr>
        <w:lastRenderedPageBreak/>
        <w:t>1NC</w:t>
      </w:r>
      <w:r w:rsidR="00C661F9" w:rsidRPr="00B825DC">
        <w:rPr>
          <w:rFonts w:ascii="Times New Roman" w:hAnsi="Times New Roman" w:cs="Times New Roman"/>
        </w:rPr>
        <w:t>—Touris</w:t>
      </w:r>
      <w:r w:rsidR="00E54C94" w:rsidRPr="00B825DC">
        <w:rPr>
          <w:rFonts w:ascii="Times New Roman" w:hAnsi="Times New Roman" w:cs="Times New Roman"/>
        </w:rPr>
        <w:t>m Disad</w:t>
      </w:r>
    </w:p>
    <w:p w14:paraId="72A09871" w14:textId="77777777" w:rsidR="00AF4E14" w:rsidRPr="00B825DC" w:rsidRDefault="00AF4E14" w:rsidP="00AF4E14">
      <w:pPr>
        <w:pStyle w:val="Heading4"/>
        <w:rPr>
          <w:rFonts w:ascii="Times New Roman" w:hAnsi="Times New Roman" w:cs="Times New Roman"/>
        </w:rPr>
      </w:pPr>
      <w:r w:rsidRPr="00B825DC">
        <w:rPr>
          <w:rFonts w:ascii="Times New Roman" w:hAnsi="Times New Roman" w:cs="Times New Roman"/>
        </w:rPr>
        <w:t xml:space="preserve">Current practices of environmental stability in Cuba are high now </w:t>
      </w:r>
    </w:p>
    <w:p w14:paraId="35ADF185" w14:textId="77777777" w:rsidR="00C661F9" w:rsidRPr="00B825DC" w:rsidRDefault="00C661F9" w:rsidP="00C661F9">
      <w:pPr>
        <w:rPr>
          <w:rFonts w:ascii="Times New Roman" w:hAnsi="Times New Roman" w:cs="Times New Roman"/>
        </w:rPr>
      </w:pPr>
    </w:p>
    <w:p w14:paraId="16052E60" w14:textId="77777777" w:rsidR="00AF4E14" w:rsidRPr="00B825DC" w:rsidRDefault="00AF4E14" w:rsidP="00AF4E14">
      <w:pPr>
        <w:rPr>
          <w:rFonts w:ascii="Times New Roman" w:hAnsi="Times New Roman" w:cs="Times New Roman"/>
          <w:bCs/>
        </w:rPr>
      </w:pPr>
      <w:r w:rsidRPr="00B825DC">
        <w:rPr>
          <w:rStyle w:val="StyleStyleBold12pt"/>
          <w:rFonts w:ascii="Times New Roman" w:hAnsi="Times New Roman" w:cs="Times New Roman"/>
        </w:rPr>
        <w:t>Suárez 12</w:t>
      </w:r>
      <w:r w:rsidRPr="00B825DC">
        <w:rPr>
          <w:rFonts w:ascii="Times New Roman" w:hAnsi="Times New Roman" w:cs="Times New Roman"/>
          <w:bCs/>
        </w:rPr>
        <w:t xml:space="preserve"> </w:t>
      </w:r>
      <w:r w:rsidRPr="00B825DC">
        <w:rPr>
          <w:rFonts w:ascii="Times New Roman" w:hAnsi="Times New Roman" w:cs="Times New Roman"/>
          <w:bCs/>
          <w:sz w:val="20"/>
        </w:rPr>
        <w:t>(José Antonio Suárez is a professor of Mechanical Engineering at the University of the Orient, Santiago de Cuba, Cuba, “Energy, environment and development in Cuba” June 2012, pg. 2730) MD</w:t>
      </w:r>
    </w:p>
    <w:p w14:paraId="5FD0CE26" w14:textId="24D431F5" w:rsidR="00AF4E14" w:rsidRPr="00B825DC" w:rsidRDefault="00AF4E14" w:rsidP="00AF4E14">
      <w:pPr>
        <w:rPr>
          <w:rFonts w:ascii="Times New Roman" w:hAnsi="Times New Roman" w:cs="Times New Roman"/>
          <w:bCs/>
          <w:sz w:val="16"/>
        </w:rPr>
      </w:pPr>
      <w:r w:rsidRPr="00B825DC">
        <w:rPr>
          <w:rStyle w:val="StyleBoldUnderline"/>
          <w:rFonts w:ascii="Times New Roman" w:hAnsi="Times New Roman" w:cs="Times New Roman"/>
        </w:rPr>
        <w:t>Protection of the environment and the rational use of natural</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resources have been a common heritage of Cuban society.</w:t>
      </w:r>
      <w:r w:rsidRPr="00B825DC">
        <w:rPr>
          <w:rStyle w:val="StyleBoldUnderline"/>
          <w:rFonts w:ascii="Times New Roman" w:hAnsi="Times New Roman" w:cs="Times New Roman"/>
          <w:sz w:val="12"/>
        </w:rPr>
        <w:t xml:space="preserve"> </w:t>
      </w:r>
      <w:r w:rsidRPr="00B825DC">
        <w:rPr>
          <w:rFonts w:ascii="Times New Roman" w:hAnsi="Times New Roman" w:cs="Times New Roman"/>
          <w:bCs/>
          <w:sz w:val="16"/>
        </w:rPr>
        <w:t xml:space="preserve">The first National Environmental Strategy (NES) was adopted in 1997, and represented the results of efforts that were spearheaded by the Ministry of Science, Technology and the Environment (CITMA), which was created in 1994 as the lead agency for the activity, together with a number of other Cuban institutions and bodies that are involved in the economic and social development of the country. At present, </w:t>
      </w:r>
      <w:r w:rsidRPr="00B825DC">
        <w:rPr>
          <w:rStyle w:val="StyleBoldUnderline"/>
          <w:rFonts w:ascii="Times New Roman" w:hAnsi="Times New Roman" w:cs="Times New Roman"/>
        </w:rPr>
        <w:t>the environmental policy and management in Cuba</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are based on the National Environmental Strategy</w:t>
      </w:r>
      <w:r w:rsidRPr="00B825DC">
        <w:rPr>
          <w:rFonts w:ascii="Times New Roman" w:hAnsi="Times New Roman" w:cs="Times New Roman"/>
          <w:bCs/>
          <w:sz w:val="16"/>
        </w:rPr>
        <w:t xml:space="preserve"> 2007–2010, approved in 2007, this is supplemented by the National Biodiversity Strategy; the National Strategy for Environmental Education; the National Action Program against Desertification and Drought; and the National Strategy for Biological Safety. Other instruments include the 1997 Environment Act; the sectoral strategies of the Organizations of the State Central Administration (OSCA) of the period 1997–1998; and the Territorial Strategies of the same period [26]. </w:t>
      </w:r>
      <w:r w:rsidRPr="00B825DC">
        <w:rPr>
          <w:rStyle w:val="StyleBoldUnderline"/>
          <w:rFonts w:ascii="Times New Roman" w:hAnsi="Times New Roman" w:cs="Times New Roman"/>
        </w:rPr>
        <w:t>Within the framework of the integrated management of natural</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resources there are: the Mountain Ecosystems which are special</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regions for sustainable development; the Hydrographic Basins</w:t>
      </w:r>
      <w:r w:rsidRPr="00B825DC">
        <w:rPr>
          <w:rFonts w:ascii="Times New Roman" w:hAnsi="Times New Roman" w:cs="Times New Roman"/>
          <w:bCs/>
          <w:sz w:val="16"/>
        </w:rPr>
        <w:t xml:space="preserve">; the National Council of Hydrographic Basins constituted in 1997 and contains Provincial Councils; the National and Provincial Groups for </w:t>
      </w:r>
      <w:r w:rsidRPr="00B825DC">
        <w:rPr>
          <w:rStyle w:val="StyleBoldUnderline"/>
          <w:rFonts w:ascii="Times New Roman" w:hAnsi="Times New Roman" w:cs="Times New Roman"/>
        </w:rPr>
        <w:t>Bays and Harbours, directed towards integrated management;</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and the Beaches, Swamps and Protected Areas which fall within</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a National System, resulting from a Global Environment Facility</w:t>
      </w:r>
      <w:r w:rsidRPr="00B825DC">
        <w:rPr>
          <w:rStyle w:val="StyleBoldUnderline"/>
          <w:rFonts w:ascii="Times New Roman" w:hAnsi="Times New Roman" w:cs="Times New Roman"/>
          <w:sz w:val="12"/>
        </w:rPr>
        <w:t xml:space="preserve"> </w:t>
      </w:r>
      <w:r w:rsidRPr="00B825DC">
        <w:rPr>
          <w:rFonts w:ascii="Times New Roman" w:hAnsi="Times New Roman" w:cs="Times New Roman"/>
          <w:bCs/>
          <w:sz w:val="16"/>
        </w:rPr>
        <w:t xml:space="preserve">(GEF/UNDP) project which has been continued under another project entitled: Strengthening of the National System of Protected Areas, </w:t>
      </w:r>
      <w:r w:rsidRPr="00B825DC">
        <w:rPr>
          <w:rStyle w:val="StyleBoldUnderline"/>
          <w:rFonts w:ascii="Times New Roman" w:hAnsi="Times New Roman" w:cs="Times New Roman"/>
        </w:rPr>
        <w:t>which will preserve many representative associations of four</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eco-regions of the country that will enjoy world wide recognition.</w:t>
      </w:r>
      <w:r w:rsidRPr="00B825DC">
        <w:rPr>
          <w:rFonts w:ascii="Times New Roman" w:hAnsi="Times New Roman" w:cs="Times New Roman"/>
          <w:bCs/>
          <w:sz w:val="16"/>
        </w:rPr>
        <w:t xml:space="preserve"> The reforestation effort carried out after 1959, received wide support from the population and led to an increase in the forest cover to 127,500 ha during the period 1999–2001, at an approximate rate of 30,000 ha per year. Total forest cover currently stands at 24.5%, as against a potential level of 28%. </w:t>
      </w:r>
      <w:r w:rsidRPr="00B825DC">
        <w:rPr>
          <w:rStyle w:val="StyleBoldUnderline"/>
          <w:rFonts w:ascii="Times New Roman" w:hAnsi="Times New Roman" w:cs="Times New Roman"/>
        </w:rPr>
        <w:t>At present, the</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National Environmental Strategy incorporates actions to address</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the problem of deforestation and to improve forest management</w:t>
      </w:r>
      <w:r w:rsidRPr="00B825DC">
        <w:rPr>
          <w:rFonts w:ascii="Times New Roman" w:hAnsi="Times New Roman" w:cs="Times New Roman"/>
          <w:bCs/>
          <w:sz w:val="16"/>
        </w:rPr>
        <w:t xml:space="preserve">; a combination of educational and legal tools for the infringement of the legislation in force; </w:t>
      </w:r>
      <w:r w:rsidRPr="00B825DC">
        <w:rPr>
          <w:rStyle w:val="StyleBoldUnderline"/>
          <w:rFonts w:ascii="Times New Roman" w:hAnsi="Times New Roman" w:cs="Times New Roman"/>
        </w:rPr>
        <w:t>support for forest restoration in mountainous</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areas and fragile ecosystems; and provisions for an increase in</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the volume of forests for power generation.</w:t>
      </w:r>
      <w:r w:rsidRPr="00B825DC">
        <w:rPr>
          <w:rFonts w:ascii="Times New Roman" w:hAnsi="Times New Roman" w:cs="Times New Roman"/>
          <w:bCs/>
          <w:sz w:val="16"/>
        </w:rPr>
        <w:t xml:space="preserve"> In Cuba, the pollution of the water, land and atmosphere is due to different causes such as the concentration of industrial installations in urban zones; the uses of obsolete technologies; a low introduction level of cleaner production practices in industries and services. At present, </w:t>
      </w:r>
      <w:r w:rsidRPr="00B825DC">
        <w:rPr>
          <w:rStyle w:val="StyleBoldUnderline"/>
          <w:rFonts w:ascii="Times New Roman" w:hAnsi="Times New Roman" w:cs="Times New Roman"/>
        </w:rPr>
        <w:t>the National Environmental Strategy incorporates</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actions in order to prevent, reduce and to control the</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pollution such as the introduction of cleaner production in more</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than 27 industries, increase the level of recycling of solid and liquid</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waste, and monitoring of discharges, emission and pollution</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charges and others.</w:t>
      </w:r>
      <w:r w:rsidRPr="00B825DC">
        <w:rPr>
          <w:rFonts w:ascii="Times New Roman" w:hAnsi="Times New Roman" w:cs="Times New Roman"/>
          <w:bCs/>
          <w:sz w:val="16"/>
        </w:rPr>
        <w:t xml:space="preserve"> The recycling of waste, both from industry and from the population at large, is among the elements of the waste-management process that require additional organization and financial resources. </w:t>
      </w:r>
      <w:r w:rsidRPr="00B825DC">
        <w:rPr>
          <w:rStyle w:val="StyleBoldUnderline"/>
          <w:rFonts w:ascii="Times New Roman" w:hAnsi="Times New Roman" w:cs="Times New Roman"/>
        </w:rPr>
        <w:t>Cuba has adopted a National Biodiversity Strategy and Action</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Plan</w:t>
      </w:r>
      <w:r w:rsidRPr="00B825DC">
        <w:rPr>
          <w:rFonts w:ascii="Times New Roman" w:hAnsi="Times New Roman" w:cs="Times New Roman"/>
          <w:bCs/>
          <w:sz w:val="16"/>
        </w:rPr>
        <w:t xml:space="preserve">, the main activities of this strategy that are currently being implemented are the development of programs </w:t>
      </w:r>
      <w:r w:rsidRPr="00B825DC">
        <w:rPr>
          <w:rStyle w:val="StyleBoldUnderline"/>
          <w:rFonts w:ascii="Times New Roman" w:hAnsi="Times New Roman" w:cs="Times New Roman"/>
        </w:rPr>
        <w:t>for the management</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and restoration of Hydrographic Basins; the strengthening of</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the National System of Protected Areas; the rehabilitation of biodiversity</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in degraded areas; the strengthening of air, water</w:t>
      </w:r>
      <w:r w:rsidRPr="00B825DC">
        <w:rPr>
          <w:rFonts w:ascii="Times New Roman" w:hAnsi="Times New Roman" w:cs="Times New Roman"/>
          <w:bCs/>
          <w:sz w:val="16"/>
        </w:rPr>
        <w:t xml:space="preserve"> (marine and coastal) </w:t>
      </w:r>
      <w:r w:rsidRPr="00B825DC">
        <w:rPr>
          <w:rStyle w:val="StyleBoldUnderline"/>
          <w:rFonts w:ascii="Times New Roman" w:hAnsi="Times New Roman" w:cs="Times New Roman"/>
        </w:rPr>
        <w:t>and soil pollution controls.</w:t>
      </w:r>
      <w:r w:rsidRPr="00B825DC">
        <w:rPr>
          <w:rFonts w:ascii="Times New Roman" w:hAnsi="Times New Roman" w:cs="Times New Roman"/>
          <w:bCs/>
          <w:sz w:val="16"/>
        </w:rPr>
        <w:t xml:space="preserve"> Areas identified for priority attention include the preservation of germoplasm banks; the regulation and control of risks from the use of genetically modified organisms; and special programs for the conservation of species in danger of extinction.</w:t>
      </w:r>
    </w:p>
    <w:p w14:paraId="4E49C27A" w14:textId="77777777" w:rsidR="00C661F9" w:rsidRPr="00B825DC" w:rsidRDefault="00C661F9" w:rsidP="00C661F9">
      <w:pPr>
        <w:pStyle w:val="Heading4"/>
        <w:rPr>
          <w:rFonts w:ascii="Times New Roman" w:hAnsi="Times New Roman" w:cs="Times New Roman"/>
        </w:rPr>
      </w:pPr>
      <w:r w:rsidRPr="00B825DC">
        <w:rPr>
          <w:rFonts w:ascii="Times New Roman" w:hAnsi="Times New Roman" w:cs="Times New Roman"/>
        </w:rPr>
        <w:t>Relaxing trade restrictions opens the floodgates for tourism and investment, destroying Cuban biodiversity</w:t>
      </w:r>
    </w:p>
    <w:p w14:paraId="7EB6A73F" w14:textId="77777777" w:rsidR="00C661F9" w:rsidRPr="00B825DC" w:rsidRDefault="00C661F9" w:rsidP="00C661F9">
      <w:pPr>
        <w:rPr>
          <w:rFonts w:ascii="Times New Roman" w:hAnsi="Times New Roman" w:cs="Times New Roman"/>
        </w:rPr>
      </w:pPr>
    </w:p>
    <w:p w14:paraId="403B0F6D" w14:textId="77777777" w:rsidR="00C661F9" w:rsidRPr="00B825DC" w:rsidRDefault="00C661F9" w:rsidP="00C661F9">
      <w:pPr>
        <w:rPr>
          <w:rStyle w:val="StyleStyleBold12pt"/>
          <w:rFonts w:ascii="Times New Roman" w:hAnsi="Times New Roman" w:cs="Times New Roman"/>
        </w:rPr>
      </w:pPr>
      <w:r w:rsidRPr="00B825DC">
        <w:rPr>
          <w:rStyle w:val="StyleStyleBold12pt"/>
          <w:rFonts w:ascii="Times New Roman" w:hAnsi="Times New Roman" w:cs="Times New Roman"/>
        </w:rPr>
        <w:t>Dean, 07</w:t>
      </w:r>
    </w:p>
    <w:p w14:paraId="34CBA609" w14:textId="77777777" w:rsidR="00C661F9" w:rsidRPr="00B825DC" w:rsidRDefault="00C661F9" w:rsidP="00C661F9">
      <w:pPr>
        <w:rPr>
          <w:rFonts w:ascii="Times New Roman" w:hAnsi="Times New Roman" w:cs="Times New Roman"/>
          <w:sz w:val="16"/>
          <w:szCs w:val="16"/>
        </w:rPr>
      </w:pPr>
      <w:r w:rsidRPr="00B825DC">
        <w:rPr>
          <w:rFonts w:ascii="Times New Roman" w:hAnsi="Times New Roman" w:cs="Times New Roman"/>
          <w:sz w:val="16"/>
          <w:szCs w:val="16"/>
        </w:rPr>
        <w:t xml:space="preserve">(Cornelia Dean, 12/25/07, Conserving Cuba, After the Embargo, </w:t>
      </w:r>
      <w:hyperlink r:id="rId14" w:history="1">
        <w:r w:rsidRPr="00B825DC">
          <w:rPr>
            <w:rStyle w:val="Hyperlink"/>
            <w:rFonts w:ascii="Times New Roman" w:hAnsi="Times New Roman" w:cs="Times New Roman"/>
            <w:sz w:val="16"/>
            <w:szCs w:val="16"/>
          </w:rPr>
          <w:t>http://www.nytimes.com/2007/12/25/science/25cuba.html?pagewanted=all&amp;_r=1&amp;</w:t>
        </w:r>
      </w:hyperlink>
      <w:r w:rsidRPr="00B825DC">
        <w:rPr>
          <w:rFonts w:ascii="Times New Roman" w:hAnsi="Times New Roman" w:cs="Times New Roman"/>
          <w:sz w:val="16"/>
          <w:szCs w:val="16"/>
        </w:rPr>
        <w:t xml:space="preserve">) </w:t>
      </w:r>
    </w:p>
    <w:p w14:paraId="03AD6E28" w14:textId="77777777" w:rsidR="00C661F9" w:rsidRPr="00B825DC" w:rsidRDefault="00C661F9" w:rsidP="00C661F9">
      <w:pPr>
        <w:rPr>
          <w:rFonts w:ascii="Times New Roman" w:hAnsi="Times New Roman" w:cs="Times New Roman"/>
        </w:rPr>
      </w:pPr>
    </w:p>
    <w:p w14:paraId="2F67A191" w14:textId="77777777" w:rsidR="00C661F9" w:rsidRPr="00B825DC" w:rsidRDefault="00C661F9" w:rsidP="00C661F9">
      <w:pPr>
        <w:rPr>
          <w:rFonts w:ascii="Times New Roman" w:hAnsi="Times New Roman" w:cs="Times New Roman"/>
        </w:rPr>
      </w:pPr>
      <w:r w:rsidRPr="00B825DC">
        <w:rPr>
          <w:rFonts w:ascii="Times New Roman" w:hAnsi="Times New Roman" w:cs="Times New Roman"/>
          <w:sz w:val="16"/>
          <w:szCs w:val="16"/>
        </w:rPr>
        <w:t>Through</w:t>
      </w:r>
      <w:r w:rsidRPr="00B825DC">
        <w:rPr>
          <w:rFonts w:ascii="Times New Roman" w:hAnsi="Times New Roman" w:cs="Times New Roman"/>
        </w:rPr>
        <w:t xml:space="preserve"> </w:t>
      </w:r>
      <w:r w:rsidRPr="00B825DC">
        <w:rPr>
          <w:rFonts w:ascii="Times New Roman" w:hAnsi="Times New Roman" w:cs="Times New Roman"/>
          <w:sz w:val="16"/>
          <w:szCs w:val="16"/>
        </w:rPr>
        <w:t>accidents of geography and history</w:t>
      </w:r>
      <w:r w:rsidRPr="00B825DC">
        <w:rPr>
          <w:rFonts w:ascii="Times New Roman" w:hAnsi="Times New Roman" w:cs="Times New Roman"/>
        </w:rPr>
        <w:t xml:space="preserve">, </w:t>
      </w:r>
      <w:r w:rsidRPr="00B825DC">
        <w:rPr>
          <w:rStyle w:val="StyleBoldUnderline"/>
          <w:rFonts w:ascii="Times New Roman" w:hAnsi="Times New Roman" w:cs="Times New Roman"/>
        </w:rPr>
        <w:t>Cuba is a priceless ecological resource</w:t>
      </w:r>
      <w:r w:rsidRPr="00B825DC">
        <w:rPr>
          <w:rFonts w:ascii="Times New Roman" w:hAnsi="Times New Roman" w:cs="Times New Roman"/>
        </w:rPr>
        <w:t xml:space="preserve">. </w:t>
      </w:r>
      <w:r w:rsidRPr="00B825DC">
        <w:rPr>
          <w:rFonts w:ascii="Times New Roman" w:hAnsi="Times New Roman" w:cs="Times New Roman"/>
          <w:sz w:val="16"/>
          <w:szCs w:val="16"/>
        </w:rPr>
        <w:t>That is why</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many scientists are </w:t>
      </w:r>
      <w:r w:rsidRPr="00B825DC">
        <w:rPr>
          <w:rFonts w:ascii="Times New Roman" w:hAnsi="Times New Roman" w:cs="Times New Roman"/>
          <w:sz w:val="16"/>
          <w:szCs w:val="16"/>
        </w:rPr>
        <w:t>so</w:t>
      </w:r>
      <w:r w:rsidRPr="00B825DC">
        <w:rPr>
          <w:rFonts w:ascii="Times New Roman" w:hAnsi="Times New Roman" w:cs="Times New Roman"/>
        </w:rPr>
        <w:t xml:space="preserve"> </w:t>
      </w:r>
      <w:r w:rsidRPr="00B825DC">
        <w:rPr>
          <w:rStyle w:val="StyleBoldUnderline"/>
          <w:rFonts w:ascii="Times New Roman" w:hAnsi="Times New Roman" w:cs="Times New Roman"/>
        </w:rPr>
        <w:t>worried about</w:t>
      </w:r>
      <w:r w:rsidRPr="00B825DC">
        <w:rPr>
          <w:rFonts w:ascii="Times New Roman" w:hAnsi="Times New Roman" w:cs="Times New Roman"/>
        </w:rPr>
        <w:t xml:space="preserve"> </w:t>
      </w:r>
      <w:r w:rsidRPr="00B825DC">
        <w:rPr>
          <w:rFonts w:ascii="Times New Roman" w:hAnsi="Times New Roman" w:cs="Times New Roman"/>
          <w:sz w:val="16"/>
          <w:szCs w:val="16"/>
        </w:rPr>
        <w:t>what will become of it after Fidel Castro and his associates leave power and, as is widely anticipated</w:t>
      </w:r>
      <w:r w:rsidRPr="00B825DC">
        <w:rPr>
          <w:rFonts w:ascii="Times New Roman" w:hAnsi="Times New Roman" w:cs="Times New Roman"/>
        </w:rPr>
        <w:t xml:space="preserve">, </w:t>
      </w:r>
      <w:r w:rsidRPr="00B825DC">
        <w:rPr>
          <w:rStyle w:val="StyleBoldUnderline"/>
          <w:rFonts w:ascii="Times New Roman" w:hAnsi="Times New Roman" w:cs="Times New Roman"/>
        </w:rPr>
        <w:t>the American government relaxes or ends its trade embargo</w:t>
      </w:r>
      <w:r w:rsidRPr="00B825DC">
        <w:rPr>
          <w:rFonts w:ascii="Times New Roman" w:hAnsi="Times New Roman" w:cs="Times New Roman"/>
        </w:rPr>
        <w:t xml:space="preserve">. </w:t>
      </w:r>
      <w:r w:rsidRPr="00B825DC">
        <w:rPr>
          <w:rFonts w:ascii="Times New Roman" w:hAnsi="Times New Roman" w:cs="Times New Roman"/>
          <w:sz w:val="16"/>
          <w:szCs w:val="16"/>
        </w:rPr>
        <w:t>Cuba, by far the region’s largest island, sits at the confluence of the Atlantic Ocean, the Gulf of Mexico and the Caribbean Sea</w:t>
      </w:r>
      <w:r w:rsidRPr="00B825DC">
        <w:rPr>
          <w:rFonts w:ascii="Times New Roman" w:hAnsi="Times New Roman" w:cs="Times New Roman"/>
        </w:rPr>
        <w:t xml:space="preserve">. </w:t>
      </w:r>
      <w:r w:rsidRPr="00B825DC">
        <w:rPr>
          <w:rStyle w:val="StyleBoldUnderline"/>
          <w:rFonts w:ascii="Times New Roman" w:hAnsi="Times New Roman" w:cs="Times New Roman"/>
        </w:rPr>
        <w:t>Its mountains, forests, swamps, coasts and marine areas are rich in plants and animals, some seen nowhere else</w:t>
      </w:r>
      <w:r w:rsidRPr="00B825DC">
        <w:rPr>
          <w:rFonts w:ascii="Times New Roman" w:hAnsi="Times New Roman" w:cs="Times New Roman"/>
        </w:rPr>
        <w:t xml:space="preserve">. </w:t>
      </w:r>
      <w:r w:rsidRPr="00B825DC">
        <w:rPr>
          <w:rFonts w:ascii="Times New Roman" w:hAnsi="Times New Roman" w:cs="Times New Roman"/>
          <w:sz w:val="16"/>
          <w:szCs w:val="16"/>
        </w:rPr>
        <w:t>And</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since the </w:t>
      </w:r>
      <w:r w:rsidRPr="00B825DC">
        <w:rPr>
          <w:rFonts w:ascii="Times New Roman" w:hAnsi="Times New Roman" w:cs="Times New Roman"/>
          <w:sz w:val="16"/>
          <w:szCs w:val="16"/>
        </w:rPr>
        <w:t>imposition of the</w:t>
      </w:r>
      <w:r w:rsidRPr="00B825DC">
        <w:rPr>
          <w:rFonts w:ascii="Times New Roman" w:hAnsi="Times New Roman" w:cs="Times New Roman"/>
        </w:rPr>
        <w:t xml:space="preserve"> </w:t>
      </w:r>
      <w:r w:rsidRPr="00B825DC">
        <w:rPr>
          <w:rStyle w:val="StyleBoldUnderline"/>
          <w:rFonts w:ascii="Times New Roman" w:hAnsi="Times New Roman" w:cs="Times New Roman"/>
        </w:rPr>
        <w:t>embargo</w:t>
      </w:r>
      <w:r w:rsidRPr="00B825DC">
        <w:rPr>
          <w:rFonts w:ascii="Times New Roman" w:hAnsi="Times New Roman" w:cs="Times New Roman"/>
        </w:rPr>
        <w:t xml:space="preserve"> </w:t>
      </w:r>
      <w:r w:rsidRPr="00B825DC">
        <w:rPr>
          <w:rFonts w:ascii="Times New Roman" w:hAnsi="Times New Roman" w:cs="Times New Roman"/>
          <w:sz w:val="16"/>
          <w:szCs w:val="16"/>
        </w:rPr>
        <w:t>in 1962, and especially with the collapse in 1991 of the Soviet Union</w:t>
      </w:r>
      <w:r w:rsidRPr="00B825DC">
        <w:rPr>
          <w:rFonts w:ascii="Times New Roman" w:hAnsi="Times New Roman" w:cs="Times New Roman"/>
        </w:rPr>
        <w:t xml:space="preserve">, </w:t>
      </w:r>
      <w:r w:rsidRPr="00B825DC">
        <w:rPr>
          <w:rStyle w:val="StyleBoldUnderline"/>
          <w:rFonts w:ascii="Times New Roman" w:hAnsi="Times New Roman" w:cs="Times New Roman"/>
        </w:rPr>
        <w:t>its major economic patron, Cuba’s economy has stagnated</w:t>
      </w:r>
      <w:r w:rsidRPr="00B825DC">
        <w:rPr>
          <w:rFonts w:ascii="Times New Roman" w:hAnsi="Times New Roman" w:cs="Times New Roman"/>
        </w:rPr>
        <w:t xml:space="preserve">. </w:t>
      </w:r>
      <w:r w:rsidRPr="00B825DC">
        <w:rPr>
          <w:rFonts w:ascii="Times New Roman" w:hAnsi="Times New Roman" w:cs="Times New Roman"/>
          <w:sz w:val="16"/>
          <w:szCs w:val="16"/>
        </w:rPr>
        <w:t>Cuba has not been free of development, including Soviet-style top-down agricultural and mining operations and, in recent years, an expansion of tourism. But</w:t>
      </w:r>
      <w:r w:rsidRPr="00B825DC">
        <w:rPr>
          <w:rFonts w:ascii="Times New Roman" w:hAnsi="Times New Roman" w:cs="Times New Roman"/>
        </w:rPr>
        <w:t xml:space="preserve"> </w:t>
      </w:r>
      <w:r w:rsidRPr="00B825DC">
        <w:rPr>
          <w:rStyle w:val="StyleBoldUnderline"/>
          <w:rFonts w:ascii="Times New Roman" w:hAnsi="Times New Roman" w:cs="Times New Roman"/>
        </w:rPr>
        <w:t>it</w:t>
      </w:r>
      <w:r w:rsidRPr="00B825DC">
        <w:rPr>
          <w:rFonts w:ascii="Times New Roman" w:hAnsi="Times New Roman" w:cs="Times New Roman"/>
        </w:rPr>
        <w:t xml:space="preserve"> </w:t>
      </w:r>
      <w:r w:rsidRPr="00B825DC">
        <w:rPr>
          <w:rFonts w:ascii="Times New Roman" w:hAnsi="Times New Roman" w:cs="Times New Roman"/>
          <w:sz w:val="16"/>
          <w:szCs w:val="16"/>
        </w:rPr>
        <w:t>also</w:t>
      </w:r>
      <w:r w:rsidRPr="00B825DC">
        <w:rPr>
          <w:rFonts w:ascii="Times New Roman" w:hAnsi="Times New Roman" w:cs="Times New Roman"/>
        </w:rPr>
        <w:t xml:space="preserve"> </w:t>
      </w:r>
      <w:r w:rsidRPr="00B825DC">
        <w:rPr>
          <w:rStyle w:val="StyleBoldUnderline"/>
          <w:rFonts w:ascii="Times New Roman" w:hAnsi="Times New Roman" w:cs="Times New Roman"/>
        </w:rPr>
        <w:t>has an abundance of landscapes that elsewhere in the region have been ripped up, paved over, poisoned or otherwise destroyed in the decades since the Cuban revolution, when development has been most intense</w:t>
      </w:r>
      <w:r w:rsidRPr="00B825DC">
        <w:rPr>
          <w:rFonts w:ascii="Times New Roman" w:hAnsi="Times New Roman" w:cs="Times New Roman"/>
        </w:rPr>
        <w:t xml:space="preserve">. </w:t>
      </w:r>
      <w:r w:rsidRPr="00B825DC">
        <w:rPr>
          <w:rStyle w:val="StyleBoldUnderline"/>
          <w:rFonts w:ascii="Times New Roman" w:hAnsi="Times New Roman" w:cs="Times New Roman"/>
        </w:rPr>
        <w:t>Once the embargo ends, the island could face a flood of investors from the United States and elsewhere, eager to exploit those landscapes</w:t>
      </w:r>
      <w:r w:rsidRPr="00B825DC">
        <w:rPr>
          <w:rFonts w:ascii="Times New Roman" w:hAnsi="Times New Roman" w:cs="Times New Roman"/>
          <w:sz w:val="16"/>
          <w:szCs w:val="16"/>
        </w:rPr>
        <w:t>. But, he said in an interview</w:t>
      </w:r>
      <w:r w:rsidRPr="00B825DC">
        <w:rPr>
          <w:rFonts w:ascii="Times New Roman" w:hAnsi="Times New Roman" w:cs="Times New Roman"/>
        </w:rPr>
        <w:t>, “</w:t>
      </w:r>
      <w:r w:rsidRPr="00B825DC">
        <w:rPr>
          <w:rStyle w:val="StyleBoldUnderline"/>
          <w:rFonts w:ascii="Times New Roman" w:hAnsi="Times New Roman" w:cs="Times New Roman"/>
        </w:rPr>
        <w:t>an invasion of U.S. consumerism, a U.S.-dominated future, could roll over it like a bulldozer</w:t>
      </w:r>
      <w:r w:rsidRPr="00B825DC">
        <w:rPr>
          <w:rFonts w:ascii="Times New Roman" w:hAnsi="Times New Roman" w:cs="Times New Roman"/>
        </w:rPr>
        <w:t xml:space="preserve">” </w:t>
      </w:r>
      <w:r w:rsidRPr="00B825DC">
        <w:rPr>
          <w:rFonts w:ascii="Times New Roman" w:hAnsi="Times New Roman" w:cs="Times New Roman"/>
          <w:sz w:val="16"/>
          <w:szCs w:val="16"/>
        </w:rPr>
        <w:t>when the embargo ends. About 700 miles long and about 100 miles wide at its widest,</w:t>
      </w:r>
      <w:r w:rsidRPr="00B825DC">
        <w:rPr>
          <w:rFonts w:ascii="Times New Roman" w:hAnsi="Times New Roman" w:cs="Times New Roman"/>
        </w:rPr>
        <w:t xml:space="preserve"> </w:t>
      </w:r>
      <w:r w:rsidRPr="00B825DC">
        <w:rPr>
          <w:rStyle w:val="StyleBoldUnderline"/>
          <w:rFonts w:ascii="Times New Roman" w:hAnsi="Times New Roman" w:cs="Times New Roman"/>
        </w:rPr>
        <w:t>Cuba</w:t>
      </w:r>
      <w:r w:rsidRPr="00B825DC">
        <w:rPr>
          <w:rFonts w:ascii="Times New Roman" w:hAnsi="Times New Roman" w:cs="Times New Roman"/>
        </w:rPr>
        <w:t xml:space="preserve"> </w:t>
      </w:r>
      <w:r w:rsidRPr="00B825DC">
        <w:rPr>
          <w:rFonts w:ascii="Times New Roman" w:hAnsi="Times New Roman" w:cs="Times New Roman"/>
          <w:sz w:val="16"/>
          <w:szCs w:val="16"/>
        </w:rPr>
        <w:t>runs from Haiti west almost to the Yucatán Peninsula of Mexico. It</w:t>
      </w:r>
      <w:r w:rsidRPr="00B825DC">
        <w:rPr>
          <w:rFonts w:ascii="Times New Roman" w:hAnsi="Times New Roman" w:cs="Times New Roman"/>
        </w:rPr>
        <w:t xml:space="preserve"> </w:t>
      </w:r>
      <w:r w:rsidRPr="00B825DC">
        <w:rPr>
          <w:rStyle w:val="StyleBoldUnderline"/>
          <w:rFonts w:ascii="Times New Roman" w:hAnsi="Times New Roman" w:cs="Times New Roman"/>
        </w:rPr>
        <w:t>offers crucial habitat for birds</w:t>
      </w:r>
      <w:r w:rsidRPr="00B825DC">
        <w:rPr>
          <w:rFonts w:ascii="Times New Roman" w:hAnsi="Times New Roman" w:cs="Times New Roman"/>
        </w:rPr>
        <w:t xml:space="preserve">, </w:t>
      </w:r>
      <w:r w:rsidRPr="00B825DC">
        <w:rPr>
          <w:rFonts w:ascii="Times New Roman" w:hAnsi="Times New Roman" w:cs="Times New Roman"/>
          <w:sz w:val="16"/>
          <w:szCs w:val="16"/>
        </w:rPr>
        <w:t xml:space="preserve">like Bicknell’s thrush, whose summer home is in the mountains of New England and Canada, and the North American warblers that stop in Cuba on their way south for the winter. Zapata Swamp, on the island’s southern coast, may be </w:t>
      </w:r>
      <w:r w:rsidRPr="00B825DC">
        <w:rPr>
          <w:rFonts w:ascii="Times New Roman" w:hAnsi="Times New Roman" w:cs="Times New Roman"/>
          <w:sz w:val="16"/>
          <w:szCs w:val="16"/>
        </w:rPr>
        <w:lastRenderedPageBreak/>
        <w:t>notorious for its mosquitoes, but it is also known for its</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fish, amphibians, birds </w:t>
      </w:r>
      <w:r w:rsidRPr="00B825DC">
        <w:rPr>
          <w:rFonts w:ascii="Times New Roman" w:hAnsi="Times New Roman" w:cs="Times New Roman"/>
          <w:sz w:val="16"/>
          <w:szCs w:val="16"/>
        </w:rPr>
        <w:t>and other creatures. Among them is the</w:t>
      </w:r>
      <w:r w:rsidRPr="00B825DC">
        <w:rPr>
          <w:rFonts w:ascii="Times New Roman" w:hAnsi="Times New Roman" w:cs="Times New Roman"/>
        </w:rPr>
        <w:t xml:space="preserve"> </w:t>
      </w:r>
      <w:r w:rsidRPr="00B825DC">
        <w:rPr>
          <w:rStyle w:val="StyleBoldUnderline"/>
          <w:rFonts w:ascii="Times New Roman" w:hAnsi="Times New Roman" w:cs="Times New Roman"/>
        </w:rPr>
        <w:t>Cuban crocodile</w:t>
      </w:r>
      <w:r w:rsidRPr="00B825DC">
        <w:rPr>
          <w:rFonts w:ascii="Times New Roman" w:hAnsi="Times New Roman" w:cs="Times New Roman"/>
        </w:rPr>
        <w:t xml:space="preserve">, </w:t>
      </w:r>
      <w:r w:rsidRPr="00B825DC">
        <w:rPr>
          <w:rFonts w:ascii="Times New Roman" w:hAnsi="Times New Roman" w:cs="Times New Roman"/>
          <w:sz w:val="16"/>
          <w:szCs w:val="16"/>
        </w:rPr>
        <w:t>which has retreated to Cuba from a range that once ran from the Cayman Islands to the Bahamas</w:t>
      </w:r>
      <w:r w:rsidRPr="00B825DC">
        <w:rPr>
          <w:rFonts w:ascii="Times New Roman" w:hAnsi="Times New Roman" w:cs="Times New Roman"/>
        </w:rPr>
        <w:t xml:space="preserve">. </w:t>
      </w:r>
      <w:r w:rsidRPr="00B825DC">
        <w:rPr>
          <w:rStyle w:val="StyleBoldUnderline"/>
          <w:rFonts w:ascii="Times New Roman" w:hAnsi="Times New Roman" w:cs="Times New Roman"/>
        </w:rPr>
        <w:t>Cuba has the most biologically diverse populations of freshwater fish in the region</w:t>
      </w:r>
      <w:r w:rsidRPr="00B825DC">
        <w:rPr>
          <w:rFonts w:ascii="Times New Roman" w:hAnsi="Times New Roman" w:cs="Times New Roman"/>
        </w:rPr>
        <w:t xml:space="preserve">. </w:t>
      </w:r>
      <w:r w:rsidRPr="00B825DC">
        <w:rPr>
          <w:rStyle w:val="StyleBoldUnderline"/>
          <w:rFonts w:ascii="Times New Roman" w:hAnsi="Times New Roman" w:cs="Times New Roman"/>
        </w:rPr>
        <w:t>Its</w:t>
      </w:r>
      <w:r w:rsidRPr="00B825DC">
        <w:rPr>
          <w:rFonts w:ascii="Times New Roman" w:hAnsi="Times New Roman" w:cs="Times New Roman"/>
        </w:rPr>
        <w:t xml:space="preserve"> </w:t>
      </w:r>
      <w:r w:rsidRPr="00B825DC">
        <w:rPr>
          <w:rFonts w:ascii="Times New Roman" w:hAnsi="Times New Roman" w:cs="Times New Roman"/>
          <w:sz w:val="16"/>
          <w:szCs w:val="16"/>
        </w:rPr>
        <w:t>relatively</w:t>
      </w:r>
      <w:r w:rsidRPr="00B825DC">
        <w:rPr>
          <w:rFonts w:ascii="Times New Roman" w:hAnsi="Times New Roman" w:cs="Times New Roman"/>
        </w:rPr>
        <w:t xml:space="preserve"> </w:t>
      </w:r>
      <w:r w:rsidRPr="00B825DC">
        <w:rPr>
          <w:rStyle w:val="StyleBoldUnderline"/>
          <w:rFonts w:ascii="Times New Roman" w:hAnsi="Times New Roman" w:cs="Times New Roman"/>
        </w:rPr>
        <w:t>large underwater coastal shelves are crucial for numerous marine species</w:t>
      </w:r>
      <w:r w:rsidRPr="00B825DC">
        <w:rPr>
          <w:rFonts w:ascii="Times New Roman" w:hAnsi="Times New Roman" w:cs="Times New Roman"/>
        </w:rPr>
        <w:t xml:space="preserve">, </w:t>
      </w:r>
      <w:r w:rsidRPr="00B825DC">
        <w:rPr>
          <w:rFonts w:ascii="Times New Roman" w:hAnsi="Times New Roman" w:cs="Times New Roman"/>
          <w:sz w:val="16"/>
          <w:szCs w:val="16"/>
        </w:rPr>
        <w:t>including some whose larvae can be carried by currents into waters of the United States, said Ken Lindeman, a marine biologist at Florida Institute of Technology. In a report last year, the World Wildlife Fund said that “in dramatic contrast” to its island neighbors, Cuba’s beaches, mangroves, reefs, seagrass beds and other habitats were relatively well preserved.</w:t>
      </w:r>
      <w:r w:rsidRPr="00B825DC">
        <w:rPr>
          <w:rFonts w:ascii="Times New Roman" w:hAnsi="Times New Roman" w:cs="Times New Roman"/>
        </w:rPr>
        <w:t xml:space="preserve"> </w:t>
      </w:r>
      <w:r w:rsidRPr="00B825DC">
        <w:rPr>
          <w:rStyle w:val="StyleBoldUnderline"/>
          <w:rFonts w:ascii="Times New Roman" w:hAnsi="Times New Roman" w:cs="Times New Roman"/>
        </w:rPr>
        <w:t>Their biggest threat</w:t>
      </w:r>
      <w:r w:rsidRPr="00B825DC">
        <w:rPr>
          <w:rFonts w:ascii="Times New Roman" w:hAnsi="Times New Roman" w:cs="Times New Roman"/>
        </w:rPr>
        <w:t xml:space="preserve">, </w:t>
      </w:r>
      <w:r w:rsidRPr="00B825DC">
        <w:rPr>
          <w:rFonts w:ascii="Times New Roman" w:hAnsi="Times New Roman" w:cs="Times New Roman"/>
          <w:sz w:val="16"/>
          <w:szCs w:val="16"/>
        </w:rPr>
        <w:t>the report said</w:t>
      </w:r>
      <w:r w:rsidRPr="00B825DC">
        <w:rPr>
          <w:rFonts w:ascii="Times New Roman" w:hAnsi="Times New Roman" w:cs="Times New Roman"/>
        </w:rPr>
        <w:t xml:space="preserve">, </w:t>
      </w:r>
      <w:r w:rsidRPr="00B825DC">
        <w:rPr>
          <w:rStyle w:val="StyleBoldUnderline"/>
          <w:rFonts w:ascii="Times New Roman" w:hAnsi="Times New Roman" w:cs="Times New Roman"/>
        </w:rPr>
        <w:t>was “the prospect of sudden and massive growth in mass tourism when the U.S. embargo lifts.</w:t>
      </w:r>
      <w:r w:rsidRPr="00B825DC">
        <w:rPr>
          <w:rFonts w:ascii="Times New Roman" w:hAnsi="Times New Roman" w:cs="Times New Roman"/>
        </w:rPr>
        <w:t xml:space="preserve">” </w:t>
      </w:r>
    </w:p>
    <w:p w14:paraId="76C7693A" w14:textId="77777777" w:rsidR="00C340BA" w:rsidRPr="00B825DC" w:rsidRDefault="00C340BA" w:rsidP="00C340BA">
      <w:pPr>
        <w:pStyle w:val="Heading4"/>
        <w:rPr>
          <w:rFonts w:ascii="Times New Roman" w:hAnsi="Times New Roman" w:cs="Times New Roman"/>
        </w:rPr>
      </w:pPr>
      <w:r w:rsidRPr="00B825DC">
        <w:rPr>
          <w:rFonts w:ascii="Times New Roman" w:hAnsi="Times New Roman" w:cs="Times New Roman"/>
        </w:rPr>
        <w:t>Cuban biodiversity loss spills over—Atlantic migration patterns are decimated</w:t>
      </w:r>
    </w:p>
    <w:p w14:paraId="5B1CD107" w14:textId="77777777" w:rsidR="00C340BA" w:rsidRPr="00B825DC" w:rsidRDefault="00C340BA" w:rsidP="00C340BA">
      <w:pPr>
        <w:rPr>
          <w:rFonts w:ascii="Times New Roman" w:hAnsi="Times New Roman" w:cs="Times New Roman"/>
        </w:rPr>
      </w:pPr>
    </w:p>
    <w:p w14:paraId="7B8BD63A" w14:textId="77777777" w:rsidR="00C340BA" w:rsidRPr="00B825DC" w:rsidRDefault="00C340BA" w:rsidP="00C340BA">
      <w:pPr>
        <w:rPr>
          <w:rStyle w:val="StyleBoldUnderline"/>
          <w:rFonts w:ascii="Times New Roman" w:hAnsi="Times New Roman" w:cs="Times New Roman"/>
        </w:rPr>
      </w:pPr>
      <w:r w:rsidRPr="00B825DC">
        <w:rPr>
          <w:rStyle w:val="StyleBoldUnderline"/>
          <w:rFonts w:ascii="Times New Roman" w:hAnsi="Times New Roman" w:cs="Times New Roman"/>
        </w:rPr>
        <w:t>Cohn ‘10</w:t>
      </w:r>
    </w:p>
    <w:p w14:paraId="3EA6635C" w14:textId="77777777" w:rsidR="00C340BA" w:rsidRPr="00B825DC" w:rsidRDefault="00C340BA" w:rsidP="00C340BA">
      <w:pPr>
        <w:rPr>
          <w:rFonts w:ascii="Times New Roman" w:hAnsi="Times New Roman" w:cs="Times New Roman"/>
          <w:sz w:val="20"/>
          <w:szCs w:val="20"/>
        </w:rPr>
      </w:pPr>
      <w:r w:rsidRPr="00B825DC">
        <w:rPr>
          <w:rFonts w:ascii="Times New Roman" w:hAnsi="Times New Roman" w:cs="Times New Roman"/>
          <w:sz w:val="20"/>
          <w:szCs w:val="20"/>
        </w:rPr>
        <w:t xml:space="preserve">Jeffrey Cohn. Science writer. February 2010. “Opening Doors to Research in Cuba”. </w:t>
      </w:r>
      <w:r w:rsidRPr="00B825DC">
        <w:rPr>
          <w:rFonts w:ascii="Times New Roman" w:hAnsi="Times New Roman" w:cs="Times New Roman"/>
          <w:sz w:val="20"/>
          <w:szCs w:val="20"/>
          <w:u w:val="single"/>
        </w:rPr>
        <w:t>BioScience</w:t>
      </w:r>
      <w:r w:rsidRPr="00B825DC">
        <w:rPr>
          <w:rFonts w:ascii="Times New Roman" w:hAnsi="Times New Roman" w:cs="Times New Roman"/>
          <w:sz w:val="20"/>
          <w:szCs w:val="20"/>
        </w:rPr>
        <w:t xml:space="preserve"> 60:2. Pgs 96-100.</w:t>
      </w:r>
    </w:p>
    <w:p w14:paraId="103E96AB" w14:textId="77777777" w:rsidR="00C340BA" w:rsidRPr="00B825DC" w:rsidRDefault="00C340BA" w:rsidP="00C340BA">
      <w:pPr>
        <w:rPr>
          <w:rFonts w:ascii="Times New Roman" w:hAnsi="Times New Roman" w:cs="Times New Roman"/>
          <w:sz w:val="18"/>
          <w:szCs w:val="18"/>
        </w:rPr>
      </w:pPr>
    </w:p>
    <w:p w14:paraId="4C26D438" w14:textId="77777777" w:rsidR="00C340BA" w:rsidRPr="00B825DC" w:rsidRDefault="00C340BA" w:rsidP="00C340BA">
      <w:pPr>
        <w:rPr>
          <w:rFonts w:ascii="Times New Roman" w:hAnsi="Times New Roman" w:cs="Times New Roman"/>
          <w:sz w:val="18"/>
          <w:szCs w:val="18"/>
        </w:rPr>
      </w:pPr>
      <w:r w:rsidRPr="00B825DC">
        <w:rPr>
          <w:rFonts w:ascii="Times New Roman" w:hAnsi="Times New Roman" w:cs="Times New Roman"/>
          <w:sz w:val="18"/>
          <w:szCs w:val="18"/>
        </w:rPr>
        <w:t>Why should American biologists care about wildlife in Cuba, other than that we care about wildlife everywhere? What makes Cuba special? For one thing, as the largest island in the Caribbean—1200 kilometers (km) long by up to 240 km wide in some  places—</w:t>
      </w:r>
      <w:r w:rsidRPr="00B825DC">
        <w:rPr>
          <w:rStyle w:val="StyleBoldUnderline"/>
          <w:rFonts w:ascii="Times New Roman" w:hAnsi="Times New Roman" w:cs="Times New Roman"/>
        </w:rPr>
        <w:t>Cuba is a hot spot for biodiversity</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Located at the confluence of the Atlantic Ocean, Caribbean Sea, and  Gulf of Mexico,</w:t>
      </w:r>
      <w:r w:rsidRPr="00B825DC">
        <w:rPr>
          <w:rFonts w:ascii="Times New Roman" w:hAnsi="Times New Roman" w:cs="Times New Roman"/>
          <w:sz w:val="18"/>
          <w:szCs w:val="18"/>
        </w:rPr>
        <w:t xml:space="preserve"> it features relatively  clean waters and pristine beaches, as  well as mangrove swamps, dry forests, and remote mountains. Southern  Cuba, in particular, “is one of the few places that Columbus would recognize today,” says Stephen Cornelius,  program officer for Latin America at  the John D. and Catherine T. MacArthur Foundation in Chicago.</w:t>
      </w:r>
    </w:p>
    <w:p w14:paraId="08A847BB" w14:textId="77777777" w:rsidR="00C340BA" w:rsidRPr="00B825DC" w:rsidRDefault="00C340BA" w:rsidP="00C340BA">
      <w:pPr>
        <w:rPr>
          <w:rFonts w:ascii="Times New Roman" w:hAnsi="Times New Roman" w:cs="Times New Roman"/>
          <w:sz w:val="18"/>
          <w:szCs w:val="18"/>
        </w:rPr>
      </w:pPr>
      <w:r w:rsidRPr="00B825DC">
        <w:rPr>
          <w:rStyle w:val="StyleBoldUnderline"/>
          <w:rFonts w:ascii="Times New Roman" w:hAnsi="Times New Roman" w:cs="Times New Roman"/>
        </w:rPr>
        <w:t>Cuba ranks 10th in the world in reptile diversity</w:t>
      </w:r>
      <w:r w:rsidRPr="00B825DC">
        <w:rPr>
          <w:rFonts w:ascii="Times New Roman" w:hAnsi="Times New Roman" w:cs="Times New Roman"/>
          <w:sz w:val="18"/>
          <w:szCs w:val="18"/>
        </w:rPr>
        <w:t xml:space="preserve"> with 91 species, including both American and Cuban crocodiles. Although few mammals   inhabit the island, there are some unusual ones, such as hutias, which are capybara-like rodents, and solenodons, which are strange, shrewlike insectivores. Both are found only in the West Indies. </w:t>
      </w:r>
      <w:r w:rsidRPr="00B825DC">
        <w:rPr>
          <w:rStyle w:val="StyleBoldUnderline"/>
          <w:rFonts w:ascii="Times New Roman" w:hAnsi="Times New Roman" w:cs="Times New Roman"/>
        </w:rPr>
        <w:t>Cuba also has some 285 species of birds, including   the world’s smallest: the bee hummingbird. Twenty-five of Cuba’s bird species are found nowhere else, and   17 of these are endangered</w:t>
      </w:r>
      <w:r w:rsidRPr="00B825DC">
        <w:rPr>
          <w:rFonts w:ascii="Times New Roman" w:hAnsi="Times New Roman" w:cs="Times New Roman"/>
          <w:sz w:val="18"/>
          <w:szCs w:val="18"/>
        </w:rPr>
        <w:t xml:space="preserve">. Cuba’s flora includes about 100 species of palm trees. </w:t>
      </w:r>
    </w:p>
    <w:p w14:paraId="3AD48D2D" w14:textId="77777777" w:rsidR="00C340BA" w:rsidRPr="00B825DC" w:rsidRDefault="00C340BA" w:rsidP="00C340BA">
      <w:pPr>
        <w:rPr>
          <w:rFonts w:ascii="Times New Roman" w:hAnsi="Times New Roman" w:cs="Times New Roman"/>
          <w:sz w:val="18"/>
          <w:szCs w:val="18"/>
        </w:rPr>
      </w:pPr>
      <w:r w:rsidRPr="00B825DC">
        <w:rPr>
          <w:rFonts w:ascii="Times New Roman" w:hAnsi="Times New Roman" w:cs="Times New Roman"/>
          <w:sz w:val="18"/>
          <w:szCs w:val="18"/>
        </w:rPr>
        <w:t xml:space="preserve">Cuba is also close: Only 145 km separate the Florida Keys from the  northern coast of Cuba. As a result,  Cuba and the United States share  some of the same habitats and wildlife.  Cuba’s Zapata Swamp, for example, with thousands of herons and other  wading and water birds, is strikingly similar to the Florida Everglades. </w:t>
      </w:r>
      <w:r w:rsidRPr="00B825DC">
        <w:rPr>
          <w:rStyle w:val="StyleBoldUnderline"/>
          <w:rFonts w:ascii="Times New Roman" w:hAnsi="Times New Roman" w:cs="Times New Roman"/>
        </w:rPr>
        <w:t>Most North American songbirds and raptors that migrate along the Atlantic  Coast on their annual journeys to and from Latin America pass over Cuba,</w:t>
      </w:r>
      <w:r w:rsidRPr="00B825DC">
        <w:rPr>
          <w:rFonts w:ascii="Times New Roman" w:hAnsi="Times New Roman" w:cs="Times New Roman"/>
          <w:sz w:val="18"/>
          <w:szCs w:val="18"/>
        </w:rPr>
        <w:t xml:space="preserve">  says Eduardo Inigo-Elias, a Cornell  University ornithologist. Most stop on  the island to rest and feed.</w:t>
      </w:r>
    </w:p>
    <w:p w14:paraId="0738D2B0" w14:textId="77777777" w:rsidR="00C340BA" w:rsidRPr="00B825DC" w:rsidRDefault="00C340BA" w:rsidP="00C340BA">
      <w:pPr>
        <w:rPr>
          <w:rStyle w:val="StyleBoldUnderline"/>
          <w:rFonts w:ascii="Times New Roman" w:hAnsi="Times New Roman" w:cs="Times New Roman"/>
        </w:rPr>
      </w:pPr>
      <w:r w:rsidRPr="00B825DC">
        <w:rPr>
          <w:rFonts w:ascii="Times New Roman" w:hAnsi="Times New Roman" w:cs="Times New Roman"/>
          <w:sz w:val="18"/>
          <w:szCs w:val="18"/>
        </w:rPr>
        <w:t xml:space="preserve"> Most important, perhaps, is that US and Cuban waters contain many of the   same fish and other marine species.   At least 70 species of fish found in US waters also inhabit Cuban waters, Guggenheim says. Although currents, water depths, and weather complicate   data collection, computer models and </w:t>
      </w:r>
      <w:r w:rsidRPr="00B825DC">
        <w:rPr>
          <w:rStyle w:val="StyleBoldUnderline"/>
          <w:rFonts w:ascii="Times New Roman" w:hAnsi="Times New Roman" w:cs="Times New Roman"/>
        </w:rPr>
        <w:t>field studies have shown that at least some fish that hatch in Cuban waters   can be carried as larvae by prevailing currents east by way of the Straits of  Florida, and then north up the US  Atlantic Coast</w:t>
      </w:r>
      <w:r w:rsidRPr="00B825DC">
        <w:rPr>
          <w:rFonts w:ascii="Times New Roman" w:hAnsi="Times New Roman" w:cs="Times New Roman"/>
          <w:sz w:val="18"/>
          <w:szCs w:val="18"/>
        </w:rPr>
        <w:t xml:space="preserve">. Similarly, </w:t>
      </w:r>
      <w:r w:rsidRPr="00B825DC">
        <w:rPr>
          <w:rStyle w:val="StyleBoldUnderline"/>
          <w:rFonts w:ascii="Times New Roman" w:hAnsi="Times New Roman" w:cs="Times New Roman"/>
        </w:rPr>
        <w:t>some fish that hatch in US waters swim south to  feed and breed in Cuban waters.</w:t>
      </w:r>
    </w:p>
    <w:p w14:paraId="29F76D86" w14:textId="77777777" w:rsidR="00C340BA" w:rsidRPr="00B825DC" w:rsidRDefault="00C340BA" w:rsidP="00C340BA">
      <w:pPr>
        <w:rPr>
          <w:rFonts w:ascii="Times New Roman" w:hAnsi="Times New Roman" w:cs="Times New Roman"/>
          <w:sz w:val="18"/>
          <w:szCs w:val="18"/>
        </w:rPr>
      </w:pPr>
      <w:r w:rsidRPr="00B825DC">
        <w:rPr>
          <w:rFonts w:ascii="Times New Roman" w:hAnsi="Times New Roman" w:cs="Times New Roman"/>
          <w:sz w:val="18"/>
          <w:szCs w:val="18"/>
        </w:rPr>
        <w:t xml:space="preserve"> This is particularly true for large  predators like sharks, says Robert Hueter, director of the Center for  Shark Research at the Mote Marine  Laboratory in Sarasota, Florida. All  54 shark species found in Cuban waters also inhabit US waters. </w:t>
      </w:r>
      <w:r w:rsidRPr="00B825DC">
        <w:rPr>
          <w:rStyle w:val="StyleBoldUnderline"/>
          <w:rFonts w:ascii="Times New Roman" w:hAnsi="Times New Roman" w:cs="Times New Roman"/>
        </w:rPr>
        <w:t>Tagged  whale and other sharks are known to  have swum from Mexican to Cuban  and then to US waters. “Assessing  the status of sharks in US waters is  not sufficient without knowing how  they are doing in Cuba and Mexico,”</w:t>
      </w:r>
      <w:r w:rsidRPr="00B825DC">
        <w:rPr>
          <w:rFonts w:ascii="Times New Roman" w:hAnsi="Times New Roman" w:cs="Times New Roman"/>
          <w:sz w:val="18"/>
          <w:szCs w:val="18"/>
        </w:rPr>
        <w:t xml:space="preserve">  Hueter says. </w:t>
      </w:r>
    </w:p>
    <w:p w14:paraId="14318161" w14:textId="77777777" w:rsidR="00C340BA" w:rsidRPr="00B825DC" w:rsidRDefault="00C340BA" w:rsidP="00C340BA">
      <w:pPr>
        <w:rPr>
          <w:rFonts w:ascii="Times New Roman" w:hAnsi="Times New Roman" w:cs="Times New Roman"/>
          <w:sz w:val="14"/>
          <w:szCs w:val="14"/>
        </w:rPr>
      </w:pPr>
      <w:r w:rsidRPr="00B825DC">
        <w:rPr>
          <w:rFonts w:ascii="Times New Roman" w:hAnsi="Times New Roman" w:cs="Times New Roman"/>
          <w:sz w:val="18"/>
          <w:szCs w:val="18"/>
        </w:rPr>
        <w:t xml:space="preserve">Nor is biological connectivity limited to fishes. </w:t>
      </w:r>
      <w:r w:rsidRPr="00B825DC">
        <w:rPr>
          <w:rStyle w:val="StyleBoldUnderline"/>
          <w:rFonts w:ascii="Times New Roman" w:hAnsi="Times New Roman" w:cs="Times New Roman"/>
        </w:rPr>
        <w:t>Manatees, large sea turtles, lobsters, and other marine animals  have been tracked going between US  and Cuban waters</w:t>
      </w:r>
      <w:r w:rsidRPr="00B825DC">
        <w:rPr>
          <w:rFonts w:ascii="Times New Roman" w:hAnsi="Times New Roman" w:cs="Times New Roman"/>
          <w:sz w:val="18"/>
          <w:szCs w:val="18"/>
        </w:rPr>
        <w:t xml:space="preserve">. </w:t>
      </w:r>
      <w:r w:rsidRPr="00B825DC">
        <w:rPr>
          <w:rFonts w:ascii="Times New Roman" w:hAnsi="Times New Roman" w:cs="Times New Roman"/>
          <w:sz w:val="14"/>
          <w:szCs w:val="14"/>
        </w:rPr>
        <w:t xml:space="preserve">Indeed, Cuba is a  major breeding and feeding ground  for the endangered loggerhead, hawksbill, and green turtles, says Fernando  Bretos, a research fellow at the Ocean  Foundation. Improved US–Cuba diplomatic relations could lead to joint  programs to conserve sea turtles in  both countries, Bretos adds. </w:t>
      </w:r>
    </w:p>
    <w:p w14:paraId="4A3D1598" w14:textId="77777777" w:rsidR="00C340BA" w:rsidRPr="00B825DC" w:rsidRDefault="00C340BA" w:rsidP="00C340BA">
      <w:pPr>
        <w:rPr>
          <w:rFonts w:ascii="Times New Roman" w:hAnsi="Times New Roman" w:cs="Times New Roman"/>
          <w:sz w:val="14"/>
          <w:szCs w:val="14"/>
        </w:rPr>
      </w:pPr>
      <w:r w:rsidRPr="00B825DC">
        <w:rPr>
          <w:rFonts w:ascii="Times New Roman" w:hAnsi="Times New Roman" w:cs="Times New Roman"/>
          <w:sz w:val="14"/>
          <w:szCs w:val="14"/>
        </w:rPr>
        <w:t xml:space="preserve">Meanwhile, the same coral reefs  that dot the southeastern US coast are  also found offshore Cuba. The only  difference: Many of the US reefs are  dead or dying, while most off Cuba are healthy. “Just seeing those [Cuban] reefs  changed my life,” said Guggenheim.  “We can learn lessons from Cuba on  how to protect and restore coral reefs.” </w:t>
      </w:r>
    </w:p>
    <w:p w14:paraId="24723A44" w14:textId="77777777" w:rsidR="00C340BA" w:rsidRPr="00B825DC" w:rsidRDefault="00C340BA" w:rsidP="00C340BA">
      <w:pPr>
        <w:rPr>
          <w:rFonts w:ascii="Times New Roman" w:hAnsi="Times New Roman" w:cs="Times New Roman"/>
          <w:sz w:val="18"/>
          <w:szCs w:val="18"/>
        </w:rPr>
      </w:pPr>
      <w:r w:rsidRPr="00B825DC">
        <w:rPr>
          <w:rFonts w:ascii="Times New Roman" w:hAnsi="Times New Roman" w:cs="Times New Roman"/>
          <w:sz w:val="14"/>
          <w:szCs w:val="14"/>
        </w:rPr>
        <w:t>In other words, says Daniel Whittle,  an EDF senior attorney and director  of the conservation group’s Cuba program,</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“What happens in Cuba affects  us</w:t>
      </w:r>
      <w:r w:rsidRPr="00B825DC">
        <w:rPr>
          <w:rFonts w:ascii="Times New Roman" w:hAnsi="Times New Roman" w:cs="Times New Roman"/>
          <w:sz w:val="18"/>
          <w:szCs w:val="18"/>
        </w:rPr>
        <w:t xml:space="preserve">, and what we do affects them. </w:t>
      </w:r>
      <w:r w:rsidRPr="00B825DC">
        <w:rPr>
          <w:rStyle w:val="StyleBoldUnderline"/>
          <w:rFonts w:ascii="Times New Roman" w:hAnsi="Times New Roman" w:cs="Times New Roman"/>
        </w:rPr>
        <w:t>Even  if we did a great job of managing  our marine resources it wouldn’t be  enough if Cuba did not do the same.</w:t>
      </w:r>
      <w:r w:rsidRPr="00B825DC">
        <w:rPr>
          <w:rFonts w:ascii="Times New Roman" w:hAnsi="Times New Roman" w:cs="Times New Roman"/>
          <w:sz w:val="18"/>
          <w:szCs w:val="18"/>
        </w:rPr>
        <w:t xml:space="preserve">  We want to help Cuba become the next  Costa Rica.”</w:t>
      </w:r>
    </w:p>
    <w:p w14:paraId="0156EA26" w14:textId="77777777" w:rsidR="00C340BA" w:rsidRPr="00B825DC" w:rsidRDefault="00C340BA" w:rsidP="00C340BA">
      <w:pPr>
        <w:rPr>
          <w:rFonts w:ascii="Times New Roman" w:hAnsi="Times New Roman" w:cs="Times New Roman"/>
        </w:rPr>
      </w:pPr>
    </w:p>
    <w:p w14:paraId="5181A1CF" w14:textId="77777777" w:rsidR="00C661F9" w:rsidRPr="00B825DC" w:rsidRDefault="00C661F9" w:rsidP="00C661F9">
      <w:pPr>
        <w:rPr>
          <w:rFonts w:ascii="Times New Roman" w:hAnsi="Times New Roman" w:cs="Times New Roman"/>
        </w:rPr>
      </w:pPr>
    </w:p>
    <w:p w14:paraId="26868460" w14:textId="6B80AC91" w:rsidR="008F1E89" w:rsidRPr="00B825DC" w:rsidRDefault="00471AAE" w:rsidP="00471AAE">
      <w:pPr>
        <w:pStyle w:val="Heading3"/>
        <w:rPr>
          <w:rFonts w:ascii="Times New Roman" w:hAnsi="Times New Roman" w:cs="Times New Roman"/>
        </w:rPr>
      </w:pPr>
      <w:r w:rsidRPr="00B825DC">
        <w:rPr>
          <w:rFonts w:ascii="Times New Roman" w:hAnsi="Times New Roman" w:cs="Times New Roman"/>
        </w:rPr>
        <w:lastRenderedPageBreak/>
        <w:t>2NC Uniqueness—Environment High</w:t>
      </w:r>
    </w:p>
    <w:p w14:paraId="37078721" w14:textId="77777777" w:rsidR="007426F8" w:rsidRPr="00B825DC" w:rsidRDefault="007426F8" w:rsidP="007426F8">
      <w:pPr>
        <w:pStyle w:val="Heading4"/>
        <w:rPr>
          <w:rFonts w:ascii="Times New Roman" w:hAnsi="Times New Roman" w:cs="Times New Roman"/>
          <w:sz w:val="28"/>
          <w:szCs w:val="28"/>
        </w:rPr>
      </w:pPr>
      <w:r w:rsidRPr="00B825DC">
        <w:rPr>
          <w:rFonts w:ascii="Times New Roman" w:hAnsi="Times New Roman" w:cs="Times New Roman"/>
          <w:sz w:val="28"/>
          <w:szCs w:val="28"/>
        </w:rPr>
        <w:t>After years of dangerous coastal development in Cuba, scientists have assessed the region and determined that it is on the brink of environmental collapse. Castro is currently taking great measures to reduce coastal erosion and pollution.</w:t>
      </w:r>
    </w:p>
    <w:p w14:paraId="36D7CF43" w14:textId="77777777" w:rsidR="007426F8" w:rsidRPr="00B825DC" w:rsidRDefault="007426F8" w:rsidP="007426F8">
      <w:pPr>
        <w:rPr>
          <w:rFonts w:ascii="Times New Roman" w:hAnsi="Times New Roman" w:cs="Times New Roman"/>
        </w:rPr>
      </w:pPr>
      <w:r w:rsidRPr="00B825DC">
        <w:rPr>
          <w:rStyle w:val="StyleStyleBold12pt"/>
          <w:rFonts w:ascii="Times New Roman" w:hAnsi="Times New Roman" w:cs="Times New Roman"/>
        </w:rPr>
        <w:t>Rodriguez 13</w:t>
      </w:r>
      <w:r w:rsidRPr="00B825DC">
        <w:rPr>
          <w:rFonts w:ascii="Times New Roman" w:hAnsi="Times New Roman" w:cs="Times New Roman"/>
        </w:rPr>
        <w:t xml:space="preserve"> (ANDREA RODRIGUEZ June 12, 2013, Associated Press, “Cuba girds for climate change by reclaiming coasts” http://news.yahoo.com/cuba-girds-climate-change-reclaiming-coasts-182238464.html)</w:t>
      </w:r>
    </w:p>
    <w:p w14:paraId="103701C1" w14:textId="77777777" w:rsidR="007426F8" w:rsidRPr="00B825DC" w:rsidRDefault="007426F8" w:rsidP="007426F8">
      <w:pPr>
        <w:rPr>
          <w:rFonts w:ascii="Times New Roman" w:hAnsi="Times New Roman" w:cs="Times New Roman"/>
        </w:rPr>
      </w:pPr>
    </w:p>
    <w:p w14:paraId="294AF65F" w14:textId="258ED928" w:rsidR="007426F8" w:rsidRPr="00B825DC" w:rsidRDefault="007426F8" w:rsidP="007426F8">
      <w:pPr>
        <w:rPr>
          <w:rStyle w:val="StyleBoldUnderline"/>
          <w:rFonts w:ascii="Times New Roman" w:hAnsi="Times New Roman" w:cs="Times New Roman"/>
          <w:sz w:val="28"/>
          <w:szCs w:val="28"/>
        </w:rPr>
      </w:pPr>
      <w:r w:rsidRPr="00B825DC">
        <w:rPr>
          <w:rFonts w:ascii="Times New Roman" w:hAnsi="Times New Roman" w:cs="Times New Roman"/>
          <w:sz w:val="16"/>
        </w:rPr>
        <w:t xml:space="preserve">After </w:t>
      </w:r>
      <w:r w:rsidRPr="00B825DC">
        <w:rPr>
          <w:rStyle w:val="StyleBoldUnderline"/>
          <w:rFonts w:ascii="Times New Roman" w:hAnsi="Times New Roman" w:cs="Times New Roman"/>
          <w:sz w:val="28"/>
          <w:szCs w:val="28"/>
        </w:rPr>
        <w:t>Cuban scientists studied the effects of climate change on this island</w:t>
      </w:r>
      <w:r w:rsidRPr="00B825DC">
        <w:rPr>
          <w:rFonts w:ascii="Times New Roman" w:hAnsi="Times New Roman" w:cs="Times New Roman"/>
          <w:sz w:val="16"/>
        </w:rPr>
        <w:t xml:space="preserve">'s 3,500 miles (5,630 kilometers) of coastline, </w:t>
      </w:r>
      <w:r w:rsidRPr="00B825DC">
        <w:rPr>
          <w:rStyle w:val="StyleBoldUnderline"/>
          <w:rFonts w:ascii="Times New Roman" w:hAnsi="Times New Roman" w:cs="Times New Roman"/>
          <w:sz w:val="28"/>
          <w:szCs w:val="28"/>
        </w:rPr>
        <w:t>their discoveries were so alarming that officials didn't share the results with the public to avoid causing panic</w:t>
      </w:r>
      <w:r w:rsidRPr="00B825DC">
        <w:rPr>
          <w:rFonts w:ascii="Times New Roman" w:hAnsi="Times New Roman" w:cs="Times New Roman"/>
          <w:sz w:val="16"/>
        </w:rPr>
        <w:t xml:space="preserve">. The scientists projected that rising sea levels would seriously damage 122 Cuban towns or even wipe them off the map. Beaches would be submerged, they found, while freshwater sources would be tainted and croplands rendered infertile. In all, seawater would penetrate up to 1.2 miles (2 kilometers) inland in low-lying areas, as oceans rose nearly three feet (85 centimeters) by 2100. Climate change may be a matter of political debate on Capitol Hill, but for low-lying Cuba, those frightening calculations have spurred systemic action. </w:t>
      </w:r>
      <w:r w:rsidRPr="00B825DC">
        <w:rPr>
          <w:rStyle w:val="StyleBoldUnderline"/>
          <w:rFonts w:ascii="Times New Roman" w:hAnsi="Times New Roman" w:cs="Times New Roman"/>
          <w:sz w:val="28"/>
          <w:szCs w:val="28"/>
        </w:rPr>
        <w:t>Cuba's government has changed course on decades of haphazard coastal development, which threatens sand dunes and mangrove swamps that provide the best natural protection against rising seas. In recent months, inspectors and demolition crews have begun fanning out across the island with plans to raze thousands of houses, restaurants, hotels and improvised docks in a race to restore much of the coast to something approaching its natural state. "The government ... realized that for an island like Cuba, long and thin, protecting the coasts is a matter of national security,</w:t>
      </w:r>
      <w:r w:rsidRPr="00B825DC">
        <w:rPr>
          <w:rFonts w:ascii="Times New Roman" w:hAnsi="Times New Roman" w:cs="Times New Roman"/>
          <w:sz w:val="16"/>
        </w:rPr>
        <w:t xml:space="preserve">" said Jorge Alvarez, director of Cuba's government-run Center for Environmental Control and Inspection. At the same time, Cuba has had to take into account the needs of families living in endangered homes and a $2.5 billion-a-year tourism industry that is its No. 1 source of foreign income. ." View gallery In this May 21, 2013 photo, flamingos walk in a lake … In this May 21, 2013 photo, flamingos walk in a lake in Cayo Coco, in Ciego de Avila, Cuba. Scientis … It's a predicament challenging the entire Caribbean, where resorts and private homes often have popped up in many places without any forethought. Enforcement of planning and environmental laws is also often spotty. With its coastal towns and cities, </w:t>
      </w:r>
      <w:r w:rsidRPr="00B825DC">
        <w:rPr>
          <w:rStyle w:val="StyleBoldUnderline"/>
          <w:rFonts w:ascii="Times New Roman" w:hAnsi="Times New Roman" w:cs="Times New Roman"/>
          <w:sz w:val="28"/>
          <w:szCs w:val="28"/>
        </w:rPr>
        <w:t>the Caribbean is one of the regions most at risk from a changing climate. Hundreds of villages are threatened by rising seas, and more frequent and stronger hurricanes have devastated agriculture in Haiti and elsewhere</w:t>
      </w:r>
      <w:r w:rsidRPr="00B825DC">
        <w:rPr>
          <w:rFonts w:ascii="Times New Roman" w:hAnsi="Times New Roman" w:cs="Times New Roman"/>
          <w:sz w:val="16"/>
        </w:rPr>
        <w:t xml:space="preserve">. In Cuba, the report predicted sea levels would rise nearly three feet by century's end. "Different countries are vulnerable depending on a number of factors, the coastline and what coastal development looks like," said Dan Whittle, Cuba program director for the New York-based nonprofit Environmental Defense Fund. He said the Cuban study's numbers seem consistent with other scientists' forecasts for the region. The Associated Press was given exclusive access to the report, but not permitted to keep a copy. Cuba's preparations were on clear display on a recent morning tour of Guanabo, a popular getaway for Havana residents known for its soft sand and gentle waves 15 miles (25 kilometers) east of the capital. Where a military barracks had been demolished, a reintroduced sand-stabilizing creeper vine known as beach morning glory is reasserting itself on the dunes, one lavender blossom at a time. ." View gallery In this May 24, 2013 photo, people walk on the beach … In this May 24, 2013 photo, people walk on the beach behind a sign that reads in Spanish "Dune Resto … The demolition nearby of a former swimming school was halted due to the lack of planning, with the building's rubble left as it lay. </w:t>
      </w:r>
      <w:r w:rsidRPr="00B825DC">
        <w:rPr>
          <w:rStyle w:val="StyleBoldUnderline"/>
          <w:rFonts w:ascii="Times New Roman" w:hAnsi="Times New Roman" w:cs="Times New Roman"/>
          <w:sz w:val="28"/>
          <w:szCs w:val="28"/>
        </w:rPr>
        <w:t>Now inspectors have to figure out how to fix the mess without doing further environmental damage. Alvarez said the government has learned from such early mistakes and is proceeding more cautiously</w:t>
      </w:r>
      <w:r w:rsidRPr="00B825DC">
        <w:rPr>
          <w:rFonts w:ascii="Times New Roman" w:hAnsi="Times New Roman" w:cs="Times New Roman"/>
          <w:sz w:val="16"/>
        </w:rPr>
        <w:t>. Officials also are also considering engineering solutions, and even determining whether it would be better to simply leave some buildings alone. For three decades Guanabo resident Felix Rodriguez has lived the dream of any traveler to the Caribbean: waking up with waves softly lapping at the sand just steps away, a salty breeze blowing through the window and seagulls cawing as they glide through the crisp blue sky. Now that paradise may be no more. "</w:t>
      </w:r>
      <w:r w:rsidRPr="00B825DC">
        <w:rPr>
          <w:rStyle w:val="StyleBoldUnderline"/>
          <w:rFonts w:ascii="Times New Roman" w:hAnsi="Times New Roman" w:cs="Times New Roman"/>
          <w:sz w:val="28"/>
          <w:szCs w:val="28"/>
        </w:rPr>
        <w:t xml:space="preserve">The sea has been creeping ever closer," said Rodriguez, </w:t>
      </w:r>
      <w:r w:rsidRPr="00B825DC">
        <w:rPr>
          <w:rFonts w:ascii="Times New Roman" w:hAnsi="Times New Roman" w:cs="Times New Roman"/>
          <w:sz w:val="16"/>
        </w:rPr>
        <w:t xml:space="preserve">a 63-year-old retiree, pointing to the water line steps from his apartment building. "Thirty years ago it was 30 meters (33 yards) farther out." "We'd all like to live next to the sea, but it's dangerous ... very dangerous," Rodriguez said. "When a hurricane comes, everyone here will just disappear." Cuban officials agree, and have notified him and 11 other families in the building that they will be relocated, though no date has been set. Rodriguez and several other residents said they didn't mind, given the danger. ." View gallery In this May 23, 2013 photo, a woman stands in what … In this May 23, 2013 photo, a woman stands in what remains of a destroyed school as she watches a fi … Since 2000, </w:t>
      </w:r>
      <w:r w:rsidRPr="00B825DC">
        <w:rPr>
          <w:rStyle w:val="StyleBoldUnderline"/>
          <w:rFonts w:ascii="Times New Roman" w:hAnsi="Times New Roman" w:cs="Times New Roman"/>
          <w:sz w:val="28"/>
          <w:szCs w:val="28"/>
        </w:rPr>
        <w:t>Cuba has had a coastal protection law on the books that prohibits construction on top of sand and mandates a 130-foot-wide (40-meter) buffer zone from dunes. Structures that predate the measure have been granted a stay of execution, but are not to be maintained and ultimately will be torn down once they're uninhabitable. Serious enforcement only began in earnest in recent months, as officials came armed with the risk assessment</w:t>
      </w:r>
      <w:r w:rsidRPr="00B825DC">
        <w:rPr>
          <w:rFonts w:ascii="Times New Roman" w:hAnsi="Times New Roman" w:cs="Times New Roman"/>
          <w:sz w:val="16"/>
        </w:rPr>
        <w:t xml:space="preserve">. </w:t>
      </w:r>
      <w:r w:rsidRPr="00B825DC">
        <w:rPr>
          <w:rFonts w:ascii="Times New Roman" w:hAnsi="Times New Roman" w:cs="Times New Roman"/>
          <w:sz w:val="12"/>
          <w:szCs w:val="12"/>
        </w:rPr>
        <w:t xml:space="preserve">Some 10,000 sanctions and fines have been handed down for illegal development, according to Alvarez. Demolitions have so far been limited to vacation rentals, hotel annexes, social clubs, military installations and other public buildings rather than private homes. "Less strict measures have been taken with the people," Alvarez said, acknowledging that relocating communities is tough in a country with a critical lack of adequate housing. One flashpoint is the powdery-white-sand resort of Varadero, a two-hour's drive east of the capital, where lucrative hotels attract hundreds </w:t>
      </w:r>
      <w:r w:rsidRPr="00B825DC">
        <w:rPr>
          <w:rFonts w:ascii="Times New Roman" w:hAnsi="Times New Roman" w:cs="Times New Roman"/>
          <w:sz w:val="12"/>
          <w:szCs w:val="12"/>
        </w:rPr>
        <w:lastRenderedPageBreak/>
        <w:t>of thousands of visitors each year from Canada, Europe and Latin America. Some 900 coastal structures have been contributing to an average of about 4 feet (1.2 meters) of annual coastline erosion, according to geologist Adan Zuniga of Cuba's Center for Coastal Ecosystems Research, a government body. Building solid structures on top of dunes makes them more vulnerable to the waves. ." View gallery In this May 20, 2013 photo, sea gulls walk along the … In this May 20, 2013 photo, sea gulls walk along the beach where tourists sunbathe in Cayo Coco, in … "These are violent processes of erosion," Zuniga said about regional development. "In many places the beaches are receding 16 feet (5 meters) a year." Varadero symbolizes Cuba's dilemma: Tearing down seaside restaurants, picturesque pools and air-conditioned hotels threatens millions of dollars in yearly tourism revenue, but allowing them to stay puts at risk the very beaches that were the draws in the first place. Cuban officials have tried to get around that choice by replenishing lost sand in Varadero, with plans to do the same next year at the Cayo Coco resort. But beach replenishment is an expensive remedy that Cuba can little afford to carry out nationwide. Zuniga said it costs $3 to $8 per cubic meter, and a single beach might contain up to 1 million cubic meters of sand. The measure will still be necessary at Cayo Coco although the resort was developed with environmental mitigations such as keeping hotels behind the tree line and running a hydraulic system that keeps water circulating properly in an inland lagoon. There are no publicly available figures on how many structures have been or will be razed across Cuba. Alvarez and Zuniga said officials are evaluating problem buildings on a case-by-case basis, taking into account the needs of local economic development. They say</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nothing is off-limits; even the emblematic Hotel Internacional, a four-story resort built in 1950 as a sibling to the Fontainebleau in Miami, has been doomed to demolition in Varadero at an unspecified date</w:t>
      </w:r>
      <w:r w:rsidRPr="00B825DC">
        <w:rPr>
          <w:rFonts w:ascii="Times New Roman" w:hAnsi="Times New Roman" w:cs="Times New Roman"/>
          <w:sz w:val="16"/>
        </w:rPr>
        <w:t xml:space="preserve">. ." View gallery In this May 24, 2013 photo, a man walks in the water … In this May 24, 2013 photo, a man walks in the water near the remains of a destroyed school along th … Other installations are gradually being moved inland, and government officials are applying stricter oversight on new construction, they said. In May, authorities unveiled the near-completed Hotel Melia Marina Varadero and yacht club, which lies at a safe remove from the sea. Cuba's Communist government wields a unique advantage, one no other country in the region claims: The government and its subsidiaries control the island's entire hotel stock, sometimes teaming with minority foreign partners on management. Cuba's military-run Gaviota Group alone controls more than three-dozen major hotels. So when the government makes up its mind to tear down a hotel, it can do so without having to worry about fighting a lengthy court battle against a displaced owner. On top of that, oversight of the coastal initiative happens at the highest level possible: Cuba's ruling Council of State, headed by President Raul Castro. "He is leading this battle," Alvarez said of Castro. Whittle said the island can learn some things from Costa Rica, where significant swaths of coastal and inland terrain have been protected even as tourism flourishes. </w:t>
      </w:r>
      <w:r w:rsidRPr="00B825DC">
        <w:rPr>
          <w:rStyle w:val="StyleBoldUnderline"/>
          <w:rFonts w:ascii="Times New Roman" w:hAnsi="Times New Roman" w:cs="Times New Roman"/>
          <w:sz w:val="28"/>
          <w:szCs w:val="28"/>
        </w:rPr>
        <w:t>For Cuba, there's a lot riding on striking the right balance. "Will Cuba become a sustainable destination like Costa Rica?" Whittle asked. "Or will it go the way of Cancun and much of the rest of the Caribbean that has essentially sacrificed natural areas, marine and coastal ecosystems for economic development in the short run?"</w:t>
      </w:r>
    </w:p>
    <w:p w14:paraId="18573923" w14:textId="77777777" w:rsidR="001B04B0" w:rsidRPr="00B825DC" w:rsidRDefault="001B04B0" w:rsidP="001B04B0">
      <w:pPr>
        <w:pStyle w:val="Heading3"/>
        <w:rPr>
          <w:rFonts w:ascii="Times New Roman" w:hAnsi="Times New Roman" w:cs="Times New Roman"/>
        </w:rPr>
      </w:pPr>
      <w:r w:rsidRPr="00B825DC">
        <w:rPr>
          <w:rFonts w:ascii="Times New Roman" w:hAnsi="Times New Roman" w:cs="Times New Roman"/>
        </w:rPr>
        <w:lastRenderedPageBreak/>
        <w:t>2NC Uniqueness—Enviro High</w:t>
      </w:r>
    </w:p>
    <w:p w14:paraId="6537A1CB" w14:textId="77777777" w:rsidR="001B04B0" w:rsidRPr="00B825DC" w:rsidRDefault="001B04B0" w:rsidP="001B04B0">
      <w:pPr>
        <w:rPr>
          <w:rFonts w:ascii="Times New Roman" w:hAnsi="Times New Roman" w:cs="Times New Roman"/>
          <w:sz w:val="16"/>
        </w:rPr>
      </w:pPr>
    </w:p>
    <w:p w14:paraId="2246DDC9" w14:textId="77777777" w:rsidR="001B04B0" w:rsidRPr="00B825DC" w:rsidRDefault="001B04B0" w:rsidP="001B04B0">
      <w:pPr>
        <w:pStyle w:val="Heading4"/>
        <w:rPr>
          <w:rStyle w:val="StyleBoldUnderline"/>
          <w:rFonts w:ascii="Times New Roman" w:hAnsi="Times New Roman" w:cs="Times New Roman"/>
          <w:b/>
          <w:bCs/>
          <w:u w:val="none"/>
        </w:rPr>
      </w:pPr>
      <w:r w:rsidRPr="00B825DC">
        <w:rPr>
          <w:rStyle w:val="StyleBoldUnderline"/>
          <w:rFonts w:ascii="Times New Roman" w:hAnsi="Times New Roman" w:cs="Times New Roman"/>
          <w:b/>
          <w:bCs/>
          <w:u w:val="none"/>
        </w:rPr>
        <w:t>Cuba’s focus on environment sustainability is high now</w:t>
      </w:r>
    </w:p>
    <w:p w14:paraId="13B73739" w14:textId="77777777" w:rsidR="001B04B0" w:rsidRPr="00B825DC" w:rsidRDefault="001B04B0" w:rsidP="001B04B0">
      <w:pPr>
        <w:rPr>
          <w:rStyle w:val="StyleBoldUnderline"/>
          <w:rFonts w:ascii="Times New Roman" w:hAnsi="Times New Roman" w:cs="Times New Roman"/>
          <w:b w:val="0"/>
          <w:sz w:val="20"/>
          <w:u w:val="none"/>
        </w:rPr>
      </w:pPr>
      <w:r w:rsidRPr="00B825DC">
        <w:rPr>
          <w:rStyle w:val="StyleStyleBold12pt"/>
          <w:rFonts w:ascii="Times New Roman" w:hAnsi="Times New Roman" w:cs="Times New Roman"/>
        </w:rPr>
        <w:t>ACN 6/13</w:t>
      </w:r>
      <w:r w:rsidRPr="00B825DC">
        <w:rPr>
          <w:rStyle w:val="StyleBoldUnderline"/>
          <w:rFonts w:ascii="Times New Roman" w:hAnsi="Times New Roman" w:cs="Times New Roman"/>
          <w:b w:val="0"/>
          <w:sz w:val="20"/>
          <w:u w:val="none"/>
        </w:rPr>
        <w:t xml:space="preserve">/13 (Cuban News Agency, 6/13/13, </w:t>
      </w:r>
      <w:hyperlink r:id="rId15" w:history="1">
        <w:r w:rsidRPr="00B825DC">
          <w:rPr>
            <w:rStyle w:val="Hyperlink"/>
            <w:rFonts w:ascii="Times New Roman" w:hAnsi="Times New Roman" w:cs="Times New Roman"/>
            <w:sz w:val="20"/>
          </w:rPr>
          <w:t>http://www.cubanews.ain.cu/cubanews.htm</w:t>
        </w:r>
      </w:hyperlink>
      <w:r w:rsidRPr="00B825DC">
        <w:rPr>
          <w:rStyle w:val="StyleBoldUnderline"/>
          <w:rFonts w:ascii="Times New Roman" w:hAnsi="Times New Roman" w:cs="Times New Roman"/>
          <w:b w:val="0"/>
          <w:sz w:val="20"/>
          <w:u w:val="none"/>
        </w:rPr>
        <w:t>, LexisNexis) MD</w:t>
      </w:r>
    </w:p>
    <w:p w14:paraId="76CE38F4" w14:textId="1214243A" w:rsidR="001B04B0" w:rsidRPr="00B825DC" w:rsidRDefault="001B04B0" w:rsidP="001B04B0">
      <w:pPr>
        <w:rPr>
          <w:rStyle w:val="StyleBoldUnderline"/>
          <w:rFonts w:ascii="Times New Roman" w:hAnsi="Times New Roman" w:cs="Times New Roman"/>
          <w:b w:val="0"/>
          <w:sz w:val="16"/>
          <w:u w:val="none"/>
        </w:rPr>
      </w:pPr>
      <w:r w:rsidRPr="00B825DC">
        <w:rPr>
          <w:rStyle w:val="StyleBoldUnderline"/>
          <w:rFonts w:ascii="Times New Roman" w:hAnsi="Times New Roman" w:cs="Times New Roman"/>
        </w:rPr>
        <w:t>Cuba marks</w:t>
      </w:r>
      <w:r w:rsidRPr="00B825DC">
        <w:rPr>
          <w:rStyle w:val="StyleBoldUnderline"/>
          <w:rFonts w:ascii="Times New Roman" w:hAnsi="Times New Roman" w:cs="Times New Roman"/>
          <w:b w:val="0"/>
          <w:sz w:val="16"/>
          <w:u w:val="none"/>
        </w:rPr>
        <w:t xml:space="preserve"> World Environment Day. </w:t>
      </w:r>
      <w:r w:rsidRPr="00B825DC">
        <w:rPr>
          <w:rStyle w:val="StyleBoldUnderline"/>
          <w:rFonts w:ascii="Times New Roman" w:hAnsi="Times New Roman" w:cs="Times New Roman"/>
        </w:rPr>
        <w:t>The use of renewable sources of energy, the reduction of contaminant burden, the sustainability of protected areas, the protection of natural resources and the treatment of sewage and of the process of production and services,</w:t>
      </w:r>
      <w:r w:rsidRPr="00B825DC">
        <w:rPr>
          <w:rStyle w:val="StyleBoldUnderline"/>
          <w:rFonts w:ascii="Times New Roman" w:hAnsi="Times New Roman" w:cs="Times New Roman"/>
          <w:b w:val="0"/>
          <w:sz w:val="16"/>
          <w:u w:val="none"/>
        </w:rPr>
        <w:t xml:space="preserve"> determined the province's selection as venue of the main activities to mark the date, </w:t>
      </w:r>
      <w:r w:rsidRPr="00B825DC">
        <w:rPr>
          <w:rStyle w:val="StyleBoldUnderline"/>
          <w:rFonts w:ascii="Times New Roman" w:hAnsi="Times New Roman" w:cs="Times New Roman"/>
        </w:rPr>
        <w:t>among which we find a fair, where several economic and social institutions presented their achievements in defence of the environment.</w:t>
      </w:r>
      <w:r w:rsidRPr="00B825DC">
        <w:rPr>
          <w:rStyle w:val="StyleBoldUnderline"/>
          <w:rFonts w:ascii="Times New Roman" w:hAnsi="Times New Roman" w:cs="Times New Roman"/>
          <w:b w:val="0"/>
          <w:sz w:val="16"/>
          <w:u w:val="none"/>
        </w:rPr>
        <w:t xml:space="preserve"> Also, renovations were made on the province's Botanical Garden, from a scientific, educational and recreational conception. World Environment Day was established by the UN General Assembly in 1972, with the purpose of encouraging governments, institutions and the international community to develop actions guaranteeing the sustainability of life on the planet.</w:t>
      </w:r>
    </w:p>
    <w:p w14:paraId="7D17E272" w14:textId="77777777" w:rsidR="001B04B0" w:rsidRPr="00B825DC" w:rsidRDefault="001B04B0" w:rsidP="007426F8">
      <w:pPr>
        <w:rPr>
          <w:rStyle w:val="StyleBoldUnderline"/>
          <w:rFonts w:ascii="Times New Roman" w:hAnsi="Times New Roman" w:cs="Times New Roman"/>
          <w:sz w:val="28"/>
          <w:szCs w:val="28"/>
        </w:rPr>
      </w:pPr>
    </w:p>
    <w:p w14:paraId="403B98DC" w14:textId="77777777" w:rsidR="00722820" w:rsidRPr="00B825DC" w:rsidRDefault="00722820" w:rsidP="00722820">
      <w:pPr>
        <w:pStyle w:val="Heading3"/>
        <w:rPr>
          <w:rFonts w:ascii="Times New Roman" w:hAnsi="Times New Roman" w:cs="Times New Roman"/>
        </w:rPr>
      </w:pPr>
      <w:r w:rsidRPr="00B825DC">
        <w:rPr>
          <w:rFonts w:ascii="Times New Roman" w:hAnsi="Times New Roman" w:cs="Times New Roman"/>
        </w:rPr>
        <w:lastRenderedPageBreak/>
        <w:t>2NC Link—Embargo</w:t>
      </w:r>
    </w:p>
    <w:p w14:paraId="496406FD" w14:textId="77777777" w:rsidR="00722820" w:rsidRPr="00B825DC" w:rsidRDefault="00722820" w:rsidP="00722820">
      <w:pPr>
        <w:pStyle w:val="Heading4"/>
        <w:rPr>
          <w:rFonts w:ascii="Times New Roman" w:hAnsi="Times New Roman" w:cs="Times New Roman"/>
          <w:sz w:val="28"/>
          <w:szCs w:val="28"/>
        </w:rPr>
      </w:pPr>
      <w:r w:rsidRPr="00B825DC">
        <w:rPr>
          <w:rFonts w:ascii="Times New Roman" w:hAnsi="Times New Roman" w:cs="Times New Roman"/>
          <w:sz w:val="28"/>
          <w:szCs w:val="28"/>
        </w:rPr>
        <w:t>Cuba’s environment is high now, but increased trade and tourism could lead to decreases in biodiversity.</w:t>
      </w:r>
    </w:p>
    <w:p w14:paraId="1D6CF44D" w14:textId="77777777" w:rsidR="00722820" w:rsidRPr="00B825DC" w:rsidRDefault="00722820" w:rsidP="00722820">
      <w:pPr>
        <w:rPr>
          <w:rFonts w:ascii="Times New Roman" w:hAnsi="Times New Roman" w:cs="Times New Roman"/>
        </w:rPr>
      </w:pPr>
      <w:r w:rsidRPr="00B825DC">
        <w:rPr>
          <w:rStyle w:val="StyleStyleBold12pt"/>
          <w:rFonts w:ascii="Times New Roman" w:hAnsi="Times New Roman" w:cs="Times New Roman"/>
        </w:rPr>
        <w:t>PBS No Date</w:t>
      </w:r>
      <w:r w:rsidRPr="00B825DC">
        <w:rPr>
          <w:rFonts w:ascii="Times New Roman" w:hAnsi="Times New Roman" w:cs="Times New Roman"/>
        </w:rPr>
        <w:t xml:space="preserve"> (“Cuba: The Accidental Eden” http://www.pbs.org/wnet/nature/episodes/cuba-the-accidental-eden/a-brief-environmental-history/5830/)</w:t>
      </w:r>
    </w:p>
    <w:p w14:paraId="77E4E006" w14:textId="77777777" w:rsidR="00722820" w:rsidRPr="00B825DC" w:rsidRDefault="00722820" w:rsidP="00722820">
      <w:pPr>
        <w:rPr>
          <w:rFonts w:ascii="Times New Roman" w:hAnsi="Times New Roman" w:cs="Times New Roman"/>
          <w:sz w:val="24"/>
        </w:rPr>
      </w:pPr>
    </w:p>
    <w:p w14:paraId="22732CE9" w14:textId="0CC53899" w:rsidR="00722820" w:rsidRPr="00B825DC" w:rsidRDefault="00722820" w:rsidP="00722820">
      <w:pPr>
        <w:rPr>
          <w:rFonts w:ascii="Times New Roman" w:hAnsi="Times New Roman" w:cs="Times New Roman"/>
          <w:sz w:val="16"/>
        </w:rPr>
      </w:pPr>
      <w:r w:rsidRPr="00B825DC">
        <w:rPr>
          <w:rStyle w:val="StyleBoldUnderline"/>
          <w:rFonts w:ascii="Times New Roman" w:hAnsi="Times New Roman" w:cs="Times New Roman"/>
          <w:sz w:val="28"/>
          <w:szCs w:val="28"/>
        </w:rPr>
        <w:t>Cuba has</w:t>
      </w:r>
      <w:r w:rsidRPr="00B825DC">
        <w:rPr>
          <w:rFonts w:ascii="Times New Roman" w:hAnsi="Times New Roman" w:cs="Times New Roman"/>
          <w:sz w:val="16"/>
        </w:rPr>
        <w:t xml:space="preserve"> been called the “Accidental Eden” for its </w:t>
      </w:r>
      <w:r w:rsidRPr="00B825DC">
        <w:rPr>
          <w:rStyle w:val="StyleBoldUnderline"/>
          <w:rFonts w:ascii="Times New Roman" w:hAnsi="Times New Roman" w:cs="Times New Roman"/>
          <w:sz w:val="28"/>
          <w:szCs w:val="28"/>
        </w:rPr>
        <w:t>exceptional biodiversity and unique historical development</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The island nation and its archipelagos support thousands of plant and animal species, many of which are endemic, making Cuba the most naturally diverse Caribbean nation and a destination for biological scientists and ecotourists.</w:t>
      </w:r>
      <w:r w:rsidRPr="00B825DC">
        <w:rPr>
          <w:rFonts w:ascii="Times New Roman" w:hAnsi="Times New Roman" w:cs="Times New Roman"/>
          <w:sz w:val="16"/>
        </w:rPr>
        <w:t xml:space="preserve"> Cuba’s natural blessings are the result of a manifold historical trajectory. </w:t>
      </w:r>
      <w:r w:rsidRPr="00B825DC">
        <w:rPr>
          <w:rStyle w:val="StyleBoldUnderline"/>
          <w:rFonts w:ascii="Times New Roman" w:hAnsi="Times New Roman" w:cs="Times New Roman"/>
          <w:sz w:val="28"/>
          <w:szCs w:val="28"/>
        </w:rPr>
        <w:t>The American trade and tourism embargo</w:t>
      </w:r>
      <w:r w:rsidRPr="00B825DC">
        <w:rPr>
          <w:rFonts w:ascii="Times New Roman" w:hAnsi="Times New Roman" w:cs="Times New Roman"/>
          <w:sz w:val="16"/>
        </w:rPr>
        <w:t xml:space="preserve"> and the collapse of the Soviet Union </w:t>
      </w:r>
      <w:r w:rsidRPr="00B825DC">
        <w:rPr>
          <w:rStyle w:val="StyleBoldUnderline"/>
          <w:rFonts w:ascii="Times New Roman" w:hAnsi="Times New Roman" w:cs="Times New Roman"/>
          <w:sz w:val="28"/>
          <w:szCs w:val="28"/>
        </w:rPr>
        <w:t>have</w:t>
      </w:r>
      <w:r w:rsidRPr="00B825DC">
        <w:rPr>
          <w:rFonts w:ascii="Times New Roman" w:hAnsi="Times New Roman" w:cs="Times New Roman"/>
          <w:sz w:val="16"/>
        </w:rPr>
        <w:t xml:space="preserve"> both </w:t>
      </w:r>
      <w:r w:rsidRPr="00B825DC">
        <w:rPr>
          <w:rStyle w:val="StyleBoldUnderline"/>
          <w:rFonts w:ascii="Times New Roman" w:hAnsi="Times New Roman" w:cs="Times New Roman"/>
          <w:sz w:val="28"/>
          <w:szCs w:val="28"/>
        </w:rPr>
        <w:t>made</w:t>
      </w:r>
      <w:r w:rsidRPr="00B825DC">
        <w:rPr>
          <w:rFonts w:ascii="Times New Roman" w:hAnsi="Times New Roman" w:cs="Times New Roman"/>
          <w:sz w:val="16"/>
        </w:rPr>
        <w:t xml:space="preserve"> “accidental” </w:t>
      </w:r>
      <w:r w:rsidRPr="00B825DC">
        <w:rPr>
          <w:rStyle w:val="StyleBoldUnderline"/>
          <w:rFonts w:ascii="Times New Roman" w:hAnsi="Times New Roman" w:cs="Times New Roman"/>
          <w:sz w:val="28"/>
          <w:szCs w:val="28"/>
        </w:rPr>
        <w:t>contributions to the survival of Cuban wildlife</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Cuba’s low population density (about 102 people per square kilometer) and relative land isolation as an island have afforded it moderately low levels of environmental destruction and high levels of endemism</w:t>
      </w:r>
      <w:r w:rsidRPr="00B825DC">
        <w:rPr>
          <w:rFonts w:ascii="Times New Roman" w:hAnsi="Times New Roman" w:cs="Times New Roman"/>
          <w:sz w:val="16"/>
        </w:rPr>
        <w:t xml:space="preserve">. And Cuba remains biologically diverse, but it has seen its share of loss. </w:t>
      </w:r>
      <w:r w:rsidRPr="00B825DC">
        <w:rPr>
          <w:rStyle w:val="StyleBoldUnderline"/>
          <w:rFonts w:ascii="Times New Roman" w:hAnsi="Times New Roman" w:cs="Times New Roman"/>
          <w:sz w:val="28"/>
          <w:szCs w:val="28"/>
        </w:rPr>
        <w:t>Spanish colonialism invited new plants, animals, and diseases, and some native lifeforms failed to cope</w:t>
      </w:r>
      <w:r w:rsidRPr="00B825DC">
        <w:rPr>
          <w:rFonts w:ascii="Times New Roman" w:hAnsi="Times New Roman" w:cs="Times New Roman"/>
          <w:sz w:val="16"/>
        </w:rPr>
        <w:t xml:space="preserve">. Species unique to Cuba became extinct, including varieties of sloths and monkeys, among other animals. </w:t>
      </w:r>
      <w:r w:rsidRPr="00B825DC">
        <w:rPr>
          <w:rStyle w:val="StyleBoldUnderline"/>
          <w:rFonts w:ascii="Times New Roman" w:hAnsi="Times New Roman" w:cs="Times New Roman"/>
          <w:sz w:val="28"/>
          <w:szCs w:val="28"/>
        </w:rPr>
        <w:t>The expansion of Cuban commercialism and industry, particularly with the influence of European and American capital, continued to threaten Cuban wildlife populations</w:t>
      </w:r>
      <w:r w:rsidRPr="00B825DC">
        <w:rPr>
          <w:rFonts w:ascii="Times New Roman" w:hAnsi="Times New Roman" w:cs="Times New Roman"/>
          <w:sz w:val="16"/>
        </w:rPr>
        <w:t>. Tobacco and more significantly sugar transformed the country from a Spanish shipping port to a major agricultural exporter. As sugar demand rose, habitat was destroyed for farming. Today, farmers still compete with wildlife for use of the land. At the same time</w:t>
      </w:r>
      <w:r w:rsidRPr="00B825DC">
        <w:rPr>
          <w:rStyle w:val="StyleBoldUnderline"/>
          <w:rFonts w:ascii="Times New Roman" w:hAnsi="Times New Roman" w:cs="Times New Roman"/>
          <w:sz w:val="28"/>
          <w:szCs w:val="28"/>
        </w:rPr>
        <w:t>, heavy industrial development polluted Cuban air, land, and water.</w:t>
      </w:r>
      <w:r w:rsidRPr="00B825DC">
        <w:rPr>
          <w:rFonts w:ascii="Times New Roman" w:hAnsi="Times New Roman" w:cs="Times New Roman"/>
          <w:sz w:val="16"/>
        </w:rPr>
        <w:t xml:space="preserve"> Cuba’s 1959 revolution set the country on a path apart from other post-colonial nations. Although revolutionary Cuba instituted policies around agriculture, industry, forests, and water, like most states in the 1960s, its moderate environmental efforts had mixed results. </w:t>
      </w:r>
      <w:r w:rsidRPr="00B825DC">
        <w:rPr>
          <w:rStyle w:val="StyleBoldUnderline"/>
          <w:rFonts w:ascii="Times New Roman" w:hAnsi="Times New Roman" w:cs="Times New Roman"/>
          <w:sz w:val="28"/>
          <w:szCs w:val="28"/>
        </w:rPr>
        <w:t>Focusing more heavily on agriculture rather than heavy industry probably did more to save Cuban wildlife in the ‘60s and ‘70s than did any environmentally conscious policies</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While global capitalism continued on a general course of thoughtless environmental destruction, the U.S. embargo against Cuba, including a travel ban, freed the country from its most salient environmental threat</w:t>
      </w:r>
      <w:r w:rsidRPr="00B825DC">
        <w:rPr>
          <w:rFonts w:ascii="Times New Roman" w:hAnsi="Times New Roman" w:cs="Times New Roman"/>
          <w:sz w:val="16"/>
        </w:rPr>
        <w:t xml:space="preserve"> while putting the nation under great economic strain. Cuba traded and underwent forms of “development,” but in many ways avoided the developments of late century American capitalism. While both “capitalism” and “communism” ultimately undervalued natural resources, American executive and legislative dispositions helped nurture the blossoming of Cuban wildlife. A dramatic shift toward agriculture, industry, and the environment appeared after the collapse of the Soviet Union in 1991. With shortages in fossil fuels and the disappearance of 80% of both imports and exports, Cuba entered the “Special Period,” an economic depression that required new techniques to help the country become more self-sustaining. Although Cuban beaches were opened to international tourism, an environmentally significant aspect of the Special Period was the adoption of permaculture agriculture and land use strategies</w:t>
      </w:r>
      <w:r w:rsidRPr="00B825DC">
        <w:rPr>
          <w:rStyle w:val="StyleBoldUnderline"/>
          <w:rFonts w:ascii="Times New Roman" w:hAnsi="Times New Roman" w:cs="Times New Roman"/>
          <w:sz w:val="28"/>
          <w:szCs w:val="28"/>
        </w:rPr>
        <w:t>. Circumstances since the ’90s have led the Cuban government to take a stronger legislative and rhetorical stance toward environmental management. Although initially centered around the human species, Fidel Castro’s 1992 address to the UN Earth Summit in Rio De Janeiro expresses this attitude of environmental awareness and urgency: “An important biological species is in danger of disappearing due to the fast and progressive destruction of its natural living conditions: mankind</w:t>
      </w:r>
      <w:r w:rsidRPr="00B825DC">
        <w:rPr>
          <w:rFonts w:ascii="Times New Roman" w:hAnsi="Times New Roman" w:cs="Times New Roman"/>
          <w:sz w:val="16"/>
        </w:rPr>
        <w:t xml:space="preserve">. We have now become aware of this problem when it is almost too late to stop it. … Tomorrow it will be too late to do what we should have done a long time ago.” </w:t>
      </w:r>
      <w:r w:rsidRPr="00B825DC">
        <w:rPr>
          <w:rStyle w:val="StyleBoldUnderline"/>
          <w:rFonts w:ascii="Times New Roman" w:hAnsi="Times New Roman" w:cs="Times New Roman"/>
          <w:sz w:val="28"/>
          <w:szCs w:val="28"/>
        </w:rPr>
        <w:t>Today Cuba exhibits thriving natural diversity, though it may be tenuous</w:t>
      </w:r>
      <w:r w:rsidRPr="00B825DC">
        <w:rPr>
          <w:rFonts w:ascii="Times New Roman" w:hAnsi="Times New Roman" w:cs="Times New Roman"/>
          <w:sz w:val="16"/>
        </w:rPr>
        <w:t xml:space="preserve">. Agricultural pollution, habitat destruction, and significantly tourism all threaten the island’s plants and animals and compete for land and water use. </w:t>
      </w:r>
      <w:r w:rsidRPr="00B825DC">
        <w:rPr>
          <w:rStyle w:val="StyleBoldUnderline"/>
          <w:rFonts w:ascii="Times New Roman" w:hAnsi="Times New Roman" w:cs="Times New Roman"/>
          <w:sz w:val="28"/>
          <w:szCs w:val="28"/>
        </w:rPr>
        <w:t>Every moment brings Cuba closer to the possibility of a lifted U.S. embargo, which would dramatically affect Cuba’s economic possibilities and thus its wildlife</w:t>
      </w:r>
      <w:r w:rsidRPr="00B825DC">
        <w:rPr>
          <w:rFonts w:ascii="Times New Roman" w:hAnsi="Times New Roman" w:cs="Times New Roman"/>
          <w:sz w:val="16"/>
        </w:rPr>
        <w:t xml:space="preserve">. One of the many mixed blessing would be increased tourism. Marine conservationist Fernando Bretos notes that “The tourism impact has really been minimal in Cuba, but that’s going to change. When you go from 2 million tourists a year to 4 to 6 to 8, everything will change.” Those with concern for Cuban wildlife but an understanding of the inevitable promote an ecotourism that focuses on enjoying and even actively supporting nature. This practice necessitates natural preservation, though potentially favoring certain species of flora and fauna over </w:t>
      </w:r>
      <w:r w:rsidRPr="00B825DC">
        <w:rPr>
          <w:rFonts w:ascii="Times New Roman" w:hAnsi="Times New Roman" w:cs="Times New Roman"/>
          <w:sz w:val="16"/>
        </w:rPr>
        <w:lastRenderedPageBreak/>
        <w:t>others. Mixed messages from officials make it unclear how Cuba’s tourism industry will proceed, but some conservationists see Cuba’s position as an opportunity to set a constructive example.</w:t>
      </w:r>
    </w:p>
    <w:p w14:paraId="56D4E3FF" w14:textId="77777777" w:rsidR="00722820" w:rsidRPr="00B825DC" w:rsidRDefault="00722820" w:rsidP="007426F8">
      <w:pPr>
        <w:rPr>
          <w:rFonts w:ascii="Times New Roman" w:hAnsi="Times New Roman" w:cs="Times New Roman"/>
          <w:sz w:val="16"/>
        </w:rPr>
      </w:pPr>
    </w:p>
    <w:p w14:paraId="3BDA6943" w14:textId="77777777" w:rsidR="007426F8" w:rsidRPr="00B825DC" w:rsidRDefault="007426F8" w:rsidP="007426F8">
      <w:pPr>
        <w:rPr>
          <w:rFonts w:ascii="Times New Roman" w:hAnsi="Times New Roman" w:cs="Times New Roman"/>
          <w:sz w:val="24"/>
        </w:rPr>
      </w:pPr>
    </w:p>
    <w:p w14:paraId="5DEB8E3B" w14:textId="324AFE30" w:rsidR="007B76EF" w:rsidRPr="00B825DC" w:rsidRDefault="007B76EF" w:rsidP="00B03900">
      <w:pPr>
        <w:pStyle w:val="Heading3"/>
        <w:rPr>
          <w:rFonts w:ascii="Times New Roman" w:hAnsi="Times New Roman" w:cs="Times New Roman"/>
        </w:rPr>
      </w:pPr>
      <w:r w:rsidRPr="00B825DC">
        <w:rPr>
          <w:rFonts w:ascii="Times New Roman" w:hAnsi="Times New Roman" w:cs="Times New Roman"/>
        </w:rPr>
        <w:lastRenderedPageBreak/>
        <w:t>2NC Internal Link—Tourism Bio-D</w:t>
      </w:r>
    </w:p>
    <w:p w14:paraId="020637E1" w14:textId="77777777" w:rsidR="007B76EF" w:rsidRPr="00B825DC" w:rsidRDefault="007B76EF" w:rsidP="007B76EF">
      <w:pPr>
        <w:pStyle w:val="Heading4"/>
        <w:rPr>
          <w:rFonts w:ascii="Times New Roman" w:hAnsi="Times New Roman" w:cs="Times New Roman"/>
        </w:rPr>
      </w:pPr>
      <w:r w:rsidRPr="00B825DC">
        <w:rPr>
          <w:rFonts w:ascii="Times New Roman" w:hAnsi="Times New Roman" w:cs="Times New Roman"/>
        </w:rPr>
        <w:t xml:space="preserve">Increased tourism in Cuba will lead to environmental degradation and a loss of biodiversity </w:t>
      </w:r>
    </w:p>
    <w:p w14:paraId="439A6E4E" w14:textId="77777777" w:rsidR="007B76EF" w:rsidRPr="00B825DC" w:rsidRDefault="007B76EF" w:rsidP="007B76EF">
      <w:pPr>
        <w:rPr>
          <w:rFonts w:ascii="Times New Roman" w:hAnsi="Times New Roman" w:cs="Times New Roman"/>
        </w:rPr>
      </w:pPr>
      <w:r w:rsidRPr="00B825DC">
        <w:rPr>
          <w:rStyle w:val="StyleStyleBold12pt"/>
          <w:rFonts w:ascii="Times New Roman" w:hAnsi="Times New Roman" w:cs="Times New Roman"/>
        </w:rPr>
        <w:t>Whittle 03</w:t>
      </w:r>
      <w:r w:rsidRPr="00B825DC">
        <w:rPr>
          <w:rFonts w:ascii="Times New Roman" w:hAnsi="Times New Roman" w:cs="Times New Roman"/>
        </w:rPr>
        <w:t xml:space="preserve"> (Daniel J. is a Senior Attorney and Cuba Program Director of the Environmental Defense Fund ”International Tourism and Protection of Cuba's Coastal and Marine Environments,” Tulane Environmental Law Journal, ISSN 1047-6857, 06/2003, Volume 16, p. 533, 2003)</w:t>
      </w:r>
    </w:p>
    <w:p w14:paraId="16868FB1" w14:textId="2898C699" w:rsidR="007B76EF" w:rsidRPr="00B825DC" w:rsidRDefault="007B76EF" w:rsidP="007B76EF">
      <w:pPr>
        <w:rPr>
          <w:rFonts w:ascii="Times New Roman" w:hAnsi="Times New Roman" w:cs="Times New Roman"/>
          <w:sz w:val="16"/>
        </w:rPr>
      </w:pPr>
      <w:r w:rsidRPr="00B825DC">
        <w:rPr>
          <w:rFonts w:ascii="Times New Roman" w:hAnsi="Times New Roman" w:cs="Times New Roman"/>
          <w:sz w:val="16"/>
        </w:rPr>
        <w:t xml:space="preserve">As discussed in more detail below, </w:t>
      </w:r>
      <w:r w:rsidRPr="00B825DC">
        <w:rPr>
          <w:rStyle w:val="StyleBoldUnderline"/>
          <w:rFonts w:ascii="Times New Roman" w:hAnsi="Times New Roman" w:cs="Times New Roman"/>
        </w:rPr>
        <w:t>Cuba has been a major tourist destination for well over one hundred years.</w:t>
      </w:r>
      <w:r w:rsidRPr="00B825DC">
        <w:rPr>
          <w:rFonts w:ascii="Times New Roman" w:hAnsi="Times New Roman" w:cs="Times New Roman"/>
          <w:sz w:val="16"/>
        </w:rPr>
        <w:t xml:space="preserve"> And though it virtually turned its back on international tourism for nearly three decades following the 1959 Revolution, </w:t>
      </w:r>
      <w:r w:rsidRPr="00B825DC">
        <w:rPr>
          <w:rStyle w:val="StyleBoldUnderline"/>
          <w:rFonts w:ascii="Times New Roman" w:hAnsi="Times New Roman" w:cs="Times New Roman"/>
        </w:rPr>
        <w:t>Cuba has not escaped unscathed from the adverse environmental impacts that all too often accompany tourism development in natural areas.</w:t>
      </w:r>
      <w:r w:rsidRPr="00B825DC">
        <w:rPr>
          <w:rFonts w:ascii="Times New Roman" w:hAnsi="Times New Roman" w:cs="Times New Roman"/>
          <w:sz w:val="16"/>
        </w:rPr>
        <w:t xml:space="preserve">3" For example, </w:t>
      </w:r>
      <w:r w:rsidRPr="00B825DC">
        <w:rPr>
          <w:rStyle w:val="StyleBoldUnderline"/>
          <w:rFonts w:ascii="Times New Roman" w:hAnsi="Times New Roman" w:cs="Times New Roman"/>
        </w:rPr>
        <w:t>Cuba's most popular beach resort</w:t>
      </w:r>
      <w:r w:rsidRPr="00B825DC">
        <w:rPr>
          <w:rFonts w:ascii="Times New Roman" w:hAnsi="Times New Roman" w:cs="Times New Roman"/>
          <w:sz w:val="16"/>
        </w:rPr>
        <w:t xml:space="preserve">, Varadero Beach on the north central coast, about a ninety-mile drive from Havana, </w:t>
      </w:r>
      <w:r w:rsidRPr="00B825DC">
        <w:rPr>
          <w:rStyle w:val="StyleBoldUnderline"/>
          <w:rFonts w:ascii="Times New Roman" w:hAnsi="Times New Roman" w:cs="Times New Roman"/>
        </w:rPr>
        <w:t>was first developed</w:t>
      </w:r>
      <w:r w:rsidRPr="00B825DC">
        <w:rPr>
          <w:rFonts w:ascii="Times New Roman" w:hAnsi="Times New Roman" w:cs="Times New Roman"/>
          <w:sz w:val="16"/>
        </w:rPr>
        <w:t xml:space="preserve"> in the 1940s </w:t>
      </w:r>
      <w:r w:rsidRPr="00B825DC">
        <w:rPr>
          <w:rStyle w:val="StyleBoldUnderline"/>
          <w:rFonts w:ascii="Times New Roman" w:hAnsi="Times New Roman" w:cs="Times New Roman"/>
        </w:rPr>
        <w:t>on a long and narrow spit of land that juts out from the shore.</w:t>
      </w:r>
      <w:r w:rsidRPr="00B825DC">
        <w:rPr>
          <w:rFonts w:ascii="Times New Roman" w:hAnsi="Times New Roman" w:cs="Times New Roman"/>
          <w:sz w:val="16"/>
        </w:rPr>
        <w:t xml:space="preserve">5 Over the last decade, </w:t>
      </w:r>
      <w:r w:rsidRPr="00B825DC">
        <w:rPr>
          <w:rStyle w:val="StyleBoldUnderline"/>
          <w:rFonts w:ascii="Times New Roman" w:hAnsi="Times New Roman" w:cs="Times New Roman"/>
        </w:rPr>
        <w:t>Varadero has been targeted for extensive new growth</w:t>
      </w:r>
      <w:r w:rsidRPr="00B825DC">
        <w:rPr>
          <w:rFonts w:ascii="Times New Roman" w:hAnsi="Times New Roman" w:cs="Times New Roman"/>
          <w:sz w:val="16"/>
        </w:rPr>
        <w:t xml:space="preserve"> and now boasts a new airport with an annual capacity for 4 million visitors,36 a golf course, 22 kilometers of beaches, no fewer than 41 hotels, and an array of nightclubs and recreational facilities.37 </w:t>
      </w:r>
      <w:r w:rsidRPr="00B825DC">
        <w:rPr>
          <w:rStyle w:val="StyleBoldUnderline"/>
          <w:rFonts w:ascii="Times New Roman" w:hAnsi="Times New Roman" w:cs="Times New Roman"/>
        </w:rPr>
        <w:t>Prior to its conversion to a beach resort, the peninsula was dominated by a diverse natural complex of mangrove swamps, pristine cays, coastal caves, sand dunes, and other natural features.38 Only relics of these natural systems/habitats remain and many species that depend on those habitats have been lost to the area.</w:t>
      </w:r>
      <w:r w:rsidRPr="00B825DC">
        <w:rPr>
          <w:rFonts w:ascii="Times New Roman" w:hAnsi="Times New Roman" w:cs="Times New Roman"/>
          <w:sz w:val="16"/>
        </w:rPr>
        <w:t xml:space="preserve"> </w:t>
      </w:r>
      <w:r w:rsidRPr="00B825DC">
        <w:rPr>
          <w:rStyle w:val="StyleBoldUnderline"/>
          <w:rFonts w:ascii="Times New Roman" w:hAnsi="Times New Roman" w:cs="Times New Roman"/>
        </w:rPr>
        <w:t>Sewage treatment facilities for</w:t>
      </w:r>
      <w:r w:rsidRPr="00B825DC">
        <w:rPr>
          <w:rFonts w:ascii="Times New Roman" w:hAnsi="Times New Roman" w:cs="Times New Roman"/>
          <w:sz w:val="16"/>
        </w:rPr>
        <w:t xml:space="preserve"> older </w:t>
      </w:r>
      <w:r w:rsidRPr="00B825DC">
        <w:rPr>
          <w:rStyle w:val="StyleBoldUnderline"/>
          <w:rFonts w:ascii="Times New Roman" w:hAnsi="Times New Roman" w:cs="Times New Roman"/>
        </w:rPr>
        <w:t>tourist hotels</w:t>
      </w:r>
      <w:r w:rsidRPr="00B825DC">
        <w:rPr>
          <w:rFonts w:ascii="Times New Roman" w:hAnsi="Times New Roman" w:cs="Times New Roman"/>
          <w:sz w:val="16"/>
        </w:rPr>
        <w:t xml:space="preserve"> and local communities </w:t>
      </w:r>
      <w:r w:rsidRPr="00B825DC">
        <w:rPr>
          <w:rStyle w:val="StyleBoldUnderline"/>
          <w:rFonts w:ascii="Times New Roman" w:hAnsi="Times New Roman" w:cs="Times New Roman"/>
        </w:rPr>
        <w:t>are</w:t>
      </w:r>
      <w:r w:rsidRPr="00B825DC">
        <w:rPr>
          <w:rFonts w:ascii="Times New Roman" w:hAnsi="Times New Roman" w:cs="Times New Roman"/>
          <w:sz w:val="16"/>
        </w:rPr>
        <w:t xml:space="preserve"> often </w:t>
      </w:r>
      <w:r w:rsidRPr="00B825DC">
        <w:rPr>
          <w:rStyle w:val="StyleBoldUnderline"/>
          <w:rFonts w:ascii="Times New Roman" w:hAnsi="Times New Roman" w:cs="Times New Roman"/>
        </w:rPr>
        <w:t>primitive and foster coastal nutrient pollution near reefs already subject to some localized overfishing.</w:t>
      </w:r>
      <w:r w:rsidRPr="00B825DC">
        <w:rPr>
          <w:rFonts w:ascii="Times New Roman" w:hAnsi="Times New Roman" w:cs="Times New Roman"/>
          <w:sz w:val="16"/>
        </w:rPr>
        <w:t xml:space="preserve"> Because Cuba's coastline is dotted with small islets and keys, access by large numbers of tourists is not easy or practical without the development of a network of roads, bridges, causeways, and marinas in and over sensitive marine waters. In fact, </w:t>
      </w:r>
      <w:r w:rsidRPr="00B825DC">
        <w:rPr>
          <w:rStyle w:val="StyleBoldUnderline"/>
          <w:rFonts w:ascii="Times New Roman" w:hAnsi="Times New Roman" w:cs="Times New Roman"/>
        </w:rPr>
        <w:t>the</w:t>
      </w:r>
      <w:r w:rsidRPr="00B825DC">
        <w:rPr>
          <w:rFonts w:ascii="Times New Roman" w:hAnsi="Times New Roman" w:cs="Times New Roman"/>
          <w:sz w:val="16"/>
        </w:rPr>
        <w:t xml:space="preserve"> transportation and other </w:t>
      </w:r>
      <w:r w:rsidRPr="00B825DC">
        <w:rPr>
          <w:rStyle w:val="StyleBoldUnderline"/>
          <w:rFonts w:ascii="Times New Roman" w:hAnsi="Times New Roman" w:cs="Times New Roman"/>
        </w:rPr>
        <w:t>infrastructure</w:t>
      </w:r>
      <w:r w:rsidRPr="00B825DC">
        <w:rPr>
          <w:rFonts w:ascii="Times New Roman" w:hAnsi="Times New Roman" w:cs="Times New Roman"/>
          <w:sz w:val="16"/>
        </w:rPr>
        <w:t xml:space="preserve"> (e.g., wastewater treatment, landfills) </w:t>
      </w:r>
      <w:r w:rsidRPr="00B825DC">
        <w:rPr>
          <w:rStyle w:val="StyleBoldUnderline"/>
          <w:rFonts w:ascii="Times New Roman" w:hAnsi="Times New Roman" w:cs="Times New Roman"/>
        </w:rPr>
        <w:t xml:space="preserve">needed to support large numbers of tourists have already resulted in severe impacts in some areas and represent one of the most significant threats to coastal and marine resources associated with </w:t>
      </w:r>
      <w:r w:rsidRPr="00B825DC">
        <w:rPr>
          <w:rFonts w:ascii="Times New Roman" w:hAnsi="Times New Roman" w:cs="Times New Roman"/>
          <w:sz w:val="16"/>
        </w:rPr>
        <w:t>developing international</w:t>
      </w:r>
      <w:r w:rsidRPr="00B825DC">
        <w:rPr>
          <w:rStyle w:val="StyleBoldUnderline"/>
          <w:rFonts w:ascii="Times New Roman" w:hAnsi="Times New Roman" w:cs="Times New Roman"/>
        </w:rPr>
        <w:t xml:space="preserve"> tourism.</w:t>
      </w:r>
      <w:r w:rsidRPr="00B825DC">
        <w:rPr>
          <w:rFonts w:ascii="Times New Roman" w:hAnsi="Times New Roman" w:cs="Times New Roman"/>
          <w:sz w:val="16"/>
        </w:rPr>
        <w:t xml:space="preserve"> </w:t>
      </w:r>
      <w:r w:rsidRPr="00B825DC">
        <w:rPr>
          <w:rStyle w:val="StyleBoldUnderline"/>
          <w:rFonts w:ascii="Times New Roman" w:hAnsi="Times New Roman" w:cs="Times New Roman"/>
        </w:rPr>
        <w:t>One of the problems often cited</w:t>
      </w:r>
      <w:r w:rsidRPr="00B825DC">
        <w:rPr>
          <w:rFonts w:ascii="Times New Roman" w:hAnsi="Times New Roman" w:cs="Times New Roman"/>
          <w:sz w:val="16"/>
        </w:rPr>
        <w:t xml:space="preserve"> by Cuban fishery scientists and marine biologists </w:t>
      </w:r>
      <w:r w:rsidRPr="00B825DC">
        <w:rPr>
          <w:rStyle w:val="StyleBoldUnderline"/>
          <w:rFonts w:ascii="Times New Roman" w:hAnsi="Times New Roman" w:cs="Times New Roman"/>
        </w:rPr>
        <w:t>is the impact to fish habitats associated with the construction of stone causeways that connect the island of Cayo Coco to the mainland</w:t>
      </w:r>
      <w:r w:rsidRPr="00B825DC">
        <w:rPr>
          <w:rFonts w:ascii="Times New Roman" w:hAnsi="Times New Roman" w:cs="Times New Roman"/>
          <w:sz w:val="16"/>
        </w:rPr>
        <w:t xml:space="preserve"> of the Sabana-Camagiiey region.39 These and other causeways, estimated to influence over 1760 square kilometers of fragile marine systems, impede the natural flow of waters in and out of the bays and coastal lagoons and degrade nursery areas and other essential habitats for a wide array of coastal fishes and invertebrates." </w:t>
      </w:r>
      <w:r w:rsidRPr="00B825DC">
        <w:rPr>
          <w:rStyle w:val="StyleBoldUnderline"/>
          <w:rFonts w:ascii="Times New Roman" w:hAnsi="Times New Roman" w:cs="Times New Roman"/>
        </w:rPr>
        <w:t>Development of hotels and other resort facilities in Cayo Coco</w:t>
      </w:r>
      <w:r w:rsidRPr="00B825DC">
        <w:rPr>
          <w:rFonts w:ascii="Times New Roman" w:hAnsi="Times New Roman" w:cs="Times New Roman"/>
          <w:sz w:val="16"/>
        </w:rPr>
        <w:t xml:space="preserve"> may </w:t>
      </w:r>
      <w:r w:rsidRPr="00B825DC">
        <w:rPr>
          <w:rStyle w:val="StyleBoldUnderline"/>
          <w:rFonts w:ascii="Times New Roman" w:hAnsi="Times New Roman" w:cs="Times New Roman"/>
        </w:rPr>
        <w:t>also have degraded important breeding habitat for the roseate spoonbill and the greater flamingo."</w:t>
      </w:r>
      <w:r w:rsidRPr="00B825DC">
        <w:rPr>
          <w:rFonts w:ascii="Times New Roman" w:hAnsi="Times New Roman" w:cs="Times New Roman"/>
          <w:sz w:val="16"/>
        </w:rPr>
        <w:t>'</w:t>
      </w:r>
    </w:p>
    <w:p w14:paraId="43432C41" w14:textId="77777777" w:rsidR="007B76EF" w:rsidRPr="00B825DC" w:rsidRDefault="007B76EF" w:rsidP="007B76EF">
      <w:pPr>
        <w:rPr>
          <w:rFonts w:ascii="Times New Roman" w:hAnsi="Times New Roman" w:cs="Times New Roman"/>
        </w:rPr>
      </w:pPr>
    </w:p>
    <w:p w14:paraId="19642779" w14:textId="77777777" w:rsidR="007B76EF" w:rsidRPr="00B825DC" w:rsidRDefault="007B76EF" w:rsidP="007B76EF">
      <w:pPr>
        <w:rPr>
          <w:rFonts w:ascii="Times New Roman" w:hAnsi="Times New Roman" w:cs="Times New Roman"/>
        </w:rPr>
      </w:pPr>
    </w:p>
    <w:p w14:paraId="4FB3368D" w14:textId="43BCE03D" w:rsidR="00752092" w:rsidRPr="00B825DC" w:rsidRDefault="00752092" w:rsidP="00B03900">
      <w:pPr>
        <w:pStyle w:val="Heading3"/>
        <w:rPr>
          <w:rFonts w:ascii="Times New Roman" w:hAnsi="Times New Roman" w:cs="Times New Roman"/>
        </w:rPr>
      </w:pPr>
      <w:r w:rsidRPr="00B825DC">
        <w:rPr>
          <w:rFonts w:ascii="Times New Roman" w:hAnsi="Times New Roman" w:cs="Times New Roman"/>
        </w:rPr>
        <w:lastRenderedPageBreak/>
        <w:t>AT Link Turn—Science Coop</w:t>
      </w:r>
    </w:p>
    <w:p w14:paraId="0EFC321D" w14:textId="77777777" w:rsidR="00752092" w:rsidRPr="00B825DC" w:rsidRDefault="00752092" w:rsidP="00752092">
      <w:pPr>
        <w:pStyle w:val="Heading4"/>
        <w:rPr>
          <w:rFonts w:ascii="Times New Roman" w:hAnsi="Times New Roman" w:cs="Times New Roman"/>
        </w:rPr>
      </w:pPr>
      <w:r w:rsidRPr="00B825DC">
        <w:rPr>
          <w:rFonts w:ascii="Times New Roman" w:hAnsi="Times New Roman" w:cs="Times New Roman"/>
        </w:rPr>
        <w:t xml:space="preserve">The US currently cooperates with Cuba on many issues, oil included. </w:t>
      </w:r>
    </w:p>
    <w:p w14:paraId="7C1B3BDA" w14:textId="77777777" w:rsidR="00752092" w:rsidRPr="00B825DC" w:rsidRDefault="00752092" w:rsidP="00752092">
      <w:pPr>
        <w:rPr>
          <w:rFonts w:ascii="Times New Roman" w:hAnsi="Times New Roman" w:cs="Times New Roman"/>
          <w:sz w:val="16"/>
          <w:szCs w:val="16"/>
        </w:rPr>
      </w:pPr>
      <w:r w:rsidRPr="00B825DC">
        <w:rPr>
          <w:rStyle w:val="StyleStyleBold12pt"/>
          <w:rFonts w:ascii="Times New Roman" w:hAnsi="Times New Roman" w:cs="Times New Roman"/>
        </w:rPr>
        <w:t>Haven 13</w:t>
      </w:r>
      <w:r w:rsidRPr="00B825DC">
        <w:rPr>
          <w:rFonts w:ascii="Times New Roman" w:hAnsi="Times New Roman" w:cs="Times New Roman"/>
        </w:rPr>
        <w:t xml:space="preserve"> </w:t>
      </w:r>
      <w:r w:rsidRPr="00B825DC">
        <w:rPr>
          <w:rFonts w:ascii="Times New Roman" w:hAnsi="Times New Roman" w:cs="Times New Roman"/>
          <w:sz w:val="16"/>
          <w:szCs w:val="16"/>
        </w:rPr>
        <w:t>(Paul, Associated Press bureau chief in Havana, Cuba “Under the radar, Cuba and US often work together”, http://news.yahoo.com/under-radar-cuba-us-often-together-182659594.html)</w:t>
      </w:r>
    </w:p>
    <w:p w14:paraId="3BD418AD" w14:textId="77777777" w:rsidR="00752092" w:rsidRPr="00B825DC" w:rsidRDefault="00752092" w:rsidP="00752092">
      <w:pPr>
        <w:rPr>
          <w:rFonts w:ascii="Times New Roman" w:hAnsi="Times New Roman" w:cs="Times New Roman"/>
          <w:sz w:val="16"/>
          <w:szCs w:val="16"/>
        </w:rPr>
      </w:pPr>
    </w:p>
    <w:p w14:paraId="45D2D186" w14:textId="05A1B79E" w:rsidR="00752092" w:rsidRPr="00B825DC" w:rsidRDefault="00752092" w:rsidP="00752092">
      <w:pPr>
        <w:rPr>
          <w:rFonts w:ascii="Times New Roman" w:hAnsi="Times New Roman" w:cs="Times New Roman"/>
        </w:rPr>
      </w:pPr>
      <w:r w:rsidRPr="00B825DC">
        <w:rPr>
          <w:rFonts w:ascii="Times New Roman" w:hAnsi="Times New Roman" w:cs="Times New Roman"/>
          <w:sz w:val="16"/>
          <w:szCs w:val="16"/>
        </w:rPr>
        <w:t xml:space="preserve">Cuba and the United States may be longtime enemies with a bucket overflowing with grievances, but the fast return of a Florida couple who fled U.S. authorities with their two kidnapped children in tow shows the Cold War enemies are capable of remarkable cooperation on many issues. Indeed, </w:t>
      </w:r>
      <w:r w:rsidRPr="00B825DC">
        <w:rPr>
          <w:rStyle w:val="StyleBoldUnderline"/>
          <w:rFonts w:ascii="Times New Roman" w:hAnsi="Times New Roman" w:cs="Times New Roman"/>
        </w:rPr>
        <w:t>diplomats and observers on both sides of the Florida Straits say American and Cuban law enforcement officers, scientists, disaster relief workers, Coast Guard officials and other experts work together on a daily basis, and invariably express professional admiration for each other</w:t>
      </w:r>
      <w:r w:rsidRPr="00B825DC">
        <w:rPr>
          <w:rFonts w:ascii="Times New Roman" w:hAnsi="Times New Roman" w:cs="Times New Roman"/>
          <w:sz w:val="16"/>
          <w:szCs w:val="16"/>
        </w:rPr>
        <w:t xml:space="preserve">. "I don't think the story has been told, but there is a real warmth in just the sort of day-to-day relations between U.S. and Cuban government officials," said Dan Whittle, who frequently brings scientific groups to the island in his role as Cuba program director for the Environmental Defense Fund. "Nearly every time I talk to American officials they say they were impressed by their Cuban counterparts. There really is a high level of mutual respect." Almost none of these technical-level interactions make the headlines, but examples are endless. </w:t>
      </w:r>
      <w:r w:rsidRPr="00B825DC">
        <w:rPr>
          <w:rStyle w:val="StyleBoldUnderline"/>
          <w:rFonts w:ascii="Times New Roman" w:hAnsi="Times New Roman" w:cs="Times New Roman"/>
        </w:rPr>
        <w:t>Just last week, Cuba's top environmental official Ulises Fernandez and several island oil experts attended a conference in New York of the International Association of Drilling Contractors after the State Department expedited their visas.</w:t>
      </w:r>
      <w:r w:rsidRPr="00B825DC">
        <w:rPr>
          <w:rFonts w:ascii="Times New Roman" w:hAnsi="Times New Roman" w:cs="Times New Roman"/>
          <w:sz w:val="16"/>
          <w:szCs w:val="16"/>
        </w:rPr>
        <w:t xml:space="preserve"> </w:t>
      </w:r>
      <w:r w:rsidRPr="00B825DC">
        <w:rPr>
          <w:rFonts w:ascii="Times New Roman" w:hAnsi="Times New Roman" w:cs="Times New Roman"/>
          <w:sz w:val="10"/>
          <w:szCs w:val="10"/>
        </w:rPr>
        <w:t>And in March, Cuba's leading weatherman, Jose Rubiera, traveled to North Carolina on a fast-track visa to give a talk about hurricane evacuation procedures. Last year's Hurricane Sandy, which slammed Cuba's eastern city of Santiago before devastating the northeastern United States, was a cruel reminder that nature cares not about man's political squabbles. The American government maintains a Coast Guard representative in Cuba, and the two countries work together to interdict suspicious boats. A U.S. diplomat involved in the process told The Associated Press that security officials on both sides are on a first-name basis, and that the Cubans happily accept FBI and Coast Guard baseball caps as gifts. He and other diplomats spoke on condition of anonymity because they were not authorized to discuss bilateral issues publicly, but all said they had noticed a thaw in daily interactions that belies the subzero temperatures that characterize official relations. The two countries have been at odds since shortly after Fidel Castro's bearded rebels marched into Havana in January 1959 and began to set up a Communist state. Washington has maintained an economic embargo on the island for 51 years. More recently, the countries have been locked in confrontation over the fate of jailed American contractor Alan Gross, who the Cubans want to exchange for five of their intelligence agents sentenced to long jail terms in the U.S. Angry barbs between Havana and Washington on issues such as democracy, human rights and sovereignty are still the norm, and even delivering each other's mail is a challenge. The countries, separated by just 90 miles of warm Caribbean seas, long-ago ended direct service. "There are so many weird and abnormal aspects of the relationship between Cuba and the United States, things that don't occur between other countries, that when something normal happens it is a surprise," said Carlos Alzugaray, a former Cuban diplomat. He said Cuba has in recent years taken a pragmatic approach, more often than not cooperating on drug enforcement and judicial issues, something he hoped would one day lead to better ties. "It is important to highlight ... that in judicial matters there is a willingness to cooperate and that could open a path to other types of cooperation," he said, citing the return of Joshua Michael Hakken and his wife, Sharyn, as a case in point. Cuba is believed to harbor dozens of American fugitives from the 1960s and 1970s, many of them veterans of domestic militant groups like the Black Panthers. But Havana has clearly shown in recent years that it has no interest in becoming a refuge for common criminals — deporting suspected murderers, child molesters and kidnappers who were foolish enough to think they would be beyond U.S. law enforcement's reach. 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 Both sides praised the joint effort. "We would like to express our appreciation to the Cuban authorities for their extensive cooperation to resolve this dangerous situation quickly," the U.S. Interests Section in Havana, which Washington maintains instead of an embassy, wrote in a Wednesday statement. In Washington, State Department spokesman Patrick Ventrell termed cooperation as "extensive," but said the case should not be taken as a sign of political opening. "I'm not sure I would read into it one way or another," he said. "This was cooperation on a specific law enforcement matter." Diplomats agree, and point to less dramatic examples of cooperation as more germane. U.S. and Cuban diplomats must get authorization to travel outside each other's capitals, something that was once used as a cudgel by both sides to get revenge for political slights. Lately, they say, permission has been granted on an almost routine basis. American diplomats have travelled increasingly throughout the island, for work and play. For its part, Cuba's top envoy in Washington, Jose Cabanas, recently visited Georgia, Houston and New Orleans, among other places.</w:t>
      </w:r>
      <w:r w:rsidRPr="00B825DC">
        <w:rPr>
          <w:rFonts w:ascii="Times New Roman" w:hAnsi="Times New Roman" w:cs="Times New Roman"/>
          <w:sz w:val="16"/>
          <w:szCs w:val="16"/>
        </w:rPr>
        <w:t xml:space="preserve"> </w:t>
      </w:r>
      <w:r w:rsidRPr="00B825DC">
        <w:rPr>
          <w:rStyle w:val="StyleBoldUnderline"/>
          <w:rFonts w:ascii="Times New Roman" w:hAnsi="Times New Roman" w:cs="Times New Roman"/>
        </w:rPr>
        <w:t>At times, diplomatic cooperation has reached levels that would be surprising even between friendly nations</w:t>
      </w:r>
      <w:r w:rsidRPr="00B825DC">
        <w:rPr>
          <w:rFonts w:ascii="Times New Roman" w:hAnsi="Times New Roman" w:cs="Times New Roman"/>
          <w:sz w:val="16"/>
          <w:szCs w:val="16"/>
        </w:rPr>
        <w:t xml:space="preserve">. During last month's World Baseball Classic, a U.S. Interests Section official personally carried emergency visas for several Cuban coaches and support staff on a trip to Guam and handed them off to a Tokyo-based colleague, a U.S. official told AP. At the time, Cuba was playing its early round games in Japan and would have needed the visas if the team had advanced to the semifinals in San Francisco. Several weeks ago, U.S. Consul General Timothy Roche spoke with Cuba's Communist Party daily Granma about American immigration policy, believed to be the first time in 10 years that state-media carried such an interview with U.S. diplomatic staff. Even on thornier issues like the U.S. naval base at Guantanamo Bay — which Cuba has denounced as a torture camp — the two militaries hold occasional joint exercises to prepare for brush fires and other emergencies. </w:t>
      </w:r>
      <w:r w:rsidRPr="00B825DC">
        <w:rPr>
          <w:rStyle w:val="StyleBoldUnderline"/>
          <w:rFonts w:ascii="Times New Roman" w:hAnsi="Times New Roman" w:cs="Times New Roman"/>
        </w:rPr>
        <w:t>Jorge Pinon, a leading expert on Cuba's oil industry and research fellow at the University of Texas, said American and Cuban energy and environmental officials have for years worked past the political morass and established strong working bonds</w:t>
      </w:r>
      <w:r w:rsidRPr="00B825DC">
        <w:rPr>
          <w:rFonts w:ascii="Times New Roman" w:hAnsi="Times New Roman" w:cs="Times New Roman"/>
          <w:sz w:val="16"/>
          <w:szCs w:val="16"/>
        </w:rPr>
        <w:t>. When politics allows, he said, those ties could be the basis for something bigger. "Just like ping pong opened China and the U.S. relationship," Pinon said. "The environment, working on drugs and other subjects of common interest could certainly be those bridges which will make us trust each other and be able to have a civil conversation on other topics."</w:t>
      </w:r>
    </w:p>
    <w:p w14:paraId="4B855E22" w14:textId="0C62CC59" w:rsidR="00752092" w:rsidRPr="00B825DC" w:rsidRDefault="00752092" w:rsidP="00B03900">
      <w:pPr>
        <w:pStyle w:val="Heading3"/>
        <w:rPr>
          <w:rFonts w:ascii="Times New Roman" w:hAnsi="Times New Roman" w:cs="Times New Roman"/>
        </w:rPr>
      </w:pPr>
      <w:r w:rsidRPr="00B825DC">
        <w:rPr>
          <w:rFonts w:ascii="Times New Roman" w:hAnsi="Times New Roman" w:cs="Times New Roman"/>
        </w:rPr>
        <w:lastRenderedPageBreak/>
        <w:t>AT Alt Cause—Fishing</w:t>
      </w:r>
    </w:p>
    <w:p w14:paraId="28EE1B0E" w14:textId="77777777" w:rsidR="00752092" w:rsidRPr="00B825DC" w:rsidRDefault="00752092" w:rsidP="00752092">
      <w:pPr>
        <w:pStyle w:val="Heading4"/>
        <w:rPr>
          <w:rFonts w:ascii="Times New Roman" w:hAnsi="Times New Roman" w:cs="Times New Roman"/>
        </w:rPr>
      </w:pPr>
      <w:r w:rsidRPr="00B825DC">
        <w:rPr>
          <w:rFonts w:ascii="Times New Roman" w:hAnsi="Times New Roman" w:cs="Times New Roman"/>
        </w:rPr>
        <w:t>Cuba has areas protected from fishing</w:t>
      </w:r>
    </w:p>
    <w:p w14:paraId="5190A41A" w14:textId="77777777" w:rsidR="00752092" w:rsidRPr="00B825DC" w:rsidRDefault="00752092" w:rsidP="00752092">
      <w:pPr>
        <w:rPr>
          <w:rFonts w:ascii="Times New Roman" w:hAnsi="Times New Roman" w:cs="Times New Roman"/>
        </w:rPr>
      </w:pPr>
      <w:r w:rsidRPr="00B825DC">
        <w:rPr>
          <w:rFonts w:ascii="Times New Roman" w:hAnsi="Times New Roman" w:cs="Times New Roman"/>
          <w:b/>
        </w:rPr>
        <w:t xml:space="preserve">EDF 12 </w:t>
      </w:r>
      <w:r w:rsidRPr="00B825DC">
        <w:rPr>
          <w:rFonts w:ascii="Times New Roman" w:hAnsi="Times New Roman" w:cs="Times New Roman"/>
        </w:rPr>
        <w:t>[Environmental Defense Fund, “Marine Protected Areas in Cuba,” http://www.edf.org/oceans/marine-protected-areas-cuba]</w:t>
      </w:r>
    </w:p>
    <w:p w14:paraId="34F4663E" w14:textId="280DEB29" w:rsidR="00752092" w:rsidRPr="00B825DC" w:rsidRDefault="00752092" w:rsidP="00752092">
      <w:pPr>
        <w:rPr>
          <w:rFonts w:ascii="Times New Roman" w:hAnsi="Times New Roman" w:cs="Times New Roman"/>
          <w:sz w:val="16"/>
        </w:rPr>
      </w:pPr>
      <w:r w:rsidRPr="00B825DC">
        <w:rPr>
          <w:rFonts w:ascii="Times New Roman" w:hAnsi="Times New Roman" w:cs="Times New Roman"/>
          <w:sz w:val="16"/>
        </w:rPr>
        <w:t xml:space="preserve">In the 1990s, </w:t>
      </w:r>
      <w:r w:rsidRPr="00B825DC">
        <w:rPr>
          <w:rStyle w:val="StyleBoldUnderline"/>
          <w:rFonts w:ascii="Times New Roman" w:hAnsi="Times New Roman" w:cs="Times New Roman"/>
        </w:rPr>
        <w:t>the Cuban government set aside the Gardens as an 850-square-mile marine reserve—the biggest in the Caribbean</w:t>
      </w:r>
      <w:r w:rsidRPr="00B825DC">
        <w:rPr>
          <w:rFonts w:ascii="Times New Roman" w:hAnsi="Times New Roman" w:cs="Times New Roman"/>
          <w:sz w:val="16"/>
        </w:rPr>
        <w:t xml:space="preserve">–as part of a planned island-wide network designed with help from EDF. With </w:t>
      </w:r>
      <w:r w:rsidRPr="00B825DC">
        <w:rPr>
          <w:rStyle w:val="StyleBoldUnderline"/>
          <w:rFonts w:ascii="Times New Roman" w:hAnsi="Times New Roman" w:cs="Times New Roman"/>
        </w:rPr>
        <w:t>commercial fishing and other damaging activities restricted, the area, now a national park, provides a baseline for gauging the health of sea life and habitat in adjacent areas where such activities are not curtailed.</w:t>
      </w:r>
      <w:r w:rsidRPr="00B825DC">
        <w:rPr>
          <w:rFonts w:ascii="Times New Roman" w:hAnsi="Times New Roman" w:cs="Times New Roman"/>
          <w:sz w:val="12"/>
        </w:rPr>
        <w:t xml:space="preserve"> </w:t>
      </w:r>
      <w:r w:rsidRPr="00B825DC">
        <w:rPr>
          <w:rFonts w:ascii="Times New Roman" w:hAnsi="Times New Roman" w:cs="Times New Roman"/>
          <w:sz w:val="16"/>
        </w:rPr>
        <w:t xml:space="preserve">With </w:t>
      </w:r>
      <w:r w:rsidRPr="00B825DC">
        <w:rPr>
          <w:rStyle w:val="StyleBoldUnderline"/>
          <w:rFonts w:ascii="Times New Roman" w:hAnsi="Times New Roman" w:cs="Times New Roman"/>
        </w:rPr>
        <w:t>no inhabitants and only several hundred divers allowed</w:t>
      </w:r>
      <w:r w:rsidRPr="00B825DC">
        <w:rPr>
          <w:rFonts w:ascii="Times New Roman" w:hAnsi="Times New Roman" w:cs="Times New Roman"/>
          <w:sz w:val="16"/>
        </w:rPr>
        <w:t xml:space="preserve"> each year, this highly productive, biodiverse area contains some of the most pristine coral reefs left in the Caribbean and remains a haven for fish and other sea life. The reserve has large populations of sea turtles, including hawksbill and green, and an abundance of sharks, huge groupers and thick seagrass meadows—all indicating an ecosystem in balance.</w:t>
      </w:r>
    </w:p>
    <w:p w14:paraId="6FC96173" w14:textId="77777777" w:rsidR="00752092" w:rsidRPr="00B825DC" w:rsidRDefault="00752092" w:rsidP="00752092">
      <w:pPr>
        <w:rPr>
          <w:rFonts w:ascii="Times New Roman" w:hAnsi="Times New Roman" w:cs="Times New Roman"/>
          <w:b/>
        </w:rPr>
      </w:pPr>
    </w:p>
    <w:p w14:paraId="1BAC6EF2" w14:textId="77777777" w:rsidR="00752092" w:rsidRPr="00B825DC" w:rsidRDefault="00752092" w:rsidP="00752092">
      <w:pPr>
        <w:pStyle w:val="Heading4"/>
        <w:rPr>
          <w:rFonts w:ascii="Times New Roman" w:hAnsi="Times New Roman" w:cs="Times New Roman"/>
        </w:rPr>
      </w:pPr>
      <w:r w:rsidRPr="00B825DC">
        <w:rPr>
          <w:rFonts w:ascii="Times New Roman" w:hAnsi="Times New Roman" w:cs="Times New Roman"/>
        </w:rPr>
        <w:t>Cuba has one of the highest amounts of any nation of protected areas</w:t>
      </w:r>
    </w:p>
    <w:p w14:paraId="4128EF30" w14:textId="77777777" w:rsidR="00752092" w:rsidRPr="00B825DC" w:rsidRDefault="00752092" w:rsidP="00752092">
      <w:pPr>
        <w:rPr>
          <w:rFonts w:ascii="Times New Roman" w:hAnsi="Times New Roman" w:cs="Times New Roman"/>
        </w:rPr>
      </w:pPr>
      <w:r w:rsidRPr="00B825DC">
        <w:rPr>
          <w:rFonts w:ascii="Times New Roman" w:hAnsi="Times New Roman" w:cs="Times New Roman"/>
          <w:b/>
        </w:rPr>
        <w:t xml:space="preserve">PBS 11 </w:t>
      </w:r>
      <w:r w:rsidRPr="00B825DC">
        <w:rPr>
          <w:rFonts w:ascii="Times New Roman" w:hAnsi="Times New Roman" w:cs="Times New Roman"/>
        </w:rPr>
        <w:t xml:space="preserve">[“Cuba: The Accidental Eden” </w:t>
      </w:r>
      <w:hyperlink r:id="rId16" w:history="1">
        <w:r w:rsidRPr="00B825DC">
          <w:rPr>
            <w:rStyle w:val="Hyperlink"/>
            <w:rFonts w:ascii="Times New Roman" w:hAnsi="Times New Roman" w:cs="Times New Roman"/>
          </w:rPr>
          <w:t>http://www.pbs.org/wnet/nature/episodes/cuba-the-accidental-eden/the-causeway-to-cayo-coco/5808/</w:t>
        </w:r>
      </w:hyperlink>
      <w:r w:rsidRPr="00B825DC">
        <w:rPr>
          <w:rFonts w:ascii="Times New Roman" w:hAnsi="Times New Roman" w:cs="Times New Roman"/>
        </w:rPr>
        <w:t>]</w:t>
      </w:r>
    </w:p>
    <w:p w14:paraId="5A6CE3E5" w14:textId="390357AA" w:rsidR="00752092" w:rsidRPr="00B825DC" w:rsidRDefault="00752092" w:rsidP="00752092">
      <w:pPr>
        <w:rPr>
          <w:rStyle w:val="StyleBoldUnderline"/>
          <w:rFonts w:ascii="Times New Roman" w:hAnsi="Times New Roman" w:cs="Times New Roman"/>
        </w:rPr>
      </w:pPr>
      <w:r w:rsidRPr="00B825DC">
        <w:rPr>
          <w:rFonts w:ascii="Times New Roman" w:hAnsi="Times New Roman" w:cs="Times New Roman"/>
          <w:sz w:val="16"/>
        </w:rPr>
        <w:t xml:space="preserve">In the early 1990’s, as a direct result of the ecological repercussions from the Cayo Coco debacle, </w:t>
      </w:r>
      <w:r w:rsidRPr="00B825DC">
        <w:rPr>
          <w:rStyle w:val="StyleBoldUnderline"/>
          <w:rFonts w:ascii="Times New Roman" w:hAnsi="Times New Roman" w:cs="Times New Roman"/>
        </w:rPr>
        <w:t>the Cuban government began to make key changes. A new official state policy was announced, focusing on conservation, and new environmental laws were written into the constitution</w:t>
      </w:r>
      <w:r w:rsidRPr="00B825DC">
        <w:rPr>
          <w:rFonts w:ascii="Times New Roman" w:hAnsi="Times New Roman" w:cs="Times New Roman"/>
          <w:sz w:val="16"/>
        </w:rPr>
        <w:t>. Today</w:t>
      </w:r>
      <w:r w:rsidRPr="00B825DC">
        <w:rPr>
          <w:rStyle w:val="StyleBoldUnderline"/>
          <w:rFonts w:ascii="Times New Roman" w:hAnsi="Times New Roman" w:cs="Times New Roman"/>
        </w:rPr>
        <w:t>, about 22% of Cuba land and a quarter of its marine habitat is protected by law, a percentage of safeguarded environment among the highest of any nation. Twenty-one coastal and marine protected areas have already been legally declared and more than 100 more are proposed, many of which are considered to have national significance due to the marine biodiversity value.</w:t>
      </w:r>
    </w:p>
    <w:p w14:paraId="64F454B7" w14:textId="77777777" w:rsidR="00752092" w:rsidRPr="00B825DC" w:rsidRDefault="00752092" w:rsidP="00752092">
      <w:pPr>
        <w:rPr>
          <w:rFonts w:ascii="Times New Roman" w:hAnsi="Times New Roman" w:cs="Times New Roman"/>
        </w:rPr>
      </w:pPr>
    </w:p>
    <w:p w14:paraId="267DF33A" w14:textId="77777777" w:rsidR="00B03900" w:rsidRPr="00B825DC" w:rsidRDefault="00B03900" w:rsidP="00B03900">
      <w:pPr>
        <w:pStyle w:val="Heading3"/>
        <w:rPr>
          <w:rFonts w:ascii="Times New Roman" w:hAnsi="Times New Roman" w:cs="Times New Roman"/>
        </w:rPr>
      </w:pPr>
      <w:r w:rsidRPr="00B825DC">
        <w:rPr>
          <w:rFonts w:ascii="Times New Roman" w:hAnsi="Times New Roman" w:cs="Times New Roman"/>
        </w:rPr>
        <w:lastRenderedPageBreak/>
        <w:t>AT Alt Caus—Hurricanes</w:t>
      </w:r>
    </w:p>
    <w:p w14:paraId="48E8BE21" w14:textId="77777777" w:rsidR="00B03900" w:rsidRPr="00B825DC" w:rsidRDefault="00B03900" w:rsidP="00B03900">
      <w:pPr>
        <w:pStyle w:val="Heading4"/>
        <w:rPr>
          <w:rFonts w:ascii="Times New Roman" w:hAnsi="Times New Roman" w:cs="Times New Roman"/>
        </w:rPr>
      </w:pPr>
      <w:r w:rsidRPr="00B825DC">
        <w:rPr>
          <w:rFonts w:ascii="Times New Roman" w:hAnsi="Times New Roman" w:cs="Times New Roman"/>
        </w:rPr>
        <w:t>Hurricanes are naturally occurring and Cuban ecologies can bounce back</w:t>
      </w:r>
    </w:p>
    <w:p w14:paraId="23D2CB76" w14:textId="77777777" w:rsidR="00B03900" w:rsidRPr="00B825DC" w:rsidRDefault="00B03900" w:rsidP="00B03900">
      <w:pPr>
        <w:rPr>
          <w:rFonts w:ascii="Times New Roman" w:hAnsi="Times New Roman" w:cs="Times New Roman"/>
        </w:rPr>
      </w:pPr>
    </w:p>
    <w:p w14:paraId="68D42EAE" w14:textId="77777777" w:rsidR="00B03900" w:rsidRPr="00B825DC" w:rsidRDefault="00B03900" w:rsidP="00B03900">
      <w:pPr>
        <w:rPr>
          <w:rStyle w:val="StyleBoldUnderline"/>
          <w:rFonts w:ascii="Times New Roman" w:hAnsi="Times New Roman" w:cs="Times New Roman"/>
        </w:rPr>
      </w:pPr>
      <w:r w:rsidRPr="00B825DC">
        <w:rPr>
          <w:rStyle w:val="StyleBoldUnderline"/>
          <w:rFonts w:ascii="Times New Roman" w:hAnsi="Times New Roman" w:cs="Times New Roman"/>
        </w:rPr>
        <w:t>Liand and Waltho ‘10</w:t>
      </w:r>
    </w:p>
    <w:p w14:paraId="2F0FA79F" w14:textId="77777777" w:rsidR="00B03900" w:rsidRPr="00B825DC" w:rsidRDefault="00B03900" w:rsidP="00B03900">
      <w:pPr>
        <w:rPr>
          <w:rFonts w:ascii="Times New Roman" w:hAnsi="Times New Roman" w:cs="Times New Roman"/>
          <w:sz w:val="20"/>
          <w:szCs w:val="20"/>
        </w:rPr>
      </w:pPr>
      <w:r w:rsidRPr="00B825DC">
        <w:rPr>
          <w:rFonts w:ascii="Times New Roman" w:hAnsi="Times New Roman" w:cs="Times New Roman"/>
          <w:sz w:val="20"/>
          <w:szCs w:val="20"/>
        </w:rPr>
        <w:t xml:space="preserve">Yiqing Liand and Nigel Waltho. Department of Biology at Universities of Toronto and Carleton. 2010. “Top-down trophic shifts in the subtidal habitats of Cuba and the role of herbivorous fish and urchins”. </w:t>
      </w:r>
      <w:r w:rsidRPr="00B825DC">
        <w:rPr>
          <w:rFonts w:ascii="Times New Roman" w:hAnsi="Times New Roman" w:cs="Times New Roman"/>
          <w:sz w:val="20"/>
          <w:szCs w:val="20"/>
          <w:u w:val="single"/>
        </w:rPr>
        <w:t>Journal of Undergraduate Life Sciences</w:t>
      </w:r>
      <w:r w:rsidRPr="00B825DC">
        <w:rPr>
          <w:rFonts w:ascii="Times New Roman" w:hAnsi="Times New Roman" w:cs="Times New Roman"/>
          <w:sz w:val="20"/>
          <w:szCs w:val="20"/>
        </w:rPr>
        <w:t>.</w:t>
      </w:r>
    </w:p>
    <w:p w14:paraId="069E5382" w14:textId="77777777" w:rsidR="00B03900" w:rsidRPr="00B825DC" w:rsidRDefault="00B03900" w:rsidP="00B03900">
      <w:pPr>
        <w:rPr>
          <w:rFonts w:ascii="Times New Roman" w:hAnsi="Times New Roman" w:cs="Times New Roman"/>
        </w:rPr>
      </w:pPr>
    </w:p>
    <w:p w14:paraId="682411D1" w14:textId="6AC4059A" w:rsidR="009F1063" w:rsidRPr="00B825DC" w:rsidRDefault="00B03900" w:rsidP="00E57967">
      <w:pPr>
        <w:rPr>
          <w:rStyle w:val="StyleBoldUnderline"/>
          <w:rFonts w:ascii="Times New Roman" w:hAnsi="Times New Roman" w:cs="Times New Roman"/>
        </w:rPr>
      </w:pPr>
      <w:r w:rsidRPr="00B825DC">
        <w:rPr>
          <w:rStyle w:val="StyleBoldUnderline"/>
          <w:rFonts w:ascii="Times New Roman" w:hAnsi="Times New Roman" w:cs="Times New Roman"/>
        </w:rPr>
        <w:t>On Cuban coral reefs</w:t>
      </w:r>
      <w:r w:rsidRPr="00B825DC">
        <w:rPr>
          <w:rFonts w:ascii="Times New Roman" w:hAnsi="Times New Roman" w:cs="Times New Roman"/>
          <w:sz w:val="18"/>
          <w:szCs w:val="18"/>
        </w:rPr>
        <w:t xml:space="preserve"> and the Caribbean in general, </w:t>
      </w:r>
      <w:r w:rsidRPr="00B825DC">
        <w:rPr>
          <w:rStyle w:val="StyleBoldUnderline"/>
          <w:rFonts w:ascii="Times New Roman" w:hAnsi="Times New Roman" w:cs="Times New Roman"/>
        </w:rPr>
        <w:t>hurricanes are a natural part of the system and do not usually pose long-term risks</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Intermediate levels of natural disturbance maintain high biodiversity, and reef ecosystems are both ac- customed to these disturbances and capable of recovering pre-disturbance compositions</w:t>
      </w:r>
      <w:r w:rsidRPr="00B825DC">
        <w:rPr>
          <w:rFonts w:ascii="Times New Roman" w:hAnsi="Times New Roman" w:cs="Times New Roman"/>
          <w:sz w:val="18"/>
          <w:szCs w:val="18"/>
        </w:rPr>
        <w:t xml:space="preserve"> [17]. </w:t>
      </w:r>
      <w:r w:rsidRPr="00B825DC">
        <w:rPr>
          <w:rStyle w:val="StyleBoldUnderline"/>
          <w:rFonts w:ascii="Times New Roman" w:hAnsi="Times New Roman" w:cs="Times New Roman"/>
        </w:rPr>
        <w:t>Algae usually grow over dead coral and exposed patches of calcareous substrate after hurricane damage, and these perturbations can occur several times in a decade</w:t>
      </w:r>
      <w:r w:rsidRPr="00B825DC">
        <w:rPr>
          <w:rFonts w:ascii="Times New Roman" w:hAnsi="Times New Roman" w:cs="Times New Roman"/>
          <w:sz w:val="18"/>
          <w:szCs w:val="18"/>
        </w:rPr>
        <w:t xml:space="preserve"> [18] so a lack of top-down control is not nec- essarily a sign of poor coral reef health – the reef may just be in a transitional period. However, the algae growth can some- times overwhelm the coral after a disturbance and the system is unable to recover to its original coral-dominated state. The reef is particularly susceptible when there are an insufficient number of grazers. This collapse in health has been seen in the Caribbean during a disease outbreak and mass mortality of Diadema antillarum [18] and in Jamaican coral reefs where a hurricane combined with mass mortality of D. antillarum [17] caused a phase shift towards an algae-dominated reef. In this study, </w:t>
      </w:r>
      <w:r w:rsidRPr="00B825DC">
        <w:rPr>
          <w:rStyle w:val="StyleBoldUnderline"/>
          <w:rFonts w:ascii="Times New Roman" w:hAnsi="Times New Roman" w:cs="Times New Roman"/>
        </w:rPr>
        <w:t>the hurricanes alone may not have triggered a trophic shift since the resulting mortality of herbivores, particularly D. antillarum, would have compounded the effects.</w:t>
      </w:r>
    </w:p>
    <w:p w14:paraId="24C2DDE0" w14:textId="197AF9F6" w:rsidR="00752092" w:rsidRPr="00B825DC" w:rsidRDefault="00752092" w:rsidP="00752092">
      <w:pPr>
        <w:pStyle w:val="Heading3"/>
        <w:rPr>
          <w:rFonts w:ascii="Times New Roman" w:hAnsi="Times New Roman" w:cs="Times New Roman"/>
        </w:rPr>
      </w:pPr>
      <w:r w:rsidRPr="00B825DC">
        <w:rPr>
          <w:rFonts w:ascii="Times New Roman" w:hAnsi="Times New Roman" w:cs="Times New Roman"/>
        </w:rPr>
        <w:lastRenderedPageBreak/>
        <w:t>AT Alt Cause—Warming</w:t>
      </w:r>
    </w:p>
    <w:p w14:paraId="1DD40DDD" w14:textId="77777777" w:rsidR="00752092" w:rsidRPr="00B825DC" w:rsidRDefault="00752092" w:rsidP="00752092">
      <w:pPr>
        <w:pStyle w:val="Heading4"/>
        <w:rPr>
          <w:rFonts w:ascii="Times New Roman" w:hAnsi="Times New Roman" w:cs="Times New Roman"/>
        </w:rPr>
      </w:pPr>
      <w:r w:rsidRPr="00B825DC">
        <w:rPr>
          <w:rFonts w:ascii="Times New Roman" w:hAnsi="Times New Roman" w:cs="Times New Roman"/>
        </w:rPr>
        <w:t>Global warming isn’t real</w:t>
      </w:r>
    </w:p>
    <w:p w14:paraId="6B24934D" w14:textId="77777777" w:rsidR="00752092" w:rsidRPr="00B825DC" w:rsidRDefault="00752092" w:rsidP="00752092">
      <w:pPr>
        <w:rPr>
          <w:rFonts w:ascii="Times New Roman" w:hAnsi="Times New Roman" w:cs="Times New Roman"/>
        </w:rPr>
      </w:pPr>
      <w:r w:rsidRPr="00B825DC">
        <w:rPr>
          <w:rFonts w:ascii="Times New Roman" w:hAnsi="Times New Roman" w:cs="Times New Roman"/>
          <w:b/>
        </w:rPr>
        <w:t xml:space="preserve">Scott 12 </w:t>
      </w:r>
      <w:r w:rsidRPr="00B825DC">
        <w:rPr>
          <w:rFonts w:ascii="Times New Roman" w:hAnsi="Times New Roman" w:cs="Times New Roman"/>
        </w:rPr>
        <w:t>[Science writer, “A Really Inconvenient Truth: Global Warming is Not Real” http://www.policymic.com/articles/3824/a-really-inconvenient-truth-global-warming-is-not-real]</w:t>
      </w:r>
    </w:p>
    <w:p w14:paraId="7533DDC4" w14:textId="5046F172" w:rsidR="00752092" w:rsidRPr="00B825DC" w:rsidRDefault="00752092" w:rsidP="00752092">
      <w:pPr>
        <w:rPr>
          <w:rStyle w:val="StyleBoldUnderline"/>
          <w:rFonts w:ascii="Times New Roman" w:hAnsi="Times New Roman" w:cs="Times New Roman"/>
        </w:rPr>
      </w:pPr>
      <w:r w:rsidRPr="00B825DC">
        <w:rPr>
          <w:rStyle w:val="StyleBoldUnderline"/>
          <w:rFonts w:ascii="Times New Roman" w:hAnsi="Times New Roman" w:cs="Times New Roman"/>
        </w:rPr>
        <w:t>Sixteen prominent scientists recently signed an op-ed in the Wall Street Journal expressing their belief that the theory of global warming is not supported by science. This has not been getting the attention it deserves because politicians</w:t>
      </w:r>
      <w:r w:rsidRPr="00B825DC">
        <w:rPr>
          <w:rFonts w:ascii="Times New Roman" w:hAnsi="Times New Roman" w:cs="Times New Roman"/>
          <w:sz w:val="16"/>
        </w:rPr>
        <w:t xml:space="preserve"> (looking at you Al Gore) </w:t>
      </w:r>
      <w:r w:rsidRPr="00B825DC">
        <w:rPr>
          <w:rStyle w:val="StyleBoldUnderline"/>
          <w:rFonts w:ascii="Times New Roman" w:hAnsi="Times New Roman" w:cs="Times New Roman"/>
        </w:rPr>
        <w:t>are frankly embarrassed to admit that they are wrong about the phenomenon known as global warming</w:t>
      </w:r>
      <w:r w:rsidRPr="00B825DC">
        <w:rPr>
          <w:rFonts w:ascii="Times New Roman" w:hAnsi="Times New Roman" w:cs="Times New Roman"/>
          <w:sz w:val="16"/>
        </w:rPr>
        <w:t xml:space="preserve">. Not only has our planet stopped warming, but we may be headed toward a vast cooling period. New data shows that in fact </w:t>
      </w:r>
      <w:r w:rsidRPr="00B825DC">
        <w:rPr>
          <w:rStyle w:val="StyleBoldUnderline"/>
          <w:rFonts w:ascii="Times New Roman" w:hAnsi="Times New Roman" w:cs="Times New Roman"/>
        </w:rPr>
        <w:t>the Earth has not warmed at all over the last 15 years</w:t>
      </w:r>
      <w:r w:rsidRPr="00B825DC">
        <w:rPr>
          <w:rFonts w:ascii="Times New Roman" w:hAnsi="Times New Roman" w:cs="Times New Roman"/>
          <w:sz w:val="16"/>
        </w:rPr>
        <w:t xml:space="preserve">. In fact, the Daily Mail reports that the Met Office and the University of East Anglia Climatic Research Unit, after taking data from nearly 30,000 stations around the world, have found that the earth stopped warming in 1997. </w:t>
      </w:r>
      <w:r w:rsidRPr="00B825DC">
        <w:rPr>
          <w:rStyle w:val="StyleBoldUnderline"/>
          <w:rFonts w:ascii="Times New Roman" w:hAnsi="Times New Roman" w:cs="Times New Roman"/>
        </w:rPr>
        <w:t>The report suggests we are headed toward a new solar cycle, Cycle 25, which NASA scientists have predicted will be significantly cooler than Cycle 24 which we are in now</w:t>
      </w:r>
      <w:r w:rsidRPr="00B825DC">
        <w:rPr>
          <w:rFonts w:ascii="Times New Roman" w:hAnsi="Times New Roman" w:cs="Times New Roman"/>
          <w:sz w:val="16"/>
        </w:rPr>
        <w:t xml:space="preserve">. This data largely contradicts the accepted theory among the public that carbon dioxide pollution is causing global warming and even proposes that </w:t>
      </w:r>
      <w:r w:rsidRPr="00B825DC">
        <w:rPr>
          <w:rStyle w:val="StyleBoldUnderline"/>
          <w:rFonts w:ascii="Times New Roman" w:hAnsi="Times New Roman" w:cs="Times New Roman"/>
        </w:rPr>
        <w:t>we are actually heading toward global cooling.</w:t>
      </w:r>
    </w:p>
    <w:p w14:paraId="30DFEC5A" w14:textId="77777777" w:rsidR="00752092" w:rsidRPr="00B825DC" w:rsidRDefault="00752092" w:rsidP="00752092">
      <w:pPr>
        <w:rPr>
          <w:rFonts w:ascii="Times New Roman" w:hAnsi="Times New Roman" w:cs="Times New Roman"/>
        </w:rPr>
      </w:pPr>
    </w:p>
    <w:p w14:paraId="408B8869" w14:textId="77777777" w:rsidR="00E57967" w:rsidRPr="00B825DC" w:rsidRDefault="00E57967" w:rsidP="00EC0A0A">
      <w:pPr>
        <w:rPr>
          <w:rFonts w:ascii="Times New Roman" w:hAnsi="Times New Roman" w:cs="Times New Roman"/>
          <w:bCs/>
          <w:sz w:val="16"/>
        </w:rPr>
      </w:pPr>
    </w:p>
    <w:p w14:paraId="076EFCD8" w14:textId="77777777" w:rsidR="007426F8" w:rsidRPr="00B825DC" w:rsidRDefault="007426F8" w:rsidP="007426F8">
      <w:pPr>
        <w:rPr>
          <w:rFonts w:ascii="Times New Roman" w:hAnsi="Times New Roman" w:cs="Times New Roman"/>
          <w:sz w:val="16"/>
        </w:rPr>
      </w:pPr>
    </w:p>
    <w:p w14:paraId="47E6AF67" w14:textId="77777777" w:rsidR="007426F8" w:rsidRPr="00B825DC" w:rsidRDefault="007426F8" w:rsidP="007426F8">
      <w:pPr>
        <w:rPr>
          <w:rFonts w:ascii="Times New Roman" w:hAnsi="Times New Roman" w:cs="Times New Roman"/>
          <w:sz w:val="16"/>
        </w:rPr>
      </w:pPr>
    </w:p>
    <w:p w14:paraId="32507883" w14:textId="38BEA279" w:rsidR="00042330" w:rsidRPr="00B825DC" w:rsidRDefault="00042330" w:rsidP="00042330">
      <w:pPr>
        <w:pStyle w:val="Heading2"/>
        <w:rPr>
          <w:rFonts w:ascii="Times New Roman" w:hAnsi="Times New Roman" w:cs="Times New Roman"/>
        </w:rPr>
      </w:pPr>
      <w:r w:rsidRPr="00B825DC">
        <w:rPr>
          <w:rFonts w:ascii="Times New Roman" w:hAnsi="Times New Roman" w:cs="Times New Roman"/>
        </w:rPr>
        <w:lastRenderedPageBreak/>
        <w:t>Food Sovereignty DA</w:t>
      </w:r>
    </w:p>
    <w:p w14:paraId="542C0B69" w14:textId="0263FD77" w:rsidR="00042330" w:rsidRPr="00B825DC" w:rsidRDefault="00042330" w:rsidP="00042330">
      <w:pPr>
        <w:pStyle w:val="Heading3"/>
        <w:rPr>
          <w:rFonts w:ascii="Times New Roman" w:hAnsi="Times New Roman" w:cs="Times New Roman"/>
        </w:rPr>
      </w:pPr>
      <w:r w:rsidRPr="00B825DC">
        <w:rPr>
          <w:rFonts w:ascii="Times New Roman" w:hAnsi="Times New Roman" w:cs="Times New Roman"/>
        </w:rPr>
        <w:lastRenderedPageBreak/>
        <w:t>1NC—Food Sovereignty Disad</w:t>
      </w:r>
    </w:p>
    <w:p w14:paraId="4CDB81A7" w14:textId="77777777" w:rsidR="00501F8B" w:rsidRPr="00B825DC" w:rsidRDefault="00501F8B" w:rsidP="00042330">
      <w:pPr>
        <w:rPr>
          <w:rStyle w:val="Heading4Char"/>
          <w:rFonts w:ascii="Times New Roman" w:hAnsi="Times New Roman" w:cs="Times New Roman"/>
        </w:rPr>
      </w:pPr>
    </w:p>
    <w:p w14:paraId="1B133892" w14:textId="77777777" w:rsidR="00501F8B" w:rsidRPr="00B825DC" w:rsidRDefault="00042330" w:rsidP="00042330">
      <w:pPr>
        <w:rPr>
          <w:rStyle w:val="Heading4Char"/>
          <w:rFonts w:ascii="Times New Roman" w:hAnsi="Times New Roman" w:cs="Times New Roman"/>
        </w:rPr>
      </w:pPr>
      <w:r w:rsidRPr="00B825DC">
        <w:rPr>
          <w:rStyle w:val="Heading4Char"/>
          <w:rFonts w:ascii="Times New Roman" w:hAnsi="Times New Roman" w:cs="Times New Roman"/>
        </w:rPr>
        <w:t>Food crunch comi</w:t>
      </w:r>
      <w:r w:rsidR="00501F8B" w:rsidRPr="00B825DC">
        <w:rPr>
          <w:rStyle w:val="Heading4Char"/>
          <w:rFonts w:ascii="Times New Roman" w:hAnsi="Times New Roman" w:cs="Times New Roman"/>
        </w:rPr>
        <w:t xml:space="preserve">ng now, but Cuban’s agriculture’s </w:t>
      </w:r>
      <w:r w:rsidRPr="00B825DC">
        <w:rPr>
          <w:rStyle w:val="Heading4Char"/>
          <w:rFonts w:ascii="Times New Roman" w:hAnsi="Times New Roman" w:cs="Times New Roman"/>
        </w:rPr>
        <w:t xml:space="preserve">resilient and </w:t>
      </w:r>
      <w:r w:rsidR="00501F8B" w:rsidRPr="00B825DC">
        <w:rPr>
          <w:rStyle w:val="Heading4Char"/>
          <w:rFonts w:ascii="Times New Roman" w:hAnsi="Times New Roman" w:cs="Times New Roman"/>
        </w:rPr>
        <w:t>weathers</w:t>
      </w:r>
      <w:r w:rsidRPr="00B825DC">
        <w:rPr>
          <w:rStyle w:val="Heading4Char"/>
          <w:rFonts w:ascii="Times New Roman" w:hAnsi="Times New Roman" w:cs="Times New Roman"/>
        </w:rPr>
        <w:t xml:space="preserve"> the storm</w:t>
      </w:r>
    </w:p>
    <w:p w14:paraId="5A3AFDDA" w14:textId="77777777" w:rsidR="003004DB" w:rsidRPr="00B825DC" w:rsidRDefault="00042330" w:rsidP="003004DB">
      <w:pPr>
        <w:rPr>
          <w:rStyle w:val="StyleBoldUnderline"/>
          <w:rFonts w:ascii="Times New Roman" w:hAnsi="Times New Roman" w:cs="Times New Roman"/>
        </w:rPr>
      </w:pPr>
      <w:r w:rsidRPr="00B825DC">
        <w:rPr>
          <w:rStyle w:val="StyleBoldUnderline"/>
          <w:rFonts w:ascii="Times New Roman" w:hAnsi="Times New Roman" w:cs="Times New Roman"/>
        </w:rPr>
        <w:br/>
        <w:t xml:space="preserve">Patel 7-8 </w:t>
      </w:r>
    </w:p>
    <w:p w14:paraId="726AEB79" w14:textId="24298989" w:rsidR="00042330" w:rsidRPr="00B825DC" w:rsidRDefault="00042330" w:rsidP="003004DB">
      <w:pPr>
        <w:rPr>
          <w:rFonts w:ascii="Times New Roman" w:hAnsi="Times New Roman" w:cs="Times New Roman"/>
          <w:sz w:val="20"/>
          <w:szCs w:val="20"/>
        </w:rPr>
      </w:pPr>
      <w:r w:rsidRPr="00B825DC">
        <w:rPr>
          <w:rFonts w:ascii="Times New Roman" w:hAnsi="Times New Roman" w:cs="Times New Roman"/>
          <w:sz w:val="20"/>
          <w:szCs w:val="20"/>
        </w:rPr>
        <w:t>Raj, fellow at the Institute for Food and Development Policy and author of </w:t>
      </w:r>
      <w:hyperlink r:id="rId17" w:history="1">
        <w:r w:rsidRPr="00B825DC">
          <w:rPr>
            <w:rFonts w:ascii="Times New Roman" w:hAnsi="Times New Roman" w:cs="Times New Roman"/>
            <w:sz w:val="20"/>
            <w:szCs w:val="20"/>
          </w:rPr>
          <w:t>Stuffed and Starved: The Hidden Battle for the World Food System</w:t>
        </w:r>
      </w:hyperlink>
      <w:r w:rsidRPr="00B825DC">
        <w:rPr>
          <w:rFonts w:ascii="Times New Roman" w:hAnsi="Times New Roman" w:cs="Times New Roman"/>
          <w:sz w:val="20"/>
          <w:szCs w:val="20"/>
        </w:rPr>
        <w:t xml:space="preserve">. 2013. “What Cuba Can Teach Us About Food and Climate Change” Slate. </w:t>
      </w:r>
      <w:hyperlink r:id="rId18" w:history="1">
        <w:r w:rsidRPr="00B825DC">
          <w:rPr>
            <w:rFonts w:ascii="Times New Roman" w:hAnsi="Times New Roman" w:cs="Times New Roman"/>
            <w:sz w:val="20"/>
            <w:szCs w:val="20"/>
          </w:rPr>
          <w:t>http://www.slate.com/articles/health_and_science/future_tense/2012/04/agro_ecology_lessons_from_cuba_on_agriculture_food_and_climate_change_.html</w:t>
        </w:r>
      </w:hyperlink>
    </w:p>
    <w:p w14:paraId="4DDE0A39" w14:textId="77777777" w:rsidR="003004DB" w:rsidRPr="00B825DC" w:rsidRDefault="003004DB" w:rsidP="003004DB">
      <w:pPr>
        <w:rPr>
          <w:rFonts w:ascii="Times New Roman" w:hAnsi="Times New Roman" w:cs="Times New Roman"/>
        </w:rPr>
      </w:pPr>
    </w:p>
    <w:p w14:paraId="0AD87EEA" w14:textId="77777777" w:rsidR="00042330" w:rsidRPr="00B825DC" w:rsidRDefault="00042330" w:rsidP="00042330">
      <w:pPr>
        <w:rPr>
          <w:rStyle w:val="StyleBoldUnderline"/>
          <w:rFonts w:ascii="Times New Roman" w:hAnsi="Times New Roman" w:cs="Times New Roman"/>
        </w:rPr>
      </w:pPr>
      <w:r w:rsidRPr="00B825DC">
        <w:rPr>
          <w:rStyle w:val="StyleBoldUnderline"/>
          <w:rFonts w:ascii="Times New Roman" w:hAnsi="Times New Roman" w:cs="Times New Roman"/>
        </w:rPr>
        <w:t>Unable to afford the fertilizers and pesticides that 20th-century agriculture</w:t>
      </w:r>
      <w:r w:rsidRPr="00B825DC">
        <w:rPr>
          <w:rFonts w:ascii="Times New Roman" w:hAnsi="Times New Roman" w:cs="Times New Roman"/>
        </w:rPr>
        <w:t xml:space="preserve"> had taken for granted, the country faced extreme weather events and a limit to the land and water it could use to grow food. The rest of the world will soon face many of the same problems: </w:t>
      </w:r>
      <w:r w:rsidRPr="00B825DC">
        <w:rPr>
          <w:rStyle w:val="StyleBoldUnderline"/>
          <w:rFonts w:ascii="Times New Roman" w:hAnsi="Times New Roman" w:cs="Times New Roman"/>
        </w:rPr>
        <w:t>In the coming decade</w:t>
      </w:r>
      <w:r w:rsidRPr="00B825DC">
        <w:rPr>
          <w:rFonts w:ascii="Times New Roman" w:hAnsi="Times New Roman" w:cs="Times New Roman"/>
        </w:rPr>
        <w:t xml:space="preserve">, </w:t>
      </w:r>
      <w:hyperlink r:id="rId19" w:history="1">
        <w:r w:rsidRPr="00B825DC">
          <w:rPr>
            <w:rStyle w:val="Hyperlink"/>
            <w:rFonts w:ascii="Times New Roman" w:hAnsi="Times New Roman" w:cs="Times New Roman"/>
          </w:rPr>
          <w:t>according to the OECD</w:t>
        </w:r>
      </w:hyperlink>
      <w:r w:rsidRPr="00B825DC">
        <w:rPr>
          <w:rFonts w:ascii="Times New Roman" w:hAnsi="Times New Roman" w:cs="Times New Roman"/>
        </w:rPr>
        <w:t xml:space="preserve">, </w:t>
      </w:r>
      <w:r w:rsidRPr="00B825DC">
        <w:rPr>
          <w:rStyle w:val="StyleBoldUnderline"/>
          <w:rFonts w:ascii="Times New Roman" w:hAnsi="Times New Roman" w:cs="Times New Roman"/>
        </w:rPr>
        <w:t>we’ll see higher fuel and fertilizer costs, more variable climate patterns, and limits to arable land that will drive cereal prices 20 percent higher and hike meat prices by 30 percent</w:t>
      </w:r>
      <w:r w:rsidRPr="00B825DC">
        <w:rPr>
          <w:rFonts w:ascii="Times New Roman" w:hAnsi="Times New Roman" w:cs="Times New Roman"/>
        </w:rPr>
        <w:t xml:space="preserve">—and that’s just the beginning. Policymakers </w:t>
      </w:r>
      <w:r w:rsidRPr="00B825DC">
        <w:rPr>
          <w:rStyle w:val="StyleBoldUnderline"/>
          <w:rFonts w:ascii="Times New Roman" w:hAnsi="Times New Roman" w:cs="Times New Roman"/>
        </w:rPr>
        <w:t>can find inspirational and salutary ideas about how to confront this crisis in Cuba</w:t>
      </w:r>
      <w:r w:rsidRPr="00B825DC">
        <w:rPr>
          <w:rFonts w:ascii="Times New Roman" w:hAnsi="Times New Roman" w:cs="Times New Roman"/>
        </w:rPr>
        <w:t xml:space="preserve">, </w:t>
      </w:r>
      <w:r w:rsidRPr="00B825DC">
        <w:rPr>
          <w:rFonts w:ascii="Times New Roman" w:hAnsi="Times New Roman" w:cs="Times New Roman"/>
          <w:sz w:val="14"/>
          <w:szCs w:val="14"/>
        </w:rPr>
        <w:t>the reluctant laboratory for 21st-century agriculture. Cuban officials faced the crisis clumsily. They didn’t know how to transform an economy geared toward sweetening Eastern Europe into one that could feed folk at home. Agronomists had been schooled in the virtues of large-scale industrial collective agriculture. When the “industrial” part became impossible, they insisted on yet more collectivization. The dramatic decline in crop production between 1990 and 1994, during which the average Cuban lost 20 pounds, was known as “the Special Period.” Cubans have a line in comedy as dark as their rum. Cuban peasants proved more enterprising than the government and demanded change. First, they wanted control over land. The state had owned 79 percent of arable land, and most was run in state cooperatives. Initially the government refused to listen, but the depth of the crisis and the demands of organized farmers created some space for change.</w:t>
      </w:r>
      <w:r w:rsidRPr="00B825DC">
        <w:rPr>
          <w:rFonts w:ascii="Times New Roman" w:hAnsi="Times New Roman" w:cs="Times New Roman"/>
        </w:rPr>
        <w:t xml:space="preserve"> </w:t>
      </w:r>
      <w:r w:rsidRPr="00B825DC">
        <w:rPr>
          <w:rStyle w:val="StyleBoldUnderline"/>
          <w:rFonts w:ascii="Times New Roman" w:hAnsi="Times New Roman" w:cs="Times New Roman"/>
        </w:rPr>
        <w:t>Through reform, the government decentralized farm management.</w:t>
      </w:r>
      <w:r w:rsidRPr="00B825DC">
        <w:rPr>
          <w:rFonts w:ascii="Times New Roman" w:hAnsi="Times New Roman" w:cs="Times New Roman"/>
        </w:rPr>
        <w:t xml:space="preserve"> </w:t>
      </w:r>
      <w:r w:rsidRPr="00B825DC">
        <w:rPr>
          <w:rFonts w:ascii="Times New Roman" w:hAnsi="Times New Roman" w:cs="Times New Roman"/>
          <w:sz w:val="14"/>
          <w:szCs w:val="14"/>
        </w:rPr>
        <w:t>The land remains in government hands, but now it is also available with “</w:t>
      </w:r>
      <w:hyperlink r:id="rId20" w:history="1">
        <w:r w:rsidRPr="00B825DC">
          <w:rPr>
            <w:rStyle w:val="Hyperlink"/>
            <w:rFonts w:ascii="Times New Roman" w:hAnsi="Times New Roman" w:cs="Times New Roman"/>
            <w:sz w:val="14"/>
            <w:szCs w:val="14"/>
          </w:rPr>
          <w:t>usufruct</w:t>
        </w:r>
      </w:hyperlink>
      <w:r w:rsidRPr="00B825DC">
        <w:rPr>
          <w:rFonts w:ascii="Times New Roman" w:hAnsi="Times New Roman" w:cs="Times New Roman"/>
          <w:sz w:val="14"/>
          <w:szCs w:val="14"/>
        </w:rPr>
        <w:t>” rights to tenants, who can invest in the soil and pass the land onto their children. But that took the farmers only so far. So some of the country’s agronomists, plant breeders, soil scientists, and hydrologists (Cuba has 2 percent of Latin America’s population but 11 percent of its scientists) found themselves being put to use by Cuban peasants in the fields. Their task: figure out how to farm without the fossil-fuel products upon which the country’s agricultural systems had become dependent.</w:t>
      </w:r>
      <w:r w:rsidRPr="00B825DC">
        <w:rPr>
          <w:rFonts w:ascii="Times New Roman" w:hAnsi="Times New Roman" w:cs="Times New Roman"/>
        </w:rPr>
        <w:t xml:space="preserve"> </w:t>
      </w:r>
      <w:r w:rsidRPr="00B825DC">
        <w:rPr>
          <w:rStyle w:val="StyleBoldUnderline"/>
          <w:rFonts w:ascii="Times New Roman" w:hAnsi="Times New Roman" w:cs="Times New Roman"/>
        </w:rPr>
        <w:t>With no fertilizer, pesticide, or herbicide, and no means to import substitute chemicals, many in the scientific community landed on “</w:t>
      </w:r>
      <w:hyperlink r:id="rId21" w:history="1">
        <w:r w:rsidRPr="00B825DC">
          <w:rPr>
            <w:rStyle w:val="StyleBoldUnderline"/>
            <w:rFonts w:ascii="Times New Roman" w:hAnsi="Times New Roman" w:cs="Times New Roman"/>
          </w:rPr>
          <w:t>agro-ecology</w:t>
        </w:r>
      </w:hyperlink>
      <w:r w:rsidRPr="00B825DC">
        <w:rPr>
          <w:rStyle w:val="StyleBoldUnderline"/>
          <w:rFonts w:ascii="Times New Roman" w:hAnsi="Times New Roman" w:cs="Times New Roman"/>
        </w:rPr>
        <w:t>.”</w:t>
      </w:r>
      <w:r w:rsidRPr="00B825DC">
        <w:rPr>
          <w:rFonts w:ascii="Times New Roman" w:hAnsi="Times New Roman" w:cs="Times New Roman"/>
        </w:rPr>
        <w:t xml:space="preserve"> To understand what agro-ecology is, it helps first to understand why today’s agriculture is called “industrial.” </w:t>
      </w:r>
      <w:r w:rsidRPr="00B825DC">
        <w:rPr>
          <w:rStyle w:val="StyleBoldUnderline"/>
          <w:rFonts w:ascii="Times New Roman" w:hAnsi="Times New Roman" w:cs="Times New Roman"/>
        </w:rPr>
        <w:t xml:space="preserve">Modern farming turns fields into factories. Inorganic fertilizer adds nitrogen, potassium, and phosphorous to the soil; pesticides kill anything that crawls; herbicides nuke anything green and unwanted—all to create an assembly line that spits out a single crop. This is modern monoculture. Agro-ecology uses nature’s far more complex systems to do the same thing more efficiently and without the chemistry set. </w:t>
      </w:r>
      <w:r w:rsidRPr="00B825DC">
        <w:rPr>
          <w:rFonts w:ascii="Times New Roman" w:hAnsi="Times New Roman" w:cs="Times New Roman"/>
        </w:rPr>
        <w:t xml:space="preserve">Nitrogen-fixing beans are grown instead of inorganic fertilizer; flowers are used to attract beneficial insects to manage pests; weeds are crowded out with more intensive planting. The result is </w:t>
      </w:r>
      <w:r w:rsidRPr="00B825DC">
        <w:rPr>
          <w:rStyle w:val="StyleBoldUnderline"/>
          <w:rFonts w:ascii="Times New Roman" w:hAnsi="Times New Roman" w:cs="Times New Roman"/>
        </w:rPr>
        <w:t xml:space="preserve">a sophisticated polyculture—that is, it produces many crops simultaneously, instead of just one. </w:t>
      </w:r>
      <w:r w:rsidRPr="00B825DC">
        <w:rPr>
          <w:rFonts w:ascii="Times New Roman" w:hAnsi="Times New Roman" w:cs="Times New Roman"/>
        </w:rPr>
        <w:t xml:space="preserve">In Cuba, peasants encouraged scientists to adopt this approach. One of their most important ideas, borrowed from elsewhere in Central America, was </w:t>
      </w:r>
      <w:r w:rsidRPr="00B825DC">
        <w:rPr>
          <w:rStyle w:val="StyleBoldUnderline"/>
          <w:rFonts w:ascii="Times New Roman" w:hAnsi="Times New Roman" w:cs="Times New Roman"/>
        </w:rPr>
        <w:t>a model of knowledge diffusion called “Campesino a Campesino”—peasant to peasant. Farmers share their results and ideas with one another and with scientists, which has helped agro-ecological systems spread.</w:t>
      </w:r>
    </w:p>
    <w:p w14:paraId="4B8F2D44" w14:textId="77777777" w:rsidR="00896F85" w:rsidRPr="00B825DC" w:rsidRDefault="00896F85" w:rsidP="00896F85">
      <w:pPr>
        <w:pStyle w:val="Heading4"/>
        <w:rPr>
          <w:rFonts w:ascii="Times New Roman" w:hAnsi="Times New Roman" w:cs="Times New Roman"/>
        </w:rPr>
      </w:pPr>
      <w:r w:rsidRPr="00B825DC">
        <w:rPr>
          <w:rFonts w:ascii="Times New Roman" w:hAnsi="Times New Roman" w:cs="Times New Roman"/>
        </w:rPr>
        <w:t>Repeal of section 6(j) allows the trade of industrial tractors and harmful fertilizers allowing a shift to industrialized agriculture</w:t>
      </w:r>
    </w:p>
    <w:p w14:paraId="4EC8717A" w14:textId="77777777" w:rsidR="00896F85" w:rsidRPr="00B825DC" w:rsidRDefault="00896F85" w:rsidP="00896F85">
      <w:pPr>
        <w:rPr>
          <w:rFonts w:ascii="Times New Roman" w:hAnsi="Times New Roman" w:cs="Times New Roman"/>
          <w:sz w:val="20"/>
          <w:szCs w:val="20"/>
        </w:rPr>
      </w:pPr>
      <w:r w:rsidRPr="00B825DC">
        <w:rPr>
          <w:rStyle w:val="StyleStyleBold12pt"/>
          <w:rFonts w:ascii="Times New Roman" w:hAnsi="Times New Roman" w:cs="Times New Roman"/>
        </w:rPr>
        <w:t>Bureau of Industry and Security of the U.S. Department of Commerce 2005</w:t>
      </w:r>
      <w:r w:rsidRPr="00B825DC">
        <w:rPr>
          <w:rFonts w:ascii="Times New Roman" w:hAnsi="Times New Roman" w:cs="Times New Roman"/>
        </w:rPr>
        <w:t xml:space="preserve"> </w:t>
      </w:r>
      <w:r w:rsidRPr="00B825DC">
        <w:rPr>
          <w:rFonts w:ascii="Times New Roman" w:hAnsi="Times New Roman" w:cs="Times New Roman"/>
          <w:sz w:val="20"/>
          <w:szCs w:val="20"/>
        </w:rPr>
        <w:t xml:space="preserve">“Chapter 4 Anti-Terrorism Controls (Sections 742.8, 742.9, 742.10, 742.19, 744.12, 744.13, 744.14, 744.16, 746.2, 746.3, 746.4, and 746.7)” </w:t>
      </w:r>
      <w:hyperlink r:id="rId22" w:history="1">
        <w:r w:rsidRPr="00B825DC">
          <w:rPr>
            <w:rStyle w:val="Hyperlink"/>
            <w:rFonts w:ascii="Times New Roman" w:hAnsi="Times New Roman" w:cs="Times New Roman"/>
            <w:sz w:val="20"/>
            <w:szCs w:val="20"/>
          </w:rPr>
          <w:t>http://www.bis.doc.gov/policiesandregulations/05forpolcontrols/chap4_antiterror.htm</w:t>
        </w:r>
      </w:hyperlink>
      <w:r w:rsidRPr="00B825DC">
        <w:rPr>
          <w:rFonts w:ascii="Times New Roman" w:hAnsi="Times New Roman" w:cs="Times New Roman"/>
          <w:sz w:val="20"/>
          <w:szCs w:val="20"/>
        </w:rPr>
        <w:t xml:space="preserve"> </w:t>
      </w:r>
    </w:p>
    <w:p w14:paraId="7AB6451C" w14:textId="77777777" w:rsidR="00896F85" w:rsidRPr="00B825DC" w:rsidRDefault="00896F85" w:rsidP="00896F85">
      <w:pPr>
        <w:rPr>
          <w:rFonts w:ascii="Times New Roman" w:hAnsi="Times New Roman" w:cs="Times New Roman"/>
          <w:sz w:val="12"/>
          <w:szCs w:val="12"/>
        </w:rPr>
      </w:pPr>
    </w:p>
    <w:p w14:paraId="3D8643AD" w14:textId="77777777" w:rsidR="00896F85" w:rsidRPr="00B825DC" w:rsidRDefault="00896F85" w:rsidP="00896F85">
      <w:pPr>
        <w:rPr>
          <w:rFonts w:ascii="Times New Roman" w:hAnsi="Times New Roman" w:cs="Times New Roman"/>
        </w:rPr>
      </w:pPr>
      <w:r w:rsidRPr="00B825DC">
        <w:rPr>
          <w:rFonts w:ascii="Times New Roman" w:hAnsi="Times New Roman" w:cs="Times New Roman"/>
          <w:sz w:val="12"/>
          <w:szCs w:val="12"/>
        </w:rPr>
        <w:t>The paragraphs below describe the items requiring a license for anti-terrorism (AT) reasons for export or reexport to the designated terrorist-supporting countries, as appropriate. Pursuant to the 1993 determination of the Acting Secretary of State, and subsequent action consistent with such determination,</w:t>
      </w:r>
      <w:r w:rsidRPr="00B825DC">
        <w:rPr>
          <w:rFonts w:ascii="Times New Roman" w:hAnsi="Times New Roman" w:cs="Times New Roman"/>
        </w:rPr>
        <w:t xml:space="preserve"> </w:t>
      </w:r>
      <w:r w:rsidRPr="00B825DC">
        <w:rPr>
          <w:rStyle w:val="StyleBoldUnderline"/>
          <w:rFonts w:ascii="Times New Roman" w:hAnsi="Times New Roman" w:cs="Times New Roman"/>
        </w:rPr>
        <w:t>certain items are controlled pursuant to Section 6(j)</w:t>
      </w:r>
      <w:r w:rsidRPr="00B825DC">
        <w:rPr>
          <w:rFonts w:ascii="Times New Roman" w:hAnsi="Times New Roman" w:cs="Times New Roman"/>
        </w:rPr>
        <w:t xml:space="preserve"> </w:t>
      </w:r>
      <w:r w:rsidRPr="00B825DC">
        <w:rPr>
          <w:rFonts w:ascii="Times New Roman" w:hAnsi="Times New Roman" w:cs="Times New Roman"/>
          <w:sz w:val="12"/>
          <w:szCs w:val="12"/>
        </w:rPr>
        <w:t xml:space="preserve">of the Act, while others are controlled pursuant to Section 6(a). The Department of Commerce refers all license applications for items controlled for AT reasons to the Department of State for review. </w:t>
      </w:r>
      <w:r w:rsidRPr="00B825DC">
        <w:rPr>
          <w:rStyle w:val="StyleBoldUnderline"/>
          <w:rFonts w:ascii="Times New Roman" w:hAnsi="Times New Roman" w:cs="Times New Roman"/>
        </w:rPr>
        <w:t>Transactions involving exports or reexports of items controlled pursuant to Section 6(j) to military or other sensitive end-users in designated terrorist-supporting countries, as described in paragraph A</w:t>
      </w:r>
      <w:r w:rsidRPr="00B825DC">
        <w:rPr>
          <w:rFonts w:ascii="Times New Roman" w:hAnsi="Times New Roman" w:cs="Times New Roman"/>
        </w:rPr>
        <w:t xml:space="preserve"> </w:t>
      </w:r>
      <w:r w:rsidRPr="00B825DC">
        <w:rPr>
          <w:rFonts w:ascii="Times New Roman" w:hAnsi="Times New Roman" w:cs="Times New Roman"/>
          <w:sz w:val="12"/>
          <w:szCs w:val="12"/>
        </w:rPr>
        <w:t>below, are subject to a general policy of denial. With respect to items controlled pursuant to Section 6(a) (including exports or reexports of items described in paragraph A below to non-sensitive end-users),</w:t>
      </w:r>
      <w:r w:rsidRPr="00B825DC">
        <w:rPr>
          <w:rFonts w:ascii="Times New Roman" w:hAnsi="Times New Roman" w:cs="Times New Roman"/>
        </w:rPr>
        <w:t xml:space="preserve"> </w:t>
      </w:r>
      <w:r w:rsidRPr="00B825DC">
        <w:rPr>
          <w:rStyle w:val="StyleBoldUnderline"/>
          <w:rFonts w:ascii="Times New Roman" w:hAnsi="Times New Roman" w:cs="Times New Roman"/>
        </w:rPr>
        <w:t>a determination must be made regarding whether the requirements of Section 6(j) apply. If the Secretary of State determines that the particular export “could make a significant contribution to the military potential of the destination country, including its military logistics capability, or could enhance the ability of such country to support acts of international terrorism</w:t>
      </w:r>
      <w:r w:rsidRPr="00B825DC">
        <w:rPr>
          <w:rFonts w:ascii="Times New Roman" w:hAnsi="Times New Roman" w:cs="Times New Roman"/>
        </w:rPr>
        <w:t xml:space="preserve">,” </w:t>
      </w:r>
      <w:r w:rsidRPr="00B825DC">
        <w:rPr>
          <w:rFonts w:ascii="Times New Roman" w:hAnsi="Times New Roman" w:cs="Times New Roman"/>
          <w:sz w:val="12"/>
          <w:szCs w:val="12"/>
        </w:rPr>
        <w:t>the Department of Commerce and the Department of State must notify the appropriate congressional committees 30 days before issuing a license, consistent with the provisions of Section 6(j) of the Act. Transactions not subject to such requirements are generally reviewed on a case-by-case basis. However, as described further in Chapter 5, the United States maintains comprehensive embargoes on exports and reexports to Cuba, Iran, Sudan, and Syria. As a result, the U.S. Government reviews license applications for exports and reexports of most items to these countries based on a general policy of denial, with certain very limited exceptions. The Department of Commerce continues to maintain AT controls with respect to these countries, though such controls and the related licensing policies are secondary to the comprehensive embargoes in place. A.</w:t>
      </w:r>
      <w:r w:rsidRPr="00B825DC">
        <w:rPr>
          <w:rFonts w:ascii="Times New Roman" w:hAnsi="Times New Roman" w:cs="Times New Roman"/>
        </w:rPr>
        <w:t xml:space="preserve"> </w:t>
      </w:r>
      <w:r w:rsidRPr="00B825DC">
        <w:rPr>
          <w:rStyle w:val="StyleBoldUnderline"/>
          <w:rFonts w:ascii="Times New Roman" w:hAnsi="Times New Roman" w:cs="Times New Roman"/>
        </w:rPr>
        <w:t>Pursuant to Section 6(j) of the Act</w:t>
      </w:r>
      <w:r w:rsidRPr="00B825DC">
        <w:rPr>
          <w:rFonts w:ascii="Times New Roman" w:hAnsi="Times New Roman" w:cs="Times New Roman"/>
        </w:rPr>
        <w:t xml:space="preserve">, </w:t>
      </w:r>
      <w:r w:rsidRPr="00B825DC">
        <w:rPr>
          <w:rFonts w:ascii="Times New Roman" w:hAnsi="Times New Roman" w:cs="Times New Roman"/>
          <w:sz w:val="12"/>
          <w:szCs w:val="12"/>
        </w:rPr>
        <w:t>the Department of Commerce requires a license for the export or reexport of the following items to military or other sensitive end-users in all six designated terrorist-supporting countries for AT reasons:</w:t>
      </w:r>
      <w:r w:rsidRPr="00B825DC">
        <w:rPr>
          <w:rFonts w:ascii="Times New Roman" w:hAnsi="Times New Roman" w:cs="Times New Roman"/>
        </w:rPr>
        <w:t xml:space="preserve"> </w:t>
      </w:r>
      <w:r w:rsidRPr="00B825DC">
        <w:rPr>
          <w:rStyle w:val="StyleBoldUnderline"/>
          <w:rFonts w:ascii="Times New Roman" w:hAnsi="Times New Roman" w:cs="Times New Roman"/>
        </w:rPr>
        <w:t>All items subject to national security controls</w:t>
      </w:r>
      <w:r w:rsidRPr="00B825DC">
        <w:rPr>
          <w:rFonts w:ascii="Times New Roman" w:hAnsi="Times New Roman" w:cs="Times New Roman"/>
        </w:rPr>
        <w:t xml:space="preserve"> (Wassenaar Arrangement).</w:t>
      </w:r>
      <w:hyperlink r:id="rId23" w:anchor="n_7_" w:history="1">
        <w:r w:rsidRPr="00B825DC">
          <w:rPr>
            <w:rStyle w:val="Hyperlink"/>
            <w:rFonts w:ascii="Times New Roman" w:hAnsi="Times New Roman" w:cs="Times New Roman"/>
          </w:rPr>
          <w:t xml:space="preserve"> (7)</w:t>
        </w:r>
      </w:hyperlink>
      <w:r w:rsidRPr="00B825DC">
        <w:rPr>
          <w:rFonts w:ascii="Times New Roman" w:hAnsi="Times New Roman" w:cs="Times New Roman"/>
        </w:rPr>
        <w:t xml:space="preserve"> </w:t>
      </w:r>
      <w:r w:rsidRPr="00B825DC">
        <w:rPr>
          <w:rStyle w:val="StyleBoldUnderline"/>
          <w:rFonts w:ascii="Times New Roman" w:hAnsi="Times New Roman" w:cs="Times New Roman"/>
        </w:rPr>
        <w:t xml:space="preserve">All items subject to chemical and biological weapons </w:t>
      </w:r>
      <w:r w:rsidRPr="00B825DC">
        <w:rPr>
          <w:rStyle w:val="StyleBoldUnderline"/>
          <w:rFonts w:ascii="Times New Roman" w:hAnsi="Times New Roman" w:cs="Times New Roman"/>
          <w:sz w:val="12"/>
          <w:szCs w:val="12"/>
        </w:rPr>
        <w:t>proliferation controls</w:t>
      </w:r>
      <w:r w:rsidRPr="00B825DC">
        <w:rPr>
          <w:rFonts w:ascii="Times New Roman" w:hAnsi="Times New Roman" w:cs="Times New Roman"/>
          <w:sz w:val="12"/>
          <w:szCs w:val="12"/>
        </w:rPr>
        <w:t xml:space="preserve"> (Australia Group). </w:t>
      </w:r>
      <w:r w:rsidRPr="00B825DC">
        <w:rPr>
          <w:rStyle w:val="StyleBoldUnderline"/>
          <w:rFonts w:ascii="Times New Roman" w:hAnsi="Times New Roman" w:cs="Times New Roman"/>
          <w:sz w:val="12"/>
          <w:szCs w:val="12"/>
        </w:rPr>
        <w:t>All items subject to missile-proliferation controls</w:t>
      </w:r>
      <w:r w:rsidRPr="00B825DC">
        <w:rPr>
          <w:rFonts w:ascii="Times New Roman" w:hAnsi="Times New Roman" w:cs="Times New Roman"/>
          <w:sz w:val="12"/>
          <w:szCs w:val="12"/>
        </w:rPr>
        <w:t xml:space="preserve"> (Missile Technology Control Regime). </w:t>
      </w:r>
      <w:r w:rsidRPr="00B825DC">
        <w:rPr>
          <w:rStyle w:val="StyleBoldUnderline"/>
          <w:rFonts w:ascii="Times New Roman" w:hAnsi="Times New Roman" w:cs="Times New Roman"/>
          <w:sz w:val="12"/>
          <w:szCs w:val="12"/>
        </w:rPr>
        <w:t>All items subject to nuclear weapons-</w:t>
      </w:r>
      <w:r w:rsidRPr="00B825DC">
        <w:rPr>
          <w:rStyle w:val="StyleBoldUnderline"/>
          <w:rFonts w:ascii="Times New Roman" w:hAnsi="Times New Roman" w:cs="Times New Roman"/>
          <w:sz w:val="12"/>
          <w:szCs w:val="12"/>
        </w:rPr>
        <w:lastRenderedPageBreak/>
        <w:t>proliferation controls</w:t>
      </w:r>
      <w:r w:rsidRPr="00B825DC">
        <w:rPr>
          <w:rFonts w:ascii="Times New Roman" w:hAnsi="Times New Roman" w:cs="Times New Roman"/>
          <w:sz w:val="12"/>
          <w:szCs w:val="12"/>
        </w:rPr>
        <w:t xml:space="preserve"> (Nuclear Referral List). </w:t>
      </w:r>
      <w:r w:rsidRPr="00B825DC">
        <w:rPr>
          <w:rStyle w:val="StyleBoldUnderline"/>
          <w:rFonts w:ascii="Times New Roman" w:hAnsi="Times New Roman" w:cs="Times New Roman"/>
          <w:sz w:val="12"/>
          <w:szCs w:val="12"/>
        </w:rPr>
        <w:t>All military-related items</w:t>
      </w:r>
      <w:r w:rsidRPr="00B825DC">
        <w:rPr>
          <w:rFonts w:ascii="Times New Roman" w:hAnsi="Times New Roman" w:cs="Times New Roman"/>
          <w:sz w:val="12"/>
          <w:szCs w:val="12"/>
        </w:rPr>
        <w:t xml:space="preserve"> (items controlled by CCL entries ending with the number 18). B. Pursuant to Section 6(a) of the Act, the Department of Commerce requires a license </w:t>
      </w:r>
      <w:r w:rsidRPr="00B825DC">
        <w:rPr>
          <w:rStyle w:val="StyleBoldUnderline"/>
          <w:rFonts w:ascii="Times New Roman" w:hAnsi="Times New Roman" w:cs="Times New Roman"/>
          <w:sz w:val="12"/>
          <w:szCs w:val="12"/>
        </w:rPr>
        <w:t>for the export of the following items to non-sensitive end-users in all six designated terrorist-supporting countries for AT reasons: Aircraft, including helicopters and engines</w:t>
      </w:r>
      <w:r w:rsidRPr="00B825DC">
        <w:rPr>
          <w:rFonts w:ascii="Times New Roman" w:hAnsi="Times New Roman" w:cs="Times New Roman"/>
          <w:sz w:val="12"/>
          <w:szCs w:val="12"/>
        </w:rPr>
        <w:t>, and related spare parts and components controlled under 9A991.</w:t>
      </w:r>
      <w:r w:rsidRPr="00B825DC">
        <w:rPr>
          <w:rFonts w:ascii="Times New Roman" w:hAnsi="Times New Roman" w:cs="Times New Roman"/>
        </w:rPr>
        <w:t xml:space="preserve"> </w:t>
      </w:r>
      <w:r w:rsidRPr="00B825DC">
        <w:rPr>
          <w:rStyle w:val="StyleBoldUnderline"/>
          <w:rFonts w:ascii="Times New Roman" w:hAnsi="Times New Roman" w:cs="Times New Roman"/>
        </w:rPr>
        <w:t>Ammonium nitrate, including certain fertilizers containing ammonium nitrate</w:t>
      </w:r>
      <w:r w:rsidRPr="00B825DC">
        <w:rPr>
          <w:rFonts w:ascii="Times New Roman" w:hAnsi="Times New Roman" w:cs="Times New Roman"/>
        </w:rPr>
        <w:t xml:space="preserve"> controlled under 1C997. Bearings and bearing systems controlled under 2A991. Canopies, harnesses, and platforms controlled under 9A992. </w:t>
      </w:r>
      <w:r w:rsidRPr="00B825DC">
        <w:rPr>
          <w:rStyle w:val="StyleBoldUnderline"/>
          <w:rFonts w:ascii="Times New Roman" w:hAnsi="Times New Roman" w:cs="Times New Roman"/>
        </w:rPr>
        <w:t>Certain chemical mixtures</w:t>
      </w:r>
      <w:r w:rsidRPr="00B825DC">
        <w:rPr>
          <w:rFonts w:ascii="Times New Roman" w:hAnsi="Times New Roman" w:cs="Times New Roman"/>
        </w:rPr>
        <w:t xml:space="preserve"> controlled under 1C995. Certain </w:t>
      </w:r>
      <w:r w:rsidRPr="00B825DC">
        <w:rPr>
          <w:rStyle w:val="StyleBoldUnderline"/>
          <w:rFonts w:ascii="Times New Roman" w:hAnsi="Times New Roman" w:cs="Times New Roman"/>
        </w:rPr>
        <w:t>fluorocarbon compounds for cooling fluids for radar and supercomputers</w:t>
      </w:r>
      <w:r w:rsidRPr="00B825DC">
        <w:rPr>
          <w:rFonts w:ascii="Times New Roman" w:hAnsi="Times New Roman" w:cs="Times New Roman"/>
        </w:rPr>
        <w:t xml:space="preserve"> </w:t>
      </w:r>
      <w:r w:rsidRPr="00B825DC">
        <w:rPr>
          <w:rFonts w:ascii="Times New Roman" w:hAnsi="Times New Roman" w:cs="Times New Roman"/>
          <w:sz w:val="12"/>
          <w:szCs w:val="12"/>
        </w:rPr>
        <w:t xml:space="preserve">controlled under 1C006.d. Commercial charges and devices controlled under 1C992. Computer numerically controlled machine tools controlled under 2B991. </w:t>
      </w:r>
      <w:r w:rsidRPr="00B825DC">
        <w:rPr>
          <w:rStyle w:val="StyleBoldUnderline"/>
          <w:rFonts w:ascii="Times New Roman" w:hAnsi="Times New Roman" w:cs="Times New Roman"/>
        </w:rPr>
        <w:t>Computers</w:t>
      </w:r>
      <w:r w:rsidRPr="00B825DC">
        <w:rPr>
          <w:rFonts w:ascii="Times New Roman" w:hAnsi="Times New Roman" w:cs="Times New Roman"/>
        </w:rPr>
        <w:t xml:space="preserve"> </w:t>
      </w:r>
      <w:r w:rsidRPr="00B825DC">
        <w:rPr>
          <w:rFonts w:ascii="Times New Roman" w:hAnsi="Times New Roman" w:cs="Times New Roman"/>
          <w:sz w:val="12"/>
          <w:szCs w:val="12"/>
        </w:rPr>
        <w:t xml:space="preserve">for processing fingerprints controlled under 4A980. Cryptographic, cryptanalytic, </w:t>
      </w:r>
      <w:r w:rsidRPr="00B825DC">
        <w:rPr>
          <w:rStyle w:val="StyleBoldUnderline"/>
          <w:rFonts w:ascii="Times New Roman" w:hAnsi="Times New Roman" w:cs="Times New Roman"/>
        </w:rPr>
        <w:t>and</w:t>
      </w:r>
      <w:r w:rsidRPr="00B825DC">
        <w:rPr>
          <w:rFonts w:ascii="Times New Roman" w:hAnsi="Times New Roman" w:cs="Times New Roman"/>
        </w:rPr>
        <w:t xml:space="preserve"> </w:t>
      </w:r>
      <w:r w:rsidRPr="00B825DC">
        <w:rPr>
          <w:rFonts w:ascii="Times New Roman" w:hAnsi="Times New Roman" w:cs="Times New Roman"/>
          <w:sz w:val="12"/>
          <w:szCs w:val="12"/>
        </w:rPr>
        <w:t>cryptologic equipment controlled under 5A992. Digital computers controlled under 4A994. Electronic test equipment controlled under 3B992. Equipment for test, inspection, or production of navigation or avionics equipment controlled under 7B994.</w:t>
      </w:r>
      <w:r w:rsidRPr="00B825DC">
        <w:rPr>
          <w:rFonts w:ascii="Times New Roman" w:hAnsi="Times New Roman" w:cs="Times New Roman"/>
        </w:rPr>
        <w:t xml:space="preserve"> </w:t>
      </w:r>
      <w:r w:rsidRPr="00B825DC">
        <w:rPr>
          <w:rStyle w:val="StyleBoldUnderline"/>
          <w:rFonts w:ascii="Times New Roman" w:hAnsi="Times New Roman" w:cs="Times New Roman"/>
        </w:rPr>
        <w:t>Explosives detection equipment</w:t>
      </w:r>
      <w:r w:rsidRPr="00B825DC">
        <w:rPr>
          <w:rFonts w:ascii="Times New Roman" w:hAnsi="Times New Roman" w:cs="Times New Roman"/>
        </w:rPr>
        <w:t xml:space="preserve"> </w:t>
      </w:r>
      <w:r w:rsidRPr="00B825DC">
        <w:rPr>
          <w:rFonts w:ascii="Times New Roman" w:hAnsi="Times New Roman" w:cs="Times New Roman"/>
          <w:sz w:val="12"/>
          <w:szCs w:val="12"/>
        </w:rPr>
        <w:t>controlled under 2A983. Fibrous materials for use in composite structures controlled under 1C990. Gear cutting machines controlled under 2B993. General electronic equipment controlled under 3A992. Gravity meters with static accuracy &lt;100 microgal or with quartz elements controlled under 6A997.</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Heavy-duty </w:t>
      </w:r>
      <w:r w:rsidRPr="00B825DC">
        <w:rPr>
          <w:rFonts w:ascii="Times New Roman" w:hAnsi="Times New Roman" w:cs="Times New Roman"/>
        </w:rPr>
        <w:t>on-highway</w:t>
      </w:r>
      <w:r w:rsidRPr="00B825DC">
        <w:rPr>
          <w:rStyle w:val="StyleBoldUnderline"/>
          <w:rFonts w:ascii="Times New Roman" w:hAnsi="Times New Roman" w:cs="Times New Roman"/>
        </w:rPr>
        <w:t xml:space="preserve"> tractors</w:t>
      </w:r>
      <w:r w:rsidRPr="00B825DC">
        <w:rPr>
          <w:rFonts w:ascii="Times New Roman" w:hAnsi="Times New Roman" w:cs="Times New Roman"/>
        </w:rPr>
        <w:t xml:space="preserve"> controlled under 9A990. Lasers controlled under 6A995. Machine tool parts controlled under 2B998. Magnetic or optical storage manufacturing equipment controlled under 4B994. Magnetometers with sensitivity &lt;1.0 nt rms per root hertz controlled under 6A996. Manual dimensional inspection machines controlled under 2B996. </w:t>
      </w:r>
      <w:r w:rsidRPr="00B825DC">
        <w:rPr>
          <w:rStyle w:val="StyleBoldUnderline"/>
          <w:rFonts w:ascii="Times New Roman" w:hAnsi="Times New Roman" w:cs="Times New Roman"/>
        </w:rPr>
        <w:t>Marine and submarine engines</w:t>
      </w:r>
      <w:r w:rsidRPr="00B825DC">
        <w:rPr>
          <w:rFonts w:ascii="Times New Roman" w:hAnsi="Times New Roman" w:cs="Times New Roman"/>
        </w:rPr>
        <w:t xml:space="preserve"> </w:t>
      </w:r>
      <w:r w:rsidRPr="00B825DC">
        <w:rPr>
          <w:rFonts w:ascii="Times New Roman" w:hAnsi="Times New Roman" w:cs="Times New Roman"/>
          <w:sz w:val="12"/>
          <w:szCs w:val="12"/>
        </w:rPr>
        <w:t>controlled under 8A992. Materials for production of hard drives controlled under 4C994. Microprocessors with a clock speed greater then 25 MHz controlled under 4A994. Navigation, direction finding, and radar equipment controlled under 7A994. Non-numerically controlled machine tools controlled under 2B992. Off-highway wheel tractors controlled under 9A990. Optical materials controlled under 6C994. Optical sensing fiber controlled under 6C992. Optical sensors controlled under 6A992. Optics controlled under 6A994. Positive resists controlled under 3C992. Preforms for optical fibers controlled under 5C991. Protective and detection equipment and components controlled under 1A995. Radar, systems, and equipment controlled under 6A998.</w:t>
      </w:r>
      <w:r w:rsidRPr="00B825DC">
        <w:rPr>
          <w:rFonts w:ascii="Times New Roman" w:hAnsi="Times New Roman" w:cs="Times New Roman"/>
        </w:rPr>
        <w:t xml:space="preserve"> </w:t>
      </w:r>
      <w:r w:rsidRPr="00B825DC">
        <w:rPr>
          <w:rStyle w:val="StyleBoldUnderline"/>
          <w:rFonts w:ascii="Times New Roman" w:hAnsi="Times New Roman" w:cs="Times New Roman"/>
        </w:rPr>
        <w:t>Robots</w:t>
      </w:r>
      <w:r w:rsidRPr="00B825DC">
        <w:rPr>
          <w:rFonts w:ascii="Times New Roman" w:hAnsi="Times New Roman" w:cs="Times New Roman"/>
        </w:rPr>
        <w:t xml:space="preserve"> </w:t>
      </w:r>
      <w:r w:rsidRPr="00B825DC">
        <w:rPr>
          <w:rFonts w:ascii="Times New Roman" w:hAnsi="Times New Roman" w:cs="Times New Roman"/>
          <w:sz w:val="12"/>
          <w:szCs w:val="12"/>
        </w:rPr>
        <w:t xml:space="preserve">employing feedback information in real time controlled under 2B997. Semiconductor manufacturing equipment controlled under 3B991. Specially designed tools for the manufacture or measure of gas turbine blades controlled under 9B991. Specially designed tools to manufacture lasers controlled under 6B995. Submersible systems controlled under 8A992. </w:t>
      </w:r>
      <w:r w:rsidRPr="00B825DC">
        <w:rPr>
          <w:rStyle w:val="StyleBoldUnderline"/>
          <w:rFonts w:ascii="Times New Roman" w:hAnsi="Times New Roman" w:cs="Times New Roman"/>
        </w:rPr>
        <w:t>Telecommunications test equipment</w:t>
      </w:r>
      <w:r w:rsidRPr="00B825DC">
        <w:rPr>
          <w:rFonts w:ascii="Times New Roman" w:hAnsi="Times New Roman" w:cs="Times New Roman"/>
        </w:rPr>
        <w:t xml:space="preserve"> </w:t>
      </w:r>
      <w:r w:rsidRPr="00B825DC">
        <w:rPr>
          <w:rFonts w:ascii="Times New Roman" w:hAnsi="Times New Roman" w:cs="Times New Roman"/>
          <w:sz w:val="12"/>
          <w:szCs w:val="12"/>
        </w:rPr>
        <w:t>controlled under 5B991. Telecommunications transmission equipment controlled under 5A991. Underwater photographic equipment controlled under 8A992. Vaccines, immunotoxins, diagnostic, and food testing kits controlled under 1C991. Vessels and boats including inflatable boats controlled under 8A992. Vibration test equipment controlled under 9B990.</w:t>
      </w:r>
      <w:r w:rsidRPr="00B825DC">
        <w:rPr>
          <w:rFonts w:ascii="Times New Roman" w:hAnsi="Times New Roman" w:cs="Times New Roman"/>
        </w:rPr>
        <w:t xml:space="preserve"> </w:t>
      </w:r>
      <w:r w:rsidRPr="00B825DC">
        <w:rPr>
          <w:rStyle w:val="StyleBoldUnderline"/>
          <w:rFonts w:ascii="Times New Roman" w:hAnsi="Times New Roman" w:cs="Times New Roman"/>
        </w:rPr>
        <w:t>Software and technology</w:t>
      </w:r>
      <w:r w:rsidRPr="00B825DC">
        <w:rPr>
          <w:rFonts w:ascii="Times New Roman" w:hAnsi="Times New Roman" w:cs="Times New Roman"/>
        </w:rPr>
        <w:t xml:space="preserve"> for the items above may also be controlled</w:t>
      </w:r>
    </w:p>
    <w:p w14:paraId="62DF0B1A" w14:textId="77777777" w:rsidR="00896F85" w:rsidRPr="00B825DC" w:rsidRDefault="00896F85" w:rsidP="00896F85">
      <w:pPr>
        <w:rPr>
          <w:rFonts w:ascii="Times New Roman" w:hAnsi="Times New Roman" w:cs="Times New Roman"/>
        </w:rPr>
      </w:pPr>
    </w:p>
    <w:p w14:paraId="21B9DAAF" w14:textId="77777777" w:rsidR="00896F85" w:rsidRPr="00B825DC" w:rsidRDefault="00896F85" w:rsidP="00896F85">
      <w:pPr>
        <w:spacing w:after="200" w:line="276" w:lineRule="auto"/>
        <w:rPr>
          <w:rFonts w:ascii="Times New Roman" w:eastAsiaTheme="majorEastAsia" w:hAnsi="Times New Roman" w:cs="Times New Roman"/>
          <w:b/>
          <w:bCs/>
          <w:iCs/>
          <w:sz w:val="26"/>
        </w:rPr>
      </w:pPr>
      <w:r w:rsidRPr="00B825DC">
        <w:rPr>
          <w:rFonts w:ascii="Times New Roman" w:hAnsi="Times New Roman" w:cs="Times New Roman"/>
        </w:rPr>
        <w:br w:type="page"/>
      </w:r>
    </w:p>
    <w:p w14:paraId="7207372D" w14:textId="77777777" w:rsidR="00896F85" w:rsidRPr="00B825DC" w:rsidRDefault="00896F85" w:rsidP="00896F85">
      <w:pPr>
        <w:pStyle w:val="Heading4"/>
        <w:rPr>
          <w:rFonts w:ascii="Times New Roman" w:hAnsi="Times New Roman" w:cs="Times New Roman"/>
        </w:rPr>
      </w:pPr>
      <w:r w:rsidRPr="00B825DC">
        <w:rPr>
          <w:rFonts w:ascii="Times New Roman" w:hAnsi="Times New Roman" w:cs="Times New Roman"/>
        </w:rPr>
        <w:lastRenderedPageBreak/>
        <w:t>There is a growing push for monoculture by Cuban elites, despite its inefficiency—large tractors and synthetic chemicals are the tipping point</w:t>
      </w:r>
    </w:p>
    <w:p w14:paraId="19DC9DC1" w14:textId="77777777" w:rsidR="00896F85" w:rsidRPr="00B825DC" w:rsidRDefault="00896F85" w:rsidP="00896F85">
      <w:pPr>
        <w:rPr>
          <w:rFonts w:ascii="Times New Roman" w:hAnsi="Times New Roman" w:cs="Times New Roman"/>
        </w:rPr>
      </w:pPr>
      <w:r w:rsidRPr="00B825DC">
        <w:rPr>
          <w:rStyle w:val="StyleStyleBold12pt"/>
          <w:rFonts w:ascii="Times New Roman" w:hAnsi="Times New Roman" w:cs="Times New Roman"/>
        </w:rPr>
        <w:t>Altieri and Funes-Monzote 12</w:t>
      </w:r>
      <w:r w:rsidRPr="00B825DC">
        <w:rPr>
          <w:rFonts w:ascii="Times New Roman" w:hAnsi="Times New Roman" w:cs="Times New Roman"/>
        </w:rPr>
        <w:t xml:space="preserve"> Miguel A. Altieri (agroeco3 [at] berkeley.edu) is Profesor of Agroecology at the University of California, Berkeley and President of the Latin American Scientific Society of Agroecology (SOCLA). He is the author of more than 250 journal articles and twelve books. Fernando R. Funes-Monzote (mgahonam [at] enet.cu) is currently a researcher at the Experimental Station Indio Hatuey, University of Matanzas, Cuba. He is one of the founding members of the Cuban Association of Organic Agriculture, “The Pardox of Cuban Agriculture,” Monthly Review Vol. 63 Is. 8 </w:t>
      </w:r>
      <w:hyperlink r:id="rId24" w:history="1">
        <w:r w:rsidRPr="00B825DC">
          <w:rPr>
            <w:rStyle w:val="Hyperlink"/>
            <w:rFonts w:ascii="Times New Roman" w:hAnsi="Times New Roman" w:cs="Times New Roman"/>
          </w:rPr>
          <w:t>http://monthlyreview.org/2012/01/01/the-paradox-of-cuban-agriculture</w:t>
        </w:r>
      </w:hyperlink>
    </w:p>
    <w:p w14:paraId="3F9CB7E0" w14:textId="77777777" w:rsidR="00896F85" w:rsidRPr="00B825DC" w:rsidRDefault="00896F85" w:rsidP="00896F85">
      <w:pPr>
        <w:rPr>
          <w:rFonts w:ascii="Times New Roman" w:hAnsi="Times New Roman" w:cs="Times New Roman"/>
        </w:rPr>
      </w:pPr>
    </w:p>
    <w:p w14:paraId="7A46E024" w14:textId="77777777" w:rsidR="00896F85" w:rsidRPr="00B825DC" w:rsidRDefault="00896F85" w:rsidP="00896F85">
      <w:pPr>
        <w:rPr>
          <w:rFonts w:ascii="Times New Roman" w:hAnsi="Times New Roman" w:cs="Times New Roman"/>
        </w:rPr>
      </w:pPr>
      <w:r w:rsidRPr="00B825DC">
        <w:rPr>
          <w:rFonts w:ascii="Times New Roman" w:hAnsi="Times New Roman" w:cs="Times New Roman"/>
        </w:rPr>
        <w:t>Different Models: Agroecology versus Industrial Agriculture</w:t>
      </w:r>
    </w:p>
    <w:p w14:paraId="0C11C822" w14:textId="77777777" w:rsidR="00896F85" w:rsidRPr="00B825DC" w:rsidRDefault="00896F85" w:rsidP="00896F85">
      <w:pPr>
        <w:rPr>
          <w:rFonts w:ascii="Times New Roman" w:hAnsi="Times New Roman" w:cs="Times New Roman"/>
        </w:rPr>
      </w:pPr>
      <w:r w:rsidRPr="00B825DC">
        <w:rPr>
          <w:rFonts w:ascii="Times New Roman" w:hAnsi="Times New Roman" w:cs="Times New Roman"/>
        </w:rPr>
        <w:t xml:space="preserve">Under this new scenario the importance of contributions of ANAP peasants to reducing food imports should become strategic, but is it? </w:t>
      </w:r>
      <w:r w:rsidRPr="00B825DC">
        <w:rPr>
          <w:rStyle w:val="StyleBoldUnderline"/>
          <w:rFonts w:ascii="Times New Roman" w:hAnsi="Times New Roman" w:cs="Times New Roman"/>
        </w:rPr>
        <w:t>Despite the indisputable advances of sustainable agriculture in Cuba and evidence of the effectiveness of alternatives to the monoculture model, interest persists among some leaders in high external input systems with sophisticated and expensive technological packages. With the pretext of “guaranteeing food security and reducing food imports,” these specific programs pursue “maximization” of crop and livestock</w:t>
      </w:r>
      <w:r w:rsidRPr="00B825DC">
        <w:rPr>
          <w:rFonts w:ascii="Times New Roman" w:hAnsi="Times New Roman" w:cs="Times New Roman"/>
        </w:rPr>
        <w:t xml:space="preserve"> production </w:t>
      </w:r>
      <w:r w:rsidRPr="00B825DC">
        <w:rPr>
          <w:rStyle w:val="StyleBoldUnderline"/>
          <w:rFonts w:ascii="Times New Roman" w:hAnsi="Times New Roman" w:cs="Times New Roman"/>
        </w:rPr>
        <w:t xml:space="preserve">and insist on going back to monoculture methods—and therefore dependent on synthetic chemical inputs, large scale machinery, and irrigation—despite proven energy inefficiency and technological fragility. </w:t>
      </w:r>
      <w:r w:rsidRPr="00B825DC">
        <w:rPr>
          <w:rFonts w:ascii="Times New Roman" w:hAnsi="Times New Roman" w:cs="Times New Roman"/>
        </w:rPr>
        <w:t>In fact, many resources are provided by international cooperation (i.e., from Venezuela) dedicated to “protect or boost agricultural areas” where a more intensive agriculture is practiced for crops like potatoes, rice, soybean, and vegetables. These “protected” areas for large-scale, industrial-style agricultural production represent less than 10 percent of the cultivated land. Millions of dollars are invested in pivot irrigation systems, machinery, and other industrial agricultural technologies: a seductive model which increases short-term production but generates high long-term environmental and socioeconomic costs, while replicating a model that failed even before 1990.</w:t>
      </w:r>
    </w:p>
    <w:p w14:paraId="34741D6A" w14:textId="688E117A" w:rsidR="00896F85"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 Link Extension</w:t>
      </w:r>
    </w:p>
    <w:p w14:paraId="4F8B8FE4" w14:textId="77777777" w:rsidR="003004DB" w:rsidRPr="00B825DC" w:rsidRDefault="003004DB" w:rsidP="003004DB">
      <w:pPr>
        <w:rPr>
          <w:rStyle w:val="Heading4Char"/>
          <w:rFonts w:ascii="Times New Roman" w:hAnsi="Times New Roman" w:cs="Times New Roman"/>
        </w:rPr>
      </w:pPr>
    </w:p>
    <w:p w14:paraId="26B28FE3" w14:textId="77777777" w:rsidR="003004DB" w:rsidRPr="00B825DC" w:rsidRDefault="003004DB" w:rsidP="003004DB">
      <w:pPr>
        <w:rPr>
          <w:rFonts w:ascii="Times New Roman" w:hAnsi="Times New Roman" w:cs="Times New Roman"/>
        </w:rPr>
      </w:pPr>
      <w:r w:rsidRPr="00B825DC">
        <w:rPr>
          <w:rStyle w:val="Heading4Char"/>
          <w:rFonts w:ascii="Times New Roman" w:hAnsi="Times New Roman" w:cs="Times New Roman"/>
        </w:rPr>
        <w:t>Cuban elites are eager to use fertilizer and industrial equipment—limited imports from Venezuela proves they would shift back to monoculture if given the opportunity</w:t>
      </w:r>
      <w:r w:rsidRPr="00B825DC">
        <w:rPr>
          <w:rFonts w:ascii="Times New Roman" w:hAnsi="Times New Roman" w:cs="Times New Roman"/>
        </w:rPr>
        <w:br/>
      </w:r>
      <w:r w:rsidRPr="00B825DC">
        <w:rPr>
          <w:rStyle w:val="StyleStyleBold12pt"/>
          <w:rFonts w:ascii="Times New Roman" w:hAnsi="Times New Roman" w:cs="Times New Roman"/>
        </w:rPr>
        <w:t>Patel 12</w:t>
      </w:r>
      <w:r w:rsidRPr="00B825DC">
        <w:rPr>
          <w:rFonts w:ascii="Times New Roman" w:hAnsi="Times New Roman" w:cs="Times New Roman"/>
        </w:rPr>
        <w:t xml:space="preserve"> Raj, Fellow at Food First. June 15. “What Cuba Can Teach Us About Food and Climate Change,” </w:t>
      </w:r>
      <w:hyperlink r:id="rId25" w:history="1">
        <w:r w:rsidRPr="00B825DC">
          <w:rPr>
            <w:rStyle w:val="Hyperlink"/>
            <w:rFonts w:ascii="Times New Roman" w:hAnsi="Times New Roman" w:cs="Times New Roman"/>
          </w:rPr>
          <w:t>http://www.foodsovereigntytours.org/2012/06/what-cuba-can-teach-us-about-food-and-climate-change/</w:t>
        </w:r>
      </w:hyperlink>
      <w:r w:rsidRPr="00B825DC">
        <w:rPr>
          <w:rFonts w:ascii="Times New Roman" w:hAnsi="Times New Roman" w:cs="Times New Roman"/>
        </w:rPr>
        <w:br/>
      </w:r>
    </w:p>
    <w:p w14:paraId="2B46C1CC" w14:textId="77777777" w:rsidR="003004DB" w:rsidRPr="00B825DC" w:rsidRDefault="003004DB" w:rsidP="003004DB">
      <w:pPr>
        <w:rPr>
          <w:rFonts w:ascii="Times New Roman" w:hAnsi="Times New Roman" w:cs="Times New Roman"/>
        </w:rPr>
      </w:pPr>
      <w:r w:rsidRPr="00B825DC">
        <w:rPr>
          <w:rFonts w:ascii="Times New Roman" w:hAnsi="Times New Roman" w:cs="Times New Roman"/>
        </w:rPr>
        <w:t xml:space="preserve">Yet all is not well in the Cuban food system. </w:t>
      </w:r>
      <w:r w:rsidRPr="00B825DC">
        <w:rPr>
          <w:rStyle w:val="StyleBoldUnderline"/>
          <w:rFonts w:ascii="Times New Roman" w:hAnsi="Times New Roman" w:cs="Times New Roman"/>
        </w:rPr>
        <w:t>For many, especially government officials, choosing agro-ecology wasn’t a red-blooded Communist decision</w:t>
      </w:r>
      <w:r w:rsidRPr="00B825DC">
        <w:rPr>
          <w:rFonts w:ascii="Times New Roman" w:hAnsi="Times New Roman" w:cs="Times New Roman"/>
        </w:rPr>
        <w:t xml:space="preserve">. It was a practical one. </w:t>
      </w:r>
      <w:r w:rsidRPr="00B825DC">
        <w:rPr>
          <w:rStyle w:val="StyleBoldUnderline"/>
          <w:rFonts w:ascii="Times New Roman" w:hAnsi="Times New Roman" w:cs="Times New Roman"/>
        </w:rPr>
        <w:t>They are</w:t>
      </w:r>
      <w:r w:rsidRPr="00B825DC">
        <w:rPr>
          <w:rFonts w:ascii="Times New Roman" w:hAnsi="Times New Roman" w:cs="Times New Roman"/>
        </w:rPr>
        <w:t xml:space="preserve"> quite </w:t>
      </w:r>
      <w:r w:rsidRPr="00B825DC">
        <w:rPr>
          <w:rStyle w:val="StyleBoldUnderline"/>
          <w:rFonts w:ascii="Times New Roman" w:hAnsi="Times New Roman" w:cs="Times New Roman"/>
        </w:rPr>
        <w:t>ready for an industrial-agricultural relapse if the occasion arises</w:t>
      </w:r>
      <w:r w:rsidRPr="00B825DC">
        <w:rPr>
          <w:rFonts w:ascii="Times New Roman" w:hAnsi="Times New Roman" w:cs="Times New Roman"/>
        </w:rPr>
        <w:t xml:space="preserve">. </w:t>
      </w:r>
      <w:r w:rsidRPr="00B825DC">
        <w:rPr>
          <w:rFonts w:ascii="Times New Roman" w:hAnsi="Times New Roman" w:cs="Times New Roman"/>
          <w:sz w:val="18"/>
          <w:szCs w:val="18"/>
        </w:rPr>
        <w:t>Recently, they have had an unlikely enabler: Hugo Chávez. In exchange for the 31,000 Cuban doctors who are treating Venezuelans, Cuba receives 100,000 barrels of oil a day, plus a great deal of chemical fertilizer. As a result, the parts of the country untouched by agro-ecology are starting to spray and sow like it’s the 1980s again. At odds aren’t just two different farming systems, but two different social approaches. On one hand, in Cuba and around the world, is industrial agriculture. In this top-down, command-and-control model, knowledge, fertilizers, seed, and land are all fed into the black box that is the farm. Wait long enough, and food comes out the other end. On the other hand, there’s agro-ecology, in which farmers are innovators and educators, soil can be built over generations, and the natural environment can be bent with, rather than broken.</w:t>
      </w:r>
      <w:r w:rsidRPr="00B825DC">
        <w:rPr>
          <w:rFonts w:ascii="Times New Roman" w:hAnsi="Times New Roman" w:cs="Times New Roman"/>
        </w:rPr>
        <w:t xml:space="preserve"> </w:t>
      </w:r>
      <w:r w:rsidRPr="00B825DC">
        <w:rPr>
          <w:rStyle w:val="StyleBoldUnderline"/>
          <w:rFonts w:ascii="Times New Roman" w:hAnsi="Times New Roman" w:cs="Times New Roman"/>
        </w:rPr>
        <w:t>Climate change has already reduced global wheat harvests by 5 percent, and food prices are predicted to double by 2030. Cuba’s example is both instructive and frustrating</w:t>
      </w:r>
      <w:r w:rsidRPr="00B825DC">
        <w:rPr>
          <w:rFonts w:ascii="Times New Roman" w:hAnsi="Times New Roman" w:cs="Times New Roman"/>
        </w:rPr>
        <w:t xml:space="preserve">. Technical innovations in Cuban agriculture point to the kinds of thinking needed to address the future: </w:t>
      </w:r>
      <w:r w:rsidRPr="00B825DC">
        <w:rPr>
          <w:rStyle w:val="StyleBoldUnderline"/>
          <w:rFonts w:ascii="Times New Roman" w:hAnsi="Times New Roman" w:cs="Times New Roman"/>
        </w:rPr>
        <w:t>moving away from monoculture and understanding the value of complex, integrated systems.</w:t>
      </w:r>
      <w:r w:rsidRPr="00B825DC">
        <w:rPr>
          <w:rFonts w:ascii="Times New Roman" w:hAnsi="Times New Roman" w:cs="Times New Roman"/>
        </w:rPr>
        <w:t xml:space="preserve"> The trouble is that this also means a change in the mindset of governments and scientists schooled in last century’s agriculture. If that’s a lesson the rest of the world is ready for, Cuban peasant organizing could well light the way to the future, even if their automobiles are stuck in the past.</w:t>
      </w:r>
    </w:p>
    <w:p w14:paraId="223D5A01" w14:textId="641F785D"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 Hurricanes Scenario</w:t>
      </w:r>
    </w:p>
    <w:p w14:paraId="26597110" w14:textId="77777777" w:rsidR="003004DB" w:rsidRPr="00B825DC" w:rsidRDefault="003004DB" w:rsidP="003004DB">
      <w:pPr>
        <w:pStyle w:val="Heading4"/>
        <w:rPr>
          <w:rFonts w:ascii="Times New Roman" w:hAnsi="Times New Roman" w:cs="Times New Roman"/>
        </w:rPr>
      </w:pPr>
      <w:r w:rsidRPr="00B825DC">
        <w:rPr>
          <w:rFonts w:ascii="Times New Roman" w:hAnsi="Times New Roman" w:cs="Times New Roman"/>
        </w:rPr>
        <w:t>Hurricanes destroys industrial monocultures, while agroecology is resilient and recover faster—the shift would make Cuba vulnerable to inevitable Hurricanes</w:t>
      </w:r>
    </w:p>
    <w:p w14:paraId="4CB230B0" w14:textId="77777777" w:rsidR="003004DB" w:rsidRPr="00B825DC" w:rsidRDefault="003004DB" w:rsidP="003004DB">
      <w:pPr>
        <w:rPr>
          <w:rFonts w:ascii="Times New Roman" w:hAnsi="Times New Roman" w:cs="Times New Roman"/>
        </w:rPr>
      </w:pPr>
      <w:r w:rsidRPr="00B825DC">
        <w:rPr>
          <w:rStyle w:val="StyleStyleBold12pt"/>
          <w:rFonts w:ascii="Times New Roman" w:hAnsi="Times New Roman" w:cs="Times New Roman"/>
        </w:rPr>
        <w:t>Rosset et al 11</w:t>
      </w:r>
      <w:r w:rsidRPr="00B825DC">
        <w:rPr>
          <w:rFonts w:ascii="Times New Roman" w:hAnsi="Times New Roman" w:cs="Times New Roman"/>
        </w:rPr>
        <w:t xml:space="preserve"> </w:t>
      </w:r>
    </w:p>
    <w:p w14:paraId="50532E28" w14:textId="6B02B5B0" w:rsidR="003004DB" w:rsidRPr="00B825DC" w:rsidRDefault="003004DB" w:rsidP="003004DB">
      <w:pPr>
        <w:rPr>
          <w:rFonts w:ascii="Times New Roman" w:hAnsi="Times New Roman" w:cs="Times New Roman"/>
          <w:sz w:val="18"/>
          <w:szCs w:val="18"/>
        </w:rPr>
      </w:pPr>
      <w:r w:rsidRPr="00B825DC">
        <w:rPr>
          <w:rFonts w:ascii="Times New Roman" w:hAnsi="Times New Roman" w:cs="Times New Roman"/>
          <w:sz w:val="18"/>
          <w:szCs w:val="18"/>
        </w:rPr>
        <w:t xml:space="preserve">Peter Michael Rosset, Braulio Machın Sosa, Adilen Marıa Roque Jaime and Dana Rocıo Avila Lozano. Peter Michael Rosset is a member of the technical support team of La Vı´a Campesina. He is also a researcher at the Center for the Study of Rural Change in Mexico (CECCAM), an associate of the Center for the Study of the Americas (CENSA) in Berkeley, California, a visiting research scientist of the University of Michigan in Ann Arbor, and co-coordinator of the Land Research Action Network (www.landaction.org). Braulio Machı´n Sosa was a technical cadre of the National Association of Small Farmers (ANAP) in Sancti Spı´ritus province in Cuba. He has since been named national coordinator of the Movimiento Agroecolo´gico de Campesino a Campesino (MACAC) of ANAP. Adile´n Marı´a Roque Jaime is professor of agroecology at the ‘Niceto Pe´rez’ National Farmer Training School of ANAP in Cuba. Dana Rocı´o A´ vila Lozano is a militant of the Landless Workers’ Movement (MST) of Brazil, and is professor at the ‘Paulo Freire’ Latin American University Institute of Agroecology (IALA-Vı´a Campesina) in Barinas, Venezuela. IALA is an international university for the sons and daughters of peasants and indigenous people, created jointly by La Via Campesina and the government of Venezuela. “The Campesino-to-Campesino agroecology movement of ANAP in Cuba: social process methodology in the construction of sustainable peasant agriculture and food sovereignty,” Journal of Peasant Studies Vol. 38, No. 1 January 2011, pp161-191 </w:t>
      </w:r>
      <w:hyperlink r:id="rId26" w:history="1">
        <w:r w:rsidRPr="00B825DC">
          <w:rPr>
            <w:rStyle w:val="Hyperlink"/>
            <w:rFonts w:ascii="Times New Roman" w:hAnsi="Times New Roman" w:cs="Times New Roman"/>
            <w:sz w:val="18"/>
            <w:szCs w:val="18"/>
          </w:rPr>
          <w:t>http://www.acaoterra.org/IMG/pdf/Cuba-ANAP-JPS.pdf</w:t>
        </w:r>
      </w:hyperlink>
    </w:p>
    <w:p w14:paraId="0879AD80" w14:textId="77777777" w:rsidR="003004DB" w:rsidRPr="00B825DC" w:rsidRDefault="003004DB" w:rsidP="003004DB">
      <w:pPr>
        <w:rPr>
          <w:rFonts w:ascii="Times New Roman" w:hAnsi="Times New Roman" w:cs="Times New Roman"/>
          <w:sz w:val="18"/>
          <w:szCs w:val="18"/>
        </w:rPr>
      </w:pPr>
    </w:p>
    <w:p w14:paraId="3F01B056" w14:textId="77777777" w:rsidR="003004DB" w:rsidRPr="00B825DC" w:rsidRDefault="003004DB" w:rsidP="003004DB">
      <w:pPr>
        <w:rPr>
          <w:rStyle w:val="StyleBoldUnderline"/>
          <w:rFonts w:ascii="Times New Roman" w:hAnsi="Times New Roman" w:cs="Times New Roman"/>
        </w:rPr>
      </w:pPr>
      <w:r w:rsidRPr="00B825DC">
        <w:rPr>
          <w:rStyle w:val="StyleBoldUnderline"/>
          <w:rFonts w:ascii="Times New Roman" w:hAnsi="Times New Roman" w:cs="Times New Roman"/>
        </w:rPr>
        <w:t xml:space="preserve">2008: Cuban agriculture was devastated by three hurricanes, but peasant agriculture showed resilience </w:t>
      </w:r>
      <w:r w:rsidRPr="00B825DC">
        <w:rPr>
          <w:rFonts w:ascii="Times New Roman" w:hAnsi="Times New Roman" w:cs="Times New Roman"/>
        </w:rPr>
        <w:t>in that production in</w:t>
      </w:r>
      <w:r w:rsidRPr="00B825DC">
        <w:rPr>
          <w:rStyle w:val="StyleBoldUnderline"/>
          <w:rFonts w:ascii="Times New Roman" w:hAnsi="Times New Roman" w:cs="Times New Roman"/>
        </w:rPr>
        <w:t xml:space="preserve"> this sector only fell 13 percent.</w:t>
      </w:r>
    </w:p>
    <w:p w14:paraId="3ED6ACDB" w14:textId="77777777" w:rsidR="003004DB" w:rsidRPr="00B825DC" w:rsidRDefault="003004DB" w:rsidP="003004DB">
      <w:pPr>
        <w:rPr>
          <w:rFonts w:ascii="Times New Roman" w:hAnsi="Times New Roman" w:cs="Times New Roman"/>
        </w:rPr>
      </w:pPr>
      <w:r w:rsidRPr="00B825DC">
        <w:rPr>
          <w:rFonts w:ascii="Times New Roman" w:hAnsi="Times New Roman" w:cs="Times New Roman"/>
        </w:rPr>
        <w:br/>
      </w:r>
      <w:r w:rsidRPr="00B825DC">
        <w:rPr>
          <w:rStyle w:val="StyleStyleBold12pt"/>
          <w:rFonts w:ascii="Times New Roman" w:hAnsi="Times New Roman" w:cs="Times New Roman"/>
        </w:rPr>
        <w:t>CONTINUED</w:t>
      </w:r>
      <w:r w:rsidRPr="00B825DC">
        <w:rPr>
          <w:rFonts w:ascii="Times New Roman" w:hAnsi="Times New Roman" w:cs="Times New Roman"/>
        </w:rPr>
        <w:br/>
      </w:r>
      <w:r w:rsidRPr="00B825DC">
        <w:rPr>
          <w:rFonts w:ascii="Times New Roman" w:hAnsi="Times New Roman" w:cs="Times New Roman"/>
        </w:rPr>
        <w:br/>
        <w:t xml:space="preserve">Because of its geographic location, </w:t>
      </w:r>
      <w:r w:rsidRPr="00B825DC">
        <w:rPr>
          <w:rStyle w:val="StyleBoldUnderline"/>
          <w:rFonts w:ascii="Times New Roman" w:hAnsi="Times New Roman" w:cs="Times New Roman"/>
        </w:rPr>
        <w:t>Cuba is one of the countries hardest hit by the extreme climate events</w:t>
      </w:r>
      <w:r w:rsidRPr="00B825DC">
        <w:rPr>
          <w:rFonts w:ascii="Times New Roman" w:hAnsi="Times New Roman" w:cs="Times New Roman"/>
        </w:rPr>
        <w:t xml:space="preserve"> associated with climate change. In recent years this has meant </w:t>
      </w:r>
      <w:r w:rsidRPr="00B825DC">
        <w:rPr>
          <w:rStyle w:val="StyleBoldUnderline"/>
          <w:rFonts w:ascii="Times New Roman" w:hAnsi="Times New Roman" w:cs="Times New Roman"/>
        </w:rPr>
        <w:t>severe droughts</w:t>
      </w:r>
      <w:r w:rsidRPr="00B825DC">
        <w:rPr>
          <w:rFonts w:ascii="Times New Roman" w:hAnsi="Times New Roman" w:cs="Times New Roman"/>
        </w:rPr>
        <w:t xml:space="preserve">, increasingly </w:t>
      </w:r>
      <w:r w:rsidRPr="00B825DC">
        <w:rPr>
          <w:rStyle w:val="StyleBoldUnderline"/>
          <w:rFonts w:ascii="Times New Roman" w:hAnsi="Times New Roman" w:cs="Times New Roman"/>
        </w:rPr>
        <w:t>unpredictable rainfall patterns and more powerful hurricanes.</w:t>
      </w:r>
      <w:r w:rsidRPr="00B825DC">
        <w:rPr>
          <w:rFonts w:ascii="Times New Roman" w:hAnsi="Times New Roman" w:cs="Times New Roman"/>
        </w:rPr>
        <w:t xml:space="preserve"> La Vı´a Campesina (2009, 2010) argues that </w:t>
      </w:r>
      <w:r w:rsidRPr="00B825DC">
        <w:rPr>
          <w:rStyle w:val="StyleBoldUnderline"/>
          <w:rFonts w:ascii="Times New Roman" w:hAnsi="Times New Roman" w:cs="Times New Roman"/>
        </w:rPr>
        <w:t>peasant agriculture is more adaptable to a changing climate and more resilient to extreme climate events than industrial agriculture</w:t>
      </w:r>
      <w:r w:rsidRPr="00B825DC">
        <w:rPr>
          <w:rFonts w:ascii="Times New Roman" w:hAnsi="Times New Roman" w:cs="Times New Roman"/>
        </w:rPr>
        <w:t xml:space="preserve">, a position also held by a growing number of scientists (Borron 2006, Altieri and Koohafkan 2008, Altieri and Nicholls 2008a, NWAEG 2009, Mercer and Perales 2010). Holt-Gime´nez (2002, 2006) compared the farms of peasants from the CAC movement in Central America with peasants farming more conventionally in the wake of Hurricane Mitch, which struck the region in 1998. He found that the </w:t>
      </w:r>
      <w:r w:rsidRPr="00B825DC">
        <w:rPr>
          <w:rStyle w:val="StyleBoldUnderline"/>
          <w:rFonts w:ascii="Times New Roman" w:hAnsi="Times New Roman" w:cs="Times New Roman"/>
        </w:rPr>
        <w:t>agroecological farms</w:t>
      </w:r>
      <w:r w:rsidRPr="00B825DC">
        <w:rPr>
          <w:rFonts w:ascii="Times New Roman" w:hAnsi="Times New Roman" w:cs="Times New Roman"/>
        </w:rPr>
        <w:t xml:space="preserve"> of the CAC participants </w:t>
      </w:r>
      <w:r w:rsidRPr="00B825DC">
        <w:rPr>
          <w:rStyle w:val="StyleBoldUnderline"/>
          <w:rFonts w:ascii="Times New Roman" w:hAnsi="Times New Roman" w:cs="Times New Roman"/>
        </w:rPr>
        <w:t>su</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ered less erosion</w:t>
      </w:r>
      <w:r w:rsidRPr="00B825DC">
        <w:rPr>
          <w:rFonts w:ascii="Times New Roman" w:hAnsi="Times New Roman" w:cs="Times New Roman"/>
        </w:rPr>
        <w:t xml:space="preserve"> and gully formation and fewer landslides </w:t>
      </w:r>
      <w:r w:rsidRPr="00B825DC">
        <w:rPr>
          <w:rStyle w:val="StyleBoldUnderline"/>
          <w:rFonts w:ascii="Times New Roman" w:hAnsi="Times New Roman" w:cs="Times New Roman"/>
        </w:rPr>
        <w:t>during the devastating hurricane.</w:t>
      </w:r>
      <w:r w:rsidRPr="00B825DC">
        <w:rPr>
          <w:rFonts w:ascii="Times New Roman" w:hAnsi="Times New Roman" w:cs="Times New Roman"/>
        </w:rPr>
        <w:t xml:space="preserve"> We conducted our ﬁeld work in 2008 in Holguı´n and Las Tunas provinces just 40 days </w:t>
      </w:r>
      <w:r w:rsidRPr="00B825DC">
        <w:rPr>
          <w:rStyle w:val="StyleBoldUnderline"/>
          <w:rFonts w:ascii="Times New Roman" w:hAnsi="Times New Roman" w:cs="Times New Roman"/>
        </w:rPr>
        <w:t>after Hurricane Ike</w:t>
      </w:r>
      <w:r w:rsidRPr="00B825DC">
        <w:rPr>
          <w:rFonts w:ascii="Times New Roman" w:hAnsi="Times New Roman" w:cs="Times New Roman"/>
        </w:rPr>
        <w:t xml:space="preserve"> had devastated agriculture in that region. </w:t>
      </w:r>
      <w:r w:rsidRPr="00B825DC">
        <w:rPr>
          <w:rStyle w:val="StyleBoldUnderline"/>
          <w:rFonts w:ascii="Times New Roman" w:hAnsi="Times New Roman" w:cs="Times New Roman"/>
        </w:rPr>
        <w:t>We observed large areas of industrial monoculture where not ﬁve percent of the plants were left standing</w:t>
      </w:r>
      <w:r w:rsidRPr="00B825DC">
        <w:rPr>
          <w:rFonts w:ascii="Times New Roman" w:hAnsi="Times New Roman" w:cs="Times New Roman"/>
        </w:rPr>
        <w:t xml:space="preserve">. We visited numerous </w:t>
      </w:r>
      <w:r w:rsidRPr="00B825DC">
        <w:rPr>
          <w:rStyle w:val="StyleBoldUnderline"/>
          <w:rFonts w:ascii="Times New Roman" w:hAnsi="Times New Roman" w:cs="Times New Roman"/>
        </w:rPr>
        <w:t>agroecological</w:t>
      </w:r>
      <w:r w:rsidRPr="00B825DC">
        <w:rPr>
          <w:rFonts w:ascii="Times New Roman" w:hAnsi="Times New Roman" w:cs="Times New Roman"/>
        </w:rPr>
        <w:t xml:space="preserve"> peasant </w:t>
      </w:r>
      <w:r w:rsidRPr="00B825DC">
        <w:rPr>
          <w:rStyle w:val="StyleBoldUnderline"/>
          <w:rFonts w:ascii="Times New Roman" w:hAnsi="Times New Roman" w:cs="Times New Roman"/>
        </w:rPr>
        <w:t>farm</w:t>
      </w:r>
      <w:r w:rsidRPr="00B825DC">
        <w:rPr>
          <w:rFonts w:ascii="Times New Roman" w:hAnsi="Times New Roman" w:cs="Times New Roman"/>
        </w:rPr>
        <w:t xml:space="preserve">s with multi-storied agroforestry farming systems </w:t>
      </w:r>
      <w:r w:rsidRPr="00B825DC">
        <w:rPr>
          <w:rStyle w:val="StyleBoldUnderline"/>
          <w:rFonts w:ascii="Times New Roman" w:hAnsi="Times New Roman" w:cs="Times New Roman"/>
        </w:rPr>
        <w:t>where Ike had only knocked down the taller 50 percent</w:t>
      </w:r>
      <w:r w:rsidRPr="00B825DC">
        <w:rPr>
          <w:rFonts w:ascii="Times New Roman" w:hAnsi="Times New Roman" w:cs="Times New Roman"/>
        </w:rPr>
        <w:t xml:space="preserve"> of the crop plants (tall plantain varieties and fruit trees), </w:t>
      </w:r>
      <w:r w:rsidRPr="00B825DC">
        <w:rPr>
          <w:rStyle w:val="StyleBoldUnderline"/>
          <w:rFonts w:ascii="Times New Roman" w:hAnsi="Times New Roman" w:cs="Times New Roman"/>
        </w:rPr>
        <w:t>while lower story annual and perennial crops were already noticeably compensating for those losses with exuberant growth</w:t>
      </w:r>
      <w:r w:rsidRPr="00B825DC">
        <w:rPr>
          <w:rFonts w:ascii="Times New Roman" w:hAnsi="Times New Roman" w:cs="Times New Roman"/>
        </w:rPr>
        <w:t xml:space="preserve">, taking advantage of the added sunlight when upper stories were tumbled or lost leaves and branches. We also saw </w:t>
      </w:r>
      <w:r w:rsidRPr="00B825DC">
        <w:rPr>
          <w:rStyle w:val="StyleBoldUnderline"/>
          <w:rFonts w:ascii="Times New Roman" w:hAnsi="Times New Roman" w:cs="Times New Roman"/>
        </w:rPr>
        <w:t xml:space="preserve">tremendous new leaf growth on branches that had been stripped. </w:t>
      </w:r>
      <w:r w:rsidRPr="00B825DC">
        <w:rPr>
          <w:rFonts w:ascii="Times New Roman" w:hAnsi="Times New Roman" w:cs="Times New Roman"/>
        </w:rPr>
        <w:t xml:space="preserve">And perhaps most impressive of all, </w:t>
      </w:r>
      <w:r w:rsidRPr="00B825DC">
        <w:rPr>
          <w:rStyle w:val="StyleBoldUnderline"/>
          <w:rFonts w:ascii="Times New Roman" w:hAnsi="Times New Roman" w:cs="Times New Roman"/>
        </w:rPr>
        <w:t>a substantial portion of the trees that had been blown down had been saved by peasant families</w:t>
      </w:r>
      <w:r w:rsidRPr="00B825DC">
        <w:rPr>
          <w:rFonts w:ascii="Times New Roman" w:hAnsi="Times New Roman" w:cs="Times New Roman"/>
        </w:rPr>
        <w:t xml:space="preserve"> who stood them back up and covered their roots the ﬁrst morning after the storm. We also saw many newly transplanted </w:t>
      </w:r>
      <w:r w:rsidRPr="00B825DC">
        <w:rPr>
          <w:rStyle w:val="StyleBoldUnderline"/>
          <w:rFonts w:ascii="Times New Roman" w:hAnsi="Times New Roman" w:cs="Times New Roman"/>
        </w:rPr>
        <w:t>seedlings already growing in the spots left by the trees that were killed</w:t>
      </w:r>
      <w:r w:rsidRPr="00B825DC">
        <w:rPr>
          <w:rFonts w:ascii="Times New Roman" w:hAnsi="Times New Roman" w:cs="Times New Roman"/>
        </w:rPr>
        <w:t xml:space="preserve">. In contrast, </w:t>
      </w:r>
      <w:r w:rsidRPr="00B825DC">
        <w:rPr>
          <w:rStyle w:val="StyleBoldUnderline"/>
          <w:rFonts w:ascii="Times New Roman" w:hAnsi="Times New Roman" w:cs="Times New Roman"/>
        </w:rPr>
        <w:t>there was no evidence of trees</w:t>
      </w:r>
      <w:r w:rsidRPr="00B825DC">
        <w:rPr>
          <w:rFonts w:ascii="Times New Roman" w:hAnsi="Times New Roman" w:cs="Times New Roman"/>
        </w:rPr>
        <w:t xml:space="preserve"> having thus been </w:t>
      </w:r>
      <w:r w:rsidRPr="00B825DC">
        <w:rPr>
          <w:rStyle w:val="StyleBoldUnderline"/>
          <w:rFonts w:ascii="Times New Roman" w:hAnsi="Times New Roman" w:cs="Times New Roman"/>
        </w:rPr>
        <w:t>‘saved’ by</w:t>
      </w:r>
      <w:r w:rsidRPr="00B825DC">
        <w:rPr>
          <w:rFonts w:ascii="Times New Roman" w:hAnsi="Times New Roman" w:cs="Times New Roman"/>
        </w:rPr>
        <w:t xml:space="preserve"> the workers on</w:t>
      </w:r>
      <w:r w:rsidRPr="00B825DC">
        <w:rPr>
          <w:rStyle w:val="StyleBoldUnderline"/>
          <w:rFonts w:ascii="Times New Roman" w:hAnsi="Times New Roman" w:cs="Times New Roman"/>
        </w:rPr>
        <w:t xml:space="preserve"> industrial</w:t>
      </w:r>
      <w:r w:rsidRPr="00B825DC">
        <w:rPr>
          <w:rFonts w:ascii="Times New Roman" w:hAnsi="Times New Roman" w:cs="Times New Roman"/>
        </w:rPr>
        <w:t xml:space="preserve"> agriculture </w:t>
      </w:r>
      <w:r w:rsidRPr="00B825DC">
        <w:rPr>
          <w:rStyle w:val="StyleBoldUnderline"/>
          <w:rFonts w:ascii="Times New Roman" w:hAnsi="Times New Roman" w:cs="Times New Roman"/>
        </w:rPr>
        <w:t>plantations,</w:t>
      </w:r>
      <w:r w:rsidRPr="00B825DC">
        <w:rPr>
          <w:rFonts w:ascii="Times New Roman" w:hAnsi="Times New Roman" w:cs="Times New Roman"/>
        </w:rPr>
        <w:t xml:space="preserve"> and replanting was well behind the pace observed on peasant cooperatives. It is worth noting that the farmers we visited assured us that the moisture-conserving </w:t>
      </w:r>
      <w:r w:rsidRPr="00B825DC">
        <w:rPr>
          <w:rStyle w:val="StyleBoldUnderline"/>
          <w:rFonts w:ascii="Times New Roman" w:hAnsi="Times New Roman" w:cs="Times New Roman"/>
        </w:rPr>
        <w:t>mulches and ground covers in the agroecological</w:t>
      </w:r>
      <w:r w:rsidRPr="00B825DC">
        <w:rPr>
          <w:rFonts w:ascii="Times New Roman" w:hAnsi="Times New Roman" w:cs="Times New Roman"/>
        </w:rPr>
        <w:t xml:space="preserve"> systems also </w:t>
      </w:r>
      <w:r w:rsidRPr="00B825DC">
        <w:rPr>
          <w:rStyle w:val="StyleBoldUnderline"/>
          <w:rFonts w:ascii="Times New Roman" w:hAnsi="Times New Roman" w:cs="Times New Roman"/>
        </w:rPr>
        <w:t xml:space="preserve">made them more resistant to drought. </w:t>
      </w:r>
      <w:r w:rsidRPr="00B825DC">
        <w:rPr>
          <w:rFonts w:ascii="Times New Roman" w:hAnsi="Times New Roman" w:cs="Times New Roman"/>
          <w:sz w:val="14"/>
          <w:szCs w:val="14"/>
        </w:rPr>
        <w:t>We call these perceived responses of agroecological peasant farms to climate events biological-physical resistance (less damage from the initial impact), biological compensation (abundant growth by lower story crops), biological recovery (leaf regrowth on stripped branches), and human/peasant resilience. Together they make up overall resilience to extreme climate events. Figure 7 illustrates the average initial losses from Ike su</w:t>
      </w:r>
      <w:r w:rsidRPr="00B825DC">
        <w:rPr>
          <w:rFonts w:ascii="Apple Chancery" w:hAnsi="Apple Chancery" w:cs="Apple Chancery"/>
          <w:sz w:val="14"/>
          <w:szCs w:val="14"/>
        </w:rPr>
        <w:t>ﬀ</w:t>
      </w:r>
      <w:r w:rsidRPr="00B825DC">
        <w:rPr>
          <w:rFonts w:ascii="Times New Roman" w:hAnsi="Times New Roman" w:cs="Times New Roman"/>
          <w:sz w:val="14"/>
          <w:szCs w:val="14"/>
        </w:rPr>
        <w:t>ered by farms from the di</w:t>
      </w:r>
      <w:r w:rsidRPr="00B825DC">
        <w:rPr>
          <w:rFonts w:ascii="Apple Chancery" w:hAnsi="Apple Chancery" w:cs="Apple Chancery"/>
          <w:sz w:val="14"/>
          <w:szCs w:val="14"/>
        </w:rPr>
        <w:t>ﬀ</w:t>
      </w:r>
      <w:r w:rsidRPr="00B825DC">
        <w:rPr>
          <w:rFonts w:ascii="Times New Roman" w:hAnsi="Times New Roman" w:cs="Times New Roman"/>
          <w:sz w:val="14"/>
          <w:szCs w:val="14"/>
        </w:rPr>
        <w:t>erent agroecological categories who are members of the ‘Rafael Zaroza’ CCS in Sancti Spı´ritus province. While on the average, initial losses of the entire cooperative were almost 75 percent, the more agroecological farms su</w:t>
      </w:r>
      <w:r w:rsidRPr="00B825DC">
        <w:rPr>
          <w:rFonts w:ascii="Apple Chancery" w:hAnsi="Apple Chancery" w:cs="Apple Chancery"/>
          <w:sz w:val="14"/>
          <w:szCs w:val="14"/>
        </w:rPr>
        <w:t>ﬀ</w:t>
      </w:r>
      <w:r w:rsidRPr="00B825DC">
        <w:rPr>
          <w:rFonts w:ascii="Times New Roman" w:hAnsi="Times New Roman" w:cs="Times New Roman"/>
          <w:sz w:val="14"/>
          <w:szCs w:val="14"/>
        </w:rPr>
        <w:t>ered losses of about 60 percent, supporting our ﬁeld observations of greater biological-physical resistance. Figure 8 shows the average estimated recovery of the farms by category at 60, 120 and 180 days after Ike. Just 60 days after the storm, the most</w:t>
      </w:r>
      <w:r w:rsidRPr="00B825DC">
        <w:rPr>
          <w:rFonts w:ascii="Times New Roman" w:hAnsi="Times New Roman" w:cs="Times New Roman"/>
        </w:rPr>
        <w:t xml:space="preserve"> </w:t>
      </w:r>
      <w:r w:rsidRPr="00B825DC">
        <w:rPr>
          <w:rStyle w:val="StyleBoldUnderline"/>
          <w:rFonts w:ascii="Times New Roman" w:hAnsi="Times New Roman" w:cs="Times New Roman"/>
        </w:rPr>
        <w:t>agroecologically integrated farms had a greater than 80 percent recovery</w:t>
      </w:r>
      <w:r w:rsidRPr="00B825DC">
        <w:rPr>
          <w:rFonts w:ascii="Times New Roman" w:hAnsi="Times New Roman" w:cs="Times New Roman"/>
        </w:rPr>
        <w:t xml:space="preserve">, and </w:t>
      </w:r>
      <w:r w:rsidRPr="00B825DC">
        <w:rPr>
          <w:rStyle w:val="StyleBoldUnderline"/>
          <w:rFonts w:ascii="Times New Roman" w:hAnsi="Times New Roman" w:cs="Times New Roman"/>
        </w:rPr>
        <w:t>by 120 days they had recovered almost 100 percent</w:t>
      </w:r>
      <w:r w:rsidRPr="00B825DC">
        <w:rPr>
          <w:rFonts w:ascii="Times New Roman" w:hAnsi="Times New Roman" w:cs="Times New Roman"/>
        </w:rPr>
        <w:t xml:space="preserve"> of their estimated productive potential. In contrast, the averages for the entire cooperative and for the least integrated farms did not reach the 80–90 percent recovery range until six months (180 days) later, lending support to the observation that the more agroecological farms show possible greater resilience to hurricanes.</w:t>
      </w:r>
    </w:p>
    <w:p w14:paraId="09EE7C9C" w14:textId="35EDEC96"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 Gender Scenario</w:t>
      </w:r>
    </w:p>
    <w:p w14:paraId="039A0F5C" w14:textId="77777777" w:rsidR="003004DB" w:rsidRPr="00B825DC" w:rsidRDefault="003004DB" w:rsidP="003004DB">
      <w:pPr>
        <w:pStyle w:val="Heading4"/>
        <w:rPr>
          <w:rFonts w:ascii="Times New Roman" w:hAnsi="Times New Roman" w:cs="Times New Roman"/>
        </w:rPr>
      </w:pPr>
      <w:r w:rsidRPr="00B825DC">
        <w:rPr>
          <w:rFonts w:ascii="Times New Roman" w:hAnsi="Times New Roman" w:cs="Times New Roman"/>
        </w:rPr>
        <w:t>Industrial farming in Cuba destroys the gender equality of peasant farms</w:t>
      </w:r>
    </w:p>
    <w:p w14:paraId="484C003B" w14:textId="77777777" w:rsidR="003004DB" w:rsidRPr="00B825DC" w:rsidRDefault="003004DB" w:rsidP="003004DB">
      <w:pPr>
        <w:rPr>
          <w:rFonts w:ascii="Times New Roman" w:hAnsi="Times New Roman" w:cs="Times New Roman"/>
        </w:rPr>
      </w:pPr>
      <w:r w:rsidRPr="00B825DC">
        <w:rPr>
          <w:rStyle w:val="StyleStyleBold12pt"/>
          <w:rFonts w:ascii="Times New Roman" w:hAnsi="Times New Roman" w:cs="Times New Roman"/>
        </w:rPr>
        <w:t>Rosset et al 11</w:t>
      </w:r>
      <w:r w:rsidRPr="00B825DC">
        <w:rPr>
          <w:rFonts w:ascii="Times New Roman" w:hAnsi="Times New Roman" w:cs="Times New Roman"/>
        </w:rPr>
        <w:t xml:space="preserve"> Peter Michael Rosset, Braulio Machın Sosa, Adilen Marıa Roque Jaime and Dana Rocıo Avila Lozano. Peter Michael Rosset is a member of the technical support team of La Vı´a Campesina. He is also a researcher at the Center for the Study of Rural Change in Mexico (CECCAM), an associate of the Center for the Study of the Americas (CENSA) in Berkeley, California, a visiting research scientist of the University of Michigan in Ann Arbor, and co-coordinator of the Land Research Action Network (www.landaction.org). Braulio Machı´n Sosa was a technical cadre of the National Association of Small Farmers (ANAP) in Sancti Spı´ritus province in Cuba. He has since been named national coordinator of the Movimiento Agroecolo´gico de Campesino a Campesino (MACAC) of ANAP. Adile´n Marı´a Roque Jaime is professor of agroecology at the ‘Niceto Pe´rez’ National Farmer Training School of ANAP in Cuba. Dana Rocı´o A´ vila Lozano is a militant of the Landless Workers’ Movement (MST) of Brazil, and is professor at the ‘Paulo Freire’ Latin American University Institute of Agroecology (IALA-Vı´a Campesina) in Barinas, Venezuela. IALA is an international university for the sons and daughters of peasants and indigenous people, created jointly by La Via Campesina and the government of Venezuela. “The Campesino-to-Campesino agroecology movement of ANAP in Cuba: social process methodology in the construction of sustainable peasant agriculture and food sovereignty,” Journal of Peasant Studies Vol. 38, No. 1 January 2011, pp161-191 </w:t>
      </w:r>
      <w:hyperlink r:id="rId27" w:history="1">
        <w:r w:rsidRPr="00B825DC">
          <w:rPr>
            <w:rStyle w:val="Hyperlink"/>
            <w:rFonts w:ascii="Times New Roman" w:hAnsi="Times New Roman" w:cs="Times New Roman"/>
          </w:rPr>
          <w:t>http://www.acaoterra.org/IMG/pdf/Cuba-ANAP-JPS.pdf</w:t>
        </w:r>
      </w:hyperlink>
    </w:p>
    <w:p w14:paraId="26B1C009" w14:textId="77777777" w:rsidR="003004DB" w:rsidRPr="00B825DC" w:rsidRDefault="003004DB" w:rsidP="003004DB">
      <w:pPr>
        <w:rPr>
          <w:rFonts w:ascii="Times New Roman" w:hAnsi="Times New Roman" w:cs="Times New Roman"/>
        </w:rPr>
      </w:pPr>
    </w:p>
    <w:p w14:paraId="0C20E2A1" w14:textId="77777777" w:rsidR="003004DB" w:rsidRPr="00B825DC" w:rsidRDefault="003004DB" w:rsidP="003004DB">
      <w:pPr>
        <w:rPr>
          <w:rFonts w:ascii="Times New Roman" w:hAnsi="Times New Roman" w:cs="Times New Roman"/>
        </w:rPr>
      </w:pPr>
    </w:p>
    <w:p w14:paraId="64A2E74B" w14:textId="77777777" w:rsidR="003004DB" w:rsidRPr="00B825DC" w:rsidRDefault="003004DB" w:rsidP="003004DB">
      <w:pPr>
        <w:rPr>
          <w:rStyle w:val="StyleBoldUnderline"/>
          <w:rFonts w:ascii="Times New Roman" w:hAnsi="Times New Roman" w:cs="Times New Roman"/>
        </w:rPr>
      </w:pPr>
      <w:r w:rsidRPr="00B825DC">
        <w:rPr>
          <w:rFonts w:ascii="Times New Roman" w:hAnsi="Times New Roman" w:cs="Times New Roman"/>
        </w:rPr>
        <w:t xml:space="preserve">Another observation from our ﬁeld work, and a tentative conclusion, is that </w:t>
      </w:r>
      <w:r w:rsidRPr="00B825DC">
        <w:rPr>
          <w:rStyle w:val="StyleBoldUnderline"/>
          <w:rFonts w:ascii="Times New Roman" w:hAnsi="Times New Roman" w:cs="Times New Roman"/>
        </w:rPr>
        <w:t>the transition from conventional monoculture to diversiﬁed agroecological farming may also have impacts on the structure, roles and power relations inside the peasant family.</w:t>
      </w:r>
      <w:r w:rsidRPr="00B825DC">
        <w:rPr>
          <w:rFonts w:ascii="Times New Roman" w:hAnsi="Times New Roman" w:cs="Times New Roman"/>
        </w:rPr>
        <w:t xml:space="preserve"> What peasants told us, especially peasant women, is that </w:t>
      </w:r>
      <w:r w:rsidRPr="00B825DC">
        <w:rPr>
          <w:rStyle w:val="StyleBoldUnderline"/>
          <w:rFonts w:ascii="Times New Roman" w:hAnsi="Times New Roman" w:cs="Times New Roman"/>
        </w:rPr>
        <w:t>with a conventional monoculture the ‘crop belongs to the man. He drives the tractor, plants, applies chemicals, harvests and sells the crop. And all the money goes to him’. In the conventional system</w:t>
      </w:r>
      <w:r w:rsidRPr="00B825DC">
        <w:rPr>
          <w:rFonts w:ascii="Times New Roman" w:hAnsi="Times New Roman" w:cs="Times New Roman"/>
        </w:rPr>
        <w:t>, peasant women told us, ‘</w:t>
      </w:r>
      <w:r w:rsidRPr="00B825DC">
        <w:rPr>
          <w:rStyle w:val="StyleBoldUnderline"/>
          <w:rFonts w:ascii="Times New Roman" w:hAnsi="Times New Roman" w:cs="Times New Roman"/>
        </w:rPr>
        <w:t xml:space="preserve">the man was king’. But as the farm is diversiﬁed </w:t>
      </w:r>
      <w:r w:rsidRPr="00B825DC">
        <w:rPr>
          <w:rFonts w:ascii="Times New Roman" w:hAnsi="Times New Roman" w:cs="Times New Roman"/>
        </w:rPr>
        <w:t xml:space="preserve">through participation in MACAC, </w:t>
      </w:r>
      <w:r w:rsidRPr="00B825DC">
        <w:rPr>
          <w:rStyle w:val="StyleBoldUnderline"/>
          <w:rFonts w:ascii="Times New Roman" w:hAnsi="Times New Roman" w:cs="Times New Roman"/>
        </w:rPr>
        <w:t>the roles and income earning opportunities for the di</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erent members of the nuclear and the extended family are also diversiﬁed</w:t>
      </w:r>
      <w:r w:rsidRPr="00B825DC">
        <w:rPr>
          <w:rFonts w:ascii="Times New Roman" w:hAnsi="Times New Roman" w:cs="Times New Roman"/>
        </w:rPr>
        <w:t xml:space="preserve"> (as we observed, and as we were told). There are row crops that the man may still manage, but also </w:t>
      </w:r>
      <w:r w:rsidRPr="00B825DC">
        <w:rPr>
          <w:rStyle w:val="StyleBoldUnderline"/>
          <w:rFonts w:ascii="Times New Roman" w:hAnsi="Times New Roman" w:cs="Times New Roman"/>
        </w:rPr>
        <w:t>animals, vermiculture, and medicinal plants that may be the province of the woman, where she makes the decisions and receives the income.</w:t>
      </w:r>
      <w:r w:rsidRPr="00B825DC">
        <w:rPr>
          <w:rFonts w:ascii="Times New Roman" w:hAnsi="Times New Roman" w:cs="Times New Roman"/>
        </w:rPr>
        <w:t xml:space="preserve"> There may be </w:t>
      </w:r>
      <w:r w:rsidRPr="00B825DC">
        <w:rPr>
          <w:rStyle w:val="StyleBoldUnderline"/>
          <w:rFonts w:ascii="Times New Roman" w:hAnsi="Times New Roman" w:cs="Times New Roman"/>
        </w:rPr>
        <w:t>some animals managed by adolescents</w:t>
      </w:r>
      <w:r w:rsidRPr="00B825DC">
        <w:rPr>
          <w:rFonts w:ascii="Times New Roman" w:hAnsi="Times New Roman" w:cs="Times New Roman"/>
        </w:rPr>
        <w:t xml:space="preserve">, others by smaller children, and </w:t>
      </w:r>
      <w:r w:rsidRPr="00B825DC">
        <w:rPr>
          <w:rStyle w:val="StyleBoldUnderline"/>
          <w:rFonts w:ascii="Times New Roman" w:hAnsi="Times New Roman" w:cs="Times New Roman"/>
        </w:rPr>
        <w:t>fruit trees and preserves managed by grandparents</w:t>
      </w:r>
      <w:r w:rsidRPr="00B825DC">
        <w:rPr>
          <w:rFonts w:ascii="Times New Roman" w:hAnsi="Times New Roman" w:cs="Times New Roman"/>
        </w:rPr>
        <w:t xml:space="preserve"> (see Table 6.1 on ‘Roles and Tasks of Family Members’ in Machı´n Sosa et al. 2010, 65). There are now a diversity of decision-making and income generating roles, </w:t>
      </w:r>
      <w:r w:rsidRPr="00B825DC">
        <w:rPr>
          <w:rStyle w:val="StyleBoldUnderline"/>
          <w:rFonts w:ascii="Times New Roman" w:hAnsi="Times New Roman" w:cs="Times New Roman"/>
        </w:rPr>
        <w:t>all of which</w:t>
      </w:r>
      <w:r w:rsidRPr="00B825DC">
        <w:rPr>
          <w:rFonts w:ascii="Times New Roman" w:hAnsi="Times New Roman" w:cs="Times New Roman"/>
        </w:rPr>
        <w:t xml:space="preserve">, we were told, work to </w:t>
      </w:r>
      <w:r w:rsidRPr="00B825DC">
        <w:rPr>
          <w:rStyle w:val="StyleBoldUnderline"/>
          <w:rFonts w:ascii="Times New Roman" w:hAnsi="Times New Roman" w:cs="Times New Roman"/>
        </w:rPr>
        <w:t>reduce the weight of patriarchy inside the family unit.</w:t>
      </w:r>
    </w:p>
    <w:p w14:paraId="1D2F2D6A" w14:textId="784863FF"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 Food Crisis</w:t>
      </w:r>
    </w:p>
    <w:p w14:paraId="0C3127B3" w14:textId="77777777" w:rsidR="003004DB" w:rsidRPr="00B825DC" w:rsidRDefault="003004DB" w:rsidP="003004DB">
      <w:pPr>
        <w:rPr>
          <w:rFonts w:ascii="Times New Roman" w:hAnsi="Times New Roman" w:cs="Times New Roman"/>
        </w:rPr>
      </w:pPr>
      <w:r w:rsidRPr="00B825DC">
        <w:rPr>
          <w:rStyle w:val="Heading4Char"/>
          <w:rFonts w:ascii="Times New Roman" w:hAnsi="Times New Roman" w:cs="Times New Roman"/>
        </w:rPr>
        <w:t>Monoculture makes a food crisis inevitable and will affect the global South most adversely</w:t>
      </w:r>
      <w:r w:rsidRPr="00B825DC">
        <w:rPr>
          <w:rFonts w:ascii="Times New Roman" w:hAnsi="Times New Roman" w:cs="Times New Roman"/>
        </w:rPr>
        <w:br/>
      </w:r>
      <w:r w:rsidRPr="00B825DC">
        <w:rPr>
          <w:rStyle w:val="StyleStyleBold12pt"/>
          <w:rFonts w:ascii="Times New Roman" w:hAnsi="Times New Roman" w:cs="Times New Roman"/>
        </w:rPr>
        <w:t>Roslin 8</w:t>
      </w:r>
      <w:r w:rsidRPr="00B825DC">
        <w:rPr>
          <w:rFonts w:ascii="Times New Roman" w:hAnsi="Times New Roman" w:cs="Times New Roman"/>
        </w:rPr>
        <w:t xml:space="preserve"> Alex, Investigative journalist, writer, editor, translator. “Monocrops bring food crisis,” April 16. </w:t>
      </w:r>
      <w:hyperlink r:id="rId28" w:history="1">
        <w:r w:rsidRPr="00B825DC">
          <w:rPr>
            <w:rStyle w:val="Hyperlink"/>
            <w:rFonts w:ascii="Times New Roman" w:hAnsi="Times New Roman" w:cs="Times New Roman"/>
          </w:rPr>
          <w:t>http://www.straight.com/news/monocrops-bring-food-crisis</w:t>
        </w:r>
      </w:hyperlink>
    </w:p>
    <w:p w14:paraId="54CCAD75" w14:textId="77777777" w:rsidR="003004DB" w:rsidRPr="00B825DC" w:rsidRDefault="003004DB" w:rsidP="003004DB">
      <w:pPr>
        <w:rPr>
          <w:rFonts w:ascii="Times New Roman" w:hAnsi="Times New Roman" w:cs="Times New Roman"/>
        </w:rPr>
      </w:pPr>
    </w:p>
    <w:p w14:paraId="4B273A85" w14:textId="77777777" w:rsidR="003004DB" w:rsidRPr="00B825DC" w:rsidRDefault="003004DB" w:rsidP="003004DB">
      <w:pPr>
        <w:rPr>
          <w:rFonts w:ascii="Times New Roman" w:hAnsi="Times New Roman" w:cs="Times New Roman"/>
        </w:rPr>
      </w:pPr>
      <w:r w:rsidRPr="00B825DC">
        <w:rPr>
          <w:rFonts w:ascii="Times New Roman" w:hAnsi="Times New Roman" w:cs="Times New Roman"/>
        </w:rPr>
        <w:t xml:space="preserve">Devlin Kuyek begs to differ. He says </w:t>
      </w:r>
      <w:r w:rsidRPr="00B825DC">
        <w:rPr>
          <w:rStyle w:val="StyleBoldUnderline"/>
          <w:rFonts w:ascii="Times New Roman" w:hAnsi="Times New Roman" w:cs="Times New Roman"/>
        </w:rPr>
        <w:t>the cause is no big mystery. It’s monoculture</w:t>
      </w:r>
      <w:r w:rsidRPr="00B825DC">
        <w:rPr>
          <w:rFonts w:ascii="Times New Roman" w:hAnsi="Times New Roman" w:cs="Times New Roman"/>
        </w:rPr>
        <w:t>. Kuyek is the author of a book titled Good Crop/Bad Crop: Seed Politics and the Future of Food in Canada, which came out in December. He says</w:t>
      </w:r>
      <w:r w:rsidRPr="00B825DC">
        <w:rPr>
          <w:rStyle w:val="StyleBoldUnderline"/>
          <w:rFonts w:ascii="Times New Roman" w:hAnsi="Times New Roman" w:cs="Times New Roman"/>
        </w:rPr>
        <w:t xml:space="preserve"> the rice crisis is an example of the food-related calamities we can expect in growing numbers due to a looming “perfect storm” combo of self-imploding crop monocultures and global warming.</w:t>
      </w:r>
      <w:r w:rsidRPr="00B825DC">
        <w:rPr>
          <w:rFonts w:ascii="Times New Roman" w:hAnsi="Times New Roman" w:cs="Times New Roman"/>
        </w:rPr>
        <w:t xml:space="preserve"> Remember </w:t>
      </w:r>
      <w:r w:rsidRPr="00B825DC">
        <w:rPr>
          <w:rStyle w:val="StyleBoldUnderline"/>
          <w:rFonts w:ascii="Times New Roman" w:hAnsi="Times New Roman" w:cs="Times New Roman"/>
        </w:rPr>
        <w:t xml:space="preserve">the Irish potato famine </w:t>
      </w:r>
      <w:r w:rsidRPr="00B825DC">
        <w:rPr>
          <w:rFonts w:ascii="Times New Roman" w:hAnsi="Times New Roman" w:cs="Times New Roman"/>
        </w:rPr>
        <w:t xml:space="preserve">of the 1840s that </w:t>
      </w:r>
      <w:r w:rsidRPr="00B825DC">
        <w:rPr>
          <w:rStyle w:val="StyleBoldUnderline"/>
          <w:rFonts w:ascii="Times New Roman" w:hAnsi="Times New Roman" w:cs="Times New Roman"/>
        </w:rPr>
        <w:t>wiped out up to a quarter of Ireland’s population</w:t>
      </w:r>
      <w:r w:rsidRPr="00B825DC">
        <w:rPr>
          <w:rFonts w:ascii="Times New Roman" w:hAnsi="Times New Roman" w:cs="Times New Roman"/>
        </w:rPr>
        <w:t xml:space="preserve"> and changed the Emerald Isle’s history. It started when the British took over Ireland’s best farmland for beef-grazing pasture, pushing the Irish onto marginal land where they became virtually dependent on the potato for survival. Today’s rice crisis has disturbingly similar roots. Vietnam was one of the major recipient nations for the monoculture craze that swept the non-Communist world in the form of the U.S.–sponsored “Green Revolution” in the 1960s. The stated goal was to reduce poverty by spreading the economies of scale of U.S. mass agriculture. Monoculture would be to farming what the Model T had been to auto production. The Green Revolution provoked a sea change in centuries-old farming practices worldwide. It meant dropping millenniums-old farming practices of planting diverse fields of frequently rotated, native-adapted crops that evolved as local soil and environmental conditions changed. Those methods based on diversified seed varieties and varied crops were developed during the earliest days of human farming in order to prevent plant diseases, pest infestations, and soil degradation. </w:t>
      </w:r>
      <w:r w:rsidRPr="00B825DC">
        <w:rPr>
          <w:rStyle w:val="StyleBoldUnderline"/>
          <w:rFonts w:ascii="Times New Roman" w:hAnsi="Times New Roman" w:cs="Times New Roman"/>
        </w:rPr>
        <w:t xml:space="preserve">Now governments would subsidize farmers to grow vast tracts of single crops from uniformly produced seeds. </w:t>
      </w:r>
      <w:r w:rsidRPr="00B825DC">
        <w:rPr>
          <w:rFonts w:ascii="Times New Roman" w:hAnsi="Times New Roman" w:cs="Times New Roman"/>
        </w:rPr>
        <w:t xml:space="preserve">The new crops were bred in government labs—and today, by a half-dozen large seed companies that control the bulk of the $30-billion U.S. annual seed business worldwide—in order to maximize yield, not other characteristics, like, say, nutritional value. “They try to do the Coca-Cola or Pepsi of corn: one crop that could be sold everywhere,” Kuyek says. “What you see in corn today is nothing like what you saw before, traditionally. They’ve industrialized that crop to the hilt. It’s quite sad because it had so much nutritional value. You could essentially just live on corn.” Because the new </w:t>
      </w:r>
      <w:r w:rsidRPr="00B825DC">
        <w:rPr>
          <w:rStyle w:val="StyleBoldUnderline"/>
          <w:rFonts w:ascii="Times New Roman" w:hAnsi="Times New Roman" w:cs="Times New Roman"/>
        </w:rPr>
        <w:t>monocrops were poorly adapted to local conditions, the plants didn’t do so well unless sustained by massive amounts of water, fertilizers, and pesticides</w:t>
      </w:r>
      <w:r w:rsidRPr="00B825DC">
        <w:rPr>
          <w:rFonts w:ascii="Times New Roman" w:hAnsi="Times New Roman" w:cs="Times New Roman"/>
        </w:rPr>
        <w:t xml:space="preserve">. Little wonder that almost all of the world’s largest seed companies, including the likes of Monsanto, Syngenta, and DuPont, got their start as chemical manufacturers. “A lot of diseases that had never been a problem started appearing during the Green Revolution,” Kuyek says. “All of a sudden, instead of adapting seeds to local conditions, the farm had to be adapted to the seed variety.” </w:t>
      </w:r>
      <w:r w:rsidRPr="00B825DC">
        <w:rPr>
          <w:rStyle w:val="Emphasis"/>
          <w:rFonts w:ascii="Times New Roman" w:hAnsi="Times New Roman" w:cs="Times New Roman"/>
        </w:rPr>
        <w:t xml:space="preserve">The result </w:t>
      </w:r>
      <w:r w:rsidRPr="00B825DC">
        <w:rPr>
          <w:rFonts w:ascii="Times New Roman" w:hAnsi="Times New Roman" w:cs="Times New Roman"/>
        </w:rPr>
        <w:t>of all this</w:t>
      </w:r>
      <w:r w:rsidRPr="00B825DC">
        <w:rPr>
          <w:rStyle w:val="Emphasis"/>
          <w:rFonts w:ascii="Times New Roman" w:hAnsi="Times New Roman" w:cs="Times New Roman"/>
        </w:rPr>
        <w:t xml:space="preserve"> has been a tremendous loss of biodiversity</w:t>
      </w:r>
      <w:r w:rsidRPr="00B825DC">
        <w:rPr>
          <w:rFonts w:ascii="Times New Roman" w:hAnsi="Times New Roman" w:cs="Times New Roman"/>
        </w:rPr>
        <w:t xml:space="preserve">. The UN’s Food and Agriculture Organization says </w:t>
      </w:r>
      <w:r w:rsidRPr="00B825DC">
        <w:rPr>
          <w:rStyle w:val="StyleBoldUnderline"/>
          <w:rFonts w:ascii="Times New Roman" w:hAnsi="Times New Roman" w:cs="Times New Roman"/>
        </w:rPr>
        <w:t>75 percent of crop varieties have disappeared since 1900. Nine-tenths of the world’s calories now come from 20 crop species</w:t>
      </w:r>
      <w:r w:rsidRPr="00B825DC">
        <w:rPr>
          <w:rFonts w:ascii="Times New Roman" w:hAnsi="Times New Roman" w:cs="Times New Roman"/>
        </w:rPr>
        <w:t xml:space="preserve">, with four making up half of total calories: rice, corn, wheat, and potatoes. </w:t>
      </w:r>
      <w:r w:rsidRPr="00B825DC">
        <w:rPr>
          <w:rStyle w:val="StyleBoldUnderline"/>
          <w:rFonts w:ascii="Times New Roman" w:hAnsi="Times New Roman" w:cs="Times New Roman"/>
        </w:rPr>
        <w:t>Soaking farmland with chemicals</w:t>
      </w:r>
      <w:r w:rsidRPr="00B825DC">
        <w:rPr>
          <w:rFonts w:ascii="Times New Roman" w:hAnsi="Times New Roman" w:cs="Times New Roman"/>
        </w:rPr>
        <w:t xml:space="preserve"> has had other impacts as well. It </w:t>
      </w:r>
      <w:r w:rsidRPr="00B825DC">
        <w:rPr>
          <w:rStyle w:val="StyleBoldUnderline"/>
          <w:rFonts w:ascii="Times New Roman" w:hAnsi="Times New Roman" w:cs="Times New Roman"/>
        </w:rPr>
        <w:t>meant only a few larger farming operations could afford the astronomical costs</w:t>
      </w:r>
      <w:r w:rsidRPr="00B825DC">
        <w:rPr>
          <w:rFonts w:ascii="Times New Roman" w:hAnsi="Times New Roman" w:cs="Times New Roman"/>
        </w:rPr>
        <w:t xml:space="preserve"> of the new type of farming. </w:t>
      </w:r>
      <w:r w:rsidRPr="00B825DC">
        <w:rPr>
          <w:rStyle w:val="StyleBoldUnderline"/>
          <w:rFonts w:ascii="Times New Roman" w:hAnsi="Times New Roman" w:cs="Times New Roman"/>
        </w:rPr>
        <w:t>Small farms were crowded out, making communities less self-reliant</w:t>
      </w:r>
      <w:r w:rsidRPr="00B825DC">
        <w:rPr>
          <w:rFonts w:ascii="Times New Roman" w:hAnsi="Times New Roman" w:cs="Times New Roman"/>
        </w:rPr>
        <w:t xml:space="preserve">. As well, </w:t>
      </w:r>
      <w:r w:rsidRPr="00B825DC">
        <w:rPr>
          <w:rStyle w:val="StyleBoldUnderline"/>
          <w:rFonts w:ascii="Times New Roman" w:hAnsi="Times New Roman" w:cs="Times New Roman"/>
        </w:rPr>
        <w:t>the chemicals produced environmental problems, like</w:t>
      </w:r>
      <w:r w:rsidRPr="00B825DC">
        <w:rPr>
          <w:rFonts w:ascii="Times New Roman" w:hAnsi="Times New Roman" w:cs="Times New Roman"/>
        </w:rPr>
        <w:t xml:space="preserve"> the explosion of toxic blue-green </w:t>
      </w:r>
      <w:r w:rsidRPr="00B825DC">
        <w:rPr>
          <w:rStyle w:val="StyleBoldUnderline"/>
          <w:rFonts w:ascii="Times New Roman" w:hAnsi="Times New Roman" w:cs="Times New Roman"/>
        </w:rPr>
        <w:t>algae</w:t>
      </w:r>
      <w:r w:rsidRPr="00B825DC">
        <w:rPr>
          <w:rFonts w:ascii="Times New Roman" w:hAnsi="Times New Roman" w:cs="Times New Roman"/>
        </w:rPr>
        <w:t xml:space="preserve"> in Canadian lakes, </w:t>
      </w:r>
      <w:r w:rsidRPr="00B825DC">
        <w:rPr>
          <w:rStyle w:val="StyleBoldUnderline"/>
          <w:rFonts w:ascii="Times New Roman" w:hAnsi="Times New Roman" w:cs="Times New Roman"/>
        </w:rPr>
        <w:t>due</w:t>
      </w:r>
      <w:r w:rsidRPr="00B825DC">
        <w:rPr>
          <w:rFonts w:ascii="Times New Roman" w:hAnsi="Times New Roman" w:cs="Times New Roman"/>
        </w:rPr>
        <w:t xml:space="preserve"> largely </w:t>
      </w:r>
      <w:r w:rsidRPr="00B825DC">
        <w:rPr>
          <w:rStyle w:val="StyleBoldUnderline"/>
          <w:rFonts w:ascii="Times New Roman" w:hAnsi="Times New Roman" w:cs="Times New Roman"/>
        </w:rPr>
        <w:t>to</w:t>
      </w:r>
      <w:r w:rsidRPr="00B825DC">
        <w:rPr>
          <w:rFonts w:ascii="Times New Roman" w:hAnsi="Times New Roman" w:cs="Times New Roman"/>
        </w:rPr>
        <w:t xml:space="preserve"> fertilizer </w:t>
      </w:r>
      <w:r w:rsidRPr="00B825DC">
        <w:rPr>
          <w:rStyle w:val="StyleBoldUnderline"/>
          <w:rFonts w:ascii="Times New Roman" w:hAnsi="Times New Roman" w:cs="Times New Roman"/>
        </w:rPr>
        <w:t>runoff.</w:t>
      </w:r>
      <w:r w:rsidRPr="00B825DC">
        <w:rPr>
          <w:rFonts w:ascii="Times New Roman" w:hAnsi="Times New Roman" w:cs="Times New Roman"/>
        </w:rPr>
        <w:t xml:space="preserve"> </w:t>
      </w:r>
      <w:r w:rsidRPr="00B825DC">
        <w:rPr>
          <w:rStyle w:val="StyleBoldUnderline"/>
          <w:rFonts w:ascii="Times New Roman" w:hAnsi="Times New Roman" w:cs="Times New Roman"/>
        </w:rPr>
        <w:t>Monocrops</w:t>
      </w:r>
      <w:r w:rsidRPr="00B825DC">
        <w:rPr>
          <w:rFonts w:ascii="Times New Roman" w:hAnsi="Times New Roman" w:cs="Times New Roman"/>
        </w:rPr>
        <w:t xml:space="preserve"> also </w:t>
      </w:r>
      <w:r w:rsidRPr="00B825DC">
        <w:rPr>
          <w:rStyle w:val="StyleBoldUnderline"/>
          <w:rFonts w:ascii="Times New Roman" w:hAnsi="Times New Roman" w:cs="Times New Roman"/>
        </w:rPr>
        <w:t>deplete soil of key nutrients and</w:t>
      </w:r>
      <w:r w:rsidRPr="00B825DC">
        <w:rPr>
          <w:rFonts w:ascii="Times New Roman" w:hAnsi="Times New Roman" w:cs="Times New Roman"/>
        </w:rPr>
        <w:t xml:space="preserve"> billions of </w:t>
      </w:r>
      <w:r w:rsidRPr="00B825DC">
        <w:rPr>
          <w:rStyle w:val="StyleBoldUnderline"/>
          <w:rFonts w:ascii="Times New Roman" w:hAnsi="Times New Roman" w:cs="Times New Roman"/>
        </w:rPr>
        <w:t>microorganisms</w:t>
      </w:r>
      <w:r w:rsidRPr="00B825DC">
        <w:rPr>
          <w:rFonts w:ascii="Times New Roman" w:hAnsi="Times New Roman" w:cs="Times New Roman"/>
        </w:rPr>
        <w:t xml:space="preserve"> that help keep plants disease-free, </w:t>
      </w:r>
      <w:r w:rsidRPr="00B825DC">
        <w:rPr>
          <w:rStyle w:val="StyleBoldUnderline"/>
          <w:rFonts w:ascii="Times New Roman" w:hAnsi="Times New Roman" w:cs="Times New Roman"/>
        </w:rPr>
        <w:t>reducing soil productivity 18 times faster</w:t>
      </w:r>
      <w:r w:rsidRPr="00B825DC">
        <w:rPr>
          <w:rFonts w:ascii="Times New Roman" w:hAnsi="Times New Roman" w:cs="Times New Roman"/>
        </w:rPr>
        <w:t xml:space="preserve"> than natural processes can rebuild it on average in the U.S., says John Jeavons, a Willits, California–based author and farming researcher who teaches small-scale food-production techniques. “We’re putting extraordinary pressure on our soil base,” he says. Jeavons was on Salt Spring Island in February, giving a workshop for local farmers about the looming “peak food” crisis and his sustainable “mini-farming” techniques. He says peak food is actually related to four other intertwined crises: peak farmable land, peak water, peak oil, and global warming. This unholy gaggle of calamities comes together like this: </w:t>
      </w:r>
      <w:r w:rsidRPr="00B825DC">
        <w:rPr>
          <w:rStyle w:val="StyleBoldUnderline"/>
          <w:rFonts w:ascii="Times New Roman" w:hAnsi="Times New Roman" w:cs="Times New Roman"/>
        </w:rPr>
        <w:t>farmland globally is declining due to soil depletion, erosion, urban development, and the diversion of land to biofuel production</w:t>
      </w:r>
      <w:r w:rsidRPr="00B825DC">
        <w:rPr>
          <w:rFonts w:ascii="Times New Roman" w:hAnsi="Times New Roman" w:cs="Times New Roman"/>
        </w:rPr>
        <w:t xml:space="preserve">. Throw in the depletion of aquifers, </w:t>
      </w:r>
      <w:r w:rsidRPr="00B825DC">
        <w:rPr>
          <w:rStyle w:val="StyleBoldUnderline"/>
          <w:rFonts w:ascii="Times New Roman" w:hAnsi="Times New Roman" w:cs="Times New Roman"/>
        </w:rPr>
        <w:t>rising energy costs</w:t>
      </w:r>
      <w:r w:rsidRPr="00B825DC">
        <w:rPr>
          <w:rFonts w:ascii="Times New Roman" w:hAnsi="Times New Roman" w:cs="Times New Roman"/>
        </w:rPr>
        <w:t xml:space="preserve"> for farmers, </w:t>
      </w:r>
      <w:r w:rsidRPr="00B825DC">
        <w:rPr>
          <w:rStyle w:val="StyleBoldUnderline"/>
          <w:rFonts w:ascii="Times New Roman" w:hAnsi="Times New Roman" w:cs="Times New Roman"/>
        </w:rPr>
        <w:t>and global warming</w:t>
      </w:r>
      <w:r w:rsidRPr="00B825DC">
        <w:rPr>
          <w:rFonts w:ascii="Times New Roman" w:hAnsi="Times New Roman" w:cs="Times New Roman"/>
        </w:rPr>
        <w:t xml:space="preserve"> flinging unprecedented environmental conditions at poorly adapted monocrops, and Jeavons says it’s just a matter of time before we get a lot more Vietnams.</w:t>
      </w:r>
    </w:p>
    <w:p w14:paraId="1BCED135" w14:textId="5480AEC0" w:rsidR="00F43DAE" w:rsidRPr="00B825DC" w:rsidRDefault="00F43DAE" w:rsidP="003004DB">
      <w:pPr>
        <w:pStyle w:val="Heading3"/>
        <w:rPr>
          <w:rFonts w:ascii="Times New Roman" w:hAnsi="Times New Roman" w:cs="Times New Roman"/>
        </w:rPr>
      </w:pPr>
      <w:r w:rsidRPr="00B825DC">
        <w:rPr>
          <w:rFonts w:ascii="Times New Roman" w:hAnsi="Times New Roman" w:cs="Times New Roman"/>
        </w:rPr>
        <w:lastRenderedPageBreak/>
        <w:t>2NC Internal</w:t>
      </w:r>
      <w:r w:rsidR="00742C6E" w:rsidRPr="00B825DC">
        <w:rPr>
          <w:rFonts w:ascii="Times New Roman" w:hAnsi="Times New Roman" w:cs="Times New Roman"/>
        </w:rPr>
        <w:t xml:space="preserve"> Link—WTO Bad</w:t>
      </w:r>
    </w:p>
    <w:p w14:paraId="67BCEB17" w14:textId="77777777" w:rsidR="00742C6E" w:rsidRPr="00B825DC" w:rsidRDefault="00742C6E" w:rsidP="00742C6E">
      <w:pPr>
        <w:pStyle w:val="Heading4"/>
        <w:rPr>
          <w:rFonts w:ascii="Times New Roman" w:hAnsi="Times New Roman" w:cs="Times New Roman"/>
        </w:rPr>
      </w:pPr>
      <w:r w:rsidRPr="00B825DC">
        <w:rPr>
          <w:rFonts w:ascii="Times New Roman" w:hAnsi="Times New Roman" w:cs="Times New Roman"/>
        </w:rPr>
        <w:t>Destroying the food sovereignty of Cuba subjects it to the whims of the WTO</w:t>
      </w:r>
    </w:p>
    <w:p w14:paraId="5593CE69" w14:textId="77777777" w:rsidR="00742C6E" w:rsidRPr="00B825DC" w:rsidRDefault="00742C6E" w:rsidP="00742C6E">
      <w:pPr>
        <w:rPr>
          <w:rFonts w:ascii="Times New Roman" w:hAnsi="Times New Roman" w:cs="Times New Roman"/>
        </w:rPr>
      </w:pPr>
      <w:r w:rsidRPr="00B825DC">
        <w:rPr>
          <w:rStyle w:val="StyleStyleBold12pt"/>
          <w:rFonts w:ascii="Times New Roman" w:hAnsi="Times New Roman" w:cs="Times New Roman"/>
        </w:rPr>
        <w:t>McMichael 9</w:t>
      </w:r>
      <w:r w:rsidRPr="00B825DC">
        <w:rPr>
          <w:rFonts w:ascii="Times New Roman" w:hAnsi="Times New Roman" w:cs="Times New Roman"/>
        </w:rPr>
        <w:t xml:space="preserve"> Philip, professor of Development Sociology at Cornell and a historical sociologist. “The World Food Crisis in Historical Perspective,” Monthly Review Vol. 61, Is. 3. </w:t>
      </w:r>
      <w:hyperlink r:id="rId29" w:history="1">
        <w:r w:rsidRPr="00B825DC">
          <w:rPr>
            <w:rStyle w:val="Hyperlink"/>
            <w:rFonts w:ascii="Times New Roman" w:hAnsi="Times New Roman" w:cs="Times New Roman"/>
          </w:rPr>
          <w:t>http://monthlyreview.org/2009/07/01/the-world-food-crisis-in-historical-perspective</w:t>
        </w:r>
      </w:hyperlink>
      <w:r w:rsidRPr="00B825DC">
        <w:rPr>
          <w:rFonts w:ascii="Times New Roman" w:hAnsi="Times New Roman" w:cs="Times New Roman"/>
        </w:rPr>
        <w:br/>
      </w:r>
    </w:p>
    <w:p w14:paraId="2262720E" w14:textId="77777777" w:rsidR="00742C6E" w:rsidRPr="00B825DC" w:rsidRDefault="00742C6E" w:rsidP="00742C6E">
      <w:pPr>
        <w:rPr>
          <w:rFonts w:ascii="Times New Roman" w:hAnsi="Times New Roman" w:cs="Times New Roman"/>
          <w:sz w:val="12"/>
          <w:szCs w:val="12"/>
        </w:rPr>
      </w:pPr>
      <w:r w:rsidRPr="00B825DC">
        <w:rPr>
          <w:rFonts w:ascii="Times New Roman" w:hAnsi="Times New Roman" w:cs="Times New Roman"/>
        </w:rPr>
        <w:t xml:space="preserve">From an institutional perspective, </w:t>
      </w:r>
      <w:r w:rsidRPr="00B825DC">
        <w:rPr>
          <w:rStyle w:val="StyleBoldUnderline"/>
          <w:rFonts w:ascii="Times New Roman" w:hAnsi="Times New Roman" w:cs="Times New Roman"/>
        </w:rPr>
        <w:t>neoliberal development was epitomized in the 1995 creation of the</w:t>
      </w:r>
      <w:r w:rsidRPr="00B825DC">
        <w:rPr>
          <w:rFonts w:ascii="Times New Roman" w:hAnsi="Times New Roman" w:cs="Times New Roman"/>
        </w:rPr>
        <w:t xml:space="preserve"> World Trade Organization (</w:t>
      </w:r>
      <w:r w:rsidRPr="00B825DC">
        <w:rPr>
          <w:rStyle w:val="StyleBoldUnderline"/>
          <w:rFonts w:ascii="Times New Roman" w:hAnsi="Times New Roman" w:cs="Times New Roman"/>
        </w:rPr>
        <w:t>WTO</w:t>
      </w:r>
      <w:r w:rsidRPr="00B825DC">
        <w:rPr>
          <w:rFonts w:ascii="Times New Roman" w:hAnsi="Times New Roman" w:cs="Times New Roman"/>
        </w:rPr>
        <w:t>)—</w:t>
      </w:r>
      <w:r w:rsidRPr="00B825DC">
        <w:rPr>
          <w:rStyle w:val="StyleBoldUnderline"/>
          <w:rFonts w:ascii="Times New Roman" w:hAnsi="Times New Roman" w:cs="Times New Roman"/>
        </w:rPr>
        <w:t>its</w:t>
      </w:r>
      <w:r w:rsidRPr="00B825DC">
        <w:rPr>
          <w:rFonts w:ascii="Times New Roman" w:hAnsi="Times New Roman" w:cs="Times New Roman"/>
        </w:rPr>
        <w:t xml:space="preserve"> regime of liberalization and </w:t>
      </w:r>
      <w:r w:rsidRPr="00B825DC">
        <w:rPr>
          <w:rStyle w:val="StyleBoldUnderline"/>
          <w:rFonts w:ascii="Times New Roman" w:hAnsi="Times New Roman" w:cs="Times New Roman"/>
        </w:rPr>
        <w:t>privatization facilitating the integration of transnational agribusiness and food markets. The WTO</w:t>
      </w:r>
      <w:r w:rsidRPr="00B825DC">
        <w:rPr>
          <w:rFonts w:ascii="Times New Roman" w:hAnsi="Times New Roman" w:cs="Times New Roman"/>
        </w:rPr>
        <w:t xml:space="preserve">’s </w:t>
      </w:r>
      <w:r w:rsidRPr="00B825DC">
        <w:rPr>
          <w:rFonts w:ascii="Times New Roman" w:hAnsi="Times New Roman" w:cs="Times New Roman"/>
          <w:sz w:val="12"/>
          <w:szCs w:val="12"/>
        </w:rPr>
        <w:t>Agreement on Agriculture (AoA) outlaws artificial price support via trade restrictions, production controls, and state trading boards. Forcing Southern states to open their farm sectors while the United States and the European Union retained huge subsidies, it constructed what is misleadingly understood as a “comparative advantage” by generating the lowest prices in history for their grains, meat, and milk products. Decoupling subsidies from prices removes the price floor, effectively establishing “world prices” for agricultural commodities—which have fallen 30 percent or more since 1994. Through the AoA’s “minimum import” rule, countries have been denied a strategy of food self-sufficiency, and even with this relatively low proportion of market access, exposure to the artificial world price has</w:t>
      </w:r>
      <w:r w:rsidRPr="00B825DC">
        <w:rPr>
          <w:rFonts w:ascii="Times New Roman" w:hAnsi="Times New Roman" w:cs="Times New Roman"/>
        </w:rPr>
        <w:t xml:space="preserve"> </w:t>
      </w:r>
      <w:r w:rsidRPr="00B825DC">
        <w:rPr>
          <w:rStyle w:val="StyleBoldUnderline"/>
          <w:rFonts w:ascii="Times New Roman" w:hAnsi="Times New Roman" w:cs="Times New Roman"/>
        </w:rPr>
        <w:t>devastated small producers everywhere, displacing them into urban slums or as labor on plantations</w:t>
      </w:r>
      <w:r w:rsidRPr="00B825DC">
        <w:rPr>
          <w:rFonts w:ascii="Times New Roman" w:hAnsi="Times New Roman" w:cs="Times New Roman"/>
        </w:rPr>
        <w:t xml:space="preserve"> </w:t>
      </w:r>
      <w:r w:rsidRPr="00B825DC">
        <w:rPr>
          <w:rFonts w:ascii="Times New Roman" w:hAnsi="Times New Roman" w:cs="Times New Roman"/>
          <w:sz w:val="12"/>
          <w:szCs w:val="12"/>
        </w:rPr>
        <w:t>and agricultural estates dedicated to exporting food to relatively affluent global consumers. The resulting intensification of corporate food circuits under the WTO regime has enabled “food security” to be privatized in the hands of corporations.</w:t>
      </w:r>
      <w:hyperlink r:id="rId30" w:anchor="en27" w:history="1">
        <w:r w:rsidRPr="00B825DC">
          <w:rPr>
            <w:rStyle w:val="Hyperlink"/>
            <w:rFonts w:ascii="Times New Roman" w:hAnsi="Times New Roman" w:cs="Times New Roman"/>
            <w:sz w:val="12"/>
            <w:szCs w:val="12"/>
          </w:rPr>
          <w:t>27</w:t>
        </w:r>
      </w:hyperlink>
      <w:r w:rsidRPr="00B825DC">
        <w:rPr>
          <w:rFonts w:ascii="Times New Roman" w:hAnsi="Times New Roman" w:cs="Times New Roman"/>
          <w:sz w:val="12"/>
          <w:szCs w:val="12"/>
        </w:rPr>
        <w:t xml:space="preserve"> An initial lowering of food prices that led to the destruction of small producers has now led to agflation under increased global monopolistic control of world food supplies. Indeed, under such conditions of “corporate liberalization,” global transmission of the food price inflation was automatic. As a counterfactual, while rice prices increased across Southeast Asia in 2008, Raj Patel noted: East Asia hasn’t, however, been affected. In China, the prices are barely up at all, and they’re lower than last year. This compares to a 200% increase in the Philippines over the same period. South Korea is opening its grain reserves to keep prices down. Japan isn’t suffering at all, by the sound of things. What distinguishes all three of these countries from others in Asia? First, they have their own domestic production. Second, they augment domestic production with domestic grain reserves. Third, they’re only able to do this because they’re aggressive and powerful negotiators in international trade agreements. Japan has long held that its rice isn’t just a commodity but a way of life.</w:t>
      </w:r>
      <w:hyperlink r:id="rId31" w:anchor="en28" w:history="1">
        <w:r w:rsidRPr="00B825DC">
          <w:rPr>
            <w:rStyle w:val="Hyperlink"/>
            <w:rFonts w:ascii="Times New Roman" w:hAnsi="Times New Roman" w:cs="Times New Roman"/>
            <w:sz w:val="12"/>
            <w:szCs w:val="12"/>
          </w:rPr>
          <w:t>28</w:t>
        </w:r>
      </w:hyperlink>
      <w:r w:rsidRPr="00B825DC">
        <w:rPr>
          <w:rFonts w:ascii="Times New Roman" w:hAnsi="Times New Roman" w:cs="Times New Roman"/>
          <w:sz w:val="12"/>
          <w:szCs w:val="12"/>
        </w:rPr>
        <w:t xml:space="preserve"> Beyond price trends, the crisis is embedded in a fundamental structural transformation in the world food system. What we might call the “food from nowhere” regime</w:t>
      </w:r>
      <w:hyperlink r:id="rId32" w:anchor="en29" w:history="1">
        <w:r w:rsidRPr="00B825DC">
          <w:rPr>
            <w:rStyle w:val="Hyperlink"/>
            <w:rFonts w:ascii="Times New Roman" w:hAnsi="Times New Roman" w:cs="Times New Roman"/>
            <w:sz w:val="12"/>
            <w:szCs w:val="12"/>
          </w:rPr>
          <w:t>29</w:t>
        </w:r>
      </w:hyperlink>
      <w:r w:rsidRPr="00B825DC">
        <w:rPr>
          <w:rFonts w:ascii="Times New Roman" w:hAnsi="Times New Roman" w:cs="Times New Roman"/>
          <w:sz w:val="12"/>
          <w:szCs w:val="12"/>
        </w:rPr>
        <w:t xml:space="preserve"> emerged through the steady displacement of staple food crops with exports—whether through Northern agro-export dumping practices, or via the embrace of capitalist export agriculture in the global South as a debt repayment strategy. Thus Chile, the largest supplier of off-season fruits and vegetables to Europe and North America, experienced declines in the 1990s of more than a third in food cropping in beans, wheat, and other staples, as corporate plantations displaced local farmers into the casual labor force. By the end of the twentieth century, twenty to thirty million people around the world were estimated to have lost their land under the impact of trade liberalization and export agriculture.</w:t>
      </w:r>
      <w:hyperlink r:id="rId33" w:anchor="en30" w:history="1">
        <w:r w:rsidRPr="00B825DC">
          <w:rPr>
            <w:rStyle w:val="Hyperlink"/>
            <w:rFonts w:ascii="Times New Roman" w:hAnsi="Times New Roman" w:cs="Times New Roman"/>
            <w:sz w:val="12"/>
            <w:szCs w:val="12"/>
          </w:rPr>
          <w:t>30</w:t>
        </w:r>
      </w:hyperlink>
      <w:r w:rsidRPr="00B825DC">
        <w:rPr>
          <w:rFonts w:ascii="Times New Roman" w:hAnsi="Times New Roman" w:cs="Times New Roman"/>
          <w:sz w:val="12"/>
          <w:szCs w:val="12"/>
        </w:rPr>
        <w:t xml:space="preserve"> The displaced form a casual labor force on urban fringes, and, of course, depress wages throughout the global economy, as firms take advantage of this low-cost labor by outsourcing. The consequences are a depletion of smallholder food production for the working poor and greater vulnerability of the working poor to rising food prices. And these trends are only exacerbated by an intensified “global land grab” that has accentuated dispossession by private appropriation and public commandeering of agricultural land for energy security (biofuels) and now food security, in the wake of the recent “food crisis.” The irony is that governments show little faith in the market, for “food security,” and invest in land offshore to guarantee food supplies in the event of future shortages.</w:t>
      </w:r>
      <w:hyperlink r:id="rId34" w:anchor="en31" w:history="1">
        <w:r w:rsidRPr="00B825DC">
          <w:rPr>
            <w:rStyle w:val="Hyperlink"/>
            <w:rFonts w:ascii="Times New Roman" w:hAnsi="Times New Roman" w:cs="Times New Roman"/>
            <w:sz w:val="12"/>
            <w:szCs w:val="12"/>
          </w:rPr>
          <w:t>31</w:t>
        </w:r>
      </w:hyperlink>
      <w:r w:rsidRPr="00B825DC">
        <w:rPr>
          <w:rFonts w:ascii="Times New Roman" w:hAnsi="Times New Roman" w:cs="Times New Roman"/>
        </w:rPr>
        <w:t xml:space="preserve"> </w:t>
      </w:r>
      <w:r w:rsidRPr="00B825DC">
        <w:rPr>
          <w:rStyle w:val="StyleBoldUnderline"/>
          <w:rFonts w:ascii="Times New Roman" w:hAnsi="Times New Roman" w:cs="Times New Roman"/>
        </w:rPr>
        <w:t>Spurring such non-market initiatives is the ever-present threat of food riots</w:t>
      </w:r>
      <w:r w:rsidRPr="00B825DC">
        <w:rPr>
          <w:rFonts w:ascii="Times New Roman" w:hAnsi="Times New Roman" w:cs="Times New Roman"/>
        </w:rPr>
        <w:t xml:space="preserve">, to which governments are perennially vulnerable. Food riots cascading across the world in 2007-08 (Italy, Uzbekistan, Morocco, Guinea, Mauritania, Senegal, West Bengal, Indonesia, Zimbabwe, Burkina Faso, Cameroon, Yemen, Jordan, Saudi Arabia, Egypt, Mexico, Argentina, and Haiti) </w:t>
      </w:r>
      <w:r w:rsidRPr="00B825DC">
        <w:rPr>
          <w:rStyle w:val="StyleBoldUnderline"/>
          <w:rFonts w:ascii="Times New Roman" w:hAnsi="Times New Roman" w:cs="Times New Roman"/>
        </w:rPr>
        <w:t>bore witness to rising basic food prices</w:t>
      </w:r>
      <w:r w:rsidRPr="00B825DC">
        <w:rPr>
          <w:rFonts w:ascii="Times New Roman" w:hAnsi="Times New Roman" w:cs="Times New Roman"/>
        </w:rPr>
        <w:t xml:space="preserve">, </w:t>
      </w:r>
      <w:r w:rsidRPr="00B825DC">
        <w:rPr>
          <w:rFonts w:ascii="Times New Roman" w:hAnsi="Times New Roman" w:cs="Times New Roman"/>
          <w:sz w:val="12"/>
          <w:szCs w:val="12"/>
        </w:rPr>
        <w:t>forcing President Préval of Haiti out of office. Urban-based, food riots today express dissatisfaction with neoliberal policies, which have dismantled public capacity (specifically food reserves), and deepened food dependency across much of the global South. In response, governments implemented moratoria on food exports, and in 2008, wheat export bans or restrictions in Kazakhstan, Russia, Ukraine, and Argentina closed off a third of the global market, and for rice, export bans or restrictions from China, Indonesia, Vietnam, Egypt, India, and Cambodia left only a few export suppliers, mainly Thailand and the United States, fueling agflation.</w:t>
      </w:r>
      <w:hyperlink r:id="rId35" w:anchor="en32" w:history="1">
        <w:r w:rsidRPr="00B825DC">
          <w:rPr>
            <w:rStyle w:val="Hyperlink"/>
            <w:rFonts w:ascii="Times New Roman" w:hAnsi="Times New Roman" w:cs="Times New Roman"/>
            <w:sz w:val="12"/>
            <w:szCs w:val="12"/>
          </w:rPr>
          <w:t>32</w:t>
        </w:r>
      </w:hyperlink>
      <w:r w:rsidRPr="00B825DC">
        <w:rPr>
          <w:rFonts w:ascii="Times New Roman" w:hAnsi="Times New Roman" w:cs="Times New Roman"/>
          <w:sz w:val="12"/>
          <w:szCs w:val="12"/>
        </w:rPr>
        <w:t xml:space="preserve"> According to one report: Countries like Bangladesh can’t buy the rice they need now because the prices are so high. For years the World Bank and the IMF have told countries that a liberalized market would provide the most efficient system for producing and distributing food, yet</w:t>
      </w:r>
      <w:r w:rsidRPr="00B825DC">
        <w:rPr>
          <w:rFonts w:ascii="Times New Roman" w:hAnsi="Times New Roman" w:cs="Times New Roman"/>
        </w:rPr>
        <w:t xml:space="preserve"> </w:t>
      </w:r>
      <w:r w:rsidRPr="00B825DC">
        <w:rPr>
          <w:rStyle w:val="StyleBoldUnderline"/>
          <w:rFonts w:ascii="Times New Roman" w:hAnsi="Times New Roman" w:cs="Times New Roman"/>
        </w:rPr>
        <w:t>today the world’s poorest countries are forced into an intense bidding war against speculators and traders, who are having a field day</w:t>
      </w:r>
      <w:r w:rsidRPr="00B825DC">
        <w:rPr>
          <w:rFonts w:ascii="Times New Roman" w:hAnsi="Times New Roman" w:cs="Times New Roman"/>
        </w:rPr>
        <w:t xml:space="preserve">. </w:t>
      </w:r>
      <w:r w:rsidRPr="00B825DC">
        <w:rPr>
          <w:rFonts w:ascii="Times New Roman" w:hAnsi="Times New Roman" w:cs="Times New Roman"/>
          <w:sz w:val="12"/>
          <w:szCs w:val="12"/>
        </w:rPr>
        <w:t>Hedge funds and other sources of hot money are pouring billions of dollars into commodities to escape sliding stock markets and the credit crunch, putting food stocks further out of poor people’s reach. According to some estimates, investment funds now control 50-60% of the wheat traded on the world’s biggest commodity markets.</w:t>
      </w:r>
      <w:hyperlink r:id="rId36" w:anchor="en33" w:history="1">
        <w:r w:rsidRPr="00B825DC">
          <w:rPr>
            <w:rStyle w:val="Hyperlink"/>
            <w:rFonts w:ascii="Times New Roman" w:hAnsi="Times New Roman" w:cs="Times New Roman"/>
            <w:sz w:val="12"/>
            <w:szCs w:val="12"/>
          </w:rPr>
          <w:t>33</w:t>
        </w:r>
      </w:hyperlink>
      <w:r w:rsidRPr="00B825DC">
        <w:rPr>
          <w:rFonts w:ascii="Times New Roman" w:hAnsi="Times New Roman" w:cs="Times New Roman"/>
          <w:sz w:val="12"/>
          <w:szCs w:val="12"/>
        </w:rPr>
        <w:t xml:space="preserve"> In effect,</w:t>
      </w:r>
      <w:r w:rsidRPr="00B825DC">
        <w:rPr>
          <w:rFonts w:ascii="Times New Roman" w:hAnsi="Times New Roman" w:cs="Times New Roman"/>
        </w:rPr>
        <w:t xml:space="preserve"> </w:t>
      </w:r>
      <w:r w:rsidRPr="00B825DC">
        <w:rPr>
          <w:rStyle w:val="StyleBoldUnderline"/>
          <w:rFonts w:ascii="Times New Roman" w:hAnsi="Times New Roman" w:cs="Times New Roman"/>
        </w:rPr>
        <w:t>the crisis revealed the inherent vulnerabilities of the neoliberal food regime</w:t>
      </w:r>
      <w:r w:rsidRPr="00B825DC">
        <w:rPr>
          <w:rFonts w:ascii="Times New Roman" w:hAnsi="Times New Roman" w:cs="Times New Roman"/>
        </w:rPr>
        <w:t xml:space="preserve">, </w:t>
      </w:r>
      <w:r w:rsidRPr="00B825DC">
        <w:rPr>
          <w:rFonts w:ascii="Times New Roman" w:hAnsi="Times New Roman" w:cs="Times New Roman"/>
          <w:sz w:val="12"/>
          <w:szCs w:val="12"/>
        </w:rPr>
        <w:t>where the large-scale commodification of food renders it a speculative target, and control by either financial markets or agribusiness enables price inflation (even with record harvests of staple crops).</w:t>
      </w:r>
      <w:hyperlink r:id="rId37" w:anchor="en34" w:history="1">
        <w:r w:rsidRPr="00B825DC">
          <w:rPr>
            <w:rStyle w:val="Hyperlink"/>
            <w:rFonts w:ascii="Times New Roman" w:hAnsi="Times New Roman" w:cs="Times New Roman"/>
            <w:sz w:val="12"/>
            <w:szCs w:val="12"/>
          </w:rPr>
          <w:t>34</w:t>
        </w:r>
      </w:hyperlink>
      <w:r w:rsidRPr="00B825DC">
        <w:rPr>
          <w:rFonts w:ascii="Times New Roman" w:hAnsi="Times New Roman" w:cs="Times New Roman"/>
          <w:sz w:val="12"/>
          <w:szCs w:val="12"/>
        </w:rPr>
        <w:t xml:space="preserve"> Food stocks are highly centralized—five corporations control 90 percent of the international grain trade, three countries produce 70 percent of exported corn, and the thirty largest food retailers control one-third of world grocery sales.</w:t>
      </w:r>
      <w:hyperlink r:id="rId38" w:anchor="en35" w:history="1">
        <w:r w:rsidRPr="00B825DC">
          <w:rPr>
            <w:rStyle w:val="Hyperlink"/>
            <w:rFonts w:ascii="Times New Roman" w:hAnsi="Times New Roman" w:cs="Times New Roman"/>
            <w:sz w:val="12"/>
            <w:szCs w:val="12"/>
          </w:rPr>
          <w:t>35</w:t>
        </w:r>
      </w:hyperlink>
      <w:r w:rsidRPr="00B825DC">
        <w:rPr>
          <w:rFonts w:ascii="Times New Roman" w:hAnsi="Times New Roman" w:cs="Times New Roman"/>
          <w:sz w:val="12"/>
          <w:szCs w:val="12"/>
        </w:rPr>
        <w:t xml:space="preserve"> Arguably, such concentration of corporate power was enabled by the vision articulated by the chairman of Cargill: “There is a mistaken belief that the greatest agricultural need in the developing world is to develop the capacity to grow food for local consumption. This is misguided. Countries should produce what they produce best—and trade.”</w:t>
      </w:r>
      <w:hyperlink r:id="rId39" w:anchor="en36" w:history="1">
        <w:r w:rsidRPr="00B825DC">
          <w:rPr>
            <w:rStyle w:val="Hyperlink"/>
            <w:rFonts w:ascii="Times New Roman" w:hAnsi="Times New Roman" w:cs="Times New Roman"/>
            <w:sz w:val="12"/>
            <w:szCs w:val="12"/>
          </w:rPr>
          <w:t>36</w:t>
        </w:r>
      </w:hyperlink>
    </w:p>
    <w:p w14:paraId="0B5199A9" w14:textId="77777777" w:rsidR="00742C6E" w:rsidRPr="00B825DC" w:rsidRDefault="00742C6E" w:rsidP="00742C6E">
      <w:pPr>
        <w:rPr>
          <w:rFonts w:ascii="Times New Roman" w:hAnsi="Times New Roman" w:cs="Times New Roman"/>
        </w:rPr>
      </w:pPr>
    </w:p>
    <w:p w14:paraId="6B8C1682" w14:textId="380BA372"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 Impact—Imperialism</w:t>
      </w:r>
    </w:p>
    <w:p w14:paraId="621A56DC" w14:textId="77777777" w:rsidR="003004DB" w:rsidRPr="00B825DC" w:rsidRDefault="003004DB" w:rsidP="003004DB">
      <w:pPr>
        <w:pStyle w:val="Heading4"/>
        <w:rPr>
          <w:rFonts w:ascii="Times New Roman" w:hAnsi="Times New Roman" w:cs="Times New Roman"/>
        </w:rPr>
      </w:pPr>
      <w:r w:rsidRPr="00B825DC">
        <w:rPr>
          <w:rFonts w:ascii="Times New Roman" w:hAnsi="Times New Roman" w:cs="Times New Roman"/>
        </w:rPr>
        <w:t>Food dependence on imports continues a history of imperialism by the Global North</w:t>
      </w:r>
    </w:p>
    <w:p w14:paraId="27833095" w14:textId="77777777" w:rsidR="003004DB" w:rsidRPr="00B825DC" w:rsidRDefault="003004DB" w:rsidP="003004DB">
      <w:pPr>
        <w:rPr>
          <w:rFonts w:ascii="Times New Roman" w:hAnsi="Times New Roman" w:cs="Times New Roman"/>
        </w:rPr>
      </w:pPr>
      <w:r w:rsidRPr="00B825DC">
        <w:rPr>
          <w:rStyle w:val="StyleStyleBold12pt"/>
          <w:rFonts w:ascii="Times New Roman" w:hAnsi="Times New Roman" w:cs="Times New Roman"/>
        </w:rPr>
        <w:t>The Nation 8</w:t>
      </w:r>
      <w:r w:rsidRPr="00B825DC">
        <w:rPr>
          <w:rFonts w:ascii="Times New Roman" w:hAnsi="Times New Roman" w:cs="Times New Roman"/>
        </w:rPr>
        <w:t xml:space="preserve"> Walden Bello, professor of sociology at the University of the Philippines, is the author of Dilemmas of Domination. May 18. </w:t>
      </w:r>
    </w:p>
    <w:p w14:paraId="6EEB84DD" w14:textId="77777777" w:rsidR="003004DB" w:rsidRPr="00B825DC" w:rsidRDefault="003004DB" w:rsidP="003004DB">
      <w:pPr>
        <w:rPr>
          <w:rFonts w:ascii="Times New Roman" w:hAnsi="Times New Roman" w:cs="Times New Roman"/>
        </w:rPr>
      </w:pPr>
      <w:r w:rsidRPr="00B825DC">
        <w:rPr>
          <w:rFonts w:ascii="Times New Roman" w:hAnsi="Times New Roman" w:cs="Times New Roman"/>
        </w:rPr>
        <w:t xml:space="preserve"> “Manufacturing a Food Crisis,” The Nation. </w:t>
      </w:r>
      <w:hyperlink r:id="rId40" w:anchor="axzz2YeG8i8JV" w:history="1">
        <w:r w:rsidRPr="00B825DC">
          <w:rPr>
            <w:rStyle w:val="Hyperlink"/>
            <w:rFonts w:ascii="Times New Roman" w:hAnsi="Times New Roman" w:cs="Times New Roman"/>
          </w:rPr>
          <w:t>http://www.thenation.com/authors/walden-bello#axzz2YeG8i8JV</w:t>
        </w:r>
      </w:hyperlink>
    </w:p>
    <w:p w14:paraId="5C551017" w14:textId="77777777" w:rsidR="003004DB" w:rsidRPr="00B825DC" w:rsidRDefault="003004DB" w:rsidP="003004DB">
      <w:pPr>
        <w:rPr>
          <w:rFonts w:ascii="Times New Roman" w:hAnsi="Times New Roman" w:cs="Times New Roman"/>
        </w:rPr>
      </w:pPr>
    </w:p>
    <w:p w14:paraId="46571B4C" w14:textId="77777777" w:rsidR="003004DB" w:rsidRPr="00B825DC" w:rsidRDefault="003004DB" w:rsidP="003004DB">
      <w:pPr>
        <w:rPr>
          <w:rFonts w:ascii="Times New Roman" w:hAnsi="Times New Roman" w:cs="Times New Roman"/>
          <w:sz w:val="14"/>
          <w:szCs w:val="14"/>
        </w:rPr>
      </w:pPr>
      <w:r w:rsidRPr="00B825DC">
        <w:rPr>
          <w:rFonts w:ascii="Times New Roman" w:hAnsi="Times New Roman" w:cs="Times New Roman"/>
        </w:rPr>
        <w:t xml:space="preserve">The one-two punch of IMF-imposed adjustment and WTO-imposed </w:t>
      </w:r>
      <w:r w:rsidRPr="00B825DC">
        <w:rPr>
          <w:rStyle w:val="StyleBoldUnderline"/>
          <w:rFonts w:ascii="Times New Roman" w:hAnsi="Times New Roman" w:cs="Times New Roman"/>
        </w:rPr>
        <w:t>trade liberalization swiftly transformed a largely self-sufficient agricultural economy into an import-dependent one as it steadily marginalized farmers</w:t>
      </w:r>
      <w:r w:rsidRPr="00B825DC">
        <w:rPr>
          <w:rFonts w:ascii="Times New Roman" w:hAnsi="Times New Roman" w:cs="Times New Roman"/>
        </w:rPr>
        <w:t xml:space="preserve">. </w:t>
      </w:r>
      <w:r w:rsidRPr="00B825DC">
        <w:rPr>
          <w:rFonts w:ascii="Times New Roman" w:hAnsi="Times New Roman" w:cs="Times New Roman"/>
          <w:sz w:val="14"/>
          <w:szCs w:val="14"/>
        </w:rPr>
        <w:t>It was a wrenching process, the pain of which was captured by a Filipino government negotiator during a WTO session in Geneva. “Our small producers,” he said, “are being slaughtered by the gross unfairness of the international trading environment.” The Great Transformation The experience of Mexico and the Philippines was paralleled in one country after another subjected to the ministrations of the IMF and the WTO. A study of fourteen countries by the UN’s Food and Agricultural Organization found that the levels of food imports in 1995-98 exceeded those in 1990-94. This was not surprising, since one of the main goals of</w:t>
      </w:r>
      <w:r w:rsidRPr="00B825DC">
        <w:rPr>
          <w:rFonts w:ascii="Times New Roman" w:hAnsi="Times New Roman" w:cs="Times New Roman"/>
        </w:rPr>
        <w:t xml:space="preserve"> </w:t>
      </w:r>
      <w:r w:rsidRPr="00B825DC">
        <w:rPr>
          <w:rStyle w:val="StyleBoldUnderline"/>
          <w:rFonts w:ascii="Times New Roman" w:hAnsi="Times New Roman" w:cs="Times New Roman"/>
        </w:rPr>
        <w:t>the WTO’s Agreement on Agriculture was to open up markets in developing countries so they could absorb surplus production in the North</w:t>
      </w:r>
      <w:r w:rsidRPr="00B825DC">
        <w:rPr>
          <w:rFonts w:ascii="Times New Roman" w:hAnsi="Times New Roman" w:cs="Times New Roman"/>
        </w:rPr>
        <w:t xml:space="preserve">. </w:t>
      </w:r>
      <w:r w:rsidRPr="00B825DC">
        <w:rPr>
          <w:rFonts w:ascii="Times New Roman" w:hAnsi="Times New Roman" w:cs="Times New Roman"/>
          <w:sz w:val="14"/>
          <w:szCs w:val="14"/>
        </w:rPr>
        <w:t>As then-US Agriculture Secretary John Block put it in 1986, “The idea that developing countries should feed themselves is an anachronism from a bygone era. They could better ensure their food security by relying on US agricultural products, which are available in most cases at lower cost.” What Block did not say was that the lower cost of US products stemmed from subsidies, which became more massive with each passing year despite the fact that the WTO was supposed to phase them out. From $367 billion in 1995, the total amount of agricultural subsidies provided by developed-country governments rose to $388 billion in 2004. Since the late 1990s subsidies have accounted for 40 percent of the value of agricultural production in the European Union and 25 percent in the United States. The apostles of the free market and the defenders of dumping may seem to be at different ends of the spectrum, but the policies they advocate are bringing about the same result:</w:t>
      </w:r>
      <w:r w:rsidRPr="00B825DC">
        <w:rPr>
          <w:rFonts w:ascii="Times New Roman" w:hAnsi="Times New Roman" w:cs="Times New Roman"/>
        </w:rPr>
        <w:t xml:space="preserve"> </w:t>
      </w:r>
      <w:r w:rsidRPr="00B825DC">
        <w:rPr>
          <w:rStyle w:val="StyleBoldUnderline"/>
          <w:rFonts w:ascii="Times New Roman" w:hAnsi="Times New Roman" w:cs="Times New Roman"/>
        </w:rPr>
        <w:t>a globalized capitalist industrial agriculture. Developing countries are being integrated into a system where export-oriented production of meat and grain is dominated by large industrial farms</w:t>
      </w:r>
      <w:r w:rsidRPr="00B825DC">
        <w:rPr>
          <w:rFonts w:ascii="Times New Roman" w:hAnsi="Times New Roman" w:cs="Times New Roman"/>
        </w:rPr>
        <w:t xml:space="preserve"> like those run by the Thai multinational CP and where technology is continually upgraded by advances in genetic engineering from firms like Monsanto. And the elimination of tariff and nontariff barriers is facilitating a global agricultural supermarket of elite and middle-class consumers serviced by grain-trading corporations like Cargill and Archer Daniels Midland and transnational food retailers like the British-owned Tesco and the French-owned Carrefour. </w:t>
      </w:r>
      <w:r w:rsidRPr="00B825DC">
        <w:rPr>
          <w:rStyle w:val="StyleBoldUnderline"/>
          <w:rFonts w:ascii="Times New Roman" w:hAnsi="Times New Roman" w:cs="Times New Roman"/>
        </w:rPr>
        <w:t>There is little room for the hundreds of millions of rural and urban poor in this integrated global market</w:t>
      </w:r>
      <w:r w:rsidRPr="00B825DC">
        <w:rPr>
          <w:rFonts w:ascii="Times New Roman" w:hAnsi="Times New Roman" w:cs="Times New Roman"/>
        </w:rPr>
        <w:t xml:space="preserve">. They are confined to giant suburban favelas, where they contend with food prices that are often much higher than the supermarket prices, or to rural reservations, where </w:t>
      </w:r>
      <w:r w:rsidRPr="00B825DC">
        <w:rPr>
          <w:rStyle w:val="StyleBoldUnderline"/>
          <w:rFonts w:ascii="Times New Roman" w:hAnsi="Times New Roman" w:cs="Times New Roman"/>
        </w:rPr>
        <w:t>they are trapped in marginal agricultural activities and increasingly vulnerable to hunger.</w:t>
      </w:r>
      <w:r w:rsidRPr="00B825DC">
        <w:rPr>
          <w:rFonts w:ascii="Times New Roman" w:hAnsi="Times New Roman" w:cs="Times New Roman"/>
        </w:rPr>
        <w:t xml:space="preserve"> Indeed, within the same country, </w:t>
      </w:r>
      <w:r w:rsidRPr="00B825DC">
        <w:rPr>
          <w:rStyle w:val="StyleBoldUnderline"/>
          <w:rFonts w:ascii="Times New Roman" w:hAnsi="Times New Roman" w:cs="Times New Roman"/>
        </w:rPr>
        <w:t>famine in the margin</w:t>
      </w:r>
      <w:r w:rsidRPr="00B825DC">
        <w:rPr>
          <w:rFonts w:ascii="Times New Roman" w:hAnsi="Times New Roman" w:cs="Times New Roman"/>
        </w:rPr>
        <w:t xml:space="preserve">alized sector sometimes </w:t>
      </w:r>
      <w:r w:rsidRPr="00B825DC">
        <w:rPr>
          <w:rStyle w:val="StyleBoldUnderline"/>
          <w:rFonts w:ascii="Times New Roman" w:hAnsi="Times New Roman" w:cs="Times New Roman"/>
        </w:rPr>
        <w:t>coexists with prosperity in the globalized sector. This is</w:t>
      </w:r>
      <w:r w:rsidRPr="00B825DC">
        <w:rPr>
          <w:rFonts w:ascii="Times New Roman" w:hAnsi="Times New Roman" w:cs="Times New Roman"/>
        </w:rPr>
        <w:t xml:space="preserve"> not simply the erosion of national food self-sufficiency or food security but what Africanist Deborah Bryceson of Oxford calls “de-peasantization”–</w:t>
      </w:r>
      <w:r w:rsidRPr="00B825DC">
        <w:rPr>
          <w:rStyle w:val="StyleBoldUnderline"/>
          <w:rFonts w:ascii="Times New Roman" w:hAnsi="Times New Roman" w:cs="Times New Roman"/>
        </w:rPr>
        <w:t>the phasing out of a mode of production to make the countryside a more congenial site for intensive capital accumulation.</w:t>
      </w:r>
      <w:r w:rsidRPr="00B825DC">
        <w:rPr>
          <w:rFonts w:ascii="Times New Roman" w:hAnsi="Times New Roman" w:cs="Times New Roman"/>
        </w:rPr>
        <w:t xml:space="preserve"> </w:t>
      </w:r>
      <w:r w:rsidRPr="00B825DC">
        <w:rPr>
          <w:rFonts w:ascii="Times New Roman" w:hAnsi="Times New Roman" w:cs="Times New Roman"/>
          <w:sz w:val="14"/>
          <w:szCs w:val="14"/>
        </w:rPr>
        <w:t>This transformation is a traumatic one for hundreds of millions of people, since peasant production is not simply an economic activity. It is an ancient way of life, a culture, which is one reason displaced or marginalized peasants in India have taken to committing suicide. In the state of Andhra Pradesh, farmer suicides rose from 233 in 1998 to 2,600 in 2002; in Maharashtra, suicides more than tripled, from 1,083 in 1995 to 3,926 in 2005. One estimate is that some 150,000 Indian farmers have taken their lives. Collapse of prices from trade liberalization and loss of control over seeds to biotech firms is part of a comprehensive problem, says global justice activist Vandana Shiva: “Under globalization, the farmer is losing her/his social, cultural, economic identity as a producer. A farmer is now a ‘consumer’ of costly seeds and costly chemicals sold by powerful global corporations through powerful landlords and money lenders locally.”</w:t>
      </w:r>
    </w:p>
    <w:p w14:paraId="47D8C56A" w14:textId="0EB5757A"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 xml:space="preserve">2NC Impact—Systemic </w:t>
      </w:r>
    </w:p>
    <w:p w14:paraId="5EA7E2D9" w14:textId="77777777" w:rsidR="003004DB" w:rsidRPr="00B825DC" w:rsidRDefault="003004DB" w:rsidP="003004DB">
      <w:pPr>
        <w:pStyle w:val="Heading4"/>
        <w:rPr>
          <w:rFonts w:ascii="Times New Roman" w:hAnsi="Times New Roman" w:cs="Times New Roman"/>
        </w:rPr>
      </w:pPr>
      <w:r w:rsidRPr="00B825DC">
        <w:rPr>
          <w:rFonts w:ascii="Times New Roman" w:hAnsi="Times New Roman" w:cs="Times New Roman"/>
        </w:rPr>
        <w:t>Vulnerability to food prices and the potential for loss puts millions of Latin Americans at risk of starvation, death, and derogated  life chances.</w:t>
      </w:r>
    </w:p>
    <w:p w14:paraId="69B6821C" w14:textId="77777777" w:rsidR="003004DB" w:rsidRPr="00B825DC" w:rsidRDefault="003004DB" w:rsidP="003004DB">
      <w:pPr>
        <w:rPr>
          <w:rFonts w:ascii="Times New Roman" w:hAnsi="Times New Roman" w:cs="Times New Roman"/>
        </w:rPr>
      </w:pPr>
      <w:r w:rsidRPr="00B825DC">
        <w:rPr>
          <w:rStyle w:val="StyleStyleBold12pt"/>
          <w:rFonts w:ascii="Times New Roman" w:hAnsi="Times New Roman" w:cs="Times New Roman"/>
        </w:rPr>
        <w:t>Latin American Press 11</w:t>
      </w:r>
      <w:r w:rsidRPr="00B825DC">
        <w:rPr>
          <w:rFonts w:ascii="Times New Roman" w:hAnsi="Times New Roman" w:cs="Times New Roman"/>
        </w:rPr>
        <w:t xml:space="preserve"> Alejo Alvez, 10/27. “Millions suffer from hunger and malnutrition,” </w:t>
      </w:r>
      <w:hyperlink r:id="rId41" w:history="1">
        <w:r w:rsidRPr="00B825DC">
          <w:rPr>
            <w:rStyle w:val="Hyperlink"/>
            <w:rFonts w:ascii="Times New Roman" w:hAnsi="Times New Roman" w:cs="Times New Roman"/>
          </w:rPr>
          <w:t>http://www.lapress.org/articles.asp?art=6493</w:t>
        </w:r>
      </w:hyperlink>
    </w:p>
    <w:p w14:paraId="19AA5FDD" w14:textId="77777777" w:rsidR="003004DB" w:rsidRPr="00B825DC" w:rsidRDefault="003004DB" w:rsidP="003004DB">
      <w:pPr>
        <w:rPr>
          <w:rFonts w:ascii="Times New Roman" w:hAnsi="Times New Roman" w:cs="Times New Roman"/>
        </w:rPr>
      </w:pPr>
    </w:p>
    <w:p w14:paraId="382C6625" w14:textId="77777777" w:rsidR="003004DB" w:rsidRPr="00B825DC" w:rsidRDefault="003004DB" w:rsidP="003004DB">
      <w:pPr>
        <w:rPr>
          <w:rFonts w:ascii="Times New Roman" w:hAnsi="Times New Roman" w:cs="Times New Roman"/>
        </w:rPr>
      </w:pPr>
      <w:r w:rsidRPr="00B825DC">
        <w:rPr>
          <w:rFonts w:ascii="Times New Roman" w:hAnsi="Times New Roman" w:cs="Times New Roman"/>
        </w:rPr>
        <w:t xml:space="preserve">Despite being one of the largest food producers in the world, the </w:t>
      </w:r>
      <w:r w:rsidRPr="00B825DC">
        <w:rPr>
          <w:rStyle w:val="StyleBoldUnderline"/>
          <w:rFonts w:ascii="Times New Roman" w:hAnsi="Times New Roman" w:cs="Times New Roman"/>
        </w:rPr>
        <w:t>Latin American and Caribbean region has 209 million people living in poverty</w:t>
      </w:r>
      <w:r w:rsidRPr="00B825DC">
        <w:rPr>
          <w:rFonts w:ascii="Times New Roman" w:hAnsi="Times New Roman" w:cs="Times New Roman"/>
        </w:rPr>
        <w:t xml:space="preserve">—35 percent of its 595 million inhabitants—, of which 81 million suffer from hunger and undernourishment. According to the Food and Agriculture Organization of the United Nations, or FAO, </w:t>
      </w:r>
      <w:r w:rsidRPr="00B825DC">
        <w:rPr>
          <w:rStyle w:val="StyleBoldUnderline"/>
          <w:rFonts w:ascii="Times New Roman" w:hAnsi="Times New Roman" w:cs="Times New Roman"/>
        </w:rPr>
        <w:t>in the coming years the food crisis, fueled by inflation and a drop in production, will hit even harder</w:t>
      </w:r>
      <w:r w:rsidRPr="00B825DC">
        <w:rPr>
          <w:rFonts w:ascii="Times New Roman" w:hAnsi="Times New Roman" w:cs="Times New Roman"/>
        </w:rPr>
        <w:t xml:space="preserve">. “Inflation </w:t>
      </w:r>
      <w:r w:rsidRPr="00B825DC">
        <w:rPr>
          <w:rStyle w:val="StyleBoldUnderline"/>
          <w:rFonts w:ascii="Times New Roman" w:hAnsi="Times New Roman" w:cs="Times New Roman"/>
        </w:rPr>
        <w:t>negatively impacts the nutrition rate, primarily for the poorest [people], not only because it decreases access to food but also because it means a change in diet</w:t>
      </w:r>
      <w:r w:rsidRPr="00B825DC">
        <w:rPr>
          <w:rFonts w:ascii="Times New Roman" w:hAnsi="Times New Roman" w:cs="Times New Roman"/>
        </w:rPr>
        <w:t xml:space="preserve">, in which cheaper food replaces quality,” FAO regional representative Alan Bojanic explained in a March newsletter from the organization. For that reason, he demanded urgent government support for the most vulnerable sectors to reinforce social safety nets, food programs in schools, and the pension system. In the report “The State of Food Insecurity in the World 2011,” the FAO and other two United Nations organizations, the International Fund for Agricultural Development and the World Food Program, or WFP, said Oct. 10 that the present crisis “is hindering efforts to achieve the Millennium Development Goals to reduce by half the number of people suffering from hunger in the world [by 2015].” The three organizations suggest reducing the food wasted in developed country as well as food losses in developing countries. They also warn that </w:t>
      </w:r>
      <w:r w:rsidRPr="00B825DC">
        <w:rPr>
          <w:rStyle w:val="StyleBoldUnderline"/>
          <w:rFonts w:ascii="Times New Roman" w:hAnsi="Times New Roman" w:cs="Times New Roman"/>
        </w:rPr>
        <w:t>without taking necessary actions the crisis will lead to decreased food intake that may diminish the essential nutrients children ingest</w:t>
      </w:r>
      <w:r w:rsidRPr="00B825DC">
        <w:rPr>
          <w:rFonts w:ascii="Times New Roman" w:hAnsi="Times New Roman" w:cs="Times New Roman"/>
        </w:rPr>
        <w:t xml:space="preserve"> during their first 1,000 days of life. Experts say that the greatest problem </w:t>
      </w:r>
      <w:r w:rsidRPr="00B825DC">
        <w:rPr>
          <w:rStyle w:val="StyleBoldUnderline"/>
          <w:rFonts w:ascii="Times New Roman" w:hAnsi="Times New Roman" w:cs="Times New Roman"/>
        </w:rPr>
        <w:t>the region faces</w:t>
      </w:r>
      <w:r w:rsidRPr="00B825DC">
        <w:rPr>
          <w:rFonts w:ascii="Times New Roman" w:hAnsi="Times New Roman" w:cs="Times New Roman"/>
        </w:rPr>
        <w:t xml:space="preserve"> is its dependency on importing food and the </w:t>
      </w:r>
      <w:r w:rsidRPr="00B825DC">
        <w:rPr>
          <w:rStyle w:val="StyleBoldUnderline"/>
          <w:rFonts w:ascii="Times New Roman" w:hAnsi="Times New Roman" w:cs="Times New Roman"/>
        </w:rPr>
        <w:t>volatility of prices for those foods that require imported products</w:t>
      </w:r>
      <w:r w:rsidRPr="00B825DC">
        <w:rPr>
          <w:rFonts w:ascii="Times New Roman" w:hAnsi="Times New Roman" w:cs="Times New Roman"/>
        </w:rPr>
        <w:t>. They cite Venezuela and Peru as examples, and as a solution to that dependency, they point to the importance of restructuring food production. To this end, the FAO is promoting a return to “ancestral eating habits,” which is in line with the idea of “Living well” in indigenous communities.</w:t>
      </w:r>
    </w:p>
    <w:p w14:paraId="2522E320" w14:textId="6D430E23"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 Impact—Food Crisis</w:t>
      </w:r>
    </w:p>
    <w:p w14:paraId="40825405" w14:textId="77777777" w:rsidR="003004DB" w:rsidRPr="00B825DC" w:rsidRDefault="003004DB" w:rsidP="003004DB">
      <w:pPr>
        <w:rPr>
          <w:rFonts w:ascii="Times New Roman" w:hAnsi="Times New Roman" w:cs="Times New Roman"/>
        </w:rPr>
      </w:pPr>
      <w:r w:rsidRPr="00B825DC">
        <w:rPr>
          <w:rStyle w:val="Heading4Char"/>
          <w:rFonts w:ascii="Times New Roman" w:hAnsi="Times New Roman" w:cs="Times New Roman"/>
        </w:rPr>
        <w:t>A food crisis kills millions and results in derogated life chances</w:t>
      </w:r>
      <w:r w:rsidRPr="00B825DC">
        <w:rPr>
          <w:rFonts w:ascii="Times New Roman" w:hAnsi="Times New Roman" w:cs="Times New Roman"/>
        </w:rPr>
        <w:t xml:space="preserve"> </w:t>
      </w:r>
      <w:r w:rsidRPr="00B825DC">
        <w:rPr>
          <w:rFonts w:ascii="Times New Roman" w:hAnsi="Times New Roman" w:cs="Times New Roman"/>
        </w:rPr>
        <w:br/>
      </w:r>
      <w:r w:rsidRPr="00B825DC">
        <w:rPr>
          <w:rStyle w:val="StyleStyleBold12pt"/>
          <w:rFonts w:ascii="Times New Roman" w:hAnsi="Times New Roman" w:cs="Times New Roman"/>
        </w:rPr>
        <w:t>Americas Program 8</w:t>
      </w:r>
      <w:r w:rsidRPr="00B825DC">
        <w:rPr>
          <w:rFonts w:ascii="Times New Roman" w:hAnsi="Times New Roman" w:cs="Times New Roman"/>
        </w:rPr>
        <w:t xml:space="preserve"> “Behind Latin America’s Food Crisis,” </w:t>
      </w:r>
      <w:hyperlink r:id="rId42" w:history="1">
        <w:r w:rsidRPr="00B825DC">
          <w:rPr>
            <w:rStyle w:val="Hyperlink"/>
            <w:rFonts w:ascii="Times New Roman" w:hAnsi="Times New Roman" w:cs="Times New Roman"/>
          </w:rPr>
          <w:t>http://www.cipamericas.org/archives/608</w:t>
        </w:r>
      </w:hyperlink>
      <w:r w:rsidRPr="00B825DC">
        <w:rPr>
          <w:rFonts w:ascii="Times New Roman" w:hAnsi="Times New Roman" w:cs="Times New Roman"/>
        </w:rPr>
        <w:br/>
      </w:r>
      <w:r w:rsidRPr="00B825DC">
        <w:rPr>
          <w:rFonts w:ascii="Times New Roman" w:hAnsi="Times New Roman" w:cs="Times New Roman"/>
        </w:rPr>
        <w:br/>
        <w:t xml:space="preserve">(May 19, 2008) Even a year ago, few people would have predicted that a global food crisis would make headlines as one of the major concerns for the future of the world. Yes, critics of agrofuels warned that food shortages and price hikes would result from the headlong rush to divert land from food to fuel production. And climate change experts predicted that global warming would hit small farmers—who even in today's world of industrialized agribusiness still produce much of what we eat—the hardest. </w:t>
      </w:r>
      <w:r w:rsidRPr="00B825DC">
        <w:rPr>
          <w:rStyle w:val="StyleBoldUnderline"/>
          <w:rFonts w:ascii="Times New Roman" w:hAnsi="Times New Roman" w:cs="Times New Roman"/>
        </w:rPr>
        <w:t xml:space="preserve">Agricultural economists alerted the world to the dangers of leaving the food supply to a highly concentrated international market. </w:t>
      </w:r>
      <w:r w:rsidRPr="00B825DC">
        <w:rPr>
          <w:rFonts w:ascii="Times New Roman" w:hAnsi="Times New Roman" w:cs="Times New Roman"/>
        </w:rPr>
        <w:t xml:space="preserve">But all these threats seemed nascent, not imminent. So what happened? </w:t>
      </w:r>
      <w:r w:rsidRPr="00B825DC">
        <w:rPr>
          <w:rStyle w:val="StyleBoldUnderline"/>
          <w:rFonts w:ascii="Times New Roman" w:hAnsi="Times New Roman" w:cs="Times New Roman"/>
        </w:rPr>
        <w:t>How did we get to a full-blown crisis, with children who before were fed going to sleep hungry, with rioters banging empty pots in the streets, with mud cakes standing in as dinner</w:t>
      </w:r>
      <w:r w:rsidRPr="00B825DC">
        <w:rPr>
          <w:rFonts w:ascii="Times New Roman" w:hAnsi="Times New Roman" w:cs="Times New Roman"/>
        </w:rPr>
        <w:t xml:space="preserve">? The answer involves all the dire warnings above. How they have played out depends in part on where you are. The interplay of pests and policies, drought and dollars, futures and farmers has always made agriculture a hard call for both almanac writers and policymakers. But international trends and a case-by-case analysis show common culprits. In the Western Hemisphere, two countries—Haiti and Mexico—reveal the forces that are </w:t>
      </w:r>
      <w:r w:rsidRPr="00B825DC">
        <w:rPr>
          <w:rStyle w:val="StyleBoldUnderline"/>
          <w:rFonts w:ascii="Times New Roman" w:hAnsi="Times New Roman" w:cs="Times New Roman"/>
        </w:rPr>
        <w:t>leading societies into a crisis that could become permanent</w:t>
      </w:r>
      <w:r w:rsidRPr="00B825DC">
        <w:rPr>
          <w:rFonts w:ascii="Times New Roman" w:hAnsi="Times New Roman" w:cs="Times New Roman"/>
        </w:rPr>
        <w:t xml:space="preserve"> if deep changes aren't made to our food and agriculture systems.</w:t>
      </w:r>
    </w:p>
    <w:p w14:paraId="62DE0EAB" w14:textId="77777777" w:rsidR="003004DB" w:rsidRPr="00B825DC" w:rsidRDefault="003004DB" w:rsidP="003004DB">
      <w:pPr>
        <w:rPr>
          <w:rFonts w:ascii="Times New Roman" w:hAnsi="Times New Roman" w:cs="Times New Roman"/>
        </w:rPr>
      </w:pPr>
    </w:p>
    <w:p w14:paraId="7BE5A191" w14:textId="77777777" w:rsidR="003004DB" w:rsidRPr="00B825DC" w:rsidRDefault="003004DB" w:rsidP="003004DB">
      <w:pPr>
        <w:rPr>
          <w:rStyle w:val="StyleStyleBold12pt"/>
          <w:rFonts w:ascii="Times New Roman" w:hAnsi="Times New Roman" w:cs="Times New Roman"/>
        </w:rPr>
      </w:pPr>
      <w:r w:rsidRPr="00B825DC">
        <w:rPr>
          <w:rStyle w:val="StyleStyleBold12pt"/>
          <w:rFonts w:ascii="Times New Roman" w:hAnsi="Times New Roman" w:cs="Times New Roman"/>
        </w:rPr>
        <w:t>CONTINUED</w:t>
      </w:r>
    </w:p>
    <w:p w14:paraId="337423A6" w14:textId="77777777" w:rsidR="003004DB" w:rsidRPr="00B825DC" w:rsidRDefault="003004DB" w:rsidP="003004DB">
      <w:pPr>
        <w:rPr>
          <w:rFonts w:ascii="Times New Roman" w:hAnsi="Times New Roman" w:cs="Times New Roman"/>
        </w:rPr>
      </w:pPr>
    </w:p>
    <w:p w14:paraId="09886768" w14:textId="77777777" w:rsidR="003004DB" w:rsidRPr="00B825DC" w:rsidRDefault="003004DB" w:rsidP="003004DB">
      <w:pPr>
        <w:rPr>
          <w:rStyle w:val="StyleBoldUnderline"/>
          <w:rFonts w:ascii="Times New Roman" w:hAnsi="Times New Roman" w:cs="Times New Roman"/>
        </w:rPr>
      </w:pPr>
      <w:r w:rsidRPr="00B825DC">
        <w:rPr>
          <w:rStyle w:val="StyleBoldUnderline"/>
          <w:rFonts w:ascii="Times New Roman" w:hAnsi="Times New Roman" w:cs="Times New Roman"/>
        </w:rPr>
        <w:t>The food crisis is here to stay. The World Bank reports a 181% increase in wheat prices over</w:t>
      </w:r>
      <w:r w:rsidRPr="00B825DC">
        <w:rPr>
          <w:rFonts w:ascii="Times New Roman" w:hAnsi="Times New Roman" w:cs="Times New Roman"/>
        </w:rPr>
        <w:t xml:space="preserve"> the </w:t>
      </w:r>
      <w:r w:rsidRPr="00B825DC">
        <w:rPr>
          <w:rStyle w:val="StyleBoldUnderline"/>
          <w:rFonts w:ascii="Times New Roman" w:hAnsi="Times New Roman" w:cs="Times New Roman"/>
        </w:rPr>
        <w:t>36 months</w:t>
      </w:r>
      <w:r w:rsidRPr="00B825DC">
        <w:rPr>
          <w:rFonts w:ascii="Times New Roman" w:hAnsi="Times New Roman" w:cs="Times New Roman"/>
        </w:rPr>
        <w:t xml:space="preserve"> prior to February 2008, and </w:t>
      </w:r>
      <w:r w:rsidRPr="00B825DC">
        <w:rPr>
          <w:rStyle w:val="StyleBoldUnderline"/>
          <w:rFonts w:ascii="Times New Roman" w:hAnsi="Times New Roman" w:cs="Times New Roman"/>
        </w:rPr>
        <w:t>overall global food prices registering an 83% percent rise</w:t>
      </w:r>
      <w:r w:rsidRPr="00B825DC">
        <w:rPr>
          <w:rFonts w:ascii="Times New Roman" w:hAnsi="Times New Roman" w:cs="Times New Roman"/>
        </w:rPr>
        <w:t>. It predicts that food crop prices will remain high in 2008 and 2009 and then begin to decline, but maintain levels far above 2004 prices through 2015. </w:t>
      </w:r>
      <w:hyperlink r:id="rId43" w:history="1">
        <w:r w:rsidRPr="00B825DC">
          <w:rPr>
            <w:rStyle w:val="Hyperlink"/>
            <w:rFonts w:ascii="Times New Roman" w:hAnsi="Times New Roman" w:cs="Times New Roman"/>
          </w:rPr>
          <w:t>World Bank</w:t>
        </w:r>
      </w:hyperlink>
      <w:r w:rsidRPr="00B825DC">
        <w:rPr>
          <w:rFonts w:ascii="Times New Roman" w:hAnsi="Times New Roman" w:cs="Times New Roman"/>
        </w:rPr>
        <w:t xml:space="preserve"> president Robert Zoellick warns that the food crisis </w:t>
      </w:r>
      <w:r w:rsidRPr="00B825DC">
        <w:rPr>
          <w:rStyle w:val="StyleBoldUnderline"/>
          <w:rFonts w:ascii="Times New Roman" w:hAnsi="Times New Roman" w:cs="Times New Roman"/>
        </w:rPr>
        <w:t>could push 100 million people worldwide into deeper poverty.</w:t>
      </w:r>
    </w:p>
    <w:p w14:paraId="7932C5D8" w14:textId="736465E4" w:rsidR="00F43DAE" w:rsidRPr="00B825DC" w:rsidRDefault="00F43DAE" w:rsidP="003004DB">
      <w:pPr>
        <w:pStyle w:val="Heading3"/>
        <w:rPr>
          <w:rFonts w:ascii="Times New Roman" w:hAnsi="Times New Roman" w:cs="Times New Roman"/>
        </w:rPr>
      </w:pPr>
      <w:r w:rsidRPr="00B825DC">
        <w:rPr>
          <w:rFonts w:ascii="Times New Roman" w:hAnsi="Times New Roman" w:cs="Times New Roman"/>
        </w:rPr>
        <w:lastRenderedPageBreak/>
        <w:t>2NC Impact—Abu-Jamal</w:t>
      </w:r>
    </w:p>
    <w:p w14:paraId="6DA5DBBA" w14:textId="77777777" w:rsidR="00F43DAE" w:rsidRPr="00B825DC" w:rsidRDefault="00F43DAE" w:rsidP="00F43DAE">
      <w:pPr>
        <w:spacing w:after="200" w:line="276" w:lineRule="auto"/>
        <w:rPr>
          <w:rFonts w:ascii="Times New Roman" w:hAnsi="Times New Roman" w:cs="Times New Roman"/>
        </w:rPr>
      </w:pPr>
      <w:r w:rsidRPr="00B825DC">
        <w:rPr>
          <w:rStyle w:val="Heading4Char"/>
          <w:rFonts w:ascii="Times New Roman" w:hAnsi="Times New Roman" w:cs="Times New Roman"/>
        </w:rPr>
        <w:t>The structural violence of poverty outweighs nuclear war</w:t>
      </w:r>
      <w:r w:rsidRPr="00B825DC">
        <w:rPr>
          <w:rStyle w:val="Heading4Char"/>
          <w:rFonts w:ascii="Times New Roman" w:hAnsi="Times New Roman" w:cs="Times New Roman"/>
        </w:rPr>
        <w:br/>
      </w:r>
      <w:r w:rsidRPr="00B825DC">
        <w:rPr>
          <w:rStyle w:val="StyleStyleBold12pt"/>
          <w:rFonts w:ascii="Times New Roman" w:hAnsi="Times New Roman" w:cs="Times New Roman"/>
        </w:rPr>
        <w:t xml:space="preserve"> Abu-Jamal 98</w:t>
      </w:r>
      <w:r w:rsidRPr="00B825DC">
        <w:rPr>
          <w:rFonts w:ascii="Times New Roman" w:hAnsi="Times New Roman" w:cs="Times New Roman"/>
        </w:rPr>
        <w:t xml:space="preserve"> (Mumia, activist, 9-19, http://www.flashpoints.net/mQuietDeadlyViolence.html) </w:t>
      </w:r>
      <w:r w:rsidRPr="00B825DC">
        <w:rPr>
          <w:rFonts w:ascii="Times New Roman" w:hAnsi="Times New Roman" w:cs="Times New Roman"/>
        </w:rPr>
        <w:br/>
      </w:r>
      <w:r w:rsidRPr="00B825DC">
        <w:rPr>
          <w:rFonts w:ascii="Times New Roman" w:hAnsi="Times New Roman" w:cs="Times New Roman"/>
        </w:rPr>
        <w:br/>
      </w:r>
      <w:r w:rsidRPr="00B825DC">
        <w:rPr>
          <w:rStyle w:val="StyleBoldUnderline"/>
          <w:rFonts w:ascii="Times New Roman" w:hAnsi="Times New Roman" w:cs="Times New Roman"/>
        </w:rPr>
        <w:t>We live</w:t>
      </w:r>
      <w:r w:rsidRPr="00B825DC">
        <w:rPr>
          <w:rFonts w:ascii="Times New Roman" w:hAnsi="Times New Roman" w:cs="Times New Roman"/>
        </w:rPr>
        <w:t xml:space="preserve">, equally immersed, and to a deeper degree, </w:t>
      </w:r>
      <w:r w:rsidRPr="00B825DC">
        <w:rPr>
          <w:rStyle w:val="StyleBoldUnderline"/>
          <w:rFonts w:ascii="Times New Roman" w:hAnsi="Times New Roman" w:cs="Times New Roman"/>
        </w:rPr>
        <w:t>in a nation that</w:t>
      </w:r>
      <w:r w:rsidRPr="00B825DC">
        <w:rPr>
          <w:rFonts w:ascii="Times New Roman" w:hAnsi="Times New Roman" w:cs="Times New Roman"/>
        </w:rPr>
        <w:t xml:space="preserve"> condones and </w:t>
      </w:r>
      <w:r w:rsidRPr="00B825DC">
        <w:rPr>
          <w:rStyle w:val="StyleBoldUnderline"/>
          <w:rFonts w:ascii="Times New Roman" w:hAnsi="Times New Roman" w:cs="Times New Roman"/>
        </w:rPr>
        <w:t>ignores wide-ranging "structural' violence</w:t>
      </w:r>
      <w:r w:rsidRPr="00B825DC">
        <w:rPr>
          <w:rFonts w:ascii="Times New Roman" w:hAnsi="Times New Roman" w:cs="Times New Roman"/>
        </w:rPr>
        <w:t xml:space="preserve">, of a kind </w:t>
      </w:r>
      <w:r w:rsidRPr="00B825DC">
        <w:rPr>
          <w:rStyle w:val="StyleBoldUnderline"/>
          <w:rFonts w:ascii="Times New Roman" w:hAnsi="Times New Roman" w:cs="Times New Roman"/>
        </w:rPr>
        <w:t>that destroys human life</w:t>
      </w:r>
      <w:r w:rsidRPr="00B825DC">
        <w:rPr>
          <w:rFonts w:ascii="Times New Roman" w:hAnsi="Times New Roman" w:cs="Times New Roman"/>
        </w:rPr>
        <w:t xml:space="preserve"> with a breathtaking ruthlessness. Former Massachusetts prison official and writer, Dr. James Gilligan observes; By "structural violence" I mean the </w:t>
      </w:r>
      <w:r w:rsidRPr="00B825DC">
        <w:rPr>
          <w:rStyle w:val="StyleBoldUnderline"/>
          <w:rFonts w:ascii="Times New Roman" w:hAnsi="Times New Roman" w:cs="Times New Roman"/>
        </w:rPr>
        <w:t>increased rates of death and disability</w:t>
      </w:r>
      <w:r w:rsidRPr="00B825DC">
        <w:rPr>
          <w:rFonts w:ascii="Times New Roman" w:hAnsi="Times New Roman" w:cs="Times New Roman"/>
        </w:rPr>
        <w:t xml:space="preserve">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B825DC">
        <w:rPr>
          <w:rStyle w:val="StyleBoldUnderline"/>
          <w:rFonts w:ascii="Times New Roman" w:hAnsi="Times New Roman" w:cs="Times New Roman"/>
        </w:rPr>
        <w:t>This form of violence</w:t>
      </w:r>
      <w:r w:rsidRPr="00B825DC">
        <w:rPr>
          <w:rFonts w:ascii="Times New Roman" w:hAnsi="Times New Roman" w:cs="Times New Roman"/>
        </w:rPr>
        <w:t xml:space="preserve">, not covered by any of the majoritarian, corporate, ruling-class protected media, </w:t>
      </w:r>
      <w:r w:rsidRPr="00B825DC">
        <w:rPr>
          <w:rStyle w:val="StyleBoldUnderline"/>
          <w:rFonts w:ascii="Times New Roman" w:hAnsi="Times New Roman" w:cs="Times New Roman"/>
        </w:rPr>
        <w:t>is invisible to us and because of its invisibility, all the more insidious.</w:t>
      </w:r>
      <w:r w:rsidRPr="00B825DC">
        <w:rPr>
          <w:rFonts w:ascii="Times New Roman" w:hAnsi="Times New Roman" w:cs="Times New Roman"/>
        </w:rPr>
        <w:t xml:space="preserve"> How dangerous is it--really? Gilligan notes: [E]very fifteen years, on the average, </w:t>
      </w:r>
      <w:r w:rsidRPr="00B825DC">
        <w:rPr>
          <w:rStyle w:val="StyleBoldUnderline"/>
          <w:rFonts w:ascii="Times New Roman" w:hAnsi="Times New Roman" w:cs="Times New Roman"/>
        </w:rPr>
        <w:t>as many people die because of relative poverty as would be killed in a nuclear war that caused 232 million deaths</w:t>
      </w:r>
      <w:r w:rsidRPr="00B825DC">
        <w:rPr>
          <w:rFonts w:ascii="Times New Roman" w:hAnsi="Times New Roman" w:cs="Times New Roman"/>
        </w:rPr>
        <w:t>; and every single year, two to three times as many people die from poverty throughout the world as were killed by the Nazi genocide of the Jews over a six-year period. This is, in effect, the equivalent of an ongoing, unending, in fact accelerating, thermonuclear war, or genocide on the weak and poor every year of every decade, throughout the world.</w:t>
      </w:r>
    </w:p>
    <w:p w14:paraId="714C6193" w14:textId="408F473C" w:rsidR="00F43DAE" w:rsidRPr="00B825DC" w:rsidRDefault="00F43DAE" w:rsidP="00F43DAE">
      <w:pPr>
        <w:pStyle w:val="Heading3"/>
        <w:rPr>
          <w:rFonts w:ascii="Times New Roman" w:hAnsi="Times New Roman" w:cs="Times New Roman"/>
        </w:rPr>
      </w:pPr>
      <w:r w:rsidRPr="00B825DC">
        <w:rPr>
          <w:rFonts w:ascii="Times New Roman" w:hAnsi="Times New Roman" w:cs="Times New Roman"/>
        </w:rPr>
        <w:lastRenderedPageBreak/>
        <w:t>2NC Impact—Laundry List</w:t>
      </w:r>
    </w:p>
    <w:p w14:paraId="53AC9E4A" w14:textId="77777777" w:rsidR="00F43DAE" w:rsidRPr="00B825DC" w:rsidRDefault="00F43DAE" w:rsidP="00F43DAE">
      <w:pPr>
        <w:pStyle w:val="Heading4"/>
        <w:rPr>
          <w:rFonts w:ascii="Times New Roman" w:hAnsi="Times New Roman" w:cs="Times New Roman"/>
        </w:rPr>
      </w:pPr>
      <w:r w:rsidRPr="00B825DC">
        <w:rPr>
          <w:rFonts w:ascii="Times New Roman" w:hAnsi="Times New Roman" w:cs="Times New Roman"/>
        </w:rPr>
        <w:t>Starvation causes world war, genocide, terrorism</w:t>
      </w:r>
    </w:p>
    <w:p w14:paraId="20416064" w14:textId="77777777" w:rsidR="00F43DAE" w:rsidRPr="00B825DC" w:rsidRDefault="00F43DAE" w:rsidP="00F43DAE">
      <w:pPr>
        <w:rPr>
          <w:rFonts w:ascii="Times New Roman" w:hAnsi="Times New Roman" w:cs="Times New Roman"/>
        </w:rPr>
      </w:pPr>
      <w:r w:rsidRPr="00B825DC">
        <w:rPr>
          <w:rStyle w:val="StyleStyleBold12pt"/>
          <w:rFonts w:ascii="Times New Roman" w:hAnsi="Times New Roman" w:cs="Times New Roman"/>
        </w:rPr>
        <w:t>CRIBB 2010</w:t>
      </w:r>
      <w:r w:rsidRPr="00B825DC">
        <w:rPr>
          <w:rFonts w:ascii="Times New Roman" w:hAnsi="Times New Roman" w:cs="Times New Roman"/>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14-18</w:t>
      </w:r>
      <w:r w:rsidRPr="00B825DC">
        <w:rPr>
          <w:rFonts w:ascii="Times New Roman" w:hAnsi="Times New Roman" w:cs="Times New Roman"/>
        </w:rPr>
        <w:br/>
      </w:r>
    </w:p>
    <w:p w14:paraId="071B9833" w14:textId="77777777" w:rsidR="00F43DAE" w:rsidRPr="00B825DC" w:rsidRDefault="00F43DAE" w:rsidP="00F43DAE">
      <w:pPr>
        <w:rPr>
          <w:rStyle w:val="StyleBoldUnderline"/>
          <w:rFonts w:ascii="Times New Roman" w:hAnsi="Times New Roman" w:cs="Times New Roman"/>
        </w:rPr>
      </w:pPr>
      <w:r w:rsidRPr="00B825DC">
        <w:rPr>
          <w:rStyle w:val="StyleBoldUnderline"/>
          <w:rFonts w:ascii="Times New Roman" w:hAnsi="Times New Roman" w:cs="Times New Roman"/>
        </w:rPr>
        <w:t>If large regions of the world run short of food</w:t>
      </w:r>
      <w:r w:rsidRPr="00B825DC">
        <w:rPr>
          <w:rFonts w:ascii="Times New Roman" w:hAnsi="Times New Roman" w:cs="Times New Roman"/>
          <w:sz w:val="14"/>
        </w:rPr>
        <w:t xml:space="preserve">, land, or water in the decades that lie ahead, </w:t>
      </w:r>
      <w:r w:rsidRPr="00B825DC">
        <w:rPr>
          <w:rFonts w:ascii="Times New Roman" w:hAnsi="Times New Roman" w:cs="Times New Roman"/>
        </w:rPr>
        <w:t>then wholesale,</w:t>
      </w:r>
      <w:r w:rsidRPr="00B825DC">
        <w:rPr>
          <w:rFonts w:ascii="Times New Roman" w:hAnsi="Times New Roman" w:cs="Times New Roman"/>
          <w:u w:val="single"/>
        </w:rPr>
        <w:t xml:space="preserve"> </w:t>
      </w:r>
      <w:r w:rsidRPr="00B825DC">
        <w:rPr>
          <w:rStyle w:val="StyleBoldUnderline"/>
          <w:rFonts w:ascii="Times New Roman" w:hAnsi="Times New Roman" w:cs="Times New Roman"/>
        </w:rPr>
        <w:t>bloody wars are liable to follow</w:t>
      </w:r>
      <w:r w:rsidRPr="00B825DC">
        <w:rPr>
          <w:rFonts w:ascii="Times New Roman" w:hAnsi="Times New Roman" w:cs="Times New Roman"/>
          <w:sz w:val="14"/>
        </w:rPr>
        <w:t xml:space="preserve">. These wars have already begun, although many of today's governments and media seem unconscious of the fact. We should not be surprised. </w:t>
      </w:r>
      <w:r w:rsidRPr="00B825DC">
        <w:rPr>
          <w:rStyle w:val="StyleBoldUnderline"/>
          <w:rFonts w:ascii="Times New Roman" w:hAnsi="Times New Roman" w:cs="Times New Roman"/>
        </w:rPr>
        <w:t>Famine and war have been inseparable Horsemen of the Apocalypse</w:t>
      </w:r>
      <w:r w:rsidRPr="00B825DC">
        <w:rPr>
          <w:rFonts w:ascii="Times New Roman" w:hAnsi="Times New Roman" w:cs="Times New Roman"/>
        </w:rPr>
        <w:t xml:space="preserve"> since antiquity. In the modern era famine</w:t>
      </w:r>
      <w:r w:rsidRPr="00B825DC">
        <w:rPr>
          <w:rFonts w:ascii="Times New Roman" w:hAnsi="Times New Roman" w:cs="Times New Roman"/>
          <w:sz w:val="14"/>
        </w:rPr>
        <w:t xml:space="preserve"> notably </w:t>
      </w:r>
      <w:r w:rsidRPr="00B825DC">
        <w:rPr>
          <w:rFonts w:ascii="Times New Roman" w:hAnsi="Times New Roman" w:cs="Times New Roman"/>
        </w:rPr>
        <w:t>propelled</w:t>
      </w:r>
      <w:r w:rsidRPr="00B825DC">
        <w:rPr>
          <w:rFonts w:ascii="Times New Roman" w:hAnsi="Times New Roman" w:cs="Times New Roman"/>
          <w:sz w:val="14"/>
        </w:rPr>
        <w:t xml:space="preserve"> events as significant as </w:t>
      </w:r>
      <w:r w:rsidRPr="00B825DC">
        <w:rPr>
          <w:rFonts w:ascii="Times New Roman" w:hAnsi="Times New Roman" w:cs="Times New Roman"/>
        </w:rPr>
        <w:t xml:space="preserve">the French Revolution, </w:t>
      </w:r>
      <w:r w:rsidRPr="00B825DC">
        <w:rPr>
          <w:rFonts w:ascii="Times New Roman" w:hAnsi="Times New Roman" w:cs="Times New Roman"/>
          <w:sz w:val="14"/>
        </w:rPr>
        <w:t xml:space="preserve">where what started as a bread crisis ultimately claimed a half million lives in the ensuing civil war and its civilian massacres; and </w:t>
      </w:r>
      <w:r w:rsidRPr="00B825DC">
        <w:rPr>
          <w:rFonts w:ascii="Times New Roman" w:hAnsi="Times New Roman" w:cs="Times New Roman"/>
        </w:rPr>
        <w:t>the Russian Revolution</w:t>
      </w:r>
      <w:r w:rsidRPr="00B825DC">
        <w:rPr>
          <w:rFonts w:ascii="Times New Roman" w:hAnsi="Times New Roman" w:cs="Times New Roman"/>
          <w:sz w:val="14"/>
        </w:rPr>
        <w:t xml:space="preserve">, where food protests unleashed a civil war that devoured nine million human lives between 1917 and 1922.2 </w:t>
      </w:r>
      <w:r w:rsidRPr="00B825DC">
        <w:rPr>
          <w:rFonts w:ascii="Times New Roman" w:hAnsi="Times New Roman" w:cs="Times New Roman"/>
        </w:rPr>
        <w:t>Even World War II</w:t>
      </w:r>
      <w:r w:rsidRPr="00B825DC">
        <w:rPr>
          <w:rFonts w:ascii="Times New Roman" w:hAnsi="Times New Roman" w:cs="Times New Roman"/>
          <w:sz w:val="14"/>
        </w:rPr>
        <w:t xml:space="preserve"> had an imponderable component </w:t>
      </w:r>
      <w:r w:rsidRPr="00B825DC">
        <w:rPr>
          <w:rFonts w:ascii="Times New Roman" w:hAnsi="Times New Roman" w:cs="Times New Roman"/>
        </w:rPr>
        <w:t>in the struggle for productive land</w:t>
      </w:r>
      <w:r w:rsidRPr="00B825DC">
        <w:rPr>
          <w:rFonts w:ascii="Times New Roman" w:hAnsi="Times New Roman" w:cs="Times New Roman"/>
          <w:sz w:val="14"/>
        </w:rPr>
        <w:t>—or lebensraum as Nazi philosophy defined it. Yet food, land, and water are nowadays widely disregarded as the wellsprings of war. Carter continued: The devastation occurs primarily in countries whose economies depend on agriculture but lack the means to make their farmland productive. These are developing countries such as Sudan, Congo, Colombia, Liberia, Peru, Sierra Leone and Sri Lanka. . . . The economies of Europe, the United States, Canada and Japan were built on strong agriculture. But many developing countries have shifted their priorities away from farming in favor of urbanization, or they have reduced investments in agriculture because of budget shortages. At the same time, industrialized countries continue to cut their foreign aid budgets, which fund vital scientific research and extension work to improve farming in developing countries. "The message is clear," he concluded. "There can be no peace until people have enough to eat. Hungry people are not peaceful people."3 For decades many academics and policy makers have assumed that war is the parent and famine its child, yet recent conflicts in which critical food shortages have played a part in igniting events have begun to beg the question, Is it war that drives famine, or do scarcities of food, land, and water also sometimes lead to war? Scholars have closely dissected the chicken, but few so far have probed the egg—yet this may be critical to an understanding of one of the primary forces shaping our times.4 The shift began almost imperceptibly in 1999, when a groundbreaking study by scholars affiliated with the International Peace Research Institute of Oslo, an independent think tank devoted to research on global conflict, concluded that with the ending of the Cold War, "</w:t>
      </w:r>
      <w:r w:rsidRPr="00B825DC">
        <w:rPr>
          <w:rFonts w:ascii="Times New Roman" w:hAnsi="Times New Roman" w:cs="Times New Roman"/>
        </w:rPr>
        <w:t>the new</w:t>
      </w:r>
      <w:r w:rsidRPr="00B825DC">
        <w:rPr>
          <w:rFonts w:ascii="Times New Roman" w:hAnsi="Times New Roman" w:cs="Times New Roman"/>
          <w:u w:val="single"/>
        </w:rPr>
        <w:t xml:space="preserve"> </w:t>
      </w:r>
      <w:r w:rsidRPr="00B825DC">
        <w:rPr>
          <w:rStyle w:val="StyleBoldUnderline"/>
          <w:rFonts w:ascii="Times New Roman" w:hAnsi="Times New Roman" w:cs="Times New Roman"/>
        </w:rPr>
        <w:t>internal wars, extremely bloody in terms of civilian casualties, reflect subsistence crises and are largely apolitical.</w:t>
      </w:r>
      <w:r w:rsidRPr="00B825DC">
        <w:rPr>
          <w:rFonts w:ascii="Times New Roman" w:hAnsi="Times New Roman" w:cs="Times New Roman"/>
          <w:sz w:val="14"/>
        </w:rPr>
        <w:t xml:space="preserve">"'' This hinted, for the first time, that resource </w:t>
      </w:r>
      <w:r w:rsidRPr="00B825DC">
        <w:rPr>
          <w:rStyle w:val="StyleBoldUnderline"/>
          <w:rFonts w:ascii="Times New Roman" w:hAnsi="Times New Roman" w:cs="Times New Roman"/>
        </w:rPr>
        <w:t>scarcity of food</w:t>
      </w:r>
      <w:r w:rsidRPr="00B825DC">
        <w:rPr>
          <w:rFonts w:ascii="Times New Roman" w:hAnsi="Times New Roman" w:cs="Times New Roman"/>
          <w:sz w:val="14"/>
        </w:rPr>
        <w:t xml:space="preserve">, land, and water </w:t>
      </w:r>
      <w:r w:rsidRPr="00B825DC">
        <w:rPr>
          <w:rStyle w:val="StyleBoldUnderline"/>
          <w:rFonts w:ascii="Times New Roman" w:hAnsi="Times New Roman" w:cs="Times New Roman"/>
        </w:rPr>
        <w:t>could become a major trigger for conflict</w:t>
      </w:r>
      <w:r w:rsidRPr="00B825DC">
        <w:rPr>
          <w:rFonts w:ascii="Times New Roman" w:hAnsi="Times New Roman" w:cs="Times New Roman"/>
          <w:sz w:val="14"/>
        </w:rPr>
        <w:t xml:space="preserve"> rather than merely a consequence of it. (The prevailing expert view, however, still mainly considers scarcity a consequence.) At the dawn of the century of humanity's greatest resource scarcities it was a serious wake-up call, yet one through which many slumbered on. "The crises stem from the failure of development, the loss of livelihood and the collapse of states. These factors add up to a vicious cycle," the Oslo scholars Indra de Soysa and Nils Petter Gleditsch explained. "The causes of armed conflict are perpetuated by conflict itself. People fight over vital necessities such as food, to protect a livelihood. . . . [S]tatcs that can provide such necessities also create conditions conducive to peace and prosperity."6 </w:t>
      </w:r>
      <w:r w:rsidRPr="00B825DC">
        <w:rPr>
          <w:rFonts w:ascii="Times New Roman" w:hAnsi="Times New Roman" w:cs="Times New Roman"/>
        </w:rPr>
        <w:t>Peace and prosperity, in turn, create the conditions necessary for democratic government, civil society, and a culture of peace</w:t>
      </w:r>
      <w:r w:rsidRPr="00B825DC">
        <w:rPr>
          <w:rFonts w:ascii="Times New Roman" w:hAnsi="Times New Roman" w:cs="Times New Roman"/>
          <w:sz w:val="14"/>
        </w:rPr>
        <w:t xml:space="preserve">, they added. </w:t>
      </w:r>
      <w:r w:rsidRPr="00B825DC">
        <w:rPr>
          <w:rStyle w:val="StyleBoldUnderline"/>
          <w:rFonts w:ascii="Times New Roman" w:hAnsi="Times New Roman" w:cs="Times New Roman"/>
        </w:rPr>
        <w:t>Democracy is</w:t>
      </w:r>
      <w:r w:rsidRPr="00B825DC">
        <w:rPr>
          <w:rFonts w:ascii="Times New Roman" w:hAnsi="Times New Roman" w:cs="Times New Roman"/>
          <w:u w:val="single"/>
        </w:rPr>
        <w:t xml:space="preserve"> </w:t>
      </w:r>
      <w:r w:rsidRPr="00B825DC">
        <w:rPr>
          <w:rFonts w:ascii="Times New Roman" w:hAnsi="Times New Roman" w:cs="Times New Roman"/>
        </w:rPr>
        <w:t>not commonly thought of as</w:t>
      </w:r>
      <w:r w:rsidRPr="00B825DC">
        <w:rPr>
          <w:rFonts w:ascii="Times New Roman" w:hAnsi="Times New Roman" w:cs="Times New Roman"/>
          <w:u w:val="single"/>
        </w:rPr>
        <w:t xml:space="preserve"> </w:t>
      </w:r>
      <w:r w:rsidRPr="00B825DC">
        <w:rPr>
          <w:rStyle w:val="StyleBoldUnderline"/>
          <w:rFonts w:ascii="Times New Roman" w:hAnsi="Times New Roman" w:cs="Times New Roman"/>
        </w:rPr>
        <w:t>a food by-product</w:t>
      </w:r>
      <w:r w:rsidRPr="00B825DC">
        <w:rPr>
          <w:rFonts w:ascii="Times New Roman" w:hAnsi="Times New Roman" w:cs="Times New Roman"/>
          <w:u w:val="single"/>
        </w:rPr>
        <w:t xml:space="preserve">, </w:t>
      </w:r>
      <w:r w:rsidRPr="00B825DC">
        <w:rPr>
          <w:rFonts w:ascii="Times New Roman" w:hAnsi="Times New Roman" w:cs="Times New Roman"/>
        </w:rPr>
        <w:t>but it probably is</w:t>
      </w:r>
      <w:r w:rsidRPr="00B825DC">
        <w:rPr>
          <w:rFonts w:ascii="Times New Roman" w:hAnsi="Times New Roman" w:cs="Times New Roman"/>
          <w:sz w:val="14"/>
        </w:rPr>
        <w:t xml:space="preserve">. In their study, de Soysa and Gleditsch published a disturbing map (sec map i). It showed all the countries of the world where food production was most critical to the survival of the nation-state—and all the places where, in the previous ten years, war and strife had broken out. The coincidence was more than striking. </w:t>
      </w:r>
      <w:r w:rsidRPr="00B825DC">
        <w:rPr>
          <w:rFonts w:ascii="Times New Roman" w:hAnsi="Times New Roman" w:cs="Times New Roman"/>
        </w:rPr>
        <w:t>If your country is at the mercy of a shaky food supply</w:t>
      </w:r>
      <w:r w:rsidRPr="00B825DC">
        <w:rPr>
          <w:rFonts w:ascii="Times New Roman" w:hAnsi="Times New Roman" w:cs="Times New Roman"/>
          <w:sz w:val="14"/>
        </w:rPr>
        <w:t xml:space="preserve">, the map implies, </w:t>
      </w:r>
      <w:r w:rsidRPr="00B825DC">
        <w:rPr>
          <w:rFonts w:ascii="Times New Roman" w:hAnsi="Times New Roman" w:cs="Times New Roman"/>
        </w:rPr>
        <w:t>watch out for war.</w:t>
      </w:r>
      <w:r w:rsidRPr="00B825DC">
        <w:rPr>
          <w:rFonts w:ascii="Times New Roman" w:hAnsi="Times New Roman" w:cs="Times New Roman"/>
          <w:sz w:val="14"/>
        </w:rPr>
        <w:t xml:space="preserve"> The opposite was equally evident: those places where food was plentiful—"old" Europe, North America, Australasia, and parts of Latin America—had escaped mass bloodletting within their own territories during the decade. Peace, the study implied, prefers a full platter. The causes of these wars included disputes between new settlers and existing landholders, unjust land distribution due to corrupt ownership or government, environmental degradation so bad as to reduce the food supply, lack of access to water, and famine. Environmental wars, so far, are rare—but several commentators think that such conflicts may become more frequent as humanity presses against the limits of the Earth's resources. "Conditions affecting the livelihoods of the majority of people in poor countries arc at the heart of the internal violence. The inability to meet food requirements drives people to adopt alternative survival strategies, one of which is to join rebellions and criminal insurgencies. In such situations the use of violence is primarily for economic goals, rather than the political ends that drove many revolutionary movements during the Cold War," de Soysa and Gleditsch wrote.' Added to this may be another factor more primal still: love of one's children. </w:t>
      </w:r>
      <w:r w:rsidRPr="00B825DC">
        <w:rPr>
          <w:rFonts w:ascii="Times New Roman" w:hAnsi="Times New Roman" w:cs="Times New Roman"/>
        </w:rPr>
        <w:t>Of all the indicators that point most reliably to government collapse and the probability of conflict,</w:t>
      </w:r>
      <w:r w:rsidRPr="00B825DC">
        <w:rPr>
          <w:rFonts w:ascii="Times New Roman" w:hAnsi="Times New Roman" w:cs="Times New Roman"/>
          <w:u w:val="single"/>
        </w:rPr>
        <w:t xml:space="preserve"> </w:t>
      </w:r>
      <w:r w:rsidRPr="00B825DC">
        <w:rPr>
          <w:rStyle w:val="StyleBoldUnderline"/>
          <w:rFonts w:ascii="Times New Roman" w:hAnsi="Times New Roman" w:cs="Times New Roman"/>
        </w:rPr>
        <w:t>none is more brutally</w:t>
      </w:r>
      <w:r w:rsidRPr="00B825DC">
        <w:rPr>
          <w:rFonts w:ascii="Times New Roman" w:hAnsi="Times New Roman" w:cs="Times New Roman"/>
          <w:u w:val="single"/>
        </w:rPr>
        <w:t xml:space="preserve"> </w:t>
      </w:r>
      <w:r w:rsidRPr="00B825DC">
        <w:rPr>
          <w:rFonts w:ascii="Times New Roman" w:hAnsi="Times New Roman" w:cs="Times New Roman"/>
        </w:rPr>
        <w:t>eloquent than the</w:t>
      </w:r>
      <w:r w:rsidRPr="00B825DC">
        <w:rPr>
          <w:rFonts w:ascii="Times New Roman" w:hAnsi="Times New Roman" w:cs="Times New Roman"/>
          <w:u w:val="single"/>
        </w:rPr>
        <w:t xml:space="preserve"> </w:t>
      </w:r>
      <w:r w:rsidRPr="00B825DC">
        <w:rPr>
          <w:rStyle w:val="StyleBoldUnderline"/>
          <w:rFonts w:ascii="Times New Roman" w:hAnsi="Times New Roman" w:cs="Times New Roman"/>
        </w:rPr>
        <w:t>death rate among children. Starvation and malnutrition-related disease are the main causes of high infant mortality</w:t>
      </w:r>
      <w:r w:rsidRPr="00B825DC">
        <w:rPr>
          <w:rFonts w:ascii="Times New Roman" w:hAnsi="Times New Roman" w:cs="Times New Roman"/>
        </w:rPr>
        <w:t>. Those countries with the most child deaths also have high levels of conflict.8 Love of children, horribly, is what may</w:t>
      </w:r>
      <w:r w:rsidRPr="00B825DC">
        <w:rPr>
          <w:rFonts w:ascii="Times New Roman" w:hAnsi="Times New Roman" w:cs="Times New Roman"/>
          <w:sz w:val="14"/>
        </w:rPr>
        <w:t>—at times—</w:t>
      </w:r>
      <w:r w:rsidRPr="00B825DC">
        <w:rPr>
          <w:rFonts w:ascii="Times New Roman" w:hAnsi="Times New Roman" w:cs="Times New Roman"/>
        </w:rPr>
        <w:t>furnish the motivation for genocide: the blind desire to exterminate "the other," to eliminate the competition they pose for the basics of life. The roots of the 1994 Rwandan genocide were on the farm: "</w:t>
      </w:r>
      <w:r w:rsidRPr="00B825DC">
        <w:rPr>
          <w:rFonts w:ascii="Times New Roman" w:hAnsi="Times New Roman" w:cs="Times New Roman"/>
          <w:sz w:val="14"/>
        </w:rPr>
        <w:t xml:space="preserve">The country relied heavily on coffee exports for hard currency and government revenues. The collapse of world prices in the early 1990s led to high unemployment, reduced farm incomes, reduced social spending, and a citizenry receptive to government incitement of ethnic and political violence."9 Most studies still focus on the salient features of genocide rather than its underlying drivers. There remains a gap in our understanding of what propels societies toward this self-mutilating behavior—and part of the answer may well lie in scarcities of food, land, and water. Some </w:t>
      </w:r>
      <w:r w:rsidRPr="00B825DC">
        <w:rPr>
          <w:rFonts w:ascii="Times New Roman" w:hAnsi="Times New Roman" w:cs="Times New Roman"/>
        </w:rPr>
        <w:t>observers also</w:t>
      </w:r>
      <w:r w:rsidRPr="00B825DC">
        <w:rPr>
          <w:rFonts w:ascii="Times New Roman" w:hAnsi="Times New Roman" w:cs="Times New Roman"/>
          <w:sz w:val="14"/>
        </w:rPr>
        <w:t xml:space="preserve"> </w:t>
      </w:r>
      <w:r w:rsidRPr="00B825DC">
        <w:rPr>
          <w:rFonts w:ascii="Times New Roman" w:hAnsi="Times New Roman" w:cs="Times New Roman"/>
        </w:rPr>
        <w:t xml:space="preserve">claim </w:t>
      </w:r>
      <w:r w:rsidRPr="00B825DC">
        <w:rPr>
          <w:rStyle w:val="StyleBoldUnderline"/>
          <w:rFonts w:ascii="Times New Roman" w:hAnsi="Times New Roman" w:cs="Times New Roman"/>
        </w:rPr>
        <w:t>a link between food insecurity and terrorism</w:t>
      </w:r>
      <w:r w:rsidRPr="00B825DC">
        <w:rPr>
          <w:rFonts w:ascii="Times New Roman" w:hAnsi="Times New Roman" w:cs="Times New Roman"/>
          <w:u w:val="single"/>
        </w:rPr>
        <w:t xml:space="preserve">, </w:t>
      </w:r>
      <w:r w:rsidRPr="00B825DC">
        <w:rPr>
          <w:rFonts w:ascii="Times New Roman" w:hAnsi="Times New Roman" w:cs="Times New Roman"/>
        </w:rPr>
        <w:t>pointing out that</w:t>
      </w:r>
      <w:r w:rsidRPr="00B825DC">
        <w:rPr>
          <w:rFonts w:ascii="Times New Roman" w:hAnsi="Times New Roman" w:cs="Times New Roman"/>
          <w:u w:val="single"/>
        </w:rPr>
        <w:t xml:space="preserve"> </w:t>
      </w:r>
      <w:r w:rsidRPr="00B825DC">
        <w:rPr>
          <w:rStyle w:val="StyleBoldUnderline"/>
          <w:rFonts w:ascii="Times New Roman" w:hAnsi="Times New Roman" w:cs="Times New Roman"/>
        </w:rPr>
        <w:t>hungry countries are among those most likely to furnish terrorism</w:t>
      </w:r>
      <w:r w:rsidRPr="00B825DC">
        <w:rPr>
          <w:rFonts w:ascii="Times New Roman" w:hAnsi="Times New Roman" w:cs="Times New Roman"/>
          <w:u w:val="single"/>
        </w:rPr>
        <w:t xml:space="preserve"> </w:t>
      </w:r>
      <w:r w:rsidRPr="00B825DC">
        <w:rPr>
          <w:rFonts w:ascii="Times New Roman" w:hAnsi="Times New Roman" w:cs="Times New Roman"/>
        </w:rPr>
        <w:t>recruits.</w:t>
      </w:r>
      <w:r w:rsidRPr="00B825DC">
        <w:rPr>
          <w:rFonts w:ascii="Times New Roman" w:hAnsi="Times New Roman" w:cs="Times New Roman"/>
          <w:sz w:val="14"/>
        </w:rPr>
        <w:t xml:space="preserve"> In 2002, heads of state from fifty countries met at a development summit in Mexico where they discussed the role of poverty and hunger as a breeding ground for terrorism. "No-one in this world can feel comfortable or safe while so many are suffering and deprived," UN secretary general Kofi Annan told them. The president of the UN General Assembly, Han Seung-Soo, added that the world's poorest countries were a breeding ground for violence and despair. The Peruvian president Alejandro Toledo added, "To speak of development is to speak also of a strong and determined fight against terrorism."10 </w:t>
      </w:r>
      <w:r w:rsidRPr="00B825DC">
        <w:rPr>
          <w:rStyle w:val="StyleBoldUnderline"/>
          <w:rFonts w:ascii="Times New Roman" w:hAnsi="Times New Roman" w:cs="Times New Roman"/>
        </w:rPr>
        <w:t>Around the world many guerrilla and insurgent causes</w:t>
      </w:r>
      <w:r w:rsidRPr="00B825DC">
        <w:rPr>
          <w:rFonts w:ascii="Times New Roman" w:hAnsi="Times New Roman" w:cs="Times New Roman"/>
          <w:sz w:val="14"/>
        </w:rPr>
        <w:t>—such as Shining Path, the Tamil Tigers, and Abu Sayyaf—</w:t>
      </w:r>
      <w:r w:rsidRPr="00B825DC">
        <w:rPr>
          <w:rStyle w:val="StyleBoldUnderline"/>
          <w:rFonts w:ascii="Times New Roman" w:hAnsi="Times New Roman" w:cs="Times New Roman"/>
        </w:rPr>
        <w:t>have claimed injustice in land ownership and use as one of their motivating causes.</w:t>
      </w:r>
    </w:p>
    <w:p w14:paraId="6462E244" w14:textId="77777777" w:rsidR="00F43DAE" w:rsidRPr="00B825DC" w:rsidRDefault="00F43DAE" w:rsidP="00F43DAE">
      <w:pPr>
        <w:rPr>
          <w:rFonts w:ascii="Times New Roman" w:hAnsi="Times New Roman" w:cs="Times New Roman"/>
        </w:rPr>
      </w:pPr>
    </w:p>
    <w:p w14:paraId="2E32F16B" w14:textId="77777777" w:rsidR="00F43DAE" w:rsidRPr="00B825DC" w:rsidRDefault="00F43DAE" w:rsidP="00F43DAE">
      <w:pPr>
        <w:rPr>
          <w:rFonts w:ascii="Times New Roman" w:hAnsi="Times New Roman" w:cs="Times New Roman"/>
        </w:rPr>
      </w:pPr>
    </w:p>
    <w:p w14:paraId="3A97D13E" w14:textId="4585153C"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2NC—Case Turn</w:t>
      </w:r>
    </w:p>
    <w:p w14:paraId="1D8C8560" w14:textId="77777777" w:rsidR="003004DB" w:rsidRPr="00B825DC" w:rsidRDefault="003004DB" w:rsidP="003004DB">
      <w:pPr>
        <w:spacing w:after="200" w:line="276" w:lineRule="auto"/>
        <w:rPr>
          <w:rFonts w:ascii="Times New Roman" w:eastAsiaTheme="majorEastAsia" w:hAnsi="Times New Roman" w:cs="Times New Roman"/>
          <w:b/>
          <w:bCs/>
          <w:iCs/>
          <w:sz w:val="26"/>
        </w:rPr>
      </w:pPr>
      <w:r w:rsidRPr="00B825DC">
        <w:rPr>
          <w:rStyle w:val="Heading4Char"/>
          <w:rFonts w:ascii="Times New Roman" w:hAnsi="Times New Roman" w:cs="Times New Roman"/>
        </w:rPr>
        <w:t>Turns case—a shift away from agro-ecology impedes on the sovereignty of the Cuban people</w:t>
      </w:r>
      <w:r w:rsidRPr="00B825DC">
        <w:rPr>
          <w:rStyle w:val="Heading4Char"/>
          <w:rFonts w:ascii="Times New Roman" w:hAnsi="Times New Roman" w:cs="Times New Roman"/>
        </w:rPr>
        <w:br/>
      </w:r>
      <w:r w:rsidRPr="00B825DC">
        <w:rPr>
          <w:rStyle w:val="StyleStyleBold12pt"/>
          <w:rFonts w:ascii="Times New Roman" w:hAnsi="Times New Roman" w:cs="Times New Roman"/>
        </w:rPr>
        <w:t>Altieri and Funes-Monzote 12</w:t>
      </w:r>
      <w:r w:rsidRPr="00B825DC">
        <w:rPr>
          <w:rFonts w:ascii="Times New Roman" w:hAnsi="Times New Roman" w:cs="Times New Roman"/>
        </w:rPr>
        <w:t xml:space="preserve"> Miguel A. Altieri (agroeco3 [at] berkeley.edu) is Profesor of Agroecology at the University of California, Berkeley and President of the Latin American Scientific Society of Agroecology (SOCLA). He is the author of more than 250 journal articles and twelve books. Fernando R. Funes-Monzote (mgahonam [at] enet.cu) is currently a researcher at the Experimental Station Indio Hatuey, University of Matanzas, Cuba. He is one of the founding members of the Cuban Association of Organic Agriculture, “The Pardox of Cuban Agriculture,” Monthly Review Vol. 63 Is. 8 </w:t>
      </w:r>
      <w:hyperlink r:id="rId44" w:history="1">
        <w:r w:rsidRPr="00B825DC">
          <w:rPr>
            <w:rStyle w:val="Hyperlink"/>
            <w:rFonts w:ascii="Times New Roman" w:hAnsi="Times New Roman" w:cs="Times New Roman"/>
          </w:rPr>
          <w:t>http://monthlyreview.org/2012/01/01/the-paradox-of-cuban-agriculture</w:t>
        </w:r>
      </w:hyperlink>
    </w:p>
    <w:p w14:paraId="32E580E7" w14:textId="77777777" w:rsidR="003004DB" w:rsidRPr="00B825DC" w:rsidRDefault="003004DB" w:rsidP="003004DB">
      <w:pPr>
        <w:rPr>
          <w:rFonts w:ascii="Times New Roman" w:hAnsi="Times New Roman" w:cs="Times New Roman"/>
        </w:rPr>
      </w:pPr>
      <w:r w:rsidRPr="00B825DC">
        <w:rPr>
          <w:rFonts w:ascii="Times New Roman" w:hAnsi="Times New Roman" w:cs="Times New Roman"/>
        </w:rPr>
        <w:t xml:space="preserve">Most of the production efforts have been oriented towards reaching </w:t>
      </w:r>
      <w:r w:rsidRPr="00B825DC">
        <w:rPr>
          <w:rStyle w:val="StyleBoldUnderline"/>
          <w:rFonts w:ascii="Times New Roman" w:hAnsi="Times New Roman" w:cs="Times New Roman"/>
        </w:rPr>
        <w:t>food sovereignty</w:t>
      </w:r>
      <w:r w:rsidRPr="00B825DC">
        <w:rPr>
          <w:rFonts w:ascii="Times New Roman" w:hAnsi="Times New Roman" w:cs="Times New Roman"/>
        </w:rPr>
        <w:t xml:space="preserve">, defined as </w:t>
      </w:r>
      <w:r w:rsidRPr="00B825DC">
        <w:rPr>
          <w:rStyle w:val="StyleBoldUnderline"/>
          <w:rFonts w:ascii="Times New Roman" w:hAnsi="Times New Roman" w:cs="Times New Roman"/>
        </w:rPr>
        <w:t>the right of everyone to have access to safe, nutritious, and culturally appropriate food in sufficient quantity and quality to sustain a healthy life with</w:t>
      </w:r>
      <w:r w:rsidRPr="00B825DC">
        <w:rPr>
          <w:rFonts w:ascii="Times New Roman" w:hAnsi="Times New Roman" w:cs="Times New Roman"/>
        </w:rPr>
        <w:t xml:space="preserve"> full human </w:t>
      </w:r>
      <w:r w:rsidRPr="00B825DC">
        <w:rPr>
          <w:rStyle w:val="StyleBoldUnderline"/>
          <w:rFonts w:ascii="Times New Roman" w:hAnsi="Times New Roman" w:cs="Times New Roman"/>
        </w:rPr>
        <w:t>dignity</w:t>
      </w:r>
      <w:r w:rsidRPr="00B825DC">
        <w:rPr>
          <w:rFonts w:ascii="Times New Roman" w:hAnsi="Times New Roman" w:cs="Times New Roman"/>
        </w:rPr>
        <w:t xml:space="preserve">. However, </w:t>
      </w:r>
      <w:r w:rsidRPr="00B825DC">
        <w:rPr>
          <w:rStyle w:val="StyleBoldUnderline"/>
          <w:rFonts w:ascii="Times New Roman" w:hAnsi="Times New Roman" w:cs="Times New Roman"/>
        </w:rPr>
        <w:t xml:space="preserve">given the expected increase in the cost of fuel and inputs, the Cuban agroecological strategy </w:t>
      </w:r>
      <w:r w:rsidRPr="00B825DC">
        <w:rPr>
          <w:rFonts w:ascii="Times New Roman" w:hAnsi="Times New Roman" w:cs="Times New Roman"/>
        </w:rPr>
        <w:t xml:space="preserve">also </w:t>
      </w:r>
      <w:r w:rsidRPr="00B825DC">
        <w:rPr>
          <w:rStyle w:val="StyleBoldUnderline"/>
          <w:rFonts w:ascii="Times New Roman" w:hAnsi="Times New Roman" w:cs="Times New Roman"/>
        </w:rPr>
        <w:t xml:space="preserve">aims at </w:t>
      </w:r>
      <w:r w:rsidRPr="00B825DC">
        <w:rPr>
          <w:rFonts w:ascii="Times New Roman" w:hAnsi="Times New Roman" w:cs="Times New Roman"/>
        </w:rPr>
        <w:t xml:space="preserve">enhancing two other types of sovereignties. </w:t>
      </w:r>
      <w:r w:rsidRPr="00B825DC">
        <w:rPr>
          <w:rStyle w:val="StyleBoldUnderline"/>
          <w:rFonts w:ascii="Times New Roman" w:hAnsi="Times New Roman" w:cs="Times New Roman"/>
        </w:rPr>
        <w:t>Energy sovereignty i</w:t>
      </w:r>
      <w:r w:rsidRPr="00B825DC">
        <w:rPr>
          <w:rFonts w:ascii="Times New Roman" w:hAnsi="Times New Roman" w:cs="Times New Roman"/>
        </w:rPr>
        <w:t xml:space="preserve">s the right for all people to have access to sufficient energy </w:t>
      </w:r>
      <w:r w:rsidRPr="00B825DC">
        <w:rPr>
          <w:rStyle w:val="StyleBoldUnderline"/>
          <w:rFonts w:ascii="Times New Roman" w:hAnsi="Times New Roman" w:cs="Times New Roman"/>
        </w:rPr>
        <w:t>within ecological limits from appropriate sustainable sources</w:t>
      </w:r>
      <w:r w:rsidRPr="00B825DC">
        <w:rPr>
          <w:rFonts w:ascii="Times New Roman" w:hAnsi="Times New Roman" w:cs="Times New Roman"/>
        </w:rPr>
        <w:t xml:space="preserve"> for a dignified life. </w:t>
      </w:r>
      <w:r w:rsidRPr="00B825DC">
        <w:rPr>
          <w:rStyle w:val="StyleBoldUnderline"/>
          <w:rFonts w:ascii="Times New Roman" w:hAnsi="Times New Roman" w:cs="Times New Roman"/>
        </w:rPr>
        <w:t>Technological sovereignty</w:t>
      </w:r>
      <w:r w:rsidRPr="00B825DC">
        <w:rPr>
          <w:rFonts w:ascii="Times New Roman" w:hAnsi="Times New Roman" w:cs="Times New Roman"/>
        </w:rPr>
        <w:t xml:space="preserve"> refers to the capacity </w:t>
      </w:r>
      <w:r w:rsidRPr="00B825DC">
        <w:rPr>
          <w:rStyle w:val="StyleBoldUnderline"/>
          <w:rFonts w:ascii="Times New Roman" w:hAnsi="Times New Roman" w:cs="Times New Roman"/>
        </w:rPr>
        <w:t xml:space="preserve">to achieve food and energy sovereignty by nurturing the environmental services derived from existing agrobiodiversity and using locally available resources. </w:t>
      </w:r>
      <w:r w:rsidRPr="00B825DC">
        <w:rPr>
          <w:rFonts w:ascii="Times New Roman" w:hAnsi="Times New Roman" w:cs="Times New Roman"/>
        </w:rPr>
        <w:t>Elements of the three sovereignties—food, energy, and technology—</w:t>
      </w:r>
      <w:r w:rsidRPr="00B825DC">
        <w:rPr>
          <w:rStyle w:val="StyleBoldUnderline"/>
          <w:rFonts w:ascii="Times New Roman" w:hAnsi="Times New Roman" w:cs="Times New Roman"/>
        </w:rPr>
        <w:t>can be found in hundreds of small farms, where farmers are producing 70–100 percent of the necessary food for their family</w:t>
      </w:r>
      <w:r w:rsidRPr="00B825DC">
        <w:rPr>
          <w:rFonts w:ascii="Times New Roman" w:hAnsi="Times New Roman" w:cs="Times New Roman"/>
        </w:rPr>
        <w:t xml:space="preserve"> consumption while producing surpluses sold to the market, allowing them to obtain income (for example, Finca del Medio, CCS Reinerio Reina in Sancti Spiritus; Plácido farm, CCS José Machado; Cayo Piedra, in Matanzas, belonging to CCS José Martí; and San José farm, CCS Dionisio San Román in Cienfuegos). These levels of productivity are </w:t>
      </w:r>
      <w:r w:rsidRPr="00B825DC">
        <w:rPr>
          <w:rStyle w:val="StyleBoldUnderline"/>
          <w:rFonts w:ascii="Times New Roman" w:hAnsi="Times New Roman" w:cs="Times New Roman"/>
        </w:rPr>
        <w:t>obtained using local</w:t>
      </w:r>
      <w:r w:rsidRPr="00B825DC">
        <w:rPr>
          <w:rFonts w:ascii="Times New Roman" w:hAnsi="Times New Roman" w:cs="Times New Roman"/>
        </w:rPr>
        <w:t xml:space="preserve"> </w:t>
      </w:r>
      <w:r w:rsidRPr="00B825DC">
        <w:rPr>
          <w:rStyle w:val="StyleBoldUnderline"/>
          <w:rFonts w:ascii="Times New Roman" w:hAnsi="Times New Roman" w:cs="Times New Roman"/>
        </w:rPr>
        <w:t>technologies</w:t>
      </w:r>
      <w:r w:rsidRPr="00B825DC">
        <w:rPr>
          <w:rFonts w:ascii="Times New Roman" w:hAnsi="Times New Roman" w:cs="Times New Roman"/>
        </w:rPr>
        <w:t xml:space="preserve"> such as worm composting and reproduction of beneficial native microorganisms together with diversified production systems such as polycultures, rotations, animal integration into crop farms, and agroforestry. </w:t>
      </w:r>
      <w:r w:rsidRPr="00B825DC">
        <w:rPr>
          <w:rStyle w:val="StyleBoldUnderline"/>
          <w:rFonts w:ascii="Times New Roman" w:hAnsi="Times New Roman" w:cs="Times New Roman"/>
        </w:rPr>
        <w:t>Many farmers</w:t>
      </w:r>
      <w:r w:rsidRPr="00B825DC">
        <w:rPr>
          <w:rFonts w:ascii="Times New Roman" w:hAnsi="Times New Roman" w:cs="Times New Roman"/>
        </w:rPr>
        <w:t xml:space="preserve"> are also using integrated food/energy systems </w:t>
      </w:r>
      <w:r w:rsidRPr="00B825DC">
        <w:rPr>
          <w:rStyle w:val="StyleBoldUnderline"/>
          <w:rFonts w:ascii="Times New Roman" w:hAnsi="Times New Roman" w:cs="Times New Roman"/>
        </w:rPr>
        <w:t>and generate their own sources of energy</w:t>
      </w:r>
      <w:r w:rsidRPr="00B825DC">
        <w:rPr>
          <w:rFonts w:ascii="Times New Roman" w:hAnsi="Times New Roman" w:cs="Times New Roman"/>
        </w:rPr>
        <w:t xml:space="preserve"> using human and animal labor, biogas, and windmills, in addition to producing biofuel crops such as jatrophaintercropped with cassava.</w:t>
      </w:r>
      <w:hyperlink r:id="rId45" w:anchor="en15" w:history="1">
        <w:r w:rsidRPr="00B825DC">
          <w:rPr>
            <w:rStyle w:val="Hyperlink"/>
            <w:rFonts w:ascii="Times New Roman" w:hAnsi="Times New Roman" w:cs="Times New Roman"/>
          </w:rPr>
          <w:t>15</w:t>
        </w:r>
      </w:hyperlink>
    </w:p>
    <w:p w14:paraId="298EED45" w14:textId="77777777" w:rsidR="003004DB" w:rsidRPr="00B825DC" w:rsidRDefault="003004DB" w:rsidP="003004DB">
      <w:pPr>
        <w:rPr>
          <w:rFonts w:ascii="Times New Roman" w:hAnsi="Times New Roman" w:cs="Times New Roman"/>
        </w:rPr>
      </w:pPr>
    </w:p>
    <w:p w14:paraId="6B313140" w14:textId="77777777" w:rsidR="003004DB" w:rsidRPr="00B825DC" w:rsidRDefault="003004DB" w:rsidP="003004DB">
      <w:pPr>
        <w:rPr>
          <w:rFonts w:ascii="Times New Roman" w:hAnsi="Times New Roman" w:cs="Times New Roman"/>
        </w:rPr>
      </w:pPr>
    </w:p>
    <w:p w14:paraId="685407A8" w14:textId="77777777" w:rsidR="003004DB" w:rsidRPr="00B825DC" w:rsidRDefault="003004DB" w:rsidP="003004DB">
      <w:pPr>
        <w:spacing w:after="200" w:line="276" w:lineRule="auto"/>
        <w:rPr>
          <w:rStyle w:val="Heading4Char"/>
          <w:rFonts w:ascii="Times New Roman" w:hAnsi="Times New Roman" w:cs="Times New Roman"/>
        </w:rPr>
      </w:pPr>
    </w:p>
    <w:p w14:paraId="35C7CCC5" w14:textId="77777777" w:rsidR="003004DB" w:rsidRPr="00B825DC" w:rsidRDefault="003004DB" w:rsidP="003004DB">
      <w:pPr>
        <w:pStyle w:val="Heading3"/>
        <w:rPr>
          <w:rFonts w:ascii="Times New Roman" w:hAnsi="Times New Roman" w:cs="Times New Roman"/>
        </w:rPr>
      </w:pPr>
      <w:r w:rsidRPr="00B825DC">
        <w:rPr>
          <w:rFonts w:ascii="Times New Roman" w:hAnsi="Times New Roman" w:cs="Times New Roman"/>
        </w:rPr>
        <w:lastRenderedPageBreak/>
        <w:t>2NC—Case Turn</w:t>
      </w:r>
    </w:p>
    <w:p w14:paraId="56B1C613" w14:textId="77777777" w:rsidR="003004DB" w:rsidRPr="00B825DC" w:rsidRDefault="003004DB" w:rsidP="003004DB">
      <w:pPr>
        <w:spacing w:after="200" w:line="276" w:lineRule="auto"/>
        <w:rPr>
          <w:rFonts w:ascii="Times New Roman" w:hAnsi="Times New Roman" w:cs="Times New Roman"/>
        </w:rPr>
      </w:pPr>
      <w:r w:rsidRPr="00B825DC">
        <w:rPr>
          <w:rStyle w:val="Heading4Char"/>
          <w:rFonts w:ascii="Times New Roman" w:hAnsi="Times New Roman" w:cs="Times New Roman"/>
        </w:rPr>
        <w:t>Turns case—monoculture destroys environmental and food sovereignty of the global South by subjecting it to the whims of imperialist states and international  corporations</w:t>
      </w:r>
      <w:r w:rsidRPr="00B825DC">
        <w:rPr>
          <w:rFonts w:ascii="Times New Roman" w:hAnsi="Times New Roman" w:cs="Times New Roman"/>
        </w:rPr>
        <w:br/>
      </w:r>
      <w:r w:rsidRPr="00B825DC">
        <w:rPr>
          <w:rStyle w:val="StyleStyleBold12pt"/>
          <w:rFonts w:ascii="Times New Roman" w:hAnsi="Times New Roman" w:cs="Times New Roman"/>
        </w:rPr>
        <w:t>Ergas 13</w:t>
      </w:r>
      <w:r w:rsidRPr="00B825DC">
        <w:rPr>
          <w:rFonts w:ascii="Times New Roman" w:hAnsi="Times New Roman" w:cs="Times New Roman"/>
        </w:rPr>
        <w:t xml:space="preserve"> Christina “</w:t>
      </w:r>
      <w:hyperlink r:id="rId46" w:tooltip="Cuban Urban Agriculture as a Strategy for Food Sovereignty" w:history="1">
        <w:r w:rsidRPr="00B825DC">
          <w:rPr>
            <w:rStyle w:val="Hyperlink"/>
            <w:rFonts w:ascii="Times New Roman" w:hAnsi="Times New Roman" w:cs="Times New Roman"/>
          </w:rPr>
          <w:t>Cuban Urban Agriculture as a Strategy for Food Sovereignty</w:t>
        </w:r>
      </w:hyperlink>
      <w:r w:rsidRPr="00B825DC">
        <w:rPr>
          <w:rFonts w:ascii="Times New Roman" w:hAnsi="Times New Roman" w:cs="Times New Roman"/>
        </w:rPr>
        <w:t xml:space="preserve">,” Monthly Review Vol. 64 Is. 10 </w:t>
      </w:r>
      <w:hyperlink r:id="rId47" w:history="1">
        <w:r w:rsidRPr="00B825DC">
          <w:rPr>
            <w:rStyle w:val="Hyperlink"/>
            <w:rFonts w:ascii="Times New Roman" w:hAnsi="Times New Roman" w:cs="Times New Roman"/>
          </w:rPr>
          <w:t>http://monthlyreview.org/2013/03/01/cuban-urban-agriculture-as-a-strategy-for-food-sovereignty</w:t>
        </w:r>
      </w:hyperlink>
    </w:p>
    <w:p w14:paraId="7D08BA4A" w14:textId="77777777" w:rsidR="003004DB" w:rsidRPr="00B825DC" w:rsidRDefault="003004DB" w:rsidP="003004DB">
      <w:pPr>
        <w:rPr>
          <w:rFonts w:ascii="Times New Roman" w:hAnsi="Times New Roman" w:cs="Times New Roman"/>
          <w:sz w:val="12"/>
          <w:szCs w:val="12"/>
        </w:rPr>
      </w:pPr>
      <w:r w:rsidRPr="00B825DC">
        <w:rPr>
          <w:rStyle w:val="StyleBoldUnderline"/>
          <w:rFonts w:ascii="Times New Roman" w:hAnsi="Times New Roman" w:cs="Times New Roman"/>
        </w:rPr>
        <w:t>The agricultural revolution in Cuba has ignited the imaginations of people all over the world. Cuba’s model serves as a foundation for self-sufficiency, resistance to neocolonialist development projects, innovations in agroecology, alternatives to monoculture, and a more environmentally sustainable society. Instead of turning towards austerity measures and making concessions to large international powers</w:t>
      </w:r>
      <w:r w:rsidRPr="00B825DC">
        <w:rPr>
          <w:rFonts w:ascii="Times New Roman" w:hAnsi="Times New Roman" w:cs="Times New Roman"/>
        </w:rPr>
        <w:t xml:space="preserve"> </w:t>
      </w:r>
      <w:r w:rsidRPr="00B825DC">
        <w:rPr>
          <w:rFonts w:ascii="Times New Roman" w:hAnsi="Times New Roman" w:cs="Times New Roman"/>
          <w:sz w:val="12"/>
          <w:szCs w:val="12"/>
        </w:rPr>
        <w:t>during a severe economic downturn, Cubans reorganized food production and worked to gain food sovereignty as a means of subsistence, environmental protection, and national security.</w:t>
      </w:r>
      <w:hyperlink r:id="rId48" w:anchor="en1" w:history="1">
        <w:r w:rsidRPr="00B825DC">
          <w:rPr>
            <w:rStyle w:val="Hyperlink"/>
            <w:rFonts w:ascii="Times New Roman" w:hAnsi="Times New Roman" w:cs="Times New Roman"/>
            <w:sz w:val="12"/>
            <w:szCs w:val="12"/>
          </w:rPr>
          <w:t>1</w:t>
        </w:r>
      </w:hyperlink>
      <w:r w:rsidRPr="00B825DC">
        <w:rPr>
          <w:rFonts w:ascii="Times New Roman" w:hAnsi="Times New Roman" w:cs="Times New Roman"/>
          <w:sz w:val="12"/>
          <w:szCs w:val="12"/>
        </w:rPr>
        <w:t xml:space="preserve"> While these efforts may have been born of economic necessity, they are impressive as they have been developed in opposition to a corporate global food regime. In Sustainable Urban Agriculture in Cuba, Sinan Koont indicates that</w:t>
      </w:r>
      <w:r w:rsidRPr="00B825DC">
        <w:rPr>
          <w:rFonts w:ascii="Times New Roman" w:hAnsi="Times New Roman" w:cs="Times New Roman"/>
        </w:rPr>
        <w:t xml:space="preserve"> </w:t>
      </w:r>
      <w:r w:rsidRPr="00B825DC">
        <w:rPr>
          <w:rStyle w:val="StyleBoldUnderline"/>
          <w:rFonts w:ascii="Times New Roman" w:hAnsi="Times New Roman" w:cs="Times New Roman"/>
        </w:rPr>
        <w:t>most of the global South has lost any semblance of food sovereignty</w:t>
      </w:r>
      <w:r w:rsidRPr="00B825DC">
        <w:rPr>
          <w:rFonts w:ascii="Times New Roman" w:hAnsi="Times New Roman" w:cs="Times New Roman"/>
        </w:rPr>
        <w:t xml:space="preserve">—the ability to be self-sufficient, to practice a more sustainable form of agriculture, and to direct farming toward meeting the needs of people within a country, </w:t>
      </w:r>
      <w:r w:rsidRPr="00B825DC">
        <w:rPr>
          <w:rStyle w:val="StyleBoldUnderline"/>
          <w:rFonts w:ascii="Times New Roman" w:hAnsi="Times New Roman" w:cs="Times New Roman"/>
        </w:rPr>
        <w:t>rather than producing cash crops for export</w:t>
      </w:r>
      <w:r w:rsidRPr="00B825DC">
        <w:rPr>
          <w:rFonts w:ascii="Times New Roman" w:hAnsi="Times New Roman" w:cs="Times New Roman"/>
        </w:rPr>
        <w:t xml:space="preserve"> (187</w:t>
      </w:r>
      <w:r w:rsidRPr="00B825DC">
        <w:rPr>
          <w:rStyle w:val="StyleBoldUnderline"/>
          <w:rFonts w:ascii="Times New Roman" w:hAnsi="Times New Roman" w:cs="Times New Roman"/>
        </w:rPr>
        <w:t xml:space="preserve">). The World Bank and </w:t>
      </w:r>
      <w:r w:rsidRPr="00B825DC">
        <w:rPr>
          <w:rStyle w:val="Emphasis"/>
          <w:rFonts w:ascii="Times New Roman" w:hAnsi="Times New Roman" w:cs="Times New Roman"/>
        </w:rPr>
        <w:t>I</w:t>
      </w:r>
      <w:r w:rsidRPr="00B825DC">
        <w:rPr>
          <w:rFonts w:ascii="Times New Roman" w:hAnsi="Times New Roman" w:cs="Times New Roman"/>
        </w:rPr>
        <w:t xml:space="preserve">nternational </w:t>
      </w:r>
      <w:r w:rsidRPr="00B825DC">
        <w:rPr>
          <w:rStyle w:val="Emphasis"/>
          <w:rFonts w:ascii="Times New Roman" w:hAnsi="Times New Roman" w:cs="Times New Roman"/>
        </w:rPr>
        <w:t>M</w:t>
      </w:r>
      <w:r w:rsidRPr="00B825DC">
        <w:rPr>
          <w:rFonts w:ascii="Times New Roman" w:hAnsi="Times New Roman" w:cs="Times New Roman"/>
        </w:rPr>
        <w:t xml:space="preserve">onetary </w:t>
      </w:r>
      <w:r w:rsidRPr="00B825DC">
        <w:rPr>
          <w:rStyle w:val="Emphasis"/>
          <w:rFonts w:ascii="Times New Roman" w:hAnsi="Times New Roman" w:cs="Times New Roman"/>
        </w:rPr>
        <w:t>F</w:t>
      </w:r>
      <w:r w:rsidRPr="00B825DC">
        <w:rPr>
          <w:rFonts w:ascii="Times New Roman" w:hAnsi="Times New Roman" w:cs="Times New Roman"/>
        </w:rPr>
        <w:t xml:space="preserve">und imposed structural adjustment programs </w:t>
      </w:r>
      <w:r w:rsidRPr="00B825DC">
        <w:rPr>
          <w:rStyle w:val="StyleBoldUnderline"/>
          <w:rFonts w:ascii="Times New Roman" w:hAnsi="Times New Roman" w:cs="Times New Roman"/>
        </w:rPr>
        <w:t>and free trade agreements on the so-called third world. These policies increased the influence of multinational corporations</w:t>
      </w:r>
      <w:r w:rsidRPr="00B825DC">
        <w:rPr>
          <w:rFonts w:ascii="Times New Roman" w:hAnsi="Times New Roman" w:cs="Times New Roman"/>
        </w:rPr>
        <w:t xml:space="preserve">, such as Monsanto and Cargill, in global food production. </w:t>
      </w:r>
      <w:r w:rsidRPr="00B825DC">
        <w:rPr>
          <w:rStyle w:val="StyleBoldUnderline"/>
          <w:rFonts w:ascii="Times New Roman" w:hAnsi="Times New Roman" w:cs="Times New Roman"/>
        </w:rPr>
        <w:t>They also encouraged large-scale monocultures</w:t>
      </w:r>
      <w:r w:rsidRPr="00B825DC">
        <w:rPr>
          <w:rFonts w:ascii="Times New Roman" w:hAnsi="Times New Roman" w:cs="Times New Roman"/>
        </w:rPr>
        <w:t xml:space="preserve">, whereby food production is specialized by region for international trade. </w:t>
      </w:r>
      <w:r w:rsidRPr="00B825DC">
        <w:rPr>
          <w:rStyle w:val="StyleBoldUnderline"/>
          <w:rFonts w:ascii="Times New Roman" w:hAnsi="Times New Roman" w:cs="Times New Roman"/>
        </w:rPr>
        <w:t>These policies threatened the national food security of countries</w:t>
      </w:r>
      <w:r w:rsidRPr="00B825DC">
        <w:rPr>
          <w:rFonts w:ascii="Times New Roman" w:hAnsi="Times New Roman" w:cs="Times New Roman"/>
        </w:rPr>
        <w:t xml:space="preserve"> in several interrelated ways.</w:t>
      </w:r>
      <w:hyperlink r:id="rId49" w:anchor="en2" w:history="1">
        <w:r w:rsidRPr="00B825DC">
          <w:rPr>
            <w:rStyle w:val="Hyperlink"/>
            <w:rFonts w:ascii="Times New Roman" w:hAnsi="Times New Roman" w:cs="Times New Roman"/>
          </w:rPr>
          <w:t>2</w:t>
        </w:r>
      </w:hyperlink>
      <w:r w:rsidRPr="00B825DC">
        <w:rPr>
          <w:rFonts w:ascii="Times New Roman" w:hAnsi="Times New Roman" w:cs="Times New Roman"/>
        </w:rPr>
        <w:t xml:space="preserve"> First, </w:t>
      </w:r>
      <w:r w:rsidRPr="00B825DC">
        <w:rPr>
          <w:rStyle w:val="StyleBoldUnderline"/>
          <w:rFonts w:ascii="Times New Roman" w:hAnsi="Times New Roman" w:cs="Times New Roman"/>
        </w:rPr>
        <w:t>economically vulnerable countries are subject to the vagaries of the international marketplace, fluctuating food prices, and heavily subsidized produce from the global North that undermine the ability of the former to compete</w:t>
      </w:r>
      <w:r w:rsidRPr="00B825DC">
        <w:rPr>
          <w:rFonts w:ascii="Times New Roman" w:hAnsi="Times New Roman" w:cs="Times New Roman"/>
        </w:rPr>
        <w:t xml:space="preserve">. Second, </w:t>
      </w:r>
      <w:r w:rsidRPr="00B825DC">
        <w:rPr>
          <w:rStyle w:val="StyleBoldUnderline"/>
          <w:rFonts w:ascii="Times New Roman" w:hAnsi="Times New Roman" w:cs="Times New Roman"/>
        </w:rPr>
        <w:t>in a for-profit economic system</w:t>
      </w:r>
      <w:r w:rsidRPr="00B825DC">
        <w:rPr>
          <w:rFonts w:ascii="Times New Roman" w:hAnsi="Times New Roman" w:cs="Times New Roman"/>
        </w:rPr>
        <w:t xml:space="preserve">, certain </w:t>
      </w:r>
      <w:r w:rsidRPr="00B825DC">
        <w:rPr>
          <w:rStyle w:val="StyleBoldUnderline"/>
          <w:rFonts w:ascii="Times New Roman" w:hAnsi="Times New Roman" w:cs="Times New Roman"/>
        </w:rPr>
        <w:t>crops</w:t>
      </w:r>
      <w:r w:rsidRPr="00B825DC">
        <w:rPr>
          <w:rFonts w:ascii="Times New Roman" w:hAnsi="Times New Roman" w:cs="Times New Roman"/>
        </w:rPr>
        <w:t xml:space="preserve">, like sugarcane, potato, and corn, </w:t>
      </w:r>
      <w:r w:rsidRPr="00B825DC">
        <w:rPr>
          <w:rStyle w:val="StyleBoldUnderline"/>
          <w:rFonts w:ascii="Times New Roman" w:hAnsi="Times New Roman" w:cs="Times New Roman"/>
        </w:rPr>
        <w:t>are</w:t>
      </w:r>
      <w:r w:rsidRPr="00B825DC">
        <w:rPr>
          <w:rFonts w:ascii="Times New Roman" w:hAnsi="Times New Roman" w:cs="Times New Roman"/>
        </w:rPr>
        <w:t xml:space="preserve"> </w:t>
      </w:r>
      <w:r w:rsidRPr="00B825DC">
        <w:rPr>
          <w:rStyle w:val="StyleBoldUnderline"/>
          <w:rFonts w:ascii="Times New Roman" w:hAnsi="Times New Roman" w:cs="Times New Roman"/>
        </w:rPr>
        <w:t>planted to produce</w:t>
      </w:r>
      <w:r w:rsidRPr="00B825DC">
        <w:rPr>
          <w:rFonts w:ascii="Times New Roman" w:hAnsi="Times New Roman" w:cs="Times New Roman"/>
        </w:rPr>
        <w:t xml:space="preserve"> biofuels, primarily </w:t>
      </w:r>
      <w:r w:rsidRPr="00B825DC">
        <w:rPr>
          <w:rStyle w:val="StyleBoldUnderline"/>
          <w:rFonts w:ascii="Times New Roman" w:hAnsi="Times New Roman" w:cs="Times New Roman"/>
        </w:rPr>
        <w:t>ethanol, instead of food for poor populations. Rich nations that can afford to buy crops for biofuels inflate market prices for food, and when droughts or floods destroy whole harvests, then scarce food still goes to the highest bidder. Third, nations that specialize in cash crops for export must import food, increasing overall insecurity and dependency on trade networks. These nations are more vulnerable to changes in the costs of petroleum, as it influences expenses associated with transportation, fertilizers, pesticides, and the overall price of food</w:t>
      </w:r>
      <w:r w:rsidRPr="00B825DC">
        <w:rPr>
          <w:rFonts w:ascii="Times New Roman" w:hAnsi="Times New Roman" w:cs="Times New Roman"/>
        </w:rPr>
        <w:t xml:space="preserve">. </w:t>
      </w:r>
      <w:r w:rsidRPr="00B825DC">
        <w:rPr>
          <w:rFonts w:ascii="Times New Roman" w:hAnsi="Times New Roman" w:cs="Times New Roman"/>
          <w:sz w:val="12"/>
          <w:szCs w:val="12"/>
        </w:rPr>
        <w:t>In countries with higher per capita incomes, increasing food costs are an annoyance for many people but not necessarily life threatening. In countries with high rates of poverty, price increases can be devastating. All of the above problems converged during the 2007–2008 food crisis that resulted in riots in Egypt, Haiti, Indonesia, Mexico, and Bangladesh, just to name a few. People worldwide have been affected by these policies and have fought back. Some nations have taken to task corporations like Monsanto, as in the case of India’s response to genetically modified eggplant, which involved a boycott of Monsanto’s products and demands for the eradication of genetically modified foods.</w:t>
      </w:r>
      <w:hyperlink r:id="rId50" w:anchor="en3" w:history="1">
        <w:r w:rsidRPr="00B825DC">
          <w:rPr>
            <w:rStyle w:val="Hyperlink"/>
            <w:rFonts w:ascii="Times New Roman" w:hAnsi="Times New Roman" w:cs="Times New Roman"/>
            <w:sz w:val="12"/>
            <w:szCs w:val="12"/>
          </w:rPr>
          <w:t>3</w:t>
        </w:r>
      </w:hyperlink>
      <w:r w:rsidRPr="00B825DC">
        <w:rPr>
          <w:rFonts w:ascii="Times New Roman" w:hAnsi="Times New Roman" w:cs="Times New Roman"/>
          <w:sz w:val="12"/>
          <w:szCs w:val="12"/>
        </w:rPr>
        <w:t xml:space="preserve"> There are burgeoning local food movements, even in the United States, that despite numerous challenges attempt to produce food outside the current large-scale agricultural paradigm.</w:t>
      </w:r>
      <w:hyperlink r:id="rId51" w:anchor="en4" w:history="1">
        <w:r w:rsidRPr="00B825DC">
          <w:rPr>
            <w:rStyle w:val="Hyperlink"/>
            <w:rFonts w:ascii="Times New Roman" w:hAnsi="Times New Roman" w:cs="Times New Roman"/>
            <w:sz w:val="12"/>
            <w:szCs w:val="12"/>
          </w:rPr>
          <w:t>4</w:t>
        </w:r>
      </w:hyperlink>
      <w:r w:rsidRPr="00B825DC">
        <w:rPr>
          <w:rFonts w:ascii="Times New Roman" w:hAnsi="Times New Roman" w:cs="Times New Roman"/>
          <w:sz w:val="12"/>
          <w:szCs w:val="12"/>
        </w:rPr>
        <w:t xml:space="preserve"> There are also international movements that are working to change agricultural policies and practices. For example, La Vía Campesina is an international movement comprised of peasants, small-scale farmers, and their allies. Their primary goals are to stop neoliberal policies that promote oligopolistic corporate control over agriculture and to promote food sovereignty. In conjunction with these movements,</w:t>
      </w:r>
      <w:r w:rsidRPr="00B825DC">
        <w:rPr>
          <w:rFonts w:ascii="Times New Roman" w:hAnsi="Times New Roman" w:cs="Times New Roman"/>
        </w:rPr>
        <w:t xml:space="preserve"> </w:t>
      </w:r>
      <w:r w:rsidRPr="00B825DC">
        <w:rPr>
          <w:rStyle w:val="StyleBoldUnderline"/>
          <w:rFonts w:ascii="Times New Roman" w:hAnsi="Times New Roman" w:cs="Times New Roman"/>
        </w:rPr>
        <w:t>Cuba has made remarkable strides toward establishing a system of food sovereignty</w:t>
      </w:r>
      <w:r w:rsidRPr="00B825DC">
        <w:rPr>
          <w:rFonts w:ascii="Times New Roman" w:hAnsi="Times New Roman" w:cs="Times New Roman"/>
        </w:rPr>
        <w:t xml:space="preserve">. One of their most notable projects in this regard is their institutionalized and organized effort </w:t>
      </w:r>
      <w:r w:rsidRPr="00B825DC">
        <w:rPr>
          <w:rStyle w:val="StyleBoldUnderline"/>
          <w:rFonts w:ascii="Times New Roman" w:hAnsi="Times New Roman" w:cs="Times New Roman"/>
        </w:rPr>
        <w:t>to expand agroecological practices, or a system of agriculture that is based on ecological principles and environmental concerns.</w:t>
      </w:r>
      <w:r w:rsidRPr="00B825DC">
        <w:rPr>
          <w:rFonts w:ascii="Times New Roman" w:hAnsi="Times New Roman" w:cs="Times New Roman"/>
        </w:rPr>
        <w:t xml:space="preserve"> </w:t>
      </w:r>
      <w:r w:rsidRPr="00B825DC">
        <w:rPr>
          <w:rFonts w:ascii="Times New Roman" w:hAnsi="Times New Roman" w:cs="Times New Roman"/>
          <w:sz w:val="8"/>
          <w:szCs w:val="8"/>
        </w:rPr>
        <w:t>Cuba has largely transformed food production in order to pursue a more sustainable path. These practices are not limited to the countryside. Cuba is the recognized leader of urban agriculture.</w:t>
      </w:r>
      <w:hyperlink r:id="rId52" w:anchor="en5" w:history="1">
        <w:r w:rsidRPr="00B825DC">
          <w:rPr>
            <w:rStyle w:val="Hyperlink"/>
            <w:rFonts w:ascii="Times New Roman" w:hAnsi="Times New Roman" w:cs="Times New Roman"/>
            <w:sz w:val="8"/>
            <w:szCs w:val="8"/>
          </w:rPr>
          <w:t>5</w:t>
        </w:r>
      </w:hyperlink>
      <w:r w:rsidRPr="00B825DC">
        <w:rPr>
          <w:rFonts w:ascii="Times New Roman" w:hAnsi="Times New Roman" w:cs="Times New Roman"/>
          <w:sz w:val="8"/>
          <w:szCs w:val="8"/>
        </w:rPr>
        <w:t xml:space="preserve"> As Koont highlights, the Cuban National Group for Urban Agriculture defines urban agriculture as the production of food within the urban and peri-urban perimeter, using intensive methods, paying attention to the human-crop-animal-environment interrelationships, and taking advantage of the urban infrastructure with its stable labor force. This results in diversified production of crops and animals throughout the year, based on sustainable practices which allow the recycling of waste materials (29). In 2007, urban agriculture comprised approximately 14.6 percent of agriculture in Cuba. Almost all of urban agriculture is organic. Cuba’s environmental protections and agricultural innovations have gained considerable recognition. The 2006 Sustainability Index Report, put together by the World Wildlife Fund by combining the United Nations Human Development Index and Ecological Footprint measures (or natural resource use per capita), contends that the only nation in the world that is living sustainably is Cuba.</w:t>
      </w:r>
      <w:hyperlink r:id="rId53" w:anchor="en6" w:history="1">
        <w:r w:rsidRPr="00B825DC">
          <w:rPr>
            <w:rStyle w:val="Hyperlink"/>
            <w:rFonts w:ascii="Times New Roman" w:hAnsi="Times New Roman" w:cs="Times New Roman"/>
            <w:sz w:val="8"/>
            <w:szCs w:val="8"/>
          </w:rPr>
          <w:t>6</w:t>
        </w:r>
      </w:hyperlink>
      <w:r w:rsidRPr="00B825DC">
        <w:rPr>
          <w:rFonts w:ascii="Times New Roman" w:hAnsi="Times New Roman" w:cs="Times New Roman"/>
          <w:sz w:val="8"/>
          <w:szCs w:val="8"/>
        </w:rPr>
        <w:t xml:space="preserve"> The island nation is particularly lauded for its strides in urban food production.</w:t>
      </w:r>
      <w:hyperlink r:id="rId54" w:anchor="en7" w:history="1">
        <w:r w:rsidRPr="00B825DC">
          <w:rPr>
            <w:rStyle w:val="Hyperlink"/>
            <w:rFonts w:ascii="Times New Roman" w:hAnsi="Times New Roman" w:cs="Times New Roman"/>
            <w:sz w:val="8"/>
            <w:szCs w:val="8"/>
          </w:rPr>
          <w:t>7</w:t>
        </w:r>
      </w:hyperlink>
      <w:r w:rsidRPr="00B825DC">
        <w:rPr>
          <w:rFonts w:ascii="Times New Roman" w:hAnsi="Times New Roman" w:cs="Times New Roman"/>
          <w:sz w:val="8"/>
          <w:szCs w:val="8"/>
        </w:rPr>
        <w:t xml:space="preserve"> Sustainable Urban Agriculture in Cuba is the first book to take a comprehensive look at this practice around the entire island. Koont indicates that the significance of urban agriculture in Cuba is that although Cuba is not completely food self-sufficient, it is the only example the world has of a country that produces most of its food locally, employing agroecological techniques for production. Furthermore, most of the food produced is for local consumption. As a result,</w:t>
      </w:r>
      <w:r w:rsidRPr="00B825DC">
        <w:rPr>
          <w:rFonts w:ascii="Times New Roman" w:hAnsi="Times New Roman" w:cs="Times New Roman"/>
        </w:rPr>
        <w:t xml:space="preserve"> </w:t>
      </w:r>
      <w:r w:rsidRPr="00B825DC">
        <w:rPr>
          <w:rStyle w:val="StyleBoldUnderline"/>
          <w:rFonts w:ascii="Times New Roman" w:hAnsi="Times New Roman" w:cs="Times New Roman"/>
        </w:rPr>
        <w:t>Cuba has one of the shortest producer-to-consumer chains in the world</w:t>
      </w:r>
      <w:r w:rsidRPr="00B825DC">
        <w:rPr>
          <w:rFonts w:ascii="Times New Roman" w:hAnsi="Times New Roman" w:cs="Times New Roman"/>
        </w:rPr>
        <w:t xml:space="preserve">. </w:t>
      </w:r>
      <w:r w:rsidRPr="00B825DC">
        <w:rPr>
          <w:rFonts w:ascii="Times New Roman" w:hAnsi="Times New Roman" w:cs="Times New Roman"/>
          <w:sz w:val="12"/>
          <w:szCs w:val="12"/>
        </w:rPr>
        <w:t xml:space="preserve">In this book, Koont documents the impressive transformations that have taken place within this nation. </w:t>
      </w:r>
    </w:p>
    <w:p w14:paraId="35D19D1C" w14:textId="77777777" w:rsidR="003004DB" w:rsidRPr="00B825DC" w:rsidRDefault="003004DB" w:rsidP="003004DB">
      <w:pPr>
        <w:rPr>
          <w:rFonts w:ascii="Times New Roman" w:hAnsi="Times New Roman" w:cs="Times New Roman"/>
        </w:rPr>
      </w:pPr>
    </w:p>
    <w:p w14:paraId="62688449" w14:textId="77777777" w:rsidR="003004DB" w:rsidRPr="00B825DC" w:rsidRDefault="003004DB" w:rsidP="003004DB">
      <w:pPr>
        <w:rPr>
          <w:rFonts w:ascii="Times New Roman" w:hAnsi="Times New Roman" w:cs="Times New Roman"/>
        </w:rPr>
      </w:pPr>
    </w:p>
    <w:p w14:paraId="0C0CDA4D" w14:textId="77777777" w:rsidR="003004DB" w:rsidRPr="00B825DC" w:rsidRDefault="003004DB" w:rsidP="003004DB">
      <w:pPr>
        <w:rPr>
          <w:rFonts w:ascii="Times New Roman" w:hAnsi="Times New Roman" w:cs="Times New Roman"/>
        </w:rPr>
      </w:pPr>
    </w:p>
    <w:p w14:paraId="77E3E073" w14:textId="1E1D6F2C" w:rsidR="007426F8" w:rsidRPr="00B825DC" w:rsidRDefault="007426F8" w:rsidP="00C44667">
      <w:pPr>
        <w:pStyle w:val="Heading2"/>
        <w:rPr>
          <w:rFonts w:ascii="Times New Roman" w:hAnsi="Times New Roman" w:cs="Times New Roman"/>
        </w:rPr>
      </w:pPr>
      <w:r w:rsidRPr="00B825DC">
        <w:rPr>
          <w:rFonts w:ascii="Times New Roman" w:hAnsi="Times New Roman" w:cs="Times New Roman"/>
        </w:rPr>
        <w:lastRenderedPageBreak/>
        <w:t>Aff</w:t>
      </w:r>
      <w:r w:rsidR="001C6701" w:rsidRPr="00B825DC">
        <w:rPr>
          <w:rFonts w:ascii="Times New Roman" w:hAnsi="Times New Roman" w:cs="Times New Roman"/>
        </w:rPr>
        <w:t xml:space="preserve"> Answers—Environment </w:t>
      </w:r>
    </w:p>
    <w:p w14:paraId="7C269A67" w14:textId="550BC15C" w:rsidR="007426F8" w:rsidRPr="00B825DC" w:rsidRDefault="00D86110" w:rsidP="00D86110">
      <w:pPr>
        <w:pStyle w:val="Heading3"/>
        <w:rPr>
          <w:rFonts w:ascii="Times New Roman" w:hAnsi="Times New Roman" w:cs="Times New Roman"/>
        </w:rPr>
      </w:pPr>
      <w:r w:rsidRPr="00B825DC">
        <w:rPr>
          <w:rFonts w:ascii="Times New Roman" w:hAnsi="Times New Roman" w:cs="Times New Roman"/>
        </w:rPr>
        <w:lastRenderedPageBreak/>
        <w:t>2AC Non-Unique—</w:t>
      </w:r>
      <w:r w:rsidR="00820C90" w:rsidRPr="00B825DC">
        <w:rPr>
          <w:rFonts w:ascii="Times New Roman" w:hAnsi="Times New Roman" w:cs="Times New Roman"/>
        </w:rPr>
        <w:t>Coral Reef</w:t>
      </w:r>
    </w:p>
    <w:p w14:paraId="6FFE60B8" w14:textId="71E1A1FD" w:rsidR="007426F8" w:rsidRPr="00B825DC" w:rsidRDefault="00E76BBE" w:rsidP="007426F8">
      <w:pPr>
        <w:pStyle w:val="Heading4"/>
        <w:rPr>
          <w:rFonts w:ascii="Times New Roman" w:hAnsi="Times New Roman" w:cs="Times New Roman"/>
          <w:sz w:val="28"/>
          <w:szCs w:val="28"/>
        </w:rPr>
      </w:pPr>
      <w:r w:rsidRPr="00B825DC">
        <w:rPr>
          <w:rFonts w:ascii="Times New Roman" w:hAnsi="Times New Roman" w:cs="Times New Roman"/>
          <w:sz w:val="28"/>
          <w:szCs w:val="28"/>
        </w:rPr>
        <w:t>Cuba’s coral reef is low</w:t>
      </w:r>
      <w:r w:rsidR="007426F8" w:rsidRPr="00B825DC">
        <w:rPr>
          <w:rFonts w:ascii="Times New Roman" w:hAnsi="Times New Roman" w:cs="Times New Roman"/>
          <w:sz w:val="28"/>
          <w:szCs w:val="28"/>
        </w:rPr>
        <w:t xml:space="preserve">. </w:t>
      </w:r>
    </w:p>
    <w:p w14:paraId="0CD16410" w14:textId="77777777" w:rsidR="007426F8" w:rsidRPr="00B825DC" w:rsidRDefault="007426F8" w:rsidP="007426F8">
      <w:pPr>
        <w:rPr>
          <w:rFonts w:ascii="Times New Roman" w:hAnsi="Times New Roman" w:cs="Times New Roman"/>
        </w:rPr>
      </w:pPr>
      <w:r w:rsidRPr="00B825DC">
        <w:rPr>
          <w:rStyle w:val="StyleStyleBold12pt"/>
          <w:rFonts w:ascii="Times New Roman" w:hAnsi="Times New Roman" w:cs="Times New Roman"/>
        </w:rPr>
        <w:t>Rodriguez 13</w:t>
      </w:r>
      <w:r w:rsidRPr="00B825DC">
        <w:rPr>
          <w:rFonts w:ascii="Times New Roman" w:hAnsi="Times New Roman" w:cs="Times New Roman"/>
        </w:rPr>
        <w:t xml:space="preserve"> (ANDREA RODRIGUEZ June 12, 2013, Associated Press, “Cuba girds for climate change by reclaiming coasts” http://news.yahoo.com/cuba-girds-climate-change-reclaiming-coasts-182238464.html)</w:t>
      </w:r>
    </w:p>
    <w:p w14:paraId="57F87EF8" w14:textId="77777777" w:rsidR="007426F8" w:rsidRPr="00B825DC" w:rsidRDefault="007426F8" w:rsidP="007426F8">
      <w:pPr>
        <w:rPr>
          <w:rFonts w:ascii="Times New Roman" w:hAnsi="Times New Roman" w:cs="Times New Roman"/>
          <w:sz w:val="16"/>
        </w:rPr>
      </w:pPr>
    </w:p>
    <w:p w14:paraId="732BE308" w14:textId="43266F4B" w:rsidR="007426F8" w:rsidRPr="00B825DC" w:rsidRDefault="007426F8" w:rsidP="007426F8">
      <w:pPr>
        <w:rPr>
          <w:rStyle w:val="StyleBoldUnderline"/>
          <w:rFonts w:ascii="Times New Roman" w:hAnsi="Times New Roman" w:cs="Times New Roman"/>
          <w:sz w:val="28"/>
          <w:szCs w:val="28"/>
        </w:rPr>
      </w:pPr>
      <w:r w:rsidRPr="00B825DC">
        <w:rPr>
          <w:rStyle w:val="StyleBoldUnderline"/>
          <w:rFonts w:ascii="Times New Roman" w:hAnsi="Times New Roman" w:cs="Times New Roman"/>
          <w:sz w:val="28"/>
          <w:szCs w:val="28"/>
        </w:rPr>
        <w:t>After Cuban scientists studied the effects of climate change on this island's 3,500 miles (5,630 kilometers) of coastline, their discoveries were so alarming that officials didn't share the results with the public to avoid causing panic. The scientists projected that rising sea levels would seriously damage 122 Cuban towns or even wipe them off the map. Beaches would be submerged, they found, while freshwater sources would be tainted and croplands rendered infertile. In all, seawater would penetrate up to 1.2 miles (2 kilometers) inland in low-lying areas, as oceans rose nearly three feet (85 centimeters) by 2100</w:t>
      </w:r>
      <w:r w:rsidRPr="00B825DC">
        <w:rPr>
          <w:rFonts w:ascii="Times New Roman" w:hAnsi="Times New Roman" w:cs="Times New Roman"/>
          <w:sz w:val="16"/>
        </w:rPr>
        <w:t xml:space="preserve">. </w:t>
      </w:r>
      <w:r w:rsidRPr="00B825DC">
        <w:rPr>
          <w:rFonts w:ascii="Times New Roman" w:hAnsi="Times New Roman" w:cs="Times New Roman"/>
          <w:sz w:val="12"/>
          <w:szCs w:val="12"/>
        </w:rPr>
        <w:t xml:space="preserve">Climate change may be a matter of political debate on Capitol Hill, but for low-lying Cuba, those frightening calculations have spurred systemic action. Cuba's government has changed course on decades of haphazard coastal development, which threatens sand dunes and mangrove swamps that provide the best natural protection against rising seas. In recent months, inspectors and demolition crews have begun fanning out across the island with plans to raze thousands of houses, restaurants, hotels and improvised docks in a race to restore much of the coast to something approaching its natural state. "The government ... realized that for an island like Cuba, long and thin, protecting the coasts is a matter of national security," said Jorge Alvarez, director of Cuba's government-run Center for Environmental Control and Inspection. At the same time, Cuba has had to take into account the needs of families living in endangered homes and a $2.5 billion-a-year tourism industry that is its No. 1 source of foreign income. ." View gallery In this May 21, 2013 photo, flamingos walk in a lake … In this May 21, 2013 photo, flamingos walk in a lake in Cayo Coco, in Ciego de Avila, Cuba. Scientis … It's a predicament challenging the entire Caribbean, where resorts and private homes often have popped up in many places without any forethought. Enforcement of planning and environmental laws is also often spotty. With its coastal towns and cities, the Caribbean is one of the regions most at risk from a changing climate. Hundreds of villages are threatened by rising seas, and more frequent and stronger hurricanes have devastated agriculture in Haiti and elsewhere. </w:t>
      </w:r>
      <w:r w:rsidRPr="00B825DC">
        <w:rPr>
          <w:rStyle w:val="StyleBoldUnderline"/>
          <w:rFonts w:ascii="Times New Roman" w:hAnsi="Times New Roman" w:cs="Times New Roman"/>
          <w:sz w:val="28"/>
          <w:szCs w:val="28"/>
        </w:rPr>
        <w:t>In Cuba, the report predicted sea levels would rise nearly three feet by century's end</w:t>
      </w:r>
      <w:r w:rsidRPr="00B825DC">
        <w:rPr>
          <w:rFonts w:ascii="Times New Roman" w:hAnsi="Times New Roman" w:cs="Times New Roman"/>
          <w:sz w:val="16"/>
        </w:rPr>
        <w:t>. "</w:t>
      </w:r>
      <w:r w:rsidRPr="00B825DC">
        <w:rPr>
          <w:rFonts w:ascii="Times New Roman" w:hAnsi="Times New Roman" w:cs="Times New Roman"/>
          <w:sz w:val="12"/>
          <w:szCs w:val="12"/>
        </w:rPr>
        <w:t>Different countries are vulnerable depending on a number of factors, the coastline and what coastal development looks like," said Dan Whittle, Cuba program director for the New York-based nonprofit Environmental Defense Fund. He said the Cuban study's numbers seem consistent with other scientists' forecasts for the region. The Associated Press was given exclusive access to the report, but not permitted to keep a copy. Cuba's preparations were on clear display on a recent morning tour of Guanabo, a popular getaway for Havana residents known for its soft sand and gentle waves 15 miles (25 kilometers) east of the capital. Where a military barracks had been demolished, a reintroduced sand-stabilizing creeper vine known as beach morning glory is reasserting itself on the dunes, one lavender blossom at a time. ." View gallery In this May 24, 2013 photo, people walk on the beach … In this May 24, 2013 photo, people walk on the beach behind a sign that reads in Spanish "Dune Resto … The demolition nearby of a former swimming school was halted due to the lack of planning, with the building's rubble left as it lay. Now inspectors have to figure out how to fix the mess without doing further environmental damage. Alvarez said the government has learned from such early mistakes and is proceeding more cautiously. Officials also are also considering engineering solutions, and even determining whether it would be better to simply leave some buildings alone. For three decades Guanabo resident Felix Rodriguez has lived the dream of any traveler to the Caribbean: waking up with waves softly lapping at the sand just steps away, a salty breeze blowing through the window and seagulls cawing as they glide through the crisp blue sky. Now that paradise may be no more. "The sea has been creeping ever closer," said Rodriguez, a 63-year-old retiree, pointing to the water line steps from his apartment building. "Thirty years ago it was 30 meters (33 yards) farther out." "We'd all like to live next to the sea, but it's dangerous ... very dangerous," Rodriguez said</w:t>
      </w:r>
      <w:r w:rsidRPr="00B825DC">
        <w:rPr>
          <w:rFonts w:ascii="Times New Roman" w:hAnsi="Times New Roman" w:cs="Times New Roman"/>
          <w:sz w:val="16"/>
        </w:rPr>
        <w:t>. "</w:t>
      </w:r>
      <w:r w:rsidRPr="00B825DC">
        <w:rPr>
          <w:rStyle w:val="StyleBoldUnderline"/>
          <w:rFonts w:ascii="Times New Roman" w:hAnsi="Times New Roman" w:cs="Times New Roman"/>
          <w:sz w:val="28"/>
          <w:szCs w:val="28"/>
        </w:rPr>
        <w:t>When a hurricane comes, everyone here will just disappear." Cuban officials agree</w:t>
      </w:r>
      <w:r w:rsidRPr="00B825DC">
        <w:rPr>
          <w:rFonts w:ascii="Times New Roman" w:hAnsi="Times New Roman" w:cs="Times New Roman"/>
          <w:sz w:val="16"/>
        </w:rPr>
        <w:t xml:space="preserve">, </w:t>
      </w:r>
      <w:r w:rsidRPr="00B825DC">
        <w:rPr>
          <w:rFonts w:ascii="Times New Roman" w:hAnsi="Times New Roman" w:cs="Times New Roman"/>
          <w:sz w:val="12"/>
          <w:szCs w:val="12"/>
        </w:rPr>
        <w:t>and have notified him and 11 other families in the building that they will be relocated, though no date has been set. Rodriguez and several other residents said they didn't mind, given the danger. ." View gallery In this May 23, 2013 photo, a woman stands in what … In this May 23, 2013 photo, a woman stands in what remains of a destroyed school as she watches a fi … Since 2000, Cuba has had a coastal protection law on the books that prohibits construction on top of sand and mandates a 130-foot-wide (40-meter) buffer zone from dunes. Structures that predate the measure have been granted a stay of execution, but are not to be maintained and ultimately will be torn down once they're uninhabitable. Serious enforcement only began in earnest in recent months, as officials came armed with the risk assessment. Some 10,000 sanctions and fines have been handed down for illegal development, according to Alvarez. Demolitions have so far been limited to vacation rentals, hotel annexes, social clubs, military installations and other public buildings rather than private homes. "Less strict measures have been taken with the people," Alvarez said, acknowledging that relocating communities is tough in a country with a critical lack of adequate housing. One flashpoint is the powdery-white-sand resort of Varadero, a two-hour's drive east of the capital, where lucrative hotels attract hundreds of thousands of visitors each year from Canada, Europe and Latin America. Some 900 coastal structures have been contributing to an average of about 4 feet (1.2 meters) of annual coastline erosion, according to geologist Adan Zuniga of Cuba's Center for Coastal Ecosystems Research, a government body</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Building solid structures on top of dunes makes them more vulnerable to the waves</w:t>
      </w:r>
      <w:r w:rsidRPr="00B825DC">
        <w:rPr>
          <w:rFonts w:ascii="Times New Roman" w:hAnsi="Times New Roman" w:cs="Times New Roman"/>
          <w:sz w:val="16"/>
        </w:rPr>
        <w:t>. ." View gallery In this May 20, 2013 photo, sea gulls walk along the … In this May 20, 2013 photo, sea gulls walk along the beach where tourists sunbathe in Cayo Coco, in … "</w:t>
      </w:r>
      <w:r w:rsidRPr="00B825DC">
        <w:rPr>
          <w:rStyle w:val="StyleBoldUnderline"/>
          <w:rFonts w:ascii="Times New Roman" w:hAnsi="Times New Roman" w:cs="Times New Roman"/>
          <w:sz w:val="28"/>
          <w:szCs w:val="28"/>
        </w:rPr>
        <w:t>These are violent processes of erosion," Zuniga said about regional development. "In many places the beaches are receding 16 feet (5 meters) a year</w:t>
      </w:r>
      <w:r w:rsidRPr="00B825DC">
        <w:rPr>
          <w:rFonts w:ascii="Times New Roman" w:hAnsi="Times New Roman" w:cs="Times New Roman"/>
          <w:sz w:val="16"/>
        </w:rPr>
        <w:t xml:space="preserve">." Varadero symbolizes Cuba's dilemma: Tearing down seaside restaurants, picturesque pools and air-conditioned hotels threatens millions of dollars in yearly tourism revenue, but allowing them to stay puts at risk the very beaches that were the draws in the first place. </w:t>
      </w:r>
      <w:r w:rsidRPr="00B825DC">
        <w:rPr>
          <w:rStyle w:val="StyleBoldUnderline"/>
          <w:rFonts w:ascii="Times New Roman" w:hAnsi="Times New Roman" w:cs="Times New Roman"/>
          <w:sz w:val="28"/>
          <w:szCs w:val="28"/>
        </w:rPr>
        <w:t>Cuban officials have tried to get around that choice by replenishing lost sand in Varadero, with plans to do the same next year at the Cayo Coco resort. But beach replenishment is an expensive remedy that Cuba can little afford to carry out nationwide</w:t>
      </w:r>
      <w:r w:rsidRPr="00B825DC">
        <w:rPr>
          <w:rFonts w:ascii="Times New Roman" w:hAnsi="Times New Roman" w:cs="Times New Roman"/>
          <w:sz w:val="16"/>
        </w:rPr>
        <w:t xml:space="preserve">. </w:t>
      </w:r>
      <w:r w:rsidRPr="00B825DC">
        <w:rPr>
          <w:rFonts w:ascii="Times New Roman" w:hAnsi="Times New Roman" w:cs="Times New Roman"/>
          <w:sz w:val="12"/>
          <w:szCs w:val="12"/>
        </w:rPr>
        <w:t xml:space="preserve">Zuniga said it costs $3 to $8 per cubic meter, and a single beach might contain up to 1 million cubic meters of sand. The measure will still be necessary at Cayo Coco although the resort was developed with environmental mitigations such as keeping hotels behind the tree line and running a hydraulic system that keeps water circulating properly in an inland lagoon. There are no publicly available figures on how many structures have been or will be razed across Cuba. Alvarez and Zuniga said officials are evaluating problem buildings on a case-by-case basis, taking into account the needs of local economic development. They say nothing is off-limits; even the emblematic Hotel Internacional, a four-story resort built in 1950 as a sibling to the Fontainebleau in Miami, has been doomed to demolition in Varadero at an unspecified date. ." View gallery In this May 24, 2013 photo, a man walks in the water … In this May 24, 2013 photo, a man walks in the water near the remains of a destroyed school along th … Other installations are gradually being moved inland, and government officials are applying stricter oversight on new construction, they said. In May, authorities unveiled the near-completed Hotel Melia Marina Varadero and yacht club, which lies at a safe remove from the sea. Cuba's Communist government wields a unique advantage, one no other country in the region claims: The government and its subsidiaries control the island's entire hotel stock, sometimes teaming with minority foreign partners on management. Cuba's military-run Gaviota Group alone controls more than three-dozen major hotels. So when the government makes up its mind to tear down a hotel, it can do so without having to worry about fighting a lengthy court battle against a displaced owner. On top of that, oversight of the coastal initiative happens at the highest level possible: Cuba's ruling Council of State, headed by President Raul Castro. "He is leading this battle," Alvarez said of Castro. Whittle said the island can learn some things from Costa Rica, where significant swaths of coastal and inland terrain have been protected even as tourism flourishes. For Cuba, there's a lot riding on striking the right balance. "Will </w:t>
      </w:r>
      <w:r w:rsidRPr="00B825DC">
        <w:rPr>
          <w:rStyle w:val="StyleBoldUnderline"/>
          <w:rFonts w:ascii="Times New Roman" w:hAnsi="Times New Roman" w:cs="Times New Roman"/>
          <w:sz w:val="28"/>
          <w:szCs w:val="28"/>
        </w:rPr>
        <w:t>Cuba</w:t>
      </w:r>
      <w:r w:rsidRPr="00B825DC">
        <w:rPr>
          <w:rFonts w:ascii="Times New Roman" w:hAnsi="Times New Roman" w:cs="Times New Roman"/>
          <w:sz w:val="12"/>
          <w:szCs w:val="12"/>
        </w:rPr>
        <w:t xml:space="preserve"> become a sustainable destination like Costa Rica?" Whittle asked. "Or</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will</w:t>
      </w:r>
      <w:r w:rsidRPr="00B825DC">
        <w:rPr>
          <w:rFonts w:ascii="Times New Roman" w:hAnsi="Times New Roman" w:cs="Times New Roman"/>
          <w:sz w:val="16"/>
        </w:rPr>
        <w:t xml:space="preserve"> it </w:t>
      </w:r>
      <w:r w:rsidRPr="00B825DC">
        <w:rPr>
          <w:rStyle w:val="StyleBoldUnderline"/>
          <w:rFonts w:ascii="Times New Roman" w:hAnsi="Times New Roman" w:cs="Times New Roman"/>
          <w:sz w:val="28"/>
          <w:szCs w:val="28"/>
        </w:rPr>
        <w:t>go the way of Cancun and much of the rest of the Caribbean that has essentially sacrificed natural</w:t>
      </w:r>
      <w:r w:rsidRPr="00B825DC">
        <w:rPr>
          <w:rFonts w:ascii="Times New Roman" w:hAnsi="Times New Roman" w:cs="Times New Roman"/>
          <w:sz w:val="16"/>
        </w:rPr>
        <w:t xml:space="preserve"> </w:t>
      </w:r>
      <w:r w:rsidRPr="00B825DC">
        <w:rPr>
          <w:rStyle w:val="StyleBoldUnderline"/>
          <w:rFonts w:ascii="Times New Roman" w:hAnsi="Times New Roman" w:cs="Times New Roman"/>
          <w:sz w:val="28"/>
          <w:szCs w:val="28"/>
        </w:rPr>
        <w:t>areas, marine and coastal ecosystems for economic development in the short run?"</w:t>
      </w:r>
    </w:p>
    <w:p w14:paraId="0D0BB7F6" w14:textId="7D5EA634" w:rsidR="00820C90" w:rsidRPr="00B825DC" w:rsidRDefault="00820C90" w:rsidP="00FD1541">
      <w:pPr>
        <w:pStyle w:val="Heading3"/>
        <w:rPr>
          <w:rFonts w:ascii="Times New Roman" w:hAnsi="Times New Roman" w:cs="Times New Roman"/>
        </w:rPr>
      </w:pPr>
      <w:r w:rsidRPr="00B825DC">
        <w:rPr>
          <w:rFonts w:ascii="Times New Roman" w:hAnsi="Times New Roman" w:cs="Times New Roman"/>
        </w:rPr>
        <w:lastRenderedPageBreak/>
        <w:t>2AC Non-Unique—Coral Reef</w:t>
      </w:r>
    </w:p>
    <w:p w14:paraId="331B0850" w14:textId="53978B76" w:rsidR="00820C90" w:rsidRPr="00B825DC" w:rsidRDefault="00820C90" w:rsidP="00820C90">
      <w:pPr>
        <w:pStyle w:val="Heading4"/>
        <w:rPr>
          <w:rFonts w:ascii="Times New Roman" w:hAnsi="Times New Roman" w:cs="Times New Roman"/>
        </w:rPr>
      </w:pPr>
      <w:r w:rsidRPr="00B825DC">
        <w:rPr>
          <w:rFonts w:ascii="Times New Roman" w:hAnsi="Times New Roman" w:cs="Times New Roman"/>
        </w:rPr>
        <w:t>Coral reef destruction now</w:t>
      </w:r>
    </w:p>
    <w:p w14:paraId="77CE1544" w14:textId="77777777" w:rsidR="00820C90" w:rsidRPr="00B825DC" w:rsidRDefault="00820C90" w:rsidP="00820C90">
      <w:pPr>
        <w:rPr>
          <w:rStyle w:val="StyleBoldUnderline"/>
          <w:rFonts w:ascii="Times New Roman" w:hAnsi="Times New Roman" w:cs="Times New Roman"/>
          <w:sz w:val="28"/>
          <w:szCs w:val="28"/>
        </w:rPr>
      </w:pPr>
    </w:p>
    <w:p w14:paraId="431D1946" w14:textId="77777777" w:rsidR="00820C90" w:rsidRPr="00B825DC" w:rsidRDefault="00820C90" w:rsidP="00820C90">
      <w:pPr>
        <w:rPr>
          <w:rStyle w:val="StyleBoldUnderline"/>
          <w:rFonts w:ascii="Times New Roman" w:hAnsi="Times New Roman" w:cs="Times New Roman"/>
        </w:rPr>
      </w:pPr>
      <w:r w:rsidRPr="00B825DC">
        <w:rPr>
          <w:rStyle w:val="StyleBoldUnderline"/>
          <w:rFonts w:ascii="Times New Roman" w:hAnsi="Times New Roman" w:cs="Times New Roman"/>
        </w:rPr>
        <w:t xml:space="preserve">Carriquiry et al, 2013 </w:t>
      </w:r>
    </w:p>
    <w:p w14:paraId="2E5FC982" w14:textId="4E5F5EB5" w:rsidR="00820C90" w:rsidRPr="00B825DC" w:rsidRDefault="00820C90" w:rsidP="00820C90">
      <w:pPr>
        <w:rPr>
          <w:rFonts w:ascii="Times New Roman" w:hAnsi="Times New Roman" w:cs="Times New Roman"/>
        </w:rPr>
      </w:pPr>
      <w:r w:rsidRPr="00B825DC">
        <w:rPr>
          <w:rFonts w:ascii="Times New Roman" w:hAnsi="Times New Roman" w:cs="Times New Roman"/>
        </w:rPr>
        <w:t>Instituto de Investigaciones Oceanológicas, “Conservation and Sustainability of Mexican Caribbean Coral Reefs and the Threats of a Human-Induced Phase-Shift,” page 31</w:t>
      </w:r>
    </w:p>
    <w:p w14:paraId="3812C505" w14:textId="77777777" w:rsidR="00820C90" w:rsidRPr="00B825DC" w:rsidRDefault="00820C90" w:rsidP="00820C90">
      <w:pPr>
        <w:rPr>
          <w:rStyle w:val="StyleBoldUnderline"/>
          <w:rFonts w:ascii="Times New Roman" w:hAnsi="Times New Roman" w:cs="Times New Roman"/>
          <w:sz w:val="28"/>
          <w:szCs w:val="28"/>
        </w:rPr>
      </w:pPr>
    </w:p>
    <w:p w14:paraId="2BC24816" w14:textId="34886584" w:rsidR="00820C90" w:rsidRPr="00B825DC" w:rsidRDefault="00820C90" w:rsidP="00820C90">
      <w:pPr>
        <w:rPr>
          <w:rFonts w:ascii="Times New Roman" w:hAnsi="Times New Roman" w:cs="Times New Roman"/>
          <w:sz w:val="14"/>
          <w:szCs w:val="14"/>
        </w:rPr>
      </w:pPr>
      <w:r w:rsidRPr="00B825DC">
        <w:rPr>
          <w:rStyle w:val="StyleBoldUnderline"/>
          <w:rFonts w:ascii="Times New Roman" w:hAnsi="Times New Roman" w:cs="Times New Roman"/>
        </w:rPr>
        <w:t>The degradation of coral reefs in the Wider Caribbean is alarming.</w:t>
      </w:r>
      <w:r w:rsidRPr="00B825DC">
        <w:rPr>
          <w:rStyle w:val="StyleBoldUnderline"/>
          <w:rFonts w:ascii="Times New Roman" w:hAnsi="Times New Roman" w:cs="Times New Roman"/>
          <w:sz w:val="16"/>
          <w:szCs w:val="28"/>
        </w:rPr>
        <w:t xml:space="preserve"> </w:t>
      </w:r>
      <w:r w:rsidRPr="00B825DC">
        <w:rPr>
          <w:rFonts w:ascii="Times New Roman" w:hAnsi="Times New Roman" w:cs="Times New Roman"/>
          <w:sz w:val="14"/>
          <w:szCs w:val="14"/>
        </w:rPr>
        <w:t>Population growth in the region has led to a combined effect of increased pollution and reduced herbivore popula</w:t>
      </w:r>
      <w:r w:rsidRPr="00B825DC">
        <w:rPr>
          <w:rFonts w:ascii="American Typewriter" w:hAnsi="American Typewriter" w:cs="American Typewriter"/>
          <w:sz w:val="14"/>
          <w:szCs w:val="14"/>
        </w:rPr>
        <w:t>‐</w:t>
      </w:r>
      <w:r w:rsidRPr="00B825DC">
        <w:rPr>
          <w:rFonts w:ascii="Times New Roman" w:hAnsi="Times New Roman" w:cs="Times New Roman"/>
          <w:sz w:val="14"/>
          <w:szCs w:val="14"/>
        </w:rPr>
        <w:t xml:space="preserve"> tions as a result of overfishing and/or diseases [1,17]. These reefs are continually cited as ex</w:t>
      </w:r>
      <w:r w:rsidRPr="00B825DC">
        <w:rPr>
          <w:rFonts w:ascii="American Typewriter" w:hAnsi="American Typewriter" w:cs="American Typewriter"/>
          <w:sz w:val="14"/>
          <w:szCs w:val="14"/>
        </w:rPr>
        <w:t>‐</w:t>
      </w:r>
      <w:r w:rsidRPr="00B825DC">
        <w:rPr>
          <w:rFonts w:ascii="Times New Roman" w:hAnsi="Times New Roman" w:cs="Times New Roman"/>
          <w:sz w:val="14"/>
          <w:szCs w:val="14"/>
        </w:rPr>
        <w:t xml:space="preserve"> amples of a phase-shift. In the case of coral reefs in the Mexican Caribbean (from the Northern tip of the Yucatan peninsula to the southern international border with Belize) studies are scarce and the poor distribution of the information generated from implemented management programs limits our knowledge of these systems and the successes of the conservation programs. In this sense, the current status and health of the coral reefs of the Mexican Caribbean at the region</w:t>
      </w:r>
      <w:r w:rsidRPr="00B825DC">
        <w:rPr>
          <w:rFonts w:ascii="American Typewriter" w:hAnsi="American Typewriter" w:cs="American Typewriter"/>
          <w:sz w:val="14"/>
          <w:szCs w:val="14"/>
        </w:rPr>
        <w:t>‐</w:t>
      </w:r>
      <w:r w:rsidRPr="00B825DC">
        <w:rPr>
          <w:rFonts w:ascii="Times New Roman" w:hAnsi="Times New Roman" w:cs="Times New Roman"/>
          <w:sz w:val="14"/>
          <w:szCs w:val="14"/>
        </w:rPr>
        <w:t xml:space="preserve"> al scale are not well known, but</w:t>
      </w:r>
      <w:r w:rsidRPr="00B825DC">
        <w:rPr>
          <w:rStyle w:val="StyleBoldUnderline"/>
          <w:rFonts w:ascii="Times New Roman" w:hAnsi="Times New Roman" w:cs="Times New Roman"/>
          <w:sz w:val="16"/>
          <w:szCs w:val="28"/>
        </w:rPr>
        <w:t xml:space="preserve"> </w:t>
      </w:r>
      <w:r w:rsidRPr="00B825DC">
        <w:rPr>
          <w:rStyle w:val="StyleBoldUnderline"/>
          <w:rFonts w:ascii="Times New Roman" w:hAnsi="Times New Roman" w:cs="Times New Roman"/>
        </w:rPr>
        <w:t>at the local scale, clear signs of deterioration have been re</w:t>
      </w:r>
      <w:r w:rsidRPr="00B825DC">
        <w:rPr>
          <w:rStyle w:val="StyleBoldUnderline"/>
          <w:rFonts w:ascii="American Typewriter" w:hAnsi="American Typewriter" w:cs="American Typewriter"/>
        </w:rPr>
        <w:t>‐</w:t>
      </w:r>
      <w:r w:rsidRPr="00B825DC">
        <w:rPr>
          <w:rStyle w:val="StyleBoldUnderline"/>
          <w:rFonts w:ascii="Times New Roman" w:hAnsi="Times New Roman" w:cs="Times New Roman"/>
        </w:rPr>
        <w:t xml:space="preserve"> ported in some reefs despite being designated and managed as protected areas. To achieve conservation and sustainable use of coral reefs requires a better understanding of the dy</w:t>
      </w:r>
      <w:r w:rsidRPr="00B825DC">
        <w:rPr>
          <w:rStyle w:val="StyleBoldUnderline"/>
          <w:rFonts w:ascii="American Typewriter" w:hAnsi="American Typewriter" w:cs="American Typewriter"/>
        </w:rPr>
        <w:t>‐</w:t>
      </w:r>
      <w:r w:rsidRPr="00B825DC">
        <w:rPr>
          <w:rStyle w:val="StyleBoldUnderline"/>
          <w:rFonts w:ascii="Times New Roman" w:hAnsi="Times New Roman" w:cs="Times New Roman"/>
        </w:rPr>
        <w:t xml:space="preserve"> namics of these ecosystems and the processes that support or undermine resilience; we need reliable scientific information that can be used for management plans at local and regional levels.</w:t>
      </w:r>
      <w:r w:rsidRPr="00B825DC">
        <w:rPr>
          <w:rStyle w:val="StyleBoldUnderline"/>
          <w:rFonts w:ascii="Times New Roman" w:hAnsi="Times New Roman" w:cs="Times New Roman"/>
          <w:sz w:val="16"/>
          <w:szCs w:val="28"/>
        </w:rPr>
        <w:t xml:space="preserve"> </w:t>
      </w:r>
      <w:r w:rsidRPr="00B825DC">
        <w:rPr>
          <w:rFonts w:ascii="Times New Roman" w:hAnsi="Times New Roman" w:cs="Times New Roman"/>
          <w:sz w:val="14"/>
          <w:szCs w:val="14"/>
        </w:rPr>
        <w:t>This study presents the ecological and hydrological characterization of thirteen coral reefs distributed within three National Parks in the Yucatan: Isla Mujeres-Cancun-Nizuc Na</w:t>
      </w:r>
      <w:r w:rsidRPr="00B825DC">
        <w:rPr>
          <w:rFonts w:ascii="American Typewriter" w:hAnsi="American Typewriter" w:cs="American Typewriter"/>
          <w:sz w:val="14"/>
          <w:szCs w:val="14"/>
        </w:rPr>
        <w:t>‐</w:t>
      </w:r>
      <w:r w:rsidRPr="00B825DC">
        <w:rPr>
          <w:rFonts w:ascii="Times New Roman" w:hAnsi="Times New Roman" w:cs="Times New Roman"/>
          <w:sz w:val="14"/>
          <w:szCs w:val="14"/>
        </w:rPr>
        <w:t xml:space="preserve"> tional Park (PNIMCN), the National Park of Puerto Morelos reefs (PNAPM) and Cozumel reefs National Park (PNAC) (Figure1) in order to present the current state of these reefs and identify possible causes of degradation, if present.</w:t>
      </w:r>
    </w:p>
    <w:p w14:paraId="027C809D" w14:textId="77777777" w:rsidR="00820C90" w:rsidRPr="00B825DC" w:rsidRDefault="00820C90" w:rsidP="00820C90">
      <w:pPr>
        <w:rPr>
          <w:rFonts w:ascii="Times New Roman" w:hAnsi="Times New Roman" w:cs="Times New Roman"/>
        </w:rPr>
      </w:pPr>
    </w:p>
    <w:p w14:paraId="759AC9A8" w14:textId="7CF92005" w:rsidR="00FD1541" w:rsidRPr="00B825DC" w:rsidRDefault="00FD1541" w:rsidP="00FD1541">
      <w:pPr>
        <w:pStyle w:val="Heading3"/>
        <w:rPr>
          <w:rFonts w:ascii="Times New Roman" w:hAnsi="Times New Roman" w:cs="Times New Roman"/>
        </w:rPr>
      </w:pPr>
      <w:r w:rsidRPr="00B825DC">
        <w:rPr>
          <w:rFonts w:ascii="Times New Roman" w:hAnsi="Times New Roman" w:cs="Times New Roman"/>
        </w:rPr>
        <w:lastRenderedPageBreak/>
        <w:t>2AC Non-Unique—Deforestation</w:t>
      </w:r>
    </w:p>
    <w:p w14:paraId="715ABF42" w14:textId="77777777" w:rsidR="00FD1541" w:rsidRPr="00B825DC" w:rsidRDefault="00FD1541" w:rsidP="00FD1541">
      <w:pPr>
        <w:widowControl w:val="0"/>
        <w:autoSpaceDE w:val="0"/>
        <w:autoSpaceDN w:val="0"/>
        <w:adjustRightInd w:val="0"/>
        <w:rPr>
          <w:rFonts w:ascii="Times New Roman" w:hAnsi="Times New Roman" w:cs="Times New Roman"/>
          <w:b/>
          <w:sz w:val="24"/>
        </w:rPr>
      </w:pPr>
      <w:r w:rsidRPr="00B825DC">
        <w:rPr>
          <w:rFonts w:ascii="Times New Roman" w:hAnsi="Times New Roman" w:cs="Times New Roman"/>
          <w:b/>
          <w:sz w:val="24"/>
        </w:rPr>
        <w:t>If Deforestation continues an environmental collapse will ensue</w:t>
      </w:r>
    </w:p>
    <w:p w14:paraId="3596C564" w14:textId="77777777" w:rsidR="00E963E6" w:rsidRPr="00B825DC" w:rsidRDefault="00FD1541" w:rsidP="00FD1541">
      <w:pPr>
        <w:rPr>
          <w:rFonts w:ascii="Times New Roman" w:hAnsi="Times New Roman" w:cs="Times New Roman"/>
          <w:b/>
          <w:bCs/>
          <w:sz w:val="24"/>
        </w:rPr>
      </w:pPr>
      <w:r w:rsidRPr="00B825DC">
        <w:rPr>
          <w:rFonts w:ascii="Times New Roman" w:hAnsi="Times New Roman" w:cs="Times New Roman"/>
          <w:bCs/>
          <w:sz w:val="24"/>
        </w:rPr>
        <w:t>GILBERTO</w:t>
      </w:r>
      <w:r w:rsidRPr="00B825DC">
        <w:rPr>
          <w:rFonts w:ascii="Times New Roman" w:hAnsi="Times New Roman" w:cs="Times New Roman"/>
          <w:b/>
          <w:bCs/>
          <w:sz w:val="24"/>
        </w:rPr>
        <w:t xml:space="preserve"> ROMERO </w:t>
      </w:r>
      <w:r w:rsidRPr="00B825DC">
        <w:rPr>
          <w:rFonts w:ascii="Times New Roman" w:hAnsi="Times New Roman" w:cs="Times New Roman"/>
          <w:bCs/>
          <w:sz w:val="24"/>
        </w:rPr>
        <w:t xml:space="preserve">(translated by Jose Valdes) CONTACTO Magazine </w:t>
      </w:r>
      <w:r w:rsidRPr="00B825DC">
        <w:rPr>
          <w:rFonts w:ascii="Times New Roman" w:hAnsi="Times New Roman" w:cs="Times New Roman"/>
          <w:b/>
          <w:bCs/>
          <w:sz w:val="24"/>
        </w:rPr>
        <w:t xml:space="preserve">13            </w:t>
      </w:r>
    </w:p>
    <w:p w14:paraId="74A5E434" w14:textId="77777777" w:rsidR="00E963E6" w:rsidRPr="00B825DC" w:rsidRDefault="00E963E6" w:rsidP="00FD1541">
      <w:pPr>
        <w:rPr>
          <w:rFonts w:ascii="Times New Roman" w:hAnsi="Times New Roman" w:cs="Times New Roman"/>
          <w:b/>
          <w:bCs/>
          <w:sz w:val="24"/>
        </w:rPr>
      </w:pPr>
    </w:p>
    <w:p w14:paraId="3CDB0EC9" w14:textId="1E246215" w:rsidR="00752092" w:rsidRPr="00B825DC" w:rsidRDefault="00FD1541" w:rsidP="00752092">
      <w:pPr>
        <w:rPr>
          <w:rFonts w:ascii="Times New Roman" w:hAnsi="Times New Roman" w:cs="Times New Roman"/>
        </w:rPr>
      </w:pPr>
      <w:r w:rsidRPr="00B825DC">
        <w:rPr>
          <w:rStyle w:val="StyleBoldUnderline"/>
          <w:rFonts w:ascii="Times New Roman" w:hAnsi="Times New Roman" w:cs="Times New Roman"/>
        </w:rPr>
        <w:t>The cutting down of the forests on the island is nothing new</w:t>
      </w:r>
      <w:r w:rsidRPr="00B825DC">
        <w:rPr>
          <w:rFonts w:ascii="Times New Roman" w:hAnsi="Times New Roman" w:cs="Times New Roman"/>
          <w:sz w:val="24"/>
        </w:rPr>
        <w:t xml:space="preserve">. </w:t>
      </w:r>
      <w:r w:rsidRPr="00B825DC">
        <w:rPr>
          <w:rStyle w:val="StyleBoldUnderline"/>
          <w:rFonts w:ascii="Times New Roman" w:hAnsi="Times New Roman" w:cs="Times New Roman"/>
        </w:rPr>
        <w:t>Cuba,</w:t>
      </w:r>
      <w:r w:rsidRPr="00B825DC">
        <w:rPr>
          <w:rFonts w:ascii="Times New Roman" w:hAnsi="Times New Roman" w:cs="Times New Roman"/>
          <w:sz w:val="24"/>
        </w:rPr>
        <w:t xml:space="preserve"> which was partially covered by forests upon the arrival of the Spanish discoverers, </w:t>
      </w:r>
      <w:r w:rsidRPr="00B825DC">
        <w:rPr>
          <w:rStyle w:val="StyleBoldUnderline"/>
          <w:rFonts w:ascii="Times New Roman" w:hAnsi="Times New Roman" w:cs="Times New Roman"/>
        </w:rPr>
        <w:t>went through various stages of deforestation during its history</w:t>
      </w:r>
      <w:r w:rsidRPr="00B825DC">
        <w:rPr>
          <w:rFonts w:ascii="Times New Roman" w:hAnsi="Times New Roman" w:cs="Times New Roman"/>
          <w:sz w:val="24"/>
        </w:rPr>
        <w:t xml:space="preserve">. </w:t>
      </w:r>
      <w:r w:rsidRPr="00B825DC">
        <w:rPr>
          <w:rFonts w:ascii="Times New Roman" w:hAnsi="Times New Roman" w:cs="Times New Roman"/>
          <w:sz w:val="14"/>
          <w:szCs w:val="14"/>
        </w:rPr>
        <w:t>Upon Castro's rise to power, the country still possessed an acceptable number of forested regions: Sierra Maestra, Sierra del Escambray, the Guahanacabibes peninsula, Cordillera de los Organos, Sierra del Rosario, the Cienaga de Zapata swamp, the Sagua-Baracoa Uplands, and others. These regions had good forest growth. In addition, country homes were surrounded by groves of fruit trees and the highways, roads and pathways of the Cuban countryside, as well as the boundaries between farms, were bordered by timberyielding and fruit trees.</w:t>
      </w:r>
      <w:r w:rsidRPr="00B825DC">
        <w:rPr>
          <w:rFonts w:ascii="Times New Roman" w:hAnsi="Times New Roman" w:cs="Times New Roman"/>
          <w:sz w:val="24"/>
        </w:rPr>
        <w:t xml:space="preserve"> </w:t>
      </w:r>
      <w:r w:rsidRPr="00B825DC">
        <w:rPr>
          <w:rStyle w:val="StyleBoldUnderline"/>
          <w:rFonts w:ascii="Times New Roman" w:hAnsi="Times New Roman" w:cs="Times New Roman"/>
        </w:rPr>
        <w:t>With the confiscation in 1960 of the lands belonging to large and medium-scale landowners, during the so-called first agrarian reform, began a new process of state-run agriculture. The state, from then on, applied what it considered to be revolutionary methods of scientific agriculture.</w:t>
      </w:r>
      <w:r w:rsidRPr="00B825DC">
        <w:rPr>
          <w:rFonts w:ascii="Times New Roman" w:hAnsi="Times New Roman" w:cs="Times New Roman"/>
          <w:sz w:val="24"/>
        </w:rPr>
        <w:t xml:space="preserve"> </w:t>
      </w:r>
      <w:r w:rsidRPr="00B825DC">
        <w:rPr>
          <w:rFonts w:ascii="Times New Roman" w:hAnsi="Times New Roman" w:cs="Times New Roman"/>
          <w:sz w:val="14"/>
          <w:szCs w:val="14"/>
        </w:rPr>
        <w:t>One of the first steps was to employ aerial methods of fertilizing and weeding using chemicals. The numerous trees of the countryside were considered an impediment to the implementation of the new techniques. Land clearing was not long in coming.</w:t>
      </w:r>
      <w:r w:rsidRPr="00B825DC">
        <w:rPr>
          <w:rFonts w:ascii="Times New Roman" w:hAnsi="Times New Roman" w:cs="Times New Roman"/>
          <w:sz w:val="24"/>
        </w:rPr>
        <w:t xml:space="preserve"> </w:t>
      </w:r>
      <w:r w:rsidRPr="00B825DC">
        <w:rPr>
          <w:rStyle w:val="StyleBoldUnderline"/>
          <w:rFonts w:ascii="Times New Roman" w:hAnsi="Times New Roman" w:cs="Times New Roman"/>
        </w:rPr>
        <w:t xml:space="preserve">Entire groves of fruit-bearing trees were destroyed. Isolated trees and those bordering roads and pathways also fell victim to the destruction. </w:t>
      </w:r>
      <w:r w:rsidRPr="00B825DC">
        <w:rPr>
          <w:rFonts w:ascii="Times New Roman" w:hAnsi="Times New Roman" w:cs="Times New Roman"/>
          <w:sz w:val="14"/>
          <w:szCs w:val="14"/>
        </w:rPr>
        <w:t>During those first years after Castro taking power, the Che Guevara Brigade was created. This Brigade employed explosives and war tanks which, using heavy chains, razed entire forests across the whole island.</w:t>
      </w:r>
      <w:r w:rsidRPr="00B825DC">
        <w:rPr>
          <w:rFonts w:ascii="Times New Roman" w:hAnsi="Times New Roman" w:cs="Times New Roman"/>
          <w:sz w:val="24"/>
        </w:rPr>
        <w:t xml:space="preserve"> </w:t>
      </w:r>
      <w:r w:rsidRPr="00B825DC">
        <w:rPr>
          <w:rStyle w:val="StyleBoldUnderline"/>
          <w:rFonts w:ascii="Times New Roman" w:hAnsi="Times New Roman" w:cs="Times New Roman"/>
        </w:rPr>
        <w:t>Millions of trees which</w:t>
      </w:r>
      <w:r w:rsidRPr="00B825DC">
        <w:rPr>
          <w:rFonts w:ascii="Times New Roman" w:hAnsi="Times New Roman" w:cs="Times New Roman"/>
          <w:sz w:val="24"/>
        </w:rPr>
        <w:t xml:space="preserve"> </w:t>
      </w:r>
      <w:r w:rsidRPr="00B825DC">
        <w:rPr>
          <w:rStyle w:val="StyleBoldUnderline"/>
          <w:rFonts w:ascii="Times New Roman" w:hAnsi="Times New Roman" w:cs="Times New Roman"/>
        </w:rPr>
        <w:t>provided refuge to indigenous fauna perished along with the animals that depended on them for shelter</w:t>
      </w:r>
      <w:r w:rsidRPr="00B825DC">
        <w:rPr>
          <w:rFonts w:ascii="Times New Roman" w:hAnsi="Times New Roman" w:cs="Times New Roman"/>
          <w:sz w:val="24"/>
        </w:rPr>
        <w:t xml:space="preserve">. </w:t>
      </w:r>
      <w:r w:rsidRPr="00B825DC">
        <w:rPr>
          <w:rFonts w:ascii="Times New Roman" w:hAnsi="Times New Roman" w:cs="Times New Roman"/>
          <w:sz w:val="14"/>
          <w:szCs w:val="14"/>
        </w:rPr>
        <w:t>Many of the new agricultural methods failed but still left their mark on the process of deforestation. The small farmers were the last to fall before the Great Landowner that is the Cuban state. The creation of cooperatives placed in the hands of the state the majority of lands that remained under individual private control. Once these lands became part of the state cooperatives, the few groves that remained were razed. The few farmers that did not join these cooperatives were pressured, in some areas, to cut down their own groves. Those that refused witnessed the withering of their fruit trees a few days later, the result of fumigation with tree-killing chemical agents. This method was employed in 1987 by the Civil Agricultural Aviation Administration (Empresa de Aviacion Civil Agricola) and the Miguel Soneira Rios Administration for Varied Crops (Empresa de Cultivos Varios Miguel Soneira Rios) in the Rio Seco region, near the municipality of Gueines. Many other places suffered the same fate.</w:t>
      </w:r>
      <w:r w:rsidRPr="00B825DC">
        <w:rPr>
          <w:rFonts w:ascii="Times New Roman" w:hAnsi="Times New Roman" w:cs="Times New Roman"/>
          <w:sz w:val="24"/>
        </w:rPr>
        <w:t xml:space="preserve"> </w:t>
      </w:r>
      <w:r w:rsidRPr="00B825DC">
        <w:rPr>
          <w:rStyle w:val="StyleBoldUnderline"/>
          <w:rFonts w:ascii="Times New Roman" w:hAnsi="Times New Roman" w:cs="Times New Roman"/>
        </w:rPr>
        <w:t>At present, Cuban forests are possibly going through their worst time ever. The so-called "Especial Period in Time of Peace" has brought about the greatest exploitation of trees for firewood ever recorded in Cuban history. It should be noted that during colonial times and the first years of this century, coal was used to meet the energy needs of the populace and the railroads</w:t>
      </w:r>
      <w:r w:rsidRPr="00B825DC">
        <w:rPr>
          <w:rFonts w:ascii="Times New Roman" w:hAnsi="Times New Roman" w:cs="Times New Roman"/>
          <w:sz w:val="24"/>
        </w:rPr>
        <w:t xml:space="preserve">. </w:t>
      </w:r>
      <w:r w:rsidRPr="00B825DC">
        <w:rPr>
          <w:rFonts w:ascii="Times New Roman" w:hAnsi="Times New Roman" w:cs="Times New Roman"/>
          <w:sz w:val="14"/>
          <w:szCs w:val="14"/>
        </w:rPr>
        <w:t>At the beginning of this decade, every municipality had worker brigades that had--and still have--the mission of supplying firewood to factories, hospitals, bakeries, dry cleaners, dining facilities, and other centers. Military units have their own suppliers of firewood. Public ornamental trees, as well as fruit and timber-yielding trees, are also used by these suppliers. General Raul Castro--Second Secretary of the Communist Party of Cuba, Vice President of the Council of State, and Minister of the Armed Forces-- declared in 1992 before the Integrated Eastern Forestry Administration (Empresa Forestal Integral del Este) that, for the final stage of the Special Period, "it is foreseen that trees in the forest reserve of the Southern Marsh [of the province of Havana] will be cut down for energy supply purposes." The work, according to General Castro, will be performed by prisoners from nearby penitentiaries.</w:t>
      </w:r>
      <w:r w:rsidRPr="00B825DC">
        <w:rPr>
          <w:rFonts w:ascii="Times New Roman" w:hAnsi="Times New Roman" w:cs="Times New Roman"/>
          <w:sz w:val="24"/>
        </w:rPr>
        <w:t xml:space="preserve"> </w:t>
      </w:r>
      <w:r w:rsidRPr="00B825DC">
        <w:rPr>
          <w:rStyle w:val="StyleBoldUnderline"/>
          <w:rFonts w:ascii="Times New Roman" w:hAnsi="Times New Roman" w:cs="Times New Roman"/>
        </w:rPr>
        <w:t>According to the general, this undertaking would provide firewood to the collective dining facilities that were conceived by the regime to feed the population in case of an extreme crisis. Faced with the critical situation of the country's forests, the government has had to invest in a reforestation campaign. But, contrary to expectations, the campaign has been unsuccessful because millions of the trees planted have died from lack of care</w:t>
      </w:r>
      <w:r w:rsidRPr="00B825DC">
        <w:rPr>
          <w:rFonts w:ascii="Times New Roman" w:hAnsi="Times New Roman" w:cs="Times New Roman"/>
          <w:sz w:val="24"/>
        </w:rPr>
        <w:t>.</w:t>
      </w:r>
      <w:r w:rsidRPr="00B825DC">
        <w:rPr>
          <w:rFonts w:ascii="Times New Roman" w:hAnsi="Times New Roman" w:cs="Times New Roman"/>
          <w:sz w:val="14"/>
          <w:szCs w:val="14"/>
        </w:rPr>
        <w:t>The deforestation of Cuba is having deleterious effects that will make themselves felt sooner or later.</w:t>
      </w:r>
      <w:r w:rsidRPr="00B825DC">
        <w:rPr>
          <w:rFonts w:ascii="Times New Roman" w:hAnsi="Times New Roman" w:cs="Times New Roman"/>
          <w:sz w:val="24"/>
        </w:rPr>
        <w:t xml:space="preserve"> </w:t>
      </w:r>
      <w:r w:rsidRPr="00B825DC">
        <w:rPr>
          <w:rStyle w:val="StyleBoldUnderline"/>
          <w:rFonts w:ascii="Times New Roman" w:hAnsi="Times New Roman" w:cs="Times New Roman"/>
        </w:rPr>
        <w:t>The soil is loosing its most fertile layers as a result of erosion from rain runoff. It is well known that trees and grasses, by means of their roots, hold in place the most fertile soil layers, thus preventing their erosion by runoff. In addition, forested lands receive the greatest amounts of precipitation--a factor which has an influence on climate</w:t>
      </w:r>
      <w:r w:rsidRPr="00B825DC">
        <w:rPr>
          <w:rFonts w:ascii="Times New Roman" w:hAnsi="Times New Roman" w:cs="Times New Roman"/>
          <w:sz w:val="24"/>
        </w:rPr>
        <w:t xml:space="preserve">. </w:t>
      </w:r>
      <w:r w:rsidRPr="00B825DC">
        <w:rPr>
          <w:rFonts w:ascii="Times New Roman" w:hAnsi="Times New Roman" w:cs="Times New Roman"/>
          <w:sz w:val="14"/>
          <w:szCs w:val="14"/>
        </w:rPr>
        <w:t>An example is the southern coast of the province of Guantanamo, between Imias and Maisi, which is undoubtedly a true desert. Within this region, which forms part of the SaguaBaracoa Uplands, there exits what is perhaps the greatest climatic-duality contrast in all of Cuba. To the north, in Baracoa,</w:t>
      </w:r>
      <w:r w:rsidRPr="00B825DC">
        <w:rPr>
          <w:rFonts w:ascii="Times New Roman" w:hAnsi="Times New Roman" w:cs="Times New Roman"/>
          <w:sz w:val="24"/>
        </w:rPr>
        <w:t xml:space="preserve"> </w:t>
      </w:r>
      <w:r w:rsidRPr="00B825DC">
        <w:rPr>
          <w:rStyle w:val="StyleBoldUnderline"/>
          <w:rFonts w:ascii="Times New Roman" w:hAnsi="Times New Roman" w:cs="Times New Roman"/>
        </w:rPr>
        <w:t>the rainy microclimate is characterized by high precipitation and luxuriant vegetation; to the south there is desert, where only some stunted vegetation and cacti exist.</w:t>
      </w:r>
      <w:r w:rsidRPr="00B825DC">
        <w:rPr>
          <w:rFonts w:ascii="Times New Roman" w:hAnsi="Times New Roman" w:cs="Times New Roman"/>
          <w:sz w:val="24"/>
        </w:rPr>
        <w:t xml:space="preserve"> The southern watershed was cleared and is now desert. To the north, fortunately, not yet</w:t>
      </w:r>
    </w:p>
    <w:p w14:paraId="081F3EB5" w14:textId="0B483D5F" w:rsidR="00FD1541" w:rsidRPr="00B825DC" w:rsidRDefault="00FD1541" w:rsidP="00FD1541">
      <w:pPr>
        <w:pStyle w:val="Heading3"/>
        <w:rPr>
          <w:rFonts w:ascii="Times New Roman" w:hAnsi="Times New Roman" w:cs="Times New Roman"/>
        </w:rPr>
      </w:pPr>
      <w:r w:rsidRPr="00B825DC">
        <w:rPr>
          <w:rFonts w:ascii="Times New Roman" w:hAnsi="Times New Roman" w:cs="Times New Roman"/>
        </w:rPr>
        <w:lastRenderedPageBreak/>
        <w:t>2AC Non-Unique—Tourism Now</w:t>
      </w:r>
    </w:p>
    <w:p w14:paraId="498F6C39" w14:textId="4049B292" w:rsidR="00FD1541" w:rsidRPr="00B825DC" w:rsidRDefault="00FD1541" w:rsidP="00FD1541">
      <w:pPr>
        <w:pStyle w:val="Heading4"/>
        <w:rPr>
          <w:rFonts w:ascii="Times New Roman" w:hAnsi="Times New Roman" w:cs="Times New Roman"/>
        </w:rPr>
      </w:pPr>
      <w:r w:rsidRPr="00B825DC">
        <w:rPr>
          <w:rFonts w:ascii="Times New Roman" w:hAnsi="Times New Roman" w:cs="Times New Roman"/>
        </w:rPr>
        <w:t xml:space="preserve">Tourism already </w:t>
      </w:r>
      <w:r w:rsidR="00367137" w:rsidRPr="00B825DC">
        <w:rPr>
          <w:rFonts w:ascii="Times New Roman" w:hAnsi="Times New Roman" w:cs="Times New Roman"/>
        </w:rPr>
        <w:t>destroying</w:t>
      </w:r>
      <w:r w:rsidRPr="00B825DC">
        <w:rPr>
          <w:rFonts w:ascii="Times New Roman" w:hAnsi="Times New Roman" w:cs="Times New Roman"/>
        </w:rPr>
        <w:t xml:space="preserve"> enviroment</w:t>
      </w:r>
    </w:p>
    <w:p w14:paraId="66546361" w14:textId="77777777" w:rsidR="00367137" w:rsidRPr="00B825DC" w:rsidRDefault="00367137" w:rsidP="00FD1541">
      <w:pPr>
        <w:widowControl w:val="0"/>
        <w:autoSpaceDE w:val="0"/>
        <w:autoSpaceDN w:val="0"/>
        <w:adjustRightInd w:val="0"/>
        <w:rPr>
          <w:rStyle w:val="StyleBoldUnderline"/>
          <w:rFonts w:ascii="Times New Roman" w:hAnsi="Times New Roman" w:cs="Times New Roman"/>
        </w:rPr>
      </w:pPr>
    </w:p>
    <w:p w14:paraId="586FDD03" w14:textId="77777777" w:rsidR="00FD1541" w:rsidRPr="00B825DC" w:rsidRDefault="00FD1541" w:rsidP="00FD1541">
      <w:pPr>
        <w:widowControl w:val="0"/>
        <w:autoSpaceDE w:val="0"/>
        <w:autoSpaceDN w:val="0"/>
        <w:adjustRightInd w:val="0"/>
        <w:rPr>
          <w:rStyle w:val="StyleBoldUnderline"/>
          <w:rFonts w:ascii="Times New Roman" w:hAnsi="Times New Roman" w:cs="Times New Roman"/>
          <w:b w:val="0"/>
          <w:sz w:val="20"/>
          <w:szCs w:val="20"/>
        </w:rPr>
      </w:pPr>
      <w:r w:rsidRPr="00B825DC">
        <w:rPr>
          <w:rFonts w:ascii="Times New Roman" w:hAnsi="Times New Roman" w:cs="Times New Roman"/>
          <w:sz w:val="20"/>
          <w:szCs w:val="20"/>
        </w:rPr>
        <w:t xml:space="preserve">Eliza </w:t>
      </w:r>
      <w:r w:rsidRPr="00B825DC">
        <w:rPr>
          <w:rFonts w:ascii="Times New Roman" w:hAnsi="Times New Roman" w:cs="Times New Roman"/>
          <w:b/>
          <w:sz w:val="20"/>
          <w:szCs w:val="20"/>
        </w:rPr>
        <w:t>Barclay</w:t>
      </w:r>
      <w:r w:rsidRPr="00B825DC">
        <w:rPr>
          <w:rFonts w:ascii="Times New Roman" w:hAnsi="Times New Roman" w:cs="Times New Roman"/>
          <w:sz w:val="20"/>
          <w:szCs w:val="20"/>
        </w:rPr>
        <w:t xml:space="preserve"> E/The Environmental Magazine Friday 11 June </w:t>
      </w:r>
      <w:r w:rsidRPr="00B825DC">
        <w:rPr>
          <w:rFonts w:ascii="Times New Roman" w:hAnsi="Times New Roman" w:cs="Times New Roman"/>
          <w:b/>
          <w:sz w:val="20"/>
          <w:szCs w:val="20"/>
        </w:rPr>
        <w:t>2004</w:t>
      </w:r>
    </w:p>
    <w:p w14:paraId="567E99AD" w14:textId="77777777" w:rsidR="00FD1541" w:rsidRPr="00B825DC" w:rsidRDefault="00FD1541" w:rsidP="005E75D9">
      <w:pPr>
        <w:rPr>
          <w:rFonts w:ascii="Times New Roman" w:hAnsi="Times New Roman" w:cs="Times New Roman"/>
          <w:sz w:val="12"/>
          <w:szCs w:val="12"/>
        </w:rPr>
      </w:pPr>
    </w:p>
    <w:p w14:paraId="51DA56AA" w14:textId="34AA0B7C" w:rsidR="00FD1541" w:rsidRPr="00B825DC" w:rsidRDefault="00FD1541" w:rsidP="005E75D9">
      <w:pPr>
        <w:rPr>
          <w:rFonts w:ascii="Times New Roman" w:hAnsi="Times New Roman" w:cs="Times New Roman"/>
          <w:sz w:val="14"/>
          <w:szCs w:val="14"/>
        </w:rPr>
      </w:pPr>
      <w:r w:rsidRPr="00B825DC">
        <w:rPr>
          <w:rFonts w:ascii="Times New Roman" w:hAnsi="Times New Roman" w:cs="Times New Roman"/>
          <w:sz w:val="12"/>
          <w:szCs w:val="12"/>
        </w:rPr>
        <w:t>The students of the escuela primeria in Los Tumbos, a village nestled deep within the rich agricultural province of Pinar Del R o, constantly hover around the computer awarded to the school a year ago. Their computer runs off of two small solar panels that gleam in the sun when not subjected to occasional rain showers in early summer. One hundred feet away, across coffee bean drying troughs, is another solar-powered edifice: the sala de television, Los Tumbos' community television room where villagers congregate to choose among one of three state-run Cuban television stations. Every night, villagers trudge down the steep hillsides, leaving behind coffee plants tended with minimal chemical inputs, to their homes. At seven, they might gather with their neighbors, many of whom belong to the same coffee cooperative, to watch Mesa Redonda, a public affairs show not unlike Meet the Press. Los Tumbos is one of thousands of rural Cuban villages with schools, doctors' offices, salas de television, and hospitals drawing power from silicone-based solar panels.</w:t>
      </w:r>
      <w:r w:rsidRPr="00B825DC">
        <w:rPr>
          <w:rFonts w:ascii="Times New Roman" w:hAnsi="Times New Roman" w:cs="Times New Roman"/>
          <w:sz w:val="24"/>
        </w:rPr>
        <w:t xml:space="preserve"> </w:t>
      </w:r>
      <w:r w:rsidRPr="00B825DC">
        <w:rPr>
          <w:rStyle w:val="StyleBoldUnderline"/>
          <w:rFonts w:ascii="Times New Roman" w:hAnsi="Times New Roman" w:cs="Times New Roman"/>
        </w:rPr>
        <w:t>The government's initiative to electrify Cuba with solar, wind, microhydro, and biomass energy is one of the many programs that has caught the attention of sustainability gurus around the world, casting the country into the limelight as a model for environmental innovation</w:t>
      </w:r>
      <w:r w:rsidRPr="00B825DC">
        <w:rPr>
          <w:rFonts w:ascii="Times New Roman" w:hAnsi="Times New Roman" w:cs="Times New Roman"/>
          <w:sz w:val="24"/>
        </w:rPr>
        <w:t xml:space="preserve">. </w:t>
      </w:r>
      <w:r w:rsidRPr="00B825DC">
        <w:rPr>
          <w:rFonts w:ascii="Times New Roman" w:hAnsi="Times New Roman" w:cs="Times New Roman"/>
          <w:sz w:val="14"/>
          <w:szCs w:val="14"/>
        </w:rPr>
        <w:t>At the same time, Cuba under Fidel Castro is still under attack from the U.S.-based exile community for political and social oppression. In contrast, American export trade associations are also promoting Cuba as the next big market.</w:t>
      </w:r>
      <w:r w:rsidRPr="00B825DC">
        <w:rPr>
          <w:rFonts w:ascii="Times New Roman" w:hAnsi="Times New Roman" w:cs="Times New Roman"/>
          <w:sz w:val="24"/>
        </w:rPr>
        <w:t xml:space="preserve"> </w:t>
      </w:r>
      <w:r w:rsidRPr="00B825DC">
        <w:rPr>
          <w:rStyle w:val="StyleBoldUnderline"/>
          <w:rFonts w:ascii="Times New Roman" w:hAnsi="Times New Roman" w:cs="Times New Roman"/>
        </w:rPr>
        <w:t>Throughout the spectrum, attitudes towards Cuba and predictions about the country's future remain mixed and inconclusive.</w:t>
      </w:r>
      <w:r w:rsidRPr="00B825DC">
        <w:rPr>
          <w:rFonts w:ascii="Times New Roman" w:hAnsi="Times New Roman" w:cs="Times New Roman"/>
          <w:sz w:val="24"/>
        </w:rPr>
        <w:t xml:space="preserve"> In poorer communities like </w:t>
      </w:r>
      <w:r w:rsidRPr="00B825DC">
        <w:rPr>
          <w:rStyle w:val="StyleBoldUnderline"/>
          <w:rFonts w:ascii="Times New Roman" w:hAnsi="Times New Roman" w:cs="Times New Roman"/>
        </w:rPr>
        <w:t>Los Tumbos, where basic human needs are just barely being met but where electricity arrived for the first time via affordable solar panels, a better future still hinges on a more vibrant economy. As Cuba's economy responds to the waves of tourists, consumerism, oil production, and food imports flashing on the horizon, the country's institutional commitment to the environment will be put to the test.</w:t>
      </w:r>
      <w:r w:rsidRPr="00B825DC">
        <w:rPr>
          <w:rFonts w:ascii="Times New Roman" w:hAnsi="Times New Roman" w:cs="Times New Roman"/>
          <w:sz w:val="24"/>
        </w:rPr>
        <w:t xml:space="preserve"> </w:t>
      </w:r>
      <w:r w:rsidRPr="00B825DC">
        <w:rPr>
          <w:rFonts w:ascii="Times New Roman" w:hAnsi="Times New Roman" w:cs="Times New Roman"/>
          <w:sz w:val="14"/>
          <w:szCs w:val="14"/>
        </w:rPr>
        <w:t>Peter Rosset, co-director of Food First/Institute for Food and Development Policy, who has been researching food issues in Cuba since the early 1990s, said, "Cuba has resisted three things: the U.S. embargo and blockade, the fall of the Soviet Union, and the industrial green revolution and economic globalization that have taken their toll elsewhere in the world."</w:t>
      </w:r>
      <w:r w:rsidRPr="00B825DC">
        <w:rPr>
          <w:rStyle w:val="StyleBoldUnderline"/>
          <w:rFonts w:ascii="Times New Roman" w:hAnsi="Times New Roman" w:cs="Times New Roman"/>
        </w:rPr>
        <w:t xml:space="preserve"> Many other Cuban and American experts agree that green-minded development is in part a consequence of the periodo especial or Special Period, the phase immediately following the Soviet Union's fall and the removal of its support of Cuba: 1990 to the late 1990s</w:t>
      </w:r>
      <w:r w:rsidRPr="00B825DC">
        <w:rPr>
          <w:rFonts w:ascii="Times New Roman" w:hAnsi="Times New Roman" w:cs="Times New Roman"/>
          <w:sz w:val="24"/>
        </w:rPr>
        <w:t xml:space="preserve">. </w:t>
      </w:r>
      <w:r w:rsidRPr="00B825DC">
        <w:rPr>
          <w:rFonts w:ascii="Times New Roman" w:hAnsi="Times New Roman" w:cs="Times New Roman"/>
          <w:sz w:val="8"/>
          <w:szCs w:val="8"/>
        </w:rPr>
        <w:t xml:space="preserve">Carlos Garcia, an oceanographer with the Cuban Ministry of Industrial Fisheries, said that environmental protection was elevated significantly during the Special Period because producers could no longer ignore the possibility of a future with very limited resources. Beyond the solar panels dotting rooftops, there are other green signs. In the long-neglected neighborhood of Central Havana, urban organic gardens, sandwiched between decrepit apartment buildings, are sprouting fresh vegetables and spices to stock and add flavor to schools, retirement homes, hospitals, and factory kitchens. In 2002, Cubans produced 3.4 million tons of food from 86,000 acres of urban land; in Havana, 90 percent of the city's fresh produce came from local urban farms and gardens. In the U.S.-controlled Dry Tortugas, where brilliant, textured coral reefs teem with tropical fish and other striking sea life, Cuban scientists and resource managers have worked with Ken Lindeman, a senior scientist at Environmental Defense, to create two no-take reserves that connect to a network of more than 20 marine parks. These achievements in energy, agriculture, and coastal protection may be on the verge of taking on some unprecedented challenges. Despite its commitment to renewable energy, the Cuban government has set ambitious goals for oil production in the next two years. According to the Ministry of Energy, domestic oil production has increased by a factor of six between 1991 and 2000. By December 2004, the Ministry projects that the country will only be importing 3.7 percent of its fuel, despite the fact that Cuban oil has high sulfur content and a history of low marketability. Still, Bruno Henr quez, of the Renewable Energy Group at CubaEnergia and founding editor of Energia y Tu magazine, said, "I don't believe that in the future we [Cuba] will abandon renewable techniques due to the limited tenure of petroleum. We are looking toward sustainable development and a more efficient way to use energy." The trickle of exports allowed into Cuba from the United States through the Trade Sanctions Reform and Export Enhancement Act (TSRA) has the potential to turn into a heavy flow, according to the U.S.-Cuba Trade and Economic Council. And, as William Kennedy wrote in the introduction to the book Cuba on the Verge, "Billions of American investment dollars are hovering, waiting to rain on Cuba." </w:t>
      </w:r>
      <w:r w:rsidRPr="00B825DC">
        <w:rPr>
          <w:rStyle w:val="StyleBoldUnderline"/>
          <w:rFonts w:ascii="Times New Roman" w:hAnsi="Times New Roman" w:cs="Times New Roman"/>
        </w:rPr>
        <w:t>Approximately 1.7 million tourists visited Cuba in 2002. Cuban ecologists and policy makers may have to reconcile tourism increases and the subsequent encroachment of hotels and resorts with significant impacts to sensitive and valuable coastal ecosystems</w:t>
      </w:r>
      <w:r w:rsidRPr="00B825DC">
        <w:rPr>
          <w:rFonts w:ascii="Times New Roman" w:hAnsi="Times New Roman" w:cs="Times New Roman"/>
          <w:sz w:val="24"/>
        </w:rPr>
        <w:t xml:space="preserve">. </w:t>
      </w:r>
      <w:r w:rsidRPr="00B825DC">
        <w:rPr>
          <w:rFonts w:ascii="Times New Roman" w:hAnsi="Times New Roman" w:cs="Times New Roman"/>
          <w:sz w:val="14"/>
          <w:szCs w:val="14"/>
        </w:rPr>
        <w:t>"It is too early to predict what the long-term impacts of the substantial increase in tourism will be," said Lindeman. Some leading Cuban environmental experts sense no threat from increasing international commerce. Rosa Elena Sime n Negr n, Minister of Science, Technology, and the Environment, said that the Ministry has set up a</w:t>
      </w:r>
      <w:r w:rsidRPr="00B825DC">
        <w:rPr>
          <w:rFonts w:ascii="Times New Roman" w:hAnsi="Times New Roman" w:cs="Times New Roman"/>
          <w:sz w:val="24"/>
        </w:rPr>
        <w:t xml:space="preserve"> </w:t>
      </w:r>
      <w:r w:rsidRPr="00B825DC">
        <w:rPr>
          <w:rStyle w:val="StyleBoldUnderline"/>
          <w:rFonts w:ascii="Times New Roman" w:hAnsi="Times New Roman" w:cs="Times New Roman"/>
        </w:rPr>
        <w:t>sophisticated system of environmental research and management institutes. "Considering these established structures, the environment is not a transitory issue that can be brought down by more favorable economic conditions," she said. "It's a collective commitment that will remain under any circumstance, even when the U.S. blockade against Cuba is eliminated." Still, more environmental expertise is badly needed within dozens of key agencies, along with tools such as computers and fax machines. Building capacity in these fields will be critical to the long-term survival of environmental initiatives.</w:t>
      </w:r>
      <w:r w:rsidRPr="00B825DC">
        <w:rPr>
          <w:rFonts w:ascii="Times New Roman" w:hAnsi="Times New Roman" w:cs="Times New Roman"/>
          <w:sz w:val="24"/>
        </w:rPr>
        <w:t xml:space="preserve"> </w:t>
      </w:r>
      <w:r w:rsidRPr="00B825DC">
        <w:rPr>
          <w:rFonts w:ascii="Times New Roman" w:hAnsi="Times New Roman" w:cs="Times New Roman"/>
          <w:sz w:val="12"/>
          <w:szCs w:val="12"/>
        </w:rPr>
        <w:t xml:space="preserve">On the ground, literally in the trenches between raised beds, Filberto Samora, who manages a lush, award-winning organoponico (intensive, organic vegetable garden) in Havana, is confident that his garden is here to stay. "It is very much a part of the neighborhood," he said. "We have learned to farm it successfully without pesticides, with our own seeds and compost and the help of neighbors." The coffee farmers in Los Tumbos are also receiving significant training from groups such as the Association of Small Farmers (ANAP), which uses farmer-to-farmer training to promote sustainability. At the national level, Cuba's environmental programs may be under unprecedented pressure. </w:t>
      </w:r>
      <w:r w:rsidRPr="00B825DC">
        <w:rPr>
          <w:rStyle w:val="StyleBoldUnderline"/>
          <w:rFonts w:ascii="Times New Roman" w:hAnsi="Times New Roman" w:cs="Times New Roman"/>
        </w:rPr>
        <w:t>But for the villagers of Los Tumbos, the prospect of growing shade-grown organic coffee for the foreign market - and using solar energy in the process - just makes good environmental and economic sense.</w:t>
      </w:r>
      <w:r w:rsidRPr="00B825DC">
        <w:rPr>
          <w:rFonts w:ascii="Times New Roman" w:hAnsi="Times New Roman" w:cs="Times New Roman"/>
          <w:sz w:val="24"/>
        </w:rPr>
        <w:t xml:space="preserve"> </w:t>
      </w:r>
      <w:r w:rsidRPr="00B825DC">
        <w:rPr>
          <w:rFonts w:ascii="Times New Roman" w:hAnsi="Times New Roman" w:cs="Times New Roman"/>
          <w:sz w:val="14"/>
          <w:szCs w:val="14"/>
        </w:rPr>
        <w:t>Voices on both sides of the Florida Straits seem to be working to keep Cuba on the path towards sustainable development.</w:t>
      </w:r>
    </w:p>
    <w:p w14:paraId="58CB5351" w14:textId="77777777" w:rsidR="00FD1541" w:rsidRPr="00B825DC" w:rsidRDefault="00FD1541" w:rsidP="00FD1541">
      <w:pPr>
        <w:rPr>
          <w:rFonts w:ascii="Times New Roman" w:hAnsi="Times New Roman" w:cs="Times New Roman"/>
        </w:rPr>
      </w:pPr>
    </w:p>
    <w:p w14:paraId="13DA414B" w14:textId="4B3DB38A" w:rsidR="007426F8" w:rsidRPr="00B825DC" w:rsidRDefault="00EB78C7" w:rsidP="00EB78C7">
      <w:pPr>
        <w:pStyle w:val="Heading3"/>
        <w:rPr>
          <w:rFonts w:ascii="Times New Roman" w:hAnsi="Times New Roman" w:cs="Times New Roman"/>
        </w:rPr>
      </w:pPr>
      <w:r w:rsidRPr="00B825DC">
        <w:rPr>
          <w:rFonts w:ascii="Times New Roman" w:hAnsi="Times New Roman" w:cs="Times New Roman"/>
        </w:rPr>
        <w:lastRenderedPageBreak/>
        <w:t>2AC Link Turn—Embargo</w:t>
      </w:r>
    </w:p>
    <w:p w14:paraId="710CF413" w14:textId="77777777" w:rsidR="007426F8" w:rsidRPr="00B825DC" w:rsidRDefault="007426F8" w:rsidP="007426F8">
      <w:pPr>
        <w:pStyle w:val="Heading4"/>
        <w:rPr>
          <w:rFonts w:ascii="Times New Roman" w:hAnsi="Times New Roman" w:cs="Times New Roman"/>
        </w:rPr>
      </w:pPr>
      <w:r w:rsidRPr="00B825DC">
        <w:rPr>
          <w:rFonts w:ascii="Times New Roman" w:hAnsi="Times New Roman" w:cs="Times New Roman"/>
        </w:rPr>
        <w:t>Link Turn: Lifting the embargo is the only way to prevent oil spills</w:t>
      </w:r>
    </w:p>
    <w:p w14:paraId="18FC77B6" w14:textId="77777777" w:rsidR="007426F8" w:rsidRPr="00B825DC" w:rsidRDefault="007426F8" w:rsidP="007426F8">
      <w:pPr>
        <w:rPr>
          <w:rStyle w:val="StyleStyleBold12pt"/>
          <w:rFonts w:ascii="Times New Roman" w:hAnsi="Times New Roman" w:cs="Times New Roman"/>
          <w:b w:val="0"/>
          <w:sz w:val="22"/>
        </w:rPr>
      </w:pPr>
      <w:r w:rsidRPr="00B825DC">
        <w:rPr>
          <w:rStyle w:val="StyleStyleBold12pt"/>
          <w:rFonts w:ascii="Times New Roman" w:hAnsi="Times New Roman" w:cs="Times New Roman"/>
        </w:rPr>
        <w:t xml:space="preserve">Stephens 11 </w:t>
      </w:r>
      <w:r w:rsidRPr="00B825DC">
        <w:rPr>
          <w:rStyle w:val="StyleStyleBold12pt"/>
          <w:rFonts w:ascii="Times New Roman" w:hAnsi="Times New Roman" w:cs="Times New Roman"/>
          <w:b w:val="0"/>
          <w:sz w:val="22"/>
        </w:rPr>
        <w:t>(Sarah</w:t>
      </w:r>
      <w:r w:rsidRPr="00B825DC">
        <w:rPr>
          <w:rStyle w:val="StyleStyleBold12pt"/>
          <w:rFonts w:ascii="Times New Roman" w:hAnsi="Times New Roman" w:cs="Times New Roman"/>
          <w:b w:val="0"/>
          <w:sz w:val="16"/>
          <w:szCs w:val="16"/>
        </w:rPr>
        <w:t xml:space="preserve">, </w:t>
      </w:r>
      <w:r w:rsidRPr="00B825DC">
        <w:rPr>
          <w:rStyle w:val="StyleStyleBold12pt"/>
          <w:rFonts w:ascii="Times New Roman" w:hAnsi="Times New Roman" w:cs="Times New Roman"/>
          <w:b w:val="0"/>
          <w:sz w:val="22"/>
        </w:rPr>
        <w:t>Writer for the LA times, “Like oil and water in the gulf,” http://articles.latimes.com/2011/mar/14/opinion/la-oe-stephens-cuba-oil-20110314, 3-14-11)</w:t>
      </w:r>
    </w:p>
    <w:p w14:paraId="28894FDE" w14:textId="2668C7B5" w:rsidR="007426F8" w:rsidRPr="00B825DC" w:rsidRDefault="007426F8" w:rsidP="007426F8">
      <w:pPr>
        <w:rPr>
          <w:rFonts w:ascii="Times New Roman" w:hAnsi="Times New Roman" w:cs="Times New Roman"/>
          <w:sz w:val="16"/>
        </w:rPr>
      </w:pPr>
      <w:r w:rsidRPr="00B825DC">
        <w:rPr>
          <w:rStyle w:val="StyleBoldUnderline"/>
          <w:rFonts w:ascii="Times New Roman" w:hAnsi="Times New Roman" w:cs="Times New Roman"/>
        </w:rPr>
        <w:t>Cuba</w:t>
      </w:r>
      <w:r w:rsidRPr="00B825DC">
        <w:rPr>
          <w:rFonts w:ascii="Times New Roman" w:hAnsi="Times New Roman" w:cs="Times New Roman"/>
          <w:sz w:val="16"/>
        </w:rPr>
        <w:t xml:space="preserve"> and its foreign partners </w:t>
      </w:r>
      <w:r w:rsidRPr="00B825DC">
        <w:rPr>
          <w:rStyle w:val="StyleBoldUnderline"/>
          <w:rFonts w:ascii="Times New Roman" w:hAnsi="Times New Roman" w:cs="Times New Roman"/>
        </w:rPr>
        <w:t>will begin exploring for oil</w:t>
      </w:r>
      <w:r w:rsidRPr="00B825DC">
        <w:rPr>
          <w:rFonts w:ascii="Times New Roman" w:hAnsi="Times New Roman" w:cs="Times New Roman"/>
          <w:sz w:val="16"/>
        </w:rPr>
        <w:t xml:space="preserve"> this year </w:t>
      </w:r>
      <w:r w:rsidRPr="00B825DC">
        <w:rPr>
          <w:rStyle w:val="StyleBoldUnderline"/>
          <w:rFonts w:ascii="Times New Roman" w:hAnsi="Times New Roman" w:cs="Times New Roman"/>
        </w:rPr>
        <w:t>in the Gulf of Mexico</w:t>
      </w:r>
      <w:r w:rsidRPr="00B825DC">
        <w:rPr>
          <w:rFonts w:ascii="Times New Roman" w:hAnsi="Times New Roman" w:cs="Times New Roman"/>
          <w:sz w:val="16"/>
        </w:rPr>
        <w:t xml:space="preserve">. </w:t>
      </w:r>
      <w:r w:rsidRPr="00B825DC">
        <w:rPr>
          <w:rStyle w:val="StyleBoldUnderline"/>
          <w:rFonts w:ascii="Times New Roman" w:hAnsi="Times New Roman" w:cs="Times New Roman"/>
        </w:rPr>
        <w:t>Drilling will take place as close as 50 miles from Florida and in sites deeper than BP's</w:t>
      </w:r>
      <w:r w:rsidRPr="00B825DC">
        <w:rPr>
          <w:rFonts w:ascii="Times New Roman" w:hAnsi="Times New Roman" w:cs="Times New Roman"/>
          <w:sz w:val="16"/>
        </w:rPr>
        <w:t xml:space="preserve"> Macondo well, the source of last year's disaster. About 5 billion barrels of oil and 10 trillion cubic feet of natural gas lie beneath the gulf in land belonging to Cuba, according to the U.S. Geological Survey. If Cuba finds oil in commercially viable amounts, this would be transformative. </w:t>
      </w:r>
      <w:r w:rsidRPr="00B825DC">
        <w:rPr>
          <w:rStyle w:val="StyleBoldUnderline"/>
          <w:rFonts w:ascii="Times New Roman" w:hAnsi="Times New Roman" w:cs="Times New Roman"/>
        </w:rPr>
        <w:t>Revenue from natural resources has the potential to provide long-sought stability for its economy</w:t>
      </w:r>
      <w:r w:rsidRPr="00B825DC">
        <w:rPr>
          <w:rFonts w:ascii="Times New Roman" w:hAnsi="Times New Roman" w:cs="Times New Roman"/>
          <w:sz w:val="16"/>
        </w:rPr>
        <w:t xml:space="preserve"> and is likely to significantly alter Cuba's relations with Venezuela, Asia and other leading energy-producing and consuming nations. Discoveries of commercially viable resources would also have an enormous effect on the gulf environment shared by Cuba and the United States. </w:t>
      </w:r>
      <w:r w:rsidRPr="00B825DC">
        <w:rPr>
          <w:rStyle w:val="StyleBoldUnderline"/>
          <w:rFonts w:ascii="Times New Roman" w:hAnsi="Times New Roman" w:cs="Times New Roman"/>
        </w:rPr>
        <w:t>Thanks to the U.S. embargo against Cuba</w:t>
      </w:r>
      <w:r w:rsidRPr="00B825DC">
        <w:rPr>
          <w:rFonts w:ascii="Times New Roman" w:hAnsi="Times New Roman" w:cs="Times New Roman"/>
          <w:sz w:val="16"/>
        </w:rPr>
        <w:t xml:space="preserve"> — a remnant of the Cold War </w:t>
      </w:r>
      <w:r w:rsidRPr="00B825DC">
        <w:rPr>
          <w:rStyle w:val="StyleBoldUnderline"/>
          <w:rFonts w:ascii="Times New Roman" w:hAnsi="Times New Roman" w:cs="Times New Roman"/>
        </w:rPr>
        <w:t>— the risks to the United States begin the moment the first drill bit pierces the seabed</w:t>
      </w:r>
      <w:r w:rsidRPr="00B825DC">
        <w:rPr>
          <w:rFonts w:ascii="Times New Roman" w:hAnsi="Times New Roman" w:cs="Times New Roman"/>
          <w:sz w:val="16"/>
        </w:rPr>
        <w:t xml:space="preserve">. And we are utterly unprepared. </w:t>
      </w:r>
      <w:r w:rsidRPr="00B825DC">
        <w:rPr>
          <w:rStyle w:val="StyleBoldUnderline"/>
          <w:rFonts w:ascii="Times New Roman" w:hAnsi="Times New Roman" w:cs="Times New Roman"/>
        </w:rPr>
        <w:t>Not only does the embargo prohibit U.S. firms from joining Cuba in any efforts to extract its offshore resources, thus giving the competitive advantage to foreign firms, but it also denies Cuba access to U.S. equipment for drilling and environmental protectio</w:t>
      </w:r>
      <w:r w:rsidRPr="00B825DC">
        <w:rPr>
          <w:rFonts w:ascii="Times New Roman" w:hAnsi="Times New Roman" w:cs="Times New Roman"/>
          <w:sz w:val="16"/>
        </w:rPr>
        <w:t>n — an especially troubling policy considering the potential for a spill. The embargo also compels Cuba's foreign partners to go through contortions, such as ordering a drilling rig built in China and shipping it nearly 10,000 miles to Cuban waters, to avoid violating U.S. law.</w:t>
      </w:r>
      <w:r w:rsidRPr="00B825DC">
        <w:rPr>
          <w:rStyle w:val="StyleBoldUnderline"/>
          <w:rFonts w:ascii="Times New Roman" w:hAnsi="Times New Roman" w:cs="Times New Roman"/>
        </w:rPr>
        <w:t xml:space="preserve"> Most important, the failed policy of isolating Cuba has the U.S. paralyzed: It stops us from engaging Cuba in meaningful environmental cooperation and prevents us from addressing in advance the threat of potential spills caused by hurricanes or technological failures, which could put our waters, fisheries and beaches at peril.</w:t>
      </w:r>
      <w:r w:rsidRPr="00B825DC">
        <w:rPr>
          <w:rFonts w:ascii="Times New Roman" w:hAnsi="Times New Roman" w:cs="Times New Roman"/>
          <w:sz w:val="16"/>
        </w:rPr>
        <w:t xml:space="preserve"> As Cuba gets ready to drill, the Obama administration has limited options. It could do nothing. It could try to stop Cuba from developing its oil and natural gas, an alternative most likely to fail in an energy-hungry world. Or it could use its executive authority to cooperate with Cuba, despite the embargo, to ensure that drilling in the gulf protects our mutual interests. Since the 1990s, </w:t>
      </w:r>
      <w:r w:rsidRPr="00B825DC">
        <w:rPr>
          <w:rStyle w:val="StyleBoldUnderline"/>
          <w:rFonts w:ascii="Times New Roman" w:hAnsi="Times New Roman" w:cs="Times New Roman"/>
        </w:rPr>
        <w:t>Cuba</w:t>
      </w:r>
      <w:r w:rsidRPr="00B825DC">
        <w:rPr>
          <w:rFonts w:ascii="Times New Roman" w:hAnsi="Times New Roman" w:cs="Times New Roman"/>
          <w:sz w:val="16"/>
        </w:rPr>
        <w:t xml:space="preserve"> has showed a serious commitment to the environment, building an array of environmental policies, many based on U.S. and Spanish law. But </w:t>
      </w:r>
      <w:r w:rsidRPr="00B825DC">
        <w:rPr>
          <w:rStyle w:val="StyleBoldUnderline"/>
          <w:rFonts w:ascii="Times New Roman" w:hAnsi="Times New Roman" w:cs="Times New Roman"/>
        </w:rPr>
        <w:t>it has no experience responding to major spills. And, like the U.S., Cuba has to balance its economic and environmental interests, and the environmental side will not always</w:t>
      </w:r>
      <w:r w:rsidRPr="00B825DC">
        <w:rPr>
          <w:rFonts w:ascii="Times New Roman" w:hAnsi="Times New Roman" w:cs="Times New Roman"/>
          <w:sz w:val="16"/>
        </w:rPr>
        <w:t xml:space="preserve"> prevail. Against this backdrop, </w:t>
      </w:r>
      <w:r w:rsidRPr="00B825DC">
        <w:rPr>
          <w:rStyle w:val="StyleBoldUnderline"/>
          <w:rFonts w:ascii="Times New Roman" w:hAnsi="Times New Roman" w:cs="Times New Roman"/>
        </w:rPr>
        <w:t>cooperation and engagement is the right approach</w:t>
      </w:r>
      <w:r w:rsidRPr="00B825DC">
        <w:rPr>
          <w:rFonts w:ascii="Times New Roman" w:hAnsi="Times New Roman" w:cs="Times New Roman"/>
          <w:sz w:val="16"/>
        </w:rPr>
        <w:t xml:space="preserve">, and there is already precedent for it. During the BP spill, Cuba permitted a vessel from the National Oceanic and Atmospheric Administration to look for damage in Cuban waters. The Obama administration declared its willingness to provide limited licenses for U.S. firms to respond to the BP spill, and to others in the future that threaten Cuba. It also provided visas for Cuban scientists to attend an important environmental conference in Florida. But these </w:t>
      </w:r>
      <w:r w:rsidRPr="00B825DC">
        <w:rPr>
          <w:rStyle w:val="StyleBoldUnderline"/>
          <w:rFonts w:ascii="Times New Roman" w:hAnsi="Times New Roman" w:cs="Times New Roman"/>
        </w:rPr>
        <w:t>modest measures are not sufficient. Members of Congress from Florida have introduced bills to impose sanctions on foreign oil companies and U.S. firms that help Cuba drill for oil, and to punish those foreign firms by denying them the right to drill in U.S. waters. These proposals will not stop Cuba from drilling</w:t>
      </w:r>
      <w:r w:rsidRPr="00B825DC">
        <w:rPr>
          <w:rFonts w:ascii="Times New Roman" w:hAnsi="Times New Roman" w:cs="Times New Roman"/>
          <w:sz w:val="16"/>
        </w:rPr>
        <w:t>; if enacted, Cuba's partners will disregard them, and they will make cooperation to protect our mutual coastal environment even more difficult.</w:t>
      </w:r>
    </w:p>
    <w:p w14:paraId="4C1C3415" w14:textId="1F9762C1" w:rsidR="00E247C0" w:rsidRPr="00B825DC" w:rsidRDefault="00E247C0" w:rsidP="00F35925">
      <w:pPr>
        <w:pStyle w:val="Heading3"/>
        <w:rPr>
          <w:rFonts w:ascii="Times New Roman" w:hAnsi="Times New Roman" w:cs="Times New Roman"/>
        </w:rPr>
      </w:pPr>
      <w:r w:rsidRPr="00B825DC">
        <w:rPr>
          <w:rFonts w:ascii="Times New Roman" w:hAnsi="Times New Roman" w:cs="Times New Roman"/>
        </w:rPr>
        <w:lastRenderedPageBreak/>
        <w:t>2AC Link Turn—Embargo</w:t>
      </w:r>
    </w:p>
    <w:p w14:paraId="7106F047" w14:textId="77777777" w:rsidR="00E247C0" w:rsidRPr="00B825DC" w:rsidRDefault="00E247C0" w:rsidP="00E247C0">
      <w:pPr>
        <w:pStyle w:val="Heading4"/>
        <w:rPr>
          <w:rStyle w:val="StyleStyleBold12pt"/>
          <w:rFonts w:ascii="Times New Roman" w:hAnsi="Times New Roman" w:cs="Times New Roman"/>
          <w:b/>
        </w:rPr>
      </w:pPr>
      <w:r w:rsidRPr="00B825DC">
        <w:rPr>
          <w:rStyle w:val="StyleStyleBold12pt"/>
          <w:rFonts w:ascii="Times New Roman" w:hAnsi="Times New Roman" w:cs="Times New Roman"/>
          <w:b/>
        </w:rPr>
        <w:t>The Cuban embargo protects the environment</w:t>
      </w:r>
    </w:p>
    <w:p w14:paraId="323CCE27" w14:textId="77777777" w:rsidR="00E247C0" w:rsidRPr="00B825DC" w:rsidRDefault="00E247C0" w:rsidP="00E247C0">
      <w:pPr>
        <w:rPr>
          <w:rFonts w:ascii="Times New Roman" w:hAnsi="Times New Roman" w:cs="Times New Roman"/>
          <w:sz w:val="20"/>
        </w:rPr>
      </w:pPr>
      <w:r w:rsidRPr="00B825DC">
        <w:rPr>
          <w:rStyle w:val="StyleStyleBold12pt"/>
          <w:rFonts w:ascii="Times New Roman" w:hAnsi="Times New Roman" w:cs="Times New Roman"/>
        </w:rPr>
        <w:t>Claver-Carone 08</w:t>
      </w:r>
      <w:r w:rsidRPr="00B825DC">
        <w:rPr>
          <w:rFonts w:ascii="Times New Roman" w:hAnsi="Times New Roman" w:cs="Times New Roman"/>
        </w:rPr>
        <w:t xml:space="preserve"> </w:t>
      </w:r>
      <w:r w:rsidRPr="00B825DC">
        <w:rPr>
          <w:rFonts w:ascii="Times New Roman" w:hAnsi="Times New Roman" w:cs="Times New Roman"/>
          <w:sz w:val="20"/>
        </w:rPr>
        <w:t>(Mauricio Claver-Carone is a director of the U.S.-Cuba Democracy PAC in Washington and formerly served as an attorney with the U.S. Treasury, “How the Cuban embargo protects the environment” July 25, 2008, http://www.nytimes.com/2008/07/25/opinion/25iht-edcarone.1.14793496.html?_r=0)</w:t>
      </w:r>
    </w:p>
    <w:p w14:paraId="61BD7978" w14:textId="7B27FFE1" w:rsidR="00E247C0" w:rsidRPr="00B825DC" w:rsidRDefault="00E247C0" w:rsidP="00E247C0">
      <w:pPr>
        <w:rPr>
          <w:rStyle w:val="StyleBoldUnderline"/>
          <w:rFonts w:ascii="Times New Roman" w:hAnsi="Times New Roman" w:cs="Times New Roman"/>
        </w:rPr>
      </w:pPr>
      <w:r w:rsidRPr="00B825DC">
        <w:rPr>
          <w:rStyle w:val="StyleBoldUnderline"/>
          <w:rFonts w:ascii="Times New Roman" w:hAnsi="Times New Roman" w:cs="Times New Roman"/>
        </w:rPr>
        <w:t>The energy debate</w:t>
      </w:r>
      <w:r w:rsidRPr="00B825DC">
        <w:rPr>
          <w:rFonts w:ascii="Times New Roman" w:hAnsi="Times New Roman" w:cs="Times New Roman"/>
          <w:sz w:val="16"/>
        </w:rPr>
        <w:t xml:space="preserve"> in the United States </w:t>
      </w:r>
      <w:r w:rsidRPr="00B825DC">
        <w:rPr>
          <w:rStyle w:val="StyleBoldUnderline"/>
          <w:rFonts w:ascii="Times New Roman" w:hAnsi="Times New Roman" w:cs="Times New Roman"/>
        </w:rPr>
        <w:t>introduces one</w:t>
      </w:r>
      <w:r w:rsidRPr="00B825DC">
        <w:rPr>
          <w:rFonts w:ascii="Times New Roman" w:hAnsi="Times New Roman" w:cs="Times New Roman"/>
          <w:sz w:val="16"/>
        </w:rPr>
        <w:t xml:space="preserve"> more </w:t>
      </w:r>
      <w:r w:rsidRPr="00B825DC">
        <w:rPr>
          <w:rStyle w:val="StyleBoldUnderline"/>
          <w:rFonts w:ascii="Times New Roman" w:hAnsi="Times New Roman" w:cs="Times New Roman"/>
        </w:rPr>
        <w:t>powerful argument in support of current U.S. policy toward Cuba: environmental protection.</w:t>
      </w:r>
      <w:r w:rsidRPr="00B825DC">
        <w:rPr>
          <w:rFonts w:ascii="Times New Roman" w:hAnsi="Times New Roman" w:cs="Times New Roman"/>
          <w:sz w:val="16"/>
        </w:rPr>
        <w:t xml:space="preserve"> </w:t>
      </w:r>
      <w:r w:rsidRPr="00B825DC">
        <w:rPr>
          <w:rStyle w:val="StyleBoldUnderline"/>
          <w:rFonts w:ascii="Times New Roman" w:hAnsi="Times New Roman" w:cs="Times New Roman"/>
        </w:rPr>
        <w:t>For years the Castro brothers have been courting foreign oil companies, and</w:t>
      </w:r>
      <w:r w:rsidRPr="00B825DC">
        <w:rPr>
          <w:rFonts w:ascii="Times New Roman" w:hAnsi="Times New Roman" w:cs="Times New Roman"/>
          <w:sz w:val="16"/>
        </w:rPr>
        <w:t xml:space="preserve"> in recent years none have been courted more assiduously than </w:t>
      </w:r>
      <w:r w:rsidRPr="00B825DC">
        <w:rPr>
          <w:rStyle w:val="StyleBoldUnderline"/>
          <w:rFonts w:ascii="Times New Roman" w:hAnsi="Times New Roman" w:cs="Times New Roman"/>
        </w:rPr>
        <w:t>China's Sinopec.</w:t>
      </w:r>
      <w:r w:rsidRPr="00B825DC">
        <w:rPr>
          <w:rFonts w:ascii="Times New Roman" w:hAnsi="Times New Roman" w:cs="Times New Roman"/>
          <w:sz w:val="16"/>
        </w:rPr>
        <w:t xml:space="preserve"> Why Sinopec? The answer is simple: </w:t>
      </w:r>
      <w:r w:rsidRPr="00B825DC">
        <w:rPr>
          <w:rStyle w:val="StyleBoldUnderline"/>
          <w:rFonts w:ascii="Times New Roman" w:hAnsi="Times New Roman" w:cs="Times New Roman"/>
        </w:rPr>
        <w:t>If the Chinese were to start drilling in the Gulf of Mexico</w:t>
      </w:r>
      <w:r w:rsidRPr="00B825DC">
        <w:rPr>
          <w:rFonts w:ascii="Times New Roman" w:hAnsi="Times New Roman" w:cs="Times New Roman"/>
          <w:sz w:val="16"/>
        </w:rPr>
        <w:t xml:space="preserve"> off the coast of Cuba - so very close to the coast of Florida - </w:t>
      </w:r>
      <w:r w:rsidRPr="00B825DC">
        <w:rPr>
          <w:rStyle w:val="StyleBoldUnderline"/>
          <w:rFonts w:ascii="Times New Roman" w:hAnsi="Times New Roman" w:cs="Times New Roman"/>
        </w:rPr>
        <w:t>it would send a</w:t>
      </w:r>
      <w:r w:rsidRPr="00B825DC">
        <w:rPr>
          <w:rFonts w:ascii="Times New Roman" w:hAnsi="Times New Roman" w:cs="Times New Roman"/>
          <w:sz w:val="16"/>
        </w:rPr>
        <w:t xml:space="preserve"> "red </w:t>
      </w:r>
      <w:r w:rsidRPr="00B825DC">
        <w:rPr>
          <w:rStyle w:val="StyleBoldUnderline"/>
          <w:rFonts w:ascii="Times New Roman" w:hAnsi="Times New Roman" w:cs="Times New Roman"/>
        </w:rPr>
        <w:t>scare</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through the halls of</w:t>
      </w:r>
      <w:r w:rsidRPr="00B825DC">
        <w:rPr>
          <w:rFonts w:ascii="Times New Roman" w:hAnsi="Times New Roman" w:cs="Times New Roman"/>
          <w:sz w:val="16"/>
        </w:rPr>
        <w:t xml:space="preserve"> the U.S. </w:t>
      </w:r>
      <w:r w:rsidRPr="00B825DC">
        <w:rPr>
          <w:rStyle w:val="StyleBoldUnderline"/>
          <w:rFonts w:ascii="Times New Roman" w:hAnsi="Times New Roman" w:cs="Times New Roman"/>
        </w:rPr>
        <w:t>Congress, creating a new</w:t>
      </w:r>
      <w:r w:rsidRPr="00B825DC">
        <w:rPr>
          <w:rFonts w:ascii="Times New Roman" w:hAnsi="Times New Roman" w:cs="Times New Roman"/>
          <w:sz w:val="16"/>
        </w:rPr>
        <w:t xml:space="preserve"> and otherwise improbable </w:t>
      </w:r>
      <w:r w:rsidRPr="00B825DC">
        <w:rPr>
          <w:rStyle w:val="StyleBoldUnderline"/>
          <w:rFonts w:ascii="Times New Roman" w:hAnsi="Times New Roman" w:cs="Times New Roman"/>
        </w:rPr>
        <w:t>coalition for</w:t>
      </w:r>
      <w:r w:rsidRPr="00B825DC">
        <w:rPr>
          <w:rFonts w:ascii="Times New Roman" w:hAnsi="Times New Roman" w:cs="Times New Roman"/>
          <w:sz w:val="16"/>
        </w:rPr>
        <w:t xml:space="preserve"> unilaterally </w:t>
      </w:r>
      <w:r w:rsidRPr="00B825DC">
        <w:rPr>
          <w:rStyle w:val="StyleBoldUnderline"/>
          <w:rFonts w:ascii="Times New Roman" w:hAnsi="Times New Roman" w:cs="Times New Roman"/>
        </w:rPr>
        <w:t>lifting the current embargo.</w:t>
      </w:r>
      <w:r w:rsidRPr="00B825DC">
        <w:rPr>
          <w:rFonts w:ascii="Times New Roman" w:hAnsi="Times New Roman" w:cs="Times New Roman"/>
          <w:sz w:val="16"/>
        </w:rPr>
        <w:t xml:space="preserve"> Longtime advocates of lifting trade sanctions against Cuba would join with conservative Republicans, who, though they now support the trade embargo, are strong advocates for allowing U.S. companies to drill offshore, and with liberal environmentalists who would rather have strictly regulated U.S. companies drilling than unregulated Chinese companies. </w:t>
      </w:r>
      <w:r w:rsidRPr="00B825DC">
        <w:rPr>
          <w:rStyle w:val="StyleBoldUnderline"/>
          <w:rFonts w:ascii="Times New Roman" w:hAnsi="Times New Roman" w:cs="Times New Roman"/>
        </w:rPr>
        <w:t>In Cuba that looks like</w:t>
      </w:r>
      <w:r w:rsidRPr="00B825DC">
        <w:rPr>
          <w:rFonts w:ascii="Times New Roman" w:hAnsi="Times New Roman" w:cs="Times New Roman"/>
          <w:sz w:val="16"/>
        </w:rPr>
        <w:t xml:space="preserve"> a winning trifecta for </w:t>
      </w:r>
      <w:r w:rsidRPr="00B825DC">
        <w:rPr>
          <w:rStyle w:val="StyleBoldUnderline"/>
          <w:rFonts w:ascii="Times New Roman" w:hAnsi="Times New Roman" w:cs="Times New Roman"/>
        </w:rPr>
        <w:t>changing U.S. policy.</w:t>
      </w:r>
      <w:r w:rsidRPr="00B825DC">
        <w:rPr>
          <w:rFonts w:ascii="Times New Roman" w:hAnsi="Times New Roman" w:cs="Times New Roman"/>
          <w:sz w:val="16"/>
        </w:rPr>
        <w:t xml:space="preserve"> As early as 2006, the Reuters news bureau in Cuba was reporting: "Havana is eager to see American oil companies join forces with the anti-embargo lobby led by U.S. farmers who have been selling food to Cuba for four years." In recent weeks this strategy has taken center stage in Washington with political and public opinion leaders openly discussing the irony of "the Chinese drilling 60 miles from Florida's coast," while U.S. law prevents American companies from doing the same along the outer continental shelf. The premise of the argument, however, is just not true. Chinese companies are not drilling in Cuba's offshore waters. Nor do the Chinese have any lease agreements with Cuba's state-owned oil company, Cupet, to do so. As a matter of fact, 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 For almost a decade now, the Castro regime has been lauding offshore lease agreements. It has tried Norway's StatoilHydro, India's state-run Oil &amp; Natural Gas Corporation, Malaysia's Petronas and Canada's Sherritt International. Yet, </w:t>
      </w:r>
      <w:r w:rsidRPr="00B825DC">
        <w:rPr>
          <w:rStyle w:val="StyleBoldUnderline"/>
          <w:rFonts w:ascii="Times New Roman" w:hAnsi="Times New Roman" w:cs="Times New Roman"/>
        </w:rPr>
        <w:t>there is no current drilling activity off Cuba's coasts.</w:t>
      </w:r>
      <w:r w:rsidRPr="00B825DC">
        <w:rPr>
          <w:rFonts w:ascii="Times New Roman" w:hAnsi="Times New Roman" w:cs="Times New Roman"/>
          <w:sz w:val="16"/>
        </w:rPr>
        <w:t xml:space="preserve"> The Cuban government has announced plans to drill, then followed with postponements in 2006, 2007 and this year. Clearly, </w:t>
      </w:r>
      <w:r w:rsidRPr="00B825DC">
        <w:rPr>
          <w:rStyle w:val="StyleBoldUnderline"/>
          <w:rFonts w:ascii="Times New Roman" w:hAnsi="Times New Roman" w:cs="Times New Roman"/>
        </w:rPr>
        <w:t>foreign oil companies anticipate political changes in Cuba and are trying to position themselves accordingly.</w:t>
      </w:r>
      <w:r w:rsidRPr="00B825DC">
        <w:rPr>
          <w:rFonts w:ascii="Times New Roman" w:hAnsi="Times New Roman" w:cs="Times New Roman"/>
          <w:sz w:val="16"/>
        </w:rPr>
        <w:t xml:space="preserve"> It is equally clear they are encountering legal and logistical obstacles preventing oil and gas exploration and development. Among the impediments are well-founded reservations as to how any new discovery can be turned into product. Cuba has very limited refining capacity, and </w:t>
      </w:r>
      <w:r w:rsidRPr="00B825DC">
        <w:rPr>
          <w:rStyle w:val="StyleBoldUnderline"/>
          <w:rFonts w:ascii="Times New Roman" w:hAnsi="Times New Roman" w:cs="Times New Roman"/>
        </w:rPr>
        <w:t>the</w:t>
      </w:r>
      <w:r w:rsidRPr="00B825DC">
        <w:rPr>
          <w:rFonts w:ascii="Times New Roman" w:hAnsi="Times New Roman" w:cs="Times New Roman"/>
          <w:sz w:val="16"/>
        </w:rPr>
        <w:t xml:space="preserve"> U.S. </w:t>
      </w:r>
      <w:r w:rsidRPr="00B825DC">
        <w:rPr>
          <w:rStyle w:val="StyleBoldUnderline"/>
          <w:rFonts w:ascii="Times New Roman" w:hAnsi="Times New Roman" w:cs="Times New Roman"/>
        </w:rPr>
        <w:t xml:space="preserve">embargo prevents sending Cuban crude oil to American refineries. </w:t>
      </w:r>
      <w:r w:rsidRPr="00B825DC">
        <w:rPr>
          <w:rFonts w:ascii="Times New Roman" w:hAnsi="Times New Roman" w:cs="Times New Roman"/>
          <w:sz w:val="16"/>
        </w:rPr>
        <w:t xml:space="preserve">Neither is it financially or logistically viable for partners of the current Cuban regime to undertake deep-water exploration without access to U.S. technology, which the embargo prohibits transferring to Cuba. The prohibitions exist for good reason. Fidel Castro expropriated U.S. oil company assets after taking control of Cuba and has never provided compensation. Equally important, foreign companies trying to do business with Cuba still face a lot of expenses and political risks. If, or when, the Cuban regime decides again to expropriate the assets of these companies, there is no legal recourse in Cuba. Frankly, it is bewildering why some seem to believe that U.S. companies partnering with one more anti-American dictatorship to explore and develop oil fields will somehow reduce fuel costs for American consumers and contribute to U.S. energy independence. One needs only to look at the reaction of the international oil markets when Hugo Chávez of Venezuela nationalized assets of U.S.-based ConocoPhillips and Chevron. What message would the United States be sending to oil-rich, tyrannical regimes around the world about the consequences of expropriation if we were now to lift the embargo that was imposed after Fidel Castro expropriated the assets of Esso, Shell and Texaco? For many years the U.S. embargo has served to protect America's national security interests; today </w:t>
      </w:r>
      <w:r w:rsidRPr="00B825DC">
        <w:rPr>
          <w:rStyle w:val="StyleBoldUnderline"/>
          <w:rFonts w:ascii="Times New Roman" w:hAnsi="Times New Roman" w:cs="Times New Roman"/>
        </w:rPr>
        <w:t>it is</w:t>
      </w:r>
      <w:r w:rsidRPr="00B825DC">
        <w:rPr>
          <w:rFonts w:ascii="Times New Roman" w:hAnsi="Times New Roman" w:cs="Times New Roman"/>
          <w:sz w:val="16"/>
        </w:rPr>
        <w:t xml:space="preserve"> also </w:t>
      </w:r>
      <w:r w:rsidRPr="00B825DC">
        <w:rPr>
          <w:rStyle w:val="StyleBoldUnderline"/>
          <w:rFonts w:ascii="Times New Roman" w:hAnsi="Times New Roman" w:cs="Times New Roman"/>
        </w:rPr>
        <w:t>serving to prevent Cuba's regime from drilling near U.S. shores. And that's good for the environment.</w:t>
      </w:r>
    </w:p>
    <w:p w14:paraId="28DF1D51" w14:textId="77777777" w:rsidR="00AD6C96" w:rsidRPr="00B825DC" w:rsidRDefault="00AD6C96" w:rsidP="00E247C0">
      <w:pPr>
        <w:rPr>
          <w:rStyle w:val="StyleBoldUnderline"/>
          <w:rFonts w:ascii="Times New Roman" w:hAnsi="Times New Roman" w:cs="Times New Roman"/>
        </w:rPr>
      </w:pPr>
    </w:p>
    <w:p w14:paraId="332B089E" w14:textId="2FBAD16A" w:rsidR="00E247C0" w:rsidRPr="00B825DC" w:rsidRDefault="00AD6C96" w:rsidP="00AD6C96">
      <w:pPr>
        <w:pStyle w:val="Heading3"/>
        <w:rPr>
          <w:rFonts w:ascii="Times New Roman" w:hAnsi="Times New Roman" w:cs="Times New Roman"/>
        </w:rPr>
      </w:pPr>
      <w:r w:rsidRPr="00B825DC">
        <w:rPr>
          <w:rFonts w:ascii="Times New Roman" w:hAnsi="Times New Roman" w:cs="Times New Roman"/>
        </w:rPr>
        <w:lastRenderedPageBreak/>
        <w:t xml:space="preserve">2AC Link Turn—Embargo </w:t>
      </w:r>
    </w:p>
    <w:p w14:paraId="0A17D36B" w14:textId="77777777" w:rsidR="00AD6C96" w:rsidRPr="00B825DC" w:rsidRDefault="00AD6C96" w:rsidP="00AD6C96">
      <w:pPr>
        <w:pStyle w:val="Heading4"/>
        <w:rPr>
          <w:rFonts w:ascii="Times New Roman" w:hAnsi="Times New Roman" w:cs="Times New Roman"/>
        </w:rPr>
      </w:pPr>
      <w:r w:rsidRPr="00B825DC">
        <w:rPr>
          <w:rFonts w:ascii="Times New Roman" w:hAnsi="Times New Roman" w:cs="Times New Roman"/>
        </w:rPr>
        <w:t>The Embargo is key to overall success of coral reefs</w:t>
      </w:r>
    </w:p>
    <w:p w14:paraId="38307930" w14:textId="77777777" w:rsidR="00AD6C96" w:rsidRPr="00B825DC" w:rsidRDefault="00AD6C96" w:rsidP="00AD6C96">
      <w:pPr>
        <w:rPr>
          <w:rFonts w:ascii="Times New Roman" w:hAnsi="Times New Roman" w:cs="Times New Roman"/>
          <w:b/>
          <w:sz w:val="24"/>
        </w:rPr>
      </w:pPr>
    </w:p>
    <w:p w14:paraId="4F165F3A" w14:textId="77777777" w:rsidR="00AD6C96" w:rsidRPr="00B825DC" w:rsidRDefault="00AD6C96" w:rsidP="00AD6C96">
      <w:pPr>
        <w:rPr>
          <w:rFonts w:ascii="Times New Roman" w:hAnsi="Times New Roman" w:cs="Times New Roman"/>
          <w:b/>
          <w:sz w:val="24"/>
        </w:rPr>
      </w:pPr>
      <w:r w:rsidRPr="00B825DC">
        <w:rPr>
          <w:rFonts w:ascii="Times New Roman" w:hAnsi="Times New Roman" w:cs="Times New Roman"/>
          <w:b/>
          <w:sz w:val="24"/>
        </w:rPr>
        <w:t xml:space="preserve">Rosas </w:t>
      </w:r>
      <w:r w:rsidRPr="00B825DC">
        <w:rPr>
          <w:rFonts w:ascii="Times New Roman" w:hAnsi="Times New Roman" w:cs="Times New Roman"/>
          <w:sz w:val="24"/>
        </w:rPr>
        <w:t>March</w:t>
      </w:r>
      <w:r w:rsidRPr="00B825DC">
        <w:rPr>
          <w:rFonts w:ascii="Times New Roman" w:hAnsi="Times New Roman" w:cs="Times New Roman"/>
          <w:b/>
          <w:sz w:val="24"/>
        </w:rPr>
        <w:t xml:space="preserve"> </w:t>
      </w:r>
      <w:r w:rsidRPr="00B825DC">
        <w:rPr>
          <w:rFonts w:ascii="Times New Roman" w:hAnsi="Times New Roman" w:cs="Times New Roman"/>
          <w:sz w:val="24"/>
        </w:rPr>
        <w:t xml:space="preserve">http://pages.vassar.edu/cubantransitions/author/isnietorosas/ </w:t>
      </w:r>
      <w:r w:rsidRPr="00B825DC">
        <w:rPr>
          <w:rFonts w:ascii="Times New Roman" w:hAnsi="Times New Roman" w:cs="Times New Roman"/>
          <w:b/>
          <w:sz w:val="24"/>
        </w:rPr>
        <w:t>2012</w:t>
      </w:r>
      <w:r w:rsidRPr="00B825DC">
        <w:rPr>
          <w:rFonts w:ascii="Times New Roman" w:hAnsi="Times New Roman" w:cs="Times New Roman"/>
          <w:sz w:val="24"/>
        </w:rPr>
        <w:t xml:space="preserve">                                                </w:t>
      </w:r>
    </w:p>
    <w:p w14:paraId="2850061E" w14:textId="28D0F8E5" w:rsidR="00AD6C96" w:rsidRPr="00B825DC" w:rsidRDefault="00AD6C96" w:rsidP="00AD6C96">
      <w:pPr>
        <w:rPr>
          <w:rFonts w:ascii="Times New Roman" w:hAnsi="Times New Roman" w:cs="Times New Roman"/>
          <w:b/>
          <w:sz w:val="24"/>
        </w:rPr>
      </w:pPr>
      <w:r w:rsidRPr="00B825DC">
        <w:rPr>
          <w:rFonts w:ascii="Times New Roman" w:hAnsi="Times New Roman" w:cs="Times New Roman"/>
          <w:color w:val="262626"/>
          <w:sz w:val="24"/>
        </w:rPr>
        <w:t xml:space="preserve">Coral reefs are fragile, slow growing but complex communities containing great biodiversity and serve as a source of food and habitat for marine life. </w:t>
      </w:r>
      <w:r w:rsidRPr="00B825DC">
        <w:rPr>
          <w:rStyle w:val="StyleBoldUnderline"/>
          <w:rFonts w:ascii="Times New Roman" w:hAnsi="Times New Roman" w:cs="Times New Roman"/>
        </w:rPr>
        <w:t>Corals are able to thrive in nutrient poor water along the equator because they, the animal, hold a symbiotic relationship with photosynthetic algae</w:t>
      </w:r>
      <w:r w:rsidRPr="00B825DC">
        <w:rPr>
          <w:rFonts w:ascii="Times New Roman" w:hAnsi="Times New Roman" w:cs="Times New Roman"/>
          <w:color w:val="262626"/>
          <w:sz w:val="24"/>
        </w:rPr>
        <w:t xml:space="preserve"> (yes, a plant lives inside an animal!!). The coral exchange some of their waste products for the basic building blocks of nutrients. </w:t>
      </w:r>
      <w:r w:rsidRPr="00B825DC">
        <w:rPr>
          <w:rStyle w:val="StyleBoldUnderline"/>
          <w:rFonts w:ascii="Times New Roman" w:hAnsi="Times New Roman" w:cs="Times New Roman"/>
        </w:rPr>
        <w:t>In many areas agricultural runoff, overfishing, siltation, the occasional oil spill, but perhaps most dangerous, rising sea temperatures threaten that crucial symbiotic relationship. in a phenomenon known as coral bleaching. Bleached corals are more susceptible to infections and are also very easily destroyed by passing storms. The destruction of the reefs has cascading consequences for the rest of the ecosystem.</w:t>
      </w:r>
      <w:r w:rsidRPr="00B825DC">
        <w:rPr>
          <w:rFonts w:ascii="Times New Roman" w:hAnsi="Times New Roman" w:cs="Times New Roman"/>
          <w:color w:val="262626"/>
          <w:sz w:val="24"/>
        </w:rPr>
        <w:t xml:space="preserve"> In the last several decades there has been a slow but steady increase in sea water temperatures leading to the destruction of many reef systems. </w:t>
      </w:r>
      <w:r w:rsidRPr="00B825DC">
        <w:rPr>
          <w:rStyle w:val="StyleBoldUnderline"/>
          <w:rFonts w:ascii="Times New Roman" w:hAnsi="Times New Roman" w:cs="Times New Roman"/>
        </w:rPr>
        <w:t xml:space="preserve">In 2002, for example, nearly 60% of the Great Barrier Reef suffered bleaching. The same pattern can be seen in the Pacific, the Florida Keys and in and around the Caribbean. Characteristically of Cuba, Cuban corals seem to be an anomaly, stuck in a time warp that amazes coral biologist around the world. Species of fish and corals that were largely thought to be on the verge of extinction are thriving in Cuba’s reef system. </w:t>
      </w:r>
      <w:r w:rsidRPr="00B825DC">
        <w:rPr>
          <w:rFonts w:ascii="Times New Roman" w:hAnsi="Times New Roman" w:cs="Times New Roman"/>
          <w:color w:val="262626"/>
          <w:sz w:val="24"/>
        </w:rPr>
        <w:t xml:space="preserve">Despite having to endure the same impact of rising sea temperatures, </w:t>
      </w:r>
      <w:r w:rsidRPr="00B825DC">
        <w:rPr>
          <w:rStyle w:val="StyleBoldUnderline"/>
          <w:rFonts w:ascii="Times New Roman" w:hAnsi="Times New Roman" w:cs="Times New Roman"/>
        </w:rPr>
        <w:t>Cuban corals are healthy because they have been spared from the environmental impacts of overdevelopment, runoff from chemical fertilizers, marine tourism and overfishing that afflict so many other reef systems globally</w:t>
      </w:r>
      <w:r w:rsidRPr="00B825DC">
        <w:rPr>
          <w:rFonts w:ascii="Times New Roman" w:hAnsi="Times New Roman" w:cs="Times New Roman"/>
          <w:color w:val="262626"/>
          <w:sz w:val="24"/>
        </w:rPr>
        <w:t xml:space="preserve">. In our study of Cuba’s conservation policies </w:t>
      </w:r>
      <w:r w:rsidRPr="00B825DC">
        <w:rPr>
          <w:rStyle w:val="StyleBoldUnderline"/>
          <w:rFonts w:ascii="Times New Roman" w:hAnsi="Times New Roman" w:cs="Times New Roman"/>
        </w:rPr>
        <w:t xml:space="preserve">one common theme that has emerged is whether the idea of conservation developed accidentally, a product of a US embargo, or whether the revolution seriously considered environmental and ecological issues something to be addressed. </w:t>
      </w:r>
      <w:r w:rsidRPr="00B825DC">
        <w:rPr>
          <w:rFonts w:ascii="Times New Roman" w:hAnsi="Times New Roman" w:cs="Times New Roman"/>
          <w:color w:val="262626"/>
          <w:sz w:val="24"/>
        </w:rPr>
        <w:t xml:space="preserve">Certainly one must acknowledge the efforts of the revolution, in 1997 the Cuban government banned fishing over a 386-square-mile section of the area around </w:t>
      </w:r>
      <w:r w:rsidRPr="00B825DC">
        <w:rPr>
          <w:rFonts w:ascii="Times New Roman" w:hAnsi="Times New Roman" w:cs="Times New Roman"/>
          <w:i/>
          <w:iCs/>
          <w:color w:val="262626"/>
          <w:sz w:val="24"/>
        </w:rPr>
        <w:t xml:space="preserve">Los Jardines de la Reina, </w:t>
      </w:r>
      <w:r w:rsidRPr="00B825DC">
        <w:rPr>
          <w:rFonts w:ascii="Times New Roman" w:hAnsi="Times New Roman" w:cs="Times New Roman"/>
          <w:color w:val="262626"/>
          <w:sz w:val="24"/>
        </w:rPr>
        <w:t xml:space="preserve">creating the largest marine reserve in the Caribbean, but would the possible influx of American capital change the approach of the Cuban government? </w:t>
      </w:r>
      <w:r w:rsidRPr="00B825DC">
        <w:rPr>
          <w:rStyle w:val="StyleBoldUnderline"/>
          <w:rFonts w:ascii="Times New Roman" w:hAnsi="Times New Roman" w:cs="Times New Roman"/>
        </w:rPr>
        <w:t>If the embargo was lifted, would Cuban corals suffer the same fate of the corals in the Florida Keys? Certainly scientist would hope that the Cuban government would continue its conservation policies and sustainability practices if the embargo was lifted because as American scientist David Guggenheim states, in Cuba “we’ve got another chance to look at these reefs the way they used to be” and better understand the interactions that make Cuban corals super corals as compared to the rest of the world.</w:t>
      </w:r>
      <w:r w:rsidRPr="00B825DC">
        <w:rPr>
          <w:rFonts w:ascii="Times New Roman" w:hAnsi="Times New Roman" w:cs="Times New Roman"/>
          <w:color w:val="262626"/>
          <w:sz w:val="24"/>
        </w:rPr>
        <w:t xml:space="preserve"> As a student who conducts her own research of coral symbiosis right here at Vassar, I can only hope that Cuban corals hold the key to saving the rest of the corals.</w:t>
      </w:r>
    </w:p>
    <w:p w14:paraId="210782C5" w14:textId="77777777" w:rsidR="00AD6C96" w:rsidRPr="00B825DC" w:rsidRDefault="00AD6C96" w:rsidP="00AD6C96">
      <w:pPr>
        <w:rPr>
          <w:rFonts w:ascii="Times New Roman" w:hAnsi="Times New Roman" w:cs="Times New Roman"/>
        </w:rPr>
      </w:pPr>
    </w:p>
    <w:p w14:paraId="2D009318" w14:textId="77777777" w:rsidR="00AD6C96" w:rsidRPr="00B825DC" w:rsidRDefault="00AD6C96" w:rsidP="00AD6C96">
      <w:pPr>
        <w:rPr>
          <w:rFonts w:ascii="Times New Roman" w:hAnsi="Times New Roman" w:cs="Times New Roman"/>
        </w:rPr>
      </w:pPr>
    </w:p>
    <w:p w14:paraId="506C97EB" w14:textId="5921333D" w:rsidR="007426F8" w:rsidRPr="00B825DC" w:rsidRDefault="00EB78C7" w:rsidP="00EB78C7">
      <w:pPr>
        <w:pStyle w:val="Heading3"/>
        <w:rPr>
          <w:rFonts w:ascii="Times New Roman" w:hAnsi="Times New Roman" w:cs="Times New Roman"/>
        </w:rPr>
      </w:pPr>
      <w:r w:rsidRPr="00B825DC">
        <w:rPr>
          <w:rFonts w:ascii="Times New Roman" w:hAnsi="Times New Roman" w:cs="Times New Roman"/>
        </w:rPr>
        <w:lastRenderedPageBreak/>
        <w:t>2AC Link Turn—Sanctions</w:t>
      </w:r>
    </w:p>
    <w:p w14:paraId="02251DE1" w14:textId="69B79BED" w:rsidR="00BB7832" w:rsidRPr="00B825DC" w:rsidRDefault="00EB78C7" w:rsidP="00EB78C7">
      <w:pPr>
        <w:pStyle w:val="Heading4"/>
        <w:rPr>
          <w:rFonts w:ascii="Times New Roman" w:hAnsi="Times New Roman" w:cs="Times New Roman"/>
        </w:rPr>
      </w:pPr>
      <w:r w:rsidRPr="00B825DC">
        <w:rPr>
          <w:rFonts w:ascii="Times New Roman" w:hAnsi="Times New Roman" w:cs="Times New Roman"/>
        </w:rPr>
        <w:t>Removing economic sanctions leads to oil cooperation solving environment</w:t>
      </w:r>
    </w:p>
    <w:p w14:paraId="17667366" w14:textId="77777777" w:rsidR="00BB7832" w:rsidRPr="00B825DC" w:rsidRDefault="00BB7832" w:rsidP="00BB7832">
      <w:pPr>
        <w:rPr>
          <w:rFonts w:ascii="Times New Roman" w:hAnsi="Times New Roman" w:cs="Times New Roman"/>
        </w:rPr>
      </w:pPr>
    </w:p>
    <w:p w14:paraId="5065D1D7" w14:textId="77777777" w:rsidR="00BB7832" w:rsidRPr="00B825DC" w:rsidRDefault="00BB7832" w:rsidP="00BB7832">
      <w:pPr>
        <w:rPr>
          <w:rStyle w:val="StyleBoldUnderline"/>
          <w:rFonts w:ascii="Times New Roman" w:hAnsi="Times New Roman" w:cs="Times New Roman"/>
        </w:rPr>
      </w:pPr>
      <w:r w:rsidRPr="00B825DC">
        <w:rPr>
          <w:rStyle w:val="StyleBoldUnderline"/>
          <w:rFonts w:ascii="Times New Roman" w:hAnsi="Times New Roman" w:cs="Times New Roman"/>
        </w:rPr>
        <w:t>Ryan ‘11</w:t>
      </w:r>
    </w:p>
    <w:p w14:paraId="6D301160" w14:textId="77777777" w:rsidR="00BB7832" w:rsidRPr="00B825DC" w:rsidRDefault="00BB7832" w:rsidP="00BB7832">
      <w:pPr>
        <w:rPr>
          <w:rFonts w:ascii="Times New Roman" w:hAnsi="Times New Roman" w:cs="Times New Roman"/>
          <w:sz w:val="20"/>
          <w:szCs w:val="20"/>
        </w:rPr>
      </w:pPr>
      <w:r w:rsidRPr="00B825DC">
        <w:rPr>
          <w:rFonts w:ascii="Times New Roman" w:hAnsi="Times New Roman" w:cs="Times New Roman"/>
          <w:sz w:val="20"/>
          <w:szCs w:val="20"/>
        </w:rPr>
        <w:t xml:space="preserve">Margaret Ryan. Staff writer. October 19 2011. “Cuba Sanctions would bar oil spill response”. </w:t>
      </w:r>
      <w:r w:rsidRPr="00B825DC">
        <w:rPr>
          <w:rFonts w:ascii="Times New Roman" w:hAnsi="Times New Roman" w:cs="Times New Roman"/>
          <w:sz w:val="20"/>
          <w:szCs w:val="20"/>
          <w:u w:val="single"/>
        </w:rPr>
        <w:t>Breaking Energy</w:t>
      </w:r>
      <w:r w:rsidRPr="00B825DC">
        <w:rPr>
          <w:rFonts w:ascii="Times New Roman" w:hAnsi="Times New Roman" w:cs="Times New Roman"/>
          <w:sz w:val="20"/>
          <w:szCs w:val="20"/>
        </w:rPr>
        <w:t>. http://breakingenergy.com/2011/10/19/cuba-sanctions-would-bar-oil-spill-response/.</w:t>
      </w:r>
    </w:p>
    <w:p w14:paraId="68177BC5" w14:textId="77777777" w:rsidR="00BB7832" w:rsidRPr="00B825DC" w:rsidRDefault="00BB7832" w:rsidP="00BB7832">
      <w:pPr>
        <w:rPr>
          <w:rFonts w:ascii="Times New Roman" w:hAnsi="Times New Roman" w:cs="Times New Roman"/>
        </w:rPr>
      </w:pPr>
    </w:p>
    <w:p w14:paraId="67F423FC" w14:textId="77777777" w:rsidR="00BB7832" w:rsidRPr="00B825DC" w:rsidRDefault="00BB7832" w:rsidP="00BB7832">
      <w:pPr>
        <w:rPr>
          <w:rFonts w:ascii="Times New Roman" w:hAnsi="Times New Roman" w:cs="Times New Roman"/>
          <w:sz w:val="18"/>
          <w:szCs w:val="18"/>
        </w:rPr>
      </w:pPr>
      <w:r w:rsidRPr="00B825DC">
        <w:rPr>
          <w:rFonts w:ascii="Times New Roman" w:hAnsi="Times New Roman" w:cs="Times New Roman"/>
          <w:sz w:val="18"/>
          <w:szCs w:val="18"/>
        </w:rPr>
        <w:t xml:space="preserve">But if a Cuban well blows out, he said, the nearest and most advanced equipment to control it will be technology developed in the US after the 2010 Deepwater Horizon disaster. Schuler said </w:t>
      </w:r>
      <w:r w:rsidRPr="00B825DC">
        <w:rPr>
          <w:rStyle w:val="StyleBoldUnderline"/>
          <w:rFonts w:ascii="Times New Roman" w:hAnsi="Times New Roman" w:cs="Times New Roman"/>
        </w:rPr>
        <w:t>US law bars sending equipment to Cuba without getting export licenses that have taken years for his company to obtain in the last decade.</w:t>
      </w:r>
    </w:p>
    <w:p w14:paraId="1C155836" w14:textId="77777777" w:rsidR="00BB7832" w:rsidRPr="00B825DC" w:rsidRDefault="00BB7832" w:rsidP="00BB7832">
      <w:pPr>
        <w:rPr>
          <w:rFonts w:ascii="Times New Roman" w:hAnsi="Times New Roman" w:cs="Times New Roman"/>
          <w:sz w:val="18"/>
          <w:szCs w:val="18"/>
        </w:rPr>
      </w:pPr>
      <w:r w:rsidRPr="00B825DC">
        <w:rPr>
          <w:rStyle w:val="StyleBoldUnderline"/>
          <w:rFonts w:ascii="Times New Roman" w:hAnsi="Times New Roman" w:cs="Times New Roman"/>
        </w:rPr>
        <w:t>Massive offshore reserves have the potential to further transform the energy industry in the coming years</w:t>
      </w:r>
      <w:r w:rsidRPr="00B825DC">
        <w:rPr>
          <w:rFonts w:ascii="Times New Roman" w:hAnsi="Times New Roman" w:cs="Times New Roman"/>
          <w:sz w:val="18"/>
          <w:szCs w:val="18"/>
        </w:rPr>
        <w:t>. Check out: Unconventional No More, Huge Oil And Gas Plays Emerge.</w:t>
      </w:r>
    </w:p>
    <w:p w14:paraId="79E5C50A" w14:textId="77777777" w:rsidR="00BB7832" w:rsidRPr="00B825DC" w:rsidRDefault="00BB7832" w:rsidP="00BB7832">
      <w:pPr>
        <w:rPr>
          <w:rFonts w:ascii="Times New Roman" w:hAnsi="Times New Roman" w:cs="Times New Roman"/>
          <w:sz w:val="18"/>
          <w:szCs w:val="18"/>
        </w:rPr>
      </w:pPr>
      <w:r w:rsidRPr="00B825DC">
        <w:rPr>
          <w:rFonts w:ascii="Times New Roman" w:hAnsi="Times New Roman" w:cs="Times New Roman"/>
          <w:sz w:val="18"/>
          <w:szCs w:val="18"/>
        </w:rPr>
        <w:t xml:space="preserve">Jorge Piñon of the Latin American And Caribbean Center, who described himself as a “proud Cuban-American,” said he understood the politics of South Florida’s Cuban community, which has traditionally insisted on maintaining </w:t>
      </w:r>
      <w:r w:rsidRPr="00B825DC">
        <w:rPr>
          <w:rStyle w:val="StyleBoldUnderline"/>
          <w:rFonts w:ascii="Times New Roman" w:hAnsi="Times New Roman" w:cs="Times New Roman"/>
        </w:rPr>
        <w:t>decades-long sanctions against Cuba</w:t>
      </w:r>
      <w:r w:rsidRPr="00B825DC">
        <w:rPr>
          <w:rFonts w:ascii="Times New Roman" w:hAnsi="Times New Roman" w:cs="Times New Roman"/>
          <w:sz w:val="18"/>
          <w:szCs w:val="18"/>
        </w:rPr>
        <w:t>.</w:t>
      </w:r>
    </w:p>
    <w:p w14:paraId="7EC4FE06" w14:textId="77777777" w:rsidR="00BB7832" w:rsidRPr="00B825DC" w:rsidRDefault="00BB7832" w:rsidP="00BB7832">
      <w:pPr>
        <w:rPr>
          <w:rFonts w:ascii="Times New Roman" w:hAnsi="Times New Roman" w:cs="Times New Roman"/>
          <w:sz w:val="18"/>
          <w:szCs w:val="18"/>
        </w:rPr>
      </w:pPr>
      <w:r w:rsidRPr="00B825DC">
        <w:rPr>
          <w:rFonts w:ascii="Times New Roman" w:hAnsi="Times New Roman" w:cs="Times New Roman"/>
          <w:sz w:val="18"/>
          <w:szCs w:val="18"/>
        </w:rPr>
        <w:t xml:space="preserve">But Piñon said all the </w:t>
      </w:r>
      <w:r w:rsidRPr="00B825DC">
        <w:rPr>
          <w:rStyle w:val="StyleBoldUnderline"/>
          <w:rFonts w:ascii="Times New Roman" w:hAnsi="Times New Roman" w:cs="Times New Roman"/>
        </w:rPr>
        <w:t xml:space="preserve">oil companies involved in Cuba are international, that many of them work with US companies, and the that US can get a positive response from them on safety if the US approaches everyone cooperatively instead of through confrontation. </w:t>
      </w:r>
      <w:r w:rsidRPr="00B825DC">
        <w:rPr>
          <w:rFonts w:ascii="Times New Roman" w:hAnsi="Times New Roman" w:cs="Times New Roman"/>
          <w:sz w:val="18"/>
          <w:szCs w:val="18"/>
        </w:rPr>
        <w:t>The historic Cuba politics are hurting the economy of Florida, he said.</w:t>
      </w:r>
    </w:p>
    <w:p w14:paraId="529CB482" w14:textId="1EBAF76F" w:rsidR="00EB78C7" w:rsidRPr="00B825DC" w:rsidRDefault="00EB78C7" w:rsidP="00EB78C7">
      <w:pPr>
        <w:pStyle w:val="Heading3"/>
        <w:rPr>
          <w:rFonts w:ascii="Times New Roman" w:hAnsi="Times New Roman" w:cs="Times New Roman"/>
        </w:rPr>
      </w:pPr>
      <w:r w:rsidRPr="00B825DC">
        <w:rPr>
          <w:rFonts w:ascii="Times New Roman" w:hAnsi="Times New Roman" w:cs="Times New Roman"/>
        </w:rPr>
        <w:lastRenderedPageBreak/>
        <w:t>2AC Link Turn—Telecommunications</w:t>
      </w:r>
    </w:p>
    <w:p w14:paraId="665233DF" w14:textId="77777777" w:rsidR="00BB7832" w:rsidRPr="00B825DC" w:rsidRDefault="00BB7832" w:rsidP="00BB7832">
      <w:pPr>
        <w:pStyle w:val="Heading4"/>
        <w:rPr>
          <w:rFonts w:ascii="Times New Roman" w:hAnsi="Times New Roman" w:cs="Times New Roman"/>
        </w:rPr>
      </w:pPr>
      <w:r w:rsidRPr="00B825DC">
        <w:rPr>
          <w:rFonts w:ascii="Times New Roman" w:hAnsi="Times New Roman" w:cs="Times New Roman"/>
        </w:rPr>
        <w:t>Turn: telecommunications leads to science cooperation, solving environment</w:t>
      </w:r>
    </w:p>
    <w:p w14:paraId="7A9CF06A" w14:textId="77777777" w:rsidR="00BB7832" w:rsidRPr="00B825DC" w:rsidRDefault="00BB7832" w:rsidP="00BB7832">
      <w:pPr>
        <w:rPr>
          <w:rFonts w:ascii="Times New Roman" w:hAnsi="Times New Roman" w:cs="Times New Roman"/>
        </w:rPr>
      </w:pPr>
    </w:p>
    <w:p w14:paraId="71BFFCC1" w14:textId="77777777" w:rsidR="00BB7832" w:rsidRPr="00B825DC" w:rsidRDefault="00BB7832" w:rsidP="00BB7832">
      <w:pPr>
        <w:rPr>
          <w:rStyle w:val="StyleBoldUnderline"/>
          <w:rFonts w:ascii="Times New Roman" w:hAnsi="Times New Roman" w:cs="Times New Roman"/>
        </w:rPr>
      </w:pPr>
      <w:r w:rsidRPr="00B825DC">
        <w:rPr>
          <w:rStyle w:val="StyleBoldUnderline"/>
          <w:rFonts w:ascii="Times New Roman" w:hAnsi="Times New Roman" w:cs="Times New Roman"/>
        </w:rPr>
        <w:t>Cohn ‘10</w:t>
      </w:r>
    </w:p>
    <w:p w14:paraId="6D5067D4" w14:textId="77777777" w:rsidR="00BB7832" w:rsidRPr="00B825DC" w:rsidRDefault="00BB7832" w:rsidP="00BB7832">
      <w:pPr>
        <w:rPr>
          <w:rFonts w:ascii="Times New Roman" w:hAnsi="Times New Roman" w:cs="Times New Roman"/>
        </w:rPr>
      </w:pPr>
      <w:r w:rsidRPr="00B825DC">
        <w:rPr>
          <w:rFonts w:ascii="Times New Roman" w:hAnsi="Times New Roman" w:cs="Times New Roman"/>
          <w:sz w:val="20"/>
          <w:szCs w:val="20"/>
        </w:rPr>
        <w:t xml:space="preserve">Jeffrey Cohn. Science writer. February 2010. “Opening Doors to Research in Cuba”. </w:t>
      </w:r>
      <w:r w:rsidRPr="00B825DC">
        <w:rPr>
          <w:rFonts w:ascii="Times New Roman" w:hAnsi="Times New Roman" w:cs="Times New Roman"/>
          <w:sz w:val="20"/>
          <w:szCs w:val="20"/>
          <w:u w:val="single"/>
        </w:rPr>
        <w:t>BioScience</w:t>
      </w:r>
      <w:r w:rsidRPr="00B825DC">
        <w:rPr>
          <w:rFonts w:ascii="Times New Roman" w:hAnsi="Times New Roman" w:cs="Times New Roman"/>
          <w:sz w:val="20"/>
          <w:szCs w:val="20"/>
        </w:rPr>
        <w:t xml:space="preserve"> 60:2.</w:t>
      </w:r>
      <w:r w:rsidRPr="00B825DC">
        <w:rPr>
          <w:rFonts w:ascii="Times New Roman" w:hAnsi="Times New Roman" w:cs="Times New Roman"/>
        </w:rPr>
        <w:t xml:space="preserve"> Page 99.</w:t>
      </w:r>
    </w:p>
    <w:p w14:paraId="05B3190C" w14:textId="4946B9D9" w:rsidR="00EB78C7" w:rsidRPr="00B825DC" w:rsidRDefault="00EB78C7" w:rsidP="00BB7832">
      <w:pPr>
        <w:rPr>
          <w:rFonts w:ascii="Times New Roman" w:hAnsi="Times New Roman" w:cs="Times New Roman"/>
          <w:sz w:val="20"/>
          <w:szCs w:val="20"/>
        </w:rPr>
      </w:pPr>
      <w:r w:rsidRPr="00B825DC">
        <w:rPr>
          <w:rFonts w:ascii="Times New Roman" w:hAnsi="Times New Roman" w:cs="Times New Roman"/>
          <w:sz w:val="20"/>
          <w:szCs w:val="20"/>
        </w:rPr>
        <w:t>[FYI: Telecommunications are listed under the ‘Section 6(j)’ link]</w:t>
      </w:r>
    </w:p>
    <w:p w14:paraId="40AC29A0" w14:textId="77777777" w:rsidR="00BB7832" w:rsidRPr="00B825DC" w:rsidRDefault="00BB7832" w:rsidP="00BB7832">
      <w:pPr>
        <w:rPr>
          <w:rFonts w:ascii="Times New Roman" w:hAnsi="Times New Roman" w:cs="Times New Roman"/>
          <w:sz w:val="18"/>
          <w:szCs w:val="18"/>
        </w:rPr>
      </w:pPr>
    </w:p>
    <w:p w14:paraId="27C5B179" w14:textId="77777777" w:rsidR="00BB7832" w:rsidRPr="00B825DC" w:rsidRDefault="00BB7832" w:rsidP="00BB7832">
      <w:pPr>
        <w:rPr>
          <w:rFonts w:ascii="Times New Roman" w:hAnsi="Times New Roman" w:cs="Times New Roman"/>
        </w:rPr>
      </w:pPr>
      <w:r w:rsidRPr="00B825DC">
        <w:rPr>
          <w:rFonts w:ascii="Times New Roman" w:hAnsi="Times New Roman" w:cs="Times New Roman"/>
          <w:sz w:val="18"/>
          <w:szCs w:val="18"/>
        </w:rPr>
        <w:t>For now, just getting to Cuba is difficult. Americans traveling to the island  must have both a passport from the  state department and also a license  from the treasury department. Additionally,</w:t>
      </w:r>
      <w:r w:rsidRPr="00B825DC">
        <w:rPr>
          <w:rFonts w:ascii="Times New Roman" w:hAnsi="Times New Roman" w:cs="Times New Roman"/>
        </w:rPr>
        <w:t xml:space="preserve"> </w:t>
      </w:r>
      <w:r w:rsidRPr="00B825DC">
        <w:rPr>
          <w:rStyle w:val="StyleBoldUnderline"/>
          <w:rFonts w:ascii="Times New Roman" w:hAnsi="Times New Roman" w:cs="Times New Roman"/>
        </w:rPr>
        <w:t>those who want to take scientific or other equipment to Cuba must  have a</w:t>
      </w:r>
      <w:r w:rsidRPr="00B825DC">
        <w:rPr>
          <w:rFonts w:ascii="Times New Roman" w:hAnsi="Times New Roman" w:cs="Times New Roman"/>
        </w:rPr>
        <w:t xml:space="preserve"> </w:t>
      </w:r>
      <w:r w:rsidRPr="00B825DC">
        <w:rPr>
          <w:rFonts w:ascii="Times New Roman" w:hAnsi="Times New Roman" w:cs="Times New Roman"/>
          <w:sz w:val="18"/>
          <w:szCs w:val="18"/>
        </w:rPr>
        <w:t>permit from the Department of  Commerce. They need a visa from the  Cuban government, too. In all, the process of obtaining the necessary passports, licenses, permits, and visas—not  to mention filling out the forms to  get them—is a</w:t>
      </w:r>
      <w:r w:rsidRPr="00B825DC">
        <w:rPr>
          <w:rFonts w:ascii="Times New Roman" w:hAnsi="Times New Roman" w:cs="Times New Roman"/>
        </w:rPr>
        <w:t xml:space="preserve"> </w:t>
      </w:r>
      <w:r w:rsidRPr="00B825DC">
        <w:rPr>
          <w:rStyle w:val="StyleBoldUnderline"/>
          <w:rFonts w:ascii="Times New Roman" w:hAnsi="Times New Roman" w:cs="Times New Roman"/>
        </w:rPr>
        <w:t>“slow and bureaucratic  battle.”</w:t>
      </w:r>
      <w:r w:rsidRPr="00B825DC">
        <w:rPr>
          <w:rFonts w:ascii="Times New Roman" w:hAnsi="Times New Roman" w:cs="Times New Roman"/>
        </w:rPr>
        <w:t xml:space="preserve"> </w:t>
      </w:r>
      <w:r w:rsidRPr="00B825DC">
        <w:rPr>
          <w:rStyle w:val="StyleBoldUnderline"/>
          <w:rFonts w:ascii="Times New Roman" w:hAnsi="Times New Roman" w:cs="Times New Roman"/>
        </w:rPr>
        <w:t>So says an understated John  Thorbjarnarson, a senior conservation  zoologist with the Wildlife Conservation Society in New York who studies  crocodiles in Cuba and elsewhere</w:t>
      </w:r>
      <w:r w:rsidRPr="00B825DC">
        <w:rPr>
          <w:rFonts w:ascii="Times New Roman" w:hAnsi="Times New Roman" w:cs="Times New Roman"/>
        </w:rPr>
        <w:t xml:space="preserve">. </w:t>
      </w:r>
    </w:p>
    <w:p w14:paraId="66363A55" w14:textId="77777777" w:rsidR="00BB7832" w:rsidRPr="00B825DC" w:rsidRDefault="00BB7832" w:rsidP="00BB7832">
      <w:pPr>
        <w:rPr>
          <w:rFonts w:ascii="Times New Roman" w:hAnsi="Times New Roman" w:cs="Times New Roman"/>
        </w:rPr>
      </w:pPr>
      <w:r w:rsidRPr="00B825DC">
        <w:rPr>
          <w:rFonts w:ascii="Times New Roman" w:hAnsi="Times New Roman" w:cs="Times New Roman"/>
          <w:sz w:val="12"/>
        </w:rPr>
        <w:t xml:space="preserve"> </w:t>
      </w:r>
      <w:r w:rsidRPr="00B825DC">
        <w:rPr>
          <w:rFonts w:ascii="Times New Roman" w:hAnsi="Times New Roman" w:cs="Times New Roman"/>
        </w:rPr>
        <w:t xml:space="preserve">But travel is not the only problem facing </w:t>
      </w:r>
      <w:r w:rsidRPr="00B825DC">
        <w:rPr>
          <w:rStyle w:val="StyleBoldUnderline"/>
          <w:rFonts w:ascii="Times New Roman" w:hAnsi="Times New Roman" w:cs="Times New Roman"/>
        </w:rPr>
        <w:t>US scientists who want to work in Cuba</w:t>
      </w:r>
      <w:r w:rsidRPr="00B825DC">
        <w:rPr>
          <w:rFonts w:ascii="Times New Roman" w:hAnsi="Times New Roman" w:cs="Times New Roman"/>
        </w:rPr>
        <w:t xml:space="preserve">. Once there, </w:t>
      </w:r>
      <w:r w:rsidRPr="00B825DC">
        <w:rPr>
          <w:rStyle w:val="StyleBoldUnderline"/>
          <w:rFonts w:ascii="Times New Roman" w:hAnsi="Times New Roman" w:cs="Times New Roman"/>
        </w:rPr>
        <w:t>communications are poor, in part due to the   US embargo. Telephone lines are few and expensive—researchers reportedly   have to get up at 3:00 a.m. to make   international phone calls—and Internet connections are problematic</w:t>
      </w:r>
      <w:r w:rsidRPr="00B825DC">
        <w:rPr>
          <w:rFonts w:ascii="Times New Roman" w:hAnsi="Times New Roman" w:cs="Times New Roman"/>
        </w:rPr>
        <w:t xml:space="preserve"> at best. Further, Americans need to bring </w:t>
      </w:r>
      <w:r w:rsidRPr="00B825DC">
        <w:rPr>
          <w:rFonts w:ascii="Times New Roman" w:hAnsi="Times New Roman" w:cs="Times New Roman"/>
          <w:sz w:val="12"/>
        </w:rPr>
        <w:t xml:space="preserve">  </w:t>
      </w:r>
      <w:r w:rsidRPr="00B825DC">
        <w:rPr>
          <w:rFonts w:ascii="Times New Roman" w:hAnsi="Times New Roman" w:cs="Times New Roman"/>
        </w:rPr>
        <w:t xml:space="preserve">cash with them; US bank-issued credit </w:t>
      </w:r>
      <w:r w:rsidRPr="00B825DC">
        <w:rPr>
          <w:rFonts w:ascii="Times New Roman" w:hAnsi="Times New Roman" w:cs="Times New Roman"/>
          <w:sz w:val="12"/>
        </w:rPr>
        <w:t xml:space="preserve">  </w:t>
      </w:r>
      <w:r w:rsidRPr="00B825DC">
        <w:rPr>
          <w:rFonts w:ascii="Times New Roman" w:hAnsi="Times New Roman" w:cs="Times New Roman"/>
        </w:rPr>
        <w:t>cards cannot be used in Cuba.</w:t>
      </w:r>
    </w:p>
    <w:p w14:paraId="4968C4BE" w14:textId="6C7A171E" w:rsidR="00BB7832" w:rsidRPr="00B825DC" w:rsidRDefault="00EB78C7" w:rsidP="00EB78C7">
      <w:pPr>
        <w:pStyle w:val="Heading3"/>
        <w:rPr>
          <w:rFonts w:ascii="Times New Roman" w:hAnsi="Times New Roman" w:cs="Times New Roman"/>
        </w:rPr>
      </w:pPr>
      <w:r w:rsidRPr="00B825DC">
        <w:rPr>
          <w:rFonts w:ascii="Times New Roman" w:hAnsi="Times New Roman" w:cs="Times New Roman"/>
        </w:rPr>
        <w:lastRenderedPageBreak/>
        <w:t>2AC Link Turn—Travel Restrictions</w:t>
      </w:r>
    </w:p>
    <w:p w14:paraId="53507C26" w14:textId="011A0967" w:rsidR="00BB7832" w:rsidRPr="00B825DC" w:rsidRDefault="00BB7832" w:rsidP="00BB7832">
      <w:pPr>
        <w:pStyle w:val="Heading4"/>
        <w:rPr>
          <w:rFonts w:ascii="Times New Roman" w:hAnsi="Times New Roman" w:cs="Times New Roman"/>
        </w:rPr>
      </w:pPr>
      <w:r w:rsidRPr="00B825DC">
        <w:rPr>
          <w:rFonts w:ascii="Times New Roman" w:hAnsi="Times New Roman" w:cs="Times New Roman"/>
        </w:rPr>
        <w:t xml:space="preserve">Turn: removing travel restrictions leads to environmental cooperation solving Cuban </w:t>
      </w:r>
      <w:r w:rsidR="00EB78C7" w:rsidRPr="00B825DC">
        <w:rPr>
          <w:rFonts w:ascii="Times New Roman" w:hAnsi="Times New Roman" w:cs="Times New Roman"/>
        </w:rPr>
        <w:t>biodiversity</w:t>
      </w:r>
    </w:p>
    <w:p w14:paraId="51B79073" w14:textId="77777777" w:rsidR="00BB7832" w:rsidRPr="00B825DC" w:rsidRDefault="00BB7832" w:rsidP="00BB7832">
      <w:pPr>
        <w:rPr>
          <w:rFonts w:ascii="Times New Roman" w:hAnsi="Times New Roman" w:cs="Times New Roman"/>
        </w:rPr>
      </w:pPr>
    </w:p>
    <w:p w14:paraId="0A2D7308" w14:textId="77777777" w:rsidR="00BB7832" w:rsidRPr="00B825DC" w:rsidRDefault="00BB7832" w:rsidP="00BB7832">
      <w:pPr>
        <w:rPr>
          <w:rStyle w:val="StyleBoldUnderline"/>
          <w:rFonts w:ascii="Times New Roman" w:hAnsi="Times New Roman" w:cs="Times New Roman"/>
        </w:rPr>
      </w:pPr>
      <w:r w:rsidRPr="00B825DC">
        <w:rPr>
          <w:rStyle w:val="StyleBoldUnderline"/>
          <w:rFonts w:ascii="Times New Roman" w:hAnsi="Times New Roman" w:cs="Times New Roman"/>
        </w:rPr>
        <w:t>Cohn ‘10</w:t>
      </w:r>
    </w:p>
    <w:p w14:paraId="0CA2B8ED" w14:textId="77777777" w:rsidR="00BB7832" w:rsidRPr="00B825DC" w:rsidRDefault="00BB7832" w:rsidP="00BB7832">
      <w:pPr>
        <w:rPr>
          <w:rFonts w:ascii="Times New Roman" w:hAnsi="Times New Roman" w:cs="Times New Roman"/>
        </w:rPr>
      </w:pPr>
      <w:r w:rsidRPr="00B825DC">
        <w:rPr>
          <w:rFonts w:ascii="Times New Roman" w:hAnsi="Times New Roman" w:cs="Times New Roman"/>
          <w:sz w:val="20"/>
          <w:szCs w:val="20"/>
        </w:rPr>
        <w:t xml:space="preserve">Jeffrey Cohn. Science writer. February 2010. “Opening Doors to Research in Cuba”. </w:t>
      </w:r>
      <w:r w:rsidRPr="00B825DC">
        <w:rPr>
          <w:rFonts w:ascii="Times New Roman" w:hAnsi="Times New Roman" w:cs="Times New Roman"/>
          <w:sz w:val="20"/>
          <w:szCs w:val="20"/>
          <w:u w:val="single"/>
        </w:rPr>
        <w:t>BioScience</w:t>
      </w:r>
      <w:r w:rsidRPr="00B825DC">
        <w:rPr>
          <w:rFonts w:ascii="Times New Roman" w:hAnsi="Times New Roman" w:cs="Times New Roman"/>
          <w:sz w:val="20"/>
          <w:szCs w:val="20"/>
        </w:rPr>
        <w:t xml:space="preserve"> 60:2.</w:t>
      </w:r>
      <w:r w:rsidRPr="00B825DC">
        <w:rPr>
          <w:rFonts w:ascii="Times New Roman" w:hAnsi="Times New Roman" w:cs="Times New Roman"/>
        </w:rPr>
        <w:t xml:space="preserve"> Page 99.</w:t>
      </w:r>
    </w:p>
    <w:p w14:paraId="599D065B" w14:textId="77777777" w:rsidR="00BB7832" w:rsidRPr="00B825DC" w:rsidRDefault="00BB7832" w:rsidP="00BB7832">
      <w:pPr>
        <w:rPr>
          <w:rFonts w:ascii="Times New Roman" w:hAnsi="Times New Roman" w:cs="Times New Roman"/>
        </w:rPr>
      </w:pPr>
    </w:p>
    <w:p w14:paraId="7809BBFA" w14:textId="77777777" w:rsidR="00BB7832" w:rsidRPr="00B825DC" w:rsidRDefault="00BB7832" w:rsidP="00BB7832">
      <w:pPr>
        <w:rPr>
          <w:rFonts w:ascii="Times New Roman" w:hAnsi="Times New Roman" w:cs="Times New Roman"/>
          <w:sz w:val="18"/>
          <w:szCs w:val="18"/>
        </w:rPr>
      </w:pPr>
      <w:r w:rsidRPr="00B825DC">
        <w:rPr>
          <w:rFonts w:ascii="Times New Roman" w:hAnsi="Times New Roman" w:cs="Times New Roman"/>
          <w:sz w:val="18"/>
          <w:szCs w:val="18"/>
        </w:rPr>
        <w:t xml:space="preserve">For now, </w:t>
      </w:r>
      <w:r w:rsidRPr="00B825DC">
        <w:rPr>
          <w:rStyle w:val="StyleBoldUnderline"/>
          <w:rFonts w:ascii="Times New Roman" w:hAnsi="Times New Roman" w:cs="Times New Roman"/>
        </w:rPr>
        <w:t>just getting to Cuba is difficult. Americans traveling to the island  must have both a passport from the  state department and also a license  from the treasury department</w:t>
      </w:r>
      <w:r w:rsidRPr="00B825DC">
        <w:rPr>
          <w:rFonts w:ascii="Times New Roman" w:hAnsi="Times New Roman" w:cs="Times New Roman"/>
          <w:sz w:val="18"/>
          <w:szCs w:val="18"/>
        </w:rPr>
        <w:t xml:space="preserve">. Additionally, those who want to take scientific or other equipment to Cuba must  have a permit from the Department of  Commerce. </w:t>
      </w:r>
      <w:r w:rsidRPr="00B825DC">
        <w:rPr>
          <w:rStyle w:val="StyleBoldUnderline"/>
          <w:rFonts w:ascii="Times New Roman" w:hAnsi="Times New Roman" w:cs="Times New Roman"/>
        </w:rPr>
        <w:t>They need a visa from the  Cuban government, too. In all, the process of obtaining the necessary passports, licenses, permits, and visas—not  to mention filling out the forms to  get them—is a “slow and bureaucratic  battle.” So says an understated John  Thorbjarnarson, a senior conservation  zoologist with the Wildlife Conservation Society in New York who studies  crocodiles in Cuba and elsewhere</w:t>
      </w:r>
      <w:r w:rsidRPr="00B825DC">
        <w:rPr>
          <w:rFonts w:ascii="Times New Roman" w:hAnsi="Times New Roman" w:cs="Times New Roman"/>
          <w:sz w:val="18"/>
          <w:szCs w:val="18"/>
        </w:rPr>
        <w:t xml:space="preserve">. </w:t>
      </w:r>
    </w:p>
    <w:p w14:paraId="287D6DBE" w14:textId="77777777" w:rsidR="00BB7832" w:rsidRPr="00B825DC" w:rsidRDefault="00BB7832" w:rsidP="00BB7832">
      <w:pPr>
        <w:rPr>
          <w:rFonts w:ascii="Times New Roman" w:hAnsi="Times New Roman" w:cs="Times New Roman"/>
          <w:sz w:val="18"/>
          <w:szCs w:val="18"/>
        </w:rPr>
      </w:pPr>
    </w:p>
    <w:p w14:paraId="593C6395" w14:textId="318EB4FA" w:rsidR="00E247C0" w:rsidRPr="00B825DC" w:rsidRDefault="00E247C0" w:rsidP="00E247C0">
      <w:pPr>
        <w:pStyle w:val="Heading3"/>
        <w:rPr>
          <w:rFonts w:ascii="Times New Roman" w:hAnsi="Times New Roman" w:cs="Times New Roman"/>
        </w:rPr>
      </w:pPr>
      <w:r w:rsidRPr="00B825DC">
        <w:rPr>
          <w:rFonts w:ascii="Times New Roman" w:hAnsi="Times New Roman" w:cs="Times New Roman"/>
        </w:rPr>
        <w:lastRenderedPageBreak/>
        <w:t>2AC Alt Cause—Fishing</w:t>
      </w:r>
    </w:p>
    <w:p w14:paraId="6EE7D8AE" w14:textId="77777777" w:rsidR="00BB7832" w:rsidRPr="00B825DC" w:rsidRDefault="00BB7832" w:rsidP="00BB7832">
      <w:pPr>
        <w:pStyle w:val="Heading4"/>
        <w:rPr>
          <w:rFonts w:ascii="Times New Roman" w:hAnsi="Times New Roman" w:cs="Times New Roman"/>
        </w:rPr>
      </w:pPr>
      <w:r w:rsidRPr="00B825DC">
        <w:rPr>
          <w:rFonts w:ascii="Times New Roman" w:hAnsi="Times New Roman" w:cs="Times New Roman"/>
        </w:rPr>
        <w:t>alt cause: fishing and damming</w:t>
      </w:r>
    </w:p>
    <w:p w14:paraId="4F707010" w14:textId="77777777" w:rsidR="00BB7832" w:rsidRPr="00B825DC" w:rsidRDefault="00BB7832" w:rsidP="00BB7832">
      <w:pPr>
        <w:rPr>
          <w:rFonts w:ascii="Times New Roman" w:hAnsi="Times New Roman" w:cs="Times New Roman"/>
        </w:rPr>
      </w:pPr>
    </w:p>
    <w:p w14:paraId="27880289" w14:textId="77777777" w:rsidR="00BB7832" w:rsidRPr="00B825DC" w:rsidRDefault="00BB7832" w:rsidP="00BB7832">
      <w:pPr>
        <w:rPr>
          <w:rStyle w:val="StyleBoldUnderline"/>
          <w:rFonts w:ascii="Times New Roman" w:hAnsi="Times New Roman" w:cs="Times New Roman"/>
        </w:rPr>
      </w:pPr>
      <w:r w:rsidRPr="00B825DC">
        <w:rPr>
          <w:rStyle w:val="StyleBoldUnderline"/>
          <w:rFonts w:ascii="Times New Roman" w:hAnsi="Times New Roman" w:cs="Times New Roman"/>
        </w:rPr>
        <w:t>Baisre ‘6</w:t>
      </w:r>
    </w:p>
    <w:p w14:paraId="27D60AC0" w14:textId="77777777" w:rsidR="00BB7832" w:rsidRPr="00B825DC" w:rsidRDefault="00BB7832" w:rsidP="00BB7832">
      <w:pPr>
        <w:rPr>
          <w:rFonts w:ascii="Times New Roman" w:hAnsi="Times New Roman" w:cs="Times New Roman"/>
          <w:sz w:val="20"/>
          <w:szCs w:val="20"/>
        </w:rPr>
      </w:pPr>
      <w:r w:rsidRPr="00B825DC">
        <w:rPr>
          <w:rFonts w:ascii="Times New Roman" w:hAnsi="Times New Roman" w:cs="Times New Roman"/>
          <w:sz w:val="20"/>
          <w:szCs w:val="20"/>
        </w:rPr>
        <w:t xml:space="preserve">Julio Baisre. Senior Fisheries Advisor of the Cuban Minister of Fisheries. 2006. “Assessment of nitrogen flows into the Cuban landscape”. </w:t>
      </w:r>
      <w:r w:rsidRPr="00B825DC">
        <w:rPr>
          <w:rFonts w:ascii="Times New Roman" w:hAnsi="Times New Roman" w:cs="Times New Roman"/>
          <w:sz w:val="20"/>
          <w:szCs w:val="20"/>
          <w:u w:val="single"/>
        </w:rPr>
        <w:t>Biogeochemistry</w:t>
      </w:r>
      <w:r w:rsidRPr="00B825DC">
        <w:rPr>
          <w:rFonts w:ascii="Times New Roman" w:hAnsi="Times New Roman" w:cs="Times New Roman"/>
          <w:sz w:val="20"/>
          <w:szCs w:val="20"/>
        </w:rPr>
        <w:t xml:space="preserve"> 79. Page 106.</w:t>
      </w:r>
    </w:p>
    <w:p w14:paraId="59673E71" w14:textId="77777777" w:rsidR="00BB7832" w:rsidRPr="00B825DC" w:rsidRDefault="00BB7832" w:rsidP="00BB7832">
      <w:pPr>
        <w:rPr>
          <w:rFonts w:ascii="Times New Roman" w:hAnsi="Times New Roman" w:cs="Times New Roman"/>
        </w:rPr>
      </w:pPr>
    </w:p>
    <w:p w14:paraId="68D354F5" w14:textId="4C144B8B" w:rsidR="00BB7832" w:rsidRPr="00B825DC" w:rsidRDefault="00BB7832" w:rsidP="00BB7832">
      <w:pPr>
        <w:rPr>
          <w:rFonts w:ascii="Times New Roman" w:hAnsi="Times New Roman" w:cs="Times New Roman"/>
        </w:rPr>
      </w:pPr>
      <w:r w:rsidRPr="00B825DC">
        <w:rPr>
          <w:rStyle w:val="StyleBoldUnderline"/>
          <w:rFonts w:ascii="Times New Roman" w:hAnsi="Times New Roman" w:cs="Times New Roman"/>
        </w:rPr>
        <w:t>Synchronous anthropogenic e</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ects on marine coastal systems make it di</w:t>
      </w:r>
      <w:r w:rsidRPr="00B825DC">
        <w:rPr>
          <w:rStyle w:val="StyleBoldUnderline"/>
          <w:rFonts w:ascii="Apple Chancery" w:hAnsi="Apple Chancery" w:cs="Apple Chancery"/>
        </w:rPr>
        <w:t>ﬃ</w:t>
      </w:r>
      <w:r w:rsidRPr="00B825DC">
        <w:rPr>
          <w:rStyle w:val="StyleBoldUnderline"/>
          <w:rFonts w:ascii="Times New Roman" w:hAnsi="Times New Roman" w:cs="Times New Roman"/>
        </w:rPr>
        <w:t>cult to separate e</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ects of ﬁshing from terrestrial inputs, especially of those caused by nutrient runo</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 xml:space="preserve"> because as far as the di</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erent ﬁsheries are close or beyond the top of the yield curve, the e</w:t>
      </w:r>
      <w:r w:rsidRPr="00B825DC">
        <w:rPr>
          <w:rStyle w:val="StyleBoldUnderline"/>
          <w:rFonts w:ascii="Apple Chancery" w:hAnsi="Apple Chancery" w:cs="Apple Chancery"/>
        </w:rPr>
        <w:t>ﬀ</w:t>
      </w:r>
      <w:r w:rsidRPr="00B825DC">
        <w:rPr>
          <w:rStyle w:val="StyleBoldUnderline"/>
          <w:rFonts w:ascii="Times New Roman" w:hAnsi="Times New Roman" w:cs="Times New Roman"/>
        </w:rPr>
        <w:t>ects of environmental changes, natural or anthropogenic, are likely to predominate</w:t>
      </w:r>
      <w:r w:rsidRPr="00B825DC">
        <w:rPr>
          <w:rFonts w:ascii="Times New Roman" w:hAnsi="Times New Roman" w:cs="Times New Roman"/>
        </w:rPr>
        <w:t xml:space="preserve"> (Caddy 2000). </w:t>
      </w:r>
      <w:r w:rsidRPr="00B825DC">
        <w:rPr>
          <w:rStyle w:val="StyleBoldUnderline"/>
          <w:rFonts w:ascii="Times New Roman" w:hAnsi="Times New Roman" w:cs="Times New Roman"/>
        </w:rPr>
        <w:t>In Cuba, it seems to be possible that river damming, acting synergistically with the drastic nutrient reduction previously discussed, provide a more comprehensive explanations for the decline of marine coastal fisheries</w:t>
      </w:r>
      <w:r w:rsidRPr="00B825DC">
        <w:rPr>
          <w:rFonts w:ascii="Times New Roman" w:hAnsi="Times New Roman" w:cs="Times New Roman"/>
        </w:rPr>
        <w:t xml:space="preserve"> (Baisre 2000) experienced since 1990.</w:t>
      </w:r>
    </w:p>
    <w:p w14:paraId="20CABC06" w14:textId="22820E7D" w:rsidR="00EF1939" w:rsidRPr="00B825DC" w:rsidRDefault="00EF1939" w:rsidP="00F35925">
      <w:pPr>
        <w:pStyle w:val="Heading3"/>
        <w:rPr>
          <w:rFonts w:ascii="Times New Roman" w:hAnsi="Times New Roman" w:cs="Times New Roman"/>
        </w:rPr>
      </w:pPr>
      <w:r w:rsidRPr="00B825DC">
        <w:rPr>
          <w:rFonts w:ascii="Times New Roman" w:hAnsi="Times New Roman" w:cs="Times New Roman"/>
        </w:rPr>
        <w:lastRenderedPageBreak/>
        <w:t xml:space="preserve">2AC Alt Cause—Hurricanes </w:t>
      </w:r>
    </w:p>
    <w:p w14:paraId="3C1C3FE6" w14:textId="77777777" w:rsidR="007A2FD0" w:rsidRPr="00B825DC" w:rsidRDefault="007A2FD0" w:rsidP="007A2FD0">
      <w:pPr>
        <w:pStyle w:val="Heading4"/>
        <w:rPr>
          <w:rFonts w:ascii="Times New Roman" w:hAnsi="Times New Roman" w:cs="Times New Roman"/>
        </w:rPr>
      </w:pPr>
      <w:r w:rsidRPr="00B825DC">
        <w:rPr>
          <w:rFonts w:ascii="Times New Roman" w:hAnsi="Times New Roman" w:cs="Times New Roman"/>
        </w:rPr>
        <w:t>Alt Cause- Hurricanes destroy Cuban evironment</w:t>
      </w:r>
    </w:p>
    <w:p w14:paraId="22CC1C1E" w14:textId="77777777" w:rsidR="007A2FD0" w:rsidRPr="00B825DC" w:rsidRDefault="007A2FD0" w:rsidP="007A2FD0">
      <w:pPr>
        <w:rPr>
          <w:rFonts w:ascii="Times New Roman" w:hAnsi="Times New Roman" w:cs="Times New Roman"/>
        </w:rPr>
      </w:pPr>
      <w:r w:rsidRPr="00B825DC">
        <w:rPr>
          <w:rStyle w:val="StyleStyleBold12pt"/>
          <w:rFonts w:ascii="Times New Roman" w:hAnsi="Times New Roman" w:cs="Times New Roman"/>
        </w:rPr>
        <w:t xml:space="preserve">ORSI 04/25/13 </w:t>
      </w:r>
      <w:r w:rsidRPr="00B825DC">
        <w:rPr>
          <w:rFonts w:ascii="Times New Roman" w:hAnsi="Times New Roman" w:cs="Times New Roman"/>
        </w:rPr>
        <w:t>[Peter Orsi, “In Cuba, Hurricane Sandy Destruction Still Leaves Mark”, 4-25-13, http://www.huffingtonpost.com/2013/04/25/cuba-hurricane-sandy_n_3157643.html]</w:t>
      </w:r>
    </w:p>
    <w:p w14:paraId="0B5F8245" w14:textId="77777777" w:rsidR="007A2FD0" w:rsidRPr="00B825DC" w:rsidRDefault="007A2FD0" w:rsidP="007A2FD0">
      <w:pPr>
        <w:rPr>
          <w:rFonts w:ascii="Times New Roman" w:hAnsi="Times New Roman" w:cs="Times New Roman"/>
        </w:rPr>
      </w:pPr>
    </w:p>
    <w:p w14:paraId="6A153C99" w14:textId="16EDC6FC" w:rsidR="007A2FD0" w:rsidRPr="00B825DC" w:rsidRDefault="007A2FD0" w:rsidP="007A2FD0">
      <w:pPr>
        <w:rPr>
          <w:rFonts w:ascii="Times New Roman" w:hAnsi="Times New Roman" w:cs="Times New Roman"/>
          <w:sz w:val="16"/>
        </w:rPr>
      </w:pPr>
      <w:r w:rsidRPr="00B825DC">
        <w:rPr>
          <w:rFonts w:ascii="Times New Roman" w:hAnsi="Times New Roman" w:cs="Times New Roman"/>
          <w:sz w:val="16"/>
        </w:rPr>
        <w:t xml:space="preserve">The half-year mark comes amid preparations for similar commemoration by states up and down the U.S. East Coast, where </w:t>
      </w:r>
      <w:r w:rsidRPr="00B825DC">
        <w:rPr>
          <w:rStyle w:val="StyleBoldUnderline"/>
          <w:rFonts w:ascii="Times New Roman" w:hAnsi="Times New Roman" w:cs="Times New Roman"/>
        </w:rPr>
        <w:t>Sandy blew ashore</w:t>
      </w:r>
      <w:r w:rsidRPr="00B825DC">
        <w:rPr>
          <w:rFonts w:ascii="Times New Roman" w:hAnsi="Times New Roman" w:cs="Times New Roman"/>
          <w:sz w:val="16"/>
        </w:rPr>
        <w:t xml:space="preserve"> in New Jersey on Oct. 29 </w:t>
      </w:r>
      <w:r w:rsidRPr="00B825DC">
        <w:rPr>
          <w:rStyle w:val="StyleBoldUnderline"/>
          <w:rFonts w:ascii="Times New Roman" w:hAnsi="Times New Roman" w:cs="Times New Roman"/>
        </w:rPr>
        <w:t>as a monster storm that resulted in billions of dollars in damage.</w:t>
      </w:r>
      <w:r w:rsidRPr="00B825DC">
        <w:rPr>
          <w:rFonts w:ascii="Times New Roman" w:hAnsi="Times New Roman" w:cs="Times New Roman"/>
          <w:sz w:val="16"/>
        </w:rPr>
        <w:t xml:space="preserve"> Sandy had raked eastern Cuba four days earlier, </w:t>
      </w:r>
      <w:r w:rsidRPr="00B825DC">
        <w:rPr>
          <w:rStyle w:val="StyleBoldUnderline"/>
          <w:rFonts w:ascii="Times New Roman" w:hAnsi="Times New Roman" w:cs="Times New Roman"/>
        </w:rPr>
        <w:t>causing major crop losses and damaging an estimated 130,000 to 200,000 homes. The government has not said how many of those have yet to be repaired or rebuilt.</w:t>
      </w:r>
      <w:r w:rsidRPr="00B825DC">
        <w:rPr>
          <w:rFonts w:ascii="Times New Roman" w:hAnsi="Times New Roman" w:cs="Times New Roman"/>
          <w:sz w:val="16"/>
        </w:rPr>
        <w:t xml:space="preserve"> Cuban scientists say Sandy's surge penetrated 50 yards (meters) inland and permanently altered much of the eastern coastline, washing away entire beaches and depositing sand elsewhere. </w:t>
      </w:r>
      <w:r w:rsidRPr="00B825DC">
        <w:rPr>
          <w:rStyle w:val="StyleBoldUnderline"/>
          <w:rFonts w:ascii="Times New Roman" w:hAnsi="Times New Roman" w:cs="Times New Roman"/>
        </w:rPr>
        <w:t>Shortly after the storm hit, Cuban President Raul Castro visited Santiago and said the city looked like it had been "bombed."</w:t>
      </w:r>
      <w:r w:rsidRPr="00B825DC">
        <w:rPr>
          <w:rFonts w:ascii="Times New Roman" w:hAnsi="Times New Roman" w:cs="Times New Roman"/>
          <w:sz w:val="16"/>
        </w:rPr>
        <w:t xml:space="preserve"> Cuba's highly organized civil defense brigades mobilized to get newly homeless people into shelters, distribute food and water and replant uprooted trees. Authorities also extended loans for rebuilding and knocked 50 percent off the price of home materials for storm victims.</w:t>
      </w:r>
    </w:p>
    <w:p w14:paraId="4BC2A7E0" w14:textId="77777777" w:rsidR="007A2FD0" w:rsidRPr="00B825DC" w:rsidRDefault="007A2FD0" w:rsidP="007A2FD0">
      <w:pPr>
        <w:rPr>
          <w:rFonts w:ascii="Times New Roman" w:hAnsi="Times New Roman" w:cs="Times New Roman"/>
          <w:sz w:val="16"/>
        </w:rPr>
      </w:pPr>
    </w:p>
    <w:p w14:paraId="05AF249B" w14:textId="77777777" w:rsidR="007A2FD0" w:rsidRPr="00B825DC" w:rsidRDefault="007A2FD0" w:rsidP="007A2FD0">
      <w:pPr>
        <w:rPr>
          <w:rFonts w:ascii="Times New Roman" w:hAnsi="Times New Roman" w:cs="Times New Roman"/>
          <w:sz w:val="16"/>
        </w:rPr>
      </w:pPr>
    </w:p>
    <w:p w14:paraId="76CD46A6" w14:textId="77777777" w:rsidR="007A2FD0" w:rsidRPr="00B825DC" w:rsidRDefault="007A2FD0" w:rsidP="007A2FD0">
      <w:pPr>
        <w:rPr>
          <w:rFonts w:ascii="Times New Roman" w:hAnsi="Times New Roman" w:cs="Times New Roman"/>
        </w:rPr>
      </w:pPr>
    </w:p>
    <w:p w14:paraId="05CBD652" w14:textId="4B9C1476" w:rsidR="00012A39" w:rsidRPr="00B825DC" w:rsidRDefault="00012A39" w:rsidP="00F35925">
      <w:pPr>
        <w:pStyle w:val="Heading3"/>
        <w:rPr>
          <w:rFonts w:ascii="Times New Roman" w:hAnsi="Times New Roman" w:cs="Times New Roman"/>
        </w:rPr>
      </w:pPr>
      <w:r w:rsidRPr="00B825DC">
        <w:rPr>
          <w:rFonts w:ascii="Times New Roman" w:hAnsi="Times New Roman" w:cs="Times New Roman"/>
        </w:rPr>
        <w:lastRenderedPageBreak/>
        <w:t>2AC Alt Cause—Climate Change</w:t>
      </w:r>
    </w:p>
    <w:p w14:paraId="3DC9D746" w14:textId="77777777" w:rsidR="00012A39" w:rsidRPr="00B825DC" w:rsidRDefault="00012A39" w:rsidP="00012A39">
      <w:pPr>
        <w:pStyle w:val="Heading4"/>
        <w:rPr>
          <w:rFonts w:ascii="Times New Roman" w:hAnsi="Times New Roman" w:cs="Times New Roman"/>
        </w:rPr>
      </w:pPr>
      <w:r w:rsidRPr="00B825DC">
        <w:rPr>
          <w:rFonts w:ascii="Times New Roman" w:hAnsi="Times New Roman" w:cs="Times New Roman"/>
        </w:rPr>
        <w:t xml:space="preserve">CO2 Levels destroy biodiversity at Coral reefs as well as the coral reefs themselves. </w:t>
      </w:r>
    </w:p>
    <w:p w14:paraId="03545B32" w14:textId="77777777" w:rsidR="00012A39" w:rsidRPr="00B825DC" w:rsidRDefault="00012A39" w:rsidP="00012A39">
      <w:pPr>
        <w:rPr>
          <w:rFonts w:ascii="Times New Roman" w:hAnsi="Times New Roman" w:cs="Times New Roman"/>
          <w:sz w:val="12"/>
          <w:szCs w:val="12"/>
        </w:rPr>
      </w:pPr>
      <w:r w:rsidRPr="00B825DC">
        <w:rPr>
          <w:rStyle w:val="StyleStyleBold12pt"/>
          <w:rFonts w:ascii="Times New Roman" w:hAnsi="Times New Roman" w:cs="Times New Roman"/>
        </w:rPr>
        <w:t>Romm 10</w:t>
      </w:r>
      <w:r w:rsidRPr="00B825DC">
        <w:rPr>
          <w:rFonts w:ascii="Times New Roman" w:hAnsi="Times New Roman" w:cs="Times New Roman"/>
          <w:sz w:val="16"/>
        </w:rPr>
        <w:t xml:space="preserve"> </w:t>
      </w:r>
      <w:r w:rsidRPr="00B825DC">
        <w:rPr>
          <w:rFonts w:ascii="Times New Roman" w:hAnsi="Times New Roman" w:cs="Times New Roman"/>
          <w:sz w:val="12"/>
          <w:szCs w:val="12"/>
        </w:rPr>
        <w:t>(Joe,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“Nature Geoscience study: Oceans are acidifying 10 times faster today than 55 million years ago when a mass extinction of marine species occurred”, http://thinkprogress.org/climate/2010/02/18/205525/ocean-acidification-study-mass-extinction-of-marine-life-nature-geoscience/?mobile=nc#more-19529 )</w:t>
      </w:r>
    </w:p>
    <w:p w14:paraId="563B3A92" w14:textId="5DA921BB" w:rsidR="00012A39" w:rsidRPr="00B825DC" w:rsidRDefault="00012A39" w:rsidP="00012A39">
      <w:pPr>
        <w:rPr>
          <w:rFonts w:ascii="Times New Roman" w:hAnsi="Times New Roman" w:cs="Times New Roman"/>
          <w:sz w:val="16"/>
        </w:rPr>
      </w:pPr>
      <w:r w:rsidRPr="00B825DC">
        <w:rPr>
          <w:rFonts w:ascii="Times New Roman" w:hAnsi="Times New Roman" w:cs="Times New Roman"/>
          <w:sz w:val="16"/>
        </w:rPr>
        <w:t xml:space="preserve">Marine life face some of the worst impacts. We now know that global warming is “capable of wrecking the marine ecosystem and depriving future generations of the harvest of the seas” (see 2009 Nature Geoscience study concludes ocean dead zones “devoid of fish and seafood” are poised to expand and “remain for thousands of years”). </w:t>
      </w:r>
      <w:r w:rsidRPr="00B825DC">
        <w:rPr>
          <w:rStyle w:val="StyleBoldUnderline"/>
          <w:rFonts w:ascii="Times New Roman" w:hAnsi="Times New Roman" w:cs="Times New Roman"/>
        </w:rPr>
        <w:t>The acidification of the ocean in particular is a grave threat</w:t>
      </w:r>
      <w:r w:rsidRPr="00B825DC">
        <w:rPr>
          <w:rFonts w:ascii="Times New Roman" w:hAnsi="Times New Roman" w:cs="Times New Roman"/>
          <w:sz w:val="16"/>
        </w:rPr>
        <w:t xml:space="preserve"> — for links to primary sources and recent studies, see “Imagine a World without Fish: Deadly ocean acidification “” hard to deny, harder to geo-engineer, but not hard to stop” (and below). A new Nature Geoscience study, “Past constraints on the vulnerability of marine calcifiers to massive carbon dioxide release” (subs. req’d) provides a truly ominous warning. </w:t>
      </w:r>
      <w:r w:rsidRPr="00B825DC">
        <w:rPr>
          <w:rStyle w:val="StyleBoldUnderline"/>
          <w:rFonts w:ascii="Times New Roman" w:hAnsi="Times New Roman" w:cs="Times New Roman"/>
        </w:rPr>
        <w:t>The</w:t>
      </w:r>
      <w:r w:rsidRPr="00B825DC">
        <w:rPr>
          <w:rFonts w:ascii="Times New Roman" w:hAnsi="Times New Roman" w:cs="Times New Roman"/>
          <w:sz w:val="16"/>
        </w:rPr>
        <w:t xml:space="preserve"> release from the researchers at the University of Bristol is “</w:t>
      </w:r>
      <w:r w:rsidRPr="00B825DC">
        <w:rPr>
          <w:rStyle w:val="StyleBoldUnderline"/>
          <w:rFonts w:ascii="Times New Roman" w:hAnsi="Times New Roman" w:cs="Times New Roman"/>
        </w:rPr>
        <w:t>Rate of ocean acidification the fastest in 65 million years</w:t>
      </w:r>
      <w:r w:rsidRPr="00B825DC">
        <w:rPr>
          <w:rFonts w:ascii="Times New Roman" w:hAnsi="Times New Roman" w:cs="Times New Roman"/>
          <w:sz w:val="16"/>
        </w:rPr>
        <w:t xml:space="preserve">.” I am reprinting below a piece by award-winning science journalist Carl Zimmer published this week by Yale environment360, which explains ocean acidification and what this important study says: The JOIDES Resolution looks like a bizarre hybrid of an oil rig and a cargo ship. It is, in fact, a research vessel that ocean scientists use to dig up sediment from the sea floor. In 2003, on a voyage to the southeastern Atlantic, scientists aboard the JOIDES Resolution brought up a particularly striking haul. They had drilled down into sediment that had formed on the sea floor over the course of millions of years. The oldest sediment in the drill was white. It had been formed by the calcium carbonate shells of single-celled organisms “” the same kind of material that makes up the White Cliffs of Dover. But when the scientists examined the sediment that had formed 55 million years ago, the color changed in a geological blink of an eye. “In the middle of this white sediment, there’s this big plug of red clay,” says Andy Ridgwell, an earth scientist at the University of Bristol. In other words, </w:t>
      </w:r>
      <w:r w:rsidRPr="00B825DC">
        <w:rPr>
          <w:rStyle w:val="StyleBoldUnderline"/>
          <w:rFonts w:ascii="Times New Roman" w:hAnsi="Times New Roman" w:cs="Times New Roman"/>
        </w:rPr>
        <w:t>the vast clouds of shelled creatures in the deep oceans had virtually disappeared. Many scientists now agree that this change was caused by a drastic drop of the ocean’s pH level. The seawater became so corrosive that it ate away at the shells, along with other species with calcium carbonate in their bodies</w:t>
      </w:r>
      <w:r w:rsidRPr="00B825DC">
        <w:rPr>
          <w:rFonts w:ascii="Times New Roman" w:hAnsi="Times New Roman" w:cs="Times New Roman"/>
          <w:sz w:val="16"/>
        </w:rPr>
        <w:t xml:space="preserve">. It took hundreds of thousands of years for the oceans to recover from this crisis, and for the sea floor to turn from red back to white. The clay that the crew of the JOIDES Resolution dredged up may be an ominous warning of what the future has in store. </w:t>
      </w:r>
      <w:r w:rsidRPr="00B825DC">
        <w:rPr>
          <w:rStyle w:val="StyleBoldUnderline"/>
          <w:rFonts w:ascii="Times New Roman" w:hAnsi="Times New Roman" w:cs="Times New Roman"/>
        </w:rPr>
        <w:t>By spewing carbon dioxide into the air, we are now once again making the oceans more acidic</w:t>
      </w:r>
      <w:r w:rsidRPr="00B825DC">
        <w:rPr>
          <w:rFonts w:ascii="Times New Roman" w:hAnsi="Times New Roman" w:cs="Times New Roman"/>
          <w:sz w:val="16"/>
        </w:rPr>
        <w:t xml:space="preserve">. Today, Ridgwell and Daniela Schmidt, also of the University of Bristol, are publishing a study in the journal Nature Geoscience, comparing what happened in the oceans 55 million years ago to what the oceans are experiencing today. Their research supports what other researchers have long suspected: </w:t>
      </w:r>
      <w:r w:rsidRPr="00B825DC">
        <w:rPr>
          <w:rStyle w:val="StyleBoldUnderline"/>
          <w:rFonts w:ascii="Times New Roman" w:hAnsi="Times New Roman" w:cs="Times New Roman"/>
        </w:rPr>
        <w:t>The acidification of the ocean today is bigger and faster than anything geologists can find in the fossil record over the past 65 million years. Indeed, its speed and strength</w:t>
      </w:r>
      <w:r w:rsidRPr="00B825DC">
        <w:rPr>
          <w:rFonts w:ascii="Times New Roman" w:hAnsi="Times New Roman" w:cs="Times New Roman"/>
          <w:sz w:val="16"/>
        </w:rPr>
        <w:t xml:space="preserve"> “” Ridgwell estimate that current ocean acidification is taking place at ten times the rate that preceded the mass extinction 55 million years ago “” </w:t>
      </w:r>
      <w:r w:rsidRPr="00B825DC">
        <w:rPr>
          <w:rStyle w:val="StyleBoldUnderline"/>
          <w:rFonts w:ascii="Times New Roman" w:hAnsi="Times New Roman" w:cs="Times New Roman"/>
        </w:rPr>
        <w:t>may spell doom for many marine species, particularly ones that live in the deep ocean</w:t>
      </w:r>
      <w:r w:rsidRPr="00B825DC">
        <w:rPr>
          <w:rFonts w:ascii="Times New Roman" w:hAnsi="Times New Roman" w:cs="Times New Roman"/>
          <w:sz w:val="16"/>
        </w:rPr>
        <w:t xml:space="preserve">. “This is an almost unprecedented geological event,” says Ridgwell. When we humans burn fossil fuels, we pump carbon dioxide into the atmosphere, where the gas traps heat. But much of that carbon dioxide does not stay in the air. Instead, it gets sucked into the oceans. If not for the oceans, climate scientists believe that the planet would be much warmer than it is today. Even with the oceans’ massive uptake of CO2, the past decade was still the warmest since modern record-keeping began. But </w:t>
      </w:r>
      <w:r w:rsidRPr="00B825DC">
        <w:rPr>
          <w:rStyle w:val="StyleBoldUnderline"/>
          <w:rFonts w:ascii="Times New Roman" w:hAnsi="Times New Roman" w:cs="Times New Roman"/>
        </w:rPr>
        <w:t>storing carbon dioxide in the oceans</w:t>
      </w:r>
      <w:r w:rsidRPr="00B825DC">
        <w:rPr>
          <w:rFonts w:ascii="Times New Roman" w:hAnsi="Times New Roman" w:cs="Times New Roman"/>
          <w:sz w:val="16"/>
        </w:rPr>
        <w:t xml:space="preserve"> may come at a steep cost: It </w:t>
      </w:r>
      <w:r w:rsidRPr="00B825DC">
        <w:rPr>
          <w:rStyle w:val="StyleBoldUnderline"/>
          <w:rFonts w:ascii="Times New Roman" w:hAnsi="Times New Roman" w:cs="Times New Roman"/>
        </w:rPr>
        <w:t>changes the chemistry of seawater</w:t>
      </w:r>
      <w:r w:rsidRPr="00B825DC">
        <w:rPr>
          <w:rFonts w:ascii="Times New Roman" w:hAnsi="Times New Roman" w:cs="Times New Roman"/>
          <w:sz w:val="16"/>
        </w:rPr>
        <w:t xml:space="preserve">. At the ocean’s surface, seawater typically has a pH of about 8 to 8.3 pH units. For comparison, the pH of pure water is 7, and stomach acid is around 2. The pH level of a liquid is determined by how many positively charged hydrogen atoms are floating around in it. The more hydrogen ions, the lower the pH. When carbon dioxide enters the ocean, it lowers the pH by reacting with water. The carbon dioxide we have put into the atmosphere since the Industrial Revolution has lowered the ocean pH level by .1. That may seem tiny, but it’s not. The pH scale is logarithmic, meaning that there are 10 times more hydrogen ions in a pH 5 liquid than one at pH 6, and 100 times more than pH 7. As a result, a drop of just .1 pH units means that the concentration of hydrogen ions in the ocean has gone up by about 30 percent in the past two centuries. To see how ocean acidification is going to affect life in the ocean, scientists have run laboratory experiments in which they rear organisms at different pH levels. The results have been worrying “” </w:t>
      </w:r>
      <w:r w:rsidRPr="00B825DC">
        <w:rPr>
          <w:rStyle w:val="StyleBoldUnderline"/>
          <w:rFonts w:ascii="Times New Roman" w:hAnsi="Times New Roman" w:cs="Times New Roman"/>
        </w:rPr>
        <w:t>particularly for species that build skeletons out of calcium carbonate, such as corals and amoeba-like organisms called foraminifera. The extra hydrogen in low-pH seawater reacts with calcium carbonate, turning it into other compounds that animals can’t use to build their shells</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These results are worrisome, not just for the particular species the scientists study, but for the ecosystems in which they live. Some of these vulnerable species are crucial for entire ecosystems in the ocean. Small shell-building organisms are food for invertebrates, such as mollusks and small fish, which in turn are food for larger predators. Coral reefs create an underwater rain forest, cradling a quarter of the ocean’s biodiversity.</w:t>
      </w:r>
      <w:r w:rsidRPr="00B825DC">
        <w:rPr>
          <w:rFonts w:ascii="Times New Roman" w:hAnsi="Times New Roman" w:cs="Times New Roman"/>
          <w:sz w:val="16"/>
        </w:rPr>
        <w:t xml:space="preserve"> </w:t>
      </w:r>
      <w:r w:rsidRPr="00B825DC">
        <w:rPr>
          <w:rFonts w:ascii="Times New Roman" w:hAnsi="Times New Roman" w:cs="Times New Roman"/>
          <w:sz w:val="10"/>
          <w:szCs w:val="10"/>
        </w:rPr>
        <w:t>But on their own, lab experiments lasting for a few days or weeks may not tell scientists how ocean acidification will affect the entire planet. “It’s not obvious what these mean in the real world,” says Ridgwell. One way to get more information is to look at the history of the oceans themselves, which is what Ridgwell and Schmidt have done in their new study. At first glance, that history might suggest we have nothing to worry about. A hundred million years ago, there was over five times more carbon dioxide in the atmosphere and the ocean was .8 pH units lower. Yet there was plenty of calcium carbonate for foraminifera and other species. It was during this period, in fact, that shell-building marine organisms produced the limestone formations that would eventually become the White Cliffs of Dover. But there’s a crucial difference between the Earth 100 million years ago and today. Back then, carbon dioxide concentrations changed very slowly over millions of years. Those slow changes triggered other slow changes in the Earth’s chemistry. For example, as the planet warmed from more carbon dioxide, the increased rainfall carried more minerals from the mountains into the ocean, where they could alter the chemistry of the sea water. Even at low pH, the ocean contains enough dissolved calcium carbonate for corals and other species to survive. Today, however, we are flooding the atmosphere with carbon dioxide at a rate rarely seen in the history of our planet. The planet’s weathering feedbacks won’t be able to compensate for the sudden drop in pH for hundreds of thousands of years. Scientists have been scouring the fossil record for periods of history that might offer clues to how the planet will respond to the current carbon jolt. They’ve found that 55 million years ago, the Earth went through a similar change. Lee Kump of Penn State and his colleagues have estimated that roughly 6.8 trillion tons of carbon entered the Earth’s atmosphere over about 10,000 years. Nobody can say for sure what unleashed all that carbon, but it appeared to have had a drastic effect on the climate. Temperatures rose between 5 and 9 degrees Celsius (9 to 16 Fahrenheit). Many deep-water species became extinct, possibly as the pH of the deep ocean became too low for them to survive. But this ancient catastrophe (known as the Paleocene-Eocene thermal maximum, or PETM) was not a perfect prequel to what’s happening on Earth today. The temperature was warmer before the carbon bomb went off, and the pH of the oceans was lower. The arrangement of the continents was also different. The winds blew in different patterns as a result, driving the oceans in different directions. All these factors make a big difference on the effect of ocean acidification. For example, the effect that low pH has on skeleton-building organisms depends on the pressure and temperature of the ocean. Below a certain depth in the ocean, the water becomes so cold and the pressure so high that there’s no calcium carbonate left for shell-building organisms. That threshold is known as the saturation horizon. To make a meaningful comparison between the PETM and today, Ridgwell and Schmidt built large-scale simulations of the ocean at both points of time. They created a virtual version of the Earth 55 million years ago and let the simulation run until it reached a stable state. The pH level of their simulated ocean fell within the range of estimates of the pH of the actual ocean 55 millions years ago. They then built a version of the modern Earth, with today’s arrangements of continents, average temperature, and other variables. They let the modern world reach a stable state and then checked the pH of the ocean. Once again, it matched the real pH found in the oceans today. Ridgwell and Schmidt then jolted both of these simulated oceans with massive injections of carbon dioxide. They added 6.8 trillion tons of carbon over 10,000 years to their PETM world. Using conservative projections of future carbon emissions, they added 2.1 trillion tons of carbon over just a few centuries to their modern world. Ridgwell and Schmidt then used the model to estimate how easily carbonate would dissolve at different depths of the ocean. The results were strikingly different. Ridgwell and Schmidt found that ocean acidification is happening about ten times faster today than it did 55 million years ago. And while the saturation horizon rose to 1,500 meters 55 million years ago, it will lurch up to 550 meters on average by 2150, according to the model.</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PETM was powerful enough to trigger widespread extinctions in the deep oceans</w:t>
      </w:r>
      <w:r w:rsidRPr="00B825DC">
        <w:rPr>
          <w:rFonts w:ascii="Times New Roman" w:hAnsi="Times New Roman" w:cs="Times New Roman"/>
          <w:sz w:val="16"/>
        </w:rPr>
        <w:t xml:space="preserve">. </w:t>
      </w:r>
      <w:r w:rsidRPr="00B825DC">
        <w:rPr>
          <w:rStyle w:val="StyleBoldUnderline"/>
          <w:rFonts w:ascii="Times New Roman" w:hAnsi="Times New Roman" w:cs="Times New Roman"/>
        </w:rPr>
        <w:t>Today’s faster, bigger changes to the ocean may well bring a new wave of extinctions</w:t>
      </w:r>
      <w:r w:rsidRPr="00B825DC">
        <w:rPr>
          <w:rFonts w:ascii="Times New Roman" w:hAnsi="Times New Roman" w:cs="Times New Roman"/>
          <w:sz w:val="16"/>
        </w:rPr>
        <w:t xml:space="preserve">. Paleontologists haven’t found signs of major extinctions of corals or other carbonate-based species in surface waters around PETM. But since today’s ocean acidification is so much stronger, it may affect life in shallow water as well. “We can’t say things for sure about impacts on ecosystems, but there is a lot of cause for concern,” says Ridgwell. Ellen Thomas, a paleoceanographer at Yale University, says that the new paper “is highly significant to our ideas on ocean acidification.” But she points out that life in the ocean was buffeted by more than just a falling pH. “I’m not convinced it’s the whole answer,” she says. The ocean’s temperature rose and oxygen levels dropped. Together, all these changes had complex effects on the ocean’s biology 55 million years ago. Scientists now have to determine what sort of combined effect they will have on the ocean in the future. Our carbon-fueled civilization is affecting life everywhere on Earth, </w:t>
      </w:r>
      <w:r w:rsidRPr="00B825DC">
        <w:rPr>
          <w:rFonts w:ascii="Times New Roman" w:hAnsi="Times New Roman" w:cs="Times New Roman"/>
          <w:sz w:val="16"/>
        </w:rPr>
        <w:lastRenderedPageBreak/>
        <w:t xml:space="preserve">according to the work of scientists like Ridgwell “” even life that dwells thousands of feet underwater. “The reach of our actions can really be quite global,” says Ridgwell. It’s entirely possible that the ocean sediments that form in the next few centuries will change from the white of calcium carbonate back to red clay, as ocean acidification wipes out deep-sea ecosystems. “It will give people hundreds of millions of years from now something to identify our civilization by,” says Ridgwell. And for completeness’ sake, here’s more background on ocean acidification (which regular CP readers can skip). You can watch NOAA administrator Lubchenco give a demonstration of the science of ocean acidification. Ocean acidification must be a core climate message, since it is hard to deny and impervious to the delusion that geoengineering is the silver bullet. Indeed, a major 2009 study GRL study, “Sensitivity of ocean acidification to geoengineered climate stabilization” (subs. req’d), concluded: The results of this paper support the view that climate engineering will not resolve the problem of ocean acidification, and that therefore deep and rapid cuts in CO2 emissions are likely to be the most effective strategy to avoid environmental damage from future ocean acidification. If you want to understand ocean acidification better, see this BBC story, which explains: Man-made pollution is raising ocean acidity at least 10 times faster than previously thought, a study says. Or see this Science magazine study, “Evidence for Upwelling of Corrosive “Acidified” Water onto the Continental Shelf” (subs. req’), which found Our results show for the first time that a large section of the North American continental shelf is impacted by ocean acidification. Other continental shelf regions may also be impacted where anthropogenic CO2-enriched water is being upwelled onto the shelf. Or listen to the Australia’s ARC Centre of Excellence for Coral Reef Studies, which warns: </w:t>
      </w:r>
      <w:r w:rsidRPr="00B825DC">
        <w:rPr>
          <w:rStyle w:val="StyleBoldUnderline"/>
          <w:rFonts w:ascii="Times New Roman" w:hAnsi="Times New Roman" w:cs="Times New Roman"/>
        </w:rPr>
        <w:t>The world’s oceans are becoming more acid, with potentially devastating consequences for corals and the marine organisms that build reefs and provide much of the Earth’s breathable oxygen. The acidity is caused by the gradual buildup of carbon dioxide (CO2) in the atmosphere, dissolving into the oceans. Scientists fear it could be lethal for animals with chalky skeletons which make up more than a third of the planet’s marine life</w:t>
      </w:r>
      <w:r w:rsidRPr="00B825DC">
        <w:rPr>
          <w:rFonts w:ascii="Times New Roman" w:hAnsi="Times New Roman" w:cs="Times New Roman"/>
          <w:sz w:val="16"/>
        </w:rPr>
        <w:t>”¦. Corals and plankton with chalky skeletons are at the base of the marine food web. They rely on sea water saturated with calcium carbonate to form their skeletons. However, as acidity intensifies, the saturation declines, making it harder for the animals to form their skeletal structures (calcify). “Analysis of coral cores shows a steady drop in calcification over the last 20 years,” says Professor Ove Hoegh-Guldberg of CoECRS and the University of Queensland. “There’s not much debate about how it happens: put more CO2 into the air above and it dissolves into the oceans. “When CO2 levels in the atmosphere reach about 500 parts per million, you put calcification out of business in the oceans.”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realised” “” 1000 ppm). In June, dozens of Academies of Science, including ours and China’s, issued a joint statement on ocean acidification, warned “</w:t>
      </w:r>
      <w:r w:rsidRPr="00B825DC">
        <w:rPr>
          <w:rStyle w:val="StyleBoldUnderline"/>
          <w:rFonts w:ascii="Times New Roman" w:hAnsi="Times New Roman" w:cs="Times New Roman"/>
        </w:rPr>
        <w:t>Marine food supplies are likely to be reduced with significant implications for food production and security in regions dependent on fish protein, and human health and wellbeing” and “Ocean acidification is irreversible on timescales of at least tens of thousands of years.” They conclude: Ocean acidification is a direct consequence of increasing atmospheric CO2 concentrations</w:t>
      </w:r>
      <w:r w:rsidRPr="00B825DC">
        <w:rPr>
          <w:rFonts w:ascii="Times New Roman" w:hAnsi="Times New Roman" w:cs="Times New Roman"/>
          <w:sz w:val="16"/>
        </w:rPr>
        <w:t>. To avoid substantial damage to ocean ecosystems, deep and rapid reductions of global CO2 emissions by at least 50% by 2050, and much more thereafter are needed. We, the academies of science working through the InterAcademy Panel on International Issues (IAP), call on world leaders to: “¢ Acknowledge that ocean acidification is a direct and real consequence of increasing atmospheric CO2 concentrations, is already having an effect at current concentrations, and is likely to cause grave harm to important marine ecosystems as CO2 concentrations reach 450 ppm and above;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If we want to save life in the oceans “” and save ourselves, since we depend on that life “” the time to start slashing carbon dioxide emissions is now.</w:t>
      </w:r>
    </w:p>
    <w:p w14:paraId="0862A68D" w14:textId="77777777" w:rsidR="00012A39" w:rsidRPr="00B825DC" w:rsidRDefault="00012A39" w:rsidP="00012A39">
      <w:pPr>
        <w:rPr>
          <w:rFonts w:ascii="Times New Roman" w:hAnsi="Times New Roman" w:cs="Times New Roman"/>
        </w:rPr>
      </w:pPr>
    </w:p>
    <w:p w14:paraId="51D33977" w14:textId="14C0AD7D" w:rsidR="00EC0A0A" w:rsidRPr="00B825DC" w:rsidRDefault="00F35925" w:rsidP="00F35925">
      <w:pPr>
        <w:pStyle w:val="Heading3"/>
        <w:rPr>
          <w:rFonts w:ascii="Times New Roman" w:hAnsi="Times New Roman" w:cs="Times New Roman"/>
        </w:rPr>
      </w:pPr>
      <w:r w:rsidRPr="00B825DC">
        <w:rPr>
          <w:rFonts w:ascii="Times New Roman" w:hAnsi="Times New Roman" w:cs="Times New Roman"/>
        </w:rPr>
        <w:lastRenderedPageBreak/>
        <w:t>2AC Alt Cause—Climate Change</w:t>
      </w:r>
    </w:p>
    <w:p w14:paraId="3B52CA05" w14:textId="3ECC4D0E" w:rsidR="00377F2C" w:rsidRPr="00B825DC" w:rsidRDefault="00377F2C" w:rsidP="00377F2C">
      <w:pPr>
        <w:rPr>
          <w:rFonts w:ascii="Times New Roman" w:hAnsi="Times New Roman" w:cs="Times New Roman"/>
          <w:b/>
          <w:sz w:val="24"/>
        </w:rPr>
      </w:pPr>
      <w:r w:rsidRPr="00B825DC">
        <w:rPr>
          <w:rFonts w:ascii="Times New Roman" w:hAnsi="Times New Roman" w:cs="Times New Roman"/>
          <w:b/>
          <w:sz w:val="24"/>
        </w:rPr>
        <w:t>Cuba’s environment is already in bad shape now and climate change costs are increasing.</w:t>
      </w:r>
    </w:p>
    <w:p w14:paraId="721CFD9A" w14:textId="77777777" w:rsidR="00377F2C" w:rsidRPr="00B825DC" w:rsidRDefault="00377F2C" w:rsidP="00377F2C">
      <w:pPr>
        <w:rPr>
          <w:rFonts w:ascii="Times New Roman" w:hAnsi="Times New Roman" w:cs="Times New Roman"/>
          <w:b/>
          <w:sz w:val="24"/>
        </w:rPr>
      </w:pPr>
    </w:p>
    <w:p w14:paraId="5D39EA57" w14:textId="77777777" w:rsidR="00377F2C" w:rsidRPr="00B825DC" w:rsidRDefault="00377F2C" w:rsidP="00377F2C">
      <w:pPr>
        <w:rPr>
          <w:rStyle w:val="StyleBoldUnderline"/>
          <w:rFonts w:ascii="Times New Roman" w:hAnsi="Times New Roman" w:cs="Times New Roman"/>
        </w:rPr>
      </w:pPr>
      <w:r w:rsidRPr="00B825DC">
        <w:rPr>
          <w:rFonts w:ascii="Times New Roman" w:hAnsi="Times New Roman" w:cs="Times New Roman"/>
          <w:sz w:val="20"/>
          <w:szCs w:val="20"/>
        </w:rPr>
        <w:t xml:space="preserve">Ivet </w:t>
      </w:r>
      <w:r w:rsidRPr="00B825DC">
        <w:rPr>
          <w:rStyle w:val="StyleBoldUnderline"/>
          <w:rFonts w:ascii="Times New Roman" w:hAnsi="Times New Roman" w:cs="Times New Roman"/>
        </w:rPr>
        <w:t>Gonzalez</w:t>
      </w:r>
      <w:r w:rsidRPr="00B825DC">
        <w:rPr>
          <w:rFonts w:ascii="Times New Roman" w:hAnsi="Times New Roman" w:cs="Times New Roman"/>
        </w:rPr>
        <w:t xml:space="preserve"> </w:t>
      </w:r>
      <w:hyperlink r:id="rId55" w:history="1">
        <w:r w:rsidRPr="00B825DC">
          <w:rPr>
            <w:rStyle w:val="Hyperlink"/>
            <w:rFonts w:ascii="Times New Roman" w:hAnsi="Times New Roman" w:cs="Times New Roman"/>
            <w:sz w:val="20"/>
            <w:szCs w:val="20"/>
          </w:rPr>
          <w:t>http://www.ipsnews.net/2013/06/cuba-wakes-up-to-costs-of-climate-change-effects/</w:t>
        </w:r>
        <w:r w:rsidRPr="00B825DC">
          <w:rPr>
            <w:rStyle w:val="Hyperlink"/>
            <w:rFonts w:ascii="Times New Roman" w:hAnsi="Times New Roman" w:cs="Times New Roman"/>
          </w:rPr>
          <w:t>13</w:t>
        </w:r>
      </w:hyperlink>
    </w:p>
    <w:p w14:paraId="11DFECF1" w14:textId="34302873" w:rsidR="00377F2C" w:rsidRPr="00B825DC" w:rsidRDefault="00377F2C" w:rsidP="00377F2C">
      <w:pPr>
        <w:rPr>
          <w:rStyle w:val="StyleBoldUnderline"/>
          <w:rFonts w:ascii="Times New Roman" w:hAnsi="Times New Roman" w:cs="Times New Roman"/>
        </w:rPr>
      </w:pPr>
      <w:r w:rsidRPr="00B825DC">
        <w:rPr>
          <w:rFonts w:ascii="Times New Roman" w:hAnsi="Times New Roman" w:cs="Times New Roman"/>
          <w:sz w:val="14"/>
          <w:szCs w:val="14"/>
        </w:rPr>
        <w:t>How much is a species worth? What is the price tag on the services provided by a river or a forest?” These are the questions biologists María Elena Perdomo is asking to encourage Cubans to take account of environmental costs, which may apparently be incorporated in the present economic reforms.  “</w:t>
      </w:r>
      <w:r w:rsidRPr="00B825DC">
        <w:rPr>
          <w:rStyle w:val="StyleBoldUnderline"/>
          <w:rFonts w:ascii="Times New Roman" w:hAnsi="Times New Roman" w:cs="Times New Roman"/>
        </w:rPr>
        <w:t>Climate change effects reduce biodiversity, cause a decline in quality of life, change landscapes and have enormous social consequences.</w:t>
      </w:r>
      <w:r w:rsidRPr="00B825DC">
        <w:rPr>
          <w:rFonts w:ascii="Times New Roman" w:hAnsi="Times New Roman" w:cs="Times New Roman"/>
          <w:color w:val="262626"/>
          <w:sz w:val="24"/>
        </w:rPr>
        <w:t xml:space="preserve"> </w:t>
      </w:r>
      <w:r w:rsidRPr="00B825DC">
        <w:rPr>
          <w:rFonts w:ascii="Times New Roman" w:hAnsi="Times New Roman" w:cs="Times New Roman"/>
          <w:sz w:val="14"/>
          <w:szCs w:val="14"/>
        </w:rPr>
        <w:t>But what does all this mean in economic terms?” asks Perdomo, a researcher at the Centre for Environmental Studies and Services in Villa Clara, 268 kilometers from Havana.  In an interview with IPS, she said that this kind of analysis should be given more attention when decisions are being made about how to protect the environment, and when planning ecological projects, defining environmental education messages and programmed and planning construction or other works that could harm vulnerable areas.  “One way of determining the value of a service, resource or ecosystem is to consider the cost of replacing it if it were not available,” she said. “What losses are caused by a tropical cyclone or a prolonged drought? How much would it cost to take clean water to arable lands left without water sources?”</w:t>
      </w:r>
      <w:r w:rsidRPr="00B825DC">
        <w:rPr>
          <w:rFonts w:ascii="Times New Roman" w:hAnsi="Times New Roman" w:cs="Times New Roman"/>
          <w:color w:val="262626"/>
          <w:sz w:val="12"/>
        </w:rPr>
        <w:t xml:space="preserve"> </w:t>
      </w:r>
      <w:r w:rsidRPr="00B825DC">
        <w:rPr>
          <w:rStyle w:val="StyleBoldUnderline"/>
          <w:rFonts w:ascii="Times New Roman" w:hAnsi="Times New Roman" w:cs="Times New Roman"/>
        </w:rPr>
        <w:t>In Cuba, as in other Caribbean countries, the effects of global warming will have the greatest impact on coastal areas, although the whole island will be increasingly affected by extreme weather events, such as heat waves, prolonged periods of drought and heavy rains. Potable water and fertile land will be scarcer and biodiversity will be diminished. Some 80 coastal settlements are likely to be affected and 15 could disappear by 2050 if the Cuban government does not implement adaptation measures in response to the prediction that, by then, 2.32 percent of the national territory will be permanently under water, according to the Ministry of Science, Technology and the Environment.</w:t>
      </w:r>
      <w:r w:rsidRPr="00B825DC">
        <w:rPr>
          <w:rFonts w:ascii="Times New Roman" w:hAnsi="Times New Roman" w:cs="Times New Roman"/>
          <w:color w:val="262626"/>
          <w:sz w:val="12"/>
        </w:rPr>
        <w:t xml:space="preserve"> </w:t>
      </w:r>
      <w:r w:rsidRPr="00B825DC">
        <w:rPr>
          <w:rFonts w:ascii="Times New Roman" w:hAnsi="Times New Roman" w:cs="Times New Roman"/>
          <w:sz w:val="14"/>
          <w:szCs w:val="14"/>
        </w:rPr>
        <w:t>Because of this situation, conservation and remediation of natural areas that can contribute to mitigating</w:t>
      </w:r>
      <w:r w:rsidRPr="00B825DC">
        <w:rPr>
          <w:rFonts w:ascii="Times New Roman" w:hAnsi="Times New Roman" w:cs="Times New Roman"/>
          <w:color w:val="262626"/>
          <w:sz w:val="24"/>
        </w:rPr>
        <w:t xml:space="preserve"> </w:t>
      </w:r>
      <w:r w:rsidRPr="00B825DC">
        <w:rPr>
          <w:rStyle w:val="StyleBoldUnderline"/>
          <w:rFonts w:ascii="Times New Roman" w:hAnsi="Times New Roman" w:cs="Times New Roman"/>
        </w:rPr>
        <w:t>temperature rise is another challenge for Cuba’s 11.2 million people and its economy, which is struggling to emerge from a severe crisis that has lasted over 20 years.</w:t>
      </w:r>
      <w:r w:rsidRPr="00B825DC">
        <w:rPr>
          <w:rFonts w:ascii="Times New Roman" w:hAnsi="Times New Roman" w:cs="Times New Roman"/>
          <w:color w:val="262626"/>
          <w:sz w:val="12"/>
        </w:rPr>
        <w:t xml:space="preserve"> </w:t>
      </w:r>
      <w:r w:rsidRPr="00B825DC">
        <w:rPr>
          <w:rFonts w:ascii="Times New Roman" w:hAnsi="Times New Roman" w:cs="Times New Roman"/>
          <w:sz w:val="14"/>
          <w:szCs w:val="14"/>
        </w:rPr>
        <w:t>The strategic program of economic and social reforms begun in 2008 by the government of President Raúl Castro includes addressing environmental problems. This year, that approach became more visible as using renewable sources of energy, which are much less polluting than fossil fuels, became a higher priority.</w:t>
      </w:r>
      <w:r w:rsidRPr="00B825DC">
        <w:rPr>
          <w:rFonts w:ascii="Times New Roman" w:hAnsi="Times New Roman" w:cs="Times New Roman"/>
          <w:color w:val="262626"/>
          <w:sz w:val="12"/>
        </w:rPr>
        <w:t xml:space="preserve"> </w:t>
      </w:r>
      <w:r w:rsidRPr="00B825DC">
        <w:rPr>
          <w:rStyle w:val="StyleBoldUnderline"/>
          <w:rFonts w:ascii="Times New Roman" w:hAnsi="Times New Roman" w:cs="Times New Roman"/>
        </w:rPr>
        <w:t xml:space="preserve">The authorities are directing investments so that by 2030 about 10 percent of the energy consumed in the country will come from wind, sun, water and other renewable sources, it was announced this month. </w:t>
      </w:r>
      <w:r w:rsidRPr="00B825DC">
        <w:rPr>
          <w:rFonts w:ascii="Times New Roman" w:hAnsi="Times New Roman" w:cs="Times New Roman"/>
          <w:sz w:val="14"/>
          <w:szCs w:val="14"/>
        </w:rPr>
        <w:t>The ministry has also created an environmental research and management macro-project to consider climate change vulnerability and risk assessment in coastal zones from 2050 to 2100, which includes recommendations for adaptation measures. “Often there is no reliable quantitative evaluation of natural resources,” said Perdomo. Other problems that have been identified, she added, are the lack of “financing for remediation, lack of decision-making power in local communities, and lack of financial support for environmental education.” A study published in 2012 by the Revista Cubana de Geografía, an online geographical journal, estimated the total cost of restoring the vegetation along the banks of the river Guanabo, in the Cuban capital, at 825,500 dollars, according to figures from Unidad Silvícola, a state forestry unit in Havana. To remedy damage to the vegetation of the Guanabo river basin caused by human activity, the research study found that forests, “cuabal” (dry-adapted thorny scrub growing on thin soil or bare rock) and mangroves would all have to be restored, to allow natural regeneration to occur. Replanting efforts would take until 2022, says the study titled “Valoración económica de las afectaciones ambientales al recurso bosque en la franja hidrorreguladora de la corriente principal del río Guanabo, La Habana, Cuba” (Cost of environmental damage to forest resources in the hydro-regulating zones along the main course of the Guanabo river, Havana, Cuba).</w:t>
      </w:r>
      <w:r w:rsidRPr="00B825DC">
        <w:rPr>
          <w:rFonts w:ascii="Times New Roman" w:hAnsi="Times New Roman" w:cs="Times New Roman"/>
          <w:color w:val="262626"/>
          <w:sz w:val="12"/>
        </w:rPr>
        <w:t xml:space="preserve"> </w:t>
      </w:r>
      <w:r w:rsidRPr="00B825DC">
        <w:rPr>
          <w:rStyle w:val="StyleBoldUnderline"/>
          <w:rFonts w:ascii="Times New Roman" w:hAnsi="Times New Roman" w:cs="Times New Roman"/>
        </w:rPr>
        <w:t>This area has been subjected to indiscriminate exploitation for years, with the result that forests and thickets have been fragmented and destroyed, river channels eroded and bodies of water polluted with sediments, among other effects, the study says. If nothing is done, the costs of remediation will increase, the authors warn.</w:t>
      </w:r>
      <w:r w:rsidRPr="00B825DC">
        <w:rPr>
          <w:rFonts w:ascii="Times New Roman" w:hAnsi="Times New Roman" w:cs="Times New Roman"/>
          <w:color w:val="262626"/>
          <w:sz w:val="12"/>
        </w:rPr>
        <w:t xml:space="preserve"> </w:t>
      </w:r>
      <w:r w:rsidRPr="00B825DC">
        <w:rPr>
          <w:rFonts w:ascii="Times New Roman" w:hAnsi="Times New Roman" w:cs="Times New Roman"/>
          <w:sz w:val="14"/>
          <w:szCs w:val="14"/>
        </w:rPr>
        <w:t>The National Statistics Office reported that Cuba spent 37 million dollars more on environmental protection in 2012 than in the previous year. However, expenditure on river basins of national interest fell by 81,000 dollars in the same period. The report “Social Panorama of Latin America 2012″ by the Economic Commission for Latin America and the Caribbean (ECLAC) says that the environment was one of the most neglected areas in the region over the last two decades.</w:t>
      </w:r>
      <w:r w:rsidRPr="00B825DC">
        <w:rPr>
          <w:rStyle w:val="StyleBoldUnderline"/>
          <w:rFonts w:ascii="Times New Roman" w:hAnsi="Times New Roman" w:cs="Times New Roman"/>
        </w:rPr>
        <w:t xml:space="preserve"> On average, the region’s countries devoted 0.2 percent of public expenditure to environmental actions, sanitation, housing and drinking water during that period</w:t>
      </w:r>
      <w:r w:rsidRPr="00B825DC">
        <w:rPr>
          <w:rFonts w:ascii="Times New Roman" w:hAnsi="Times New Roman" w:cs="Times New Roman"/>
          <w:color w:val="262626"/>
          <w:sz w:val="24"/>
        </w:rPr>
        <w:t>.</w:t>
      </w:r>
      <w:r w:rsidRPr="00B825DC">
        <w:rPr>
          <w:rFonts w:ascii="Times New Roman" w:hAnsi="Times New Roman" w:cs="Times New Roman"/>
          <w:color w:val="262626"/>
          <w:sz w:val="12"/>
        </w:rPr>
        <w:t xml:space="preserve"> </w:t>
      </w:r>
      <w:r w:rsidRPr="00B825DC">
        <w:rPr>
          <w:rFonts w:ascii="Times New Roman" w:hAnsi="Times New Roman" w:cs="Times New Roman"/>
          <w:color w:val="262626"/>
          <w:sz w:val="24"/>
        </w:rPr>
        <w:t>“</w:t>
      </w:r>
      <w:r w:rsidRPr="00B825DC">
        <w:rPr>
          <w:rFonts w:ascii="Times New Roman" w:hAnsi="Times New Roman" w:cs="Times New Roman"/>
          <w:sz w:val="14"/>
          <w:szCs w:val="14"/>
        </w:rPr>
        <w:t>Communities should be mitigating factors, not agents that accelerate climate change,” Sandra Ribalta, the coordinator of Ando Reforestando, a community reforestation and awareness-raising project in Havana, told IPS. “Our population sees climate change as something that will happen far in the future, or simply isn’t aware of it as a problem.” Alba Camejo, an environmental communicator, told IPS that “things are being done, but information about them needs to be circulated more widely.” That is why she started Árbol de Vida (Tree of Life), a way of spreading the word about environmental actions using a web site and a subscriber list of more than 10,000 email addresses. Torrential rains from tropical storm Andrea buffeted the western province of Pinar del Río in the first few days of June, pouring down almost twice the province’s average rainfall for the month. Local authorities are now taking stock of the environmental damage and agricultural and housing losses left in its wake.</w:t>
      </w:r>
      <w:r w:rsidRPr="00B825DC">
        <w:rPr>
          <w:rFonts w:ascii="Times New Roman" w:hAnsi="Times New Roman" w:cs="Times New Roman"/>
          <w:color w:val="262626"/>
          <w:sz w:val="12"/>
        </w:rPr>
        <w:t xml:space="preserve"> </w:t>
      </w:r>
      <w:r w:rsidRPr="00B825DC">
        <w:rPr>
          <w:rStyle w:val="StyleBoldUnderline"/>
          <w:rFonts w:ascii="Times New Roman" w:hAnsi="Times New Roman" w:cs="Times New Roman"/>
        </w:rPr>
        <w:t>According to preliminary reports, the state Provincial Environmental Unit of Pinar del Río identified damage to the dunes of the Boca de Galafre beach. The local press was told that the downpours may also have caused deforestation in certain locations, among other destructive effects.</w:t>
      </w:r>
    </w:p>
    <w:p w14:paraId="3694E27C" w14:textId="18CD9533" w:rsidR="007B76EF" w:rsidRPr="00B825DC" w:rsidRDefault="007B76EF" w:rsidP="007B76EF">
      <w:pPr>
        <w:pStyle w:val="Heading3"/>
        <w:rPr>
          <w:rFonts w:ascii="Times New Roman" w:hAnsi="Times New Roman" w:cs="Times New Roman"/>
        </w:rPr>
      </w:pPr>
      <w:r w:rsidRPr="00B825DC">
        <w:rPr>
          <w:rFonts w:ascii="Times New Roman" w:hAnsi="Times New Roman" w:cs="Times New Roman"/>
        </w:rPr>
        <w:lastRenderedPageBreak/>
        <w:t>2AC Alt Cause—Biodiversity General</w:t>
      </w:r>
    </w:p>
    <w:p w14:paraId="21E19208" w14:textId="77777777" w:rsidR="007B76EF" w:rsidRPr="00B825DC" w:rsidRDefault="007B76EF" w:rsidP="007B76EF">
      <w:pPr>
        <w:pStyle w:val="Heading4"/>
        <w:rPr>
          <w:rStyle w:val="StyleBoldUnderline"/>
          <w:rFonts w:ascii="Times New Roman" w:hAnsi="Times New Roman" w:cs="Times New Roman"/>
          <w:b/>
          <w:szCs w:val="26"/>
        </w:rPr>
      </w:pPr>
      <w:r w:rsidRPr="00B825DC">
        <w:rPr>
          <w:rStyle w:val="StyleBoldUnderline"/>
          <w:rFonts w:ascii="Times New Roman" w:hAnsi="Times New Roman" w:cs="Times New Roman"/>
          <w:szCs w:val="26"/>
        </w:rPr>
        <w:t>Loss of bio-d inevitable without population controls</w:t>
      </w:r>
    </w:p>
    <w:p w14:paraId="65AC01D7" w14:textId="77777777" w:rsidR="007B76EF" w:rsidRPr="00B825DC" w:rsidRDefault="007B76EF" w:rsidP="007B76EF">
      <w:pPr>
        <w:rPr>
          <w:rStyle w:val="StyleStyleBold12pt"/>
          <w:rFonts w:ascii="Times New Roman" w:hAnsi="Times New Roman" w:cs="Times New Roman"/>
          <w:b w:val="0"/>
          <w:sz w:val="22"/>
        </w:rPr>
      </w:pPr>
      <w:r w:rsidRPr="00B825DC">
        <w:rPr>
          <w:rStyle w:val="StyleStyleBold12pt"/>
          <w:rFonts w:ascii="Times New Roman" w:hAnsi="Times New Roman" w:cs="Times New Roman"/>
        </w:rPr>
        <w:t xml:space="preserve">Kates 04 </w:t>
      </w:r>
      <w:r w:rsidRPr="00B825DC">
        <w:rPr>
          <w:rStyle w:val="StyleStyleBold12pt"/>
          <w:rFonts w:ascii="Times New Roman" w:hAnsi="Times New Roman" w:cs="Times New Roman"/>
          <w:b w:val="0"/>
          <w:sz w:val="22"/>
        </w:rPr>
        <w:t>(Carol A., Professor of Philosophy at Ithaca College, “REPRODUCTIVE LIBERTY AND OVERPOPULATION,” www.ithaca.edu/hs/philrel/replib.pdf, February 2004)</w:t>
      </w:r>
    </w:p>
    <w:p w14:paraId="12CF7325" w14:textId="708AB84E" w:rsidR="007B76EF" w:rsidRPr="00B825DC" w:rsidRDefault="007B76EF" w:rsidP="007B76EF">
      <w:pPr>
        <w:rPr>
          <w:rFonts w:ascii="Times New Roman" w:hAnsi="Times New Roman" w:cs="Times New Roman"/>
        </w:rPr>
      </w:pPr>
      <w:r w:rsidRPr="00B825DC">
        <w:rPr>
          <w:rStyle w:val="StyleBoldUnderline"/>
          <w:rFonts w:ascii="Times New Roman" w:hAnsi="Times New Roman" w:cs="Times New Roman"/>
        </w:rPr>
        <w:t>Despite</w:t>
      </w:r>
      <w:r w:rsidRPr="00B825DC">
        <w:rPr>
          <w:rFonts w:ascii="Times New Roman" w:hAnsi="Times New Roman" w:cs="Times New Roman"/>
        </w:rPr>
        <w:t xml:space="preserve"> the constant </w:t>
      </w:r>
      <w:r w:rsidRPr="00B825DC">
        <w:rPr>
          <w:rStyle w:val="StyleBoldUnderline"/>
          <w:rFonts w:ascii="Times New Roman" w:hAnsi="Times New Roman" w:cs="Times New Roman"/>
        </w:rPr>
        <w:t>appeal to “mediating factors</w:t>
      </w:r>
      <w:r w:rsidRPr="00B825DC">
        <w:rPr>
          <w:rFonts w:ascii="Times New Roman" w:hAnsi="Times New Roman" w:cs="Times New Roman"/>
        </w:rPr>
        <w:t xml:space="preserve">,” </w:t>
      </w:r>
      <w:r w:rsidRPr="00B825DC">
        <w:rPr>
          <w:rStyle w:val="StyleBoldUnderline"/>
          <w:rFonts w:ascii="Times New Roman" w:hAnsi="Times New Roman" w:cs="Times New Roman"/>
        </w:rPr>
        <w:t>the</w:t>
      </w:r>
      <w:r w:rsidRPr="00B825DC">
        <w:rPr>
          <w:rFonts w:ascii="Times New Roman" w:hAnsi="Times New Roman" w:cs="Times New Roman"/>
        </w:rPr>
        <w:t xml:space="preserve"> 2001 </w:t>
      </w:r>
      <w:r w:rsidRPr="00B825DC">
        <w:rPr>
          <w:rStyle w:val="StyleBoldUnderline"/>
          <w:rFonts w:ascii="Times New Roman" w:hAnsi="Times New Roman" w:cs="Times New Roman"/>
        </w:rPr>
        <w:t>UN</w:t>
      </w:r>
      <w:r w:rsidRPr="00B825DC">
        <w:rPr>
          <w:rFonts w:ascii="Times New Roman" w:hAnsi="Times New Roman" w:cs="Times New Roman"/>
        </w:rPr>
        <w:t xml:space="preserve"> report </w:t>
      </w:r>
      <w:r w:rsidRPr="00B825DC">
        <w:rPr>
          <w:rStyle w:val="StyleBoldUnderline"/>
          <w:rFonts w:ascii="Times New Roman" w:hAnsi="Times New Roman" w:cs="Times New Roman"/>
        </w:rPr>
        <w:t>does not</w:t>
      </w:r>
      <w:r w:rsidRPr="00B825DC">
        <w:rPr>
          <w:rFonts w:ascii="Times New Roman" w:hAnsi="Times New Roman" w:cs="Times New Roman"/>
        </w:rPr>
        <w:t xml:space="preserve"> entirely</w:t>
      </w:r>
      <w:r w:rsidRPr="00B825DC">
        <w:rPr>
          <w:rFonts w:ascii="Times New Roman" w:hAnsi="Times New Roman" w:cs="Times New Roman"/>
          <w:sz w:val="12"/>
        </w:rPr>
        <w:t xml:space="preserve"> </w:t>
      </w:r>
      <w:r w:rsidRPr="00B825DC">
        <w:rPr>
          <w:rStyle w:val="StyleBoldUnderline"/>
          <w:rFonts w:ascii="Times New Roman" w:hAnsi="Times New Roman" w:cs="Times New Roman"/>
        </w:rPr>
        <w:t>endorse an optimistic outlook for the environment</w:t>
      </w:r>
      <w:r w:rsidRPr="00B825DC">
        <w:rPr>
          <w:rFonts w:ascii="Times New Roman" w:hAnsi="Times New Roman" w:cs="Times New Roman"/>
        </w:rPr>
        <w:t xml:space="preserve">. </w:t>
      </w:r>
      <w:r w:rsidRPr="00B825DC">
        <w:rPr>
          <w:rStyle w:val="StyleBoldUnderline"/>
          <w:rFonts w:ascii="Times New Roman" w:hAnsi="Times New Roman" w:cs="Times New Roman"/>
        </w:rPr>
        <w:t>It acknowledges</w:t>
      </w:r>
      <w:r w:rsidRPr="00B825DC">
        <w:rPr>
          <w:rFonts w:ascii="Times New Roman" w:hAnsi="Times New Roman" w:cs="Times New Roman"/>
        </w:rPr>
        <w:t xml:space="preserve"> the reality of </w:t>
      </w:r>
      <w:r w:rsidRPr="00B825DC">
        <w:rPr>
          <w:rStyle w:val="StyleBoldUnderline"/>
          <w:rFonts w:ascii="Times New Roman" w:hAnsi="Times New Roman" w:cs="Times New Roman"/>
        </w:rPr>
        <w:t>significant environmental damage from agricultural intensification, the unresolved problem of global warming, a pessimistic outlook for commercial fish stocks, water scarcity, and loss of forests and biodiversity, all of which have at least some relation to population pressures</w:t>
      </w:r>
      <w:r w:rsidRPr="00B825DC">
        <w:rPr>
          <w:rFonts w:ascii="Times New Roman" w:hAnsi="Times New Roman" w:cs="Times New Roman"/>
        </w:rPr>
        <w:t>. “Ecosystems of all</w:t>
      </w:r>
      <w:r w:rsidRPr="00B825DC">
        <w:rPr>
          <w:rFonts w:ascii="Times New Roman" w:hAnsi="Times New Roman" w:cs="Times New Roman"/>
          <w:sz w:val="12"/>
        </w:rPr>
        <w:t xml:space="preserve"> </w:t>
      </w:r>
      <w:r w:rsidRPr="00B825DC">
        <w:rPr>
          <w:rFonts w:ascii="Times New Roman" w:hAnsi="Times New Roman" w:cs="Times New Roman"/>
        </w:rPr>
        <w:t xml:space="preserve">kinds are under pressure worldwide” (UNPD 2001a:20). </w:t>
      </w:r>
      <w:r w:rsidRPr="00B825DC">
        <w:rPr>
          <w:rStyle w:val="StyleBoldUnderline"/>
          <w:rFonts w:ascii="Times New Roman" w:hAnsi="Times New Roman" w:cs="Times New Roman"/>
        </w:rPr>
        <w:t>About 34% of all fish species and 58% of coral reefs are now at risk from human activities</w:t>
      </w:r>
      <w:r w:rsidRPr="00B825DC">
        <w:rPr>
          <w:rFonts w:ascii="Times New Roman" w:hAnsi="Times New Roman" w:cs="Times New Roman"/>
        </w:rPr>
        <w:t xml:space="preserve"> (UNPD 2001a:20). Flowering plants and</w:t>
      </w:r>
      <w:r w:rsidRPr="00B825DC">
        <w:rPr>
          <w:rFonts w:ascii="Times New Roman" w:hAnsi="Times New Roman" w:cs="Times New Roman"/>
          <w:sz w:val="12"/>
        </w:rPr>
        <w:t xml:space="preserve"> </w:t>
      </w:r>
      <w:r w:rsidRPr="00B825DC">
        <w:rPr>
          <w:rFonts w:ascii="Times New Roman" w:hAnsi="Times New Roman" w:cs="Times New Roman"/>
        </w:rPr>
        <w:t>vertebrate animals have become extinct in recent years at rates estimated to be 50 to 100 times</w:t>
      </w:r>
      <w:r w:rsidRPr="00B825DC">
        <w:rPr>
          <w:rFonts w:ascii="Times New Roman" w:hAnsi="Times New Roman" w:cs="Times New Roman"/>
          <w:sz w:val="12"/>
        </w:rPr>
        <w:t xml:space="preserve"> </w:t>
      </w:r>
      <w:r w:rsidRPr="00B825DC">
        <w:rPr>
          <w:rFonts w:ascii="Times New Roman" w:hAnsi="Times New Roman" w:cs="Times New Roman"/>
        </w:rPr>
        <w:t>the expected background rate (UNPD 2001a:20). D</w:t>
      </w:r>
      <w:r w:rsidRPr="00B825DC">
        <w:rPr>
          <w:rStyle w:val="StyleBoldUnderline"/>
          <w:rFonts w:ascii="Times New Roman" w:hAnsi="Times New Roman" w:cs="Times New Roman"/>
        </w:rPr>
        <w:t>estruction of forests, which contributes both to global warming and loss of biodiversity, has been accelerating</w:t>
      </w:r>
      <w:r w:rsidRPr="00B825DC">
        <w:rPr>
          <w:rFonts w:ascii="Times New Roman" w:hAnsi="Times New Roman" w:cs="Times New Roman"/>
        </w:rPr>
        <w:t xml:space="preserve"> during the last 30 years,</w:t>
      </w:r>
      <w:r w:rsidRPr="00B825DC">
        <w:rPr>
          <w:rFonts w:ascii="Times New Roman" w:hAnsi="Times New Roman" w:cs="Times New Roman"/>
          <w:sz w:val="12"/>
        </w:rPr>
        <w:t xml:space="preserve"> </w:t>
      </w:r>
      <w:r w:rsidRPr="00B825DC">
        <w:rPr>
          <w:rStyle w:val="StyleBoldUnderline"/>
          <w:rFonts w:ascii="Times New Roman" w:hAnsi="Times New Roman" w:cs="Times New Roman"/>
        </w:rPr>
        <w:t>especially in developing countries</w:t>
      </w:r>
      <w:r w:rsidRPr="00B825DC">
        <w:rPr>
          <w:rFonts w:ascii="Times New Roman" w:hAnsi="Times New Roman" w:cs="Times New Roman"/>
        </w:rPr>
        <w:t>, where they</w:t>
      </w:r>
      <w:r w:rsidRPr="00B825DC">
        <w:rPr>
          <w:rFonts w:ascii="Times New Roman" w:hAnsi="Times New Roman" w:cs="Times New Roman"/>
          <w:sz w:val="12"/>
        </w:rPr>
        <w:t xml:space="preserve"> </w:t>
      </w:r>
      <w:r w:rsidRPr="00B825DC">
        <w:rPr>
          <w:rFonts w:ascii="Times New Roman" w:hAnsi="Times New Roman" w:cs="Times New Roman"/>
        </w:rPr>
        <w:t>are being lost to logging, mining, expansion of</w:t>
      </w:r>
      <w:r w:rsidRPr="00B825DC">
        <w:rPr>
          <w:rFonts w:ascii="Times New Roman" w:hAnsi="Times New Roman" w:cs="Times New Roman"/>
          <w:sz w:val="12"/>
        </w:rPr>
        <w:t xml:space="preserve"> </w:t>
      </w:r>
      <w:r w:rsidRPr="00B825DC">
        <w:rPr>
          <w:rFonts w:ascii="Times New Roman" w:hAnsi="Times New Roman" w:cs="Times New Roman"/>
        </w:rPr>
        <w:t>agriculture, and vegetation removal, includi</w:t>
      </w:r>
      <w:r w:rsidRPr="00B825DC">
        <w:rPr>
          <w:rFonts w:ascii="Times New Roman" w:hAnsi="Times New Roman" w:cs="Times New Roman"/>
          <w:sz w:val="12"/>
        </w:rPr>
        <w:t xml:space="preserve"> </w:t>
      </w:r>
      <w:r w:rsidRPr="00B825DC">
        <w:rPr>
          <w:rFonts w:ascii="Times New Roman" w:hAnsi="Times New Roman" w:cs="Times New Roman"/>
        </w:rPr>
        <w:t>ng gathering of firewood (UNPD 2001a:20-21, 33).</w:t>
      </w:r>
      <w:r w:rsidRPr="00B825DC">
        <w:rPr>
          <w:rFonts w:ascii="Times New Roman" w:hAnsi="Times New Roman" w:cs="Times New Roman"/>
          <w:sz w:val="12"/>
        </w:rPr>
        <w:t xml:space="preserve"> </w:t>
      </w:r>
      <w:r w:rsidRPr="00B825DC">
        <w:rPr>
          <w:rFonts w:ascii="Times New Roman" w:hAnsi="Times New Roman" w:cs="Times New Roman"/>
        </w:rPr>
        <w:t>Between 1980 and 1995, developing countries lost</w:t>
      </w:r>
      <w:r w:rsidRPr="00B825DC">
        <w:rPr>
          <w:rFonts w:ascii="Times New Roman" w:hAnsi="Times New Roman" w:cs="Times New Roman"/>
          <w:sz w:val="12"/>
        </w:rPr>
        <w:t xml:space="preserve"> </w:t>
      </w:r>
      <w:r w:rsidRPr="00B825DC">
        <w:rPr>
          <w:rFonts w:ascii="Times New Roman" w:hAnsi="Times New Roman" w:cs="Times New Roman"/>
        </w:rPr>
        <w:t>about 200 million hectares of forests.</w:t>
      </w:r>
      <w:r w:rsidRPr="00B825DC">
        <w:rPr>
          <w:rFonts w:ascii="Times New Roman" w:hAnsi="Times New Roman" w:cs="Times New Roman"/>
          <w:sz w:val="12"/>
        </w:rPr>
        <w:t xml:space="preserve"> </w:t>
      </w:r>
      <w:r w:rsidRPr="00B825DC">
        <w:rPr>
          <w:rFonts w:ascii="Times New Roman" w:hAnsi="Times New Roman" w:cs="Times New Roman"/>
        </w:rPr>
        <w:t>Deforestation has been most rapid in Africa</w:t>
      </w:r>
      <w:r w:rsidRPr="00B825DC">
        <w:rPr>
          <w:rFonts w:ascii="Times New Roman" w:hAnsi="Times New Roman" w:cs="Times New Roman"/>
          <w:sz w:val="12"/>
        </w:rPr>
        <w:t xml:space="preserve"> </w:t>
      </w:r>
      <w:r w:rsidRPr="00B825DC">
        <w:rPr>
          <w:rFonts w:ascii="Times New Roman" w:hAnsi="Times New Roman" w:cs="Times New Roman"/>
        </w:rPr>
        <w:t>(losing about 10.5% of its forests between 1980-</w:t>
      </w:r>
      <w:r w:rsidRPr="00B825DC">
        <w:rPr>
          <w:rFonts w:ascii="Times New Roman" w:hAnsi="Times New Roman" w:cs="Times New Roman"/>
          <w:sz w:val="12"/>
        </w:rPr>
        <w:t xml:space="preserve"> </w:t>
      </w:r>
      <w:r w:rsidRPr="00B825DC">
        <w:rPr>
          <w:rFonts w:ascii="Times New Roman" w:hAnsi="Times New Roman" w:cs="Times New Roman"/>
        </w:rPr>
        <w:t>1995), especially Sub-Saharan Africa (UNP</w:t>
      </w:r>
      <w:r w:rsidRPr="00B825DC">
        <w:rPr>
          <w:rFonts w:ascii="Times New Roman" w:hAnsi="Times New Roman" w:cs="Times New Roman"/>
          <w:sz w:val="12"/>
        </w:rPr>
        <w:t xml:space="preserve"> </w:t>
      </w:r>
      <w:r w:rsidRPr="00B825DC">
        <w:rPr>
          <w:rFonts w:ascii="Times New Roman" w:hAnsi="Times New Roman" w:cs="Times New Roman"/>
        </w:rPr>
        <w:t xml:space="preserve">D 2001a:20-21). </w:t>
      </w:r>
      <w:r w:rsidRPr="00B825DC">
        <w:rPr>
          <w:rStyle w:val="StyleBoldUnderline"/>
          <w:rFonts w:ascii="Times New Roman" w:hAnsi="Times New Roman" w:cs="Times New Roman"/>
        </w:rPr>
        <w:t>Tropical rainforests are aparticularly significant loss, because they contain anywhere from half to 90% of all terrestrial species</w:t>
      </w:r>
      <w:r w:rsidRPr="00B825DC">
        <w:rPr>
          <w:rFonts w:ascii="Times New Roman" w:hAnsi="Times New Roman" w:cs="Times New Roman"/>
        </w:rPr>
        <w:t xml:space="preserve"> (UNPD 2001a:.21). The report cites a 1992 World Bank estimate that about 60% of</w:t>
      </w:r>
      <w:r w:rsidRPr="00B825DC">
        <w:rPr>
          <w:rFonts w:ascii="Times New Roman" w:hAnsi="Times New Roman" w:cs="Times New Roman"/>
          <w:sz w:val="12"/>
        </w:rPr>
        <w:t xml:space="preserve"> </w:t>
      </w:r>
      <w:r w:rsidRPr="00B825DC">
        <w:rPr>
          <w:rFonts w:ascii="Times New Roman" w:hAnsi="Times New Roman" w:cs="Times New Roman"/>
        </w:rPr>
        <w:t>tropical forest clearing was due to agricultura</w:t>
      </w:r>
      <w:r w:rsidRPr="00B825DC">
        <w:rPr>
          <w:rFonts w:ascii="Times New Roman" w:hAnsi="Times New Roman" w:cs="Times New Roman"/>
          <w:sz w:val="12"/>
        </w:rPr>
        <w:t xml:space="preserve"> </w:t>
      </w:r>
      <w:r w:rsidRPr="00B825DC">
        <w:rPr>
          <w:rFonts w:ascii="Times New Roman" w:hAnsi="Times New Roman" w:cs="Times New Roman"/>
        </w:rPr>
        <w:t>l development, (UNPD 2001a:33) and also notes</w:t>
      </w:r>
      <w:r w:rsidRPr="00B825DC">
        <w:rPr>
          <w:rFonts w:ascii="Times New Roman" w:hAnsi="Times New Roman" w:cs="Times New Roman"/>
          <w:sz w:val="12"/>
        </w:rPr>
        <w:t xml:space="preserve"> </w:t>
      </w:r>
      <w:r w:rsidRPr="00B825DC">
        <w:rPr>
          <w:rFonts w:ascii="Times New Roman" w:hAnsi="Times New Roman" w:cs="Times New Roman"/>
        </w:rPr>
        <w:t>that tropical diseases can grow to epidemic proportions as a result of agricultural clearing of</w:t>
      </w:r>
      <w:r w:rsidRPr="00B825DC">
        <w:rPr>
          <w:rFonts w:ascii="Times New Roman" w:hAnsi="Times New Roman" w:cs="Times New Roman"/>
          <w:sz w:val="12"/>
        </w:rPr>
        <w:t xml:space="preserve"> </w:t>
      </w:r>
      <w:r w:rsidRPr="00B825DC">
        <w:rPr>
          <w:rFonts w:ascii="Times New Roman" w:hAnsi="Times New Roman" w:cs="Times New Roman"/>
        </w:rPr>
        <w:t>frontier areas (UNPD 2001a:35). Agricultural irrigation, which accounts for more than 70% of</w:t>
      </w:r>
      <w:r w:rsidRPr="00B825DC">
        <w:rPr>
          <w:rFonts w:ascii="Times New Roman" w:hAnsi="Times New Roman" w:cs="Times New Roman"/>
          <w:sz w:val="12"/>
        </w:rPr>
        <w:t xml:space="preserve"> </w:t>
      </w:r>
      <w:r w:rsidRPr="00B825DC">
        <w:rPr>
          <w:rFonts w:ascii="Times New Roman" w:hAnsi="Times New Roman" w:cs="Times New Roman"/>
        </w:rPr>
        <w:t>fresh water from lakes, rivers, and aquifers, is placing “mounting stress” on water supplies in</w:t>
      </w:r>
      <w:r w:rsidRPr="00B825DC">
        <w:rPr>
          <w:rFonts w:ascii="Times New Roman" w:hAnsi="Times New Roman" w:cs="Times New Roman"/>
          <w:sz w:val="12"/>
        </w:rPr>
        <w:t xml:space="preserve"> </w:t>
      </w:r>
      <w:r w:rsidRPr="00B825DC">
        <w:rPr>
          <w:rFonts w:ascii="Times New Roman" w:hAnsi="Times New Roman" w:cs="Times New Roman"/>
        </w:rPr>
        <w:t>many parts of the world because of “the</w:t>
      </w:r>
      <w:r w:rsidRPr="00B825DC">
        <w:rPr>
          <w:rFonts w:ascii="Times New Roman" w:hAnsi="Times New Roman" w:cs="Times New Roman"/>
          <w:sz w:val="12"/>
        </w:rPr>
        <w:t xml:space="preserve"> </w:t>
      </w:r>
      <w:r w:rsidRPr="00B825DC">
        <w:rPr>
          <w:rFonts w:ascii="Times New Roman" w:hAnsi="Times New Roman" w:cs="Times New Roman"/>
        </w:rPr>
        <w:t>need to feed a growing population”(UNPD</w:t>
      </w:r>
      <w:r w:rsidRPr="00B825DC">
        <w:rPr>
          <w:rFonts w:ascii="Times New Roman" w:hAnsi="Times New Roman" w:cs="Times New Roman"/>
          <w:sz w:val="12"/>
        </w:rPr>
        <w:t xml:space="preserve"> </w:t>
      </w:r>
      <w:r w:rsidRPr="00B825DC">
        <w:rPr>
          <w:rFonts w:ascii="Times New Roman" w:hAnsi="Times New Roman" w:cs="Times New Roman"/>
        </w:rPr>
        <w:t>2001a:33,71). In its conclusion, the report concedes that “whether mediated by technology or by</w:t>
      </w:r>
      <w:r w:rsidRPr="00B825DC">
        <w:rPr>
          <w:rFonts w:ascii="Times New Roman" w:hAnsi="Times New Roman" w:cs="Times New Roman"/>
          <w:sz w:val="12"/>
        </w:rPr>
        <w:t xml:space="preserve"> </w:t>
      </w:r>
      <w:r w:rsidRPr="00B825DC">
        <w:rPr>
          <w:rFonts w:ascii="Times New Roman" w:hAnsi="Times New Roman" w:cs="Times New Roman"/>
        </w:rPr>
        <w:t>markets and social institutions, there is no doubt</w:t>
      </w:r>
      <w:r w:rsidRPr="00B825DC">
        <w:rPr>
          <w:rFonts w:ascii="Times New Roman" w:hAnsi="Times New Roman" w:cs="Times New Roman"/>
          <w:sz w:val="12"/>
        </w:rPr>
        <w:t xml:space="preserve"> </w:t>
      </w:r>
      <w:r w:rsidRPr="00B825DC">
        <w:rPr>
          <w:rFonts w:ascii="Times New Roman" w:hAnsi="Times New Roman" w:cs="Times New Roman"/>
        </w:rPr>
        <w:t>that population growth...affects the environment</w:t>
      </w:r>
      <w:r w:rsidRPr="00B825DC">
        <w:rPr>
          <w:rFonts w:ascii="Times New Roman" w:hAnsi="Times New Roman" w:cs="Times New Roman"/>
          <w:sz w:val="12"/>
        </w:rPr>
        <w:t xml:space="preserve"> </w:t>
      </w:r>
      <w:r w:rsidRPr="00B825DC">
        <w:rPr>
          <w:rFonts w:ascii="Times New Roman" w:hAnsi="Times New Roman" w:cs="Times New Roman"/>
        </w:rPr>
        <w:t>resource base”(UNPD 2001a:78). Without a comprehensive and dynamic model of population,</w:t>
      </w:r>
      <w:r w:rsidRPr="00B825DC">
        <w:rPr>
          <w:rFonts w:ascii="Times New Roman" w:hAnsi="Times New Roman" w:cs="Times New Roman"/>
          <w:sz w:val="12"/>
        </w:rPr>
        <w:t xml:space="preserve"> </w:t>
      </w:r>
      <w:r w:rsidRPr="00B825DC">
        <w:rPr>
          <w:rFonts w:ascii="Times New Roman" w:hAnsi="Times New Roman" w:cs="Times New Roman"/>
        </w:rPr>
        <w:t>environment and development, “we are thrown back on common sense....”(UNPD 2001a:78).</w:t>
      </w:r>
    </w:p>
    <w:p w14:paraId="40BFCAA3" w14:textId="77777777" w:rsidR="007B76EF" w:rsidRPr="00B825DC" w:rsidRDefault="007B76EF" w:rsidP="007B76EF">
      <w:pPr>
        <w:rPr>
          <w:rFonts w:ascii="Times New Roman" w:hAnsi="Times New Roman" w:cs="Times New Roman"/>
        </w:rPr>
      </w:pPr>
    </w:p>
    <w:p w14:paraId="6A3EA128" w14:textId="7C8F22C4" w:rsidR="001C6701" w:rsidRPr="00B825DC" w:rsidRDefault="001C6701" w:rsidP="001C6701">
      <w:pPr>
        <w:pStyle w:val="Heading2"/>
        <w:rPr>
          <w:rFonts w:ascii="Times New Roman" w:hAnsi="Times New Roman" w:cs="Times New Roman"/>
        </w:rPr>
      </w:pPr>
      <w:r w:rsidRPr="00B825DC">
        <w:rPr>
          <w:rFonts w:ascii="Times New Roman" w:hAnsi="Times New Roman" w:cs="Times New Roman"/>
        </w:rPr>
        <w:lastRenderedPageBreak/>
        <w:t>Aff Answers—Food Sovereignty</w:t>
      </w:r>
    </w:p>
    <w:p w14:paraId="5DD0F09A" w14:textId="314D53A9" w:rsidR="001C6701" w:rsidRPr="00B825DC" w:rsidRDefault="001C6701" w:rsidP="001C6701">
      <w:pPr>
        <w:pStyle w:val="Heading3"/>
        <w:rPr>
          <w:rFonts w:ascii="Times New Roman" w:hAnsi="Times New Roman" w:cs="Times New Roman"/>
        </w:rPr>
      </w:pPr>
      <w:r w:rsidRPr="00B825DC">
        <w:rPr>
          <w:rFonts w:ascii="Times New Roman" w:hAnsi="Times New Roman" w:cs="Times New Roman"/>
        </w:rPr>
        <w:lastRenderedPageBreak/>
        <w:t>2AC—Non-Unique</w:t>
      </w:r>
    </w:p>
    <w:p w14:paraId="1A35B789" w14:textId="77777777" w:rsidR="001C6701" w:rsidRPr="00B825DC" w:rsidRDefault="001C6701" w:rsidP="001C6701">
      <w:pPr>
        <w:pStyle w:val="Heading4"/>
        <w:rPr>
          <w:rFonts w:ascii="Times New Roman" w:hAnsi="Times New Roman" w:cs="Times New Roman"/>
        </w:rPr>
      </w:pPr>
      <w:r w:rsidRPr="00B825DC">
        <w:rPr>
          <w:rFonts w:ascii="Times New Roman" w:hAnsi="Times New Roman" w:cs="Times New Roman"/>
        </w:rPr>
        <w:t>Non-Unique Cuba imports nearly 80% of its food</w:t>
      </w:r>
    </w:p>
    <w:p w14:paraId="19CEBFD7" w14:textId="77777777" w:rsidR="001C6701" w:rsidRPr="00B825DC" w:rsidRDefault="001C6701" w:rsidP="001C6701">
      <w:pPr>
        <w:rPr>
          <w:rFonts w:ascii="Times New Roman" w:hAnsi="Times New Roman" w:cs="Times New Roman"/>
        </w:rPr>
      </w:pPr>
      <w:r w:rsidRPr="00B825DC">
        <w:rPr>
          <w:rStyle w:val="StyleStyleBold12pt"/>
          <w:rFonts w:ascii="Times New Roman" w:hAnsi="Times New Roman" w:cs="Times New Roman"/>
        </w:rPr>
        <w:t>Agri-Food Trade Service 12</w:t>
      </w:r>
      <w:r w:rsidRPr="00B825DC">
        <w:rPr>
          <w:rFonts w:ascii="Times New Roman" w:hAnsi="Times New Roman" w:cs="Times New Roman"/>
        </w:rPr>
        <w:t xml:space="preserve"> “Agri-Food Past, Present and Future Report Cuba,” Agriculture and Agri-Food Canada. March 2012 </w:t>
      </w:r>
      <w:hyperlink r:id="rId56" w:history="1">
        <w:r w:rsidRPr="00B825DC">
          <w:rPr>
            <w:rStyle w:val="Hyperlink"/>
            <w:rFonts w:ascii="Times New Roman" w:hAnsi="Times New Roman" w:cs="Times New Roman"/>
          </w:rPr>
          <w:t>http://www.ats-sea.agr.gc.ca/lat/4678-eng.htm</w:t>
        </w:r>
      </w:hyperlink>
    </w:p>
    <w:p w14:paraId="2BA25002" w14:textId="77777777" w:rsidR="001C6701" w:rsidRPr="00B825DC" w:rsidRDefault="001C6701" w:rsidP="001C6701">
      <w:pPr>
        <w:rPr>
          <w:rFonts w:ascii="Times New Roman" w:hAnsi="Times New Roman" w:cs="Times New Roman"/>
        </w:rPr>
      </w:pPr>
      <w:r w:rsidRPr="00B825DC">
        <w:rPr>
          <w:rFonts w:ascii="Times New Roman" w:hAnsi="Times New Roman" w:cs="Times New Roman"/>
        </w:rPr>
        <w:br/>
      </w:r>
    </w:p>
    <w:p w14:paraId="0CE41959" w14:textId="77777777" w:rsidR="001C6701" w:rsidRPr="00B825DC" w:rsidRDefault="001C6701" w:rsidP="001C6701">
      <w:pPr>
        <w:rPr>
          <w:rFonts w:ascii="Times New Roman" w:hAnsi="Times New Roman" w:cs="Times New Roman"/>
        </w:rPr>
      </w:pPr>
      <w:r w:rsidRPr="00B825DC">
        <w:rPr>
          <w:rFonts w:ascii="Times New Roman" w:hAnsi="Times New Roman" w:cs="Times New Roman"/>
        </w:rPr>
        <w:t xml:space="preserve">Cuba's agriculture sector has traditionally been vital to the economy, with notable products such as sugar, tobacco, citrus products, and tropical fruits. However, Cuba's agriculture sector faces several challenges, including lack of technology and investment needed to significantly modernize production. Accordingly, </w:t>
      </w:r>
      <w:r w:rsidRPr="00B825DC">
        <w:rPr>
          <w:rStyle w:val="StyleBoldUnderline"/>
          <w:rFonts w:ascii="Times New Roman" w:hAnsi="Times New Roman" w:cs="Times New Roman"/>
        </w:rPr>
        <w:t>Cuba imports</w:t>
      </w:r>
      <w:r w:rsidRPr="00B825DC">
        <w:rPr>
          <w:rFonts w:ascii="Times New Roman" w:hAnsi="Times New Roman" w:cs="Times New Roman"/>
        </w:rPr>
        <w:t xml:space="preserve"> approximately </w:t>
      </w:r>
      <w:r w:rsidRPr="00B825DC">
        <w:rPr>
          <w:rStyle w:val="StyleBoldUnderline"/>
          <w:rFonts w:ascii="Times New Roman" w:hAnsi="Times New Roman" w:cs="Times New Roman"/>
        </w:rPr>
        <w:t>80% of its food requirements</w:t>
      </w:r>
      <w:r w:rsidRPr="00B825DC">
        <w:rPr>
          <w:rFonts w:ascii="Times New Roman" w:hAnsi="Times New Roman" w:cs="Times New Roman"/>
        </w:rPr>
        <w:t xml:space="preserve">, worth roughly US$1.5 billion annually. Imports are </w:t>
      </w:r>
      <w:r w:rsidRPr="00B825DC">
        <w:rPr>
          <w:rStyle w:val="StyleBoldUnderline"/>
          <w:rFonts w:ascii="Times New Roman" w:hAnsi="Times New Roman" w:cs="Times New Roman"/>
        </w:rPr>
        <w:t>largely comprised of wheat, corn, powdered milk, flour, and soybean oil, which account for nearly 75% of Cuba's food bill</w:t>
      </w:r>
      <w:r w:rsidRPr="00B825DC">
        <w:rPr>
          <w:rFonts w:ascii="Times New Roman" w:hAnsi="Times New Roman" w:cs="Times New Roman"/>
        </w:rPr>
        <w:t xml:space="preserve"> (MercoPress, 2011). </w:t>
      </w:r>
      <w:r w:rsidRPr="00B825DC">
        <w:rPr>
          <w:rStyle w:val="StyleBoldUnderline"/>
          <w:rFonts w:ascii="Times New Roman" w:hAnsi="Times New Roman" w:cs="Times New Roman"/>
        </w:rPr>
        <w:t>Between</w:t>
      </w:r>
      <w:r w:rsidRPr="00B825DC">
        <w:rPr>
          <w:rFonts w:ascii="Times New Roman" w:hAnsi="Times New Roman" w:cs="Times New Roman"/>
        </w:rPr>
        <w:t xml:space="preserve"> the years </w:t>
      </w:r>
      <w:r w:rsidRPr="00B825DC">
        <w:rPr>
          <w:rStyle w:val="StyleBoldUnderline"/>
          <w:rFonts w:ascii="Times New Roman" w:hAnsi="Times New Roman" w:cs="Times New Roman"/>
        </w:rPr>
        <w:t>2000 and 2006 Cuba's agricultural imports almost doubled.</w:t>
      </w:r>
      <w:r w:rsidRPr="00B825DC">
        <w:rPr>
          <w:rFonts w:ascii="Times New Roman" w:hAnsi="Times New Roman" w:cs="Times New Roman"/>
        </w:rPr>
        <w:t xml:space="preserve"> Cuba recently removed the restriction that did not allow farmers to directly sell their agri-food production to resorts, which is expected to have some impact on food imports to the island.</w:t>
      </w:r>
    </w:p>
    <w:p w14:paraId="25AD1CC9" w14:textId="77777777" w:rsidR="001C6701" w:rsidRPr="00B825DC" w:rsidRDefault="001C6701" w:rsidP="001C6701">
      <w:pPr>
        <w:rPr>
          <w:rFonts w:ascii="Times New Roman" w:hAnsi="Times New Roman" w:cs="Times New Roman"/>
        </w:rPr>
      </w:pPr>
      <w:r w:rsidRPr="00B825DC">
        <w:rPr>
          <w:rFonts w:ascii="Times New Roman" w:hAnsi="Times New Roman" w:cs="Times New Roman"/>
        </w:rPr>
        <w:t xml:space="preserve">The Cuban government has been trying to boost agricultural production in order to decrease bulk food imports. While this has seen some success, with rice, dried beans and milk production increasing notably in 2009, </w:t>
      </w:r>
      <w:r w:rsidRPr="00B825DC">
        <w:rPr>
          <w:rStyle w:val="StyleBoldUnderline"/>
          <w:rFonts w:ascii="Times New Roman" w:hAnsi="Times New Roman" w:cs="Times New Roman"/>
        </w:rPr>
        <w:t>the need for food imports is expected to remain strong</w:t>
      </w:r>
      <w:r w:rsidRPr="00B825DC">
        <w:rPr>
          <w:rFonts w:ascii="Times New Roman" w:hAnsi="Times New Roman" w:cs="Times New Roman"/>
        </w:rPr>
        <w:t xml:space="preserve"> in 2011. In 2011, Cuba's food import bill is expected to rise 25% from original estimates, due in part to domestic demand for grain. Cuba generally imports approximately 60% of its rice, and may need to import 600,000 tons to meet demand in 2011 (UPI, 2011).</w:t>
      </w:r>
    </w:p>
    <w:p w14:paraId="7D36205C" w14:textId="77777777" w:rsidR="001C6701" w:rsidRPr="00B825DC" w:rsidRDefault="001C6701" w:rsidP="001C6701">
      <w:pPr>
        <w:spacing w:after="200" w:line="276" w:lineRule="auto"/>
        <w:rPr>
          <w:rFonts w:ascii="Times New Roman" w:hAnsi="Times New Roman" w:cs="Times New Roman"/>
        </w:rPr>
      </w:pPr>
      <w:r w:rsidRPr="00B825DC">
        <w:rPr>
          <w:rFonts w:ascii="Times New Roman" w:hAnsi="Times New Roman" w:cs="Times New Roman"/>
        </w:rPr>
        <w:br w:type="page"/>
      </w:r>
    </w:p>
    <w:p w14:paraId="16C278A9" w14:textId="14A01EF9" w:rsidR="001C6701" w:rsidRPr="00B825DC" w:rsidRDefault="001C6701" w:rsidP="001C6701">
      <w:pPr>
        <w:pStyle w:val="Heading3"/>
        <w:rPr>
          <w:rFonts w:ascii="Times New Roman" w:hAnsi="Times New Roman" w:cs="Times New Roman"/>
        </w:rPr>
      </w:pPr>
      <w:r w:rsidRPr="00B825DC">
        <w:rPr>
          <w:rFonts w:ascii="Times New Roman" w:hAnsi="Times New Roman" w:cs="Times New Roman"/>
        </w:rPr>
        <w:lastRenderedPageBreak/>
        <w:t>2AC—Link Turn</w:t>
      </w:r>
    </w:p>
    <w:p w14:paraId="2084655B" w14:textId="77777777" w:rsidR="001C6701" w:rsidRPr="00B825DC" w:rsidRDefault="001C6701" w:rsidP="001C6701">
      <w:pPr>
        <w:pStyle w:val="Heading4"/>
        <w:rPr>
          <w:rFonts w:ascii="Times New Roman" w:hAnsi="Times New Roman" w:cs="Times New Roman"/>
        </w:rPr>
      </w:pPr>
      <w:r w:rsidRPr="00B825DC">
        <w:rPr>
          <w:rFonts w:ascii="Times New Roman" w:hAnsi="Times New Roman" w:cs="Times New Roman"/>
        </w:rPr>
        <w:t>Link Turn—Cuba needs the tractors, trucks, and fertilizer that could be exported with the repeal of section 6(j)</w:t>
      </w:r>
    </w:p>
    <w:p w14:paraId="12311852" w14:textId="77777777" w:rsidR="001C6701" w:rsidRPr="00B825DC" w:rsidRDefault="001C6701" w:rsidP="001C6701">
      <w:pPr>
        <w:rPr>
          <w:rFonts w:ascii="Times New Roman" w:hAnsi="Times New Roman" w:cs="Times New Roman"/>
        </w:rPr>
      </w:pPr>
      <w:r w:rsidRPr="00B825DC">
        <w:rPr>
          <w:rStyle w:val="StyleStyleBold12pt"/>
          <w:rFonts w:ascii="Times New Roman" w:hAnsi="Times New Roman" w:cs="Times New Roman"/>
        </w:rPr>
        <w:t>NYT 12</w:t>
      </w:r>
      <w:r w:rsidRPr="00B825DC">
        <w:rPr>
          <w:rFonts w:ascii="Times New Roman" w:hAnsi="Times New Roman" w:cs="Times New Roman"/>
        </w:rPr>
        <w:t xml:space="preserve"> Damien Cave, foreign correspondent for The New York Times, based in Mexico City. December 8. “Cuba’s Free-Market Farm Experiment Yields a Meager Crop,” </w:t>
      </w:r>
      <w:hyperlink r:id="rId57" w:history="1">
        <w:r w:rsidRPr="00B825DC">
          <w:rPr>
            <w:rStyle w:val="Hyperlink"/>
            <w:rFonts w:ascii="Times New Roman" w:hAnsi="Times New Roman" w:cs="Times New Roman"/>
          </w:rPr>
          <w:t>http://www.nytimes.com/2012/12/09/world/americas/changes-to-agriculture-highlight-cubas-problems.html?pagewanted=all&amp;_r=0</w:t>
        </w:r>
      </w:hyperlink>
    </w:p>
    <w:p w14:paraId="007EC77A" w14:textId="77777777" w:rsidR="001C6701" w:rsidRPr="00B825DC" w:rsidRDefault="001C6701" w:rsidP="001C6701">
      <w:pPr>
        <w:rPr>
          <w:rFonts w:ascii="Times New Roman" w:hAnsi="Times New Roman" w:cs="Times New Roman"/>
        </w:rPr>
      </w:pPr>
    </w:p>
    <w:p w14:paraId="1AB743F4" w14:textId="77777777" w:rsidR="001C6701" w:rsidRPr="00B825DC" w:rsidRDefault="001C6701" w:rsidP="001C6701">
      <w:pPr>
        <w:rPr>
          <w:rStyle w:val="StyleBoldUnderline"/>
          <w:rFonts w:ascii="Times New Roman" w:hAnsi="Times New Roman" w:cs="Times New Roman"/>
        </w:rPr>
      </w:pPr>
      <w:r w:rsidRPr="00B825DC">
        <w:rPr>
          <w:rFonts w:ascii="Times New Roman" w:hAnsi="Times New Roman" w:cs="Times New Roman"/>
        </w:rPr>
        <w:t xml:space="preserve">No other industry has seen as much liberalization, with a steady rollout of incentives for farmers. And Mr. Castro has been explicit about his reasoning: </w:t>
      </w:r>
      <w:r w:rsidRPr="00B825DC">
        <w:rPr>
          <w:rStyle w:val="StyleBoldUnderline"/>
          <w:rFonts w:ascii="Times New Roman" w:hAnsi="Times New Roman" w:cs="Times New Roman"/>
        </w:rPr>
        <w:t xml:space="preserve">increasing efficiency and food production to replace imports that cost Cuba hundreds of millions of dollars a year is a matter “of national security.” </w:t>
      </w:r>
      <w:r w:rsidRPr="00B825DC">
        <w:rPr>
          <w:rFonts w:ascii="Times New Roman" w:hAnsi="Times New Roman" w:cs="Times New Roman"/>
        </w:rPr>
        <w:t xml:space="preserve">Yet at this point, by most measures, the project has failed. </w:t>
      </w:r>
      <w:r w:rsidRPr="00B825DC">
        <w:rPr>
          <w:rStyle w:val="StyleBoldUnderline"/>
          <w:rFonts w:ascii="Times New Roman" w:hAnsi="Times New Roman" w:cs="Times New Roman"/>
        </w:rPr>
        <w:t>Because of waste, poor management, policy constraints, transportation limits</w:t>
      </w:r>
      <w:r w:rsidRPr="00B825DC">
        <w:rPr>
          <w:rFonts w:ascii="Times New Roman" w:hAnsi="Times New Roman" w:cs="Times New Roman"/>
        </w:rPr>
        <w:t xml:space="preserve">, theft and other problems, </w:t>
      </w:r>
      <w:r w:rsidRPr="00B825DC">
        <w:rPr>
          <w:rStyle w:val="StyleBoldUnderline"/>
          <w:rFonts w:ascii="Times New Roman" w:hAnsi="Times New Roman" w:cs="Times New Roman"/>
        </w:rPr>
        <w:t>overall efficiency has dropped: many Cubans are actually seeing less food at private markets</w:t>
      </w:r>
      <w:r w:rsidRPr="00B825DC">
        <w:rPr>
          <w:rFonts w:ascii="Times New Roman" w:hAnsi="Times New Roman" w:cs="Times New Roman"/>
        </w:rPr>
        <w:t xml:space="preserve">. That is the case despite an increase in the number of farmers and production gains for certain items. A recent </w:t>
      </w:r>
      <w:hyperlink r:id="rId58" w:history="1">
        <w:r w:rsidRPr="00B825DC">
          <w:rPr>
            <w:rStyle w:val="Hyperlink"/>
            <w:rFonts w:ascii="Times New Roman" w:hAnsi="Times New Roman" w:cs="Times New Roman"/>
          </w:rPr>
          <w:t>study</w:t>
        </w:r>
      </w:hyperlink>
      <w:r w:rsidRPr="00B825DC">
        <w:rPr>
          <w:rFonts w:ascii="Times New Roman" w:hAnsi="Times New Roman" w:cs="Times New Roman"/>
        </w:rPr>
        <w:t xml:space="preserve"> from the University of Havana showed that market prices jumped by nearly 20 percent in 2011 alone. And food imports increased to an estimated $1.7 billion last year, up from $1.4 billion in 2006. “It’s the first instance of Cuba’s leader not being able to get done what he said he would,” said Jorge I. Domínguez, vice provost for international affairs at Harvard, who left Cuba as a boy. “The published statistical results are really very discouraging.” </w:t>
      </w:r>
      <w:r w:rsidRPr="00B825DC">
        <w:rPr>
          <w:rStyle w:val="StyleBoldUnderline"/>
          <w:rFonts w:ascii="Times New Roman" w:hAnsi="Times New Roman" w:cs="Times New Roman"/>
        </w:rPr>
        <w:t>A major cause: poor transportation</w:t>
      </w:r>
      <w:r w:rsidRPr="00B825DC">
        <w:rPr>
          <w:rFonts w:ascii="Times New Roman" w:hAnsi="Times New Roman" w:cs="Times New Roman"/>
        </w:rPr>
        <w:t xml:space="preserve">, as </w:t>
      </w:r>
      <w:r w:rsidRPr="00B825DC">
        <w:rPr>
          <w:rStyle w:val="StyleBoldUnderline"/>
          <w:rFonts w:ascii="Times New Roman" w:hAnsi="Times New Roman" w:cs="Times New Roman"/>
        </w:rPr>
        <w:t>trucks are in short supply, and</w:t>
      </w:r>
      <w:r w:rsidRPr="00B825DC">
        <w:rPr>
          <w:rFonts w:ascii="Times New Roman" w:hAnsi="Times New Roman" w:cs="Times New Roman"/>
        </w:rPr>
        <w:t xml:space="preserve"> the </w:t>
      </w:r>
      <w:r w:rsidRPr="00B825DC">
        <w:rPr>
          <w:rStyle w:val="StyleBoldUnderline"/>
          <w:rFonts w:ascii="Times New Roman" w:hAnsi="Times New Roman" w:cs="Times New Roman"/>
        </w:rPr>
        <w:t>aging ones</w:t>
      </w:r>
      <w:r w:rsidRPr="00B825DC">
        <w:rPr>
          <w:rFonts w:ascii="Times New Roman" w:hAnsi="Times New Roman" w:cs="Times New Roman"/>
        </w:rPr>
        <w:t xml:space="preserve"> that exist </w:t>
      </w:r>
      <w:r w:rsidRPr="00B825DC">
        <w:rPr>
          <w:rStyle w:val="StyleBoldUnderline"/>
          <w:rFonts w:ascii="Times New Roman" w:hAnsi="Times New Roman" w:cs="Times New Roman"/>
        </w:rPr>
        <w:t xml:space="preserve">often break down. </w:t>
      </w:r>
      <w:r w:rsidRPr="00B825DC">
        <w:rPr>
          <w:rFonts w:ascii="Times New Roman" w:hAnsi="Times New Roman" w:cs="Times New Roman"/>
        </w:rPr>
        <w:t xml:space="preserve">In 2009, hundreds of </w:t>
      </w:r>
      <w:r w:rsidRPr="00B825DC">
        <w:rPr>
          <w:rStyle w:val="StyleBoldUnderline"/>
          <w:rFonts w:ascii="Times New Roman" w:hAnsi="Times New Roman" w:cs="Times New Roman"/>
        </w:rPr>
        <w:t>tons of tomatoes</w:t>
      </w:r>
      <w:r w:rsidRPr="00B825DC">
        <w:rPr>
          <w:rFonts w:ascii="Times New Roman" w:hAnsi="Times New Roman" w:cs="Times New Roman"/>
        </w:rPr>
        <w:t xml:space="preserve">, part of a bumper crop that year, </w:t>
      </w:r>
      <w:r w:rsidRPr="00B825DC">
        <w:rPr>
          <w:rStyle w:val="StyleBoldUnderline"/>
          <w:rFonts w:ascii="Times New Roman" w:hAnsi="Times New Roman" w:cs="Times New Roman"/>
        </w:rPr>
        <w:t>rotted because of a lack of transportation</w:t>
      </w:r>
      <w:r w:rsidRPr="00B825DC">
        <w:rPr>
          <w:rFonts w:ascii="Times New Roman" w:hAnsi="Times New Roman" w:cs="Times New Roman"/>
        </w:rPr>
        <w:t xml:space="preserve"> by the government agency charged with bringing food to processing centers. “It’s worse when it rains,” said Javier González, 27, a farmer in Artemisa Province who described often seeing crops wilt and rot because they were not picked up. Behind him were the 33 fertile, rent-free acres he had been granted as part of a program Mr. Castro introduced in 2008 to encourage rural residents to work the land. After clearing it himself and planting a variety of crops, Mr. Gonzalez said, he was doing relatively well and earned more last year than his father, who is a doctor, did. But Cuba’s inefficiencies gnawed at him. Smart, strong, and ambitious, he had expansion plans in mind, even as in his hand he held a wrench. He was repairing a tractor part meant to be grading land. It was broken. Again. </w:t>
      </w:r>
      <w:r w:rsidRPr="00B825DC">
        <w:rPr>
          <w:rStyle w:val="StyleBoldUnderline"/>
          <w:rFonts w:ascii="Times New Roman" w:hAnsi="Times New Roman" w:cs="Times New Roman"/>
        </w:rPr>
        <w:t>The</w:t>
      </w:r>
      <w:r w:rsidRPr="00B825DC">
        <w:rPr>
          <w:rFonts w:ascii="Times New Roman" w:hAnsi="Times New Roman" w:cs="Times New Roman"/>
        </w:rPr>
        <w:t xml:space="preserve"> 19</w:t>
      </w:r>
      <w:r w:rsidRPr="00B825DC">
        <w:rPr>
          <w:rStyle w:val="StyleBoldUnderline"/>
          <w:rFonts w:ascii="Times New Roman" w:hAnsi="Times New Roman" w:cs="Times New Roman"/>
        </w:rPr>
        <w:t xml:space="preserve">80s Soviet </w:t>
      </w:r>
      <w:r w:rsidRPr="00B825DC">
        <w:rPr>
          <w:rFonts w:ascii="Times New Roman" w:hAnsi="Times New Roman" w:cs="Times New Roman"/>
        </w:rPr>
        <w:t xml:space="preserve">model </w:t>
      </w:r>
      <w:r w:rsidRPr="00B825DC">
        <w:rPr>
          <w:rStyle w:val="StyleBoldUnderline"/>
          <w:rFonts w:ascii="Times New Roman" w:hAnsi="Times New Roman" w:cs="Times New Roman"/>
        </w:rPr>
        <w:t>tractor</w:t>
      </w:r>
      <w:r w:rsidRPr="00B825DC">
        <w:rPr>
          <w:rFonts w:ascii="Times New Roman" w:hAnsi="Times New Roman" w:cs="Times New Roman"/>
        </w:rPr>
        <w:t xml:space="preserve"> he bought from another farmer </w:t>
      </w:r>
      <w:r w:rsidRPr="00B825DC">
        <w:rPr>
          <w:rStyle w:val="StyleBoldUnderline"/>
          <w:rFonts w:ascii="Times New Roman" w:hAnsi="Times New Roman" w:cs="Times New Roman"/>
        </w:rPr>
        <w:t>was as about good as it gets in Cuba</w:t>
      </w:r>
      <w:r w:rsidRPr="00B825DC">
        <w:rPr>
          <w:rFonts w:ascii="Times New Roman" w:hAnsi="Times New Roman" w:cs="Times New Roman"/>
        </w:rPr>
        <w:t xml:space="preserve">. The Cuban government maintains a monopoly on selling anything new, and </w:t>
      </w:r>
      <w:r w:rsidRPr="00B825DC">
        <w:rPr>
          <w:rStyle w:val="StyleBoldUnderline"/>
          <w:rFonts w:ascii="Times New Roman" w:hAnsi="Times New Roman" w:cs="Times New Roman"/>
        </w:rPr>
        <w:t>there simply is not enough of anything — fertilizer, or sometimes even machetes — to go around.</w:t>
      </w:r>
    </w:p>
    <w:p w14:paraId="617E81E1" w14:textId="40A701A0" w:rsidR="009F1063" w:rsidRPr="00B825DC" w:rsidRDefault="00C44667" w:rsidP="00C44667">
      <w:pPr>
        <w:pStyle w:val="Heading1"/>
        <w:rPr>
          <w:rFonts w:ascii="Times New Roman" w:hAnsi="Times New Roman" w:cs="Times New Roman"/>
        </w:rPr>
      </w:pPr>
      <w:r w:rsidRPr="00B825DC">
        <w:rPr>
          <w:rFonts w:ascii="Times New Roman" w:hAnsi="Times New Roman" w:cs="Times New Roman"/>
        </w:rPr>
        <w:lastRenderedPageBreak/>
        <w:t>Mexico</w:t>
      </w:r>
    </w:p>
    <w:p w14:paraId="580E88E8" w14:textId="52AF546E" w:rsidR="00C44667" w:rsidRPr="00B825DC" w:rsidRDefault="00C44667" w:rsidP="00C44667">
      <w:pPr>
        <w:pStyle w:val="Heading2"/>
        <w:rPr>
          <w:rFonts w:ascii="Times New Roman" w:hAnsi="Times New Roman" w:cs="Times New Roman"/>
        </w:rPr>
      </w:pPr>
      <w:r w:rsidRPr="00B825DC">
        <w:rPr>
          <w:rFonts w:ascii="Times New Roman" w:hAnsi="Times New Roman" w:cs="Times New Roman"/>
        </w:rPr>
        <w:lastRenderedPageBreak/>
        <w:t>Fracking</w:t>
      </w:r>
      <w:r w:rsidR="00915637" w:rsidRPr="00B825DC">
        <w:rPr>
          <w:rFonts w:ascii="Times New Roman" w:hAnsi="Times New Roman" w:cs="Times New Roman"/>
        </w:rPr>
        <w:t xml:space="preserve"> Disad</w:t>
      </w:r>
    </w:p>
    <w:p w14:paraId="61F62CB1" w14:textId="5B782F4E" w:rsidR="00C44667" w:rsidRPr="00B825DC" w:rsidRDefault="00EB5EC9" w:rsidP="003A4E98">
      <w:pPr>
        <w:pStyle w:val="Heading3"/>
        <w:rPr>
          <w:rFonts w:ascii="Times New Roman" w:hAnsi="Times New Roman" w:cs="Times New Roman"/>
        </w:rPr>
      </w:pPr>
      <w:r w:rsidRPr="00B825DC">
        <w:rPr>
          <w:rFonts w:ascii="Times New Roman" w:hAnsi="Times New Roman" w:cs="Times New Roman"/>
        </w:rPr>
        <w:lastRenderedPageBreak/>
        <w:t>1NC—</w:t>
      </w:r>
      <w:r w:rsidR="00B143EB" w:rsidRPr="00B825DC">
        <w:rPr>
          <w:rFonts w:ascii="Times New Roman" w:hAnsi="Times New Roman" w:cs="Times New Roman"/>
        </w:rPr>
        <w:t>Fracking Disad</w:t>
      </w:r>
    </w:p>
    <w:p w14:paraId="30858AD5" w14:textId="6FC3D6B6" w:rsidR="00EB5EC9" w:rsidRPr="00B825DC" w:rsidRDefault="00EB5EC9" w:rsidP="00EB5EC9">
      <w:pPr>
        <w:pStyle w:val="Heading4"/>
        <w:rPr>
          <w:rFonts w:ascii="Times New Roman" w:hAnsi="Times New Roman" w:cs="Times New Roman"/>
        </w:rPr>
      </w:pPr>
      <w:r w:rsidRPr="00B825DC">
        <w:rPr>
          <w:rFonts w:ascii="Times New Roman" w:hAnsi="Times New Roman" w:cs="Times New Roman"/>
        </w:rPr>
        <w:t>Mexico is looking to increase fracking for shale gas, but lacks resources and expertise</w:t>
      </w:r>
    </w:p>
    <w:p w14:paraId="1EEC7150" w14:textId="77777777" w:rsidR="00EB5EC9" w:rsidRPr="00B825DC" w:rsidRDefault="00EB5EC9" w:rsidP="00EB5EC9">
      <w:pPr>
        <w:rPr>
          <w:rFonts w:ascii="Times New Roman" w:hAnsi="Times New Roman" w:cs="Times New Roman"/>
        </w:rPr>
      </w:pPr>
    </w:p>
    <w:p w14:paraId="1692509E" w14:textId="77777777" w:rsidR="00EB5EC9" w:rsidRPr="00B825DC" w:rsidRDefault="00EB5EC9" w:rsidP="00EB5EC9">
      <w:pPr>
        <w:rPr>
          <w:rFonts w:ascii="Times New Roman" w:hAnsi="Times New Roman" w:cs="Times New Roman"/>
        </w:rPr>
      </w:pPr>
      <w:r w:rsidRPr="00B825DC">
        <w:rPr>
          <w:rStyle w:val="StyleBoldUnderline"/>
          <w:rFonts w:ascii="Times New Roman" w:hAnsi="Times New Roman" w:cs="Times New Roman"/>
        </w:rPr>
        <w:t>Godoy 4-18</w:t>
      </w:r>
      <w:r w:rsidRPr="00B825DC">
        <w:rPr>
          <w:rFonts w:ascii="Times New Roman" w:hAnsi="Times New Roman" w:cs="Times New Roman"/>
        </w:rPr>
        <w:t xml:space="preserve">-13 </w:t>
      </w:r>
    </w:p>
    <w:p w14:paraId="0E2BCA00" w14:textId="062B81A9" w:rsidR="00EB5EC9" w:rsidRPr="00B825DC" w:rsidRDefault="00EB5EC9" w:rsidP="00EB5EC9">
      <w:pPr>
        <w:rPr>
          <w:rFonts w:ascii="Times New Roman" w:hAnsi="Times New Roman" w:cs="Times New Roman"/>
        </w:rPr>
      </w:pPr>
      <w:r w:rsidRPr="00B825DC">
        <w:rPr>
          <w:rFonts w:ascii="Times New Roman" w:hAnsi="Times New Roman" w:cs="Times New Roman"/>
        </w:rPr>
        <w:t>(Emilio Godoy is a Mexico-based correspondent who covers the environment, human rights and sustainable development. He has been a journalist since 1996 and has written for various media outlets in Mexico, Central America and Spain. "Mexico Lacks Water to Frack for Shale Gas" April 18, 2013. http://www.ipsnews.net/2013/04/mexico-lacks-water-to-frack-for-shale-gas/)</w:t>
      </w:r>
    </w:p>
    <w:p w14:paraId="40F11374" w14:textId="77777777" w:rsidR="00EB5EC9" w:rsidRPr="00B825DC" w:rsidRDefault="00EB5EC9" w:rsidP="00EB5EC9">
      <w:pPr>
        <w:rPr>
          <w:rFonts w:ascii="Times New Roman" w:hAnsi="Times New Roman" w:cs="Times New Roman"/>
        </w:rPr>
      </w:pPr>
    </w:p>
    <w:p w14:paraId="0D8132C6" w14:textId="4EB02044" w:rsidR="00EB5EC9" w:rsidRPr="00B825DC" w:rsidRDefault="00EB5EC9" w:rsidP="00EB5EC9">
      <w:pPr>
        <w:rPr>
          <w:rFonts w:ascii="Times New Roman" w:hAnsi="Times New Roman" w:cs="Times New Roman"/>
          <w:sz w:val="14"/>
          <w:szCs w:val="14"/>
        </w:rPr>
      </w:pPr>
      <w:r w:rsidRPr="00B825DC">
        <w:rPr>
          <w:rStyle w:val="StyleBoldUnderline"/>
          <w:rFonts w:ascii="Times New Roman" w:hAnsi="Times New Roman" w:cs="Times New Roman"/>
        </w:rPr>
        <w:t>Mexico plans to expand shale gas exploration this year, but it could run into a shortage of water, which is essential to hydraulic fracturing or fracking, the method used to capture natural gas from shale rocks.</w:t>
      </w:r>
      <w:r w:rsidRPr="00B825DC">
        <w:rPr>
          <w:rFonts w:ascii="Times New Roman" w:hAnsi="Times New Roman" w:cs="Times New Roman"/>
          <w:sz w:val="16"/>
        </w:rPr>
        <w:t xml:space="preserve"> “</w:t>
      </w:r>
      <w:r w:rsidRPr="00B825DC">
        <w:rPr>
          <w:rStyle w:val="StyleBoldUnderline"/>
          <w:rFonts w:ascii="Times New Roman" w:hAnsi="Times New Roman" w:cs="Times New Roman"/>
        </w:rPr>
        <w:t>In Mexico there isn’t enough water</w:t>
      </w:r>
      <w:r w:rsidRPr="00B825DC">
        <w:rPr>
          <w:rFonts w:ascii="Times New Roman" w:hAnsi="Times New Roman" w:cs="Times New Roman"/>
          <w:sz w:val="16"/>
        </w:rPr>
        <w:t xml:space="preserve">. Where are they going to get it to extract shale gas?” Professor Miriam Grunstein at the Centre for Research and Teaching in Economics (CIDE) remarked in an interview with IPS. She is opposed to the involvement of PEMEX, Mexico’s state-run oil company, in fracking, and recommends that it instead focus on higher priority sectors. </w:t>
      </w:r>
      <w:r w:rsidRPr="00B825DC">
        <w:rPr>
          <w:rStyle w:val="StyleBoldUnderline"/>
          <w:rFonts w:ascii="Times New Roman" w:hAnsi="Times New Roman" w:cs="Times New Roman"/>
        </w:rPr>
        <w:t>In 2012, a lengthy drought especially affected a large part of central and northern Mexico, with a heavy impact on agriculture and livestock, and on living conditions in dozens of rural villages. And the forecast for this year is not much different.</w:t>
      </w:r>
      <w:r w:rsidRPr="00B825DC">
        <w:rPr>
          <w:rFonts w:ascii="Times New Roman" w:hAnsi="Times New Roman" w:cs="Times New Roman"/>
          <w:sz w:val="16"/>
        </w:rPr>
        <w:t xml:space="preserve"> Since 2011, PEMEX has drilled at least six wells for shale gas in the northern states of Nuevo León and Coahuila. And it is preparing for further exploration in the southeastern state of Veracruz, at a cost of 245 million dollars over the space of 18 months, in conjunction with the Mexican Petroleum Institute (IMP), a state institution. </w:t>
      </w:r>
      <w:r w:rsidRPr="00B825DC">
        <w:rPr>
          <w:rStyle w:val="StyleBoldUnderline"/>
          <w:rFonts w:ascii="Times New Roman" w:hAnsi="Times New Roman" w:cs="Times New Roman"/>
        </w:rPr>
        <w:t>To obtain shale gas, high pressure is applied in order to pump vast quantities of chemical sludge into layers of shale rock located deep in the earth. This results in the fracturing of the shale and the release of natural gas trapped in the rocks</w:t>
      </w:r>
      <w:r w:rsidRPr="00B825DC">
        <w:rPr>
          <w:rFonts w:ascii="Times New Roman" w:hAnsi="Times New Roman" w:cs="Times New Roman"/>
          <w:sz w:val="16"/>
        </w:rPr>
        <w:t xml:space="preserve">. </w:t>
      </w:r>
      <w:r w:rsidRPr="00B825DC">
        <w:rPr>
          <w:rStyle w:val="StyleBoldUnderline"/>
          <w:rFonts w:ascii="Times New Roman" w:hAnsi="Times New Roman" w:cs="Times New Roman"/>
        </w:rPr>
        <w:t>Enormous quantities of water and a broad range of chemicals are required</w:t>
      </w:r>
      <w:r w:rsidRPr="00B825DC">
        <w:rPr>
          <w:rFonts w:ascii="Times New Roman" w:hAnsi="Times New Roman" w:cs="Times New Roman"/>
          <w:sz w:val="16"/>
        </w:rPr>
        <w:t xml:space="preserve">. </w:t>
      </w:r>
      <w:r w:rsidRPr="00B825DC">
        <w:rPr>
          <w:rFonts w:ascii="Times New Roman" w:hAnsi="Times New Roman" w:cs="Times New Roman"/>
          <w:sz w:val="14"/>
          <w:szCs w:val="14"/>
        </w:rPr>
        <w:t xml:space="preserve">And the process generates large amounts of waste fluids, which contain dissolved chemicals and other contaminants that need treatment before recycling or disposal. “The environmental impact has to be factored in,” Professor David Enríquez at the private Autonomous Technological Institute of Mexico (ITAM) told IPS. “It is an extremely touchy question, especially when you take into account the lack of water and the environmental problems in this country. </w:t>
      </w:r>
    </w:p>
    <w:p w14:paraId="025287AB" w14:textId="7F65F68B" w:rsidR="00EB5EC9" w:rsidRPr="00B825DC" w:rsidRDefault="00EB5EC9" w:rsidP="00EB5EC9">
      <w:pPr>
        <w:pStyle w:val="Heading4"/>
        <w:rPr>
          <w:rFonts w:ascii="Times New Roman" w:hAnsi="Times New Roman" w:cs="Times New Roman"/>
        </w:rPr>
      </w:pPr>
      <w:r w:rsidRPr="00B825DC">
        <w:rPr>
          <w:rFonts w:ascii="Times New Roman" w:hAnsi="Times New Roman" w:cs="Times New Roman"/>
        </w:rPr>
        <w:t>TBA passage opens the floodgates for investment in hydraulic fracking, massively increasing Mexican shale gas development</w:t>
      </w:r>
    </w:p>
    <w:p w14:paraId="164C1247" w14:textId="77777777" w:rsidR="00EB5EC9" w:rsidRPr="00B825DC" w:rsidRDefault="00EB5EC9" w:rsidP="00EB5EC9">
      <w:pPr>
        <w:rPr>
          <w:rFonts w:ascii="Times New Roman" w:hAnsi="Times New Roman" w:cs="Times New Roman"/>
        </w:rPr>
      </w:pPr>
    </w:p>
    <w:p w14:paraId="1A3FBB9C" w14:textId="77777777" w:rsidR="00EB5EC9" w:rsidRPr="00B825DC" w:rsidRDefault="00EB5EC9" w:rsidP="00EB5EC9">
      <w:pPr>
        <w:rPr>
          <w:rStyle w:val="StyleBoldUnderline"/>
          <w:rFonts w:ascii="Times New Roman" w:hAnsi="Times New Roman" w:cs="Times New Roman"/>
        </w:rPr>
      </w:pPr>
      <w:r w:rsidRPr="00B825DC">
        <w:rPr>
          <w:rStyle w:val="StyleBoldUnderline"/>
          <w:rFonts w:ascii="Times New Roman" w:hAnsi="Times New Roman" w:cs="Times New Roman"/>
        </w:rPr>
        <w:t xml:space="preserve">Mexico Institute 13 </w:t>
      </w:r>
    </w:p>
    <w:p w14:paraId="332B66D7" w14:textId="1A0D07CC" w:rsidR="00EB5EC9" w:rsidRPr="00B825DC" w:rsidRDefault="00EB5EC9" w:rsidP="00EB5EC9">
      <w:pPr>
        <w:rPr>
          <w:rFonts w:ascii="Times New Roman" w:hAnsi="Times New Roman" w:cs="Times New Roman"/>
          <w:sz w:val="16"/>
          <w:szCs w:val="16"/>
        </w:rPr>
      </w:pPr>
      <w:r w:rsidRPr="00B825DC">
        <w:rPr>
          <w:rFonts w:ascii="Times New Roman" w:hAnsi="Times New Roman" w:cs="Times New Roman"/>
          <w:sz w:val="16"/>
          <w:szCs w:val="16"/>
        </w:rPr>
        <w:t>(The Mexico Institute seeks to improve understanding, communication, and cooperation between Mexico and the United States by promoting original research, encouraging public discussion, and proposing policy options for enhancing the bilateral relationship. A binational Advisory Board, chaired by José Antonio Fernández Carbajal and Roger W. Wallace, oversees the work of the Mexico Institute., “New Ideas for a New Era: Policy Options for the Next Stage in US-Mexico Relations”, Pgs 45-46)</w:t>
      </w:r>
    </w:p>
    <w:p w14:paraId="23151708" w14:textId="77777777" w:rsidR="00EB5EC9" w:rsidRPr="00B825DC" w:rsidRDefault="00EB5EC9" w:rsidP="00EB5EC9">
      <w:pPr>
        <w:rPr>
          <w:rFonts w:ascii="Times New Roman" w:hAnsi="Times New Roman" w:cs="Times New Roman"/>
          <w:sz w:val="12"/>
        </w:rPr>
      </w:pPr>
    </w:p>
    <w:p w14:paraId="7B215EFA" w14:textId="453B8B02" w:rsidR="00EB5EC9" w:rsidRPr="00B825DC" w:rsidRDefault="00EB5EC9" w:rsidP="00EB5EC9">
      <w:pPr>
        <w:rPr>
          <w:rStyle w:val="StyleBoldUnderline"/>
          <w:rFonts w:ascii="Times New Roman" w:hAnsi="Times New Roman" w:cs="Times New Roman"/>
        </w:rPr>
      </w:pPr>
      <w:r w:rsidRPr="00B825DC">
        <w:rPr>
          <w:rFonts w:ascii="Times New Roman" w:hAnsi="Times New Roman" w:cs="Times New Roman"/>
          <w:sz w:val="16"/>
        </w:rPr>
        <w:t xml:space="preserve">As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recent years have shown a softening on this sensitivity, in part due to generational change, in part due to political change, and in part due to the success of negotiating </w:t>
      </w:r>
      <w:r w:rsidRPr="00B825DC">
        <w:rPr>
          <w:rStyle w:val="StyleBoldUnderline"/>
          <w:rFonts w:ascii="Times New Roman" w:hAnsi="Times New Roman" w:cs="Times New Roman"/>
        </w:rPr>
        <w:t>a Transboundary Hydrocarbons Agreement</w:t>
      </w:r>
      <w:r w:rsidRPr="00B825DC">
        <w:rPr>
          <w:rFonts w:ascii="Times New Roman" w:hAnsi="Times New Roman" w:cs="Times New Roman"/>
          <w:sz w:val="16"/>
        </w:rPr>
        <w:t xml:space="preserve"> in 2012. That agreement </w:t>
      </w:r>
      <w:r w:rsidRPr="00B825DC">
        <w:rPr>
          <w:rStyle w:val="StyleBoldUnderline"/>
          <w:rFonts w:ascii="Times New Roman" w:hAnsi="Times New Roman" w:cs="Times New Roman"/>
        </w:rPr>
        <w:t>laid out a framework for determining the management and exploitation of cross-border oil reserves</w:t>
      </w:r>
      <w:r w:rsidRPr="00B825DC">
        <w:rPr>
          <w:rFonts w:ascii="Times New Roman" w:hAnsi="Times New Roman" w:cs="Times New Roman"/>
          <w:sz w:val="16"/>
        </w:rPr>
        <w:t xml:space="preserve">, </w:t>
      </w:r>
      <w:r w:rsidRPr="00B825DC">
        <w:rPr>
          <w:rFonts w:ascii="Times New Roman" w:hAnsi="Times New Roman" w:cs="Times New Roman"/>
          <w:sz w:val="12"/>
          <w:szCs w:val="12"/>
        </w:rPr>
        <w:t>and was hailed as a positive development. It was At the same time as U.S. production has risen, Mexican oil has experienced a precipitous decline. Growing Potential for U.S.-Mexico Energy Cooperation quickly ratified in the Mexican Senate, but is has yet to be ratified in the United States, and so has not yet come into force. Before moving on to discuss new areas of coopera - tion, it is important that this existing agreement is ratified. It is widely expected that the government of Enrique Peña Nieto will present an energy reform initiative to the Mexican Congress in 2013. While it is still unknown how ambi - tious that reform proposal will be, it is thought that the government will present an initia - tive that will be aimed at opening the sector to greater levels of private participation in refining, petrochemicals and even in exploration and production. Such an opening will of course offer significant possibilities for foreign as well as Mexican firms, and will also open the door to new areas of technical and regulatory collaboration between the two countries. Mexico’s energy establishment, and increasingly it seems, the government, hope that private investment will occur in the unconventional hydrocarbons sector</w:t>
      </w:r>
      <w:r w:rsidRPr="00B825DC">
        <w:rPr>
          <w:rFonts w:ascii="Times New Roman" w:hAnsi="Times New Roman" w:cs="Times New Roman"/>
          <w:sz w:val="16"/>
        </w:rPr>
        <w:t xml:space="preserve">. </w:t>
      </w:r>
      <w:r w:rsidRPr="00B825DC">
        <w:rPr>
          <w:rStyle w:val="StyleBoldUnderline"/>
          <w:rFonts w:ascii="Times New Roman" w:hAnsi="Times New Roman" w:cs="Times New Roman"/>
        </w:rPr>
        <w:t>For Mexico the most interesting plays in the future will be found in the deep waters of the Gulf of Mexico, in the as yet untapped shale reserves that are found throughout the east of the country</w:t>
      </w:r>
      <w:r w:rsidRPr="00B825DC">
        <w:rPr>
          <w:rFonts w:ascii="Times New Roman" w:hAnsi="Times New Roman" w:cs="Times New Roman"/>
          <w:sz w:val="16"/>
        </w:rPr>
        <w:t xml:space="preserve">, and in the geologically-complex fields of Chicontepec, where Pemex has been consistently failing to meet production targets over the past four years. </w:t>
      </w:r>
      <w:r w:rsidRPr="00B825DC">
        <w:rPr>
          <w:rStyle w:val="StyleBoldUnderline"/>
          <w:rFonts w:ascii="Times New Roman" w:hAnsi="Times New Roman" w:cs="Times New Roman"/>
        </w:rPr>
        <w:t>The application of cutting-edge technologies and techniques from U.S. firms would be beneficial</w:t>
      </w:r>
      <w:r w:rsidRPr="00B825DC">
        <w:rPr>
          <w:rFonts w:ascii="Times New Roman" w:hAnsi="Times New Roman" w:cs="Times New Roman"/>
          <w:sz w:val="16"/>
        </w:rPr>
        <w:t xml:space="preserve"> in all three </w:t>
      </w:r>
      <w:r w:rsidRPr="00B825DC">
        <w:rPr>
          <w:rStyle w:val="StyleBoldUnderline"/>
          <w:rFonts w:ascii="Times New Roman" w:hAnsi="Times New Roman" w:cs="Times New Roman"/>
        </w:rPr>
        <w:t>of these areas, and the experience of American firms in shale plays would provide them with an advantage in the event of an opening in that area. Of particular interest in this regard is the experience of U.S. firms in the hydraulic fracturing (fracking) business</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ability to extract shale oil and gas in areas that suf - fer from water shortages (such as Texas) will be crucial to developing shale resources in Mexico, particularly in the north of the country</w:t>
      </w:r>
      <w:r w:rsidRPr="00B825DC">
        <w:rPr>
          <w:rFonts w:ascii="Times New Roman" w:hAnsi="Times New Roman" w:cs="Times New Roman"/>
          <w:sz w:val="16"/>
        </w:rPr>
        <w:t xml:space="preserve">. In fact, existing knowledge of the geological characteristics of the Eagle Ford formation will also be crucial in exploiting its oil and gas reserves in Coahuila, where the formation extends. One Mexican company, </w:t>
      </w:r>
      <w:r w:rsidRPr="00B825DC">
        <w:rPr>
          <w:rStyle w:val="StyleBoldUnderline"/>
          <w:rFonts w:ascii="Times New Roman" w:hAnsi="Times New Roman" w:cs="Times New Roman"/>
        </w:rPr>
        <w:t>Alfa, has already worked extensively with U.S. partners in the shale industry north of the border, and we can expect higher levels of private sector collaboration to develop.</w:t>
      </w:r>
    </w:p>
    <w:p w14:paraId="41129E5F" w14:textId="77777777" w:rsidR="00EB5EC9" w:rsidRPr="00B825DC" w:rsidRDefault="00EB5EC9" w:rsidP="00EB5EC9">
      <w:pPr>
        <w:rPr>
          <w:rFonts w:ascii="Times New Roman" w:hAnsi="Times New Roman" w:cs="Times New Roman"/>
        </w:rPr>
      </w:pPr>
    </w:p>
    <w:p w14:paraId="49DCAB28" w14:textId="77777777" w:rsidR="007E3F76" w:rsidRPr="00B825DC" w:rsidRDefault="007E3F76" w:rsidP="007E3F76">
      <w:pPr>
        <w:pStyle w:val="Heading4"/>
        <w:rPr>
          <w:rFonts w:ascii="Times New Roman" w:hAnsi="Times New Roman" w:cs="Times New Roman"/>
        </w:rPr>
      </w:pPr>
      <w:r w:rsidRPr="00B825DC">
        <w:rPr>
          <w:rFonts w:ascii="Times New Roman" w:hAnsi="Times New Roman" w:cs="Times New Roman"/>
        </w:rPr>
        <w:t>PEMEX fracking increase destroys Gulf biodiversity</w:t>
      </w:r>
    </w:p>
    <w:p w14:paraId="319F0BE7" w14:textId="77777777" w:rsidR="007E3F76" w:rsidRPr="00B825DC" w:rsidRDefault="007E3F76" w:rsidP="007E3F76">
      <w:pPr>
        <w:rPr>
          <w:rFonts w:ascii="Times New Roman" w:hAnsi="Times New Roman" w:cs="Times New Roman"/>
        </w:rPr>
      </w:pPr>
    </w:p>
    <w:p w14:paraId="3D9865C0" w14:textId="77777777" w:rsidR="007E3F76" w:rsidRPr="00B825DC" w:rsidRDefault="007E3F76" w:rsidP="007E3F76">
      <w:pPr>
        <w:rPr>
          <w:rStyle w:val="StyleBoldUnderline"/>
          <w:rFonts w:ascii="Times New Roman" w:hAnsi="Times New Roman" w:cs="Times New Roman"/>
        </w:rPr>
      </w:pPr>
      <w:r w:rsidRPr="00B825DC">
        <w:rPr>
          <w:rStyle w:val="StyleBoldUnderline"/>
          <w:rFonts w:ascii="Times New Roman" w:hAnsi="Times New Roman" w:cs="Times New Roman"/>
        </w:rPr>
        <w:lastRenderedPageBreak/>
        <w:t xml:space="preserve">Goforth 12 </w:t>
      </w:r>
    </w:p>
    <w:p w14:paraId="1A843F82" w14:textId="77777777" w:rsidR="007E3F76" w:rsidRPr="00B825DC" w:rsidRDefault="007E3F76" w:rsidP="007E3F76">
      <w:pPr>
        <w:rPr>
          <w:rStyle w:val="StyleStyleBold12pt"/>
          <w:rFonts w:ascii="Times New Roman" w:hAnsi="Times New Roman" w:cs="Times New Roman"/>
          <w:b w:val="0"/>
          <w:sz w:val="20"/>
          <w:szCs w:val="20"/>
        </w:rPr>
      </w:pPr>
      <w:r w:rsidRPr="00B825DC">
        <w:rPr>
          <w:rStyle w:val="StyleStyleBold12pt"/>
          <w:rFonts w:ascii="Times New Roman" w:hAnsi="Times New Roman" w:cs="Times New Roman"/>
          <w:b w:val="0"/>
          <w:sz w:val="20"/>
          <w:szCs w:val="20"/>
        </w:rPr>
        <w:t>(Sean,</w:t>
      </w:r>
      <w:r w:rsidRPr="00B825DC">
        <w:rPr>
          <w:rFonts w:ascii="Times New Roman" w:hAnsi="Times New Roman" w:cs="Times New Roman"/>
        </w:rPr>
        <w:t xml:space="preserve"> g</w:t>
      </w:r>
      <w:r w:rsidRPr="00B825DC">
        <w:rPr>
          <w:rStyle w:val="StyleStyleBold12pt"/>
          <w:rFonts w:ascii="Times New Roman" w:hAnsi="Times New Roman" w:cs="Times New Roman"/>
          <w:b w:val="0"/>
          <w:sz w:val="20"/>
          <w:szCs w:val="20"/>
        </w:rPr>
        <w:t>raduate of the University of North Carolina-Chapel Hill and the School of Foreign Service at Georgetown University. His research focuses on Latin American political economy and international trade, “Mexico’s Shale Game,” http://mexicotoday.org/article/mexico%E2%80%99s-shale-game, 6-27-12)</w:t>
      </w:r>
    </w:p>
    <w:p w14:paraId="5E852003" w14:textId="1850B3A8" w:rsidR="007E3F76" w:rsidRPr="00B825DC" w:rsidRDefault="007E3F76" w:rsidP="007E3F76">
      <w:pPr>
        <w:rPr>
          <w:rFonts w:ascii="Times New Roman" w:hAnsi="Times New Roman" w:cs="Times New Roman"/>
          <w:sz w:val="12"/>
        </w:rPr>
      </w:pPr>
      <w:r w:rsidRPr="00B825DC">
        <w:rPr>
          <w:rFonts w:ascii="Times New Roman" w:hAnsi="Times New Roman" w:cs="Times New Roman"/>
          <w:sz w:val="16"/>
        </w:rPr>
        <w:t xml:space="preserve">As in the United States, </w:t>
      </w:r>
      <w:r w:rsidRPr="00B825DC">
        <w:rPr>
          <w:rStyle w:val="StyleBoldUnderline"/>
          <w:rFonts w:ascii="Times New Roman" w:hAnsi="Times New Roman" w:cs="Times New Roman"/>
        </w:rPr>
        <w:t xml:space="preserve">environmentalists in Mexico say that the industrial process of hydraulic fracturing, or “fracking,” used to force shale gas to the surface where it can be recovered, may pollute drinking water. </w:t>
      </w:r>
      <w:r w:rsidRPr="00B825DC">
        <w:rPr>
          <w:rFonts w:ascii="Times New Roman" w:hAnsi="Times New Roman" w:cs="Times New Roman"/>
          <w:sz w:val="16"/>
        </w:rPr>
        <w:t xml:space="preserve">Rumor is also feeding worry that </w:t>
      </w:r>
      <w:r w:rsidRPr="00B825DC">
        <w:rPr>
          <w:rStyle w:val="StyleBoldUnderline"/>
          <w:rFonts w:ascii="Times New Roman" w:hAnsi="Times New Roman" w:cs="Times New Roman"/>
        </w:rPr>
        <w:t>fracking could induce earthquakes</w:t>
      </w:r>
      <w:r w:rsidRPr="00B825DC">
        <w:rPr>
          <w:rFonts w:ascii="Times New Roman" w:hAnsi="Times New Roman" w:cs="Times New Roman"/>
          <w:sz w:val="16"/>
        </w:rPr>
        <w:t>, a rather disquieting prospect in a country with a history of massive earthquakes. Others question the real gain of shale gas given the immense energy expended from the fracking process.</w:t>
      </w:r>
    </w:p>
    <w:p w14:paraId="3429FF5D" w14:textId="6B08E508" w:rsidR="007E3F76" w:rsidRPr="00B825DC" w:rsidRDefault="007E3F76" w:rsidP="007E3F76">
      <w:pPr>
        <w:rPr>
          <w:rFonts w:ascii="Times New Roman" w:hAnsi="Times New Roman" w:cs="Times New Roman"/>
          <w:sz w:val="14"/>
          <w:szCs w:val="14"/>
        </w:rPr>
      </w:pPr>
      <w:r w:rsidRPr="00B825DC">
        <w:rPr>
          <w:rFonts w:ascii="Times New Roman" w:hAnsi="Times New Roman" w:cs="Times New Roman"/>
          <w:sz w:val="16"/>
        </w:rPr>
        <w:t xml:space="preserve"> </w:t>
      </w:r>
      <w:r w:rsidRPr="00B825DC">
        <w:rPr>
          <w:rStyle w:val="StyleBoldUnderline"/>
          <w:rFonts w:ascii="Times New Roman" w:hAnsi="Times New Roman" w:cs="Times New Roman"/>
        </w:rPr>
        <w:t>A</w:t>
      </w:r>
      <w:r w:rsidRPr="00B825DC">
        <w:rPr>
          <w:rFonts w:ascii="Times New Roman" w:hAnsi="Times New Roman" w:cs="Times New Roman"/>
          <w:sz w:val="16"/>
        </w:rPr>
        <w:t xml:space="preserve"> singular </w:t>
      </w:r>
      <w:r w:rsidRPr="00B825DC">
        <w:rPr>
          <w:rStyle w:val="StyleBoldUnderline"/>
          <w:rFonts w:ascii="Times New Roman" w:hAnsi="Times New Roman" w:cs="Times New Roman"/>
        </w:rPr>
        <w:t>challenge to Mexico is lack of water</w:t>
      </w:r>
      <w:r w:rsidRPr="00B825DC">
        <w:rPr>
          <w:rFonts w:ascii="Times New Roman" w:hAnsi="Times New Roman" w:cs="Times New Roman"/>
          <w:sz w:val="16"/>
        </w:rPr>
        <w:t xml:space="preserve">. Coahuila, </w:t>
      </w:r>
      <w:r w:rsidRPr="00B825DC">
        <w:rPr>
          <w:rStyle w:val="StyleBoldUnderline"/>
          <w:rFonts w:ascii="Times New Roman" w:hAnsi="Times New Roman" w:cs="Times New Roman"/>
        </w:rPr>
        <w:t>the epicenter of Mexico’s shale reserves, is the second-driest state in the country</w:t>
      </w:r>
      <w:r w:rsidRPr="00B825DC">
        <w:rPr>
          <w:rFonts w:ascii="Times New Roman" w:hAnsi="Times New Roman" w:cs="Times New Roman"/>
          <w:sz w:val="16"/>
        </w:rPr>
        <w:t xml:space="preserve"> and is far removed from the type of water infrastructure needed to seriously commit to fracking. </w:t>
      </w:r>
      <w:r w:rsidRPr="00B825DC">
        <w:rPr>
          <w:rStyle w:val="StyleBoldUnderline"/>
          <w:rFonts w:ascii="Times New Roman" w:hAnsi="Times New Roman" w:cs="Times New Roman"/>
        </w:rPr>
        <w:t>It’s anybody’s guess how much water might be required to frack in the arid north, and there are no publicly available</w:t>
      </w:r>
      <w:r w:rsidRPr="00B825DC">
        <w:rPr>
          <w:rFonts w:ascii="Times New Roman" w:hAnsi="Times New Roman" w:cs="Times New Roman"/>
          <w:sz w:val="16"/>
        </w:rPr>
        <w:t xml:space="preserve"> feasibility </w:t>
      </w:r>
      <w:r w:rsidRPr="00B825DC">
        <w:rPr>
          <w:rStyle w:val="StyleBoldUnderline"/>
          <w:rFonts w:ascii="Times New Roman" w:hAnsi="Times New Roman" w:cs="Times New Roman"/>
        </w:rPr>
        <w:t>studies about the costs of getting the water infrastructure in place</w:t>
      </w:r>
      <w:r w:rsidRPr="00B825DC">
        <w:rPr>
          <w:rFonts w:ascii="Times New Roman" w:hAnsi="Times New Roman" w:cs="Times New Roman"/>
          <w:sz w:val="16"/>
        </w:rPr>
        <w:t xml:space="preserve">. So far, the government’s only proposed solution involves vaguely defined “service clusters” installed around high concentrations of wells. Meanwhile, </w:t>
      </w:r>
      <w:r w:rsidRPr="00B825DC">
        <w:rPr>
          <w:rStyle w:val="StyleBoldUnderline"/>
          <w:rFonts w:ascii="Times New Roman" w:hAnsi="Times New Roman" w:cs="Times New Roman"/>
        </w:rPr>
        <w:t>technological advancement is proving to be a double-edged sword.</w:t>
      </w:r>
      <w:r w:rsidRPr="00B825DC">
        <w:rPr>
          <w:rFonts w:ascii="Times New Roman" w:hAnsi="Times New Roman" w:cs="Times New Roman"/>
          <w:sz w:val="16"/>
        </w:rPr>
        <w:t xml:space="preserve"> </w:t>
      </w:r>
      <w:r w:rsidRPr="00B825DC">
        <w:rPr>
          <w:rFonts w:ascii="Times New Roman" w:hAnsi="Times New Roman" w:cs="Times New Roman"/>
          <w:sz w:val="14"/>
          <w:szCs w:val="14"/>
        </w:rPr>
        <w:t>Instead of maximizing efficiency and mitigating environmental disruption as fracking proponents had hoped, more precise surveying technology is being used to re-assess recoverable reserves, with some disheartening results. The US Department of Energy recently cut its estimate of the amount of gas in Pennsylvania’s Marcellus site by two-thirds, and its nationwide estimate by over 40 percent. If the revised numbers turn out to be accurate, the claims of a 100-year supply made by Yergin and industry lobbyists will be reduced to about 35 years. Elsewhere, shale projects in Poland and Hungary have proven a bust. (By contrast, companies in Argentina and China have recently made significant upward revisions to estimates of shale reserves in those countries.)</w:t>
      </w:r>
    </w:p>
    <w:p w14:paraId="4A365851" w14:textId="77777777" w:rsidR="007E3F76" w:rsidRPr="00B825DC" w:rsidRDefault="007E3F76" w:rsidP="007E3F76">
      <w:pPr>
        <w:rPr>
          <w:rFonts w:ascii="Times New Roman" w:hAnsi="Times New Roman" w:cs="Times New Roman"/>
          <w:sz w:val="14"/>
          <w:szCs w:val="14"/>
        </w:rPr>
      </w:pPr>
      <w:r w:rsidRPr="00B825DC">
        <w:rPr>
          <w:rFonts w:ascii="Times New Roman" w:hAnsi="Times New Roman" w:cs="Times New Roman"/>
          <w:sz w:val="14"/>
          <w:szCs w:val="14"/>
        </w:rPr>
        <w:t>A Seismic Shift</w:t>
      </w:r>
    </w:p>
    <w:p w14:paraId="21E70AD9" w14:textId="77777777" w:rsidR="007E3F76" w:rsidRPr="00B825DC" w:rsidRDefault="007E3F76" w:rsidP="007E3F76">
      <w:pPr>
        <w:rPr>
          <w:rFonts w:ascii="Times New Roman" w:hAnsi="Times New Roman" w:cs="Times New Roman"/>
          <w:sz w:val="14"/>
          <w:szCs w:val="14"/>
        </w:rPr>
      </w:pPr>
      <w:r w:rsidRPr="00B825DC">
        <w:rPr>
          <w:rFonts w:ascii="Times New Roman" w:hAnsi="Times New Roman" w:cs="Times New Roman"/>
          <w:sz w:val="14"/>
          <w:szCs w:val="14"/>
        </w:rPr>
        <w:t>If 2011 was the year of wide-armed embrace of shale as the alternative fuel of the future, 2012 is shaping up to be the year of sober resignation—shale is just one energy source, and it carries drawbacks just like all other fossil fuels.</w:t>
      </w:r>
    </w:p>
    <w:p w14:paraId="3797DE21" w14:textId="77777777" w:rsidR="007E3F76" w:rsidRPr="00B825DC" w:rsidRDefault="007E3F76" w:rsidP="007E3F76">
      <w:pPr>
        <w:rPr>
          <w:rFonts w:ascii="Times New Roman" w:hAnsi="Times New Roman" w:cs="Times New Roman"/>
          <w:sz w:val="14"/>
          <w:szCs w:val="14"/>
        </w:rPr>
      </w:pPr>
      <w:r w:rsidRPr="00B825DC">
        <w:rPr>
          <w:rFonts w:ascii="Times New Roman" w:hAnsi="Times New Roman" w:cs="Times New Roman"/>
          <w:sz w:val="14"/>
          <w:szCs w:val="14"/>
        </w:rPr>
        <w:t>Herrera, who spoke of slowly winding down nuclear plants in October, has changed his tune of late, putting new nuclear plants back on the table. Perhaps this is one way to hedge against shale gas.</w:t>
      </w:r>
    </w:p>
    <w:p w14:paraId="583173C6" w14:textId="77777777" w:rsidR="007E3F76" w:rsidRPr="00B825DC" w:rsidRDefault="007E3F76" w:rsidP="007E3F76">
      <w:pPr>
        <w:rPr>
          <w:rFonts w:ascii="Times New Roman" w:hAnsi="Times New Roman" w:cs="Times New Roman"/>
          <w:sz w:val="16"/>
        </w:rPr>
      </w:pPr>
      <w:r w:rsidRPr="00B825DC">
        <w:rPr>
          <w:rStyle w:val="StyleBoldUnderline"/>
          <w:rFonts w:ascii="Times New Roman" w:hAnsi="Times New Roman" w:cs="Times New Roman"/>
        </w:rPr>
        <w:t>On Feb. 20, the United States and Mexico agreed to cooperate when drilling for oil and gas along their maritime border in the Gulf of Mexico. Under the agreement, US energy companies will be allowed to work with Pemex in the Western Gap, an enormous area in the Gulf of Mexico that had previously been under moratorium</w:t>
      </w:r>
      <w:r w:rsidRPr="00B825DC">
        <w:rPr>
          <w:rFonts w:ascii="Times New Roman" w:hAnsi="Times New Roman" w:cs="Times New Roman"/>
          <w:sz w:val="16"/>
        </w:rPr>
        <w:t>. Celebrated by shale advocates as a sign that Pemex is slowly liberalizing and similar land-based agreements are in the works, the deal could also be read as Pemex committing to offshore resources instead of emerging possibilities on land.</w:t>
      </w:r>
    </w:p>
    <w:p w14:paraId="3FE0040E" w14:textId="77777777" w:rsidR="004E4166" w:rsidRPr="00B825DC" w:rsidRDefault="004E4166" w:rsidP="007E3F76">
      <w:pPr>
        <w:rPr>
          <w:rFonts w:ascii="Times New Roman" w:hAnsi="Times New Roman" w:cs="Times New Roman"/>
          <w:sz w:val="16"/>
        </w:rPr>
      </w:pPr>
    </w:p>
    <w:p w14:paraId="2BAC776E" w14:textId="1E680635" w:rsidR="004E4166" w:rsidRPr="00B825DC" w:rsidRDefault="004E4166" w:rsidP="004E4166">
      <w:pPr>
        <w:pStyle w:val="Heading4"/>
        <w:rPr>
          <w:rFonts w:ascii="Times New Roman" w:hAnsi="Times New Roman" w:cs="Times New Roman"/>
        </w:rPr>
      </w:pPr>
      <w:r w:rsidRPr="00B825DC">
        <w:rPr>
          <w:rFonts w:ascii="Times New Roman" w:hAnsi="Times New Roman" w:cs="Times New Roman"/>
        </w:rPr>
        <w:t>Gulf ecosystems key to widespread ocean biodiversity</w:t>
      </w:r>
    </w:p>
    <w:p w14:paraId="126E7694" w14:textId="7CF7D765" w:rsidR="004E4166" w:rsidRPr="00B825DC" w:rsidRDefault="004E4166" w:rsidP="00221BA1">
      <w:pPr>
        <w:rPr>
          <w:rStyle w:val="StyleBoldUnderline"/>
          <w:rFonts w:ascii="Times New Roman" w:hAnsi="Times New Roman" w:cs="Times New Roman"/>
        </w:rPr>
      </w:pPr>
      <w:r w:rsidRPr="00B825DC">
        <w:rPr>
          <w:rStyle w:val="StyleBoldUnderline"/>
          <w:rFonts w:ascii="Times New Roman" w:hAnsi="Times New Roman" w:cs="Times New Roman"/>
        </w:rPr>
        <w:t>Brenner ‘8</w:t>
      </w:r>
    </w:p>
    <w:p w14:paraId="32C7C769" w14:textId="77777777" w:rsidR="004E4166" w:rsidRPr="00B825DC" w:rsidRDefault="004E4166" w:rsidP="004E4166">
      <w:pPr>
        <w:rPr>
          <w:rFonts w:ascii="Times New Roman" w:hAnsi="Times New Roman" w:cs="Times New Roman"/>
        </w:rPr>
      </w:pPr>
      <w:r w:rsidRPr="00B825DC">
        <w:rPr>
          <w:rFonts w:ascii="Times New Roman" w:hAnsi="Times New Roman" w:cs="Times New Roman"/>
        </w:rPr>
        <w:t>(Jorge Brenner, “Guarding the Gulf of Mexico’s valuable resources”, SciDevNet, 3-14-2008, http://www.scidev.net/en/opinions/guarding-the-gulf-of-mexico-s-valuable-resources.html)</w:t>
      </w:r>
    </w:p>
    <w:p w14:paraId="3539D11A" w14:textId="77777777" w:rsidR="004E4166" w:rsidRPr="00B825DC" w:rsidRDefault="004E4166" w:rsidP="004E4166">
      <w:pPr>
        <w:rPr>
          <w:rFonts w:ascii="Times New Roman" w:hAnsi="Times New Roman" w:cs="Times New Roman"/>
          <w:sz w:val="16"/>
        </w:rPr>
      </w:pPr>
      <w:r w:rsidRPr="00B825DC">
        <w:rPr>
          <w:rStyle w:val="StyleBoldUnderline"/>
          <w:rFonts w:ascii="Times New Roman" w:hAnsi="Times New Roman" w:cs="Times New Roman"/>
        </w:rPr>
        <w:t>The Gulf Of Mexico is rich in biodiversity and unique habitats, and hosts the only known nesting beach</w:t>
      </w:r>
      <w:r w:rsidRPr="00B825DC">
        <w:rPr>
          <w:rFonts w:ascii="Times New Roman" w:hAnsi="Times New Roman" w:cs="Times New Roman"/>
          <w:sz w:val="16"/>
        </w:rPr>
        <w:t xml:space="preserve"> of Kemp's Ridley, </w:t>
      </w:r>
      <w:r w:rsidRPr="00B825DC">
        <w:rPr>
          <w:rStyle w:val="StyleBoldUnderline"/>
          <w:rFonts w:ascii="Times New Roman" w:hAnsi="Times New Roman" w:cs="Times New Roman"/>
        </w:rPr>
        <w:t>the world's most endangered sea turtle</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Gulf's circulation pattern gives it biological and socioeconomic importance: water from the Caribbean enters from the south through the Yucatan Channel between Cuba and Mexico and, after warming in the basin, leaves through the northern Florida Strait between the United States and Cuba to form the Gulf Stream in the North Atlantic that helps to regulate the climate of western Europe</w:t>
      </w:r>
      <w:r w:rsidRPr="00B825DC">
        <w:rPr>
          <w:rFonts w:ascii="Times New Roman" w:hAnsi="Times New Roman" w:cs="Times New Roman"/>
          <w:sz w:val="16"/>
        </w:rPr>
        <w:t>.</w:t>
      </w:r>
    </w:p>
    <w:p w14:paraId="334B7E8D" w14:textId="77777777" w:rsidR="004E4166" w:rsidRPr="00B825DC" w:rsidRDefault="004E4166" w:rsidP="004E4166">
      <w:pPr>
        <w:pStyle w:val="Heading4"/>
        <w:rPr>
          <w:rFonts w:ascii="Times New Roman" w:hAnsi="Times New Roman" w:cs="Times New Roman"/>
        </w:rPr>
      </w:pPr>
      <w:r w:rsidRPr="00B825DC">
        <w:rPr>
          <w:rFonts w:ascii="Times New Roman" w:hAnsi="Times New Roman" w:cs="Times New Roman"/>
        </w:rPr>
        <w:t>Ocean biod key to survival</w:t>
      </w:r>
    </w:p>
    <w:p w14:paraId="33A7B0F4" w14:textId="77777777" w:rsidR="00221BA1" w:rsidRPr="00B825DC" w:rsidRDefault="00221BA1" w:rsidP="004E4166">
      <w:pPr>
        <w:jc w:val="both"/>
        <w:rPr>
          <w:rStyle w:val="StyleBoldUnderline"/>
          <w:rFonts w:ascii="Times New Roman" w:hAnsi="Times New Roman" w:cs="Times New Roman"/>
        </w:rPr>
      </w:pPr>
    </w:p>
    <w:p w14:paraId="1CCC0932" w14:textId="218CDA84" w:rsidR="00221BA1" w:rsidRPr="00B825DC" w:rsidRDefault="004E4166" w:rsidP="004E4166">
      <w:pPr>
        <w:jc w:val="both"/>
        <w:rPr>
          <w:rStyle w:val="StyleBoldUnderline"/>
          <w:rFonts w:ascii="Times New Roman" w:hAnsi="Times New Roman" w:cs="Times New Roman"/>
        </w:rPr>
      </w:pPr>
      <w:r w:rsidRPr="00B825DC">
        <w:rPr>
          <w:rStyle w:val="StyleBoldUnderline"/>
          <w:rFonts w:ascii="Times New Roman" w:hAnsi="Times New Roman" w:cs="Times New Roman"/>
        </w:rPr>
        <w:t>Craig 3</w:t>
      </w:r>
    </w:p>
    <w:p w14:paraId="7242BEA9" w14:textId="5A897FB4" w:rsidR="004E4166" w:rsidRPr="00B825DC" w:rsidRDefault="004E4166" w:rsidP="00221BA1">
      <w:pPr>
        <w:rPr>
          <w:rFonts w:ascii="Times New Roman" w:hAnsi="Times New Roman" w:cs="Times New Roman"/>
          <w:sz w:val="20"/>
          <w:szCs w:val="20"/>
        </w:rPr>
      </w:pPr>
      <w:r w:rsidRPr="00B825DC">
        <w:rPr>
          <w:rFonts w:ascii="Times New Roman" w:hAnsi="Times New Roman" w:cs="Times New Roman"/>
          <w:sz w:val="20"/>
          <w:szCs w:val="20"/>
        </w:rPr>
        <w:t xml:space="preserve">Attorneys’ Title Professor of Law and Associate Dean for Environmental Programs at Florida State University </w:t>
      </w:r>
    </w:p>
    <w:p w14:paraId="059958A0" w14:textId="77777777" w:rsidR="004E4166" w:rsidRPr="00B825DC" w:rsidRDefault="004E4166" w:rsidP="00221BA1">
      <w:pPr>
        <w:rPr>
          <w:rFonts w:ascii="Times New Roman" w:hAnsi="Times New Roman" w:cs="Times New Roman"/>
          <w:sz w:val="20"/>
          <w:szCs w:val="20"/>
        </w:rPr>
      </w:pPr>
      <w:r w:rsidRPr="00B825DC">
        <w:rPr>
          <w:rFonts w:ascii="Times New Roman" w:hAnsi="Times New Roman" w:cs="Times New Roman"/>
          <w:sz w:val="20"/>
          <w:szCs w:val="20"/>
        </w:rPr>
        <w:t>(Robin Kundis Craig, “ARTICLE: Taking Steps Toward Marine Wilderness Protection? Fishing and Coral Reef Marine Reserves in Florida and Hawaii,” McGeorge Law Review, Winter 2003, 34 McGeorge L. Rev. 155)</w:t>
      </w:r>
    </w:p>
    <w:p w14:paraId="433C578F" w14:textId="77777777" w:rsidR="00221BA1" w:rsidRPr="00B825DC" w:rsidRDefault="00221BA1" w:rsidP="00221BA1">
      <w:pPr>
        <w:rPr>
          <w:rFonts w:ascii="Times New Roman" w:hAnsi="Times New Roman" w:cs="Times New Roman"/>
          <w:sz w:val="20"/>
          <w:szCs w:val="20"/>
        </w:rPr>
      </w:pPr>
    </w:p>
    <w:p w14:paraId="66E9B615" w14:textId="77777777" w:rsidR="004E4166" w:rsidRPr="00B825DC" w:rsidRDefault="004E4166" w:rsidP="004E4166">
      <w:pPr>
        <w:jc w:val="both"/>
        <w:rPr>
          <w:rStyle w:val="Emphasis"/>
          <w:rFonts w:ascii="Times New Roman" w:hAnsi="Times New Roman" w:cs="Times New Roman"/>
        </w:rPr>
      </w:pPr>
      <w:r w:rsidRPr="00B825DC">
        <w:rPr>
          <w:rFonts w:ascii="Times New Roman" w:hAnsi="Times New Roman" w:cs="Times New Roman"/>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59" w:anchor="n856" w:history="1">
        <w:r w:rsidRPr="00B825DC">
          <w:rPr>
            <w:rStyle w:val="Hyperlink"/>
            <w:rFonts w:ascii="Times New Roman" w:hAnsi="Times New Roman" w:cs="Times New Roman"/>
            <w:sz w:val="16"/>
          </w:rPr>
          <w:t>n856</w:t>
        </w:r>
      </w:hyperlink>
      <w:r w:rsidRPr="00B825DC">
        <w:rPr>
          <w:rFonts w:ascii="Times New Roman" w:hAnsi="Times New Roman" w:cs="Times New Roman"/>
          <w:sz w:val="16"/>
        </w:rPr>
        <w:t xml:space="preserve"> Waste treatment is another significant, non-extractive ecosystem function that intact </w:t>
      </w:r>
      <w:r w:rsidRPr="00B825DC">
        <w:rPr>
          <w:rFonts w:ascii="Times New Roman" w:hAnsi="Times New Roman" w:cs="Times New Roman"/>
          <w:sz w:val="16"/>
          <w:szCs w:val="16"/>
        </w:rPr>
        <w:t>coral reef ecosystems</w:t>
      </w:r>
      <w:r w:rsidRPr="00B825DC">
        <w:rPr>
          <w:rFonts w:ascii="Times New Roman" w:hAnsi="Times New Roman" w:cs="Times New Roman"/>
          <w:sz w:val="16"/>
        </w:rPr>
        <w:t xml:space="preserve"> provide. </w:t>
      </w:r>
      <w:hyperlink r:id="rId60" w:anchor="n857" w:history="1">
        <w:r w:rsidRPr="00B825DC">
          <w:rPr>
            <w:rStyle w:val="Hyperlink"/>
            <w:rFonts w:ascii="Times New Roman" w:hAnsi="Times New Roman" w:cs="Times New Roman"/>
            <w:sz w:val="16"/>
          </w:rPr>
          <w:t>n857</w:t>
        </w:r>
      </w:hyperlink>
      <w:r w:rsidRPr="00B825DC">
        <w:rPr>
          <w:rFonts w:ascii="Times New Roman" w:hAnsi="Times New Roman" w:cs="Times New Roman"/>
          <w:sz w:val="16"/>
        </w:rPr>
        <w:t xml:space="preserve"> More generally, </w:t>
      </w:r>
      <w:r w:rsidRPr="00B825DC">
        <w:rPr>
          <w:rStyle w:val="StyleBoldUnderline"/>
          <w:rFonts w:ascii="Times New Roman" w:hAnsi="Times New Roman" w:cs="Times New Roman"/>
        </w:rPr>
        <w:t>"ocean ecosystems play a major role in the global geochemical cycling of all the elements that represent the basic building blocks of living organisms, carbon, nitrogen, oxygen, phosphorus, and sulfur, as well as other less abundant but necessary elements."</w:t>
      </w:r>
      <w:r w:rsidRPr="00B825DC">
        <w:rPr>
          <w:rFonts w:ascii="Times New Roman" w:hAnsi="Times New Roman" w:cs="Times New Roman"/>
          <w:sz w:val="16"/>
        </w:rPr>
        <w:t xml:space="preserve"> </w:t>
      </w:r>
      <w:hyperlink r:id="rId61" w:anchor="n858" w:history="1">
        <w:r w:rsidRPr="00B825DC">
          <w:rPr>
            <w:rStyle w:val="Hyperlink"/>
            <w:rFonts w:ascii="Times New Roman" w:hAnsi="Times New Roman" w:cs="Times New Roman"/>
            <w:sz w:val="16"/>
          </w:rPr>
          <w:t>n858</w:t>
        </w:r>
      </w:hyperlink>
      <w:r w:rsidRPr="00B825DC">
        <w:rPr>
          <w:rFonts w:ascii="Times New Roman" w:hAnsi="Times New Roman" w:cs="Times New Roman"/>
          <w:sz w:val="16"/>
        </w:rPr>
        <w:t xml:space="preserve"> In a very real and direct sense, therefore, human </w:t>
      </w:r>
      <w:r w:rsidRPr="00B825DC">
        <w:rPr>
          <w:rStyle w:val="StyleBoldUnderline"/>
          <w:rFonts w:ascii="Times New Roman" w:hAnsi="Times New Roman" w:cs="Times New Roman"/>
        </w:rPr>
        <w:t>degradation of marine ecosystems impairs the planet's ability to support life.</w:t>
      </w:r>
      <w:r w:rsidRPr="00B825DC">
        <w:rPr>
          <w:rFonts w:ascii="Times New Roman" w:hAnsi="Times New Roman" w:cs="Times New Roman"/>
          <w:sz w:val="16"/>
        </w:rPr>
        <w:t xml:space="preserve"> Maintaining biodiversity is often critical to maintaining the functions of marine ecosystems. </w:t>
      </w:r>
      <w:r w:rsidRPr="00B825DC">
        <w:rPr>
          <w:rStyle w:val="StyleBoldUnderline"/>
          <w:rFonts w:ascii="Times New Roman" w:hAnsi="Times New Roman" w:cs="Times New Roman"/>
        </w:rPr>
        <w:t xml:space="preserve">Current evidence shows that, in general, an ecosystem's ability to keep functioning in the face of disturbance is strongly dependent on its biodiversity, "indicating that more diverse ecosystems are more stable." </w:t>
      </w:r>
      <w:hyperlink r:id="rId62" w:anchor="n859" w:history="1">
        <w:r w:rsidRPr="00B825DC">
          <w:rPr>
            <w:rStyle w:val="StyleBoldUnderline"/>
            <w:rFonts w:ascii="Times New Roman" w:hAnsi="Times New Roman" w:cs="Times New Roman"/>
          </w:rPr>
          <w:t>n859</w:t>
        </w:r>
      </w:hyperlink>
      <w:r w:rsidRPr="00B825DC">
        <w:rPr>
          <w:rStyle w:val="StyleBoldUnderline"/>
          <w:rFonts w:ascii="Times New Roman" w:hAnsi="Times New Roman" w:cs="Times New Roman"/>
        </w:rPr>
        <w:t xml:space="preserve"> Coral reef ecosystems are particularly dependent on their biodiversity</w:t>
      </w:r>
      <w:r w:rsidRPr="00B825DC">
        <w:rPr>
          <w:rFonts w:ascii="Times New Roman" w:hAnsi="Times New Roman" w:cs="Times New Roman"/>
          <w:sz w:val="16"/>
        </w:rPr>
        <w:t xml:space="preserve">.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63" w:anchor="n860" w:history="1">
        <w:r w:rsidRPr="00B825DC">
          <w:rPr>
            <w:rStyle w:val="Hyperlink"/>
            <w:rFonts w:ascii="Times New Roman" w:hAnsi="Times New Roman" w:cs="Times New Roman"/>
            <w:sz w:val="16"/>
          </w:rPr>
          <w:t>n860</w:t>
        </w:r>
      </w:hyperlink>
      <w:r w:rsidRPr="00B825DC">
        <w:rPr>
          <w:rFonts w:ascii="Times New Roman" w:hAnsi="Times New Roman" w:cs="Times New Roman"/>
          <w:sz w:val="16"/>
        </w:rPr>
        <w:t xml:space="preserve"> Thus, </w:t>
      </w:r>
      <w:r w:rsidRPr="00B825DC">
        <w:rPr>
          <w:rStyle w:val="StyleBoldUnderline"/>
          <w:rFonts w:ascii="Times New Roman" w:hAnsi="Times New Roman" w:cs="Times New Roman"/>
        </w:rPr>
        <w:t>maintaining and restoring the biodiversity of marine ecosystems is critical to maintaining and restoring the ecosystem services that they provide</w:t>
      </w:r>
      <w:r w:rsidRPr="00B825DC">
        <w:rPr>
          <w:rFonts w:ascii="Times New Roman" w:hAnsi="Times New Roman" w:cs="Times New Roman"/>
          <w:sz w:val="16"/>
        </w:rPr>
        <w:t xml:space="preserve">. Non-use biodiversity values for marine ecosystems have been calculated in the wake of marine disasters, like the Exxon Valdez oil spill in Alaska. </w:t>
      </w:r>
      <w:hyperlink r:id="rId64" w:anchor="n861" w:history="1">
        <w:r w:rsidRPr="00B825DC">
          <w:rPr>
            <w:rStyle w:val="Hyperlink"/>
            <w:rFonts w:ascii="Times New Roman" w:hAnsi="Times New Roman" w:cs="Times New Roman"/>
            <w:sz w:val="16"/>
          </w:rPr>
          <w:t>n861</w:t>
        </w:r>
      </w:hyperlink>
      <w:r w:rsidRPr="00B825DC">
        <w:rPr>
          <w:rFonts w:ascii="Times New Roman" w:hAnsi="Times New Roman" w:cs="Times New Roman"/>
          <w:sz w:val="16"/>
        </w:rPr>
        <w:t xml:space="preserve"> Similar calculations could derive preservation values for marine wilderness. However, economic value, or economic value equivalents, should not be "the </w:t>
      </w:r>
      <w:r w:rsidRPr="00B825DC">
        <w:rPr>
          <w:rFonts w:ascii="Times New Roman" w:hAnsi="Times New Roman" w:cs="Times New Roman"/>
          <w:sz w:val="16"/>
        </w:rPr>
        <w:lastRenderedPageBreak/>
        <w:t xml:space="preserve">sole or even primary justification for conservation of ocean ecosystems. Ethical arguments also have considerable force and merit." </w:t>
      </w:r>
      <w:hyperlink r:id="rId65" w:anchor="n862" w:history="1">
        <w:r w:rsidRPr="00B825DC">
          <w:rPr>
            <w:rStyle w:val="Hyperlink"/>
            <w:rFonts w:ascii="Times New Roman" w:hAnsi="Times New Roman" w:cs="Times New Roman"/>
            <w:sz w:val="16"/>
          </w:rPr>
          <w:t>n862</w:t>
        </w:r>
      </w:hyperlink>
      <w:r w:rsidRPr="00B825DC">
        <w:rPr>
          <w:rFonts w:ascii="Times New Roman" w:hAnsi="Times New Roman" w:cs="Times New Roman"/>
          <w:sz w:val="16"/>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B825DC">
        <w:rPr>
          <w:rFonts w:ascii="Times New Roman" w:hAnsi="Times New Roman" w:cs="Times New Roman"/>
          <w:sz w:val="16"/>
          <w:szCs w:val="16"/>
        </w:rPr>
        <w:t>Ecosystems l</w:t>
      </w:r>
      <w:r w:rsidRPr="00B825DC">
        <w:rPr>
          <w:rFonts w:ascii="Times New Roman" w:hAnsi="Times New Roman" w:cs="Times New Roman"/>
          <w:sz w:val="16"/>
        </w:rPr>
        <w:t xml:space="preserve">ike the NWHI </w:t>
      </w:r>
      <w:r w:rsidRPr="00B825DC">
        <w:rPr>
          <w:rStyle w:val="StyleBoldUnderline"/>
          <w:rFonts w:ascii="Times New Roman" w:hAnsi="Times New Roman" w:cs="Times New Roman"/>
        </w:rPr>
        <w:t>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p>
    <w:p w14:paraId="4F5E91AB" w14:textId="77777777" w:rsidR="004E4166" w:rsidRPr="00B825DC" w:rsidRDefault="004E4166" w:rsidP="004E4166">
      <w:pPr>
        <w:rPr>
          <w:rFonts w:ascii="Times New Roman" w:hAnsi="Times New Roman" w:cs="Times New Roman"/>
        </w:rPr>
      </w:pPr>
    </w:p>
    <w:p w14:paraId="0B86B50F" w14:textId="77777777" w:rsidR="007E3F76" w:rsidRPr="00B825DC" w:rsidRDefault="007E3F76" w:rsidP="007E3F76">
      <w:pPr>
        <w:rPr>
          <w:rFonts w:ascii="Times New Roman" w:hAnsi="Times New Roman" w:cs="Times New Roman"/>
        </w:rPr>
      </w:pPr>
    </w:p>
    <w:p w14:paraId="3A6DF5D3" w14:textId="1DB7D468" w:rsidR="00AC49F3" w:rsidRPr="00B825DC" w:rsidRDefault="007E3F76" w:rsidP="00AC49F3">
      <w:pPr>
        <w:pStyle w:val="Heading3"/>
        <w:rPr>
          <w:rFonts w:ascii="Times New Roman" w:hAnsi="Times New Roman" w:cs="Times New Roman"/>
        </w:rPr>
      </w:pPr>
      <w:r w:rsidRPr="00B825DC">
        <w:rPr>
          <w:rFonts w:ascii="Times New Roman" w:hAnsi="Times New Roman" w:cs="Times New Roman"/>
        </w:rPr>
        <w:lastRenderedPageBreak/>
        <w:t>2NC Uniqueness—No PEMEX Shale Now</w:t>
      </w:r>
    </w:p>
    <w:p w14:paraId="73921788" w14:textId="77777777" w:rsidR="00AC49F3" w:rsidRPr="00B825DC" w:rsidRDefault="00AC49F3" w:rsidP="007E3F76">
      <w:pPr>
        <w:pStyle w:val="Heading4"/>
        <w:rPr>
          <w:rFonts w:ascii="Times New Roman" w:hAnsi="Times New Roman" w:cs="Times New Roman"/>
        </w:rPr>
      </w:pPr>
      <w:r w:rsidRPr="00B825DC">
        <w:rPr>
          <w:rFonts w:ascii="Times New Roman" w:hAnsi="Times New Roman" w:cs="Times New Roman"/>
        </w:rPr>
        <w:t>It is unlikely that PEMEX will invest in shale production</w:t>
      </w:r>
    </w:p>
    <w:p w14:paraId="773B6B09" w14:textId="77777777" w:rsidR="007E3F76" w:rsidRPr="00B825DC" w:rsidRDefault="007E3F76" w:rsidP="00AC49F3">
      <w:pPr>
        <w:rPr>
          <w:rStyle w:val="StyleStyleBold12pt"/>
          <w:rFonts w:ascii="Times New Roman" w:hAnsi="Times New Roman" w:cs="Times New Roman"/>
        </w:rPr>
      </w:pPr>
    </w:p>
    <w:p w14:paraId="305C4DB5" w14:textId="77777777" w:rsidR="007E3F76" w:rsidRPr="00B825DC" w:rsidRDefault="00AC49F3" w:rsidP="00AC49F3">
      <w:pPr>
        <w:rPr>
          <w:rStyle w:val="StyleBoldUnderline"/>
          <w:rFonts w:ascii="Times New Roman" w:hAnsi="Times New Roman" w:cs="Times New Roman"/>
        </w:rPr>
      </w:pPr>
      <w:r w:rsidRPr="00B825DC">
        <w:rPr>
          <w:rStyle w:val="StyleBoldUnderline"/>
          <w:rFonts w:ascii="Times New Roman" w:hAnsi="Times New Roman" w:cs="Times New Roman"/>
        </w:rPr>
        <w:t xml:space="preserve">Lugar ’12 </w:t>
      </w:r>
    </w:p>
    <w:p w14:paraId="469DA262" w14:textId="601DEDDF" w:rsidR="00AC49F3" w:rsidRPr="00B825DC" w:rsidRDefault="00AC49F3" w:rsidP="007E3F76">
      <w:pPr>
        <w:rPr>
          <w:rFonts w:ascii="Times New Roman" w:hAnsi="Times New Roman" w:cs="Times New Roman"/>
          <w:sz w:val="20"/>
          <w:szCs w:val="20"/>
        </w:rPr>
      </w:pPr>
      <w:r w:rsidRPr="00B825DC">
        <w:rPr>
          <w:rFonts w:ascii="Times New Roman" w:hAnsi="Times New Roman" w:cs="Times New Roman"/>
          <w:sz w:val="20"/>
          <w:szCs w:val="20"/>
        </w:rPr>
        <w:t xml:space="preserve">[Richard Green "Dick" Lugar, KBE (born April 4, 1932) is an American politician who served as a United States Senator, representing Indiana from 1977 to 2013. A member of the Republican Party, Lugar twice served as Chairman of the Senate Committee on Foreign Relations., “OIL, MEXICO, AND THE TRANSBOUNDARY AGREEMENT”, Congressional Testimony, December 21, 2012, </w:t>
      </w:r>
      <w:hyperlink r:id="rId66" w:history="1">
        <w:r w:rsidRPr="00B825DC">
          <w:rPr>
            <w:rFonts w:ascii="Times New Roman" w:hAnsi="Times New Roman" w:cs="Times New Roman"/>
            <w:sz w:val="20"/>
            <w:szCs w:val="20"/>
          </w:rPr>
          <w:t>http://www.gpo.gov/fdsys/pkg/CPRT-112SPRT77567/html/CPRT-112SPRT77567.htm</w:t>
        </w:r>
      </w:hyperlink>
      <w:r w:rsidRPr="00B825DC">
        <w:rPr>
          <w:rFonts w:ascii="Times New Roman" w:hAnsi="Times New Roman" w:cs="Times New Roman"/>
          <w:sz w:val="20"/>
          <w:szCs w:val="20"/>
        </w:rPr>
        <w:t>]</w:t>
      </w:r>
    </w:p>
    <w:p w14:paraId="286B6BAF" w14:textId="77777777" w:rsidR="00AC49F3" w:rsidRPr="00B825DC" w:rsidRDefault="00AC49F3" w:rsidP="00AC49F3">
      <w:pPr>
        <w:rPr>
          <w:rStyle w:val="StyleStyleBold12pt"/>
          <w:rFonts w:ascii="Times New Roman" w:hAnsi="Times New Roman" w:cs="Times New Roman"/>
          <w:b w:val="0"/>
          <w:sz w:val="22"/>
        </w:rPr>
      </w:pPr>
    </w:p>
    <w:p w14:paraId="3C0EE97F" w14:textId="7004F9F2" w:rsidR="00AC49F3" w:rsidRPr="00B825DC" w:rsidRDefault="00AC49F3" w:rsidP="00AC49F3">
      <w:pPr>
        <w:rPr>
          <w:rFonts w:ascii="Times New Roman" w:hAnsi="Times New Roman" w:cs="Times New Roman"/>
          <w:sz w:val="16"/>
        </w:rPr>
      </w:pPr>
      <w:r w:rsidRPr="00B825DC">
        <w:rPr>
          <w:rStyle w:val="StyleBoldUnderline"/>
          <w:rFonts w:ascii="Times New Roman" w:hAnsi="Times New Roman" w:cs="Times New Roman"/>
        </w:rPr>
        <w:t>The United States government estimates that Mexico has one  of the largest shale gas reserves in the world at more than 680  trillion cubic feet (tcf) of technically recoverable reserves,</w:t>
      </w:r>
      <w:r w:rsidRPr="00B825DC">
        <w:rPr>
          <w:rFonts w:ascii="Times New Roman" w:hAnsi="Times New Roman" w:cs="Times New Roman"/>
          <w:sz w:val="16"/>
        </w:rPr>
        <w:t xml:space="preserve">  although Mexico itself uses estimates as low as 140 tcf. Much  of that shale gas is thought to be contained in an extension of  the Eagle Ford formation that is already producing in Texas.  </w:t>
      </w:r>
      <w:r w:rsidRPr="00B825DC">
        <w:rPr>
          <w:rStyle w:val="StyleBoldUnderline"/>
          <w:rFonts w:ascii="Times New Roman" w:hAnsi="Times New Roman" w:cs="Times New Roman"/>
        </w:rPr>
        <w:t>PEMEX reportedly has drilled just a handful of exploratory  wells, and with prices being held down by the United States gas  boom, it has little economic incentive to invest heavily in  shale</w:t>
      </w:r>
      <w:r w:rsidRPr="00B825DC">
        <w:rPr>
          <w:rFonts w:ascii="Times New Roman" w:hAnsi="Times New Roman" w:cs="Times New Roman"/>
          <w:sz w:val="16"/>
        </w:rPr>
        <w:t xml:space="preserve"> </w:t>
      </w:r>
      <w:r w:rsidRPr="00B825DC">
        <w:rPr>
          <w:rStyle w:val="StyleBoldUnderline"/>
          <w:rFonts w:ascii="Times New Roman" w:hAnsi="Times New Roman" w:cs="Times New Roman"/>
        </w:rPr>
        <w:t>in its own right, let alone the opportunity cost of that  capital compared to much more lucrative oil. Absent natural gas  pricing reform,</w:t>
      </w:r>
      <w:r w:rsidRPr="00B825DC">
        <w:rPr>
          <w:rFonts w:ascii="Times New Roman" w:hAnsi="Times New Roman" w:cs="Times New Roman"/>
          <w:sz w:val="16"/>
        </w:rPr>
        <w:t xml:space="preserve"> </w:t>
      </w:r>
      <w:r w:rsidRPr="00B825DC">
        <w:rPr>
          <w:rStyle w:val="StyleBoldUnderline"/>
          <w:rFonts w:ascii="Times New Roman" w:hAnsi="Times New Roman" w:cs="Times New Roman"/>
        </w:rPr>
        <w:t>it is unlikely that PEMEX will choose to invest  heavily into shale gas.</w:t>
      </w:r>
      <w:r w:rsidRPr="00B825DC">
        <w:rPr>
          <w:rFonts w:ascii="Times New Roman" w:hAnsi="Times New Roman" w:cs="Times New Roman"/>
          <w:sz w:val="16"/>
        </w:rPr>
        <w:t xml:space="preserve"> Awareness of shale gas potential is growing in Mexico; at  the time of the authors' visit, for example, the Mexican  government was hosting a meeting of shale gas experts. </w:t>
      </w:r>
    </w:p>
    <w:p w14:paraId="34B757BB" w14:textId="77777777" w:rsidR="001C0113" w:rsidRPr="00B825DC" w:rsidRDefault="001C0113" w:rsidP="005437E0">
      <w:pPr>
        <w:rPr>
          <w:rFonts w:ascii="Times New Roman" w:hAnsi="Times New Roman" w:cs="Times New Roman"/>
          <w:sz w:val="16"/>
        </w:rPr>
      </w:pPr>
    </w:p>
    <w:p w14:paraId="320AB351" w14:textId="77777777" w:rsidR="001C0113" w:rsidRPr="00B825DC" w:rsidRDefault="001C0113" w:rsidP="005437E0">
      <w:pPr>
        <w:rPr>
          <w:rFonts w:ascii="Times New Roman" w:hAnsi="Times New Roman" w:cs="Times New Roman"/>
          <w:sz w:val="16"/>
        </w:rPr>
      </w:pPr>
    </w:p>
    <w:p w14:paraId="448E1B91" w14:textId="77777777" w:rsidR="005437E0" w:rsidRPr="00B825DC" w:rsidRDefault="005437E0" w:rsidP="00AC49F3">
      <w:pPr>
        <w:rPr>
          <w:rFonts w:ascii="Times New Roman" w:hAnsi="Times New Roman" w:cs="Times New Roman"/>
          <w:sz w:val="16"/>
        </w:rPr>
      </w:pPr>
    </w:p>
    <w:p w14:paraId="1E0CE510" w14:textId="32A81C75" w:rsidR="003B6EA0" w:rsidRPr="00B825DC" w:rsidRDefault="007E3F76" w:rsidP="00EB5EC9">
      <w:pPr>
        <w:pStyle w:val="Heading3"/>
        <w:rPr>
          <w:rStyle w:val="StyleBoldUnderline"/>
          <w:rFonts w:ascii="Times New Roman" w:hAnsi="Times New Roman" w:cs="Times New Roman"/>
          <w:b/>
          <w:bCs/>
        </w:rPr>
      </w:pPr>
      <w:r w:rsidRPr="00B825DC">
        <w:rPr>
          <w:rFonts w:ascii="Times New Roman" w:hAnsi="Times New Roman" w:cs="Times New Roman"/>
        </w:rPr>
        <w:lastRenderedPageBreak/>
        <w:t>2NC Link—TBA</w:t>
      </w:r>
    </w:p>
    <w:p w14:paraId="25F0A541" w14:textId="77777777" w:rsidR="003B6EA0" w:rsidRPr="00B825DC" w:rsidRDefault="003B6EA0" w:rsidP="003B6EA0">
      <w:pPr>
        <w:pStyle w:val="Heading4"/>
        <w:rPr>
          <w:rFonts w:ascii="Times New Roman" w:hAnsi="Times New Roman" w:cs="Times New Roman"/>
        </w:rPr>
      </w:pPr>
      <w:r w:rsidRPr="00B825DC">
        <w:rPr>
          <w:rFonts w:ascii="Times New Roman" w:hAnsi="Times New Roman" w:cs="Times New Roman"/>
        </w:rPr>
        <w:t xml:space="preserve">If TBA is passed and Mexico allows foreign and private investments, the US will provide the technology for Mexico to participate in shale drilling. </w:t>
      </w:r>
    </w:p>
    <w:p w14:paraId="1C007892" w14:textId="77777777" w:rsidR="003B6EA0" w:rsidRPr="00B825DC" w:rsidRDefault="003B6EA0" w:rsidP="003B6EA0">
      <w:pPr>
        <w:rPr>
          <w:rFonts w:ascii="Times New Roman" w:hAnsi="Times New Roman" w:cs="Times New Roman"/>
        </w:rPr>
      </w:pPr>
      <w:r w:rsidRPr="00B825DC">
        <w:rPr>
          <w:rStyle w:val="StyleStyleBold12pt"/>
          <w:rFonts w:ascii="Times New Roman" w:hAnsi="Times New Roman" w:cs="Times New Roman"/>
        </w:rPr>
        <w:t>Wilson Center 13</w:t>
      </w:r>
      <w:r w:rsidRPr="00B825DC">
        <w:rPr>
          <w:rFonts w:ascii="Times New Roman" w:hAnsi="Times New Roman" w:cs="Times New Roman"/>
        </w:rPr>
        <w:t xml:space="preserve"> </w:t>
      </w:r>
      <w:r w:rsidRPr="00B825DC">
        <w:rPr>
          <w:rFonts w:ascii="Times New Roman" w:hAnsi="Times New Roman" w:cs="Times New Roman"/>
          <w:sz w:val="16"/>
          <w:szCs w:val="16"/>
        </w:rPr>
        <w:t>(The Mexico Institute seeks to improve understanding, communication, and cooperation between Mexico and the United States by promoting original research, encouraging public discussion, and proposing policy options for enhancing the bilateral relationship. A binational Advisory Board, chaired by José Antonio Fernández Carbajal and Roger W. Wallace, oversees the work of the Mexico Institute., “New Ideas for a New Era: Policy Options for the Next Stage in US-Mexico Relations”, Pgs 2-3)</w:t>
      </w:r>
    </w:p>
    <w:p w14:paraId="591E373A" w14:textId="4C0593D3" w:rsidR="003B6EA0" w:rsidRPr="00B825DC" w:rsidRDefault="003B6EA0" w:rsidP="003B6EA0">
      <w:pPr>
        <w:rPr>
          <w:rFonts w:ascii="Times New Roman" w:hAnsi="Times New Roman" w:cs="Times New Roman"/>
          <w:sz w:val="16"/>
        </w:rPr>
      </w:pPr>
      <w:r w:rsidRPr="00B825DC">
        <w:rPr>
          <w:rFonts w:ascii="Times New Roman" w:hAnsi="Times New Roman" w:cs="Times New Roman"/>
          <w:sz w:val="16"/>
        </w:rPr>
        <w:t xml:space="preserve">In the area of energy policy, </w:t>
      </w:r>
      <w:r w:rsidRPr="00B825DC">
        <w:rPr>
          <w:rStyle w:val="StyleBoldUnderline"/>
          <w:rFonts w:ascii="Times New Roman" w:hAnsi="Times New Roman" w:cs="Times New Roman"/>
        </w:rPr>
        <w:t>there is a realistic chance that the Peña Nieto govern - ment will be able to secure the passing of energy reform legislation that opens up Mexico’s oil and gas industry to private and foreign participation</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This</w:t>
      </w:r>
      <w:r w:rsidRPr="00B825DC">
        <w:rPr>
          <w:rFonts w:ascii="Times New Roman" w:hAnsi="Times New Roman" w:cs="Times New Roman"/>
          <w:sz w:val="16"/>
        </w:rPr>
        <w:t xml:space="preserve"> development, should it come to pass, </w:t>
      </w:r>
      <w:r w:rsidRPr="00B825DC">
        <w:rPr>
          <w:rStyle w:val="StyleBoldUnderline"/>
          <w:rFonts w:ascii="Times New Roman" w:hAnsi="Times New Roman" w:cs="Times New Roman"/>
        </w:rPr>
        <w:t>will drive forward higher levels of investment and cooperation by U.S. hydrocarbons firms in Mexico. Particularly in the area of shale gas and shale oil, it is U.S. firms that possess the technology and expertise that will be required to develop Mexico’s resources</w:t>
      </w:r>
      <w:r w:rsidRPr="00B825DC">
        <w:rPr>
          <w:rFonts w:ascii="Times New Roman" w:hAnsi="Times New Roman" w:cs="Times New Roman"/>
          <w:sz w:val="16"/>
        </w:rPr>
        <w:t xml:space="preserve">. On environmental issues connected to the oil and gas sec - tor there is a pressing need for bilateral cooperation on standards and implementation, 2 New Ideas for a New Era: Policy Options for the Next Stage in U.S.-Mexico Relations </w:t>
      </w:r>
      <w:r w:rsidRPr="00B825DC">
        <w:rPr>
          <w:rStyle w:val="StyleBoldUnderline"/>
          <w:rFonts w:ascii="Times New Roman" w:hAnsi="Times New Roman" w:cs="Times New Roman"/>
        </w:rPr>
        <w:t>especially in light of the Transboundary Hydrocarbons Agreement covering oil explo - ration in the border regions of the Gulf of Mexico</w:t>
      </w:r>
      <w:r w:rsidRPr="00B825DC">
        <w:rPr>
          <w:rFonts w:ascii="Times New Roman" w:hAnsi="Times New Roman" w:cs="Times New Roman"/>
          <w:sz w:val="16"/>
        </w:rPr>
        <w:t>.</w:t>
      </w:r>
    </w:p>
    <w:p w14:paraId="76588E91" w14:textId="6A2F7565" w:rsidR="007E3F76" w:rsidRPr="00B825DC" w:rsidRDefault="007E3F76" w:rsidP="007E3F76">
      <w:pPr>
        <w:pStyle w:val="Heading3"/>
        <w:rPr>
          <w:rFonts w:ascii="Times New Roman" w:hAnsi="Times New Roman" w:cs="Times New Roman"/>
        </w:rPr>
      </w:pPr>
      <w:r w:rsidRPr="00B825DC">
        <w:rPr>
          <w:rFonts w:ascii="Times New Roman" w:hAnsi="Times New Roman" w:cs="Times New Roman"/>
        </w:rPr>
        <w:lastRenderedPageBreak/>
        <w:t>2NC Link—TBA</w:t>
      </w:r>
    </w:p>
    <w:p w14:paraId="3DD65AB3" w14:textId="77777777" w:rsidR="003B6EA0" w:rsidRPr="00B825DC" w:rsidRDefault="003B6EA0" w:rsidP="003B6EA0">
      <w:pPr>
        <w:rPr>
          <w:rFonts w:ascii="Times New Roman" w:hAnsi="Times New Roman" w:cs="Times New Roman"/>
          <w:sz w:val="16"/>
        </w:rPr>
      </w:pPr>
    </w:p>
    <w:p w14:paraId="503A382E" w14:textId="77777777" w:rsidR="003B6EA0" w:rsidRPr="00B825DC" w:rsidRDefault="003B6EA0" w:rsidP="003B6EA0">
      <w:pPr>
        <w:pStyle w:val="NormalWeb"/>
        <w:shd w:val="clear" w:color="auto" w:fill="FFFFFF"/>
        <w:spacing w:before="0" w:beforeAutospacing="0" w:after="0" w:afterAutospacing="0" w:line="270" w:lineRule="atLeast"/>
        <w:rPr>
          <w:b/>
          <w:color w:val="000000"/>
          <w:sz w:val="22"/>
          <w:szCs w:val="22"/>
        </w:rPr>
      </w:pPr>
      <w:r w:rsidRPr="00B825DC">
        <w:rPr>
          <w:b/>
          <w:color w:val="000000"/>
          <w:sz w:val="22"/>
          <w:szCs w:val="22"/>
        </w:rPr>
        <w:t>The TBA is going to ensure that hydraulic fracturing is used to get the large amount of resources in Mexico</w:t>
      </w:r>
    </w:p>
    <w:p w14:paraId="39B786AC" w14:textId="77777777" w:rsidR="007E3F76" w:rsidRPr="00B825DC" w:rsidRDefault="007E3F76" w:rsidP="003B6EA0">
      <w:pPr>
        <w:pStyle w:val="NormalWeb"/>
        <w:shd w:val="clear" w:color="auto" w:fill="FFFFFF"/>
        <w:spacing w:before="0" w:beforeAutospacing="0" w:after="0" w:afterAutospacing="0" w:line="270" w:lineRule="atLeast"/>
        <w:rPr>
          <w:b/>
          <w:color w:val="000000"/>
          <w:sz w:val="22"/>
          <w:szCs w:val="22"/>
        </w:rPr>
      </w:pPr>
    </w:p>
    <w:p w14:paraId="50B64C4D" w14:textId="679CAE3C" w:rsidR="007E3F76" w:rsidRPr="00B825DC" w:rsidRDefault="007E3F76" w:rsidP="003B6EA0">
      <w:pPr>
        <w:pStyle w:val="NormalWeb"/>
        <w:shd w:val="clear" w:color="auto" w:fill="FFFFFF"/>
        <w:spacing w:before="0" w:beforeAutospacing="0" w:after="0" w:afterAutospacing="0" w:line="270" w:lineRule="atLeast"/>
        <w:rPr>
          <w:rStyle w:val="StyleBoldUnderline"/>
        </w:rPr>
      </w:pPr>
      <w:r w:rsidRPr="00B825DC">
        <w:rPr>
          <w:rStyle w:val="StyleBoldUnderline"/>
        </w:rPr>
        <w:t>Daniel ‘13</w:t>
      </w:r>
    </w:p>
    <w:p w14:paraId="00D5314E" w14:textId="0DD13A55" w:rsidR="007E3F76" w:rsidRPr="00B825DC" w:rsidRDefault="003B6EA0" w:rsidP="007E3F76">
      <w:pPr>
        <w:rPr>
          <w:rFonts w:ascii="Times New Roman" w:hAnsi="Times New Roman" w:cs="Times New Roman"/>
          <w:sz w:val="20"/>
          <w:szCs w:val="20"/>
        </w:rPr>
      </w:pPr>
      <w:r w:rsidRPr="00B825DC">
        <w:rPr>
          <w:rFonts w:ascii="Times New Roman" w:hAnsi="Times New Roman" w:cs="Times New Roman"/>
          <w:sz w:val="20"/>
          <w:szCs w:val="20"/>
        </w:rPr>
        <w:t xml:space="preserve">Daniel Simmons, professor of chemistry, </w:t>
      </w:r>
      <w:hyperlink r:id="rId67" w:history="1">
        <w:r w:rsidRPr="00B825DC">
          <w:rPr>
            <w:rFonts w:ascii="Times New Roman" w:hAnsi="Times New Roman" w:cs="Times New Roman"/>
            <w:sz w:val="20"/>
            <w:szCs w:val="20"/>
          </w:rPr>
          <w:t>http://www.masterresource.org/</w:t>
        </w:r>
      </w:hyperlink>
      <w:r w:rsidRPr="00B825DC">
        <w:rPr>
          <w:rFonts w:ascii="Times New Roman" w:hAnsi="Times New Roman" w:cs="Times New Roman"/>
          <w:sz w:val="20"/>
          <w:szCs w:val="20"/>
        </w:rPr>
        <w:t>, April 30, 2013</w:t>
      </w:r>
    </w:p>
    <w:p w14:paraId="2EB77CD0" w14:textId="77777777" w:rsidR="007E3F76" w:rsidRPr="00B825DC" w:rsidRDefault="007E3F76" w:rsidP="007E3F76">
      <w:pPr>
        <w:rPr>
          <w:rFonts w:ascii="Times New Roman" w:hAnsi="Times New Roman" w:cs="Times New Roman"/>
          <w:sz w:val="20"/>
          <w:szCs w:val="20"/>
        </w:rPr>
      </w:pPr>
    </w:p>
    <w:p w14:paraId="23BA8C6D" w14:textId="77777777" w:rsidR="003B6EA0" w:rsidRPr="00B825DC" w:rsidRDefault="003B6EA0" w:rsidP="003B6EA0">
      <w:pPr>
        <w:pStyle w:val="NormalWeb"/>
        <w:shd w:val="clear" w:color="auto" w:fill="FFFFFF"/>
        <w:spacing w:before="0" w:beforeAutospacing="0" w:after="0" w:line="270" w:lineRule="atLeast"/>
        <w:rPr>
          <w:color w:val="000000"/>
          <w:sz w:val="14"/>
          <w:szCs w:val="14"/>
        </w:rPr>
      </w:pPr>
      <w:r w:rsidRPr="00B825DC">
        <w:rPr>
          <w:rStyle w:val="StyleBoldUnderline"/>
        </w:rPr>
        <w:t>The</w:t>
      </w:r>
      <w:r w:rsidRPr="00B825DC">
        <w:rPr>
          <w:color w:val="000000"/>
          <w:sz w:val="18"/>
          <w:szCs w:val="18"/>
        </w:rPr>
        <w:t xml:space="preserve"> </w:t>
      </w:r>
      <w:r w:rsidRPr="00B825DC">
        <w:rPr>
          <w:color w:val="000000"/>
          <w:sz w:val="14"/>
          <w:szCs w:val="14"/>
        </w:rPr>
        <w:t>Transboundary Hydrocarbon Agreement (</w:t>
      </w:r>
      <w:r w:rsidRPr="00B825DC">
        <w:rPr>
          <w:rStyle w:val="StyleBoldUnderline"/>
        </w:rPr>
        <w:t>TBA</w:t>
      </w:r>
      <w:r w:rsidRPr="00B825DC">
        <w:rPr>
          <w:color w:val="000000"/>
          <w:sz w:val="14"/>
          <w:szCs w:val="14"/>
        </w:rPr>
        <w:t>), enacted after decades of indecision between Mexico and the United States</w:t>
      </w:r>
      <w:r w:rsidRPr="00B825DC">
        <w:rPr>
          <w:rStyle w:val="StyleBoldUnderline"/>
        </w:rPr>
        <w:t>, allows oil and natural gas production on 1.5 million acres that was previously off-limits because of border issues</w:t>
      </w:r>
      <w:r w:rsidRPr="00B825DC">
        <w:rPr>
          <w:color w:val="000000"/>
          <w:sz w:val="18"/>
          <w:szCs w:val="18"/>
          <w:u w:val="single"/>
        </w:rPr>
        <w:t xml:space="preserve">. </w:t>
      </w:r>
      <w:r w:rsidRPr="00B825DC">
        <w:rPr>
          <w:color w:val="000000"/>
          <w:sz w:val="14"/>
          <w:szCs w:val="14"/>
        </w:rPr>
        <w:t>The extent of incremental production, however, depends cooperative relations between the United States and Mexico and American companies and PEMEX</w:t>
      </w:r>
      <w:r w:rsidRPr="00B825DC">
        <w:rPr>
          <w:color w:val="000000"/>
          <w:sz w:val="18"/>
          <w:szCs w:val="18"/>
        </w:rPr>
        <w:t xml:space="preserve">. </w:t>
      </w:r>
      <w:r w:rsidRPr="00B825DC">
        <w:rPr>
          <w:rStyle w:val="StyleBoldUnderline"/>
        </w:rPr>
        <w:t>The great promise is for Mexico to reverse decades of declining production–and double its estimated 10.5 billion barrels of proven oil reserves. The potential is certainly there with robust estimates of in-place oil and gas reserves and (U.S.-side) newly developed hydraulic fracturing technologies.</w:t>
      </w:r>
      <w:r w:rsidRPr="00B825DC">
        <w:rPr>
          <w:color w:val="000000"/>
          <w:sz w:val="18"/>
          <w:szCs w:val="18"/>
        </w:rPr>
        <w:t xml:space="preserve"> </w:t>
      </w:r>
      <w:r w:rsidRPr="00B825DC">
        <w:rPr>
          <w:color w:val="000000"/>
          <w:sz w:val="14"/>
          <w:szCs w:val="14"/>
        </w:rPr>
        <w:t>For example, one of America’s most prolific shale fields, the Eagle Ford, extends See more at: http://www.masterresource.org/2013/04/u-s-mexico-transboundary-hydrocarbons-agreement/#sthash.Q4BJkqJM.dpuf into Mexico, but all of the activity is on the U.S. side of the border. This is similar to areas throughout the U.S. where production is skyrocketing on private and state lands but remaining dormant on federal government lands</w:t>
      </w:r>
    </w:p>
    <w:p w14:paraId="1F936BA0" w14:textId="77777777" w:rsidR="00C56C5E" w:rsidRPr="00B825DC" w:rsidRDefault="00C56C5E" w:rsidP="00C56C5E">
      <w:pPr>
        <w:rPr>
          <w:rFonts w:ascii="Times New Roman" w:hAnsi="Times New Roman" w:cs="Times New Roman"/>
        </w:rPr>
      </w:pPr>
    </w:p>
    <w:p w14:paraId="19AB96E4" w14:textId="77777777" w:rsidR="00AC49F3" w:rsidRPr="00B825DC" w:rsidRDefault="00AC49F3" w:rsidP="00AC49F3">
      <w:pPr>
        <w:rPr>
          <w:rFonts w:ascii="Times New Roman" w:hAnsi="Times New Roman" w:cs="Times New Roman"/>
        </w:rPr>
      </w:pPr>
    </w:p>
    <w:p w14:paraId="6F92F371" w14:textId="77777777" w:rsidR="00AC49F3" w:rsidRPr="00B825DC" w:rsidRDefault="00AC49F3" w:rsidP="00AC49F3">
      <w:pPr>
        <w:rPr>
          <w:rFonts w:ascii="Times New Roman" w:hAnsi="Times New Roman" w:cs="Times New Roman"/>
        </w:rPr>
      </w:pPr>
    </w:p>
    <w:p w14:paraId="031C7A64" w14:textId="03EFF377" w:rsidR="001A6A53" w:rsidRPr="00B825DC" w:rsidRDefault="007E3F76" w:rsidP="00E92B7A">
      <w:pPr>
        <w:pStyle w:val="Heading3"/>
        <w:rPr>
          <w:rFonts w:ascii="Times New Roman" w:hAnsi="Times New Roman" w:cs="Times New Roman"/>
        </w:rPr>
      </w:pPr>
      <w:r w:rsidRPr="00B825DC">
        <w:rPr>
          <w:rFonts w:ascii="Times New Roman" w:hAnsi="Times New Roman" w:cs="Times New Roman"/>
        </w:rPr>
        <w:lastRenderedPageBreak/>
        <w:t xml:space="preserve">2NC </w:t>
      </w:r>
      <w:r w:rsidR="00056762" w:rsidRPr="00B825DC">
        <w:rPr>
          <w:rFonts w:ascii="Times New Roman" w:hAnsi="Times New Roman" w:cs="Times New Roman"/>
        </w:rPr>
        <w:t>Impact—Water Wars</w:t>
      </w:r>
    </w:p>
    <w:p w14:paraId="299ADB5E" w14:textId="364D539A" w:rsidR="00C56C5E" w:rsidRPr="00B825DC" w:rsidRDefault="00056762" w:rsidP="007E3F76">
      <w:pPr>
        <w:pStyle w:val="Heading4"/>
        <w:rPr>
          <w:rFonts w:ascii="Times New Roman" w:hAnsi="Times New Roman" w:cs="Times New Roman"/>
        </w:rPr>
      </w:pPr>
      <w:r w:rsidRPr="00B825DC">
        <w:rPr>
          <w:rFonts w:ascii="Times New Roman" w:hAnsi="Times New Roman" w:cs="Times New Roman"/>
        </w:rPr>
        <w:t>Fracking in Mexico causes widespread water shortages</w:t>
      </w:r>
      <w:r w:rsidR="00C56C5E" w:rsidRPr="00B825DC">
        <w:rPr>
          <w:rFonts w:ascii="Times New Roman" w:hAnsi="Times New Roman" w:cs="Times New Roman"/>
        </w:rPr>
        <w:t xml:space="preserve"> </w:t>
      </w:r>
    </w:p>
    <w:p w14:paraId="10FA1D97" w14:textId="77777777" w:rsidR="007E3F76" w:rsidRPr="00B825DC" w:rsidRDefault="007E3F76" w:rsidP="00C56C5E">
      <w:pPr>
        <w:rPr>
          <w:rStyle w:val="StyleBoldUnderline"/>
          <w:rFonts w:ascii="Times New Roman" w:hAnsi="Times New Roman" w:cs="Times New Roman"/>
          <w:sz w:val="20"/>
          <w:szCs w:val="20"/>
        </w:rPr>
      </w:pPr>
    </w:p>
    <w:p w14:paraId="17CCCFBF" w14:textId="4EA1D496" w:rsidR="007E3F76" w:rsidRPr="00B825DC" w:rsidRDefault="007E3F76" w:rsidP="007E3F76">
      <w:pPr>
        <w:rPr>
          <w:rStyle w:val="StyleBoldUnderline"/>
          <w:rFonts w:ascii="Times New Roman" w:hAnsi="Times New Roman" w:cs="Times New Roman"/>
        </w:rPr>
      </w:pPr>
      <w:r w:rsidRPr="00B825DC">
        <w:rPr>
          <w:rStyle w:val="StyleBoldUnderline"/>
          <w:rFonts w:ascii="Times New Roman" w:hAnsi="Times New Roman" w:cs="Times New Roman"/>
        </w:rPr>
        <w:t>Brent ‘13</w:t>
      </w:r>
    </w:p>
    <w:p w14:paraId="664DEC51" w14:textId="316568BE" w:rsidR="007E3F76" w:rsidRPr="00B825DC" w:rsidRDefault="00C56C5E" w:rsidP="007E3F76">
      <w:pPr>
        <w:rPr>
          <w:rFonts w:ascii="Times New Roman" w:hAnsi="Times New Roman" w:cs="Times New Roman"/>
          <w:sz w:val="20"/>
          <w:szCs w:val="20"/>
        </w:rPr>
      </w:pPr>
      <w:r w:rsidRPr="00B825DC">
        <w:rPr>
          <w:rFonts w:ascii="Times New Roman" w:hAnsi="Times New Roman" w:cs="Times New Roman"/>
          <w:sz w:val="20"/>
          <w:szCs w:val="20"/>
        </w:rPr>
        <w:t>Patterson Brent</w:t>
      </w:r>
      <w:r w:rsidR="007E3F76" w:rsidRPr="00B825DC">
        <w:rPr>
          <w:rFonts w:ascii="Times New Roman" w:hAnsi="Times New Roman" w:cs="Times New Roman"/>
          <w:sz w:val="20"/>
          <w:szCs w:val="20"/>
        </w:rPr>
        <w:t>. Staff writer.</w:t>
      </w:r>
      <w:r w:rsidRPr="00B825DC">
        <w:rPr>
          <w:rFonts w:ascii="Times New Roman" w:hAnsi="Times New Roman" w:cs="Times New Roman"/>
          <w:sz w:val="20"/>
          <w:szCs w:val="20"/>
        </w:rPr>
        <w:t xml:space="preserve"> http://www.blueplanetproject.net/index.php/news-fracking-poses-a-major-threat-to-water-in-mexico/5/4/13</w:t>
      </w:r>
    </w:p>
    <w:p w14:paraId="1A700A3B" w14:textId="77777777" w:rsidR="007E3F76" w:rsidRPr="00B825DC" w:rsidRDefault="007E3F76" w:rsidP="007E3F76">
      <w:pPr>
        <w:rPr>
          <w:rStyle w:val="StyleBoldUnderline"/>
          <w:rFonts w:ascii="Times New Roman" w:hAnsi="Times New Roman" w:cs="Times New Roman"/>
          <w:b w:val="0"/>
          <w:bCs w:val="0"/>
          <w:sz w:val="20"/>
          <w:szCs w:val="20"/>
          <w:u w:val="none"/>
        </w:rPr>
      </w:pPr>
    </w:p>
    <w:p w14:paraId="0F330C82" w14:textId="0746C915" w:rsidR="001A6A53" w:rsidRPr="00B825DC" w:rsidRDefault="00C56C5E" w:rsidP="007E3F76">
      <w:pPr>
        <w:widowControl w:val="0"/>
        <w:autoSpaceDE w:val="0"/>
        <w:autoSpaceDN w:val="0"/>
        <w:adjustRightInd w:val="0"/>
        <w:spacing w:after="360"/>
        <w:rPr>
          <w:rStyle w:val="StyleBoldUnderline"/>
          <w:rFonts w:ascii="Times New Roman" w:hAnsi="Times New Roman" w:cs="Times New Roman"/>
        </w:rPr>
      </w:pPr>
      <w:r w:rsidRPr="00B825DC">
        <w:rPr>
          <w:rStyle w:val="StyleBoldUnderline"/>
          <w:rFonts w:ascii="Times New Roman" w:hAnsi="Times New Roman" w:cs="Times New Roman"/>
        </w:rPr>
        <w:t>Mexico City-based Blue Planet Project organizer Claudia Campero Arena has identified the threat of fracking to Mexico. Mexico has the fourth largest reserve of shale gas in the world, an estimated 681 trillion cubic feet of it.</w:t>
      </w:r>
      <w:r w:rsidRPr="00B825DC">
        <w:rPr>
          <w:rFonts w:ascii="Times New Roman" w:hAnsi="Times New Roman" w:cs="Times New Roman"/>
          <w:sz w:val="12"/>
        </w:rPr>
        <w:t xml:space="preserve"> </w:t>
      </w:r>
      <w:r w:rsidRPr="00B825DC">
        <w:rPr>
          <w:rFonts w:ascii="Times New Roman" w:hAnsi="Times New Roman" w:cs="Times New Roman"/>
          <w:sz w:val="16"/>
          <w:szCs w:val="16"/>
        </w:rPr>
        <w:t>IPS recently reported</w:t>
      </w:r>
      <w:r w:rsidRPr="00B825DC">
        <w:rPr>
          <w:rFonts w:ascii="Times New Roman" w:hAnsi="Times New Roman" w:cs="Times New Roman"/>
          <w:sz w:val="24"/>
        </w:rPr>
        <w:t>, “</w:t>
      </w:r>
      <w:r w:rsidRPr="00B825DC">
        <w:rPr>
          <w:rStyle w:val="StyleBoldUnderline"/>
          <w:rFonts w:ascii="Times New Roman" w:hAnsi="Times New Roman" w:cs="Times New Roman"/>
        </w:rPr>
        <w:t>Mexico plans to</w:t>
      </w:r>
      <w:r w:rsidRPr="00B825DC">
        <w:rPr>
          <w:rFonts w:ascii="Times New Roman" w:hAnsi="Times New Roman" w:cs="Times New Roman"/>
          <w:sz w:val="24"/>
        </w:rPr>
        <w:t xml:space="preserve"> </w:t>
      </w:r>
      <w:r w:rsidRPr="00B825DC">
        <w:rPr>
          <w:rStyle w:val="StyleBoldUnderline"/>
          <w:rFonts w:ascii="Times New Roman" w:hAnsi="Times New Roman" w:cs="Times New Roman"/>
        </w:rPr>
        <w:t>expand</w:t>
      </w:r>
      <w:r w:rsidRPr="00B825DC">
        <w:rPr>
          <w:rFonts w:ascii="Times New Roman" w:hAnsi="Times New Roman" w:cs="Times New Roman"/>
          <w:sz w:val="24"/>
        </w:rPr>
        <w:t xml:space="preserve"> </w:t>
      </w:r>
      <w:r w:rsidRPr="00B825DC">
        <w:rPr>
          <w:rStyle w:val="StyleBoldUnderline"/>
          <w:rFonts w:ascii="Times New Roman" w:hAnsi="Times New Roman" w:cs="Times New Roman"/>
        </w:rPr>
        <w:t>shale gas exploration this year, but it could run into a shortage of water, which is essential to hydraulic fracturing or fracking, the method used to capture natural gas from shale rocks. …Since 2011, PEMEX (Mexico’s sate-run oil company) has drilled at least six wells for shale gas in the northern states of Nuevo León and Coahuila</w:t>
      </w:r>
      <w:r w:rsidRPr="00B825DC">
        <w:rPr>
          <w:rFonts w:ascii="Times New Roman" w:hAnsi="Times New Roman" w:cs="Times New Roman"/>
          <w:sz w:val="24"/>
        </w:rPr>
        <w:t xml:space="preserve">. </w:t>
      </w:r>
      <w:r w:rsidRPr="00B825DC">
        <w:rPr>
          <w:rFonts w:ascii="Times New Roman" w:hAnsi="Times New Roman" w:cs="Times New Roman"/>
          <w:sz w:val="16"/>
          <w:szCs w:val="16"/>
        </w:rPr>
        <w:t>And it is preparing for further exploration in the southeastern state of Veracruz, at a cost of 245 million dollars over the space of 18 months, in conjunction with the Mexican Petroleum Institute (IMP), a state institution. …(PEMEX) plans to drill 20 wells by 2016, with a total investment of over two</w:t>
      </w:r>
      <w:r w:rsidRPr="00B825DC">
        <w:rPr>
          <w:rFonts w:ascii="Times New Roman" w:hAnsi="Times New Roman" w:cs="Times New Roman"/>
          <w:sz w:val="24"/>
        </w:rPr>
        <w:t xml:space="preserve"> </w:t>
      </w:r>
      <w:r w:rsidRPr="00B825DC">
        <w:rPr>
          <w:rStyle w:val="StyleBoldUnderline"/>
          <w:rFonts w:ascii="Times New Roman" w:hAnsi="Times New Roman" w:cs="Times New Roman"/>
        </w:rPr>
        <w:t>billion dollars. It projects operating 6,500 commercial wells over the next 50 years.” “According Mexico’s Energy Regulatory Commission (CRE), …fracking takes 7.5 million to 30 million litres of water per well to release the gas, while a field of 10 wells would need between 25 million and 40 million litres of water.</w:t>
      </w:r>
      <w:r w:rsidRPr="00B825DC">
        <w:rPr>
          <w:rFonts w:ascii="Times New Roman" w:hAnsi="Times New Roman" w:cs="Times New Roman"/>
          <w:sz w:val="24"/>
        </w:rPr>
        <w:t xml:space="preserve"> …</w:t>
      </w:r>
      <w:r w:rsidRPr="00B825DC">
        <w:rPr>
          <w:rFonts w:ascii="Times New Roman" w:hAnsi="Times New Roman" w:cs="Times New Roman"/>
          <w:sz w:val="16"/>
          <w:szCs w:val="16"/>
        </w:rPr>
        <w:t>(PEMEX) has not clarified where the water comes from (for its shale gas wells) or what is being done with the waste.” According to the IPS news article, Professor Miriam Grunstein at the Centre for Research and Teaching in Economics (CIDE) says, “In Mexico there isn’t enough water. Where are they going to get it to extract shale gas?” Professor David Enríquez at the private Autonomous Technological Institute of Mexico (ITAM) adds, “</w:t>
      </w:r>
      <w:r w:rsidRPr="00B825DC">
        <w:rPr>
          <w:rStyle w:val="StyleBoldUnderline"/>
          <w:rFonts w:ascii="Times New Roman" w:hAnsi="Times New Roman" w:cs="Times New Roman"/>
        </w:rPr>
        <w:t>The environmental impact has to be factored in. It is an extremely touchy question, especially when you take into account the lack of water and the environmental problems in this country. Technical studies of all kinds have to be carried out, and the environment should be included in them as the key variable. If that doesn’t happen, shale gas projects should not move ahead.”</w:t>
      </w:r>
    </w:p>
    <w:p w14:paraId="4F8D1502" w14:textId="7252181D" w:rsidR="00056762" w:rsidRPr="00B825DC" w:rsidRDefault="00056762" w:rsidP="00056762">
      <w:pPr>
        <w:pStyle w:val="Heading3"/>
        <w:rPr>
          <w:rFonts w:ascii="Times New Roman" w:hAnsi="Times New Roman" w:cs="Times New Roman"/>
        </w:rPr>
      </w:pPr>
      <w:r w:rsidRPr="00B825DC">
        <w:rPr>
          <w:rFonts w:ascii="Times New Roman" w:hAnsi="Times New Roman" w:cs="Times New Roman"/>
        </w:rPr>
        <w:lastRenderedPageBreak/>
        <w:t>2NC Impact—Water Wars</w:t>
      </w:r>
    </w:p>
    <w:p w14:paraId="2869B9D1" w14:textId="77777777" w:rsidR="00056762" w:rsidRPr="00B825DC" w:rsidRDefault="00056762" w:rsidP="00056762">
      <w:pPr>
        <w:rPr>
          <w:rStyle w:val="StyleBoldUnderline"/>
          <w:rFonts w:ascii="Times New Roman" w:hAnsi="Times New Roman" w:cs="Times New Roman"/>
        </w:rPr>
      </w:pPr>
      <w:r w:rsidRPr="00B825DC">
        <w:rPr>
          <w:rStyle w:val="Heading4Char"/>
          <w:rFonts w:ascii="Times New Roman" w:hAnsi="Times New Roman" w:cs="Times New Roman"/>
        </w:rPr>
        <w:t>Water shortages will trigger nuclear war and extinction.</w:t>
      </w:r>
      <w:r w:rsidRPr="00B825DC">
        <w:rPr>
          <w:rStyle w:val="Heading4Char"/>
          <w:rFonts w:ascii="Times New Roman" w:hAnsi="Times New Roman" w:cs="Times New Roman"/>
        </w:rPr>
        <w:br/>
      </w:r>
      <w:r w:rsidRPr="00B825DC">
        <w:rPr>
          <w:rFonts w:ascii="Times New Roman" w:hAnsi="Times New Roman" w:cs="Times New Roman"/>
        </w:rPr>
        <w:br/>
      </w:r>
      <w:r w:rsidRPr="00B825DC">
        <w:rPr>
          <w:rStyle w:val="StyleBoldUnderline"/>
          <w:rFonts w:ascii="Times New Roman" w:hAnsi="Times New Roman" w:cs="Times New Roman"/>
        </w:rPr>
        <w:t>NASCA 06 </w:t>
      </w:r>
    </w:p>
    <w:p w14:paraId="0596A8CA" w14:textId="5E495918" w:rsidR="00056762" w:rsidRPr="00B825DC" w:rsidRDefault="00056762" w:rsidP="00056762">
      <w:pPr>
        <w:rPr>
          <w:rFonts w:ascii="Times New Roman" w:eastAsia="Times New Roman" w:hAnsi="Times New Roman" w:cs="Times New Roman"/>
          <w:color w:val="000000"/>
          <w:sz w:val="27"/>
          <w:szCs w:val="27"/>
        </w:rPr>
      </w:pPr>
      <w:r w:rsidRPr="00B825DC">
        <w:rPr>
          <w:rFonts w:ascii="Times New Roman" w:hAnsi="Times New Roman" w:cs="Times New Roman"/>
          <w:sz w:val="20"/>
          <w:szCs w:val="20"/>
        </w:rPr>
        <w:t>[“Water shortages – only a matter of time,” National Association for Scientific and Cultural Appreciation, http://www.nasca.org.uk/Strange_relics_/water/water.html]</w:t>
      </w:r>
      <w:r w:rsidRPr="00B825DC">
        <w:rPr>
          <w:rFonts w:ascii="Times New Roman" w:hAnsi="Times New Roman" w:cs="Times New Roman"/>
        </w:rPr>
        <w:br/>
      </w:r>
      <w:r w:rsidRPr="00B825DC">
        <w:rPr>
          <w:rFonts w:ascii="Times New Roman" w:hAnsi="Times New Roman" w:cs="Times New Roman"/>
        </w:rPr>
        <w:br/>
      </w:r>
      <w:r w:rsidRPr="00B825DC">
        <w:rPr>
          <w:rStyle w:val="StyleBoldUnderline"/>
          <w:rFonts w:ascii="Times New Roman" w:hAnsi="Times New Roman" w:cs="Times New Roman"/>
        </w:rPr>
        <w:t>Water is one of the prime essentials for life as we know it. The plain fact is - no water, no life! This becomes all the more worrying when we realise that the worlds supply of drinkable water will soon diminish quite rapidly. In fact a recent report commissioned by the United Nations has emphasised that by the year 2025 at least 66% of the worlds population will be without an adequate water supply. As a disaster in the making water shortage ranks in the top category. Without water we are finished, and it is thus imperative that we protect the mechanism through which we derive our supply of this life giving fluid.</w:t>
      </w:r>
      <w:r w:rsidRPr="00B825DC">
        <w:rPr>
          <w:rFonts w:ascii="Times New Roman" w:hAnsi="Times New Roman" w:cs="Times New Roman"/>
          <w:shd w:val="clear" w:color="auto" w:fill="FFFFFF"/>
        </w:rPr>
        <w:t xml:space="preserve"> </w:t>
      </w:r>
      <w:r w:rsidRPr="00B825DC">
        <w:rPr>
          <w:rFonts w:ascii="Times New Roman" w:hAnsi="Times New Roman" w:cs="Times New Roman"/>
          <w:sz w:val="14"/>
          <w:szCs w:val="14"/>
          <w:shd w:val="clear" w:color="auto" w:fill="FFFFFF"/>
        </w:rPr>
        <w:t>Unfortunately the exact opposite is the case. We are doing incalculable damage to the planets capacity to generate water and this will have far ranging consequences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These conditions also extended throughout many parts of Africa and it is clear that if circumstances remain unchanged we are facing a disaster of epic proportions. Moreover it will be one for which there is no easy answer.</w:t>
      </w:r>
      <w:r w:rsidRPr="00B825DC">
        <w:rPr>
          <w:rFonts w:ascii="Times New Roman" w:hAnsi="Times New Roman" w:cs="Times New Roman"/>
          <w:shd w:val="clear" w:color="auto" w:fill="FFFFFF"/>
        </w:rPr>
        <w:t> </w:t>
      </w:r>
      <w:r w:rsidRPr="00B825DC">
        <w:rPr>
          <w:rStyle w:val="StyleBoldUnderline"/>
          <w:rFonts w:ascii="Times New Roman" w:hAnsi="Times New Roman" w:cs="Times New Roman"/>
        </w:rPr>
        <w:t>The spectre of a world water shortage evokes a truly frightening scenario. In fact the United Nations warns that disputes over water will become the prime source of conflict in the not too distant future. Where these shortages become ever more acute it could forseeably lead to the brink of nuclear conflict</w:t>
      </w:r>
      <w:r w:rsidRPr="00B825DC">
        <w:rPr>
          <w:rFonts w:ascii="Times New Roman" w:hAnsi="Times New Roman" w:cs="Times New Roman"/>
          <w:shd w:val="clear" w:color="auto" w:fill="FFFFFF"/>
        </w:rPr>
        <w:t xml:space="preserve">. </w:t>
      </w:r>
      <w:r w:rsidRPr="00B825DC">
        <w:rPr>
          <w:rFonts w:ascii="Times New Roman" w:hAnsi="Times New Roman" w:cs="Times New Roman"/>
          <w:sz w:val="14"/>
          <w:szCs w:val="14"/>
          <w:shd w:val="clear" w:color="auto" w:fill="FFFFFF"/>
        </w:rPr>
        <w:t>On a lesser scale water, and the price of it, will acquire an importance somewhat like the current value placed on oil. The difference of course is that while oil is not vital for life, water most certainly is! It seems clear then that</w:t>
      </w:r>
      <w:r w:rsidRPr="00B825DC">
        <w:rPr>
          <w:rFonts w:ascii="Times New Roman" w:hAnsi="Times New Roman" w:cs="Times New Roman"/>
          <w:shd w:val="clear" w:color="auto" w:fill="FFFFFF"/>
        </w:rPr>
        <w:t> </w:t>
      </w:r>
      <w:r w:rsidRPr="00B825DC">
        <w:rPr>
          <w:rStyle w:val="StyleBoldUnderline"/>
          <w:rFonts w:ascii="Times New Roman" w:hAnsi="Times New Roman" w:cs="Times New Roman"/>
        </w:rPr>
        <w:t>in future years countries rich in water will enjoy an importance that perhaps they do not have today. In these circumstances power shifts are inevitable, and this will undoubtedly create its own strife and tension</w:t>
      </w:r>
      <w:r w:rsidRPr="00B825DC">
        <w:rPr>
          <w:rFonts w:ascii="Times New Roman" w:hAnsi="Times New Roman" w:cs="Times New Roman"/>
          <w:shd w:val="clear" w:color="auto" w:fill="FFFFFF"/>
        </w:rPr>
        <w:t xml:space="preserve">. </w:t>
      </w:r>
      <w:r w:rsidRPr="00B825DC">
        <w:rPr>
          <w:rFonts w:ascii="Times New Roman" w:hAnsi="Times New Roman" w:cs="Times New Roman"/>
          <w:sz w:val="14"/>
          <w:szCs w:val="14"/>
          <w:shd w:val="clear" w:color="auto" w:fill="FFFFFF"/>
        </w:rPr>
        <w:t>In the long term the implications do not look encouraging. It is a two edged sword. First the shortage of water, and then the increased stresses this will impose upon an already stressed world of politics. It means that</w:t>
      </w:r>
      <w:r w:rsidRPr="00B825DC">
        <w:rPr>
          <w:rFonts w:ascii="Times New Roman" w:hAnsi="Times New Roman" w:cs="Times New Roman"/>
          <w:shd w:val="clear" w:color="auto" w:fill="FFFFFF"/>
        </w:rPr>
        <w:t> </w:t>
      </w:r>
      <w:r w:rsidRPr="00B825DC">
        <w:rPr>
          <w:rStyle w:val="StyleBoldUnderline"/>
          <w:rFonts w:ascii="Times New Roman" w:hAnsi="Times New Roman" w:cs="Times New Roman"/>
        </w:rPr>
        <w:t>answers need to be found immediately. Answers that will both ameliorate the damage to the environment, and also find new sources of water for future consumption. If not, and the problem is left unresolved there will eventually come the day when we shall find ourselves with a nightmare situation for which there will be no obvious answer</w:t>
      </w:r>
      <w:r w:rsidRPr="00B825DC">
        <w:rPr>
          <w:rFonts w:ascii="Times New Roman" w:hAnsi="Times New Roman" w:cs="Times New Roman"/>
          <w:shd w:val="clear" w:color="auto" w:fill="FFFFFF"/>
        </w:rPr>
        <w:t>.</w:t>
      </w:r>
    </w:p>
    <w:p w14:paraId="5946204D" w14:textId="77777777" w:rsidR="00056762" w:rsidRPr="00B825DC" w:rsidRDefault="00056762" w:rsidP="00056762">
      <w:pPr>
        <w:rPr>
          <w:rFonts w:ascii="Times New Roman" w:hAnsi="Times New Roman" w:cs="Times New Roman"/>
        </w:rPr>
      </w:pPr>
    </w:p>
    <w:p w14:paraId="16473AAA" w14:textId="1C6126A5" w:rsidR="00657E3F" w:rsidRPr="00B825DC" w:rsidRDefault="00657E3F" w:rsidP="00657E3F">
      <w:pPr>
        <w:pStyle w:val="Heading3"/>
        <w:rPr>
          <w:rFonts w:ascii="Times New Roman" w:hAnsi="Times New Roman" w:cs="Times New Roman"/>
        </w:rPr>
      </w:pPr>
      <w:r w:rsidRPr="00B825DC">
        <w:rPr>
          <w:rFonts w:ascii="Times New Roman" w:hAnsi="Times New Roman" w:cs="Times New Roman"/>
        </w:rPr>
        <w:lastRenderedPageBreak/>
        <w:t>2NC Fracking Internal—Environment</w:t>
      </w:r>
    </w:p>
    <w:p w14:paraId="45A2539D" w14:textId="77777777" w:rsidR="00657E3F" w:rsidRPr="00B825DC" w:rsidRDefault="00657E3F" w:rsidP="00657E3F">
      <w:pPr>
        <w:pStyle w:val="Heading4"/>
        <w:rPr>
          <w:rFonts w:ascii="Times New Roman" w:hAnsi="Times New Roman" w:cs="Times New Roman"/>
        </w:rPr>
      </w:pPr>
      <w:r w:rsidRPr="00B825DC">
        <w:rPr>
          <w:rFonts w:ascii="Times New Roman" w:hAnsi="Times New Roman" w:cs="Times New Roman"/>
        </w:rPr>
        <w:t>Fracking contaminates water with harmful chemicals</w:t>
      </w:r>
    </w:p>
    <w:p w14:paraId="7F6E8F4A" w14:textId="77777777" w:rsidR="00657E3F" w:rsidRPr="00B825DC" w:rsidRDefault="00657E3F" w:rsidP="00657E3F">
      <w:pPr>
        <w:rPr>
          <w:rFonts w:ascii="Times New Roman" w:hAnsi="Times New Roman" w:cs="Times New Roman"/>
        </w:rPr>
      </w:pPr>
    </w:p>
    <w:p w14:paraId="4F7C013E" w14:textId="77777777" w:rsidR="00657E3F" w:rsidRPr="00B825DC" w:rsidRDefault="00657E3F" w:rsidP="00657E3F">
      <w:pPr>
        <w:rPr>
          <w:rFonts w:ascii="Times New Roman" w:hAnsi="Times New Roman" w:cs="Times New Roman"/>
        </w:rPr>
      </w:pPr>
      <w:r w:rsidRPr="00B825DC">
        <w:rPr>
          <w:rStyle w:val="StyleStyleBold12pt"/>
          <w:rFonts w:ascii="Times New Roman" w:hAnsi="Times New Roman" w:cs="Times New Roman"/>
        </w:rPr>
        <w:t>Lustgarten and Kusnetz, 11</w:t>
      </w:r>
      <w:r w:rsidRPr="00B825DC">
        <w:rPr>
          <w:rFonts w:ascii="Times New Roman" w:hAnsi="Times New Roman" w:cs="Times New Roman"/>
        </w:rPr>
        <w:t xml:space="preserve"> </w:t>
      </w:r>
      <w:r w:rsidRPr="00B825DC">
        <w:rPr>
          <w:rFonts w:ascii="Times New Roman" w:hAnsi="Times New Roman" w:cs="Times New Roman"/>
          <w:sz w:val="16"/>
          <w:szCs w:val="16"/>
        </w:rPr>
        <w:t>(Abraham and Nicholas, author, Feds Link Water Contamination to Fracking for the First Time, ProPublica, 12/8/11, http://www.propublica.org/article/feds-link-water-contamination-to-fracking-for-first-time)</w:t>
      </w:r>
    </w:p>
    <w:p w14:paraId="63488EFF" w14:textId="77777777" w:rsidR="00657E3F" w:rsidRPr="00B825DC" w:rsidRDefault="00657E3F" w:rsidP="00657E3F">
      <w:pPr>
        <w:rPr>
          <w:rFonts w:ascii="Times New Roman" w:hAnsi="Times New Roman" w:cs="Times New Roman"/>
        </w:rPr>
      </w:pPr>
    </w:p>
    <w:p w14:paraId="71A2C6EB" w14:textId="77777777" w:rsidR="00657E3F" w:rsidRPr="00B825DC" w:rsidRDefault="00657E3F" w:rsidP="00657E3F">
      <w:pPr>
        <w:rPr>
          <w:rFonts w:ascii="Times New Roman" w:hAnsi="Times New Roman" w:cs="Times New Roman"/>
        </w:rPr>
      </w:pPr>
      <w:r w:rsidRPr="00B825DC">
        <w:rPr>
          <w:rFonts w:ascii="Times New Roman" w:hAnsi="Times New Roman" w:cs="Times New Roman"/>
          <w:sz w:val="16"/>
          <w:szCs w:val="16"/>
        </w:rPr>
        <w:t>In</w:t>
      </w:r>
      <w:r w:rsidRPr="00B825DC">
        <w:rPr>
          <w:rFonts w:ascii="Times New Roman" w:hAnsi="Times New Roman" w:cs="Times New Roman"/>
        </w:rPr>
        <w:t xml:space="preserve"> </w:t>
      </w:r>
      <w:r w:rsidRPr="00B825DC">
        <w:rPr>
          <w:rFonts w:ascii="Times New Roman" w:hAnsi="Times New Roman" w:cs="Times New Roman"/>
          <w:sz w:val="16"/>
          <w:szCs w:val="16"/>
        </w:rPr>
        <w:t>a first</w:t>
      </w:r>
      <w:r w:rsidRPr="00B825DC">
        <w:rPr>
          <w:rFonts w:ascii="Times New Roman" w:hAnsi="Times New Roman" w:cs="Times New Roman"/>
        </w:rPr>
        <w:t xml:space="preserve">, </w:t>
      </w:r>
      <w:r w:rsidRPr="00B825DC">
        <w:rPr>
          <w:rStyle w:val="StyleBoldUnderline"/>
          <w:rFonts w:ascii="Times New Roman" w:hAnsi="Times New Roman" w:cs="Times New Roman"/>
        </w:rPr>
        <w:t>federal</w:t>
      </w:r>
      <w:r w:rsidRPr="00B825DC">
        <w:rPr>
          <w:rFonts w:ascii="Times New Roman" w:hAnsi="Times New Roman" w:cs="Times New Roman"/>
        </w:rPr>
        <w:t xml:space="preserve"> </w:t>
      </w:r>
      <w:r w:rsidRPr="00B825DC">
        <w:rPr>
          <w:rStyle w:val="StyleBoldUnderline"/>
          <w:rFonts w:ascii="Times New Roman" w:hAnsi="Times New Roman" w:cs="Times New Roman"/>
        </w:rPr>
        <w:t>environment officials</w:t>
      </w:r>
      <w:r w:rsidRPr="00B825DC">
        <w:rPr>
          <w:rFonts w:ascii="Times New Roman" w:hAnsi="Times New Roman" w:cs="Times New Roman"/>
        </w:rPr>
        <w:t xml:space="preserve"> </w:t>
      </w:r>
      <w:r w:rsidRPr="00B825DC">
        <w:rPr>
          <w:rFonts w:ascii="Times New Roman" w:hAnsi="Times New Roman" w:cs="Times New Roman"/>
          <w:sz w:val="16"/>
          <w:szCs w:val="16"/>
        </w:rPr>
        <w:t>today scientifically</w:t>
      </w:r>
      <w:r w:rsidRPr="00B825DC">
        <w:rPr>
          <w:rFonts w:ascii="Times New Roman" w:hAnsi="Times New Roman" w:cs="Times New Roman"/>
        </w:rPr>
        <w:t xml:space="preserve"> </w:t>
      </w:r>
      <w:r w:rsidRPr="00B825DC">
        <w:rPr>
          <w:rStyle w:val="StyleBoldUnderline"/>
          <w:rFonts w:ascii="Times New Roman" w:hAnsi="Times New Roman" w:cs="Times New Roman"/>
        </w:rPr>
        <w:t>linked underground water pollution with hydraulic fracturing</w:t>
      </w:r>
      <w:r w:rsidRPr="00B825DC">
        <w:rPr>
          <w:rFonts w:ascii="Times New Roman" w:hAnsi="Times New Roman" w:cs="Times New Roman"/>
        </w:rPr>
        <w:t xml:space="preserve">, </w:t>
      </w:r>
      <w:r w:rsidRPr="00B825DC">
        <w:rPr>
          <w:rFonts w:ascii="Times New Roman" w:hAnsi="Times New Roman" w:cs="Times New Roman"/>
          <w:sz w:val="16"/>
          <w:szCs w:val="16"/>
        </w:rPr>
        <w:t>concluding that</w:t>
      </w:r>
      <w:r w:rsidRPr="00B825DC">
        <w:rPr>
          <w:rFonts w:ascii="Times New Roman" w:hAnsi="Times New Roman" w:cs="Times New Roman"/>
        </w:rPr>
        <w:t xml:space="preserve"> </w:t>
      </w:r>
      <w:r w:rsidRPr="00B825DC">
        <w:rPr>
          <w:rStyle w:val="StyleBoldUnderline"/>
          <w:rFonts w:ascii="Times New Roman" w:hAnsi="Times New Roman" w:cs="Times New Roman"/>
        </w:rPr>
        <w:t>contaminants found in central Wyoming were likely caused by the gas drilling process.</w:t>
      </w:r>
      <w:r w:rsidRPr="00B825DC">
        <w:rPr>
          <w:rFonts w:ascii="Times New Roman" w:hAnsi="Times New Roman" w:cs="Times New Roman"/>
        </w:rPr>
        <w:t xml:space="preserve"> </w:t>
      </w:r>
      <w:r w:rsidRPr="00B825DC">
        <w:rPr>
          <w:rStyle w:val="StyleBoldUnderline"/>
          <w:rFonts w:ascii="Times New Roman" w:hAnsi="Times New Roman" w:cs="Times New Roman"/>
        </w:rPr>
        <w:t>The findings by</w:t>
      </w:r>
      <w:r w:rsidRPr="00B825DC">
        <w:rPr>
          <w:rFonts w:ascii="Times New Roman" w:hAnsi="Times New Roman" w:cs="Times New Roman"/>
        </w:rPr>
        <w:t xml:space="preserve"> </w:t>
      </w:r>
      <w:r w:rsidRPr="00B825DC">
        <w:rPr>
          <w:rFonts w:ascii="Times New Roman" w:hAnsi="Times New Roman" w:cs="Times New Roman"/>
          <w:sz w:val="16"/>
          <w:szCs w:val="16"/>
        </w:rPr>
        <w:t>the</w:t>
      </w:r>
      <w:r w:rsidRPr="00B825DC">
        <w:rPr>
          <w:rFonts w:ascii="Times New Roman" w:hAnsi="Times New Roman" w:cs="Times New Roman"/>
        </w:rPr>
        <w:t xml:space="preserve"> </w:t>
      </w:r>
      <w:r w:rsidRPr="00B825DC">
        <w:rPr>
          <w:rStyle w:val="StyleBoldUnderline"/>
          <w:rFonts w:ascii="Times New Roman" w:hAnsi="Times New Roman" w:cs="Times New Roman"/>
        </w:rPr>
        <w:t>E</w:t>
      </w:r>
      <w:r w:rsidRPr="00B825DC">
        <w:rPr>
          <w:rFonts w:ascii="Times New Roman" w:hAnsi="Times New Roman" w:cs="Times New Roman"/>
          <w:sz w:val="16"/>
          <w:szCs w:val="16"/>
        </w:rPr>
        <w:t>nvironmental</w:t>
      </w:r>
      <w:r w:rsidRPr="00B825DC">
        <w:rPr>
          <w:rFonts w:ascii="Times New Roman" w:hAnsi="Times New Roman" w:cs="Times New Roman"/>
        </w:rPr>
        <w:t xml:space="preserve"> </w:t>
      </w:r>
      <w:r w:rsidRPr="00B825DC">
        <w:rPr>
          <w:rStyle w:val="StyleBoldUnderline"/>
          <w:rFonts w:ascii="Times New Roman" w:hAnsi="Times New Roman" w:cs="Times New Roman"/>
        </w:rPr>
        <w:t>P</w:t>
      </w:r>
      <w:r w:rsidRPr="00B825DC">
        <w:rPr>
          <w:rFonts w:ascii="Times New Roman" w:hAnsi="Times New Roman" w:cs="Times New Roman"/>
          <w:sz w:val="16"/>
          <w:szCs w:val="16"/>
        </w:rPr>
        <w:t>rotection</w:t>
      </w:r>
      <w:r w:rsidRPr="00B825DC">
        <w:rPr>
          <w:rFonts w:ascii="Times New Roman" w:hAnsi="Times New Roman" w:cs="Times New Roman"/>
        </w:rPr>
        <w:t xml:space="preserve"> </w:t>
      </w:r>
      <w:r w:rsidRPr="00B825DC">
        <w:rPr>
          <w:rStyle w:val="StyleBoldUnderline"/>
          <w:rFonts w:ascii="Times New Roman" w:hAnsi="Times New Roman" w:cs="Times New Roman"/>
          <w:sz w:val="16"/>
          <w:szCs w:val="16"/>
        </w:rPr>
        <w:t>A</w:t>
      </w:r>
      <w:r w:rsidRPr="00B825DC">
        <w:rPr>
          <w:rFonts w:ascii="Times New Roman" w:hAnsi="Times New Roman" w:cs="Times New Roman"/>
          <w:sz w:val="16"/>
          <w:szCs w:val="16"/>
        </w:rPr>
        <w:t>gency come partway through a separate national study by the agency to</w:t>
      </w:r>
      <w:r w:rsidRPr="00B825DC">
        <w:rPr>
          <w:rFonts w:ascii="Times New Roman" w:hAnsi="Times New Roman" w:cs="Times New Roman"/>
        </w:rPr>
        <w:t xml:space="preserve"> </w:t>
      </w:r>
      <w:r w:rsidRPr="00B825DC">
        <w:rPr>
          <w:rStyle w:val="StyleBoldUnderline"/>
          <w:rFonts w:ascii="Times New Roman" w:hAnsi="Times New Roman" w:cs="Times New Roman"/>
        </w:rPr>
        <w:t>determine</w:t>
      </w:r>
      <w:r w:rsidRPr="00B825DC">
        <w:rPr>
          <w:rFonts w:ascii="Times New Roman" w:hAnsi="Times New Roman" w:cs="Times New Roman"/>
        </w:rPr>
        <w:t xml:space="preserve"> </w:t>
      </w:r>
      <w:r w:rsidRPr="00B825DC">
        <w:rPr>
          <w:rFonts w:ascii="Times New Roman" w:hAnsi="Times New Roman" w:cs="Times New Roman"/>
          <w:sz w:val="16"/>
          <w:szCs w:val="16"/>
        </w:rPr>
        <w:t>whether</w:t>
      </w:r>
      <w:r w:rsidRPr="00B825DC">
        <w:rPr>
          <w:rFonts w:ascii="Times New Roman" w:hAnsi="Times New Roman" w:cs="Times New Roman"/>
        </w:rPr>
        <w:t xml:space="preserve"> </w:t>
      </w:r>
      <w:r w:rsidRPr="00B825DC">
        <w:rPr>
          <w:rStyle w:val="StyleBoldUnderline"/>
          <w:rFonts w:ascii="Times New Roman" w:hAnsi="Times New Roman" w:cs="Times New Roman"/>
        </w:rPr>
        <w:t>fracking</w:t>
      </w:r>
      <w:r w:rsidRPr="00B825DC">
        <w:rPr>
          <w:rFonts w:ascii="Times New Roman" w:hAnsi="Times New Roman" w:cs="Times New Roman"/>
        </w:rPr>
        <w:t xml:space="preserve"> </w:t>
      </w:r>
      <w:r w:rsidRPr="00B825DC">
        <w:rPr>
          <w:rStyle w:val="StyleBoldUnderline"/>
          <w:rFonts w:ascii="Times New Roman" w:hAnsi="Times New Roman" w:cs="Times New Roman"/>
        </w:rPr>
        <w:t>presents a risk to water resources</w:t>
      </w:r>
      <w:r w:rsidRPr="00B825DC">
        <w:rPr>
          <w:rFonts w:ascii="Times New Roman" w:hAnsi="Times New Roman" w:cs="Times New Roman"/>
        </w:rPr>
        <w:t>. “</w:t>
      </w:r>
      <w:r w:rsidRPr="00B825DC">
        <w:rPr>
          <w:rStyle w:val="StyleBoldUnderline"/>
          <w:rFonts w:ascii="Times New Roman" w:hAnsi="Times New Roman" w:cs="Times New Roman"/>
        </w:rPr>
        <w:t>The presence of synthetic compounds such as glycol ethers … and the assortment of other organic components is explained as the result of direct mixing of hydraulic fracturing fluids with ground water</w:t>
      </w:r>
      <w:r w:rsidRPr="00B825DC">
        <w:rPr>
          <w:rFonts w:ascii="Times New Roman" w:hAnsi="Times New Roman" w:cs="Times New Roman"/>
        </w:rPr>
        <w:t xml:space="preserve"> </w:t>
      </w:r>
      <w:r w:rsidRPr="00B825DC">
        <w:rPr>
          <w:rFonts w:ascii="Times New Roman" w:hAnsi="Times New Roman" w:cs="Times New Roman"/>
          <w:sz w:val="16"/>
          <w:szCs w:val="16"/>
        </w:rPr>
        <w:t>in the Pavillion gas field,” the draft report states. “Alternative explanations were carefully considered.” “Nothing EPA presented suggests anything has changed since August of last year– the science remains inconclusive in terms of data, impact, and source,” Hock wrote. “It is also important to recognize the importance of hydrology and geology with regard to the sampling results in the Pavillion Field. The field consists of gas-bearing zones in the near subsurface, poor general water quality parameters and discontinuous water-bearing zones.” Beginning</w:t>
      </w:r>
      <w:r w:rsidRPr="00B825DC">
        <w:rPr>
          <w:rFonts w:ascii="Times New Roman" w:hAnsi="Times New Roman" w:cs="Times New Roman"/>
        </w:rPr>
        <w:t xml:space="preserve"> </w:t>
      </w:r>
      <w:r w:rsidRPr="00B825DC">
        <w:rPr>
          <w:rStyle w:val="StyleBoldUnderline"/>
          <w:rFonts w:ascii="Times New Roman" w:hAnsi="Times New Roman" w:cs="Times New Roman"/>
        </w:rPr>
        <w:t>in 2008</w:t>
      </w:r>
      <w:r w:rsidRPr="00B825DC">
        <w:rPr>
          <w:rFonts w:ascii="Times New Roman" w:hAnsi="Times New Roman" w:cs="Times New Roman"/>
          <w:sz w:val="16"/>
          <w:szCs w:val="16"/>
        </w:rPr>
        <w:t>, the</w:t>
      </w:r>
      <w:r w:rsidRPr="00B825DC">
        <w:rPr>
          <w:rFonts w:ascii="Times New Roman" w:hAnsi="Times New Roman" w:cs="Times New Roman"/>
        </w:rPr>
        <w:t xml:space="preserve"> </w:t>
      </w:r>
      <w:r w:rsidRPr="00B825DC">
        <w:rPr>
          <w:rStyle w:val="StyleBoldUnderline"/>
          <w:rFonts w:ascii="Times New Roman" w:hAnsi="Times New Roman" w:cs="Times New Roman"/>
        </w:rPr>
        <w:t>EPA took water samples from resident’s drinking water wells, finding hydrocarbons and traces of contaminants that seemed like they could be related to fracking</w:t>
      </w:r>
      <w:r w:rsidRPr="00B825DC">
        <w:rPr>
          <w:rFonts w:ascii="Times New Roman" w:hAnsi="Times New Roman" w:cs="Times New Roman"/>
        </w:rPr>
        <w:t xml:space="preserve">. </w:t>
      </w:r>
      <w:r w:rsidRPr="00B825DC">
        <w:rPr>
          <w:rStyle w:val="StyleBoldUnderline"/>
          <w:rFonts w:ascii="Times New Roman" w:hAnsi="Times New Roman" w:cs="Times New Roman"/>
        </w:rPr>
        <w:t>In 2010</w:t>
      </w:r>
      <w:r w:rsidRPr="00B825DC">
        <w:rPr>
          <w:rFonts w:ascii="Times New Roman" w:hAnsi="Times New Roman" w:cs="Times New Roman"/>
        </w:rPr>
        <w:t xml:space="preserve">, </w:t>
      </w:r>
      <w:r w:rsidRPr="00B825DC">
        <w:rPr>
          <w:rFonts w:ascii="Times New Roman" w:hAnsi="Times New Roman" w:cs="Times New Roman"/>
          <w:sz w:val="16"/>
          <w:szCs w:val="16"/>
        </w:rPr>
        <w:t>another round of</w:t>
      </w:r>
      <w:r w:rsidRPr="00B825DC">
        <w:rPr>
          <w:rFonts w:ascii="Times New Roman" w:hAnsi="Times New Roman" w:cs="Times New Roman"/>
        </w:rPr>
        <w:t xml:space="preserve"> </w:t>
      </w:r>
      <w:r w:rsidRPr="00B825DC">
        <w:rPr>
          <w:rStyle w:val="StyleBoldUnderline"/>
          <w:rFonts w:ascii="Times New Roman" w:hAnsi="Times New Roman" w:cs="Times New Roman"/>
        </w:rPr>
        <w:t>sampling confirmed the contamination</w:t>
      </w:r>
      <w:r w:rsidRPr="00B825DC">
        <w:rPr>
          <w:rFonts w:ascii="Times New Roman" w:hAnsi="Times New Roman" w:cs="Times New Roman"/>
        </w:rPr>
        <w:t xml:space="preserve">, </w:t>
      </w:r>
      <w:r w:rsidRPr="00B825DC">
        <w:rPr>
          <w:rFonts w:ascii="Times New Roman" w:hAnsi="Times New Roman" w:cs="Times New Roman"/>
          <w:sz w:val="16"/>
          <w:szCs w:val="16"/>
        </w:rPr>
        <w:t>and the EPA, along with federal health officials,</w:t>
      </w:r>
      <w:r w:rsidRPr="00B825DC">
        <w:rPr>
          <w:rFonts w:ascii="Times New Roman" w:hAnsi="Times New Roman" w:cs="Times New Roman"/>
        </w:rPr>
        <w:t xml:space="preserve"> </w:t>
      </w:r>
      <w:r w:rsidRPr="00B825DC">
        <w:rPr>
          <w:rStyle w:val="StyleBoldUnderline"/>
          <w:rFonts w:ascii="Times New Roman" w:hAnsi="Times New Roman" w:cs="Times New Roman"/>
        </w:rPr>
        <w:t>cautioned residents not to drink their water and to ventilate their homes when they bathed because the methane in the water could cause an explosion.</w:t>
      </w:r>
      <w:r w:rsidRPr="00B825DC">
        <w:rPr>
          <w:rFonts w:ascii="Times New Roman" w:hAnsi="Times New Roman" w:cs="Times New Roman"/>
        </w:rPr>
        <w:t xml:space="preserve"> </w:t>
      </w:r>
      <w:r w:rsidRPr="00B825DC">
        <w:rPr>
          <w:rFonts w:ascii="Times New Roman" w:hAnsi="Times New Roman" w:cs="Times New Roman"/>
          <w:sz w:val="16"/>
          <w:szCs w:val="16"/>
        </w:rPr>
        <w:t>To confirm their findings</w:t>
      </w:r>
      <w:r w:rsidRPr="00B825DC">
        <w:rPr>
          <w:rFonts w:ascii="Times New Roman" w:hAnsi="Times New Roman" w:cs="Times New Roman"/>
        </w:rPr>
        <w:t xml:space="preserve">, </w:t>
      </w:r>
      <w:r w:rsidRPr="00B825DC">
        <w:rPr>
          <w:rStyle w:val="StyleBoldUnderline"/>
          <w:rFonts w:ascii="Times New Roman" w:hAnsi="Times New Roman" w:cs="Times New Roman"/>
        </w:rPr>
        <w:t>EPA investigators drilled two water monitoring wells</w:t>
      </w:r>
      <w:r w:rsidRPr="00B825DC">
        <w:rPr>
          <w:rFonts w:ascii="Times New Roman" w:hAnsi="Times New Roman" w:cs="Times New Roman"/>
        </w:rPr>
        <w:t xml:space="preserve"> </w:t>
      </w:r>
      <w:r w:rsidRPr="00B825DC">
        <w:rPr>
          <w:rFonts w:ascii="Times New Roman" w:hAnsi="Times New Roman" w:cs="Times New Roman"/>
          <w:sz w:val="16"/>
          <w:szCs w:val="16"/>
        </w:rPr>
        <w:t>to 1,000 feet. The agency released</w:t>
      </w:r>
      <w:r w:rsidRPr="00B825DC">
        <w:rPr>
          <w:rFonts w:ascii="Times New Roman" w:hAnsi="Times New Roman" w:cs="Times New Roman"/>
        </w:rPr>
        <w:t xml:space="preserve"> </w:t>
      </w:r>
      <w:r w:rsidRPr="00B825DC">
        <w:rPr>
          <w:rStyle w:val="StyleBoldUnderline"/>
          <w:rFonts w:ascii="Times New Roman" w:hAnsi="Times New Roman" w:cs="Times New Roman"/>
        </w:rPr>
        <w:t>data</w:t>
      </w:r>
      <w:r w:rsidRPr="00B825DC">
        <w:rPr>
          <w:rFonts w:ascii="Times New Roman" w:hAnsi="Times New Roman" w:cs="Times New Roman"/>
        </w:rPr>
        <w:t xml:space="preserve"> </w:t>
      </w:r>
      <w:r w:rsidRPr="00B825DC">
        <w:rPr>
          <w:rFonts w:ascii="Times New Roman" w:hAnsi="Times New Roman" w:cs="Times New Roman"/>
          <w:sz w:val="16"/>
          <w:szCs w:val="16"/>
        </w:rPr>
        <w:t>from these test wells in November that</w:t>
      </w:r>
      <w:r w:rsidRPr="00B825DC">
        <w:rPr>
          <w:rFonts w:ascii="Times New Roman" w:hAnsi="Times New Roman" w:cs="Times New Roman"/>
        </w:rPr>
        <w:t xml:space="preserve"> </w:t>
      </w:r>
      <w:r w:rsidRPr="00B825DC">
        <w:rPr>
          <w:rStyle w:val="StyleBoldUnderline"/>
          <w:rFonts w:ascii="Times New Roman" w:hAnsi="Times New Roman" w:cs="Times New Roman"/>
        </w:rPr>
        <w:t>confirmed high levels of carcinogenic chemicals</w:t>
      </w:r>
      <w:r w:rsidRPr="00B825DC">
        <w:rPr>
          <w:rFonts w:ascii="Times New Roman" w:hAnsi="Times New Roman" w:cs="Times New Roman"/>
        </w:rPr>
        <w:t xml:space="preserve"> </w:t>
      </w:r>
      <w:r w:rsidRPr="00B825DC">
        <w:rPr>
          <w:rFonts w:ascii="Times New Roman" w:hAnsi="Times New Roman" w:cs="Times New Roman"/>
          <w:sz w:val="16"/>
          <w:szCs w:val="16"/>
        </w:rPr>
        <w:t>such as benzene, and a chemical compound called 2 Butoxyethanol</w:t>
      </w:r>
      <w:r w:rsidRPr="00B825DC">
        <w:rPr>
          <w:rFonts w:ascii="Times New Roman" w:hAnsi="Times New Roman" w:cs="Times New Roman"/>
        </w:rPr>
        <w:t xml:space="preserve">, </w:t>
      </w:r>
      <w:r w:rsidRPr="00B825DC">
        <w:rPr>
          <w:rStyle w:val="StyleBoldUnderline"/>
          <w:rFonts w:ascii="Times New Roman" w:hAnsi="Times New Roman" w:cs="Times New Roman"/>
        </w:rPr>
        <w:t>which is known to be used in fracking</w:t>
      </w:r>
      <w:r w:rsidRPr="00B825DC">
        <w:rPr>
          <w:rFonts w:ascii="Times New Roman" w:hAnsi="Times New Roman" w:cs="Times New Roman"/>
        </w:rPr>
        <w:t xml:space="preserve">. </w:t>
      </w:r>
      <w:r w:rsidRPr="00B825DC">
        <w:rPr>
          <w:rFonts w:ascii="Times New Roman" w:hAnsi="Times New Roman" w:cs="Times New Roman"/>
          <w:sz w:val="16"/>
          <w:szCs w:val="16"/>
        </w:rPr>
        <w:t>That contamination, the</w:t>
      </w:r>
      <w:r w:rsidRPr="00B825DC">
        <w:rPr>
          <w:rFonts w:ascii="Times New Roman" w:hAnsi="Times New Roman" w:cs="Times New Roman"/>
        </w:rPr>
        <w:t xml:space="preserve"> </w:t>
      </w:r>
      <w:r w:rsidRPr="00B825DC">
        <w:rPr>
          <w:rStyle w:val="StyleBoldUnderline"/>
          <w:rFonts w:ascii="Times New Roman" w:hAnsi="Times New Roman" w:cs="Times New Roman"/>
        </w:rPr>
        <w:t>agency concluded</w:t>
      </w:r>
      <w:r w:rsidRPr="00B825DC">
        <w:rPr>
          <w:rFonts w:ascii="Times New Roman" w:hAnsi="Times New Roman" w:cs="Times New Roman"/>
        </w:rPr>
        <w:t xml:space="preserve">, </w:t>
      </w:r>
      <w:r w:rsidRPr="00B825DC">
        <w:rPr>
          <w:rStyle w:val="StyleBoldUnderline"/>
          <w:rFonts w:ascii="Times New Roman" w:hAnsi="Times New Roman" w:cs="Times New Roman"/>
        </w:rPr>
        <w:t>had</w:t>
      </w:r>
      <w:r w:rsidRPr="00B825DC">
        <w:rPr>
          <w:rFonts w:ascii="Times New Roman" w:hAnsi="Times New Roman" w:cs="Times New Roman"/>
        </w:rPr>
        <w:t xml:space="preserve"> </w:t>
      </w:r>
      <w:r w:rsidRPr="00B825DC">
        <w:rPr>
          <w:rFonts w:ascii="Times New Roman" w:hAnsi="Times New Roman" w:cs="Times New Roman"/>
          <w:sz w:val="16"/>
          <w:szCs w:val="16"/>
        </w:rPr>
        <w:t>to have</w:t>
      </w:r>
      <w:r w:rsidRPr="00B825DC">
        <w:rPr>
          <w:rFonts w:ascii="Times New Roman" w:hAnsi="Times New Roman" w:cs="Times New Roman"/>
        </w:rPr>
        <w:t xml:space="preserve"> </w:t>
      </w:r>
      <w:r w:rsidRPr="00B825DC">
        <w:rPr>
          <w:rStyle w:val="StyleBoldUnderline"/>
          <w:rFonts w:ascii="Times New Roman" w:hAnsi="Times New Roman" w:cs="Times New Roman"/>
        </w:rPr>
        <w:t>been caused by fracking</w:t>
      </w:r>
      <w:r w:rsidRPr="00B825DC">
        <w:rPr>
          <w:rFonts w:ascii="Times New Roman" w:hAnsi="Times New Roman" w:cs="Times New Roman"/>
        </w:rPr>
        <w:t xml:space="preserve">. </w:t>
      </w:r>
    </w:p>
    <w:p w14:paraId="42EC03D2" w14:textId="7D9BF2E4" w:rsidR="007034EA" w:rsidRPr="00B825DC" w:rsidRDefault="00657E3F" w:rsidP="00E92B7A">
      <w:pPr>
        <w:pStyle w:val="Heading3"/>
        <w:rPr>
          <w:rFonts w:ascii="Times New Roman" w:hAnsi="Times New Roman" w:cs="Times New Roman"/>
        </w:rPr>
      </w:pPr>
      <w:r w:rsidRPr="00B825DC">
        <w:rPr>
          <w:rFonts w:ascii="Times New Roman" w:hAnsi="Times New Roman" w:cs="Times New Roman"/>
        </w:rPr>
        <w:lastRenderedPageBreak/>
        <w:t>2NC Internal—Water K2 Bio-D</w:t>
      </w:r>
    </w:p>
    <w:p w14:paraId="0358E942" w14:textId="77777777" w:rsidR="007034EA" w:rsidRPr="00B825DC" w:rsidRDefault="007034EA" w:rsidP="007034EA">
      <w:pPr>
        <w:pStyle w:val="Heading4"/>
        <w:rPr>
          <w:rFonts w:ascii="Times New Roman" w:hAnsi="Times New Roman" w:cs="Times New Roman"/>
        </w:rPr>
      </w:pPr>
      <w:r w:rsidRPr="00B825DC">
        <w:rPr>
          <w:rFonts w:ascii="Times New Roman" w:hAnsi="Times New Roman" w:cs="Times New Roman"/>
        </w:rPr>
        <w:t>Water Pollution will drive species to extinction</w:t>
      </w:r>
    </w:p>
    <w:p w14:paraId="04F9357D" w14:textId="77777777" w:rsidR="007034EA" w:rsidRPr="00B825DC" w:rsidRDefault="007034EA" w:rsidP="007034EA">
      <w:pPr>
        <w:rPr>
          <w:rFonts w:ascii="Times New Roman" w:hAnsi="Times New Roman" w:cs="Times New Roman"/>
        </w:rPr>
      </w:pPr>
    </w:p>
    <w:p w14:paraId="6785ABD6" w14:textId="77777777" w:rsidR="007034EA" w:rsidRPr="00B825DC" w:rsidRDefault="007034EA" w:rsidP="007034EA">
      <w:pPr>
        <w:rPr>
          <w:rFonts w:ascii="Times New Roman" w:hAnsi="Times New Roman" w:cs="Times New Roman"/>
        </w:rPr>
      </w:pPr>
      <w:r w:rsidRPr="00B825DC">
        <w:rPr>
          <w:rStyle w:val="StyleStyleBold12pt"/>
          <w:rFonts w:ascii="Times New Roman" w:hAnsi="Times New Roman" w:cs="Times New Roman"/>
        </w:rPr>
        <w:t>Clark, 12</w:t>
      </w:r>
      <w:r w:rsidRPr="00B825DC">
        <w:rPr>
          <w:rFonts w:ascii="Times New Roman" w:hAnsi="Times New Roman" w:cs="Times New Roman"/>
        </w:rPr>
        <w:t xml:space="preserve"> </w:t>
      </w:r>
      <w:r w:rsidRPr="00B825DC">
        <w:rPr>
          <w:rFonts w:ascii="Times New Roman" w:hAnsi="Times New Roman" w:cs="Times New Roman"/>
          <w:sz w:val="16"/>
          <w:szCs w:val="16"/>
        </w:rPr>
        <w:t>(Valerie, Author, The Connection Between Water Pollution And Extinction, One Day of Peace, 3/14/12, http://odop.ethran.com/the-connection-between-water-pollution-and-extinction/)</w:t>
      </w:r>
    </w:p>
    <w:p w14:paraId="0E1E3020" w14:textId="77777777" w:rsidR="007034EA" w:rsidRPr="00B825DC" w:rsidRDefault="007034EA" w:rsidP="007034EA">
      <w:pPr>
        <w:rPr>
          <w:rFonts w:ascii="Times New Roman" w:hAnsi="Times New Roman" w:cs="Times New Roman"/>
        </w:rPr>
      </w:pPr>
    </w:p>
    <w:p w14:paraId="3728E702" w14:textId="77777777" w:rsidR="007034EA" w:rsidRPr="00B825DC" w:rsidRDefault="007034EA" w:rsidP="007034EA">
      <w:pPr>
        <w:rPr>
          <w:rFonts w:ascii="Times New Roman" w:hAnsi="Times New Roman" w:cs="Times New Roman"/>
        </w:rPr>
      </w:pPr>
      <w:r w:rsidRPr="00B825DC">
        <w:rPr>
          <w:rFonts w:ascii="Times New Roman" w:hAnsi="Times New Roman" w:cs="Times New Roman"/>
          <w:sz w:val="16"/>
          <w:szCs w:val="16"/>
        </w:rPr>
        <w:t>Coastal ecosystems are feeling the impact of water pollution and climate change like the front line of defense in the war on terror</w:t>
      </w:r>
      <w:r w:rsidRPr="00B825DC">
        <w:rPr>
          <w:rFonts w:ascii="Times New Roman" w:hAnsi="Times New Roman" w:cs="Times New Roman"/>
        </w:rPr>
        <w:t xml:space="preserve">.  </w:t>
      </w:r>
      <w:r w:rsidRPr="00B825DC">
        <w:rPr>
          <w:rStyle w:val="StyleBoldUnderline"/>
          <w:rFonts w:ascii="Times New Roman" w:hAnsi="Times New Roman" w:cs="Times New Roman"/>
        </w:rPr>
        <w:t>Many</w:t>
      </w:r>
      <w:r w:rsidRPr="00B825DC">
        <w:rPr>
          <w:rFonts w:ascii="Times New Roman" w:hAnsi="Times New Roman" w:cs="Times New Roman"/>
        </w:rPr>
        <w:t xml:space="preserve"> </w:t>
      </w:r>
      <w:r w:rsidRPr="00B825DC">
        <w:rPr>
          <w:rStyle w:val="StyleBoldUnderline"/>
          <w:rFonts w:ascii="Times New Roman" w:hAnsi="Times New Roman" w:cs="Times New Roman"/>
        </w:rPr>
        <w:t>animal species which rely on lakes, rivers, and oceans for survival are threatened by extinction, and one cause is water pollution</w:t>
      </w:r>
      <w:r w:rsidRPr="00B825DC">
        <w:rPr>
          <w:rFonts w:ascii="Times New Roman" w:hAnsi="Times New Roman" w:cs="Times New Roman"/>
        </w:rPr>
        <w:t xml:space="preserve">.  </w:t>
      </w:r>
      <w:r w:rsidRPr="00B825DC">
        <w:rPr>
          <w:rFonts w:ascii="Times New Roman" w:hAnsi="Times New Roman" w:cs="Times New Roman"/>
          <w:sz w:val="16"/>
          <w:szCs w:val="16"/>
        </w:rPr>
        <w:t>Factors attributable to climate change are also driving extinction in coastal populations.  Thankfully, there is a fantastic resource available online for those who want to get involved: The International Union for the Conservation of Nature (IUCN.org). The IUCN provides information and tools to help with assessing, monitoring, and implementing conservation efforts anywhere on Earth.  Additionally, the IUCN Red List classifies the risk of extinction for individual species as near threatened, vulnerable, endangered, or extinct. Simply</w:t>
      </w:r>
      <w:r w:rsidRPr="00B825DC">
        <w:rPr>
          <w:rFonts w:ascii="Times New Roman" w:hAnsi="Times New Roman" w:cs="Times New Roman"/>
        </w:rPr>
        <w:t xml:space="preserve"> </w:t>
      </w:r>
      <w:r w:rsidRPr="00B825DC">
        <w:rPr>
          <w:rStyle w:val="StyleBoldUnderline"/>
          <w:rFonts w:ascii="Times New Roman" w:hAnsi="Times New Roman" w:cs="Times New Roman"/>
        </w:rPr>
        <w:t>search for a species by name and see the current extinction status, the factors driving extinction, and changes over time</w:t>
      </w:r>
      <w:r w:rsidRPr="00B825DC">
        <w:rPr>
          <w:rFonts w:ascii="Times New Roman" w:hAnsi="Times New Roman" w:cs="Times New Roman"/>
        </w:rPr>
        <w:t xml:space="preserve">.  </w:t>
      </w:r>
      <w:r w:rsidRPr="00B825DC">
        <w:rPr>
          <w:rFonts w:ascii="Times New Roman" w:hAnsi="Times New Roman" w:cs="Times New Roman"/>
          <w:sz w:val="16"/>
          <w:szCs w:val="16"/>
        </w:rPr>
        <w:t>A quick search for species threatened by water pollution alone listed 2,657 plant and animals at least vulnerable to extinction world-wide. In nearly every case,</w:t>
      </w:r>
      <w:r w:rsidRPr="00B825DC">
        <w:rPr>
          <w:rFonts w:ascii="Times New Roman" w:hAnsi="Times New Roman" w:cs="Times New Roman"/>
        </w:rPr>
        <w:t xml:space="preserve"> </w:t>
      </w:r>
      <w:r w:rsidRPr="00B825DC">
        <w:rPr>
          <w:rStyle w:val="StyleBoldUnderline"/>
          <w:rFonts w:ascii="Times New Roman" w:hAnsi="Times New Roman" w:cs="Times New Roman"/>
        </w:rPr>
        <w:t>highly polluted waters from agriculture, domestication, commercialization, and industry wastes were listed as a major threat</w:t>
      </w:r>
      <w:r w:rsidRPr="00B825DC">
        <w:rPr>
          <w:rFonts w:ascii="Times New Roman" w:hAnsi="Times New Roman" w:cs="Times New Roman"/>
        </w:rPr>
        <w:t xml:space="preserve">.  </w:t>
      </w:r>
      <w:r w:rsidRPr="00B825DC">
        <w:rPr>
          <w:rFonts w:ascii="Times New Roman" w:hAnsi="Times New Roman" w:cs="Times New Roman"/>
          <w:sz w:val="16"/>
          <w:szCs w:val="16"/>
        </w:rPr>
        <w:t>In some cases, habitat degradation and/or loss were contributing factors.  Overall</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the reoccurring theme was toxic waste water </w:t>
      </w:r>
      <w:r w:rsidRPr="00B825DC">
        <w:rPr>
          <w:rStyle w:val="StyleBoldUnderline"/>
          <w:rFonts w:ascii="Times New Roman" w:hAnsi="Times New Roman" w:cs="Times New Roman"/>
          <w:sz w:val="16"/>
          <w:szCs w:val="16"/>
        </w:rPr>
        <w:t>contamination</w:t>
      </w:r>
      <w:r w:rsidRPr="00B825DC">
        <w:rPr>
          <w:rFonts w:ascii="Times New Roman" w:hAnsi="Times New Roman" w:cs="Times New Roman"/>
          <w:sz w:val="16"/>
          <w:szCs w:val="16"/>
        </w:rPr>
        <w:t xml:space="preserve"> from farming. The use of pesticides in agriculture introduces unnatural levels of organic Nitrogen and Phosphorus into lakes, rivers, and ultimately, oceans.</w:t>
      </w:r>
      <w:r w:rsidRPr="00B825DC">
        <w:rPr>
          <w:rFonts w:ascii="Times New Roman" w:hAnsi="Times New Roman" w:cs="Times New Roman"/>
        </w:rPr>
        <w:t xml:space="preserve">  </w:t>
      </w:r>
      <w:r w:rsidRPr="00B825DC">
        <w:rPr>
          <w:rStyle w:val="StyleBoldUnderline"/>
          <w:rFonts w:ascii="Times New Roman" w:hAnsi="Times New Roman" w:cs="Times New Roman"/>
        </w:rPr>
        <w:t>The result is a change in water chemistry that feeds toxic algae growth</w:t>
      </w:r>
      <w:r w:rsidRPr="00B825DC">
        <w:rPr>
          <w:rFonts w:ascii="Times New Roman" w:hAnsi="Times New Roman" w:cs="Times New Roman"/>
        </w:rPr>
        <w:t xml:space="preserve">.  </w:t>
      </w:r>
      <w:r w:rsidRPr="00B825DC">
        <w:rPr>
          <w:rStyle w:val="StyleBoldUnderline"/>
          <w:rFonts w:ascii="Times New Roman" w:hAnsi="Times New Roman" w:cs="Times New Roman"/>
        </w:rPr>
        <w:t>Toxic algae blooms block sunlight at the surface and alter the temperature and nutrients within the water, which ultimately impacts growth and development of phytoplankton and zooplankton at the base of our food chain</w:t>
      </w:r>
      <w:r w:rsidRPr="00B825DC">
        <w:rPr>
          <w:rFonts w:ascii="Times New Roman" w:hAnsi="Times New Roman" w:cs="Times New Roman"/>
        </w:rPr>
        <w:t xml:space="preserve">.  </w:t>
      </w:r>
      <w:r w:rsidRPr="00B825DC">
        <w:rPr>
          <w:rStyle w:val="StyleBoldUnderline"/>
          <w:rFonts w:ascii="Times New Roman" w:hAnsi="Times New Roman" w:cs="Times New Roman"/>
        </w:rPr>
        <w:t>Changes in water chemistry have enormous impacts on plant and animal survival, especially in lakes and rivers</w:t>
      </w:r>
      <w:r w:rsidRPr="00B825DC">
        <w:rPr>
          <w:rFonts w:ascii="Times New Roman" w:hAnsi="Times New Roman" w:cs="Times New Roman"/>
        </w:rPr>
        <w:t xml:space="preserve">. </w:t>
      </w:r>
      <w:r w:rsidRPr="00B825DC">
        <w:rPr>
          <w:rFonts w:ascii="Times New Roman" w:hAnsi="Times New Roman" w:cs="Times New Roman"/>
          <w:sz w:val="16"/>
          <w:szCs w:val="16"/>
        </w:rPr>
        <w:t>By reducing water pollution, the rate of extinction for critically endangered species can be reduced.  So, what can we do as individuals to help?  Go green.  Here are some common examples.</w:t>
      </w:r>
    </w:p>
    <w:p w14:paraId="735B769D" w14:textId="77777777" w:rsidR="007034EA" w:rsidRPr="00B825DC" w:rsidRDefault="007034EA" w:rsidP="007034EA">
      <w:pPr>
        <w:rPr>
          <w:rFonts w:ascii="Times New Roman" w:hAnsi="Times New Roman" w:cs="Times New Roman"/>
        </w:rPr>
      </w:pPr>
    </w:p>
    <w:p w14:paraId="2EFEB206" w14:textId="1E4C029B" w:rsidR="003A4E98" w:rsidRPr="00B825DC" w:rsidRDefault="00657E3F" w:rsidP="00E92B7A">
      <w:pPr>
        <w:pStyle w:val="Heading3"/>
        <w:rPr>
          <w:rFonts w:ascii="Times New Roman" w:hAnsi="Times New Roman" w:cs="Times New Roman"/>
        </w:rPr>
      </w:pPr>
      <w:r w:rsidRPr="00B825DC">
        <w:rPr>
          <w:rFonts w:ascii="Times New Roman" w:hAnsi="Times New Roman" w:cs="Times New Roman"/>
        </w:rPr>
        <w:lastRenderedPageBreak/>
        <w:t>2NC Internal—Earthquakes</w:t>
      </w:r>
    </w:p>
    <w:p w14:paraId="6A564817" w14:textId="77777777" w:rsidR="0091666E" w:rsidRPr="00B825DC" w:rsidRDefault="0091666E" w:rsidP="0091666E">
      <w:pPr>
        <w:pStyle w:val="Heading4"/>
        <w:rPr>
          <w:rFonts w:ascii="Times New Roman" w:hAnsi="Times New Roman" w:cs="Times New Roman"/>
        </w:rPr>
      </w:pPr>
      <w:r w:rsidRPr="00B825DC">
        <w:rPr>
          <w:rFonts w:ascii="Times New Roman" w:hAnsi="Times New Roman" w:cs="Times New Roman"/>
        </w:rPr>
        <w:t>Fracking causes manmade earthquakes</w:t>
      </w:r>
    </w:p>
    <w:p w14:paraId="0B18813C" w14:textId="77777777" w:rsidR="0091666E" w:rsidRPr="00B825DC" w:rsidRDefault="0091666E" w:rsidP="0091666E">
      <w:pPr>
        <w:rPr>
          <w:rFonts w:ascii="Times New Roman" w:hAnsi="Times New Roman" w:cs="Times New Roman"/>
        </w:rPr>
      </w:pPr>
    </w:p>
    <w:p w14:paraId="650CAE4D" w14:textId="77777777" w:rsidR="00657E3F" w:rsidRPr="00B825DC" w:rsidRDefault="0091666E" w:rsidP="0091666E">
      <w:pPr>
        <w:rPr>
          <w:rFonts w:ascii="Times New Roman" w:hAnsi="Times New Roman" w:cs="Times New Roman"/>
        </w:rPr>
      </w:pPr>
      <w:r w:rsidRPr="00B825DC">
        <w:rPr>
          <w:rStyle w:val="StyleStyleBold12pt"/>
          <w:rFonts w:ascii="Times New Roman" w:hAnsi="Times New Roman" w:cs="Times New Roman"/>
        </w:rPr>
        <w:t>Leber, 12</w:t>
      </w:r>
      <w:r w:rsidRPr="00B825DC">
        <w:rPr>
          <w:rFonts w:ascii="Times New Roman" w:hAnsi="Times New Roman" w:cs="Times New Roman"/>
        </w:rPr>
        <w:t xml:space="preserve"> </w:t>
      </w:r>
    </w:p>
    <w:p w14:paraId="46229D55" w14:textId="3287B071" w:rsidR="0091666E" w:rsidRPr="00B825DC" w:rsidRDefault="0091666E" w:rsidP="0091666E">
      <w:pPr>
        <w:rPr>
          <w:rFonts w:ascii="Times New Roman" w:hAnsi="Times New Roman" w:cs="Times New Roman"/>
        </w:rPr>
      </w:pPr>
      <w:r w:rsidRPr="00B825DC">
        <w:rPr>
          <w:rFonts w:ascii="Times New Roman" w:hAnsi="Times New Roman" w:cs="Times New Roman"/>
          <w:sz w:val="16"/>
          <w:szCs w:val="16"/>
        </w:rPr>
        <w:t>(Jessica, Editor, Studies Link Earthquakes to Wastewater from Fracking, Technology Review, 12/14/12, http://www.technologyreview.com/news/508151/studies-link-earthquakes-to-wastewater-from-fracking/)</w:t>
      </w:r>
    </w:p>
    <w:p w14:paraId="38FAAB1C" w14:textId="77777777" w:rsidR="0091666E" w:rsidRPr="00B825DC" w:rsidRDefault="0091666E" w:rsidP="0091666E">
      <w:pPr>
        <w:rPr>
          <w:rFonts w:ascii="Times New Roman" w:hAnsi="Times New Roman" w:cs="Times New Roman"/>
        </w:rPr>
      </w:pPr>
    </w:p>
    <w:p w14:paraId="0937EF6A" w14:textId="74D29AC8" w:rsidR="007034EA" w:rsidRPr="00B825DC" w:rsidRDefault="0091666E" w:rsidP="007034EA">
      <w:pPr>
        <w:rPr>
          <w:rStyle w:val="StyleBoldUnderline"/>
          <w:rFonts w:ascii="Times New Roman" w:hAnsi="Times New Roman" w:cs="Times New Roman"/>
          <w:b w:val="0"/>
          <w:bCs w:val="0"/>
          <w:u w:val="none"/>
        </w:rPr>
      </w:pPr>
      <w:r w:rsidRPr="00B825DC">
        <w:rPr>
          <w:rFonts w:ascii="Times New Roman" w:hAnsi="Times New Roman" w:cs="Times New Roman"/>
          <w:sz w:val="16"/>
          <w:szCs w:val="16"/>
        </w:rPr>
        <w:t>At</w:t>
      </w:r>
      <w:r w:rsidRPr="00B825DC">
        <w:rPr>
          <w:rFonts w:ascii="Times New Roman" w:hAnsi="Times New Roman" w:cs="Times New Roman"/>
        </w:rPr>
        <w:t xml:space="preserve"> </w:t>
      </w:r>
      <w:r w:rsidRPr="00B825DC">
        <w:rPr>
          <w:rFonts w:ascii="Times New Roman" w:hAnsi="Times New Roman" w:cs="Times New Roman"/>
          <w:sz w:val="16"/>
          <w:szCs w:val="16"/>
        </w:rPr>
        <w:t>the</w:t>
      </w:r>
      <w:r w:rsidRPr="00B825DC">
        <w:rPr>
          <w:rFonts w:ascii="Times New Roman" w:hAnsi="Times New Roman" w:cs="Times New Roman"/>
        </w:rPr>
        <w:t xml:space="preserve"> </w:t>
      </w:r>
      <w:r w:rsidRPr="00B825DC">
        <w:rPr>
          <w:rFonts w:ascii="Times New Roman" w:hAnsi="Times New Roman" w:cs="Times New Roman"/>
          <w:sz w:val="16"/>
          <w:szCs w:val="16"/>
        </w:rPr>
        <w:t>American Geophysical Union meeting in San Francisco last week</w:t>
      </w:r>
      <w:r w:rsidRPr="00B825DC">
        <w:rPr>
          <w:rFonts w:ascii="Times New Roman" w:hAnsi="Times New Roman" w:cs="Times New Roman"/>
        </w:rPr>
        <w:t xml:space="preserve">, </w:t>
      </w:r>
      <w:r w:rsidRPr="00B825DC">
        <w:rPr>
          <w:rStyle w:val="StyleBoldUnderline"/>
          <w:rFonts w:ascii="Times New Roman" w:hAnsi="Times New Roman" w:cs="Times New Roman"/>
        </w:rPr>
        <w:t>scientists</w:t>
      </w:r>
      <w:r w:rsidRPr="00B825DC">
        <w:rPr>
          <w:rFonts w:ascii="Times New Roman" w:hAnsi="Times New Roman" w:cs="Times New Roman"/>
        </w:rPr>
        <w:t xml:space="preserve"> </w:t>
      </w:r>
      <w:r w:rsidRPr="00B825DC">
        <w:rPr>
          <w:rStyle w:val="StyleBoldUnderline"/>
          <w:rFonts w:ascii="Times New Roman" w:hAnsi="Times New Roman" w:cs="Times New Roman"/>
        </w:rPr>
        <w:t>presented</w:t>
      </w:r>
      <w:r w:rsidRPr="00B825DC">
        <w:rPr>
          <w:rFonts w:ascii="Times New Roman" w:hAnsi="Times New Roman" w:cs="Times New Roman"/>
        </w:rPr>
        <w:t xml:space="preserve"> </w:t>
      </w:r>
      <w:r w:rsidRPr="00B825DC">
        <w:rPr>
          <w:rFonts w:ascii="Times New Roman" w:hAnsi="Times New Roman" w:cs="Times New Roman"/>
          <w:sz w:val="16"/>
          <w:szCs w:val="16"/>
        </w:rPr>
        <w:t>the latest</w:t>
      </w:r>
      <w:r w:rsidRPr="00B825DC">
        <w:rPr>
          <w:rFonts w:ascii="Times New Roman" w:hAnsi="Times New Roman" w:cs="Times New Roman"/>
        </w:rPr>
        <w:t xml:space="preserve"> </w:t>
      </w:r>
      <w:r w:rsidRPr="00B825DC">
        <w:rPr>
          <w:rStyle w:val="StyleBoldUnderline"/>
          <w:rFonts w:ascii="Times New Roman" w:hAnsi="Times New Roman" w:cs="Times New Roman"/>
        </w:rPr>
        <w:t>evidence tying the disposal of wastewater from shale gas hydrofracking to increased earthquakes.</w:t>
      </w:r>
      <w:r w:rsidRPr="00B825DC">
        <w:rPr>
          <w:rFonts w:ascii="Times New Roman" w:hAnsi="Times New Roman" w:cs="Times New Roman"/>
        </w:rPr>
        <w:t xml:space="preserve"> </w:t>
      </w:r>
      <w:r w:rsidRPr="00B825DC">
        <w:rPr>
          <w:rFonts w:ascii="Times New Roman" w:hAnsi="Times New Roman" w:cs="Times New Roman"/>
          <w:sz w:val="16"/>
          <w:szCs w:val="16"/>
        </w:rPr>
        <w:t>Some U.S. states, including Oklahoma, Texas, and Colorado, have experienced a significant rise in seismic activity over the last few years, coinciding with a boom in fracking—a process that forces gas from hard-to-reach underground deposits by injecting water and chemicals into shale rock</w:t>
      </w:r>
      <w:r w:rsidRPr="00B825DC">
        <w:rPr>
          <w:rFonts w:ascii="Times New Roman" w:hAnsi="Times New Roman" w:cs="Times New Roman"/>
        </w:rPr>
        <w:t xml:space="preserve">. </w:t>
      </w:r>
      <w:r w:rsidRPr="00B825DC">
        <w:rPr>
          <w:rStyle w:val="StyleBoldUnderline"/>
          <w:rFonts w:ascii="Times New Roman" w:hAnsi="Times New Roman" w:cs="Times New Roman"/>
        </w:rPr>
        <w:t>Fracking produces huge quantities of wastewater that is typically disposed of in deep wells</w:t>
      </w:r>
      <w:r w:rsidRPr="00B825DC">
        <w:rPr>
          <w:rFonts w:ascii="Times New Roman" w:hAnsi="Times New Roman" w:cs="Times New Roman"/>
        </w:rPr>
        <w:t xml:space="preserve">. </w:t>
      </w:r>
      <w:r w:rsidRPr="00B825DC">
        <w:rPr>
          <w:rFonts w:ascii="Times New Roman" w:hAnsi="Times New Roman" w:cs="Times New Roman"/>
          <w:sz w:val="16"/>
          <w:szCs w:val="16"/>
        </w:rPr>
        <w:t>But the degree to which the disposal of wastewater from fracking operations has caused the unusual seismic activity is still up for debate among scientists.</w:t>
      </w:r>
      <w:r w:rsidRPr="00B825DC">
        <w:rPr>
          <w:rFonts w:ascii="Times New Roman" w:hAnsi="Times New Roman" w:cs="Times New Roman"/>
        </w:rPr>
        <w:t xml:space="preserve"> </w:t>
      </w:r>
      <w:r w:rsidRPr="00B825DC">
        <w:rPr>
          <w:rStyle w:val="StyleBoldUnderline"/>
          <w:rFonts w:ascii="Times New Roman" w:hAnsi="Times New Roman" w:cs="Times New Roman"/>
        </w:rPr>
        <w:t>Hydrofracking produces far more wastewater than conventional oil and gas drilling. So how to dispose of this waste safely is becoming a bigger question as fracking expand. Scientists believe that wastewater injection wells, which are often the cheapest disposal option for drilling companies, are the main quake culprit. Today, 90 percent of fracking wastewater in the U.S. is disposed of in injection wells</w:t>
      </w:r>
      <w:r w:rsidRPr="00B825DC">
        <w:rPr>
          <w:rFonts w:ascii="Times New Roman" w:hAnsi="Times New Roman" w:cs="Times New Roman"/>
        </w:rPr>
        <w:t xml:space="preserve">, </w:t>
      </w:r>
      <w:r w:rsidRPr="00B825DC">
        <w:rPr>
          <w:rFonts w:ascii="Times New Roman" w:hAnsi="Times New Roman" w:cs="Times New Roman"/>
          <w:sz w:val="16"/>
          <w:szCs w:val="16"/>
        </w:rPr>
        <w:t>according to the Natural Resources Defense Council, an environmental group. The largest ever in the state’s history</w:t>
      </w:r>
      <w:r w:rsidRPr="00B825DC">
        <w:rPr>
          <w:rFonts w:ascii="Times New Roman" w:hAnsi="Times New Roman" w:cs="Times New Roman"/>
        </w:rPr>
        <w:t xml:space="preserve">, </w:t>
      </w:r>
      <w:r w:rsidRPr="00B825DC">
        <w:rPr>
          <w:rStyle w:val="StyleBoldUnderline"/>
          <w:rFonts w:ascii="Times New Roman" w:hAnsi="Times New Roman" w:cs="Times New Roman"/>
        </w:rPr>
        <w:t>a magnitude 5.7 quake in 2011</w:t>
      </w:r>
      <w:r w:rsidRPr="00B825DC">
        <w:rPr>
          <w:rFonts w:ascii="Times New Roman" w:hAnsi="Times New Roman" w:cs="Times New Roman"/>
        </w:rPr>
        <w:t xml:space="preserve"> </w:t>
      </w:r>
      <w:r w:rsidRPr="00B825DC">
        <w:rPr>
          <w:rFonts w:ascii="Times New Roman" w:hAnsi="Times New Roman" w:cs="Times New Roman"/>
          <w:sz w:val="16"/>
          <w:szCs w:val="16"/>
        </w:rPr>
        <w:t>that damaged some 200 buildings</w:t>
      </w:r>
      <w:r w:rsidRPr="00B825DC">
        <w:rPr>
          <w:rFonts w:ascii="Times New Roman" w:hAnsi="Times New Roman" w:cs="Times New Roman"/>
        </w:rPr>
        <w:t xml:space="preserve">, </w:t>
      </w:r>
      <w:r w:rsidRPr="00B825DC">
        <w:rPr>
          <w:rStyle w:val="StyleBoldUnderline"/>
          <w:rFonts w:ascii="Times New Roman" w:hAnsi="Times New Roman" w:cs="Times New Roman"/>
        </w:rPr>
        <w:t>was</w:t>
      </w:r>
      <w:r w:rsidRPr="00B825DC">
        <w:rPr>
          <w:rFonts w:ascii="Times New Roman" w:hAnsi="Times New Roman" w:cs="Times New Roman"/>
        </w:rPr>
        <w:t xml:space="preserve"> </w:t>
      </w:r>
      <w:r w:rsidRPr="00B825DC">
        <w:rPr>
          <w:rFonts w:ascii="Times New Roman" w:hAnsi="Times New Roman" w:cs="Times New Roman"/>
          <w:sz w:val="16"/>
          <w:szCs w:val="16"/>
        </w:rPr>
        <w:t>“likely</w:t>
      </w:r>
      <w:r w:rsidRPr="00B825DC">
        <w:rPr>
          <w:rFonts w:ascii="Times New Roman" w:hAnsi="Times New Roman" w:cs="Times New Roman"/>
        </w:rPr>
        <w:t xml:space="preserve"> </w:t>
      </w:r>
      <w:r w:rsidRPr="00B825DC">
        <w:rPr>
          <w:rStyle w:val="StyleBoldUnderline"/>
          <w:rFonts w:ascii="Times New Roman" w:hAnsi="Times New Roman" w:cs="Times New Roman"/>
        </w:rPr>
        <w:t>caused by fluid injection</w:t>
      </w:r>
      <w:r w:rsidRPr="00B825DC">
        <w:rPr>
          <w:rFonts w:ascii="Times New Roman" w:hAnsi="Times New Roman" w:cs="Times New Roman"/>
        </w:rPr>
        <w:t xml:space="preserve">,” </w:t>
      </w:r>
      <w:r w:rsidRPr="00B825DC">
        <w:rPr>
          <w:rFonts w:ascii="Times New Roman" w:hAnsi="Times New Roman" w:cs="Times New Roman"/>
          <w:sz w:val="16"/>
          <w:szCs w:val="16"/>
        </w:rPr>
        <w:t>concluded University of Oklahoma, Columbia University, and U.S. Geological Survey scientists in presenting their data at the conference.</w:t>
      </w:r>
      <w:r w:rsidRPr="00B825DC">
        <w:rPr>
          <w:rFonts w:ascii="Times New Roman" w:hAnsi="Times New Roman" w:cs="Times New Roman"/>
        </w:rPr>
        <w:t xml:space="preserve"> </w:t>
      </w:r>
      <w:r w:rsidRPr="00B825DC">
        <w:rPr>
          <w:rStyle w:val="StyleBoldUnderline"/>
          <w:rFonts w:ascii="Times New Roman" w:hAnsi="Times New Roman" w:cs="Times New Roman"/>
        </w:rPr>
        <w:t>They used aftershocks to map fault patterns and show how pressure built over time as water from fracking was disposed of as close as 250 meters away from</w:t>
      </w:r>
      <w:r w:rsidRPr="00B825DC">
        <w:rPr>
          <w:rFonts w:ascii="Times New Roman" w:hAnsi="Times New Roman" w:cs="Times New Roman"/>
        </w:rPr>
        <w:t xml:space="preserve"> </w:t>
      </w:r>
      <w:r w:rsidRPr="00B825DC">
        <w:rPr>
          <w:rFonts w:ascii="Times New Roman" w:hAnsi="Times New Roman" w:cs="Times New Roman"/>
          <w:sz w:val="16"/>
          <w:szCs w:val="16"/>
        </w:rPr>
        <w:t>the resulting</w:t>
      </w:r>
      <w:r w:rsidRPr="00B825DC">
        <w:rPr>
          <w:rFonts w:ascii="Times New Roman" w:hAnsi="Times New Roman" w:cs="Times New Roman"/>
        </w:rPr>
        <w:t xml:space="preserve"> </w:t>
      </w:r>
      <w:r w:rsidRPr="00B825DC">
        <w:rPr>
          <w:rStyle w:val="StyleBoldUnderline"/>
          <w:rFonts w:ascii="Times New Roman" w:hAnsi="Times New Roman" w:cs="Times New Roman"/>
        </w:rPr>
        <w:t>quakes</w:t>
      </w:r>
      <w:r w:rsidRPr="00B825DC">
        <w:rPr>
          <w:rFonts w:ascii="Times New Roman" w:hAnsi="Times New Roman" w:cs="Times New Roman"/>
        </w:rPr>
        <w:t xml:space="preserve">. </w:t>
      </w:r>
      <w:r w:rsidRPr="00B825DC">
        <w:rPr>
          <w:rFonts w:ascii="Times New Roman" w:hAnsi="Times New Roman" w:cs="Times New Roman"/>
          <w:sz w:val="16"/>
          <w:szCs w:val="16"/>
        </w:rPr>
        <w:t>Austin Holland, a seismologist with the Oklahoma Geological Survey, says that clearly some of th</w:t>
      </w:r>
      <w:r w:rsidRPr="00B825DC">
        <w:rPr>
          <w:rFonts w:ascii="Times New Roman" w:hAnsi="Times New Roman" w:cs="Times New Roman"/>
        </w:rPr>
        <w:t xml:space="preserve">e </w:t>
      </w:r>
      <w:r w:rsidRPr="00B825DC">
        <w:rPr>
          <w:rStyle w:val="StyleBoldUnderline"/>
          <w:rFonts w:ascii="Times New Roman" w:hAnsi="Times New Roman" w:cs="Times New Roman"/>
        </w:rPr>
        <w:t>recent earthquakes</w:t>
      </w:r>
      <w:r w:rsidRPr="00B825DC">
        <w:rPr>
          <w:rFonts w:ascii="Times New Roman" w:hAnsi="Times New Roman" w:cs="Times New Roman"/>
        </w:rPr>
        <w:t xml:space="preserve"> </w:t>
      </w:r>
      <w:r w:rsidRPr="00B825DC">
        <w:rPr>
          <w:rStyle w:val="StyleBoldUnderline"/>
          <w:rFonts w:ascii="Times New Roman" w:hAnsi="Times New Roman" w:cs="Times New Roman"/>
        </w:rPr>
        <w:t>could be caused by wastewater disposal from fracking activities</w:t>
      </w:r>
      <w:r w:rsidRPr="00B825DC">
        <w:rPr>
          <w:rFonts w:ascii="Times New Roman" w:hAnsi="Times New Roman" w:cs="Times New Roman"/>
        </w:rPr>
        <w:t xml:space="preserve">. </w:t>
      </w:r>
      <w:r w:rsidRPr="00B825DC">
        <w:rPr>
          <w:rFonts w:ascii="Times New Roman" w:hAnsi="Times New Roman" w:cs="Times New Roman"/>
          <w:sz w:val="16"/>
          <w:szCs w:val="16"/>
        </w:rPr>
        <w:t>But his data on Oklahoma suggests that “no changes in oil and gas activities are immediately apparent that could explain the dramatic rise in earthquake rates.”</w:t>
      </w:r>
    </w:p>
    <w:p w14:paraId="1A88AB2E" w14:textId="77777777" w:rsidR="00657E3F" w:rsidRPr="00B825DC" w:rsidRDefault="00657E3F" w:rsidP="00E92B7A">
      <w:pPr>
        <w:widowControl w:val="0"/>
        <w:autoSpaceDE w:val="0"/>
        <w:autoSpaceDN w:val="0"/>
        <w:adjustRightInd w:val="0"/>
        <w:spacing w:after="240"/>
        <w:rPr>
          <w:rStyle w:val="StyleBoldUnderline"/>
          <w:rFonts w:ascii="Times New Roman" w:hAnsi="Times New Roman" w:cs="Times New Roman"/>
        </w:rPr>
      </w:pPr>
    </w:p>
    <w:p w14:paraId="29D10E84" w14:textId="77777777" w:rsidR="00657E3F" w:rsidRPr="00B825DC" w:rsidRDefault="00657E3F" w:rsidP="00657E3F">
      <w:pPr>
        <w:pStyle w:val="Heading3"/>
        <w:rPr>
          <w:rFonts w:ascii="Times New Roman" w:hAnsi="Times New Roman" w:cs="Times New Roman"/>
        </w:rPr>
      </w:pPr>
      <w:r w:rsidRPr="00B825DC">
        <w:rPr>
          <w:rFonts w:ascii="Times New Roman" w:hAnsi="Times New Roman" w:cs="Times New Roman"/>
        </w:rPr>
        <w:lastRenderedPageBreak/>
        <w:t>2NC Fracking Bad—Laundry List</w:t>
      </w:r>
    </w:p>
    <w:p w14:paraId="54269480" w14:textId="77777777" w:rsidR="00657E3F" w:rsidRPr="00B825DC" w:rsidRDefault="00657E3F" w:rsidP="00657E3F">
      <w:pPr>
        <w:pStyle w:val="Heading4"/>
        <w:rPr>
          <w:rFonts w:ascii="Times New Roman" w:hAnsi="Times New Roman" w:cs="Times New Roman"/>
        </w:rPr>
      </w:pPr>
      <w:r w:rsidRPr="00B825DC">
        <w:rPr>
          <w:rFonts w:ascii="Times New Roman" w:hAnsi="Times New Roman" w:cs="Times New Roman"/>
        </w:rPr>
        <w:t>The fracking method causes harmful effects on the environment and adverse effects on human health</w:t>
      </w:r>
    </w:p>
    <w:p w14:paraId="671BD554" w14:textId="77777777" w:rsidR="00657E3F" w:rsidRPr="00B825DC" w:rsidRDefault="00657E3F" w:rsidP="00657E3F">
      <w:pPr>
        <w:rPr>
          <w:rFonts w:ascii="Times New Roman" w:hAnsi="Times New Roman" w:cs="Times New Roman"/>
        </w:rPr>
      </w:pPr>
      <w:r w:rsidRPr="00B825DC">
        <w:rPr>
          <w:rStyle w:val="StyleStyleBold12pt"/>
          <w:rFonts w:ascii="Times New Roman" w:hAnsi="Times New Roman" w:cs="Times New Roman"/>
        </w:rPr>
        <w:t>Finkel and Law 10</w:t>
      </w:r>
      <w:r w:rsidRPr="00B825DC">
        <w:rPr>
          <w:rFonts w:ascii="Times New Roman" w:hAnsi="Times New Roman" w:cs="Times New Roman"/>
        </w:rPr>
        <w:t xml:space="preserve"> (Madelon L. is a Professor of Clinical Public Health @Weill Cornell Medical College and Adam is a medical doctor and a Fellow of the Royal College of Physicians of London, “The Rush to Drill for Natural Gas: A Public Health Cautionary Tale,” American Journal of Public Health: May 2011, Vol. 101, No. 5, pp. 784-785, </w:t>
      </w:r>
      <w:hyperlink r:id="rId68" w:history="1">
        <w:r w:rsidRPr="00B825DC">
          <w:rPr>
            <w:rStyle w:val="Hyperlink"/>
            <w:rFonts w:ascii="Times New Roman" w:hAnsi="Times New Roman" w:cs="Times New Roman"/>
          </w:rPr>
          <w:t>http://ajph.aphapublications.org/doi/full/10.2105/AJPH.2010.300089</w:t>
        </w:r>
      </w:hyperlink>
      <w:r w:rsidRPr="00B825DC">
        <w:rPr>
          <w:rFonts w:ascii="Times New Roman" w:hAnsi="Times New Roman" w:cs="Times New Roman"/>
        </w:rPr>
        <w:t xml:space="preserve">, 11/23/10) </w:t>
      </w:r>
    </w:p>
    <w:p w14:paraId="31D3E7C2" w14:textId="31701E01" w:rsidR="00657E3F" w:rsidRPr="00B825DC" w:rsidRDefault="00657E3F" w:rsidP="00657E3F">
      <w:pPr>
        <w:rPr>
          <w:rFonts w:ascii="Times New Roman" w:hAnsi="Times New Roman" w:cs="Times New Roman"/>
          <w:sz w:val="16"/>
        </w:rPr>
      </w:pPr>
      <w:r w:rsidRPr="00B825DC">
        <w:rPr>
          <w:rStyle w:val="StyleBoldUnderline"/>
          <w:rFonts w:ascii="Times New Roman" w:hAnsi="Times New Roman" w:cs="Times New Roman"/>
        </w:rPr>
        <w:t>Hydraulic fracturing relies on pumping as much as five million gallons of surface water mixed with tons of chemicals and solids (e.g., sand) under high pressure to create fractures and open joints in the shale, thus releasing the flow of gas.</w:t>
      </w:r>
      <w:r w:rsidRPr="00B825DC">
        <w:rPr>
          <w:rFonts w:ascii="Times New Roman" w:hAnsi="Times New Roman" w:cs="Times New Roman"/>
          <w:sz w:val="16"/>
        </w:rPr>
        <w:t xml:space="preserve"> From 2000 to 2008, the number of active gas wells drilled in New York State nearly doubled from 6845 to 13 687, and over the next decades an additional 80 000 wells could be drilled.4 </w:t>
      </w:r>
      <w:r w:rsidRPr="00B825DC">
        <w:rPr>
          <w:rStyle w:val="StyleBoldUnderline"/>
          <w:rFonts w:ascii="Times New Roman" w:hAnsi="Times New Roman" w:cs="Times New Roman"/>
        </w:rPr>
        <w:t>The rush to drill without sufficient health and environmental impact studies</w:t>
      </w:r>
      <w:r w:rsidRPr="00B825DC">
        <w:rPr>
          <w:rFonts w:ascii="Times New Roman" w:hAnsi="Times New Roman" w:cs="Times New Roman"/>
          <w:sz w:val="16"/>
        </w:rPr>
        <w:t>, however</w:t>
      </w:r>
      <w:r w:rsidRPr="00B825DC">
        <w:rPr>
          <w:rStyle w:val="StyleBoldUnderline"/>
          <w:rFonts w:ascii="Times New Roman" w:hAnsi="Times New Roman" w:cs="Times New Roman"/>
        </w:rPr>
        <w:t>, has caused concern.</w:t>
      </w:r>
      <w:r w:rsidRPr="00B825DC">
        <w:rPr>
          <w:rFonts w:ascii="Times New Roman" w:hAnsi="Times New Roman" w:cs="Times New Roman"/>
          <w:sz w:val="16"/>
        </w:rPr>
        <w:t xml:space="preserve"> In response, the New York State Department of Environmental Conservation stopped issuing drilling permits so that impact studies could be conducted.5 Although New York State issued a moratorium, drilling continues at a fast pace in neighboring Pennsylvania, where there are more than 350 000 active and inactive gas wells. Industry estimates indicate that over the next 20 to 30 years an additional 300 000 new wells could be drilled by using fracking technology.6 As drilling companies are not legally required to list the chemical compounds used in fracking, it is difficult to assess the full scope of the contents of fracking fluids. However, </w:t>
      </w:r>
      <w:r w:rsidRPr="00B825DC">
        <w:rPr>
          <w:rStyle w:val="StyleBoldUnderline"/>
          <w:rFonts w:ascii="Times New Roman" w:hAnsi="Times New Roman" w:cs="Times New Roman"/>
        </w:rPr>
        <w:t>toxic mud and fluid byproducts from the drilling and fracking as well as spills of oil and gas wastes are not uncommon.</w:t>
      </w:r>
      <w:r w:rsidRPr="00B825DC">
        <w:rPr>
          <w:rFonts w:ascii="Times New Roman" w:hAnsi="Times New Roman" w:cs="Times New Roman"/>
          <w:sz w:val="16"/>
        </w:rPr>
        <w:t xml:space="preserve"> Of the more than 8600 abandoned wells in Pennsylvania in 2009 alone, taxpayers paid to plug 259 because of leaking natural gas, oil, and acid mine drainage into the groundwater, surface water, and air.7 </w:t>
      </w:r>
      <w:r w:rsidRPr="00B825DC">
        <w:rPr>
          <w:rStyle w:val="StyleBoldUnderline"/>
          <w:rFonts w:ascii="Times New Roman" w:hAnsi="Times New Roman" w:cs="Times New Roman"/>
        </w:rPr>
        <w:t>Postmineral extraction cleanup costs are substantial, including restoration of damaged or contaminated streams and soil, improper handling of wastewater disposal, and improper disposal of radioactive material and hazardous waste.</w:t>
      </w:r>
      <w:r w:rsidRPr="00B825DC">
        <w:rPr>
          <w:rFonts w:ascii="Times New Roman" w:hAnsi="Times New Roman" w:cs="Times New Roman"/>
          <w:sz w:val="16"/>
        </w:rPr>
        <w:t xml:space="preserve"> In August 2010, the Environmental Protection Agency (EPA) sent letters to nine drilling companies requesting detailed information about the chemicals contained in fluids used in fracking. Such information is deemed essential to understand better the potential health and environmental effects of hydraulic fracturing. Additionally, </w:t>
      </w:r>
      <w:r w:rsidRPr="00B825DC">
        <w:rPr>
          <w:rStyle w:val="StyleBoldUnderline"/>
          <w:rFonts w:ascii="Times New Roman" w:hAnsi="Times New Roman" w:cs="Times New Roman"/>
        </w:rPr>
        <w:t>fracking</w:t>
      </w:r>
      <w:r w:rsidRPr="00B825DC">
        <w:rPr>
          <w:rFonts w:ascii="Times New Roman" w:hAnsi="Times New Roman" w:cs="Times New Roman"/>
          <w:sz w:val="16"/>
        </w:rPr>
        <w:t xml:space="preserve"> has raised concerns regarding the way it</w:t>
      </w:r>
      <w:r w:rsidRPr="00B825DC">
        <w:rPr>
          <w:rStyle w:val="StyleBoldUnderline"/>
          <w:rFonts w:ascii="Times New Roman" w:hAnsi="Times New Roman" w:cs="Times New Roman"/>
        </w:rPr>
        <w:t xml:space="preserve"> may damage underground water supplies.</w:t>
      </w:r>
      <w:r w:rsidRPr="00B825DC">
        <w:rPr>
          <w:rFonts w:ascii="Times New Roman" w:hAnsi="Times New Roman" w:cs="Times New Roman"/>
          <w:sz w:val="16"/>
        </w:rPr>
        <w:t xml:space="preserve"> No state has adequate regulations on drilling, particularly the disposal of the polluted water. Although drilling companies are expected to submit water management plans to the appropriate state agencies that oversee environmental protection, often there is little state oversight; companies are expected to self-report violations, which they do not do voluntarily. In Pennsylvania, several drilling companies have been charged with illegal water withdrawals and others have been found to be operating without permits. The state does not have a comprehensive underground water monitoring system in place, and no comprehensive data exist on spills. Soil contamination also has not been addressed fully. </w:t>
      </w:r>
      <w:r w:rsidRPr="00B825DC">
        <w:rPr>
          <w:rStyle w:val="StyleBoldUnderline"/>
          <w:rFonts w:ascii="Times New Roman" w:hAnsi="Times New Roman" w:cs="Times New Roman"/>
        </w:rPr>
        <w:t>Drilling sludge (a mixture that includes drilling mud and rock cuttings containing hydrocarbons, radioactive material, and heavy metals) is brought to the surface during the drilling phase.</w:t>
      </w:r>
      <w:r w:rsidRPr="00B825DC">
        <w:rPr>
          <w:rFonts w:ascii="Times New Roman" w:hAnsi="Times New Roman" w:cs="Times New Roman"/>
          <w:sz w:val="16"/>
        </w:rPr>
        <w:t xml:space="preserve"> </w:t>
      </w:r>
      <w:r w:rsidRPr="00B825DC">
        <w:rPr>
          <w:rStyle w:val="StyleBoldUnderline"/>
          <w:rFonts w:ascii="Times New Roman" w:hAnsi="Times New Roman" w:cs="Times New Roman"/>
        </w:rPr>
        <w:t>Flowback waste fluids, a byproduct of the fracking phase</w:t>
      </w:r>
      <w:r w:rsidRPr="00B825DC">
        <w:rPr>
          <w:rFonts w:ascii="Times New Roman" w:hAnsi="Times New Roman" w:cs="Times New Roman"/>
          <w:sz w:val="16"/>
        </w:rPr>
        <w:t xml:space="preserve">, must be disposed of safely because they </w:t>
      </w:r>
      <w:r w:rsidRPr="00B825DC">
        <w:rPr>
          <w:rStyle w:val="StyleBoldUnderline"/>
          <w:rFonts w:ascii="Times New Roman" w:hAnsi="Times New Roman" w:cs="Times New Roman"/>
        </w:rPr>
        <w:t>can</w:t>
      </w:r>
      <w:r w:rsidRPr="00B825DC">
        <w:rPr>
          <w:rFonts w:ascii="Times New Roman" w:hAnsi="Times New Roman" w:cs="Times New Roman"/>
          <w:sz w:val="16"/>
        </w:rPr>
        <w:t xml:space="preserve"> potentially </w:t>
      </w:r>
      <w:r w:rsidRPr="00B825DC">
        <w:rPr>
          <w:rStyle w:val="StyleBoldUnderline"/>
          <w:rFonts w:ascii="Times New Roman" w:hAnsi="Times New Roman" w:cs="Times New Roman"/>
        </w:rPr>
        <w:t>contaminate air and soil.</w:t>
      </w:r>
      <w:r w:rsidRPr="00B825DC">
        <w:rPr>
          <w:rFonts w:ascii="Times New Roman" w:hAnsi="Times New Roman" w:cs="Times New Roman"/>
          <w:sz w:val="16"/>
        </w:rPr>
        <w:t xml:space="preserve"> Radioactive hazardous waste needs to be taken to special disposal sites. However, </w:t>
      </w:r>
      <w:r w:rsidRPr="00B825DC">
        <w:rPr>
          <w:rStyle w:val="StyleBoldUnderline"/>
          <w:rFonts w:ascii="Times New Roman" w:hAnsi="Times New Roman" w:cs="Times New Roman"/>
        </w:rPr>
        <w:t>clandestine dumping is widely suspected, thus further jeopardizing both soil and watersheds. Little research has been done on the potential adverse health effects of fracking.</w:t>
      </w:r>
      <w:r w:rsidRPr="00B825DC">
        <w:rPr>
          <w:rFonts w:ascii="Times New Roman" w:hAnsi="Times New Roman" w:cs="Times New Roman"/>
          <w:sz w:val="16"/>
        </w:rPr>
        <w:t xml:space="preserve"> </w:t>
      </w:r>
      <w:r w:rsidRPr="00B825DC">
        <w:rPr>
          <w:rStyle w:val="StyleBoldUnderline"/>
          <w:rFonts w:ascii="Times New Roman" w:hAnsi="Times New Roman" w:cs="Times New Roman"/>
        </w:rPr>
        <w:t>Witter</w:t>
      </w:r>
      <w:r w:rsidRPr="00B825DC">
        <w:rPr>
          <w:rFonts w:ascii="Times New Roman" w:hAnsi="Times New Roman" w:cs="Times New Roman"/>
          <w:sz w:val="16"/>
        </w:rPr>
        <w:t xml:space="preserve"> et al. </w:t>
      </w:r>
      <w:r w:rsidRPr="00B825DC">
        <w:rPr>
          <w:rStyle w:val="StyleBoldUnderline"/>
          <w:rFonts w:ascii="Times New Roman" w:hAnsi="Times New Roman" w:cs="Times New Roman"/>
        </w:rPr>
        <w:t>reviewed</w:t>
      </w:r>
      <w:r w:rsidRPr="00B825DC">
        <w:rPr>
          <w:rFonts w:ascii="Times New Roman" w:hAnsi="Times New Roman" w:cs="Times New Roman"/>
          <w:sz w:val="16"/>
        </w:rPr>
        <w:t xml:space="preserve"> the available literature, which showed </w:t>
      </w:r>
      <w:r w:rsidRPr="00B825DC">
        <w:rPr>
          <w:rStyle w:val="StyleBoldUnderline"/>
          <w:rFonts w:ascii="Times New Roman" w:hAnsi="Times New Roman" w:cs="Times New Roman"/>
        </w:rPr>
        <w:t>evidence of risk to human health ranging from the comparatively benign to the more serious.</w:t>
      </w:r>
      <w:r w:rsidRPr="00B825DC">
        <w:rPr>
          <w:rFonts w:ascii="Times New Roman" w:hAnsi="Times New Roman" w:cs="Times New Roman"/>
          <w:sz w:val="16"/>
        </w:rPr>
        <w:t xml:space="preserve">8 One study, based on Pennsylvania Department of Environmental Protection and the Susquehanna River Basin Commission Material Safety Data Sheets for 41 products used in </w:t>
      </w:r>
      <w:r w:rsidRPr="00B825DC">
        <w:rPr>
          <w:rStyle w:val="StyleBoldUnderline"/>
          <w:rFonts w:ascii="Times New Roman" w:hAnsi="Times New Roman" w:cs="Times New Roman"/>
        </w:rPr>
        <w:t>fracturing operations, assessed the chemicals used in fracturing and found that 73% of the products had between 6 and 14 different adverse health effects including skin, eye, and sensory organ damage; respiratory distress including asthma; gastrointestinal and liver disease; brain and nervous system harms; cancers; and negative reproductive effects.</w:t>
      </w:r>
      <w:r w:rsidRPr="00B825DC">
        <w:rPr>
          <w:rFonts w:ascii="Times New Roman" w:hAnsi="Times New Roman" w:cs="Times New Roman"/>
          <w:sz w:val="16"/>
        </w:rPr>
        <w:t xml:space="preserve">9 Some of the negative health effects appeared fairly immediately after exposure whereas others appeared months or years later, as was the case with some cancers, harm to the reproductive system, or developmental effects. Of concern is that endocrine-disrupting chemicals may alter developmental pathways, manifesting decades after exposure or even transgenerationally by altering epigenetic pathways. Hydrofracking fluid and flowback fluids contain candidate endocrine disruptors, but because of the lack of disclosure by the drilling companies of the individual chemicals with their unique Chemical Abstracts Service registry numbers used in fracking fluids, it is difficult to truly assess their potential adverse effects, and so the cumulative exposure impact is not known. Because </w:t>
      </w:r>
      <w:r w:rsidRPr="00B825DC">
        <w:rPr>
          <w:rStyle w:val="StyleBoldUnderline"/>
          <w:rFonts w:ascii="Times New Roman" w:hAnsi="Times New Roman" w:cs="Times New Roman"/>
        </w:rPr>
        <w:t>fracking has the potential for environmental and health harm</w:t>
      </w:r>
      <w:r w:rsidRPr="00B825DC">
        <w:rPr>
          <w:rFonts w:ascii="Times New Roman" w:hAnsi="Times New Roman" w:cs="Times New Roman"/>
          <w:sz w:val="16"/>
        </w:rPr>
        <w:t xml:space="preserve">, we advocate using the precautionary principle, which asserts that the burden of proof for potentially harmful actions rests on the assurance of safety in areas of scientific uncertainty (analogous to and partially derived from primum, non nocere [first, do no harm]). Inherent in the principle is that preventive action should be taken in the face of uncertainty, the burden of proof should be shifted to the proponents of an activity, alternatives to possibly harmful actions need to be explored, and there should be increased public participation in decision-making.10 In March 2010, the EPA announced that it would conduct a detailed study of the environmental and health impacts of fracking. We hope that before drilling in the Marcellus Shale becomes harmful, legislators and the natural gas industry will follow the EPA's and New York State's lead and pause to reflect on recent and past oil and gas disasters by agreeing to a moratorium on hydraulic fracturing. We argue that it would be prudent to invoke the precautionary principle before further degradation and damage to the public's health and the environment occur. The stakes are high as the disaster in the Gulf, the worst oil spill in US history to date, so visibly demonstrates. </w:t>
      </w:r>
    </w:p>
    <w:p w14:paraId="612990B4" w14:textId="04F817E8" w:rsidR="00657E3F" w:rsidRPr="00B825DC" w:rsidRDefault="00657E3F" w:rsidP="00657E3F">
      <w:pPr>
        <w:pStyle w:val="Heading3"/>
        <w:rPr>
          <w:rFonts w:ascii="Times New Roman" w:hAnsi="Times New Roman" w:cs="Times New Roman"/>
        </w:rPr>
      </w:pPr>
      <w:r w:rsidRPr="00B825DC">
        <w:rPr>
          <w:rFonts w:ascii="Times New Roman" w:hAnsi="Times New Roman" w:cs="Times New Roman"/>
        </w:rPr>
        <w:lastRenderedPageBreak/>
        <w:t>2NC AT Fracking Good—Bias</w:t>
      </w:r>
    </w:p>
    <w:p w14:paraId="361CE546" w14:textId="77777777" w:rsidR="001A6A53" w:rsidRPr="00B825DC" w:rsidRDefault="001A6A53" w:rsidP="001A6A53">
      <w:pPr>
        <w:pStyle w:val="Heading4"/>
        <w:rPr>
          <w:rFonts w:ascii="Times New Roman" w:hAnsi="Times New Roman" w:cs="Times New Roman"/>
        </w:rPr>
      </w:pPr>
      <w:r w:rsidRPr="00B825DC">
        <w:rPr>
          <w:rFonts w:ascii="Times New Roman" w:hAnsi="Times New Roman" w:cs="Times New Roman"/>
        </w:rPr>
        <w:t xml:space="preserve">Disregard their evidence on fracking being good, their evidence comes from distorted reports sponsored by fracking companies </w:t>
      </w:r>
    </w:p>
    <w:p w14:paraId="0D9471B8" w14:textId="77777777" w:rsidR="001A6A53" w:rsidRPr="00B825DC" w:rsidRDefault="001A6A53" w:rsidP="001A6A53">
      <w:pPr>
        <w:rPr>
          <w:rStyle w:val="StyleStyleBold12pt"/>
          <w:rFonts w:ascii="Times New Roman" w:hAnsi="Times New Roman" w:cs="Times New Roman"/>
          <w:b w:val="0"/>
          <w:sz w:val="22"/>
        </w:rPr>
      </w:pPr>
      <w:r w:rsidRPr="00B825DC">
        <w:rPr>
          <w:rStyle w:val="StyleStyleBold12pt"/>
          <w:rFonts w:ascii="Times New Roman" w:hAnsi="Times New Roman" w:cs="Times New Roman"/>
        </w:rPr>
        <w:t xml:space="preserve">Vaughn 12 </w:t>
      </w:r>
      <w:r w:rsidRPr="00B825DC">
        <w:rPr>
          <w:rStyle w:val="StyleStyleBold12pt"/>
          <w:rFonts w:ascii="Times New Roman" w:hAnsi="Times New Roman" w:cs="Times New Roman"/>
          <w:b w:val="0"/>
          <w:sz w:val="22"/>
        </w:rPr>
        <w:t>(Vicki, reporter for the San Antonio News, “Panel criticizes fracking study, UT ethics rules,” http://www.chron.com/news/houston-texas/houston/article/Panel-criticizes-fracking-study-UT-ethics-rules-4098257.php, 12-6-12)</w:t>
      </w:r>
    </w:p>
    <w:p w14:paraId="12DB57AB" w14:textId="75653E07" w:rsidR="001A6A53" w:rsidRPr="00B825DC" w:rsidRDefault="001A6A53" w:rsidP="001A6A53">
      <w:pPr>
        <w:rPr>
          <w:rFonts w:ascii="Times New Roman" w:hAnsi="Times New Roman" w:cs="Times New Roman"/>
          <w:sz w:val="16"/>
        </w:rPr>
      </w:pPr>
      <w:r w:rsidRPr="00B825DC">
        <w:rPr>
          <w:rStyle w:val="StyleBoldUnderline"/>
          <w:rFonts w:ascii="Times New Roman" w:hAnsi="Times New Roman" w:cs="Times New Roman"/>
        </w:rPr>
        <w:t>A review panel that examined</w:t>
      </w:r>
      <w:r w:rsidRPr="00B825DC">
        <w:rPr>
          <w:rFonts w:ascii="Times New Roman" w:hAnsi="Times New Roman" w:cs="Times New Roman"/>
          <w:sz w:val="16"/>
        </w:rPr>
        <w:t xml:space="preserve"> conflict-of-interest </w:t>
      </w:r>
      <w:r w:rsidRPr="00B825DC">
        <w:rPr>
          <w:rStyle w:val="StyleBoldUnderline"/>
          <w:rFonts w:ascii="Times New Roman" w:hAnsi="Times New Roman" w:cs="Times New Roman"/>
        </w:rPr>
        <w:t>charges against the leader of</w:t>
      </w:r>
      <w:r w:rsidRPr="00B825DC">
        <w:rPr>
          <w:rFonts w:ascii="Times New Roman" w:hAnsi="Times New Roman" w:cs="Times New Roman"/>
          <w:sz w:val="16"/>
        </w:rPr>
        <w:t xml:space="preserve"> a University of Texas at Austin </w:t>
      </w:r>
      <w:r w:rsidRPr="00B825DC">
        <w:rPr>
          <w:rStyle w:val="StyleBoldUnderline"/>
          <w:rFonts w:ascii="Times New Roman" w:hAnsi="Times New Roman" w:cs="Times New Roman"/>
        </w:rPr>
        <w:t>study on hydraulic fracturing</w:t>
      </w:r>
      <w:r w:rsidRPr="00B825DC">
        <w:rPr>
          <w:rFonts w:ascii="Times New Roman" w:hAnsi="Times New Roman" w:cs="Times New Roman"/>
          <w:sz w:val="16"/>
        </w:rPr>
        <w:t xml:space="preserve"> has called for the university to adopt "rigorous" policies governing ethics rules for research for university personnel. In its report, released on Thursday, </w:t>
      </w:r>
      <w:r w:rsidRPr="00B825DC">
        <w:rPr>
          <w:rStyle w:val="StyleBoldUnderline"/>
          <w:rFonts w:ascii="Times New Roman" w:hAnsi="Times New Roman" w:cs="Times New Roman"/>
        </w:rPr>
        <w:t>the panel also harshly criticized the study's findings, which found no evidence that hydraulic fracturing polluted groundwater. The review panel said the study wasn't "fact based</w:t>
      </w:r>
      <w:r w:rsidRPr="00B825DC">
        <w:rPr>
          <w:rFonts w:ascii="Times New Roman" w:hAnsi="Times New Roman" w:cs="Times New Roman"/>
          <w:sz w:val="16"/>
        </w:rPr>
        <w:t xml:space="preserve">." The university formed the panel last summer when learning </w:t>
      </w:r>
      <w:r w:rsidRPr="00B825DC">
        <w:rPr>
          <w:rStyle w:val="Emphasis"/>
          <w:rFonts w:ascii="Times New Roman" w:hAnsi="Times New Roman" w:cs="Times New Roman"/>
        </w:rPr>
        <w:t>the study's leader</w:t>
      </w:r>
      <w:r w:rsidRPr="00B825DC">
        <w:rPr>
          <w:rFonts w:ascii="Times New Roman" w:hAnsi="Times New Roman" w:cs="Times New Roman"/>
          <w:sz w:val="16"/>
        </w:rPr>
        <w:t xml:space="preserve">, Dr. Charles "Chip" Groat, </w:t>
      </w:r>
      <w:r w:rsidRPr="00B825DC">
        <w:rPr>
          <w:rStyle w:val="Emphasis"/>
          <w:rFonts w:ascii="Times New Roman" w:hAnsi="Times New Roman" w:cs="Times New Roman"/>
        </w:rPr>
        <w:t>was an industry insider</w:t>
      </w:r>
      <w:r w:rsidRPr="00B825DC">
        <w:rPr>
          <w:rFonts w:ascii="Times New Roman" w:hAnsi="Times New Roman" w:cs="Times New Roman"/>
          <w:sz w:val="16"/>
        </w:rPr>
        <w:t xml:space="preserve">. He served as a director and held stock in a company that did hydraulic fracturing. Groat retired from his university faculty position last month. The director of the UT Energy Institute, Raymond Orbach, though he had no direct role in overseeing Groat's report, resigned Monday, the university said in a statement. With fracking, drillers use water, sand and chemicals to blast shale formations deep underground to free oil and natural gas. </w:t>
      </w:r>
      <w:r w:rsidRPr="00B825DC">
        <w:rPr>
          <w:rStyle w:val="StyleBoldUnderline"/>
          <w:rFonts w:ascii="Times New Roman" w:hAnsi="Times New Roman" w:cs="Times New Roman"/>
        </w:rPr>
        <w:t>The panel said that little scientific data was presented as part of the study, and that its conclusions were distorted as it moved through various drafts. The study "fell short of contemporary standards for scientific work</w:t>
      </w:r>
      <w:r w:rsidRPr="00B825DC">
        <w:rPr>
          <w:rFonts w:ascii="Times New Roman" w:hAnsi="Times New Roman" w:cs="Times New Roman"/>
          <w:sz w:val="16"/>
        </w:rPr>
        <w:t xml:space="preserve">," the panel said. The study was presented in February at a meeting of the American Association for the Advancement of Science. Another key problem, the panel continued, was Groat's failure to disclose his conflict of interest, and a university policy on conflicts that was "poorly crafted and even less well enforced." When he participated in the fracking study, Groat, then associate director of the Energy Institute, was a paid director of Houston-based Plains Exploration and Productions Co., held shares in the company and received stock awards. In May, when the company's proxy was sent to shareholders, he owned shares worth more than $1.58 million based on the company's per-share price at the time. </w:t>
      </w:r>
      <w:r w:rsidRPr="00B825DC">
        <w:rPr>
          <w:rStyle w:val="StyleBoldUnderline"/>
          <w:rFonts w:ascii="Times New Roman" w:hAnsi="Times New Roman" w:cs="Times New Roman"/>
        </w:rPr>
        <w:t>The reviewers said Groat basically assembled a team whose white papers became the basis of the fracking study, and the papers weren't subject to "serious peer review." In addition, the team included only one active scientist</w:t>
      </w:r>
      <w:r w:rsidRPr="00B825DC">
        <w:rPr>
          <w:rFonts w:ascii="Times New Roman" w:hAnsi="Times New Roman" w:cs="Times New Roman"/>
          <w:sz w:val="16"/>
        </w:rPr>
        <w:t>. The panel recommended that the study be removed from the Energy Institute's website, and a university spokeswoman said Thursday that had been done. Kevin Connor, director of the Public Accountability Initiative in Buffalo, N.Y., called the 42-page report - the product of a three-month review - "damning." "</w:t>
      </w:r>
      <w:r w:rsidRPr="00B825DC">
        <w:rPr>
          <w:rStyle w:val="StyleBoldUnderline"/>
          <w:rFonts w:ascii="Times New Roman" w:hAnsi="Times New Roman" w:cs="Times New Roman"/>
        </w:rPr>
        <w:t>It sheds some much-needed sunlight on the whole process of the original fracking report, and it's not a pretty picture,</w:t>
      </w:r>
      <w:r w:rsidRPr="00B825DC">
        <w:rPr>
          <w:rFonts w:ascii="Times New Roman" w:hAnsi="Times New Roman" w:cs="Times New Roman"/>
          <w:sz w:val="16"/>
        </w:rPr>
        <w:t>" said Connor, an early critic of the university's fracking study. But he praised UT and the review panel, saying, "They deserve a lot of credit for taking a stand on academic integrity and agreeing to follow the recommendations in the report." UT agrees with panel The panel also said the Institute should demand annual disclosure of relevant financial relations of all involved in its projects. Also, the institute should develop a rigorous quality control framework, and the role of all participants in its projects should be "thoroughly documented." The university said it agrees with the panel's conclusions and will adopt its recommendations. "We would like to address this from the standpoint of institutional trust and reliability," University Provost Steven Leslie said Thursday. The University of Texas System adopted more stringent conflict-of-interest policies related to research that went into effect on Aug. 23. Leslie also said the university is working to put in place a "compliance audit" of personnel, but details are pending. A high-level official on campus will ensure that researchers are complying, he said. The review panel was headed by Norman Augustine, retired chairman and CEO of Lockheed Martin Corp. and a former member of the President's Council of Advisors on Science and Technology under Presidents Bill Clinton and George W. Bush.</w:t>
      </w:r>
    </w:p>
    <w:p w14:paraId="03BEFAF7" w14:textId="77777777" w:rsidR="001A6A53" w:rsidRPr="00B825DC" w:rsidRDefault="001A6A53" w:rsidP="001A6A53">
      <w:pPr>
        <w:rPr>
          <w:rFonts w:ascii="Times New Roman" w:hAnsi="Times New Roman" w:cs="Times New Roman"/>
          <w:sz w:val="16"/>
        </w:rPr>
      </w:pPr>
    </w:p>
    <w:p w14:paraId="5EFC1A37" w14:textId="2BC79496" w:rsidR="00AC49F3" w:rsidRPr="00B825DC" w:rsidRDefault="00657E3F" w:rsidP="00657E3F">
      <w:pPr>
        <w:pStyle w:val="Heading3"/>
        <w:rPr>
          <w:rFonts w:ascii="Times New Roman" w:hAnsi="Times New Roman" w:cs="Times New Roman"/>
        </w:rPr>
      </w:pPr>
      <w:r w:rsidRPr="00B825DC">
        <w:rPr>
          <w:rFonts w:ascii="Times New Roman" w:hAnsi="Times New Roman" w:cs="Times New Roman"/>
        </w:rPr>
        <w:lastRenderedPageBreak/>
        <w:t>2NC AT Fracking Good—Bias</w:t>
      </w:r>
    </w:p>
    <w:p w14:paraId="0886A0AD" w14:textId="77777777" w:rsidR="00AC49F3" w:rsidRPr="00B825DC" w:rsidRDefault="00AC49F3" w:rsidP="00AC49F3">
      <w:pPr>
        <w:pStyle w:val="Heading4"/>
        <w:rPr>
          <w:rFonts w:ascii="Times New Roman" w:hAnsi="Times New Roman" w:cs="Times New Roman"/>
        </w:rPr>
      </w:pPr>
      <w:r w:rsidRPr="00B825DC">
        <w:rPr>
          <w:rFonts w:ascii="Times New Roman" w:hAnsi="Times New Roman" w:cs="Times New Roman"/>
        </w:rPr>
        <w:t>Fracking studies aren’t all dependent on facts</w:t>
      </w:r>
    </w:p>
    <w:p w14:paraId="2FCEC785" w14:textId="77777777" w:rsidR="00AC49F3" w:rsidRPr="00B825DC" w:rsidRDefault="00AC49F3" w:rsidP="00AC49F3">
      <w:pPr>
        <w:rPr>
          <w:rFonts w:ascii="Times New Roman" w:hAnsi="Times New Roman" w:cs="Times New Roman"/>
        </w:rPr>
      </w:pPr>
      <w:r w:rsidRPr="00B825DC">
        <w:rPr>
          <w:rFonts w:ascii="Times New Roman" w:hAnsi="Times New Roman" w:cs="Times New Roman"/>
          <w:b/>
          <w:sz w:val="28"/>
          <w:szCs w:val="28"/>
        </w:rPr>
        <w:t>Entine 11</w:t>
      </w:r>
      <w:r w:rsidRPr="00B825DC">
        <w:rPr>
          <w:rFonts w:ascii="Times New Roman" w:hAnsi="Times New Roman" w:cs="Times New Roman"/>
          <w:sz w:val="28"/>
          <w:szCs w:val="28"/>
        </w:rPr>
        <w:t xml:space="preserve"> [</w:t>
      </w:r>
      <w:r w:rsidRPr="00B825DC">
        <w:rPr>
          <w:rFonts w:ascii="Times New Roman" w:hAnsi="Times New Roman" w:cs="Times New Roman"/>
        </w:rPr>
        <w:t>Jon Entine is a journalist focusing on sustainability, science and public policy and senior research fellow at the Center for Health &amp; Risk Communication and STATS at George Mason University.  “Future energy: natural gas fracking--who blew up the 'bridge to the future'?”, Dec 13th 2011, http://www.aei.org/article/energy-and-the-environment/conventional-energy/natural-gas/who-blew-up-the-bridge-to-the-future/]</w:t>
      </w:r>
    </w:p>
    <w:p w14:paraId="2AC8F569" w14:textId="7B0CE68C" w:rsidR="00AC49F3" w:rsidRPr="00B825DC" w:rsidRDefault="00AC49F3" w:rsidP="00AC49F3">
      <w:pPr>
        <w:rPr>
          <w:rStyle w:val="StyleBoldUnderline"/>
          <w:rFonts w:ascii="Times New Roman" w:hAnsi="Times New Roman" w:cs="Times New Roman"/>
          <w:sz w:val="28"/>
          <w:szCs w:val="28"/>
        </w:rPr>
      </w:pPr>
      <w:r w:rsidRPr="00B825DC">
        <w:rPr>
          <w:rFonts w:ascii="Times New Roman" w:hAnsi="Times New Roman" w:cs="Times New Roman"/>
          <w:sz w:val="16"/>
          <w:szCs w:val="28"/>
        </w:rPr>
        <w:t xml:space="preserve">Journalists should be truth vultures. Expose the puppeteers. But </w:t>
      </w:r>
      <w:r w:rsidRPr="00B825DC">
        <w:rPr>
          <w:rStyle w:val="StyleBoldUnderline"/>
          <w:rFonts w:ascii="Times New Roman" w:hAnsi="Times New Roman" w:cs="Times New Roman"/>
          <w:sz w:val="28"/>
          <w:szCs w:val="28"/>
        </w:rPr>
        <w:t>the corrupting power of money and the ego enhancing romance of influence have no ideological limits</w:t>
      </w:r>
      <w:r w:rsidRPr="00B825DC">
        <w:rPr>
          <w:rFonts w:ascii="Times New Roman" w:hAnsi="Times New Roman" w:cs="Times New Roman"/>
          <w:sz w:val="16"/>
          <w:szCs w:val="28"/>
        </w:rPr>
        <w:t xml:space="preserve">. That’s the story unfolding in New York’s Tompkins County in the middle of the vast Marcellus shale formation. In this case, however, the key actors are not industry apologists but ‘white as snow’ philanthropists, NGOs and journalists.  Over the last two years, Cornell University has emerged as the locus of academic study challenging the benefits of shale gas drilling. </w:t>
      </w:r>
      <w:r w:rsidRPr="00B825DC">
        <w:rPr>
          <w:rStyle w:val="StyleBoldUnderline"/>
          <w:rFonts w:ascii="Times New Roman" w:hAnsi="Times New Roman" w:cs="Times New Roman"/>
          <w:sz w:val="28"/>
          <w:szCs w:val="28"/>
        </w:rPr>
        <w:t>Research by a select group of scholars—oddly, none is considered experts in this field</w:t>
      </w:r>
      <w:r w:rsidRPr="00B825DC">
        <w:rPr>
          <w:rFonts w:ascii="Times New Roman" w:hAnsi="Times New Roman" w:cs="Times New Roman"/>
          <w:sz w:val="16"/>
          <w:szCs w:val="28"/>
        </w:rPr>
        <w:t>, even at Cornell—</w:t>
      </w:r>
      <w:r w:rsidRPr="00B825DC">
        <w:rPr>
          <w:rStyle w:val="StyleBoldUnderline"/>
          <w:rFonts w:ascii="Times New Roman" w:hAnsi="Times New Roman" w:cs="Times New Roman"/>
          <w:sz w:val="28"/>
          <w:szCs w:val="28"/>
        </w:rPr>
        <w:t>has been ballyhooed around the world</w:t>
      </w:r>
      <w:r w:rsidRPr="00B825DC">
        <w:rPr>
          <w:rFonts w:ascii="Times New Roman" w:hAnsi="Times New Roman" w:cs="Times New Roman"/>
          <w:sz w:val="16"/>
          <w:szCs w:val="28"/>
        </w:rPr>
        <w:t xml:space="preserve">, with the New York Times, consciously or unconsciously, playing the leading role of megaphone.  In April 2011, the Times helped transform Cornell professor Robert Howarth into the ideological rock star of anti-shale gas activism. It ran a report and blog promoting a short article Howarth and Anthony Ingraffea had just published </w:t>
      </w:r>
      <w:r w:rsidRPr="00B825DC">
        <w:rPr>
          <w:rStyle w:val="StyleBoldUnderline"/>
          <w:rFonts w:ascii="Times New Roman" w:hAnsi="Times New Roman" w:cs="Times New Roman"/>
          <w:sz w:val="28"/>
          <w:szCs w:val="28"/>
        </w:rPr>
        <w:t>in Climactic Change Letters, a journal that had never before addressed the shale gas phenomenon. The authors claimed that shale gas generates more greenhouse gas emissions than the production and use of coal. It would be difficult to overstate the influence of this paper, which generated thousands of news reports around the world</w:t>
      </w:r>
      <w:r w:rsidRPr="00B825DC">
        <w:rPr>
          <w:rFonts w:ascii="Times New Roman" w:hAnsi="Times New Roman" w:cs="Times New Roman"/>
          <w:sz w:val="16"/>
          <w:szCs w:val="28"/>
        </w:rPr>
        <w:t xml:space="preserve"> and was even debated in the British parliament and the European Union.  </w:t>
      </w:r>
      <w:r w:rsidRPr="00B825DC">
        <w:rPr>
          <w:rStyle w:val="StyleBoldUnderline"/>
          <w:rFonts w:ascii="Times New Roman" w:hAnsi="Times New Roman" w:cs="Times New Roman"/>
          <w:sz w:val="28"/>
          <w:szCs w:val="28"/>
        </w:rPr>
        <w:t>“There is a lot of money invested in shale gas development</w:t>
      </w:r>
      <w:r w:rsidRPr="00B825DC">
        <w:rPr>
          <w:rFonts w:ascii="Times New Roman" w:hAnsi="Times New Roman" w:cs="Times New Roman"/>
          <w:sz w:val="16"/>
          <w:szCs w:val="28"/>
        </w:rPr>
        <w:t>,” Howarth told me. “</w:t>
      </w:r>
      <w:r w:rsidRPr="00B825DC">
        <w:rPr>
          <w:rStyle w:val="StyleBoldUnderline"/>
          <w:rFonts w:ascii="Times New Roman" w:hAnsi="Times New Roman" w:cs="Times New Roman"/>
          <w:sz w:val="28"/>
          <w:szCs w:val="28"/>
        </w:rPr>
        <w:t>Our research is threatening that, which makes it political.”</w:t>
      </w:r>
    </w:p>
    <w:p w14:paraId="41E1B17F" w14:textId="77777777" w:rsidR="00D11CD5" w:rsidRPr="00B825DC" w:rsidRDefault="00D11CD5" w:rsidP="00D11CD5">
      <w:pPr>
        <w:pStyle w:val="Heading3"/>
        <w:rPr>
          <w:rFonts w:ascii="Times New Roman" w:hAnsi="Times New Roman" w:cs="Times New Roman"/>
        </w:rPr>
      </w:pPr>
      <w:r w:rsidRPr="00B825DC">
        <w:rPr>
          <w:rFonts w:ascii="Times New Roman" w:hAnsi="Times New Roman" w:cs="Times New Roman"/>
        </w:rPr>
        <w:lastRenderedPageBreak/>
        <w:t>2NC AT Waterless Fracking</w:t>
      </w:r>
    </w:p>
    <w:p w14:paraId="0A63314D" w14:textId="77777777" w:rsidR="00D11CD5" w:rsidRPr="00B825DC" w:rsidRDefault="00D11CD5" w:rsidP="00D11CD5">
      <w:pPr>
        <w:pStyle w:val="Heading4"/>
        <w:rPr>
          <w:rFonts w:ascii="Times New Roman" w:hAnsi="Times New Roman" w:cs="Times New Roman"/>
        </w:rPr>
      </w:pPr>
      <w:r w:rsidRPr="00B825DC">
        <w:rPr>
          <w:rFonts w:ascii="Times New Roman" w:hAnsi="Times New Roman" w:cs="Times New Roman"/>
        </w:rPr>
        <w:t>Waterless fracking is a lie</w:t>
      </w:r>
    </w:p>
    <w:p w14:paraId="1A671A7C" w14:textId="77777777" w:rsidR="00D11CD5" w:rsidRPr="00B825DC" w:rsidRDefault="00D11CD5" w:rsidP="00D11CD5">
      <w:pPr>
        <w:rPr>
          <w:rFonts w:ascii="Times New Roman" w:hAnsi="Times New Roman" w:cs="Times New Roman"/>
        </w:rPr>
      </w:pPr>
    </w:p>
    <w:p w14:paraId="006FD3C7" w14:textId="77777777" w:rsidR="00D11CD5" w:rsidRPr="00B825DC" w:rsidRDefault="00D11CD5" w:rsidP="00D11CD5">
      <w:pPr>
        <w:rPr>
          <w:rStyle w:val="StyleBoldUnderline"/>
          <w:rFonts w:ascii="Times New Roman" w:hAnsi="Times New Roman" w:cs="Times New Roman"/>
        </w:rPr>
      </w:pPr>
      <w:r w:rsidRPr="00B825DC">
        <w:rPr>
          <w:rStyle w:val="StyleBoldUnderline"/>
          <w:rFonts w:ascii="Times New Roman" w:hAnsi="Times New Roman" w:cs="Times New Roman"/>
        </w:rPr>
        <w:t xml:space="preserve">Hunter 12 </w:t>
      </w:r>
    </w:p>
    <w:p w14:paraId="5D1C2CC4" w14:textId="77777777" w:rsidR="00D11CD5" w:rsidRPr="00B825DC" w:rsidRDefault="00D11CD5" w:rsidP="00D11CD5">
      <w:pPr>
        <w:rPr>
          <w:rFonts w:ascii="Times New Roman" w:hAnsi="Times New Roman" w:cs="Times New Roman"/>
          <w:sz w:val="20"/>
          <w:szCs w:val="20"/>
        </w:rPr>
      </w:pPr>
      <w:r w:rsidRPr="00B825DC">
        <w:rPr>
          <w:rFonts w:ascii="Times New Roman" w:hAnsi="Times New Roman" w:cs="Times New Roman"/>
          <w:sz w:val="20"/>
          <w:szCs w:val="20"/>
        </w:rPr>
        <w:t>(Pam, Waterless Fracking Firm's Technology Under Scrutiny. By: Hunter, Pam, ENR: Engineering News-Record, 08919526, 10/15/2012, Vol. 269, Issue 11)</w:t>
      </w:r>
    </w:p>
    <w:p w14:paraId="1CEE533E" w14:textId="77777777" w:rsidR="00D11CD5" w:rsidRPr="00B825DC" w:rsidRDefault="00D11CD5" w:rsidP="00D11CD5">
      <w:pPr>
        <w:rPr>
          <w:rFonts w:ascii="Times New Roman" w:hAnsi="Times New Roman" w:cs="Times New Roman"/>
        </w:rPr>
      </w:pPr>
    </w:p>
    <w:p w14:paraId="7DFC3003" w14:textId="77777777" w:rsidR="00D11CD5" w:rsidRPr="00B825DC" w:rsidRDefault="00D11CD5" w:rsidP="00D11CD5">
      <w:pPr>
        <w:rPr>
          <w:rStyle w:val="StyleBoldUnderline"/>
          <w:rFonts w:ascii="Times New Roman" w:hAnsi="Times New Roman" w:cs="Times New Roman"/>
        </w:rPr>
      </w:pPr>
      <w:r w:rsidRPr="00B825DC">
        <w:rPr>
          <w:rStyle w:val="StyleBoldUnderline"/>
          <w:rFonts w:ascii="Times New Roman" w:hAnsi="Times New Roman" w:cs="Times New Roman"/>
        </w:rPr>
        <w:t>Chimera Energy Corp., a Houston-based company that says it has developed a new, non-hydraulic shale oil-and-gas extraction technology, has offered little substance to bolster its claims.</w:t>
      </w:r>
      <w:r w:rsidRPr="00B825DC">
        <w:rPr>
          <w:rFonts w:ascii="Times New Roman" w:hAnsi="Times New Roman" w:cs="Times New Roman"/>
        </w:rPr>
        <w:t xml:space="preserve"> </w:t>
      </w:r>
      <w:r w:rsidRPr="00B825DC">
        <w:rPr>
          <w:rFonts w:ascii="Times New Roman" w:hAnsi="Times New Roman" w:cs="Times New Roman"/>
          <w:sz w:val="18"/>
          <w:szCs w:val="18"/>
        </w:rPr>
        <w:t>Establishing definitive proof of the company's technological claims or the business relationships touted in its press releases is about as easy as finding an actual example of the company's namesake, a Greek mythological creature with a lion's head, a goat's torso and a snake's tail.</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ENR recently mentioned Chimera as one of a number of energy-services firms that eliminate or greatly reduce the volume of water required in the controversial hydraulic-fracturing shale-gas extraction process </w:t>
      </w:r>
      <w:r w:rsidRPr="00B825DC">
        <w:rPr>
          <w:rFonts w:ascii="Times New Roman" w:hAnsi="Times New Roman" w:cs="Times New Roman"/>
          <w:sz w:val="18"/>
          <w:szCs w:val="18"/>
        </w:rPr>
        <w:t xml:space="preserve">(ENR 10/8 p. 25). The company's chairman, Charles Grob, e-mailed ENR saying he did not have time to discuss specifics. "We plan to address the recent issues and concerns in an upcoming press release," he added. This summer, </w:t>
      </w:r>
      <w:r w:rsidRPr="00B825DC">
        <w:rPr>
          <w:rStyle w:val="StyleBoldUnderline"/>
          <w:rFonts w:ascii="Times New Roman" w:hAnsi="Times New Roman" w:cs="Times New Roman"/>
        </w:rPr>
        <w:t>Chimera claimed to have signed a memorandum of understanding with PEMEX to use its "revolutionary" technology on three wells in Mexico's Chicontepic basin. But the state-owned energy giant says no contract exists, and any current arrangement is limited to technology testing. SEC filings show that Chimera, an over-the-counter stock, incurred a net loss of about $102,900 with "limited operations" since the firm's inception in 2011. Seeking Alpha,</w:t>
      </w:r>
      <w:r w:rsidRPr="00B825DC">
        <w:rPr>
          <w:rFonts w:ascii="Times New Roman" w:hAnsi="Times New Roman" w:cs="Times New Roman"/>
        </w:rPr>
        <w:t xml:space="preserve"> </w:t>
      </w:r>
      <w:r w:rsidRPr="00B825DC">
        <w:rPr>
          <w:rFonts w:ascii="Times New Roman" w:hAnsi="Times New Roman" w:cs="Times New Roman"/>
          <w:sz w:val="18"/>
          <w:szCs w:val="18"/>
        </w:rPr>
        <w:t>a stock tracking and analysis website,</w:t>
      </w:r>
      <w:r w:rsidRPr="00B825DC">
        <w:rPr>
          <w:rFonts w:ascii="Times New Roman" w:hAnsi="Times New Roman" w:cs="Times New Roman"/>
        </w:rPr>
        <w:t xml:space="preserve"> </w:t>
      </w:r>
      <w:r w:rsidRPr="00B825DC">
        <w:rPr>
          <w:rStyle w:val="StyleBoldUnderline"/>
          <w:rFonts w:ascii="Times New Roman" w:hAnsi="Times New Roman" w:cs="Times New Roman"/>
        </w:rPr>
        <w:t>has run a series of articles claiming that Chimera is deliberately misleading potential investors</w:t>
      </w:r>
      <w:r w:rsidRPr="00B825DC">
        <w:rPr>
          <w:rFonts w:ascii="Times New Roman" w:hAnsi="Times New Roman" w:cs="Times New Roman"/>
        </w:rPr>
        <w:t>. A recent post read, "</w:t>
      </w:r>
      <w:r w:rsidRPr="00B825DC">
        <w:rPr>
          <w:rStyle w:val="StyleBoldUnderline"/>
          <w:rFonts w:ascii="Times New Roman" w:hAnsi="Times New Roman" w:cs="Times New Roman"/>
        </w:rPr>
        <w:t>We urge investors to stay away from [Chimera</w:t>
      </w:r>
      <w:r w:rsidRPr="00B825DC">
        <w:rPr>
          <w:rFonts w:ascii="Times New Roman" w:hAnsi="Times New Roman" w:cs="Times New Roman"/>
          <w:sz w:val="18"/>
          <w:szCs w:val="18"/>
        </w:rPr>
        <w:t>]." ENR queried numerous industry sources about Chimera. Most were unfamiliar with the firm. Those who had heard of the company said they did not know whether its technology would work or be cost-effective. Chrisopher Robart, principal with PacWest Consulting Partners, Washington, D.C., a market research and consulting firm, raised questions about the firm's technology. Grob,</w:t>
      </w:r>
      <w:r w:rsidRPr="00B825DC">
        <w:rPr>
          <w:rFonts w:ascii="Times New Roman" w:hAnsi="Times New Roman" w:cs="Times New Roman"/>
        </w:rPr>
        <w:t xml:space="preserve"> </w:t>
      </w:r>
      <w:r w:rsidRPr="00B825DC">
        <w:rPr>
          <w:rStyle w:val="StyleBoldUnderline"/>
          <w:rFonts w:ascii="Times New Roman" w:hAnsi="Times New Roman" w:cs="Times New Roman"/>
        </w:rPr>
        <w:t>in a letter to shareholders, says he is the "target of a blatant misinformation campaign."</w:t>
      </w:r>
    </w:p>
    <w:p w14:paraId="4726214E" w14:textId="2CFE10A3" w:rsidR="00E92B7A" w:rsidRPr="00B825DC" w:rsidRDefault="00E92B7A" w:rsidP="00E92B7A">
      <w:pPr>
        <w:widowControl w:val="0"/>
        <w:autoSpaceDE w:val="0"/>
        <w:autoSpaceDN w:val="0"/>
        <w:adjustRightInd w:val="0"/>
        <w:spacing w:after="240"/>
        <w:rPr>
          <w:rStyle w:val="StyleBoldUnderline"/>
          <w:rFonts w:ascii="Times New Roman" w:hAnsi="Times New Roman" w:cs="Times New Roman"/>
        </w:rPr>
      </w:pPr>
    </w:p>
    <w:p w14:paraId="43019D2F" w14:textId="3B06C487" w:rsidR="00E92B7A" w:rsidRPr="00B825DC" w:rsidRDefault="003B3061" w:rsidP="003B3061">
      <w:pPr>
        <w:pStyle w:val="Heading3"/>
        <w:rPr>
          <w:rFonts w:ascii="Times New Roman" w:hAnsi="Times New Roman" w:cs="Times New Roman"/>
        </w:rPr>
      </w:pPr>
      <w:r w:rsidRPr="00B825DC">
        <w:rPr>
          <w:rFonts w:ascii="Times New Roman" w:hAnsi="Times New Roman" w:cs="Times New Roman"/>
        </w:rPr>
        <w:lastRenderedPageBreak/>
        <w:t>2NC AT Oil Spills Turn</w:t>
      </w:r>
    </w:p>
    <w:p w14:paraId="39D260AB" w14:textId="77777777" w:rsidR="003B3061" w:rsidRPr="00B825DC" w:rsidRDefault="003B3061" w:rsidP="003B3061">
      <w:pPr>
        <w:pStyle w:val="Heading4"/>
        <w:rPr>
          <w:rFonts w:ascii="Times New Roman" w:hAnsi="Times New Roman" w:cs="Times New Roman"/>
        </w:rPr>
      </w:pPr>
      <w:r w:rsidRPr="00B825DC">
        <w:rPr>
          <w:rFonts w:ascii="Times New Roman" w:hAnsi="Times New Roman" w:cs="Times New Roman"/>
        </w:rPr>
        <w:t xml:space="preserve">No risk of oil spills – safety regulations have already been harmonized </w:t>
      </w:r>
    </w:p>
    <w:p w14:paraId="56D34C79" w14:textId="77777777" w:rsidR="003B3061" w:rsidRPr="00B825DC" w:rsidRDefault="003B3061" w:rsidP="003B3061">
      <w:pPr>
        <w:rPr>
          <w:rFonts w:ascii="Times New Roman" w:hAnsi="Times New Roman" w:cs="Times New Roman"/>
        </w:rPr>
      </w:pPr>
      <w:r w:rsidRPr="00B825DC">
        <w:rPr>
          <w:rStyle w:val="StyleStyleBold12pt"/>
          <w:rFonts w:ascii="Times New Roman" w:hAnsi="Times New Roman" w:cs="Times New Roman"/>
        </w:rPr>
        <w:t>Bromwich 2011</w:t>
      </w:r>
      <w:r w:rsidRPr="00B825DC">
        <w:rPr>
          <w:rFonts w:ascii="Times New Roman" w:hAnsi="Times New Roman" w:cs="Times New Roman"/>
        </w:rPr>
        <w:t xml:space="preserve"> [Michael R. DIRECTOR BUREAU OF SAFETY AND ENVIRONMENTAL ENFORCEMENT UNITED STATES DEPARTMENT OF THE INTERIOR | “HEARING ON NORTH AMERICAN OFFSHORE ENERGY: MEXICO AND CANADA BOUNDARY TREATIES AND NEW DRILLING BY CUBA AND BAHAMAS” | HOUSE NATURAL RESOURCES COMMITTEE, </w:t>
      </w:r>
    </w:p>
    <w:p w14:paraId="03299B52" w14:textId="77777777" w:rsidR="003B3061" w:rsidRPr="00B825DC" w:rsidRDefault="003B3061" w:rsidP="003B3061">
      <w:pPr>
        <w:rPr>
          <w:rFonts w:ascii="Times New Roman" w:hAnsi="Times New Roman" w:cs="Times New Roman"/>
        </w:rPr>
      </w:pPr>
      <w:r w:rsidRPr="00B825DC">
        <w:rPr>
          <w:rFonts w:ascii="Times New Roman" w:hAnsi="Times New Roman" w:cs="Times New Roman"/>
        </w:rPr>
        <w:t>SUBCOMMITTEE ON ENERGY AND MINERAL RESOURCES November 2, 2011 | http://www.bsee.gov/uploadedFiles/BSEE/Newsroom/Congressional_Testimony/HNRTestimonyFINAL.pdf]</w:t>
      </w:r>
    </w:p>
    <w:p w14:paraId="6E3858B3" w14:textId="77777777" w:rsidR="003B3061" w:rsidRPr="00B825DC" w:rsidRDefault="003B3061" w:rsidP="003B3061">
      <w:pPr>
        <w:rPr>
          <w:rFonts w:ascii="Times New Roman" w:hAnsi="Times New Roman" w:cs="Times New Roman"/>
        </w:rPr>
      </w:pPr>
    </w:p>
    <w:p w14:paraId="02AFC8EA" w14:textId="77777777" w:rsidR="003B3061" w:rsidRPr="00B825DC" w:rsidRDefault="003B3061" w:rsidP="003B3061">
      <w:pPr>
        <w:rPr>
          <w:rFonts w:ascii="Times New Roman" w:hAnsi="Times New Roman" w:cs="Times New Roman"/>
        </w:rPr>
      </w:pPr>
      <w:r w:rsidRPr="00B825DC">
        <w:rPr>
          <w:rFonts w:ascii="Times New Roman" w:hAnsi="Times New Roman" w:cs="Times New Roman"/>
        </w:rPr>
        <w:t xml:space="preserve">In addition to our communications with Repsol and </w:t>
      </w:r>
      <w:r w:rsidRPr="00B825DC">
        <w:rPr>
          <w:rStyle w:val="StyleBoldUnderline"/>
          <w:rFonts w:ascii="Times New Roman" w:hAnsi="Times New Roman" w:cs="Times New Roman"/>
        </w:rPr>
        <w:t>in parallel with</w:t>
      </w:r>
      <w:r w:rsidRPr="00B825DC">
        <w:rPr>
          <w:rFonts w:ascii="Times New Roman" w:hAnsi="Times New Roman" w:cs="Times New Roman"/>
        </w:rPr>
        <w:t xml:space="preserve"> the </w:t>
      </w:r>
      <w:r w:rsidRPr="00B825DC">
        <w:rPr>
          <w:rStyle w:val="StyleBoldUnderline"/>
          <w:rFonts w:ascii="Times New Roman" w:hAnsi="Times New Roman" w:cs="Times New Roman"/>
        </w:rPr>
        <w:t>negotiations of a transboundary agreement, BSEE has been engaged with our regulatory counterparts in the Gulf of Mexico in an effort to harmonize drilling safety standards</w:t>
      </w:r>
      <w:r w:rsidRPr="00B825DC">
        <w:rPr>
          <w:rFonts w:ascii="Times New Roman" w:hAnsi="Times New Roman" w:cs="Times New Roman"/>
        </w:rPr>
        <w:t xml:space="preserve"> in the region. BSEE and its predecessor </w:t>
      </w:r>
      <w:r w:rsidRPr="00B825DC">
        <w:rPr>
          <w:rStyle w:val="StyleBoldUnderline"/>
          <w:rFonts w:ascii="Times New Roman" w:hAnsi="Times New Roman" w:cs="Times New Roman"/>
        </w:rPr>
        <w:t>agencies have been collaborating with officials from all levels of the Mexican government</w:t>
      </w:r>
      <w:r w:rsidRPr="00B825DC">
        <w:rPr>
          <w:rFonts w:ascii="Times New Roman" w:hAnsi="Times New Roman" w:cs="Times New Roman"/>
        </w:rPr>
        <w:t xml:space="preserve"> since the late 1990s </w:t>
      </w:r>
      <w:r w:rsidRPr="00B825DC">
        <w:rPr>
          <w:rStyle w:val="StyleBoldUnderline"/>
          <w:rFonts w:ascii="Times New Roman" w:hAnsi="Times New Roman" w:cs="Times New Roman"/>
        </w:rPr>
        <w:t>on issues related to the</w:t>
      </w:r>
      <w:r w:rsidRPr="00B825DC">
        <w:rPr>
          <w:rFonts w:ascii="Times New Roman" w:hAnsi="Times New Roman" w:cs="Times New Roman"/>
        </w:rPr>
        <w:t xml:space="preserve"> safe and responsible </w:t>
      </w:r>
      <w:r w:rsidRPr="00B825DC">
        <w:rPr>
          <w:rStyle w:val="StyleBoldUnderline"/>
          <w:rFonts w:ascii="Times New Roman" w:hAnsi="Times New Roman" w:cs="Times New Roman"/>
        </w:rPr>
        <w:t>development of oil and gas resources</w:t>
      </w:r>
      <w:r w:rsidRPr="00B825DC">
        <w:rPr>
          <w:rFonts w:ascii="Times New Roman" w:hAnsi="Times New Roman" w:cs="Times New Roman"/>
        </w:rPr>
        <w:t xml:space="preserve"> in the Gulf of Mexico. This </w:t>
      </w:r>
      <w:r w:rsidRPr="00B825DC">
        <w:rPr>
          <w:rStyle w:val="StyleBoldUnderline"/>
          <w:rFonts w:ascii="Times New Roman" w:hAnsi="Times New Roman" w:cs="Times New Roman"/>
        </w:rPr>
        <w:t>cooperation has increased substantially in the aftermath of Deepwater Horizon</w:t>
      </w:r>
      <w:r w:rsidRPr="00B825DC">
        <w:rPr>
          <w:rFonts w:ascii="Times New Roman" w:hAnsi="Times New Roman" w:cs="Times New Roman"/>
        </w:rPr>
        <w:t xml:space="preserve"> </w:t>
      </w:r>
      <w:r w:rsidRPr="00B825DC">
        <w:rPr>
          <w:rStyle w:val="StyleBoldUnderline"/>
          <w:rFonts w:ascii="Times New Roman" w:hAnsi="Times New Roman" w:cs="Times New Roman"/>
        </w:rPr>
        <w:t>and</w:t>
      </w:r>
      <w:r w:rsidRPr="00B825DC">
        <w:rPr>
          <w:rFonts w:ascii="Times New Roman" w:hAnsi="Times New Roman" w:cs="Times New Roman"/>
        </w:rPr>
        <w:t xml:space="preserve"> after the </w:t>
      </w:r>
      <w:r w:rsidRPr="00B825DC">
        <w:rPr>
          <w:rStyle w:val="StyleBoldUnderline"/>
          <w:rFonts w:ascii="Times New Roman" w:hAnsi="Times New Roman" w:cs="Times New Roman"/>
        </w:rPr>
        <w:t>creation of the National Hydrocarbons Commission (CNH)</w:t>
      </w:r>
      <w:r w:rsidRPr="00B825DC">
        <w:rPr>
          <w:rFonts w:ascii="Times New Roman" w:hAnsi="Times New Roman" w:cs="Times New Roman"/>
        </w:rPr>
        <w:t xml:space="preserve">, the Mexican agency </w:t>
      </w:r>
      <w:r w:rsidRPr="00B825DC">
        <w:rPr>
          <w:rStyle w:val="StyleBoldUnderline"/>
          <w:rFonts w:ascii="Times New Roman" w:hAnsi="Times New Roman" w:cs="Times New Roman"/>
        </w:rPr>
        <w:t>responsible for regulating offshore drilling safety on Mexico’s continental shelf. BSEE and CNH are working towards a set of common safety and environmental standards</w:t>
      </w:r>
      <w:r w:rsidRPr="00B825DC">
        <w:rPr>
          <w:rFonts w:ascii="Times New Roman" w:hAnsi="Times New Roman" w:cs="Times New Roman"/>
        </w:rPr>
        <w:t xml:space="preserve"> through a series of technical workshops. Following a workshop held this summer in BSEE’s Gulf of Mexico regional office, the U.S. and Mexico developed an action plan to define subject areas where the creation of common standards would be appropriate. CNH officials will be returning to BSEE’s offices in the near future for a technical exchange about BSEE’s Worst Case Discharge analysis. In addition to this ongoing cooperation, Secretary of the Interior Ken Salazar and I traveled to Mexico for a series of meetings with Mexican officials to discuss the development of common safety and environmental standards for offshore oil and gas exploration and development in the Gulf of Mexico. </w:t>
      </w:r>
    </w:p>
    <w:p w14:paraId="2CBB6332" w14:textId="77777777" w:rsidR="003B3061" w:rsidRPr="00B825DC" w:rsidRDefault="003B3061" w:rsidP="003B3061">
      <w:pPr>
        <w:rPr>
          <w:rFonts w:ascii="Times New Roman" w:hAnsi="Times New Roman" w:cs="Times New Roman"/>
        </w:rPr>
      </w:pPr>
    </w:p>
    <w:p w14:paraId="2BD932C2" w14:textId="77777777" w:rsidR="003B3061" w:rsidRPr="00B825DC" w:rsidRDefault="003B3061" w:rsidP="003B3061">
      <w:pPr>
        <w:rPr>
          <w:rFonts w:ascii="Times New Roman" w:hAnsi="Times New Roman" w:cs="Times New Roman"/>
        </w:rPr>
      </w:pPr>
    </w:p>
    <w:p w14:paraId="467D12CB" w14:textId="0DAE5493" w:rsidR="003B3061" w:rsidRPr="00B825DC" w:rsidRDefault="003B3061" w:rsidP="003B3061">
      <w:pPr>
        <w:pStyle w:val="Heading3"/>
        <w:rPr>
          <w:rFonts w:ascii="Times New Roman" w:hAnsi="Times New Roman" w:cs="Times New Roman"/>
        </w:rPr>
      </w:pPr>
      <w:r w:rsidRPr="00B825DC">
        <w:rPr>
          <w:rFonts w:ascii="Times New Roman" w:hAnsi="Times New Roman" w:cs="Times New Roman"/>
        </w:rPr>
        <w:lastRenderedPageBreak/>
        <w:t>2NC AT Oil Spills Turn</w:t>
      </w:r>
    </w:p>
    <w:p w14:paraId="4746D92D" w14:textId="77777777" w:rsidR="003B3061" w:rsidRPr="00B825DC" w:rsidRDefault="003B3061" w:rsidP="003B3061">
      <w:pPr>
        <w:pStyle w:val="Heading4"/>
        <w:rPr>
          <w:rFonts w:ascii="Times New Roman" w:hAnsi="Times New Roman" w:cs="Times New Roman"/>
        </w:rPr>
      </w:pPr>
      <w:r w:rsidRPr="00B825DC">
        <w:rPr>
          <w:rFonts w:ascii="Times New Roman" w:hAnsi="Times New Roman" w:cs="Times New Roman"/>
        </w:rPr>
        <w:t>CNH solves oil spills – regulatory pressure and transparency – their author agrees</w:t>
      </w:r>
    </w:p>
    <w:p w14:paraId="04066E9D" w14:textId="77777777" w:rsidR="003B3061" w:rsidRPr="00B825DC" w:rsidRDefault="003B3061" w:rsidP="003B3061">
      <w:pPr>
        <w:rPr>
          <w:rFonts w:ascii="Times New Roman" w:hAnsi="Times New Roman" w:cs="Times New Roman"/>
        </w:rPr>
      </w:pPr>
      <w:r w:rsidRPr="00B825DC">
        <w:rPr>
          <w:rStyle w:val="StyleStyleBold12pt"/>
          <w:rFonts w:ascii="Times New Roman" w:hAnsi="Times New Roman" w:cs="Times New Roman"/>
        </w:rPr>
        <w:t>Malkin 4/23</w:t>
      </w:r>
      <w:r w:rsidRPr="00B825DC">
        <w:rPr>
          <w:rFonts w:ascii="Times New Roman" w:hAnsi="Times New Roman" w:cs="Times New Roman"/>
        </w:rPr>
        <w:t xml:space="preserve"> [Elizabeth, reporter for the New York Times | “In a Change, Mexico Reins In Its Oil Monopoly” </w:t>
      </w:r>
      <w:r w:rsidRPr="00B825DC">
        <w:rPr>
          <w:rFonts w:ascii="Times New Roman" w:hAnsi="Times New Roman" w:cs="Times New Roman"/>
          <w:i/>
        </w:rPr>
        <w:t>New York Times</w:t>
      </w:r>
      <w:r w:rsidRPr="00B825DC">
        <w:rPr>
          <w:rFonts w:ascii="Times New Roman" w:hAnsi="Times New Roman" w:cs="Times New Roman"/>
        </w:rPr>
        <w:t xml:space="preserve"> April 23, 2012  |http://www.nytimes.com/2012/04/24/business/energy-environment/mexico-reins-in-oil-monopoly.html?pagewanted=all&amp;_r=0]</w:t>
      </w:r>
    </w:p>
    <w:p w14:paraId="05CE39A8" w14:textId="77777777" w:rsidR="003B3061" w:rsidRPr="00B825DC" w:rsidRDefault="003B3061" w:rsidP="003B3061">
      <w:pPr>
        <w:rPr>
          <w:rFonts w:ascii="Times New Roman" w:hAnsi="Times New Roman" w:cs="Times New Roman"/>
        </w:rPr>
      </w:pPr>
    </w:p>
    <w:p w14:paraId="5386937C" w14:textId="77777777" w:rsidR="003B3061" w:rsidRPr="00B825DC" w:rsidRDefault="003B3061" w:rsidP="003B3061">
      <w:pPr>
        <w:rPr>
          <w:rFonts w:ascii="Times New Roman" w:hAnsi="Times New Roman" w:cs="Times New Roman"/>
          <w:sz w:val="16"/>
        </w:rPr>
      </w:pPr>
      <w:r w:rsidRPr="00B825DC">
        <w:rPr>
          <w:rFonts w:ascii="Times New Roman" w:hAnsi="Times New Roman" w:cs="Times New Roman"/>
          <w:sz w:val="16"/>
        </w:rPr>
        <w:t xml:space="preserve">COATZINTLA, Mexico — </w:t>
      </w:r>
      <w:r w:rsidRPr="00B825DC">
        <w:rPr>
          <w:rStyle w:val="StyleBoldUnderline"/>
          <w:rFonts w:ascii="Times New Roman" w:hAnsi="Times New Roman" w:cs="Times New Roman"/>
        </w:rPr>
        <w:t>For</w:t>
      </w:r>
      <w:r w:rsidRPr="00B825DC">
        <w:rPr>
          <w:rFonts w:ascii="Times New Roman" w:hAnsi="Times New Roman" w:cs="Times New Roman"/>
          <w:sz w:val="16"/>
        </w:rPr>
        <w:t xml:space="preserve"> seven </w:t>
      </w:r>
      <w:r w:rsidRPr="00B825DC">
        <w:rPr>
          <w:rStyle w:val="StyleBoldUnderline"/>
          <w:rFonts w:ascii="Times New Roman" w:hAnsi="Times New Roman" w:cs="Times New Roman"/>
        </w:rPr>
        <w:t>decades, Pemex</w:t>
      </w:r>
      <w:r w:rsidRPr="00B825DC">
        <w:rPr>
          <w:rFonts w:ascii="Times New Roman" w:hAnsi="Times New Roman" w:cs="Times New Roman"/>
          <w:sz w:val="16"/>
        </w:rPr>
        <w:t xml:space="preserve">, Mexico’s state-owned oil monopoly and a mainstay of the government’s revenue, </w:t>
      </w:r>
      <w:r w:rsidRPr="00B825DC">
        <w:rPr>
          <w:rStyle w:val="StyleBoldUnderline"/>
          <w:rFonts w:ascii="Times New Roman" w:hAnsi="Times New Roman" w:cs="Times New Roman"/>
        </w:rPr>
        <w:t>regulated itself</w:t>
      </w:r>
      <w:r w:rsidRPr="00B825DC">
        <w:rPr>
          <w:rFonts w:ascii="Times New Roman" w:hAnsi="Times New Roman" w:cs="Times New Roman"/>
          <w:sz w:val="16"/>
        </w:rPr>
        <w:t xml:space="preserve"> — which is a polite way of saying it could do pretty much as it pleased. The Mexican government relies on Pemex oil revenue from wells like these in Veracruz for as much as 40 percent of its budget. A worker with a bottle of oil at a Pemex field in Veracruz’s Chicontepec region, where the company has 2,100 oil wells. No authority challenged the wisdom of investments like the billions it has spent here in the Chicontepec oil field to extract just a trickle of petroleum even as private companies have pulled torrents from similar shale rock in Texas and North Dakota. </w:t>
      </w:r>
      <w:r w:rsidRPr="00B825DC">
        <w:rPr>
          <w:rStyle w:val="StyleBoldUnderline"/>
          <w:rFonts w:ascii="Times New Roman" w:hAnsi="Times New Roman" w:cs="Times New Roman"/>
        </w:rPr>
        <w:t>The company’s safety procedures went largely unscrutinized as it joined the oil majors drilling in deepwater areas of the Gulf of Mexico</w:t>
      </w:r>
      <w:r w:rsidRPr="00B825DC">
        <w:rPr>
          <w:rFonts w:ascii="Times New Roman" w:hAnsi="Times New Roman" w:cs="Times New Roman"/>
          <w:sz w:val="16"/>
        </w:rPr>
        <w:t xml:space="preserve">. And the company faced no serious consequences for not keeping its promises to raise output or operate more efficiently. But </w:t>
      </w:r>
      <w:r w:rsidRPr="00B825DC">
        <w:rPr>
          <w:rStyle w:val="StyleBoldUnderline"/>
          <w:rFonts w:ascii="Times New Roman" w:hAnsi="Times New Roman" w:cs="Times New Roman"/>
        </w:rPr>
        <w:t>in the last few years, that has begun to change. The</w:t>
      </w:r>
      <w:r w:rsidRPr="00B825DC">
        <w:rPr>
          <w:rFonts w:ascii="Times New Roman" w:hAnsi="Times New Roman" w:cs="Times New Roman"/>
          <w:sz w:val="16"/>
        </w:rPr>
        <w:t xml:space="preserve"> tiny </w:t>
      </w:r>
      <w:r w:rsidRPr="00B825DC">
        <w:rPr>
          <w:rStyle w:val="StyleBoldUnderline"/>
          <w:rFonts w:ascii="Times New Roman" w:hAnsi="Times New Roman" w:cs="Times New Roman"/>
        </w:rPr>
        <w:t>N</w:t>
      </w:r>
      <w:r w:rsidRPr="00B825DC">
        <w:rPr>
          <w:rFonts w:ascii="Times New Roman" w:hAnsi="Times New Roman" w:cs="Times New Roman"/>
          <w:sz w:val="16"/>
        </w:rPr>
        <w:t xml:space="preserve">ational </w:t>
      </w:r>
      <w:r w:rsidRPr="00B825DC">
        <w:rPr>
          <w:rStyle w:val="StyleBoldUnderline"/>
          <w:rFonts w:ascii="Times New Roman" w:hAnsi="Times New Roman" w:cs="Times New Roman"/>
        </w:rPr>
        <w:t>H</w:t>
      </w:r>
      <w:r w:rsidRPr="00B825DC">
        <w:rPr>
          <w:rFonts w:ascii="Times New Roman" w:hAnsi="Times New Roman" w:cs="Times New Roman"/>
          <w:sz w:val="16"/>
        </w:rPr>
        <w:t xml:space="preserve">ydrocarbons </w:t>
      </w:r>
      <w:r w:rsidRPr="00B825DC">
        <w:rPr>
          <w:rStyle w:val="StyleBoldUnderline"/>
          <w:rFonts w:ascii="Times New Roman" w:hAnsi="Times New Roman" w:cs="Times New Roman"/>
        </w:rPr>
        <w:t>C</w:t>
      </w:r>
      <w:r w:rsidRPr="00B825DC">
        <w:rPr>
          <w:rFonts w:ascii="Times New Roman" w:hAnsi="Times New Roman" w:cs="Times New Roman"/>
          <w:sz w:val="16"/>
        </w:rPr>
        <w:t xml:space="preserve">ommission, </w:t>
      </w:r>
      <w:r w:rsidRPr="00B825DC">
        <w:rPr>
          <w:rStyle w:val="StyleBoldUnderline"/>
          <w:rFonts w:ascii="Times New Roman" w:hAnsi="Times New Roman" w:cs="Times New Roman"/>
        </w:rPr>
        <w:t>created</w:t>
      </w:r>
      <w:r w:rsidRPr="00B825DC">
        <w:rPr>
          <w:rFonts w:ascii="Times New Roman" w:hAnsi="Times New Roman" w:cs="Times New Roman"/>
          <w:sz w:val="16"/>
        </w:rPr>
        <w:t xml:space="preserve"> by the Mexican Congress in 2008 </w:t>
      </w:r>
      <w:r w:rsidRPr="00B825DC">
        <w:rPr>
          <w:rStyle w:val="StyleBoldUnderline"/>
          <w:rFonts w:ascii="Times New Roman" w:hAnsi="Times New Roman" w:cs="Times New Roman"/>
        </w:rPr>
        <w:t>to increase regulatory oversight of the company, is proving to be a surprisingly sharp thorn in Pemex’s side. The five-member panel of energy specialists, which has a staff of 61 and an annual budget of about $7 million, has begun to confront the company’s executives over where and how they drill for oil.</w:t>
      </w:r>
      <w:r w:rsidRPr="00B825DC">
        <w:rPr>
          <w:rFonts w:ascii="Times New Roman" w:hAnsi="Times New Roman" w:cs="Times New Roman"/>
          <w:sz w:val="16"/>
        </w:rPr>
        <w:t xml:space="preserve"> With a raft of new regulations and its own blunt assessments of the practicality of Pemex’s projects, the commission is pushing the company to explain its plans. Pemex does not have to follow the regulators’ recommendations, but the commission’s young president, Juan Carlos Zepeda, is speaking out when it does not. </w:t>
      </w:r>
      <w:r w:rsidRPr="00B825DC">
        <w:rPr>
          <w:rStyle w:val="StyleBoldUnderline"/>
          <w:rFonts w:ascii="Times New Roman" w:hAnsi="Times New Roman" w:cs="Times New Roman"/>
        </w:rPr>
        <w:t>“The strength of the commission is in public opinion,”</w:t>
      </w:r>
      <w:r w:rsidRPr="00B825DC">
        <w:rPr>
          <w:rFonts w:ascii="Times New Roman" w:hAnsi="Times New Roman" w:cs="Times New Roman"/>
          <w:sz w:val="16"/>
        </w:rPr>
        <w:t xml:space="preserve"> said Mr. Zepeda, 42, an economist who contends that Pemex, officially Petróleos Mexicanos, should be more transparent as it spends $20 billion this year to find and pump oil. “The force of change will come from Congress, from opinion leaders, from national universities, from society.” As a symbol of Mexican nationalism, created in 1938 when the government expropriated foreign-owned oil companies, Pemex occupies a peculiar place in the country’s energy policy. The jobs it generates give it powerful political allies, and its union is so strong that no president risks defying it. The government relies on the company’s oil revenue for as much as 40 percent of the national budget, taxing it so heavily that last year the company lost $6.5 billion on sales of $111.5 billion. As long as oil gushed from Pemex’s giant offshore fields, there seemed little reason for anyone to challenge the status quo. But production has declined since 2004, and the company’s ability to find and exploit new sources of oil has been cast into doubt. </w:t>
      </w:r>
      <w:r w:rsidRPr="00B825DC">
        <w:rPr>
          <w:rStyle w:val="StyleBoldUnderline"/>
          <w:rFonts w:ascii="Times New Roman" w:hAnsi="Times New Roman" w:cs="Times New Roman"/>
        </w:rPr>
        <w:t>The commission has closely tracked the Chicontepec project</w:t>
      </w:r>
      <w:r w:rsidRPr="00B825DC">
        <w:rPr>
          <w:rFonts w:ascii="Times New Roman" w:hAnsi="Times New Roman" w:cs="Times New Roman"/>
          <w:sz w:val="16"/>
        </w:rPr>
        <w:t xml:space="preserve">, on which Pemex has already spent nearly $9 billion. </w:t>
      </w:r>
      <w:r w:rsidRPr="00B825DC">
        <w:rPr>
          <w:rStyle w:val="StyleBoldUnderline"/>
          <w:rFonts w:ascii="Times New Roman" w:hAnsi="Times New Roman" w:cs="Times New Roman"/>
        </w:rPr>
        <w:t>The regulators told the company that in its haste to meet ambitious production goals, it was drilling hundreds of new wells without studying the region’s geology or the best recovery techniques. The criticism was quickly picked up by members of Congress.</w:t>
      </w:r>
      <w:r w:rsidRPr="00B825DC">
        <w:rPr>
          <w:rFonts w:ascii="Times New Roman" w:hAnsi="Times New Roman" w:cs="Times New Roman"/>
          <w:sz w:val="16"/>
        </w:rPr>
        <w:t xml:space="preserve"> Mr. Zepeda is also scrutinizing Pemex’s plans to push deeper into the Gulf of Mexico. </w:t>
      </w:r>
      <w:r w:rsidRPr="00B825DC">
        <w:rPr>
          <w:rStyle w:val="StyleBoldUnderline"/>
          <w:rFonts w:ascii="Times New Roman" w:hAnsi="Times New Roman" w:cs="Times New Roman"/>
        </w:rPr>
        <w:t>The memory of the BP disaster</w:t>
      </w:r>
      <w:r w:rsidRPr="00B825DC">
        <w:rPr>
          <w:rFonts w:ascii="Times New Roman" w:hAnsi="Times New Roman" w:cs="Times New Roman"/>
          <w:sz w:val="16"/>
        </w:rPr>
        <w:t xml:space="preserve"> there in 2010 </w:t>
      </w:r>
      <w:r w:rsidRPr="00B825DC">
        <w:rPr>
          <w:rStyle w:val="StyleBoldUnderline"/>
          <w:rFonts w:ascii="Times New Roman" w:hAnsi="Times New Roman" w:cs="Times New Roman"/>
        </w:rPr>
        <w:t>is still fresh, and Mr. Zepeda is concerned that Pemex does not have enough experience to drill three new exploratory wells</w:t>
      </w:r>
      <w:r w:rsidRPr="00B825DC">
        <w:rPr>
          <w:rFonts w:ascii="Times New Roman" w:hAnsi="Times New Roman" w:cs="Times New Roman"/>
          <w:sz w:val="16"/>
        </w:rPr>
        <w:t xml:space="preserve"> at depths of almost 10,000 feet — more than twice the average depths it has been drilling in the region. </w:t>
      </w:r>
      <w:r w:rsidRPr="00B825DC">
        <w:rPr>
          <w:rStyle w:val="StyleBoldUnderline"/>
          <w:rFonts w:ascii="Times New Roman" w:hAnsi="Times New Roman" w:cs="Times New Roman"/>
        </w:rPr>
        <w:t>David Shields,</w:t>
      </w:r>
      <w:r w:rsidRPr="00B825DC">
        <w:rPr>
          <w:rFonts w:ascii="Times New Roman" w:hAnsi="Times New Roman" w:cs="Times New Roman"/>
          <w:sz w:val="16"/>
        </w:rPr>
        <w:t xml:space="preserve"> an independent oil analyst based in Mexico City, </w:t>
      </w:r>
      <w:r w:rsidRPr="00B825DC">
        <w:rPr>
          <w:rStyle w:val="StyleBoldUnderline"/>
          <w:rFonts w:ascii="Times New Roman" w:hAnsi="Times New Roman" w:cs="Times New Roman"/>
        </w:rPr>
        <w:t>said the change in approach was significant.</w:t>
      </w:r>
      <w:r w:rsidRPr="00B825DC">
        <w:rPr>
          <w:rFonts w:ascii="Times New Roman" w:hAnsi="Times New Roman" w:cs="Times New Roman"/>
          <w:sz w:val="16"/>
        </w:rPr>
        <w:t xml:space="preserve"> “It was heresy in the past to question whether Pemex was doing things properly,” Mr. Shields said. The commission’s five members all had previously worked for Pemex or for government entities involved in energy. But their decisions have shown independence, said Miriam Grunstein, an oil specialist at the CIDE, a public research university in Mexico City. “They have integrity,” Ms. Grunstein said. “They’re really admirable. It’s completely unexpected.” In the last few weeks, </w:t>
      </w:r>
      <w:r w:rsidRPr="00B825DC">
        <w:rPr>
          <w:rStyle w:val="StyleBoldUnderline"/>
          <w:rFonts w:ascii="Times New Roman" w:hAnsi="Times New Roman" w:cs="Times New Roman"/>
        </w:rPr>
        <w:t>Pemex</w:t>
      </w:r>
      <w:r w:rsidRPr="00B825DC">
        <w:rPr>
          <w:rFonts w:ascii="Times New Roman" w:hAnsi="Times New Roman" w:cs="Times New Roman"/>
          <w:sz w:val="16"/>
        </w:rPr>
        <w:t xml:space="preserve"> and the chief of its production and exploration subsidiary, Carlos Morales Gil, have begun responding to the pressure. The company </w:t>
      </w:r>
      <w:r w:rsidRPr="00B825DC">
        <w:rPr>
          <w:rStyle w:val="StyleBoldUnderline"/>
          <w:rFonts w:ascii="Times New Roman" w:hAnsi="Times New Roman" w:cs="Times New Roman"/>
        </w:rPr>
        <w:t>officially reduced its estimate for probable reserves</w:t>
      </w:r>
      <w:r w:rsidRPr="00B825DC">
        <w:rPr>
          <w:rFonts w:ascii="Times New Roman" w:hAnsi="Times New Roman" w:cs="Times New Roman"/>
          <w:sz w:val="16"/>
        </w:rPr>
        <w:t xml:space="preserve"> in Chicontepec </w:t>
      </w:r>
      <w:r w:rsidRPr="00B825DC">
        <w:rPr>
          <w:rStyle w:val="StyleBoldUnderline"/>
          <w:rFonts w:ascii="Times New Roman" w:hAnsi="Times New Roman" w:cs="Times New Roman"/>
        </w:rPr>
        <w:t>by</w:t>
      </w:r>
      <w:r w:rsidRPr="00B825DC">
        <w:rPr>
          <w:rFonts w:ascii="Times New Roman" w:hAnsi="Times New Roman" w:cs="Times New Roman"/>
          <w:sz w:val="16"/>
        </w:rPr>
        <w:t xml:space="preserve"> about </w:t>
      </w:r>
      <w:r w:rsidRPr="00B825DC">
        <w:rPr>
          <w:rStyle w:val="StyleBoldUnderline"/>
          <w:rFonts w:ascii="Times New Roman" w:hAnsi="Times New Roman" w:cs="Times New Roman"/>
        </w:rPr>
        <w:t>30 percent</w:t>
      </w:r>
      <w:r w:rsidRPr="00B825DC">
        <w:rPr>
          <w:rFonts w:ascii="Times New Roman" w:hAnsi="Times New Roman" w:cs="Times New Roman"/>
          <w:sz w:val="16"/>
        </w:rPr>
        <w:t xml:space="preserve">, to 6.49 billion barrels of oil equivalent, ending two years of wrangling with Mr. Zepeda’s team. Then, </w:t>
      </w:r>
      <w:r w:rsidRPr="00B825DC">
        <w:rPr>
          <w:rStyle w:val="StyleBoldUnderline"/>
          <w:rFonts w:ascii="Times New Roman" w:hAnsi="Times New Roman" w:cs="Times New Roman"/>
        </w:rPr>
        <w:t>at the end of March, Pemex announced that it had signed a contract with</w:t>
      </w:r>
      <w:r w:rsidRPr="00B825DC">
        <w:rPr>
          <w:rFonts w:ascii="Times New Roman" w:hAnsi="Times New Roman" w:cs="Times New Roman"/>
          <w:sz w:val="16"/>
        </w:rPr>
        <w:t xml:space="preserve"> Wild Well Control, </w:t>
      </w:r>
      <w:r w:rsidRPr="00B825DC">
        <w:rPr>
          <w:rStyle w:val="StyleBoldUnderline"/>
          <w:rFonts w:ascii="Times New Roman" w:hAnsi="Times New Roman" w:cs="Times New Roman"/>
        </w:rPr>
        <w:t>a Houston company that handles oil well disasters</w:t>
      </w:r>
      <w:r w:rsidRPr="00B825DC">
        <w:rPr>
          <w:rFonts w:ascii="Times New Roman" w:hAnsi="Times New Roman" w:cs="Times New Roman"/>
          <w:sz w:val="16"/>
        </w:rPr>
        <w:t xml:space="preserve">, including the 2010 BP spill, </w:t>
      </w:r>
      <w:r w:rsidRPr="00B825DC">
        <w:rPr>
          <w:rStyle w:val="StyleBoldUnderline"/>
          <w:rFonts w:ascii="Times New Roman" w:hAnsi="Times New Roman" w:cs="Times New Roman"/>
        </w:rPr>
        <w:t>to provide deepwater containment systems</w:t>
      </w:r>
      <w:r w:rsidRPr="00B825DC">
        <w:rPr>
          <w:rFonts w:ascii="Times New Roman" w:hAnsi="Times New Roman" w:cs="Times New Roman"/>
          <w:sz w:val="16"/>
        </w:rPr>
        <w:t xml:space="preserve">, and it is in talks with a consortium of gulf oil companies to provide additional services. Pemex is also analyzing whether it should buy additional insurance for the deepwater wells, Mr. Morales said. </w:t>
      </w:r>
    </w:p>
    <w:p w14:paraId="6CD4D163" w14:textId="77777777" w:rsidR="003B3061" w:rsidRPr="00B825DC" w:rsidRDefault="003B3061" w:rsidP="003B3061">
      <w:pPr>
        <w:rPr>
          <w:rFonts w:ascii="Times New Roman" w:hAnsi="Times New Roman" w:cs="Times New Roman"/>
        </w:rPr>
      </w:pPr>
    </w:p>
    <w:p w14:paraId="3B71BEE6" w14:textId="77777777" w:rsidR="003B3061" w:rsidRPr="00B825DC" w:rsidRDefault="003B3061" w:rsidP="003B3061">
      <w:pPr>
        <w:rPr>
          <w:rFonts w:ascii="Times New Roman" w:hAnsi="Times New Roman" w:cs="Times New Roman"/>
        </w:rPr>
      </w:pPr>
    </w:p>
    <w:p w14:paraId="15B541D1" w14:textId="77777777" w:rsidR="003B3061" w:rsidRPr="00B825DC" w:rsidRDefault="003B3061" w:rsidP="003B3061">
      <w:pPr>
        <w:rPr>
          <w:rFonts w:ascii="Times New Roman" w:hAnsi="Times New Roman" w:cs="Times New Roman"/>
        </w:rPr>
      </w:pPr>
    </w:p>
    <w:p w14:paraId="65AAB49B" w14:textId="77777777" w:rsidR="003B3061" w:rsidRPr="00B825DC" w:rsidRDefault="003B3061" w:rsidP="003B3061">
      <w:pPr>
        <w:rPr>
          <w:rFonts w:ascii="Times New Roman" w:hAnsi="Times New Roman" w:cs="Times New Roman"/>
        </w:rPr>
      </w:pPr>
    </w:p>
    <w:p w14:paraId="60DF9BA9" w14:textId="77777777" w:rsidR="003B3061" w:rsidRPr="00B825DC" w:rsidRDefault="003B3061" w:rsidP="003B3061">
      <w:pPr>
        <w:rPr>
          <w:rFonts w:ascii="Times New Roman" w:hAnsi="Times New Roman" w:cs="Times New Roman"/>
        </w:rPr>
      </w:pPr>
    </w:p>
    <w:p w14:paraId="7D639E2C" w14:textId="77777777" w:rsidR="003B3061" w:rsidRPr="00B825DC" w:rsidRDefault="003B3061" w:rsidP="003B3061">
      <w:pPr>
        <w:rPr>
          <w:rFonts w:ascii="Times New Roman" w:hAnsi="Times New Roman" w:cs="Times New Roman"/>
        </w:rPr>
      </w:pPr>
    </w:p>
    <w:p w14:paraId="71B800E2" w14:textId="77777777" w:rsidR="003B3061" w:rsidRPr="00B825DC" w:rsidRDefault="003B3061" w:rsidP="003B3061">
      <w:pPr>
        <w:pStyle w:val="Heading4"/>
        <w:rPr>
          <w:rFonts w:ascii="Times New Roman" w:hAnsi="Times New Roman" w:cs="Times New Roman"/>
        </w:rPr>
      </w:pPr>
    </w:p>
    <w:p w14:paraId="301D6E67" w14:textId="77777777" w:rsidR="003B3061" w:rsidRPr="00B825DC" w:rsidRDefault="003B3061" w:rsidP="003B3061">
      <w:pPr>
        <w:rPr>
          <w:rFonts w:ascii="Times New Roman" w:hAnsi="Times New Roman" w:cs="Times New Roman"/>
        </w:rPr>
      </w:pPr>
    </w:p>
    <w:p w14:paraId="40B10CC0" w14:textId="65DF93C6" w:rsidR="0093113B" w:rsidRPr="00B825DC" w:rsidRDefault="0093113B" w:rsidP="0093113B">
      <w:pPr>
        <w:pStyle w:val="Heading2"/>
        <w:rPr>
          <w:rFonts w:ascii="Times New Roman" w:hAnsi="Times New Roman" w:cs="Times New Roman"/>
        </w:rPr>
      </w:pPr>
      <w:r w:rsidRPr="00B825DC">
        <w:rPr>
          <w:rFonts w:ascii="Times New Roman" w:hAnsi="Times New Roman" w:cs="Times New Roman"/>
        </w:rPr>
        <w:lastRenderedPageBreak/>
        <w:t>Shale Scneario</w:t>
      </w:r>
    </w:p>
    <w:p w14:paraId="7D1882E4" w14:textId="10487742" w:rsidR="00A566AB" w:rsidRPr="00B825DC" w:rsidRDefault="00960A7D" w:rsidP="0093113B">
      <w:pPr>
        <w:pStyle w:val="Heading3"/>
        <w:rPr>
          <w:rFonts w:ascii="Times New Roman" w:hAnsi="Times New Roman" w:cs="Times New Roman"/>
        </w:rPr>
      </w:pPr>
      <w:r w:rsidRPr="00B825DC">
        <w:rPr>
          <w:rFonts w:ascii="Times New Roman" w:hAnsi="Times New Roman" w:cs="Times New Roman"/>
        </w:rPr>
        <w:lastRenderedPageBreak/>
        <w:t>1NC—Investment Bubble Disad</w:t>
      </w:r>
    </w:p>
    <w:p w14:paraId="33FA0EC5" w14:textId="01F427F1" w:rsidR="00A63CC1" w:rsidRPr="00B825DC" w:rsidRDefault="006D11E4" w:rsidP="00A63CC1">
      <w:pPr>
        <w:pStyle w:val="Heading4"/>
        <w:rPr>
          <w:rFonts w:ascii="Times New Roman" w:hAnsi="Times New Roman" w:cs="Times New Roman"/>
        </w:rPr>
      </w:pPr>
      <w:r w:rsidRPr="00B825DC">
        <w:rPr>
          <w:rFonts w:ascii="Times New Roman" w:hAnsi="Times New Roman" w:cs="Times New Roman"/>
        </w:rPr>
        <w:t>Speculative investment has generated a shale gas bubble—it’s on the brink</w:t>
      </w:r>
    </w:p>
    <w:p w14:paraId="7808BAD3" w14:textId="77777777" w:rsidR="006D11E4" w:rsidRPr="00B825DC" w:rsidRDefault="006D11E4" w:rsidP="006D11E4">
      <w:pPr>
        <w:rPr>
          <w:rFonts w:ascii="Times New Roman" w:hAnsi="Times New Roman" w:cs="Times New Roman"/>
        </w:rPr>
      </w:pPr>
    </w:p>
    <w:p w14:paraId="0EAD02A0" w14:textId="6A1A6AE2" w:rsidR="006D11E4" w:rsidRPr="00B825DC" w:rsidRDefault="00A63CC1" w:rsidP="00A63CC1">
      <w:pPr>
        <w:rPr>
          <w:rStyle w:val="StyleBoldUnderline"/>
          <w:rFonts w:ascii="Times New Roman" w:hAnsi="Times New Roman" w:cs="Times New Roman"/>
        </w:rPr>
      </w:pPr>
      <w:r w:rsidRPr="00B825DC">
        <w:rPr>
          <w:rStyle w:val="StyleBoldUnderline"/>
          <w:rFonts w:ascii="Times New Roman" w:hAnsi="Times New Roman" w:cs="Times New Roman"/>
        </w:rPr>
        <w:t xml:space="preserve">Neslen </w:t>
      </w:r>
      <w:r w:rsidR="006D11E4" w:rsidRPr="00B825DC">
        <w:rPr>
          <w:rStyle w:val="StyleBoldUnderline"/>
          <w:rFonts w:ascii="Times New Roman" w:hAnsi="Times New Roman" w:cs="Times New Roman"/>
        </w:rPr>
        <w:t>May 23</w:t>
      </w:r>
      <w:r w:rsidRPr="00B825DC">
        <w:rPr>
          <w:rStyle w:val="StyleBoldUnderline"/>
          <w:rFonts w:ascii="Times New Roman" w:hAnsi="Times New Roman" w:cs="Times New Roman"/>
        </w:rPr>
        <w:t xml:space="preserve"> </w:t>
      </w:r>
    </w:p>
    <w:p w14:paraId="1B1569A5" w14:textId="12834FBF" w:rsidR="00A63CC1" w:rsidRPr="00B825DC" w:rsidRDefault="00A63CC1" w:rsidP="006D11E4">
      <w:pPr>
        <w:rPr>
          <w:rFonts w:ascii="Times New Roman" w:hAnsi="Times New Roman" w:cs="Times New Roman"/>
          <w:sz w:val="20"/>
          <w:szCs w:val="20"/>
        </w:rPr>
      </w:pPr>
      <w:r w:rsidRPr="00B825DC">
        <w:rPr>
          <w:rFonts w:ascii="Times New Roman" w:hAnsi="Times New Roman" w:cs="Times New Roman"/>
          <w:sz w:val="20"/>
          <w:szCs w:val="20"/>
        </w:rPr>
        <w:t>[Arthur Nelson,</w:t>
      </w:r>
      <w:r w:rsidR="006D11E4" w:rsidRPr="00B825DC">
        <w:rPr>
          <w:rFonts w:ascii="Times New Roman" w:hAnsi="Times New Roman" w:cs="Times New Roman"/>
          <w:sz w:val="20"/>
          <w:szCs w:val="20"/>
        </w:rPr>
        <w:t xml:space="preserve"> 2013,</w:t>
      </w:r>
      <w:r w:rsidRPr="00B825DC">
        <w:rPr>
          <w:rFonts w:ascii="Times New Roman" w:hAnsi="Times New Roman" w:cs="Times New Roman"/>
          <w:sz w:val="20"/>
          <w:szCs w:val="20"/>
        </w:rPr>
        <w:t xml:space="preserve"> “Cheap shale gas bubble 'will burst within 2-4 years': Expert”, writer for EurActiv, http://www.euractiv.com/energy/expert-cheap-shale-gas-bubble-bu-news-519931]</w:t>
      </w:r>
    </w:p>
    <w:p w14:paraId="1F829CC2" w14:textId="77777777" w:rsidR="00A63CC1" w:rsidRPr="00B825DC" w:rsidRDefault="00A63CC1" w:rsidP="00A63CC1">
      <w:pPr>
        <w:rPr>
          <w:rFonts w:ascii="Times New Roman" w:hAnsi="Times New Roman" w:cs="Times New Roman"/>
        </w:rPr>
      </w:pPr>
    </w:p>
    <w:p w14:paraId="70C492B1" w14:textId="50499AD9" w:rsidR="00A63CC1" w:rsidRPr="00B825DC" w:rsidRDefault="00A63CC1" w:rsidP="00A63CC1">
      <w:pPr>
        <w:rPr>
          <w:rStyle w:val="StyleBoldUnderline"/>
          <w:rFonts w:ascii="Times New Roman" w:hAnsi="Times New Roman" w:cs="Times New Roman"/>
        </w:rPr>
      </w:pPr>
      <w:r w:rsidRPr="00B825DC">
        <w:rPr>
          <w:rFonts w:ascii="Times New Roman" w:hAnsi="Times New Roman" w:cs="Times New Roman"/>
          <w:sz w:val="16"/>
        </w:rPr>
        <w:t xml:space="preserve">The future of shale gas in Europe was high on the agenda at an EU summit in Brussels yesterday (22 May), with leaders stressing the “crucial” role that such indigenous energy resources could play in reviving industry. But according to David Hughes, a geoscientist and former team leader on unconventional gas for the Canadian Potential Gas Committee, </w:t>
      </w:r>
      <w:r w:rsidRPr="00B825DC">
        <w:rPr>
          <w:rStyle w:val="StyleBoldUnderline"/>
          <w:rFonts w:ascii="Times New Roman" w:hAnsi="Times New Roman" w:cs="Times New Roman"/>
        </w:rPr>
        <w:t>the US boom on which many base their expectations is founded on shifting sands.  “The cheap price bubble</w:t>
      </w:r>
      <w:r w:rsidRPr="00B825DC">
        <w:rPr>
          <w:rFonts w:ascii="Times New Roman" w:hAnsi="Times New Roman" w:cs="Times New Roman"/>
          <w:sz w:val="16"/>
        </w:rPr>
        <w:t xml:space="preserve"> [in the US] </w:t>
      </w:r>
      <w:r w:rsidRPr="00B825DC">
        <w:rPr>
          <w:rStyle w:val="StyleBoldUnderline"/>
          <w:rFonts w:ascii="Times New Roman" w:hAnsi="Times New Roman" w:cs="Times New Roman"/>
        </w:rPr>
        <w:t>will burst within two-to-four years,</w:t>
      </w:r>
      <w:r w:rsidRPr="00B825DC">
        <w:rPr>
          <w:rFonts w:ascii="Times New Roman" w:hAnsi="Times New Roman" w:cs="Times New Roman"/>
          <w:sz w:val="16"/>
        </w:rPr>
        <w:t>” Hughes said. “</w:t>
      </w:r>
      <w:r w:rsidRPr="00B825DC">
        <w:rPr>
          <w:rStyle w:val="StyleBoldUnderline"/>
          <w:rFonts w:ascii="Times New Roman" w:hAnsi="Times New Roman" w:cs="Times New Roman"/>
        </w:rPr>
        <w:t>At a high enough price, the supply bubble will burst perhaps 10-to-15 years later</w:t>
      </w:r>
      <w:r w:rsidRPr="00B825DC">
        <w:rPr>
          <w:rFonts w:ascii="Times New Roman" w:hAnsi="Times New Roman" w:cs="Times New Roman"/>
          <w:sz w:val="16"/>
        </w:rPr>
        <w:t>, when drilling locations become sparse.” “</w:t>
      </w:r>
      <w:r w:rsidRPr="00B825DC">
        <w:rPr>
          <w:rStyle w:val="StyleBoldUnderline"/>
          <w:rFonts w:ascii="Times New Roman" w:hAnsi="Times New Roman" w:cs="Times New Roman"/>
        </w:rPr>
        <w:t>Supply can be maintained for many years</w:t>
      </w:r>
      <w:r w:rsidRPr="00B825DC">
        <w:rPr>
          <w:rFonts w:ascii="Times New Roman" w:hAnsi="Times New Roman" w:cs="Times New Roman"/>
          <w:sz w:val="16"/>
        </w:rPr>
        <w:t>,” he added, “</w:t>
      </w:r>
      <w:r w:rsidRPr="00B825DC">
        <w:rPr>
          <w:rStyle w:val="StyleBoldUnderline"/>
          <w:rFonts w:ascii="Times New Roman" w:hAnsi="Times New Roman" w:cs="Times New Roman"/>
        </w:rPr>
        <w:t>but only at much higher prices with ever-escalating environmental impacts due to the accelerating number of wells that must be drilled.</w:t>
      </w:r>
      <w:r w:rsidRPr="00B825DC">
        <w:rPr>
          <w:rFonts w:ascii="Times New Roman" w:hAnsi="Times New Roman" w:cs="Times New Roman"/>
          <w:sz w:val="16"/>
        </w:rPr>
        <w:t xml:space="preserve">” The importance of cheap shale gas-fuelled energy prices has become a constant in EU discourse. In his presentation to the European summit yesterday, one of the first slides shown by the European Commission President José Manuel Barroso depicted trends in energy price indexes from 2005-2012. While gas prices had risen 35% for EU industry, they had plummeted 66% in the US. Similarly, while the electricity price index for EU industry rose by 38% in the seven-year period, it fell for their US competitors by 4%. </w:t>
      </w:r>
      <w:r w:rsidRPr="00B825DC">
        <w:rPr>
          <w:rStyle w:val="StyleBoldUnderline"/>
          <w:rFonts w:ascii="Times New Roman" w:hAnsi="Times New Roman" w:cs="Times New Roman"/>
        </w:rPr>
        <w:t xml:space="preserve">An initial boom in US shale gas production slashed prices from about $13.50 per mcf </w:t>
      </w:r>
      <w:r w:rsidRPr="00B825DC">
        <w:rPr>
          <w:rFonts w:ascii="Times New Roman" w:hAnsi="Times New Roman" w:cs="Times New Roman"/>
          <w:sz w:val="16"/>
        </w:rPr>
        <w:t xml:space="preserve">(metric cubic foot) </w:t>
      </w:r>
      <w:r w:rsidRPr="00B825DC">
        <w:rPr>
          <w:rStyle w:val="StyleBoldUnderline"/>
          <w:rFonts w:ascii="Times New Roman" w:hAnsi="Times New Roman" w:cs="Times New Roman"/>
        </w:rPr>
        <w:t xml:space="preserve">in 2008 to $2 per mcf last year, boosting US industry, but causing a net loss for shale gas extraction companies of at least $9.3 billion in 2012. </w:t>
      </w:r>
      <w:r w:rsidRPr="00B825DC">
        <w:rPr>
          <w:rFonts w:ascii="Times New Roman" w:hAnsi="Times New Roman" w:cs="Times New Roman"/>
          <w:sz w:val="16"/>
        </w:rPr>
        <w:t xml:space="preserve">“We are losing our shirts,” ExxonMobil’s chief executive Rex Tillerson complained last July. Prices have since risen to over $4 per mcf but, according to Hughes, </w:t>
      </w:r>
      <w:r w:rsidRPr="00B825DC">
        <w:rPr>
          <w:rStyle w:val="StyleBoldUnderline"/>
          <w:rFonts w:ascii="Times New Roman" w:hAnsi="Times New Roman" w:cs="Times New Roman"/>
        </w:rPr>
        <w:t>ever-increasing supplies of shale gas are not compatible with low prices, because the best 'sweet spots' for extracting shale tend to deplete quickly.</w:t>
      </w:r>
    </w:p>
    <w:p w14:paraId="05BB28B4" w14:textId="77777777" w:rsidR="00960A7D" w:rsidRPr="00B825DC" w:rsidRDefault="00960A7D" w:rsidP="00960A7D">
      <w:pPr>
        <w:pStyle w:val="Heading4"/>
        <w:rPr>
          <w:rFonts w:ascii="Times New Roman" w:hAnsi="Times New Roman" w:cs="Times New Roman"/>
        </w:rPr>
      </w:pPr>
      <w:r w:rsidRPr="00B825DC">
        <w:rPr>
          <w:rFonts w:ascii="Times New Roman" w:hAnsi="Times New Roman" w:cs="Times New Roman"/>
        </w:rPr>
        <w:t>TBA passage opens the floodgates for investment in hydraulic fracking, massively increasing Mexican shale gas development</w:t>
      </w:r>
    </w:p>
    <w:p w14:paraId="7815286D" w14:textId="77777777" w:rsidR="00960A7D" w:rsidRPr="00B825DC" w:rsidRDefault="00960A7D" w:rsidP="00960A7D">
      <w:pPr>
        <w:rPr>
          <w:rFonts w:ascii="Times New Roman" w:hAnsi="Times New Roman" w:cs="Times New Roman"/>
        </w:rPr>
      </w:pPr>
    </w:p>
    <w:p w14:paraId="5EBCCFC9" w14:textId="77777777" w:rsidR="00960A7D" w:rsidRPr="00B825DC" w:rsidRDefault="00960A7D" w:rsidP="00960A7D">
      <w:pPr>
        <w:rPr>
          <w:rStyle w:val="StyleBoldUnderline"/>
          <w:rFonts w:ascii="Times New Roman" w:hAnsi="Times New Roman" w:cs="Times New Roman"/>
        </w:rPr>
      </w:pPr>
      <w:r w:rsidRPr="00B825DC">
        <w:rPr>
          <w:rStyle w:val="StyleBoldUnderline"/>
          <w:rFonts w:ascii="Times New Roman" w:hAnsi="Times New Roman" w:cs="Times New Roman"/>
        </w:rPr>
        <w:t xml:space="preserve">Mexico Institute 13 </w:t>
      </w:r>
    </w:p>
    <w:p w14:paraId="0C7C4B55" w14:textId="77777777" w:rsidR="00960A7D" w:rsidRPr="00B825DC" w:rsidRDefault="00960A7D" w:rsidP="00960A7D">
      <w:pPr>
        <w:rPr>
          <w:rFonts w:ascii="Times New Roman" w:hAnsi="Times New Roman" w:cs="Times New Roman"/>
          <w:sz w:val="16"/>
          <w:szCs w:val="16"/>
        </w:rPr>
      </w:pPr>
      <w:r w:rsidRPr="00B825DC">
        <w:rPr>
          <w:rFonts w:ascii="Times New Roman" w:hAnsi="Times New Roman" w:cs="Times New Roman"/>
          <w:sz w:val="16"/>
          <w:szCs w:val="16"/>
        </w:rPr>
        <w:t>(The Mexico Institute seeks to improve understanding, communication, and cooperation between Mexico and the United States by promoting original research, encouraging public discussion, and proposing policy options for enhancing the bilateral relationship. A binational Advisory Board, chaired by José Antonio Fernández Carbajal and Roger W. Wallace, oversees the work of the Mexico Institute., “New Ideas for a New Era: Policy Options for the Next Stage in US-Mexico Relations”, Pgs 45-46)</w:t>
      </w:r>
    </w:p>
    <w:p w14:paraId="1762B248" w14:textId="77777777" w:rsidR="00960A7D" w:rsidRPr="00B825DC" w:rsidRDefault="00960A7D" w:rsidP="00960A7D">
      <w:pPr>
        <w:rPr>
          <w:rFonts w:ascii="Times New Roman" w:hAnsi="Times New Roman" w:cs="Times New Roman"/>
          <w:sz w:val="12"/>
        </w:rPr>
      </w:pPr>
    </w:p>
    <w:p w14:paraId="405E22B0" w14:textId="749AA099" w:rsidR="00960A7D" w:rsidRPr="00B825DC" w:rsidRDefault="00960A7D" w:rsidP="00960A7D">
      <w:pPr>
        <w:rPr>
          <w:rStyle w:val="StyleBoldUnderline"/>
          <w:rFonts w:ascii="Times New Roman" w:hAnsi="Times New Roman" w:cs="Times New Roman"/>
        </w:rPr>
      </w:pPr>
      <w:r w:rsidRPr="00B825DC">
        <w:rPr>
          <w:rFonts w:ascii="Times New Roman" w:hAnsi="Times New Roman" w:cs="Times New Roman"/>
          <w:sz w:val="16"/>
        </w:rPr>
        <w:t xml:space="preserve">As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recent years have shown a softening on this sensitivity, in part due to generational change, in part due to political change, and in part due to the success of negotiating </w:t>
      </w:r>
      <w:r w:rsidRPr="00B825DC">
        <w:rPr>
          <w:rStyle w:val="StyleBoldUnderline"/>
          <w:rFonts w:ascii="Times New Roman" w:hAnsi="Times New Roman" w:cs="Times New Roman"/>
        </w:rPr>
        <w:t>a Transboundary Hydrocarbons Agreement</w:t>
      </w:r>
      <w:r w:rsidRPr="00B825DC">
        <w:rPr>
          <w:rFonts w:ascii="Times New Roman" w:hAnsi="Times New Roman" w:cs="Times New Roman"/>
          <w:sz w:val="16"/>
        </w:rPr>
        <w:t xml:space="preserve"> in 2012. That agreement </w:t>
      </w:r>
      <w:r w:rsidRPr="00B825DC">
        <w:rPr>
          <w:rStyle w:val="StyleBoldUnderline"/>
          <w:rFonts w:ascii="Times New Roman" w:hAnsi="Times New Roman" w:cs="Times New Roman"/>
        </w:rPr>
        <w:t>laid out a framework for determining the management and exploitation of cross-border oil reserves</w:t>
      </w:r>
      <w:r w:rsidRPr="00B825DC">
        <w:rPr>
          <w:rFonts w:ascii="Times New Roman" w:hAnsi="Times New Roman" w:cs="Times New Roman"/>
          <w:sz w:val="16"/>
        </w:rPr>
        <w:t xml:space="preserve">, </w:t>
      </w:r>
      <w:r w:rsidRPr="00B825DC">
        <w:rPr>
          <w:rFonts w:ascii="Times New Roman" w:hAnsi="Times New Roman" w:cs="Times New Roman"/>
          <w:sz w:val="12"/>
          <w:szCs w:val="12"/>
        </w:rPr>
        <w:t>and was hailed as a positive development. It was At the same time as U.S. production has risen, Mexican oil has experienced a precipitous decline. Growing Potential for U.S.-Mexico Energy Cooperation quickly ratified in the Mexican Senate, but is has yet to be ratified in the United States, and so has not yet come into force. Before moving on to discuss new areas of coopera - tion, it is important that this existing agreement is ratified. It is widely expected that the government of Enrique Peña Nieto will present an energy reform initiative to the Mexican Congress in 2013. While it is still unknown how ambi - tious that reform proposal will be, it is thought that the government will present an initia - tive that will be aimed at opening the sector to greater levels of private participation in refining, petrochemicals and even in exploration and production. Such an opening will of course offer significant possibilities for foreign as well as Mexican firms, and will also open the door to new areas of technical and regulatory collaboration between the two countries. Mexico’s energy establishment, and increasingly it seems, the government, hope that private investment will occur in the unconventional hydrocarbons sector</w:t>
      </w:r>
      <w:r w:rsidRPr="00B825DC">
        <w:rPr>
          <w:rFonts w:ascii="Times New Roman" w:hAnsi="Times New Roman" w:cs="Times New Roman"/>
          <w:sz w:val="16"/>
        </w:rPr>
        <w:t xml:space="preserve">. </w:t>
      </w:r>
      <w:r w:rsidRPr="00B825DC">
        <w:rPr>
          <w:rStyle w:val="StyleBoldUnderline"/>
          <w:rFonts w:ascii="Times New Roman" w:hAnsi="Times New Roman" w:cs="Times New Roman"/>
        </w:rPr>
        <w:t>For Mexico the most interesting plays in the future will be found in the deep waters of the Gulf of Mexico, in the as yet untapped shale reserves that are found throughout the east of the country</w:t>
      </w:r>
      <w:r w:rsidRPr="00B825DC">
        <w:rPr>
          <w:rFonts w:ascii="Times New Roman" w:hAnsi="Times New Roman" w:cs="Times New Roman"/>
          <w:sz w:val="16"/>
        </w:rPr>
        <w:t xml:space="preserve">, and in the geologically-complex fields of Chicontepec, where Pemex has been consistently failing to meet production targets over the past four years. </w:t>
      </w:r>
      <w:r w:rsidRPr="00B825DC">
        <w:rPr>
          <w:rStyle w:val="StyleBoldUnderline"/>
          <w:rFonts w:ascii="Times New Roman" w:hAnsi="Times New Roman" w:cs="Times New Roman"/>
        </w:rPr>
        <w:t>The application of cutting-edge technologies and techniques from U.S. firms would be beneficial</w:t>
      </w:r>
      <w:r w:rsidRPr="00B825DC">
        <w:rPr>
          <w:rFonts w:ascii="Times New Roman" w:hAnsi="Times New Roman" w:cs="Times New Roman"/>
          <w:sz w:val="16"/>
        </w:rPr>
        <w:t xml:space="preserve"> in all three </w:t>
      </w:r>
      <w:r w:rsidRPr="00B825DC">
        <w:rPr>
          <w:rStyle w:val="StyleBoldUnderline"/>
          <w:rFonts w:ascii="Times New Roman" w:hAnsi="Times New Roman" w:cs="Times New Roman"/>
        </w:rPr>
        <w:t>of these areas, and the experience of American firms in shale plays would provide them with an advantage in the event of an opening in that area. Of particular interest in this regard is the experience of U.S. firms in the hydraulic fracturing (fracking) business</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ability to extract shale oil and gas in areas that suf - fer from water shortages (such as Texas) will be crucial to developing shale resources in Mexico, particularly in the north of the country</w:t>
      </w:r>
      <w:r w:rsidRPr="00B825DC">
        <w:rPr>
          <w:rFonts w:ascii="Times New Roman" w:hAnsi="Times New Roman" w:cs="Times New Roman"/>
          <w:sz w:val="16"/>
        </w:rPr>
        <w:t xml:space="preserve">. In fact, existing knowledge of the geological characteristics of the Eagle Ford formation will also be crucial in exploiting its oil and gas reserves in Coahuila, where the formation extends. One Mexican company, </w:t>
      </w:r>
      <w:r w:rsidRPr="00B825DC">
        <w:rPr>
          <w:rStyle w:val="StyleBoldUnderline"/>
          <w:rFonts w:ascii="Times New Roman" w:hAnsi="Times New Roman" w:cs="Times New Roman"/>
        </w:rPr>
        <w:t>Alfa, has already worked extensively with U.S. partners in the shale industry north of the border, and we can expect higher levels of private sector collaboration to develop.</w:t>
      </w:r>
    </w:p>
    <w:p w14:paraId="16F46651" w14:textId="2499B048" w:rsidR="00A63CC1" w:rsidRPr="00B825DC" w:rsidRDefault="00D34EEF" w:rsidP="00D34EEF">
      <w:pPr>
        <w:pStyle w:val="Heading4"/>
        <w:rPr>
          <w:rFonts w:ascii="Times New Roman" w:hAnsi="Times New Roman" w:cs="Times New Roman"/>
        </w:rPr>
      </w:pPr>
      <w:r w:rsidRPr="00B825DC">
        <w:rPr>
          <w:rFonts w:ascii="Times New Roman" w:hAnsi="Times New Roman" w:cs="Times New Roman"/>
        </w:rPr>
        <w:t>Popping the shale gas bubble collapses the global economy</w:t>
      </w:r>
    </w:p>
    <w:p w14:paraId="3905F0F7" w14:textId="77777777" w:rsidR="00A63CC1" w:rsidRPr="00B825DC" w:rsidRDefault="00A63CC1" w:rsidP="00A566AB">
      <w:pPr>
        <w:rPr>
          <w:rFonts w:ascii="Times New Roman" w:hAnsi="Times New Roman" w:cs="Times New Roman"/>
          <w:sz w:val="14"/>
          <w:szCs w:val="14"/>
        </w:rPr>
      </w:pPr>
    </w:p>
    <w:p w14:paraId="3EA2631A" w14:textId="703CB335" w:rsidR="00EB5EC9" w:rsidRPr="00B825DC" w:rsidRDefault="00EB5EC9" w:rsidP="00A566AB">
      <w:pPr>
        <w:rPr>
          <w:rStyle w:val="StyleBoldUnderline"/>
          <w:rFonts w:ascii="Times New Roman" w:hAnsi="Times New Roman" w:cs="Times New Roman"/>
        </w:rPr>
      </w:pPr>
      <w:r w:rsidRPr="00B825DC">
        <w:rPr>
          <w:rStyle w:val="StyleBoldUnderline"/>
          <w:rFonts w:ascii="Times New Roman" w:hAnsi="Times New Roman" w:cs="Times New Roman"/>
        </w:rPr>
        <w:t>Horn ‘13</w:t>
      </w:r>
    </w:p>
    <w:p w14:paraId="18B3E888" w14:textId="75905F3B" w:rsidR="00A566AB" w:rsidRPr="00B825DC" w:rsidRDefault="00A566AB" w:rsidP="00A566AB">
      <w:pPr>
        <w:rPr>
          <w:rFonts w:ascii="Times New Roman" w:hAnsi="Times New Roman" w:cs="Times New Roman"/>
          <w:sz w:val="20"/>
          <w:szCs w:val="20"/>
        </w:rPr>
      </w:pPr>
      <w:r w:rsidRPr="00B825DC">
        <w:rPr>
          <w:rFonts w:ascii="Times New Roman" w:hAnsi="Times New Roman" w:cs="Times New Roman"/>
          <w:sz w:val="20"/>
          <w:szCs w:val="20"/>
        </w:rPr>
        <w:t>Steve Horn.</w:t>
      </w:r>
      <w:r w:rsidR="00EB5EC9" w:rsidRPr="00B825DC">
        <w:rPr>
          <w:rFonts w:ascii="Times New Roman" w:hAnsi="Times New Roman" w:cs="Times New Roman"/>
          <w:sz w:val="20"/>
          <w:szCs w:val="20"/>
        </w:rPr>
        <w:t xml:space="preserve"> Investigative Journalist.</w:t>
      </w:r>
      <w:r w:rsidRPr="00B825DC">
        <w:rPr>
          <w:rFonts w:ascii="Times New Roman" w:hAnsi="Times New Roman" w:cs="Times New Roman"/>
          <w:sz w:val="20"/>
          <w:szCs w:val="20"/>
        </w:rPr>
        <w:t xml:space="preserve"> February 20 2013. “Shale Gas Bubble Looms”. </w:t>
      </w:r>
      <w:r w:rsidRPr="00B825DC">
        <w:rPr>
          <w:rFonts w:ascii="Times New Roman" w:hAnsi="Times New Roman" w:cs="Times New Roman"/>
          <w:sz w:val="20"/>
          <w:szCs w:val="20"/>
          <w:u w:val="single"/>
        </w:rPr>
        <w:t>CounterPunch</w:t>
      </w:r>
      <w:r w:rsidRPr="00B825DC">
        <w:rPr>
          <w:rFonts w:ascii="Times New Roman" w:hAnsi="Times New Roman" w:cs="Times New Roman"/>
          <w:sz w:val="20"/>
          <w:szCs w:val="20"/>
        </w:rPr>
        <w:t xml:space="preserve">. </w:t>
      </w:r>
      <w:r w:rsidR="00EB5EC9" w:rsidRPr="00B825DC">
        <w:rPr>
          <w:rFonts w:ascii="Times New Roman" w:hAnsi="Times New Roman" w:cs="Times New Roman"/>
          <w:sz w:val="20"/>
          <w:szCs w:val="20"/>
        </w:rPr>
        <w:t>http://www.counterpunch.org/2013/02/20/shale-gas-bubble-looms/.</w:t>
      </w:r>
    </w:p>
    <w:p w14:paraId="172976B1" w14:textId="77777777" w:rsidR="00D34EEF" w:rsidRPr="00B825DC" w:rsidRDefault="00D34EEF" w:rsidP="00A566AB">
      <w:pPr>
        <w:rPr>
          <w:rFonts w:ascii="Times New Roman" w:hAnsi="Times New Roman" w:cs="Times New Roman"/>
          <w:sz w:val="14"/>
          <w:szCs w:val="14"/>
        </w:rPr>
      </w:pPr>
    </w:p>
    <w:p w14:paraId="05D1972B" w14:textId="7ECCFA86" w:rsidR="00A566AB" w:rsidRPr="00B825DC" w:rsidRDefault="00A566AB" w:rsidP="00A566AB">
      <w:pPr>
        <w:rPr>
          <w:rFonts w:ascii="Times New Roman" w:hAnsi="Times New Roman" w:cs="Times New Roman"/>
          <w:sz w:val="12"/>
          <w:szCs w:val="12"/>
        </w:rPr>
      </w:pPr>
      <w:r w:rsidRPr="00B825DC">
        <w:rPr>
          <w:rFonts w:ascii="Times New Roman" w:hAnsi="Times New Roman" w:cs="Times New Roman"/>
          <w:sz w:val="18"/>
          <w:szCs w:val="18"/>
        </w:rPr>
        <w:lastRenderedPageBreak/>
        <w:t xml:space="preserve">Together, the reports conclude that </w:t>
      </w:r>
      <w:r w:rsidRPr="00B825DC">
        <w:rPr>
          <w:rStyle w:val="StyleBoldUnderline"/>
          <w:rFonts w:ascii="Times New Roman" w:hAnsi="Times New Roman" w:cs="Times New Roman"/>
        </w:rPr>
        <w:t>the hydraulic fracturing (“fracking”) boom could lead to a “bubble burst” akin to the housing bubble burst of 2008.</w:t>
      </w:r>
    </w:p>
    <w:p w14:paraId="405107F6" w14:textId="49CC079B"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2"/>
          <w:szCs w:val="12"/>
        </w:rPr>
        <w:t>While most media attention towards fracking has focused on the threats to drinking water and health in communities throughout North America and the world, there is an even larger threat looming.</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The fracking industry has the ability – paralleling the housing bubble burst that served as a precursor to the 2008 economic crisis – to tank the global economy</w:t>
      </w:r>
      <w:r w:rsidRPr="00B825DC">
        <w:rPr>
          <w:rFonts w:ascii="Times New Roman" w:hAnsi="Times New Roman" w:cs="Times New Roman"/>
          <w:sz w:val="18"/>
          <w:szCs w:val="18"/>
        </w:rPr>
        <w:t>.</w:t>
      </w:r>
    </w:p>
    <w:p w14:paraId="664611E0" w14:textId="49709BC9"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8"/>
          <w:szCs w:val="18"/>
        </w:rPr>
        <w:t xml:space="preserve">Playing the role of Cassandra, the reports conclude that </w:t>
      </w:r>
      <w:r w:rsidRPr="00B825DC">
        <w:rPr>
          <w:rStyle w:val="StyleBoldUnderline"/>
          <w:rFonts w:ascii="Times New Roman" w:hAnsi="Times New Roman" w:cs="Times New Roman"/>
        </w:rPr>
        <w:t>“the so-called shale revolution is nothing more than a bubble, driven by record levels of drilling, speculative lease &amp; flip practices on the part of shale energy companies, fee-driven promotion by the same investment banks that fomented the housing bubble…”</w:t>
      </w:r>
      <w:r w:rsidRPr="00B825DC">
        <w:rPr>
          <w:rFonts w:ascii="Times New Roman" w:hAnsi="Times New Roman" w:cs="Times New Roman"/>
          <w:sz w:val="18"/>
          <w:szCs w:val="18"/>
        </w:rPr>
        <w:t xml:space="preserve"> a summary details. “</w:t>
      </w:r>
      <w:r w:rsidRPr="00B825DC">
        <w:rPr>
          <w:rStyle w:val="StyleBoldUnderline"/>
          <w:rFonts w:ascii="Times New Roman" w:hAnsi="Times New Roman" w:cs="Times New Roman"/>
        </w:rPr>
        <w:t>Geological and economic constraints – not to mention the very serious environmental and health impacts of drilling – mean that shale gas and shale oil (tight oil) are far from the solution to our energy woes.”</w:t>
      </w:r>
    </w:p>
    <w:p w14:paraId="5F906849" w14:textId="0CD62CEF" w:rsidR="00A566AB" w:rsidRPr="00B825DC" w:rsidRDefault="00A566AB" w:rsidP="00A566AB">
      <w:pPr>
        <w:rPr>
          <w:rFonts w:ascii="Times New Roman" w:hAnsi="Times New Roman" w:cs="Times New Roman"/>
          <w:sz w:val="10"/>
          <w:szCs w:val="10"/>
        </w:rPr>
      </w:pPr>
      <w:r w:rsidRPr="00B825DC">
        <w:rPr>
          <w:rFonts w:ascii="Times New Roman" w:hAnsi="Times New Roman" w:cs="Times New Roman"/>
          <w:sz w:val="10"/>
          <w:szCs w:val="10"/>
        </w:rPr>
        <w:t>PCI’s report is titled “Drill Baby, Drill,” authored by PCI Fellow and former oil and gas industry geoscientist J. Dave Hughes, while EPF’s report is titled “Shale Gas and Wall Street,” authored by EPF Director and former Wall Street financial analyst Deborah Rogers.</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 xml:space="preserve">“100 Years of Natural Gas”? Uh huh… </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In President Barack Obama’s 2012 State of the Union address, he repeated the fracking industry’s favorite mantra: there are “100 years” of natural gas sitting beneath us.</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“We have a supply of natural gas that can last America nearly 100 years, and my administration will take every possible action to safely develop this energy,” he stated.</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Hughes concludes that the “100 years” trope serves as a disinformation smokescreen and at current production rates, there are – at best – 25 years under the surface.</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Industry proponents rely on a figure known as “technically recoverable reserves” when they promote the potential of shale basins. The figure that actually matters though, is production rates, or what the wells actually pull out of the reserves when fracked.</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In the case of U.S. shale gas, the booked reserves are operating on what Hughes coins a “drilling treadmill,” suffering from the law of “diminishing returns.”</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Hughes analyzed the industry’s production data for 65,000 wells from 31 shale basins nationwide utilizing the DI Desktop/HPDI database, widely used both by the industry and the U.S. government. He sums up the quagmire he discovered in doing so, writing,</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Wells experience severe rates of depletion…This steep rate of depletion requires a frenetic pace of drilling…to offset declines. Roughly 7,200 new shale gas wells need to be drilled each year at a cost of over $42 billion simply to maintain current levels of production. And as the most productive well locations are drilled first, it’s likely that drilling rates and costs will only increase as time goes on.</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The reality, he explains, is that five shale gas basins currently produce 80 percent of the U.S. shale gas bounty and those five are all in steep production rate decline.</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And shale oil? More of the same.</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Over 80 percent of the oil produced and marketed comes from two basins: Texas’ Eagle Ford Shale and North Dakota’s Bakken Shale, both of which are visible from outer space satellites.</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“[T]aken together shale gas and tight oil require about 8,600 wells per year at a cost of over $48 billion to offset declines,” Hughes writes. “Tight oil production is projected to…peak in 2017 at 2.3 million barrels per day [and be tapped by about 2025]…In short, tight oil production from these plays will be a bubble of about ten years’ duration.”</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At current production rates, Hughes concludes, there is 5 billion barrels of shale oil located underneath the Bakken and Eagle Ford, which equates to a measly ten months worth of oil at current runaway climate change-causing U.S. oil consumption rates.</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PCI accompanied Hughes’ report with 43 charts and graphs and a digital U.S. map with the production data of all 65,000 fracking wells in the lower 48.</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Wall Street’s Complicity</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Roughly 17 months ago, activists from around the country set up encampments outside of Wall Street, coining themselves Occupy Wall Street. As Rogers’ report demonstrates, they had the right target in mind.</w:t>
      </w:r>
      <w:r w:rsidR="00D34EEF" w:rsidRPr="00B825DC">
        <w:rPr>
          <w:rFonts w:ascii="Times New Roman" w:hAnsi="Times New Roman" w:cs="Times New Roman"/>
          <w:sz w:val="12"/>
          <w:szCs w:val="10"/>
        </w:rPr>
        <w:t xml:space="preserve"> </w:t>
      </w:r>
      <w:r w:rsidRPr="00B825DC">
        <w:rPr>
          <w:rFonts w:ascii="Times New Roman" w:hAnsi="Times New Roman" w:cs="Times New Roman"/>
          <w:sz w:val="10"/>
          <w:szCs w:val="10"/>
        </w:rPr>
        <w:t>Rogers opens the report on a defiant note.</w:t>
      </w:r>
    </w:p>
    <w:p w14:paraId="37F02494" w14:textId="63693510" w:rsidR="00A566AB" w:rsidRPr="00B825DC" w:rsidRDefault="00A566AB" w:rsidP="00A566AB">
      <w:pPr>
        <w:rPr>
          <w:rStyle w:val="StyleBoldUnderline"/>
          <w:rFonts w:ascii="Times New Roman" w:hAnsi="Times New Roman" w:cs="Times New Roman"/>
        </w:rPr>
      </w:pPr>
      <w:r w:rsidRPr="00B825DC">
        <w:rPr>
          <w:rFonts w:ascii="Times New Roman" w:hAnsi="Times New Roman" w:cs="Times New Roman"/>
          <w:sz w:val="18"/>
          <w:szCs w:val="18"/>
        </w:rPr>
        <w:t>“</w:t>
      </w:r>
      <w:r w:rsidRPr="00B825DC">
        <w:rPr>
          <w:rStyle w:val="StyleBoldUnderline"/>
          <w:rFonts w:ascii="Times New Roman" w:hAnsi="Times New Roman" w:cs="Times New Roman"/>
        </w:rPr>
        <w:t>The recent natural gas market glut was largely effected through overproduction of natural gas in order to meet financial analyst’s production targets,</w:t>
      </w:r>
      <w:r w:rsidRPr="00B825DC">
        <w:rPr>
          <w:rFonts w:ascii="Times New Roman" w:hAnsi="Times New Roman" w:cs="Times New Roman"/>
          <w:sz w:val="18"/>
          <w:szCs w:val="18"/>
        </w:rPr>
        <w:t>” she wrote. “</w:t>
      </w:r>
      <w:r w:rsidRPr="00B825DC">
        <w:rPr>
          <w:rStyle w:val="StyleBoldUnderline"/>
          <w:rFonts w:ascii="Times New Roman" w:hAnsi="Times New Roman" w:cs="Times New Roman"/>
        </w:rPr>
        <w:t>Further, leases were bundled and flipped on unproved shale fields in much the same way as mortgage-backed securities had been bundled and sold on questionable underlying mortgage assets prior to the economic downturn of 2007.”</w:t>
      </w:r>
    </w:p>
    <w:p w14:paraId="397E3835" w14:textId="5F03A4C4"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8"/>
          <w:szCs w:val="18"/>
        </w:rPr>
        <w:t xml:space="preserve">In its early days operating in the U.S., </w:t>
      </w:r>
      <w:r w:rsidRPr="00B825DC">
        <w:rPr>
          <w:rStyle w:val="StyleBoldUnderline"/>
          <w:rFonts w:ascii="Times New Roman" w:hAnsi="Times New Roman" w:cs="Times New Roman"/>
        </w:rPr>
        <w:t>the industry cloaked itself as a “mom-and-pop” shop start-up venture.</w:t>
      </w:r>
    </w:p>
    <w:p w14:paraId="24B90FCE" w14:textId="591ACA30" w:rsidR="00A566AB" w:rsidRPr="00B825DC" w:rsidRDefault="00A566AB" w:rsidP="00A566AB">
      <w:pPr>
        <w:rPr>
          <w:rStyle w:val="StyleBoldUnderline"/>
          <w:rFonts w:ascii="Times New Roman" w:hAnsi="Times New Roman" w:cs="Times New Roman"/>
        </w:rPr>
      </w:pPr>
      <w:r w:rsidRPr="00B825DC">
        <w:rPr>
          <w:rFonts w:ascii="Times New Roman" w:hAnsi="Times New Roman" w:cs="Times New Roman"/>
          <w:sz w:val="18"/>
          <w:szCs w:val="18"/>
        </w:rPr>
        <w:t xml:space="preserve">Rogers unpacked the reality behind this rhetorical ploy, writing that </w:t>
      </w:r>
      <w:r w:rsidRPr="00B825DC">
        <w:rPr>
          <w:rStyle w:val="StyleBoldUnderline"/>
          <w:rFonts w:ascii="Times New Roman" w:hAnsi="Times New Roman" w:cs="Times New Roman"/>
        </w:rPr>
        <w:t>Wall Street firms are ”intricately married to [shale gas and oil corporations]…With the help of Wall Street analysts acting as primary proponents for shale gas and oil, themarkets were frothed into a frenzy.”</w:t>
      </w:r>
    </w:p>
    <w:p w14:paraId="1A2646A6" w14:textId="7D1FE21A" w:rsidR="00A566AB" w:rsidRPr="00B825DC" w:rsidRDefault="00A566AB" w:rsidP="00A566AB">
      <w:pPr>
        <w:rPr>
          <w:rFonts w:ascii="Times New Roman" w:hAnsi="Times New Roman" w:cs="Times New Roman"/>
          <w:sz w:val="10"/>
          <w:szCs w:val="10"/>
        </w:rPr>
      </w:pPr>
      <w:r w:rsidRPr="00B825DC">
        <w:rPr>
          <w:rFonts w:ascii="Times New Roman" w:hAnsi="Times New Roman" w:cs="Times New Roman"/>
          <w:sz w:val="18"/>
          <w:szCs w:val="18"/>
        </w:rPr>
        <w:t xml:space="preserve">In other words, there are two spheres of economics unfolding: day-to-day in-field shale oil and gas production economics and Wall Street high finance economics. </w:t>
      </w:r>
      <w:r w:rsidRPr="00B825DC">
        <w:rPr>
          <w:rStyle w:val="StyleBoldUnderline"/>
          <w:rFonts w:ascii="Times New Roman" w:hAnsi="Times New Roman" w:cs="Times New Roman"/>
        </w:rPr>
        <w:t>It’s the insane economics of Wall Street investors fueling the economic decisions of those working in the field</w:t>
      </w:r>
      <w:r w:rsidRPr="00B825DC">
        <w:rPr>
          <w:rFonts w:ascii="Times New Roman" w:hAnsi="Times New Roman" w:cs="Times New Roman"/>
          <w:sz w:val="18"/>
          <w:szCs w:val="18"/>
        </w:rPr>
        <w:t xml:space="preserve">, </w:t>
      </w:r>
      <w:r w:rsidRPr="00B825DC">
        <w:rPr>
          <w:rFonts w:ascii="Times New Roman" w:hAnsi="Times New Roman" w:cs="Times New Roman"/>
          <w:sz w:val="10"/>
          <w:szCs w:val="10"/>
        </w:rPr>
        <w:t>in what Rogers describes as a “financial co-dependency.”</w:t>
      </w:r>
    </w:p>
    <w:p w14:paraId="10389D81" w14:textId="36B930CF" w:rsidR="00A566AB" w:rsidRPr="00B825DC" w:rsidRDefault="00A566AB" w:rsidP="00A566AB">
      <w:pPr>
        <w:rPr>
          <w:rFonts w:ascii="Times New Roman" w:hAnsi="Times New Roman" w:cs="Times New Roman"/>
          <w:sz w:val="10"/>
          <w:szCs w:val="10"/>
        </w:rPr>
      </w:pPr>
      <w:r w:rsidRPr="00B825DC">
        <w:rPr>
          <w:rFonts w:ascii="Times New Roman" w:hAnsi="Times New Roman" w:cs="Times New Roman"/>
          <w:sz w:val="10"/>
          <w:szCs w:val="10"/>
        </w:rPr>
        <w:t>Faulkner: “The past is never dead. It’s not even past.”</w:t>
      </w:r>
    </w:p>
    <w:p w14:paraId="614653EA" w14:textId="655ADB67" w:rsidR="00A566AB" w:rsidRPr="00B825DC" w:rsidRDefault="00A566AB" w:rsidP="00A566AB">
      <w:pPr>
        <w:rPr>
          <w:rFonts w:ascii="Times New Roman" w:hAnsi="Times New Roman" w:cs="Times New Roman"/>
          <w:sz w:val="10"/>
          <w:szCs w:val="10"/>
        </w:rPr>
      </w:pPr>
      <w:r w:rsidRPr="00B825DC">
        <w:rPr>
          <w:rFonts w:ascii="Times New Roman" w:hAnsi="Times New Roman" w:cs="Times New Roman"/>
          <w:sz w:val="10"/>
          <w:szCs w:val="10"/>
        </w:rPr>
        <w:t>Are we witnessing another “Inside Job” of the sort Charles Ferguson portrayed in his Academy Award-winning documentary film by that namesake?</w:t>
      </w:r>
    </w:p>
    <w:p w14:paraId="5495580D" w14:textId="716A8174" w:rsidR="00A566AB" w:rsidRPr="00B825DC" w:rsidRDefault="00A566AB" w:rsidP="00A566AB">
      <w:pPr>
        <w:rPr>
          <w:rFonts w:ascii="Times New Roman" w:hAnsi="Times New Roman" w:cs="Times New Roman"/>
          <w:sz w:val="10"/>
          <w:szCs w:val="10"/>
        </w:rPr>
      </w:pPr>
      <w:r w:rsidRPr="00B825DC">
        <w:rPr>
          <w:rFonts w:ascii="Times New Roman" w:hAnsi="Times New Roman" w:cs="Times New Roman"/>
          <w:sz w:val="10"/>
          <w:szCs w:val="10"/>
        </w:rPr>
        <w:t>In his 1951 classic play, “Requiem for a Nun,” William Faulkner wrote, “The past is never dead. It’s not even past.”</w:t>
      </w:r>
    </w:p>
    <w:p w14:paraId="746960F7" w14:textId="11C26645" w:rsidR="00A566AB" w:rsidRPr="00B825DC" w:rsidRDefault="00A566AB" w:rsidP="00A566AB">
      <w:pPr>
        <w:rPr>
          <w:rStyle w:val="StyleBoldUnderline"/>
          <w:rFonts w:ascii="Times New Roman" w:hAnsi="Times New Roman" w:cs="Times New Roman"/>
        </w:rPr>
      </w:pPr>
      <w:r w:rsidRPr="00B825DC">
        <w:rPr>
          <w:rFonts w:ascii="Times New Roman" w:hAnsi="Times New Roman" w:cs="Times New Roman"/>
          <w:sz w:val="10"/>
          <w:szCs w:val="10"/>
        </w:rPr>
        <w:t>These are the words of a sage, particularly given the past century of “The Great American Bubble Machine,” as Rolling Stone investigative journalist Matt Taibbi has documented of</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Wall Street’s behavior financing multiple economic spheres that have led to near system-wide collapse.</w:t>
      </w:r>
    </w:p>
    <w:p w14:paraId="6ECEF4CF" w14:textId="09B9DBD8"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8"/>
          <w:szCs w:val="18"/>
        </w:rPr>
        <w:t xml:space="preserve">At the very least then, </w:t>
      </w:r>
      <w:r w:rsidRPr="00B825DC">
        <w:rPr>
          <w:rStyle w:val="StyleBoldUnderline"/>
          <w:rFonts w:ascii="Times New Roman" w:hAnsi="Times New Roman" w:cs="Times New Roman"/>
        </w:rPr>
        <w:t>if it all “hits the fan,” we can’t say we weren’t forewarned</w:t>
      </w:r>
      <w:r w:rsidRPr="00B825DC">
        <w:rPr>
          <w:rFonts w:ascii="Times New Roman" w:hAnsi="Times New Roman" w:cs="Times New Roman"/>
          <w:sz w:val="18"/>
          <w:szCs w:val="18"/>
        </w:rPr>
        <w:t>.</w:t>
      </w:r>
    </w:p>
    <w:p w14:paraId="01819CFA" w14:textId="646FD10D" w:rsidR="00D34EEF" w:rsidRPr="00B825DC" w:rsidRDefault="00D34EEF" w:rsidP="00D34EEF">
      <w:pPr>
        <w:pStyle w:val="Heading4"/>
        <w:rPr>
          <w:rStyle w:val="StyleBoldUnderline"/>
          <w:rFonts w:ascii="Times New Roman" w:hAnsi="Times New Roman" w:cs="Times New Roman"/>
          <w:b/>
          <w:bCs/>
          <w:u w:val="none"/>
        </w:rPr>
      </w:pPr>
      <w:r w:rsidRPr="00B825DC">
        <w:rPr>
          <w:rFonts w:ascii="Times New Roman" w:hAnsi="Times New Roman" w:cs="Times New Roman"/>
        </w:rPr>
        <w:t>Economic collapse causes multiple scenarios for nuclear war</w:t>
      </w:r>
    </w:p>
    <w:p w14:paraId="3600DD6E" w14:textId="3C78CDF2" w:rsidR="00D34EEF" w:rsidRPr="00B825DC" w:rsidRDefault="00D34EEF" w:rsidP="00D34EEF">
      <w:pPr>
        <w:rPr>
          <w:rStyle w:val="StyleBoldUnderline"/>
          <w:rFonts w:ascii="Times New Roman" w:hAnsi="Times New Roman" w:cs="Times New Roman"/>
        </w:rPr>
      </w:pPr>
      <w:r w:rsidRPr="00B825DC">
        <w:rPr>
          <w:rStyle w:val="StyleBoldUnderline"/>
          <w:rFonts w:ascii="Times New Roman" w:hAnsi="Times New Roman" w:cs="Times New Roman"/>
        </w:rPr>
        <w:t>Burrows and Harris 9</w:t>
      </w:r>
    </w:p>
    <w:p w14:paraId="62E33C0F" w14:textId="5A3BA013" w:rsidR="00D34EEF" w:rsidRPr="00B825DC" w:rsidRDefault="00D34EEF" w:rsidP="00D34EEF">
      <w:pPr>
        <w:rPr>
          <w:rFonts w:ascii="Times New Roman" w:hAnsi="Times New Roman" w:cs="Times New Roman"/>
          <w:sz w:val="16"/>
          <w:szCs w:val="16"/>
        </w:rPr>
      </w:pPr>
      <w:r w:rsidRPr="00B825DC">
        <w:rPr>
          <w:rFonts w:ascii="Times New Roman" w:hAnsi="Times New Roman" w:cs="Times New Roman"/>
          <w:sz w:val="16"/>
          <w:szCs w:val="16"/>
        </w:rPr>
        <w:t>[Mathew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14:paraId="5DFC6022" w14:textId="77777777" w:rsidR="00D34EEF" w:rsidRPr="00B825DC" w:rsidRDefault="00D34EEF" w:rsidP="00D34EEF">
      <w:pPr>
        <w:rPr>
          <w:rFonts w:ascii="Times New Roman" w:hAnsi="Times New Roman" w:cs="Times New Roman"/>
          <w:sz w:val="10"/>
          <w:szCs w:val="10"/>
        </w:rPr>
      </w:pPr>
    </w:p>
    <w:p w14:paraId="4284068E" w14:textId="77777777" w:rsidR="00D34EEF" w:rsidRPr="00B825DC" w:rsidRDefault="00D34EEF" w:rsidP="00D34EEF">
      <w:pPr>
        <w:rPr>
          <w:rFonts w:ascii="Times New Roman" w:hAnsi="Times New Roman" w:cs="Times New Roman"/>
          <w:sz w:val="10"/>
          <w:szCs w:val="10"/>
        </w:rPr>
      </w:pPr>
      <w:r w:rsidRPr="00B825DC">
        <w:rPr>
          <w:rFonts w:ascii="Times New Roman" w:hAnsi="Times New Roman" w:cs="Times New Roman"/>
          <w:sz w:val="10"/>
          <w:szCs w:val="10"/>
        </w:rPr>
        <w:t>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w:t>
      </w:r>
      <w:r w:rsidRPr="00B825DC">
        <w:rPr>
          <w:rFonts w:ascii="Times New Roman" w:hAnsi="Times New Roman" w:cs="Times New Roman"/>
        </w:rPr>
        <w:t xml:space="preserve"> </w:t>
      </w:r>
      <w:r w:rsidRPr="00B825DC">
        <w:rPr>
          <w:rStyle w:val="UnderlineBold"/>
          <w:rFonts w:ascii="Times New Roman" w:hAnsi="Times New Roman" w:cs="Times New Roman"/>
        </w:rPr>
        <w:t>the Great Depression</w:t>
      </w:r>
      <w:r w:rsidRPr="00B825DC">
        <w:rPr>
          <w:rFonts w:ascii="Times New Roman" w:hAnsi="Times New Roman" w:cs="Times New Roman"/>
        </w:rPr>
        <w:t xml:space="preserve"> is not likely to be repeated, </w:t>
      </w:r>
      <w:r w:rsidRPr="00B825DC">
        <w:rPr>
          <w:rStyle w:val="UnderlineBold"/>
          <w:rFonts w:ascii="Times New Roman" w:hAnsi="Times New Roman" w:cs="Times New Roman"/>
        </w:rPr>
        <w:t xml:space="preserve">the lessons to be drawn from that period include the harmful effects on fledgling democracies and multiethnic societies (think Central Europe in 1920s and 1930s) and on the sustainability of multilateral institutions (think League of Nations in the same period). </w:t>
      </w:r>
      <w:r w:rsidRPr="00B825DC">
        <w:rPr>
          <w:rFonts w:ascii="Times New Roman" w:hAnsi="Times New Roman" w:cs="Times New Roman"/>
          <w:sz w:val="10"/>
          <w:szCs w:val="10"/>
        </w:rPr>
        <w:t xml:space="preserve">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w:t>
      </w:r>
      <w:r w:rsidRPr="00B825DC">
        <w:rPr>
          <w:rStyle w:val="UnderlineBold"/>
          <w:rFonts w:ascii="Times New Roman" w:hAnsi="Times New Roman" w:cs="Times New Roman"/>
        </w:rPr>
        <w:t>Terrorism’s appeal will decline if economic growth continues in the Middle East and youth unemployment is reduced</w:t>
      </w:r>
      <w:r w:rsidRPr="00B825DC">
        <w:rPr>
          <w:rFonts w:ascii="Times New Roman" w:hAnsi="Times New Roman" w:cs="Times New Roman"/>
        </w:rPr>
        <w:t xml:space="preserve">. For those terrorist groups that remain active in 2025, however, the </w:t>
      </w:r>
      <w:r w:rsidRPr="00B825DC">
        <w:rPr>
          <w:rStyle w:val="UnderlineBold"/>
          <w:rFonts w:ascii="Times New Roman" w:hAnsi="Times New Roman" w:cs="Times New Roman"/>
        </w:rPr>
        <w:t>diffusion of technologies and scientific knowledge will place some of the world’s most dangerous capabilities within their reach.</w:t>
      </w:r>
      <w:r w:rsidRPr="00B825DC">
        <w:rPr>
          <w:rFonts w:ascii="Times New Roman" w:hAnsi="Times New Roman" w:cs="Times New Roman"/>
        </w:rPr>
        <w:t xml:space="preserve"> </w:t>
      </w:r>
      <w:r w:rsidRPr="00B825DC">
        <w:rPr>
          <w:rFonts w:ascii="Times New Roman" w:hAnsi="Times New Roman" w:cs="Times New Roman"/>
          <w:sz w:val="10"/>
          <w:szCs w:val="10"/>
        </w:rPr>
        <w:t>Terrorist groups in 2025 will likely be a combination of descendants of long established groupsinheriting organizational structures, command and control processes, and training procedures necessary to conduct sophisticated attacksand</w:t>
      </w:r>
      <w:r w:rsidRPr="00B825DC">
        <w:rPr>
          <w:rFonts w:ascii="Times New Roman" w:hAnsi="Times New Roman" w:cs="Times New Roman"/>
        </w:rPr>
        <w:t xml:space="preserve"> </w:t>
      </w:r>
      <w:r w:rsidRPr="00B825DC">
        <w:rPr>
          <w:rStyle w:val="UnderlineBold"/>
          <w:rFonts w:ascii="Times New Roman" w:hAnsi="Times New Roman" w:cs="Times New Roman"/>
        </w:rPr>
        <w:t>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w:t>
      </w:r>
      <w:r w:rsidRPr="00B825DC">
        <w:rPr>
          <w:rFonts w:ascii="Times New Roman" w:hAnsi="Times New Roman" w:cs="Times New Roman"/>
        </w:rPr>
        <w:t xml:space="preserve"> Although Iran’s acquisition of nuclear weapons is not inevitable, </w:t>
      </w:r>
      <w:r w:rsidRPr="00B825DC">
        <w:rPr>
          <w:rStyle w:val="UnderlineBold"/>
          <w:rFonts w:ascii="Times New Roman" w:hAnsi="Times New Roman" w:cs="Times New Roman"/>
        </w:rPr>
        <w:t xml:space="preserve">worries about a nuclear-armed Iran could lead states in the region to develop new security arrangements with external powers, acquire additional weapons, and consider pursuing their own nuclear ambitions. It is not clear that the type of stable deterrent relationship </w:t>
      </w:r>
      <w:r w:rsidRPr="00B825DC">
        <w:rPr>
          <w:rFonts w:ascii="Times New Roman" w:hAnsi="Times New Roman" w:cs="Times New Roman"/>
          <w:sz w:val="10"/>
          <w:szCs w:val="10"/>
        </w:rPr>
        <w:t>that existed between the great powers for most of the Cold War would emerge naturally in the Middle East with a nuclear Iran</w:t>
      </w:r>
      <w:r w:rsidRPr="00B825DC">
        <w:rPr>
          <w:rFonts w:ascii="Times New Roman" w:hAnsi="Times New Roman" w:cs="Times New Roman"/>
        </w:rPr>
        <w:t xml:space="preserve">. </w:t>
      </w:r>
      <w:r w:rsidRPr="00B825DC">
        <w:rPr>
          <w:rStyle w:val="UnderlineBold"/>
          <w:rFonts w:ascii="Times New Roman" w:hAnsi="Times New Roman" w:cs="Times New Roman"/>
        </w:rPr>
        <w:t>Episodes of low intensity conflict and terrorism taking place under a nuclear umbrella could lead to an unintended escalation</w:t>
      </w:r>
      <w:r w:rsidRPr="00B825DC">
        <w:rPr>
          <w:rFonts w:ascii="Times New Roman" w:hAnsi="Times New Roman" w:cs="Times New Roman"/>
        </w:rPr>
        <w:t xml:space="preserve"> </w:t>
      </w:r>
      <w:r w:rsidRPr="00B825DC">
        <w:rPr>
          <w:rFonts w:ascii="Times New Roman" w:hAnsi="Times New Roman" w:cs="Times New Roman"/>
          <w:sz w:val="10"/>
          <w:szCs w:val="10"/>
        </w:rPr>
        <w:t xml:space="preserve">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B825DC">
        <w:rPr>
          <w:rStyle w:val="UnderlineBold"/>
          <w:rFonts w:ascii="Times New Roman" w:hAnsi="Times New Roman" w:cs="Times New Roman"/>
        </w:rPr>
        <w:t xml:space="preserve">The lack of strategic depth in neighboring states like Israel, short warning and missile flight times, and uncertainty of </w:t>
      </w:r>
      <w:r w:rsidRPr="00B825DC">
        <w:rPr>
          <w:rStyle w:val="UnderlineBold"/>
          <w:rFonts w:ascii="Times New Roman" w:hAnsi="Times New Roman" w:cs="Times New Roman"/>
        </w:rPr>
        <w:lastRenderedPageBreak/>
        <w:t xml:space="preserve">Iranian intentions may place more focus on preemption rather than defense, potentially leading to escalating crises. Types of conflict that the world continues to experience, such as over resources, could reemerge, particularly if protectionism grows and there is a resort to neo-mercantilist practices. Perceptions of renewed energy scarcity will drive countries to take actions to assure their future access to energy supplies. </w:t>
      </w:r>
      <w:r w:rsidRPr="00B825DC">
        <w:rPr>
          <w:rFonts w:ascii="Times New Roman" w:hAnsi="Times New Roman" w:cs="Times New Roman"/>
          <w:sz w:val="10"/>
          <w:szCs w:val="10"/>
        </w:rPr>
        <w:t>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What Kind of World will 2025 Be? Perhaps more than lessons, history loves patterns. Despite widespread changes in the world today, there is little to suggest that the future will not resemble the past in several respects. The report asserts that, under most scenarios,</w:t>
      </w:r>
      <w:r w:rsidRPr="00B825DC">
        <w:rPr>
          <w:rFonts w:ascii="Times New Roman" w:hAnsi="Times New Roman" w:cs="Times New Roman"/>
        </w:rPr>
        <w:t xml:space="preserve"> </w:t>
      </w:r>
      <w:r w:rsidRPr="00B825DC">
        <w:rPr>
          <w:rStyle w:val="UnderlineBold"/>
          <w:rFonts w:ascii="Times New Roman" w:hAnsi="Times New Roman" w:cs="Times New Roman"/>
        </w:rPr>
        <w:t xml:space="preserve">the trend toward greater diffusion of authority and power that has been ongoing for a couple of decades is likely to accelerate because of the emergence of new global players, the worsening institutional deficit, potential growth in regional blocs, </w:t>
      </w:r>
      <w:r w:rsidRPr="00B825DC">
        <w:rPr>
          <w:rFonts w:ascii="Times New Roman" w:hAnsi="Times New Roman" w:cs="Times New Roman"/>
          <w:sz w:val="10"/>
          <w:szCs w:val="10"/>
        </w:rPr>
        <w:t>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w:t>
      </w:r>
      <w:r w:rsidRPr="00B825DC">
        <w:rPr>
          <w:rFonts w:ascii="Times New Roman" w:hAnsi="Times New Roman" w:cs="Times New Roman"/>
        </w:rPr>
        <w:t xml:space="preserve"> </w:t>
      </w:r>
      <w:r w:rsidRPr="00B825DC">
        <w:rPr>
          <w:rStyle w:val="UnderlineBold"/>
          <w:rFonts w:ascii="Times New Roman" w:hAnsi="Times New Roman" w:cs="Times New Roman"/>
        </w:rPr>
        <w:t xml:space="preserve">An ongoing financial crisis and prolonged recession would tilt the scales even further in the direction of a fragmented and dysfunctional international system with a heightened risk of conflict. </w:t>
      </w:r>
      <w:r w:rsidRPr="00B825DC">
        <w:rPr>
          <w:rFonts w:ascii="Times New Roman" w:hAnsi="Times New Roman" w:cs="Times New Roman"/>
          <w:sz w:val="10"/>
          <w:szCs w:val="10"/>
        </w:rPr>
        <w:t>The report concluded that the rising BRIC powers (Brazil, Russia, India, and China) seem averse to challenging the international system, as Germany and Japan did in the nineteenth and twentieth centuries, but this of course could change if their widespread hopes for greater prosperity become frustrated and the current benefits they derive from a globalizing world turn negative.</w:t>
      </w:r>
    </w:p>
    <w:p w14:paraId="74A7EDE9" w14:textId="77777777" w:rsidR="00D34EEF" w:rsidRPr="00B825DC" w:rsidRDefault="00D34EEF" w:rsidP="00D34EEF">
      <w:pPr>
        <w:rPr>
          <w:rFonts w:ascii="Times New Roman" w:hAnsi="Times New Roman" w:cs="Times New Roman"/>
        </w:rPr>
      </w:pPr>
    </w:p>
    <w:p w14:paraId="64C3CE1E" w14:textId="77777777" w:rsidR="008A3F37" w:rsidRPr="00B825DC" w:rsidRDefault="008A3F37" w:rsidP="008A3F37">
      <w:pPr>
        <w:rPr>
          <w:rFonts w:ascii="Times New Roman" w:hAnsi="Times New Roman" w:cs="Times New Roman"/>
        </w:rPr>
      </w:pPr>
    </w:p>
    <w:p w14:paraId="71DA5AAC" w14:textId="378F4296" w:rsidR="009F665B" w:rsidRPr="00B825DC" w:rsidRDefault="005F34A5" w:rsidP="0093113B">
      <w:pPr>
        <w:pStyle w:val="Heading3"/>
        <w:rPr>
          <w:rFonts w:ascii="Times New Roman" w:hAnsi="Times New Roman" w:cs="Times New Roman"/>
        </w:rPr>
      </w:pPr>
      <w:r w:rsidRPr="00B825DC">
        <w:rPr>
          <w:rFonts w:ascii="Times New Roman" w:hAnsi="Times New Roman" w:cs="Times New Roman"/>
        </w:rPr>
        <w:lastRenderedPageBreak/>
        <w:t>2NC Uniqueness—No Mexican Shale Now</w:t>
      </w:r>
    </w:p>
    <w:p w14:paraId="4B7BCFAA" w14:textId="77777777" w:rsidR="0098618A" w:rsidRPr="00B825DC" w:rsidRDefault="0098618A" w:rsidP="005F34A5">
      <w:pPr>
        <w:pStyle w:val="Heading4"/>
        <w:rPr>
          <w:rFonts w:ascii="Times New Roman" w:hAnsi="Times New Roman" w:cs="Times New Roman"/>
        </w:rPr>
      </w:pPr>
      <w:r w:rsidRPr="00B825DC">
        <w:rPr>
          <w:rFonts w:ascii="Times New Roman" w:hAnsi="Times New Roman" w:cs="Times New Roman"/>
        </w:rPr>
        <w:t>Mexico not drilling for shale now</w:t>
      </w:r>
    </w:p>
    <w:p w14:paraId="0DFA4E8F" w14:textId="77777777" w:rsidR="005F34A5" w:rsidRPr="00B825DC" w:rsidRDefault="005F34A5" w:rsidP="005F34A5">
      <w:pPr>
        <w:rPr>
          <w:rFonts w:ascii="Times New Roman" w:hAnsi="Times New Roman" w:cs="Times New Roman"/>
        </w:rPr>
      </w:pPr>
    </w:p>
    <w:p w14:paraId="56A48429" w14:textId="77777777" w:rsidR="005F34A5" w:rsidRPr="00B825DC" w:rsidRDefault="0098618A" w:rsidP="0098618A">
      <w:pPr>
        <w:rPr>
          <w:rStyle w:val="StyleBoldUnderline"/>
          <w:rFonts w:ascii="Times New Roman" w:hAnsi="Times New Roman" w:cs="Times New Roman"/>
        </w:rPr>
      </w:pPr>
      <w:r w:rsidRPr="00B825DC">
        <w:rPr>
          <w:rStyle w:val="StyleBoldUnderline"/>
          <w:rFonts w:ascii="Times New Roman" w:hAnsi="Times New Roman" w:cs="Times New Roman"/>
        </w:rPr>
        <w:t xml:space="preserve">Rosenberg 12 </w:t>
      </w:r>
    </w:p>
    <w:p w14:paraId="67DA7762" w14:textId="006F0C4A" w:rsidR="0098618A" w:rsidRPr="00B825DC" w:rsidRDefault="0098618A" w:rsidP="005F34A5">
      <w:pPr>
        <w:rPr>
          <w:rFonts w:ascii="Times New Roman" w:hAnsi="Times New Roman" w:cs="Times New Roman"/>
          <w:sz w:val="20"/>
          <w:szCs w:val="20"/>
        </w:rPr>
      </w:pPr>
      <w:r w:rsidRPr="00B825DC">
        <w:rPr>
          <w:rFonts w:ascii="Times New Roman" w:hAnsi="Times New Roman" w:cs="Times New Roman"/>
          <w:sz w:val="20"/>
          <w:szCs w:val="20"/>
        </w:rPr>
        <w:t>(Mica, Mexico correspondent for Reuters, “Mexico in no rush to exploit shale oil bonanza,” www.reuters.com/article/2012/02/27/us-mexico-shale-idUSTRE81Q20Q20120227, 2-27-12)</w:t>
      </w:r>
    </w:p>
    <w:p w14:paraId="3F371BDE" w14:textId="77777777" w:rsidR="005F34A5" w:rsidRPr="00B825DC" w:rsidRDefault="005F34A5" w:rsidP="0098618A">
      <w:pPr>
        <w:rPr>
          <w:rStyle w:val="StyleStyleBold12pt"/>
          <w:rFonts w:ascii="Times New Roman" w:hAnsi="Times New Roman" w:cs="Times New Roman"/>
          <w:b w:val="0"/>
          <w:sz w:val="18"/>
          <w:szCs w:val="18"/>
        </w:rPr>
      </w:pPr>
    </w:p>
    <w:p w14:paraId="4322E782" w14:textId="52DAF47A" w:rsidR="0098618A" w:rsidRPr="00B825DC" w:rsidRDefault="0098618A" w:rsidP="0098618A">
      <w:pPr>
        <w:rPr>
          <w:rFonts w:ascii="Times New Roman" w:hAnsi="Times New Roman" w:cs="Times New Roman"/>
          <w:sz w:val="16"/>
        </w:rPr>
      </w:pPr>
      <w:r w:rsidRPr="00B825DC">
        <w:rPr>
          <w:rFonts w:ascii="Times New Roman" w:hAnsi="Times New Roman" w:cs="Times New Roman"/>
          <w:sz w:val="16"/>
        </w:rPr>
        <w:t xml:space="preserve">(Reuters) - </w:t>
      </w:r>
      <w:r w:rsidRPr="00B825DC">
        <w:rPr>
          <w:rStyle w:val="StyleBoldUnderline"/>
          <w:rFonts w:ascii="Times New Roman" w:hAnsi="Times New Roman" w:cs="Times New Roman"/>
        </w:rPr>
        <w:t>Mexico may be sitting on a vast untapped reserve of shale</w:t>
      </w:r>
      <w:r w:rsidRPr="00B825DC">
        <w:rPr>
          <w:rFonts w:ascii="Times New Roman" w:hAnsi="Times New Roman" w:cs="Times New Roman"/>
          <w:sz w:val="16"/>
        </w:rPr>
        <w:t xml:space="preserve"> oil just south of the Rio Grande, </w:t>
      </w:r>
      <w:r w:rsidRPr="00B825DC">
        <w:rPr>
          <w:rStyle w:val="StyleBoldUnderline"/>
          <w:rFonts w:ascii="Times New Roman" w:hAnsi="Times New Roman" w:cs="Times New Roman"/>
        </w:rPr>
        <w:t>but state monopoly Pemex is showing little urgency to exploit their share of the bounty</w:t>
      </w:r>
      <w:r w:rsidRPr="00B825DC">
        <w:rPr>
          <w:rFonts w:ascii="Times New Roman" w:hAnsi="Times New Roman" w:cs="Times New Roman"/>
          <w:sz w:val="16"/>
        </w:rPr>
        <w:t xml:space="preserve">. </w:t>
      </w:r>
      <w:r w:rsidRPr="00B825DC">
        <w:rPr>
          <w:rStyle w:val="StyleBoldUnderline"/>
          <w:rFonts w:ascii="Times New Roman" w:hAnsi="Times New Roman" w:cs="Times New Roman"/>
        </w:rPr>
        <w:t>While U.S. energy companies are racing to drill more wells</w:t>
      </w:r>
      <w:r w:rsidRPr="00B825DC">
        <w:rPr>
          <w:rFonts w:ascii="Times New Roman" w:hAnsi="Times New Roman" w:cs="Times New Roman"/>
          <w:sz w:val="16"/>
        </w:rPr>
        <w:t xml:space="preserve"> in the oil-rich Eagle Ford shale play that geologists say extends well south of the border, </w:t>
      </w:r>
      <w:r w:rsidRPr="00B825DC">
        <w:rPr>
          <w:rStyle w:val="StyleBoldUnderline"/>
          <w:rFonts w:ascii="Times New Roman" w:hAnsi="Times New Roman" w:cs="Times New Roman"/>
        </w:rPr>
        <w:t>Mexican energy officials and Pemex executives appear unrushed</w:t>
      </w:r>
      <w:r w:rsidRPr="00B825DC">
        <w:rPr>
          <w:rFonts w:ascii="Times New Roman" w:hAnsi="Times New Roman" w:cs="Times New Roman"/>
          <w:sz w:val="16"/>
        </w:rPr>
        <w:t>. M</w:t>
      </w:r>
      <w:r w:rsidRPr="00B825DC">
        <w:rPr>
          <w:rStyle w:val="StyleBoldUnderline"/>
          <w:rFonts w:ascii="Times New Roman" w:hAnsi="Times New Roman" w:cs="Times New Roman"/>
        </w:rPr>
        <w:t>exico has the world's fourth-largest reserve of shale gas</w:t>
      </w:r>
      <w:r w:rsidRPr="00B825DC">
        <w:rPr>
          <w:rFonts w:ascii="Times New Roman" w:hAnsi="Times New Roman" w:cs="Times New Roman"/>
          <w:sz w:val="16"/>
        </w:rPr>
        <w:t xml:space="preserve">, according to the U.S. Energy Information Administration, in deposits that can contain rich pockets of both natural gas and more profitable oil. </w:t>
      </w:r>
      <w:r w:rsidRPr="00B825DC">
        <w:rPr>
          <w:rStyle w:val="StyleBoldUnderline"/>
          <w:rFonts w:ascii="Times New Roman" w:hAnsi="Times New Roman" w:cs="Times New Roman"/>
        </w:rPr>
        <w:t>But Mexico has not yet quantified the scale of its resources</w:t>
      </w:r>
      <w:r w:rsidRPr="00B825DC">
        <w:rPr>
          <w:rFonts w:ascii="Times New Roman" w:hAnsi="Times New Roman" w:cs="Times New Roman"/>
          <w:sz w:val="16"/>
        </w:rPr>
        <w:t xml:space="preserve">. "We don't have an estimate for shale oil," Pemex's head of exploration and production Carlos Morales said in an interview. "We are hoping by the end of the year we will have a clearer idea of where the resources are, how big they are and their quality." But with a spending plan still focused on probing deeper into the Gulf of Mexico's conventional oil fields, </w:t>
      </w:r>
      <w:r w:rsidRPr="00B825DC">
        <w:rPr>
          <w:rStyle w:val="StyleBoldUnderline"/>
          <w:rFonts w:ascii="Times New Roman" w:hAnsi="Times New Roman" w:cs="Times New Roman"/>
        </w:rPr>
        <w:t>Pemex has little time or money left for onshore shale</w:t>
      </w:r>
      <w:r w:rsidRPr="00B825DC">
        <w:rPr>
          <w:rFonts w:ascii="Times New Roman" w:hAnsi="Times New Roman" w:cs="Times New Roman"/>
          <w:sz w:val="16"/>
        </w:rPr>
        <w:t xml:space="preserve">. </w:t>
      </w:r>
      <w:r w:rsidRPr="00B825DC">
        <w:rPr>
          <w:rFonts w:ascii="Times New Roman" w:hAnsi="Times New Roman" w:cs="Times New Roman"/>
          <w:sz w:val="12"/>
          <w:szCs w:val="12"/>
        </w:rPr>
        <w:t>It has drilled one well so far and plans to drill another 175 wells by 2015 in the entire country, while last year alone Texas issued 2,828 drilling permits just for Eagle Ford. The county's new energy minister Jordy Herrera has set his sights on shale gas, not oil, even though north-of-the-border companies have found more liquids than vapor. But drilling for gas is a hard sell at a time when U.S. prices have slumped to a 10-year low. Imports may be politically unpopular, but they are cheap. And even when Pemex does wake up to the potential, it will face a cruel fact:</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w:t>
      </w:r>
      <w:r w:rsidRPr="00B825DC">
        <w:rPr>
          <w:rFonts w:ascii="Times New Roman" w:hAnsi="Times New Roman" w:cs="Times New Roman"/>
          <w:sz w:val="16"/>
        </w:rPr>
        <w:t xml:space="preserve"> border </w:t>
      </w:r>
      <w:r w:rsidRPr="00B825DC">
        <w:rPr>
          <w:rStyle w:val="StyleBoldUnderline"/>
          <w:rFonts w:ascii="Times New Roman" w:hAnsi="Times New Roman" w:cs="Times New Roman"/>
        </w:rPr>
        <w:t>state</w:t>
      </w:r>
      <w:r w:rsidRPr="00B825DC">
        <w:rPr>
          <w:rFonts w:ascii="Times New Roman" w:hAnsi="Times New Roman" w:cs="Times New Roman"/>
          <w:sz w:val="16"/>
        </w:rPr>
        <w:t xml:space="preserve"> of Coahuila where the </w:t>
      </w:r>
      <w:r w:rsidRPr="00B825DC">
        <w:rPr>
          <w:rStyle w:val="StyleBoldUnderline"/>
          <w:rFonts w:ascii="Times New Roman" w:hAnsi="Times New Roman" w:cs="Times New Roman"/>
        </w:rPr>
        <w:t>most promising</w:t>
      </w:r>
      <w:r w:rsidRPr="00B825DC">
        <w:rPr>
          <w:rFonts w:ascii="Times New Roman" w:hAnsi="Times New Roman" w:cs="Times New Roman"/>
          <w:sz w:val="16"/>
        </w:rPr>
        <w:t xml:space="preserve"> shale is found </w:t>
      </w:r>
      <w:r w:rsidRPr="00B825DC">
        <w:rPr>
          <w:rStyle w:val="StyleBoldUnderline"/>
          <w:rFonts w:ascii="Times New Roman" w:hAnsi="Times New Roman" w:cs="Times New Roman"/>
        </w:rPr>
        <w:t>is one of Mexico's driest areas and water may be too scarce to</w:t>
      </w:r>
      <w:r w:rsidRPr="00B825DC">
        <w:rPr>
          <w:rFonts w:ascii="Times New Roman" w:hAnsi="Times New Roman" w:cs="Times New Roman"/>
          <w:sz w:val="16"/>
        </w:rPr>
        <w:t xml:space="preserve"> </w:t>
      </w:r>
      <w:r w:rsidRPr="00B825DC">
        <w:rPr>
          <w:rStyle w:val="StyleBoldUnderline"/>
          <w:rFonts w:ascii="Times New Roman" w:hAnsi="Times New Roman" w:cs="Times New Roman"/>
        </w:rPr>
        <w:t>use</w:t>
      </w:r>
      <w:r w:rsidRPr="00B825DC">
        <w:rPr>
          <w:rFonts w:ascii="Times New Roman" w:hAnsi="Times New Roman" w:cs="Times New Roman"/>
          <w:sz w:val="16"/>
        </w:rPr>
        <w:t xml:space="preserve"> thousands of gallons per well </w:t>
      </w:r>
      <w:r w:rsidRPr="00B825DC">
        <w:rPr>
          <w:rStyle w:val="StyleBoldUnderline"/>
          <w:rFonts w:ascii="Times New Roman" w:hAnsi="Times New Roman" w:cs="Times New Roman"/>
        </w:rPr>
        <w:t>in</w:t>
      </w:r>
      <w:r w:rsidRPr="00B825DC">
        <w:rPr>
          <w:rFonts w:ascii="Times New Roman" w:hAnsi="Times New Roman" w:cs="Times New Roman"/>
          <w:sz w:val="16"/>
        </w:rPr>
        <w:t xml:space="preserve"> the extraction process known as "</w:t>
      </w:r>
      <w:r w:rsidRPr="00B825DC">
        <w:rPr>
          <w:rStyle w:val="StyleBoldUnderline"/>
          <w:rFonts w:ascii="Times New Roman" w:hAnsi="Times New Roman" w:cs="Times New Roman"/>
        </w:rPr>
        <w:t>hydraulic fracturing</w:t>
      </w:r>
      <w:r w:rsidRPr="00B825DC">
        <w:rPr>
          <w:rFonts w:ascii="Times New Roman" w:hAnsi="Times New Roman" w:cs="Times New Roman"/>
          <w:sz w:val="16"/>
        </w:rPr>
        <w:t xml:space="preserve">." So for the moment, and likely for the next several years, </w:t>
      </w:r>
      <w:r w:rsidRPr="00B825DC">
        <w:rPr>
          <w:rStyle w:val="StyleBoldUnderline"/>
          <w:rFonts w:ascii="Times New Roman" w:hAnsi="Times New Roman" w:cs="Times New Roman"/>
        </w:rPr>
        <w:t>Mexico's energy industry, will watch from afar as a shale revolution sweeps across the United States. "Politically</w:t>
      </w:r>
      <w:r w:rsidRPr="00B825DC">
        <w:rPr>
          <w:rFonts w:ascii="Times New Roman" w:hAnsi="Times New Roman" w:cs="Times New Roman"/>
          <w:sz w:val="16"/>
        </w:rPr>
        <w:t xml:space="preserve"> and practically (</w:t>
      </w:r>
      <w:r w:rsidRPr="00B825DC">
        <w:rPr>
          <w:rStyle w:val="StyleBoldUnderline"/>
          <w:rFonts w:ascii="Times New Roman" w:hAnsi="Times New Roman" w:cs="Times New Roman"/>
        </w:rPr>
        <w:t>Mexico is) just not ready to get into this. It's clear they have</w:t>
      </w:r>
      <w:r w:rsidRPr="00B825DC">
        <w:rPr>
          <w:rFonts w:ascii="Times New Roman" w:hAnsi="Times New Roman" w:cs="Times New Roman"/>
          <w:sz w:val="16"/>
        </w:rPr>
        <w:t xml:space="preserve"> to find </w:t>
      </w:r>
      <w:r w:rsidRPr="00B825DC">
        <w:rPr>
          <w:rStyle w:val="StyleBoldUnderline"/>
          <w:rFonts w:ascii="Times New Roman" w:hAnsi="Times New Roman" w:cs="Times New Roman"/>
        </w:rPr>
        <w:t>shale oil</w:t>
      </w:r>
      <w:r w:rsidRPr="00B825DC">
        <w:rPr>
          <w:rFonts w:ascii="Times New Roman" w:hAnsi="Times New Roman" w:cs="Times New Roman"/>
          <w:sz w:val="16"/>
        </w:rPr>
        <w:t xml:space="preserve">, </w:t>
      </w:r>
      <w:r w:rsidRPr="00B825DC">
        <w:rPr>
          <w:rFonts w:ascii="Times New Roman" w:hAnsi="Times New Roman" w:cs="Times New Roman"/>
          <w:sz w:val="12"/>
          <w:szCs w:val="12"/>
        </w:rPr>
        <w:t>that has increasingly become the case in the United States," said Mexico-based energy analyst David Shields. More than a dozen new onshore shale fields are expected to raise U.S. domestic crude output by more than 20 percent over the next decade. Those kinds of returns are tempting for Mexico, which relies on oil to fund around a third of its government budget and frets over a dramatic drop in crude production at its largest, traditional fields. The world's No. 7 oil producer has seen output drop to around 2.55 million barrels per day (bpd) from a peak of 3.4 million bpd in 2004. But the lumbering state oil monopoly</w:t>
      </w:r>
      <w:r w:rsidRPr="00B825DC">
        <w:rPr>
          <w:rFonts w:ascii="Times New Roman" w:hAnsi="Times New Roman" w:cs="Times New Roman"/>
          <w:sz w:val="16"/>
        </w:rPr>
        <w:t xml:space="preserve"> </w:t>
      </w:r>
      <w:r w:rsidRPr="00B825DC">
        <w:rPr>
          <w:rStyle w:val="StyleBoldUnderline"/>
          <w:rFonts w:ascii="Times New Roman" w:hAnsi="Times New Roman" w:cs="Times New Roman"/>
        </w:rPr>
        <w:t>Pemex is a very different operator from the small, private companies drilling in the United States and will have a hard time being limber enough to go after unconventional resources</w:t>
      </w:r>
      <w:r w:rsidRPr="00B825DC">
        <w:rPr>
          <w:rFonts w:ascii="Times New Roman" w:hAnsi="Times New Roman" w:cs="Times New Roman"/>
          <w:sz w:val="16"/>
        </w:rPr>
        <w:t xml:space="preserve">. </w:t>
      </w:r>
      <w:r w:rsidRPr="00B825DC">
        <w:rPr>
          <w:rFonts w:ascii="Times New Roman" w:hAnsi="Times New Roman" w:cs="Times New Roman"/>
          <w:sz w:val="12"/>
          <w:szCs w:val="12"/>
        </w:rPr>
        <w:t>GAS BOOM Herrera, named as energy minister last September, is actively plugging the massive gas resources as the ticket to Mexico's energy future. The EIA estimates</w:t>
      </w:r>
      <w:r w:rsidRPr="00B825DC">
        <w:rPr>
          <w:rFonts w:ascii="Times New Roman" w:hAnsi="Times New Roman" w:cs="Times New Roman"/>
          <w:sz w:val="16"/>
        </w:rPr>
        <w:t xml:space="preserve"> </w:t>
      </w:r>
      <w:r w:rsidRPr="00B825DC">
        <w:rPr>
          <w:rStyle w:val="StyleBoldUnderline"/>
          <w:rFonts w:ascii="Times New Roman" w:hAnsi="Times New Roman" w:cs="Times New Roman"/>
        </w:rPr>
        <w:t xml:space="preserve">Mexico has up to 680 trillion cubic feet </w:t>
      </w:r>
      <w:r w:rsidRPr="00B825DC">
        <w:rPr>
          <w:rFonts w:ascii="Times New Roman" w:hAnsi="Times New Roman" w:cs="Times New Roman"/>
          <w:sz w:val="16"/>
        </w:rPr>
        <w:t xml:space="preserve">(tcf), </w:t>
      </w:r>
      <w:r w:rsidRPr="00B825DC">
        <w:rPr>
          <w:rStyle w:val="StyleBoldUnderline"/>
          <w:rFonts w:ascii="Times New Roman" w:hAnsi="Times New Roman" w:cs="Times New Roman"/>
        </w:rPr>
        <w:t xml:space="preserve">eleven times the country's proven, probable and possible </w:t>
      </w:r>
      <w:r w:rsidRPr="00B825DC">
        <w:rPr>
          <w:rFonts w:ascii="Times New Roman" w:hAnsi="Times New Roman" w:cs="Times New Roman"/>
          <w:sz w:val="16"/>
        </w:rPr>
        <w:t xml:space="preserve">(3P) </w:t>
      </w:r>
      <w:r w:rsidRPr="00B825DC">
        <w:rPr>
          <w:rStyle w:val="StyleBoldUnderline"/>
          <w:rFonts w:ascii="Times New Roman" w:hAnsi="Times New Roman" w:cs="Times New Roman"/>
        </w:rPr>
        <w:t>reserves of natural gas</w:t>
      </w:r>
      <w:r w:rsidRPr="00B825DC">
        <w:rPr>
          <w:rFonts w:ascii="Times New Roman" w:hAnsi="Times New Roman" w:cs="Times New Roman"/>
          <w:sz w:val="16"/>
        </w:rPr>
        <w:t>. Early Pemex studies are more conservative than the EIA estimate and see between 150 and 459 tcf of shale gas in five different geological provinces. "</w:t>
      </w:r>
      <w:r w:rsidRPr="00B825DC">
        <w:rPr>
          <w:rStyle w:val="StyleBoldUnderline"/>
          <w:rFonts w:ascii="Times New Roman" w:hAnsi="Times New Roman" w:cs="Times New Roman"/>
        </w:rPr>
        <w:t>Even in the most conservative scenarios, exploiting these shale gas resources could and should spark the development of a national industry without precedent</w:t>
      </w:r>
      <w:r w:rsidRPr="00B825DC">
        <w:rPr>
          <w:rFonts w:ascii="Times New Roman" w:hAnsi="Times New Roman" w:cs="Times New Roman"/>
          <w:sz w:val="16"/>
        </w:rPr>
        <w:t xml:space="preserve">," </w:t>
      </w:r>
      <w:r w:rsidRPr="00B825DC">
        <w:rPr>
          <w:rFonts w:ascii="Times New Roman" w:hAnsi="Times New Roman" w:cs="Times New Roman"/>
          <w:sz w:val="12"/>
          <w:szCs w:val="12"/>
        </w:rPr>
        <w:t xml:space="preserve">Herrera - who directed Pemex Gas before his current post - said at an event shortly after taking office. He said the industry could attract investment of between $7 billion and $10 billion a year. Herrera is confident that Mexico could transform itself from a natural gas importer to a global gas powerhouse if it taps its shale resources. Without shale, national production of natural gas is only expected to grow 0.5 percent over the next 15 years, while demand is seen rising 2.5 percent. That would mean expanding imports at a constant rate of 6.5 percent to keep up, Herrera has said. It is not clear, however, if Pemex is as equally enthusiastic. The company plans to spend 30.5 billion Mexican pesos ($2.36 billion) on shale exploration over the next three years, just 2 percent of its requested budget for that same period. </w:t>
      </w:r>
      <w:r w:rsidRPr="00B825DC">
        <w:rPr>
          <w:rStyle w:val="StyleBoldUnderline"/>
          <w:rFonts w:ascii="Times New Roman" w:hAnsi="Times New Roman" w:cs="Times New Roman"/>
        </w:rPr>
        <w:t>The Eagle Ford formation in Mexico's Burgos basin is by far the most promising</w:t>
      </w:r>
      <w:r w:rsidRPr="00B825DC">
        <w:rPr>
          <w:rFonts w:ascii="Times New Roman" w:hAnsi="Times New Roman" w:cs="Times New Roman"/>
          <w:sz w:val="16"/>
        </w:rPr>
        <w:t xml:space="preserve"> </w:t>
      </w:r>
      <w:r w:rsidRPr="00B825DC">
        <w:rPr>
          <w:rFonts w:ascii="Times New Roman" w:hAnsi="Times New Roman" w:cs="Times New Roman"/>
          <w:sz w:val="10"/>
          <w:szCs w:val="10"/>
        </w:rPr>
        <w:t>with between 27 and 87 tcf of "dry gas" and "liquids-rich" resources, according to a Pemex presentation seen by Reuters. Mexico reported its first production - 2.9 million cubic feet per day - from its first shale well Emergente-1 in March last year. By the end of this year three more wells - Montanes-1, Nomada-1 and Navajo-1 - should be finished. Both Nomada-1 and Navajo-1 are within the region where oil has been discovered in Southern Texas, the presentation showed. In the Tampico-Misantla region further south, Pemex says there is possibly light crude in the formations, but no drilling has been done there yet. Mexico would need a much more aggressive drilling program to fully understand the scale of its shale resources, said Kenneth Medlock, an energy expert at the Baker Institute at Texas' Rice University. "</w:t>
      </w:r>
      <w:r w:rsidRPr="00B825DC">
        <w:rPr>
          <w:rStyle w:val="StyleBoldUnderline"/>
          <w:rFonts w:ascii="Times New Roman" w:hAnsi="Times New Roman" w:cs="Times New Roman"/>
        </w:rPr>
        <w:t>Pemex's exploration and production projects are focused on traditional offshore fields in the Gulf of Mexico</w:t>
      </w:r>
      <w:r w:rsidRPr="00B825DC">
        <w:rPr>
          <w:rFonts w:ascii="Times New Roman" w:hAnsi="Times New Roman" w:cs="Times New Roman"/>
          <w:sz w:val="16"/>
        </w:rPr>
        <w:t xml:space="preserve">, like Chicontepec, and now deep waters. Given the limited resources Pemex has, I doubt they will be able to expand to include more things. </w:t>
      </w:r>
      <w:r w:rsidRPr="00B825DC">
        <w:rPr>
          <w:rStyle w:val="StyleBoldUnderline"/>
          <w:rFonts w:ascii="Times New Roman" w:hAnsi="Times New Roman" w:cs="Times New Roman"/>
        </w:rPr>
        <w:t>Right now, Pemex has other priorities</w:t>
      </w:r>
      <w:r w:rsidRPr="00B825DC">
        <w:rPr>
          <w:rFonts w:ascii="Times New Roman" w:hAnsi="Times New Roman" w:cs="Times New Roman"/>
          <w:sz w:val="16"/>
        </w:rPr>
        <w:t xml:space="preserve">," </w:t>
      </w:r>
      <w:r w:rsidRPr="00B825DC">
        <w:rPr>
          <w:rFonts w:ascii="Times New Roman" w:hAnsi="Times New Roman" w:cs="Times New Roman"/>
          <w:sz w:val="10"/>
          <w:szCs w:val="10"/>
        </w:rPr>
        <w:t xml:space="preserve">said Lourdes Melgar, an energy expert at the EGADE Business School in Mexico. Pemex is eager to move into deeper waters of its Gulf Coast but has little experience managing the complicated projects. On Monday, Mexico signed an agreement with the United States to exploit resources in the Gulf of Mexico that straddle maritime boundaries opening up the possibility for more collaboration between U.S. companies and Pemex. WATER USE IN THE DESERT If the focus will be in gas instead of oil, Pemex will have to weigh the economic viability of exploiting the area considering the technical complexity and environmental questions. </w:t>
      </w:r>
      <w:r w:rsidRPr="00B825DC">
        <w:rPr>
          <w:rStyle w:val="StyleBoldUnderline"/>
          <w:rFonts w:ascii="Times New Roman" w:hAnsi="Times New Roman" w:cs="Times New Roman"/>
        </w:rPr>
        <w:t>Unlocking the gas and oil resources from shale requires</w:t>
      </w:r>
      <w:r w:rsidRPr="00B825DC">
        <w:rPr>
          <w:rFonts w:ascii="Times New Roman" w:hAnsi="Times New Roman" w:cs="Times New Roman"/>
          <w:sz w:val="16"/>
        </w:rPr>
        <w:t xml:space="preserve"> hydraulic fracturing, or fracking, </w:t>
      </w:r>
      <w:r w:rsidRPr="00B825DC">
        <w:rPr>
          <w:rStyle w:val="StyleBoldUnderline"/>
          <w:rFonts w:ascii="Times New Roman" w:hAnsi="Times New Roman" w:cs="Times New Roman"/>
        </w:rPr>
        <w:t>which uses vast amounts of high pressured water</w:t>
      </w:r>
      <w:r w:rsidRPr="00B825DC">
        <w:rPr>
          <w:rFonts w:ascii="Times New Roman" w:hAnsi="Times New Roman" w:cs="Times New Roman"/>
          <w:sz w:val="16"/>
        </w:rPr>
        <w:t xml:space="preserve">, mixed with sand and other dangerous chemicals to break through hard rock. Each well drilled at Eagle Ford in the United States uses more than 5 million gallons of water. Coahuila is Mexico's driest state after the Baja California peninsula - rain falls there at a rate less than half the national average - and all of the surface water rights have already been allocated. </w:t>
      </w:r>
    </w:p>
    <w:p w14:paraId="09DB2C55" w14:textId="77777777" w:rsidR="003C14C5" w:rsidRPr="00B825DC" w:rsidRDefault="003C14C5" w:rsidP="009F665B">
      <w:pPr>
        <w:rPr>
          <w:rStyle w:val="StyleBoldUnderline"/>
          <w:rFonts w:ascii="Times New Roman" w:hAnsi="Times New Roman" w:cs="Times New Roman"/>
        </w:rPr>
      </w:pPr>
    </w:p>
    <w:p w14:paraId="38406696" w14:textId="30D82268" w:rsidR="003C14C5" w:rsidRPr="00B825DC" w:rsidRDefault="00344B95" w:rsidP="00344B95">
      <w:pPr>
        <w:pStyle w:val="Heading3"/>
        <w:rPr>
          <w:rFonts w:ascii="Times New Roman" w:hAnsi="Times New Roman" w:cs="Times New Roman"/>
        </w:rPr>
      </w:pPr>
      <w:r w:rsidRPr="00B825DC">
        <w:rPr>
          <w:rFonts w:ascii="Times New Roman" w:hAnsi="Times New Roman" w:cs="Times New Roman"/>
        </w:rPr>
        <w:lastRenderedPageBreak/>
        <w:t>2NC Uniqueness—No Mexican Shale Now</w:t>
      </w:r>
    </w:p>
    <w:p w14:paraId="592351C3" w14:textId="77777777" w:rsidR="003C14C5" w:rsidRPr="00B825DC" w:rsidRDefault="003C14C5" w:rsidP="003C14C5">
      <w:pPr>
        <w:pStyle w:val="Heading4"/>
        <w:rPr>
          <w:rFonts w:ascii="Times New Roman" w:hAnsi="Times New Roman" w:cs="Times New Roman"/>
        </w:rPr>
      </w:pPr>
      <w:r w:rsidRPr="00B825DC">
        <w:rPr>
          <w:rFonts w:ascii="Times New Roman" w:hAnsi="Times New Roman" w:cs="Times New Roman"/>
        </w:rPr>
        <w:t>Mexico doesn't have the resources to frack</w:t>
      </w:r>
    </w:p>
    <w:p w14:paraId="6EACB038" w14:textId="77777777" w:rsidR="00344B95" w:rsidRPr="00B825DC" w:rsidRDefault="003C14C5" w:rsidP="003C14C5">
      <w:pPr>
        <w:rPr>
          <w:rFonts w:ascii="Times New Roman" w:hAnsi="Times New Roman" w:cs="Times New Roman"/>
        </w:rPr>
      </w:pPr>
      <w:r w:rsidRPr="00B825DC">
        <w:rPr>
          <w:rStyle w:val="StyleStyleBold12pt"/>
          <w:rFonts w:ascii="Times New Roman" w:hAnsi="Times New Roman" w:cs="Times New Roman"/>
        </w:rPr>
        <w:t>Godoy 4-18</w:t>
      </w:r>
      <w:r w:rsidRPr="00B825DC">
        <w:rPr>
          <w:rFonts w:ascii="Times New Roman" w:hAnsi="Times New Roman" w:cs="Times New Roman"/>
        </w:rPr>
        <w:t xml:space="preserve">-13 </w:t>
      </w:r>
    </w:p>
    <w:p w14:paraId="3B049A94" w14:textId="71F13646" w:rsidR="003C14C5" w:rsidRPr="00B825DC" w:rsidRDefault="003C14C5" w:rsidP="00344B95">
      <w:pPr>
        <w:rPr>
          <w:rFonts w:ascii="Times New Roman" w:hAnsi="Times New Roman" w:cs="Times New Roman"/>
          <w:sz w:val="20"/>
          <w:szCs w:val="20"/>
        </w:rPr>
      </w:pPr>
      <w:r w:rsidRPr="00B825DC">
        <w:rPr>
          <w:rFonts w:ascii="Times New Roman" w:hAnsi="Times New Roman" w:cs="Times New Roman"/>
          <w:sz w:val="20"/>
          <w:szCs w:val="20"/>
        </w:rPr>
        <w:t>(Emilio Godoy is a Mexico-based correspondent who covers the environment, human rights and sustainable development. He has been a journalist since 1996 and has written for various media outlets in Mexico, Central America and Spain. "Mexico Lacks Water to Frack for Shale Gas" April 18, 2013. http://www.ipsnews.net/2013/04/mexico-lacks-water-to-frack-for-shale-gas/)</w:t>
      </w:r>
    </w:p>
    <w:p w14:paraId="3AAAF975" w14:textId="77777777" w:rsidR="003C14C5" w:rsidRPr="00B825DC" w:rsidRDefault="003C14C5" w:rsidP="003C14C5">
      <w:pPr>
        <w:rPr>
          <w:rFonts w:ascii="Times New Roman" w:hAnsi="Times New Roman" w:cs="Times New Roman"/>
        </w:rPr>
      </w:pPr>
    </w:p>
    <w:p w14:paraId="4C30C13D" w14:textId="0CFAD54D" w:rsidR="003C14C5" w:rsidRPr="00B825DC" w:rsidRDefault="003C14C5" w:rsidP="003C14C5">
      <w:pPr>
        <w:rPr>
          <w:rFonts w:ascii="Times New Roman" w:hAnsi="Times New Roman" w:cs="Times New Roman"/>
          <w:sz w:val="16"/>
        </w:rPr>
      </w:pPr>
      <w:r w:rsidRPr="00B825DC">
        <w:rPr>
          <w:rStyle w:val="StyleBoldUnderline"/>
          <w:rFonts w:ascii="Times New Roman" w:hAnsi="Times New Roman" w:cs="Times New Roman"/>
        </w:rPr>
        <w:t>Mexico plans to expand shale gas exploration this year, but it could run into a shortage of water, which is essential to hydraulic fracturing or fracking, the method used to capture natural gas from shale rocks.</w:t>
      </w:r>
      <w:r w:rsidRPr="00B825DC">
        <w:rPr>
          <w:rFonts w:ascii="Times New Roman" w:hAnsi="Times New Roman" w:cs="Times New Roman"/>
          <w:sz w:val="16"/>
        </w:rPr>
        <w:t xml:space="preserve"> “</w:t>
      </w:r>
      <w:r w:rsidRPr="00B825DC">
        <w:rPr>
          <w:rStyle w:val="StyleBoldUnderline"/>
          <w:rFonts w:ascii="Times New Roman" w:hAnsi="Times New Roman" w:cs="Times New Roman"/>
        </w:rPr>
        <w:t>In Mexico there isn’t enough water</w:t>
      </w:r>
      <w:r w:rsidRPr="00B825DC">
        <w:rPr>
          <w:rFonts w:ascii="Times New Roman" w:hAnsi="Times New Roman" w:cs="Times New Roman"/>
          <w:sz w:val="16"/>
        </w:rPr>
        <w:t xml:space="preserve">. Where are they going to get it to extract shale gas?” Professor Miriam Grunstein at the Centre for Research and Teaching in Economics (CIDE) remarked in an interview with IPS. She is opposed to the involvement of PEMEX, Mexico’s state-run oil company, in fracking, and recommends that it instead focus on higher priority sectors. </w:t>
      </w:r>
      <w:r w:rsidRPr="00B825DC">
        <w:rPr>
          <w:rStyle w:val="StyleBoldUnderline"/>
          <w:rFonts w:ascii="Times New Roman" w:hAnsi="Times New Roman" w:cs="Times New Roman"/>
        </w:rPr>
        <w:t>In 2012, a lengthy drought especially affected a large part of central and northern Mexico, with a heavy impact on agriculture and livestock, and on living conditions in dozens of rural villages. And the forecast for this year is not much different.</w:t>
      </w:r>
      <w:r w:rsidRPr="00B825DC">
        <w:rPr>
          <w:rFonts w:ascii="Times New Roman" w:hAnsi="Times New Roman" w:cs="Times New Roman"/>
          <w:sz w:val="16"/>
        </w:rPr>
        <w:t xml:space="preserve"> Since 2011, PEMEX has drilled at least six wells for shale gas in the northern states of Nuevo León and Coahuila. And it is preparing for further exploration in the southeastern state of Veracruz, at a cost of 245 million dollars over the space of 18 months, in conjunction with the Mexican Petroleum Institute (IMP), a state institution. To obtain shale gas, high pressure is applied in order to pump vast quantities of chemical sludge into layers of shale rock located deep in the earth. This results in the fracturing of the shale and the release of natural gas trapped in the rocks. Enormous quantities of water and a broad range of chemicals are required. And the process generates large amounts of waste fluids, which contain dissolved chemicals and other contaminants that need treatment before recycling or disposal. “The environmental impact has to be factored in,” Professor David Enríquez at the private Autonomous Technological Institute of Mexico (ITAM) told IPS. “It is an extremely touchy question, especially when you take into account the lack of water and the environmental problems in this country. Technical studies of all kinds have to be carried out, and the environment should be included in them as the key variable.” “If that doesn’t happen, shale gas projects should not move ahead,” said Enríquez, who specialises in energy issues. In a 2011 report, “World Shale Gas Resources: An Initial Assessment of 14 Regions Outside the United States”, the U.S. Energy Information Administration (EIA) assessed 48 shale gas basins in 32 countries, including Mexico, and estimated that there were 6,622 trillion cubic feet of shale gas in the United States and the other 32 countries studied. The study went on to say that “To put this shale gas resource estimate in some perspective, world proven reserves of natural gas as of Jan. 1, 2010 are about 6,609 trillion cubic feet, and world technically recoverable gas resources are roughly 16,000 trillion cubic feet, largely excluding shale gas.” For Mexico, it calculated 681 TCF – the fourth largest reserves in the world But PEMEX estimates the country’s shale gas potential at a more conservative 297 TCF. “</w:t>
      </w:r>
      <w:r w:rsidRPr="00B825DC">
        <w:rPr>
          <w:rStyle w:val="StyleBoldUnderline"/>
          <w:rFonts w:ascii="Times New Roman" w:hAnsi="Times New Roman" w:cs="Times New Roman"/>
        </w:rPr>
        <w:t>The best available practices and technology have to be incorporated to achieve a good profit margin, minimise the use of water, and comply with environmental regulations</w:t>
      </w:r>
      <w:r w:rsidRPr="00B825DC">
        <w:rPr>
          <w:rFonts w:ascii="Times New Roman" w:hAnsi="Times New Roman" w:cs="Times New Roman"/>
          <w:sz w:val="16"/>
        </w:rPr>
        <w:t xml:space="preserve">,” </w:t>
      </w:r>
      <w:r w:rsidRPr="00B825DC">
        <w:rPr>
          <w:rFonts w:ascii="Times New Roman" w:hAnsi="Times New Roman" w:cs="Times New Roman"/>
          <w:sz w:val="14"/>
          <w:szCs w:val="14"/>
        </w:rPr>
        <w:t>Francisco Barnés, a member of Mexico’s Energy Regulatory Commission (CRE), told IPS. “The environment is fundamental; it doesn’t matter whether or not the project is profitable.” According to statistics from the regulatory agency, fracking takes 7.5 million to 30 million litres of water per well to release the gas, while a field of 10 wells would need between 25 million and 40 million litres of water. In deposits like Chicontepec in Veracruz, the biggest oilfield in Mexico, which was discovered in the mid-1970s, PEMEX has used recycled water. But in its shale gas wells, the company has not clarified where the water comes from or what is being done with the waste. The National Hydrocarbons Commission (CNH), in charge of technical permits for PEMEX projects, will analyse and approve regulations for fracking this year. Mexico’s oil giant plans to drill 20 wells by 2016, with a total investment of over two billion dollars. It projects operating 6,500 commercial wells over the next 50 years. “If there is an environmental impact, why isn’t development curbed?” Grunstein said. “When it comes to large-scale drilling, there is no confidence in the state. It implies a ridiculously high opportunity cost.” In response to the criticism, some cite the experience of the Center for Sustainable Shale Development (CSSD), an alliance of environmental organisations, academics and oil companies established this year in the U.S. state of Pennsylvania, where extensive shale gas development has taken place. The Center adopted 15 voluntary performance standards for the protection of air quality, water and the climate, a format that could be replicated in Mexico. The scheme includes an independent, third-party evaluation process to certify companies that achieve and maintain these standards</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standards cover aspects such as maximising water recycling, developing groundwater protection plans, closed loop drilling, groundwater monitoring, wastewater disposal, and reducing the toxicity of fracturing fluid.</w:t>
      </w:r>
      <w:r w:rsidRPr="00B825DC">
        <w:rPr>
          <w:rFonts w:ascii="Times New Roman" w:hAnsi="Times New Roman" w:cs="Times New Roman"/>
          <w:sz w:val="16"/>
        </w:rPr>
        <w:t xml:space="preserve"> “</w:t>
      </w:r>
      <w:r w:rsidRPr="00B825DC">
        <w:rPr>
          <w:rFonts w:ascii="Times New Roman" w:hAnsi="Times New Roman" w:cs="Times New Roman"/>
          <w:sz w:val="14"/>
          <w:szCs w:val="14"/>
        </w:rPr>
        <w:t>There should be an environmental certificate by national and international bodies that evaluate the model used and carry out monitoring,” Enríquez said. “Technical, analytical criticism is needed to tell us, depending on the characteristics of the environment and the market, whether or not it is the moment to develop it in a given area and with specific technology.” “But I haven’t seen this level of debate happening,” he said. Barnés proposed fomenting water recycling and desalination of seawater, a costly technique that is plagued by environmental concerns, such as where the residue ends up after the extraction of salt. “This is what we have to resolve, with heavy environmental regulation,” the official said. There are 435 desalination plants operating in Mexico. The largest is in the northwest state of Baja California Sur, and has a capacity of 200 litres per second, according to the Mexicstitute of Waan Inter Technology (IMTA).</w:t>
      </w:r>
    </w:p>
    <w:p w14:paraId="259F9C03" w14:textId="77777777" w:rsidR="00C20581" w:rsidRPr="00B825DC" w:rsidRDefault="00C20581" w:rsidP="003C14C5">
      <w:pPr>
        <w:rPr>
          <w:rFonts w:ascii="Times New Roman" w:hAnsi="Times New Roman" w:cs="Times New Roman"/>
          <w:sz w:val="16"/>
        </w:rPr>
      </w:pPr>
    </w:p>
    <w:p w14:paraId="617B96CB" w14:textId="1B48579D" w:rsidR="0098618A" w:rsidRPr="00B825DC" w:rsidRDefault="00272093" w:rsidP="00272093">
      <w:pPr>
        <w:pStyle w:val="Heading3"/>
        <w:rPr>
          <w:rFonts w:ascii="Times New Roman" w:hAnsi="Times New Roman" w:cs="Times New Roman"/>
        </w:rPr>
      </w:pPr>
      <w:r w:rsidRPr="00B825DC">
        <w:rPr>
          <w:rFonts w:ascii="Times New Roman" w:hAnsi="Times New Roman" w:cs="Times New Roman"/>
        </w:rPr>
        <w:lastRenderedPageBreak/>
        <w:t>2NC Link Magnifier—U.S. Key</w:t>
      </w:r>
    </w:p>
    <w:p w14:paraId="0C1408D7" w14:textId="5A53AC58" w:rsidR="00BA2375" w:rsidRPr="00B825DC" w:rsidRDefault="00272093" w:rsidP="00BA2375">
      <w:pPr>
        <w:pStyle w:val="Heading4"/>
        <w:rPr>
          <w:rFonts w:ascii="Times New Roman" w:hAnsi="Times New Roman" w:cs="Times New Roman"/>
        </w:rPr>
      </w:pPr>
      <w:r w:rsidRPr="00B825DC">
        <w:rPr>
          <w:rFonts w:ascii="Times New Roman" w:hAnsi="Times New Roman" w:cs="Times New Roman"/>
        </w:rPr>
        <w:t>United States investment is the sole catalyst for PEMEX shale exploration</w:t>
      </w:r>
    </w:p>
    <w:p w14:paraId="16B5DFB4" w14:textId="77777777" w:rsidR="00272093" w:rsidRPr="00B825DC" w:rsidRDefault="00272093" w:rsidP="00272093">
      <w:pPr>
        <w:rPr>
          <w:rFonts w:ascii="Times New Roman" w:hAnsi="Times New Roman" w:cs="Times New Roman"/>
        </w:rPr>
      </w:pPr>
    </w:p>
    <w:p w14:paraId="57078F66" w14:textId="77777777" w:rsidR="00272093" w:rsidRPr="00B825DC" w:rsidRDefault="00BA2375" w:rsidP="00BA2375">
      <w:pPr>
        <w:rPr>
          <w:rStyle w:val="StyleBoldUnderline"/>
          <w:rFonts w:ascii="Times New Roman" w:hAnsi="Times New Roman" w:cs="Times New Roman"/>
        </w:rPr>
      </w:pPr>
      <w:r w:rsidRPr="00B825DC">
        <w:rPr>
          <w:rStyle w:val="StyleBoldUnderline"/>
          <w:rFonts w:ascii="Times New Roman" w:hAnsi="Times New Roman" w:cs="Times New Roman"/>
        </w:rPr>
        <w:t xml:space="preserve">Wood 12 </w:t>
      </w:r>
    </w:p>
    <w:p w14:paraId="77A3D17B" w14:textId="58151751" w:rsidR="00BA2375" w:rsidRPr="00B825DC" w:rsidRDefault="00BA2375" w:rsidP="00272093">
      <w:pPr>
        <w:rPr>
          <w:rFonts w:ascii="Times New Roman" w:hAnsi="Times New Roman" w:cs="Times New Roman"/>
          <w:sz w:val="20"/>
          <w:szCs w:val="20"/>
        </w:rPr>
      </w:pPr>
      <w:r w:rsidRPr="00B825DC">
        <w:rPr>
          <w:rFonts w:ascii="Times New Roman" w:hAnsi="Times New Roman" w:cs="Times New Roman"/>
          <w:sz w:val="20"/>
          <w:szCs w:val="20"/>
        </w:rPr>
        <w:t xml:space="preserve">(Duncan, Duncan Wood is the Director of the Mexico Institute at the Woodrow Wilson International Center for Scholars. For 17 years, Dr. Wood was a professor and the director of the International Relations Program at the Instituto Tecnológico Autónomo de México (ITAM) in Mexico City, </w:t>
      </w:r>
      <w:hyperlink r:id="rId69" w:history="1">
        <w:r w:rsidRPr="00B825DC">
          <w:rPr>
            <w:rFonts w:ascii="Times New Roman" w:hAnsi="Times New Roman" w:cs="Times New Roman"/>
            <w:sz w:val="20"/>
            <w:szCs w:val="20"/>
          </w:rPr>
          <w:t>http://wilsoncenter.org/sites/default/files/wood_energy.pdf</w:t>
        </w:r>
      </w:hyperlink>
      <w:r w:rsidRPr="00B825DC">
        <w:rPr>
          <w:rFonts w:ascii="Times New Roman" w:hAnsi="Times New Roman" w:cs="Times New Roman"/>
          <w:sz w:val="20"/>
          <w:szCs w:val="20"/>
        </w:rPr>
        <w:t>)</w:t>
      </w:r>
    </w:p>
    <w:p w14:paraId="3C2C6168" w14:textId="77777777" w:rsidR="00272093" w:rsidRPr="00B825DC" w:rsidRDefault="00272093" w:rsidP="00BA2375">
      <w:pPr>
        <w:rPr>
          <w:rFonts w:ascii="Times New Roman" w:hAnsi="Times New Roman" w:cs="Times New Roman"/>
          <w:sz w:val="20"/>
          <w:szCs w:val="20"/>
        </w:rPr>
      </w:pPr>
    </w:p>
    <w:p w14:paraId="62A8506C" w14:textId="77777777" w:rsidR="00BA2375" w:rsidRPr="00B825DC" w:rsidRDefault="00BA2375" w:rsidP="00BA2375">
      <w:pPr>
        <w:rPr>
          <w:rStyle w:val="StyleBoldUnderline"/>
          <w:rFonts w:ascii="Times New Roman" w:hAnsi="Times New Roman" w:cs="Times New Roman"/>
        </w:rPr>
      </w:pPr>
      <w:r w:rsidRPr="00B825DC">
        <w:rPr>
          <w:rStyle w:val="StyleBoldUnderline"/>
          <w:rFonts w:ascii="Times New Roman" w:hAnsi="Times New Roman" w:cs="Times New Roman"/>
        </w:rPr>
        <w:t>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w:t>
      </w:r>
      <w:r w:rsidRPr="00B825DC">
        <w:rPr>
          <w:rFonts w:ascii="Times New Roman" w:hAnsi="Times New Roman" w:cs="Times New Roman"/>
        </w:rPr>
        <w:t xml:space="preserve"> </w:t>
      </w:r>
      <w:r w:rsidRPr="00B825DC">
        <w:rPr>
          <w:rStyle w:val="StyleBoldUnderline"/>
          <w:rFonts w:ascii="Times New Roman" w:hAnsi="Times New Roman" w:cs="Times New Roman"/>
        </w:rPr>
        <w:t>Nonetheless, recent years have shown a softening on this sensitivity, in part due to generational change, in part due to political change, and in part due to the success of negotiating a Transboundary Hydrocarbons Agreement in 2012.</w:t>
      </w:r>
      <w:r w:rsidRPr="00B825DC">
        <w:rPr>
          <w:rFonts w:ascii="Times New Roman" w:hAnsi="Times New Roman" w:cs="Times New Roman"/>
        </w:rPr>
        <w:t xml:space="preserve"> That agreement laid out a framework for determining the management and exploitation of crossborder oil reserves, and was hailed as a positive development. It was quickly ratified in the Mexican Senate, but is has yet to be ratified in the United States, and so has not yet come into force. Before moving on to discuss new areas of cooperation, it is important that this existing agreement is ratified. </w:t>
      </w:r>
      <w:r w:rsidRPr="00B825DC">
        <w:rPr>
          <w:rStyle w:val="StyleBoldUnderline"/>
          <w:rFonts w:ascii="Times New Roman" w:hAnsi="Times New Roman" w:cs="Times New Roman"/>
        </w:rPr>
        <w:t>It is widely expected that the government of Enrique Peña Nieto will present an energy reform initiative to the Mexican Congress early in 2013. While it is still unknown how ambitious that reform proposal will be, it is thought that the government will present an initiative that will be aimed at opening the sector to greater levels of private participation in refining, petrochemicals and even in exploration and production. Such an opening will of course offer significant possibilities for foreign as well as Mexican firms, and will also open the door to new areas of technical and regulatory collaboration between the two countries. Mexico’s energy establishment, and increasingly it seems, the government, hope that private investment will occur in unconventional hydrocarbons sector. For Mexico the most interesting plays in the future will be found in the deep waters of the Gulf of Mexico, in the as yet untapped shale reserves that are found throughout the east of the country, and in the geologically-complex fields</w:t>
      </w:r>
      <w:r w:rsidRPr="00B825DC">
        <w:rPr>
          <w:rFonts w:ascii="Times New Roman" w:hAnsi="Times New Roman" w:cs="Times New Roman"/>
        </w:rPr>
        <w:t xml:space="preserve"> of Chicontepec, where Pemex has been consistently failing to meet production targets over the past four years. </w:t>
      </w:r>
      <w:r w:rsidRPr="00B825DC">
        <w:rPr>
          <w:rStyle w:val="StyleBoldUnderline"/>
          <w:rFonts w:ascii="Times New Roman" w:hAnsi="Times New Roman" w:cs="Times New Roman"/>
        </w:rPr>
        <w:t>The application of cutting-edge technologies and techniques from U.S. firms would likely be important in all three of these areas, and the experience of American firms in shale plays would provide them with an advantage in the event of an opening in that area.  Of particular interest in this regard is the experience of U.S. firms in the hydraulic fracturing (fracking) business. The ability to extract shale oil and gas in areas that suffer from water shortages (such as Texas) will be crucial to developing shale resources in Mexico, particularly in the north of the country. In fact existing knowledge of the geological characteristics of the Eagle Ford formation will also be crucial in exploiting its oil and gas reserves in Coahuila, where the formation extends. One Mexican company, Alfa, has already worked extensively with U.S. partners in the shale industry north of the border, and we can expect higher levels of private sector collaboration to develop.</w:t>
      </w:r>
    </w:p>
    <w:p w14:paraId="6E221912" w14:textId="77777777" w:rsidR="00BA2375" w:rsidRPr="00B825DC" w:rsidRDefault="00BA2375" w:rsidP="00BA2375">
      <w:pPr>
        <w:rPr>
          <w:rStyle w:val="StyleBoldUnderline"/>
          <w:rFonts w:ascii="Times New Roman" w:hAnsi="Times New Roman" w:cs="Times New Roman"/>
        </w:rPr>
      </w:pPr>
    </w:p>
    <w:p w14:paraId="290D3495" w14:textId="77777777" w:rsidR="0098618A" w:rsidRPr="00B825DC" w:rsidRDefault="0098618A" w:rsidP="0098618A">
      <w:pPr>
        <w:rPr>
          <w:rFonts w:ascii="Times New Roman" w:hAnsi="Times New Roman" w:cs="Times New Roman"/>
        </w:rPr>
      </w:pPr>
    </w:p>
    <w:p w14:paraId="7F13E072" w14:textId="77777777" w:rsidR="0098618A" w:rsidRPr="00B825DC" w:rsidRDefault="0098618A" w:rsidP="00BA2375">
      <w:pPr>
        <w:rPr>
          <w:rStyle w:val="StyleBoldUnderline"/>
          <w:rFonts w:ascii="Times New Roman" w:hAnsi="Times New Roman" w:cs="Times New Roman"/>
        </w:rPr>
      </w:pPr>
    </w:p>
    <w:p w14:paraId="0708FE63" w14:textId="77777777" w:rsidR="0098618A" w:rsidRPr="00B825DC" w:rsidRDefault="0098618A" w:rsidP="00BA2375">
      <w:pPr>
        <w:rPr>
          <w:rStyle w:val="StyleBoldUnderline"/>
          <w:rFonts w:ascii="Times New Roman" w:hAnsi="Times New Roman" w:cs="Times New Roman"/>
        </w:rPr>
      </w:pPr>
    </w:p>
    <w:p w14:paraId="6FCBA1E2" w14:textId="2374FEA9" w:rsidR="002E4715" w:rsidRPr="00B825DC" w:rsidRDefault="002E4715" w:rsidP="002E4715">
      <w:pPr>
        <w:pStyle w:val="Heading3"/>
        <w:rPr>
          <w:rFonts w:ascii="Times New Roman" w:hAnsi="Times New Roman" w:cs="Times New Roman"/>
        </w:rPr>
      </w:pPr>
      <w:r w:rsidRPr="00B825DC">
        <w:rPr>
          <w:rFonts w:ascii="Times New Roman" w:hAnsi="Times New Roman" w:cs="Times New Roman"/>
        </w:rPr>
        <w:lastRenderedPageBreak/>
        <w:t>2NC Link Magnifier—Massive Investment</w:t>
      </w:r>
    </w:p>
    <w:p w14:paraId="5B93CFEE" w14:textId="7B64CB44" w:rsidR="0098618A" w:rsidRPr="00B825DC" w:rsidRDefault="002E4715" w:rsidP="0098618A">
      <w:pPr>
        <w:pStyle w:val="Heading4"/>
        <w:rPr>
          <w:rFonts w:ascii="Times New Roman" w:hAnsi="Times New Roman" w:cs="Times New Roman"/>
        </w:rPr>
      </w:pPr>
      <w:r w:rsidRPr="00B825DC">
        <w:rPr>
          <w:rFonts w:ascii="Times New Roman" w:hAnsi="Times New Roman" w:cs="Times New Roman"/>
        </w:rPr>
        <w:t>U.S. oil company cooperation massively ramps up investment to PEMEX shale</w:t>
      </w:r>
    </w:p>
    <w:p w14:paraId="5A5A66A5" w14:textId="77777777" w:rsidR="002E4715" w:rsidRPr="00B825DC" w:rsidRDefault="002E4715" w:rsidP="0098618A">
      <w:pPr>
        <w:rPr>
          <w:rFonts w:ascii="Times New Roman" w:hAnsi="Times New Roman" w:cs="Times New Roman"/>
          <w:b/>
        </w:rPr>
      </w:pPr>
    </w:p>
    <w:p w14:paraId="557AD55A" w14:textId="77777777" w:rsidR="002E4715" w:rsidRPr="00B825DC" w:rsidRDefault="0098618A" w:rsidP="0098618A">
      <w:pPr>
        <w:rPr>
          <w:rStyle w:val="StyleBoldUnderline"/>
          <w:rFonts w:ascii="Times New Roman" w:hAnsi="Times New Roman" w:cs="Times New Roman"/>
        </w:rPr>
      </w:pPr>
      <w:r w:rsidRPr="00B825DC">
        <w:rPr>
          <w:rStyle w:val="StyleBoldUnderline"/>
          <w:rFonts w:ascii="Times New Roman" w:hAnsi="Times New Roman" w:cs="Times New Roman"/>
        </w:rPr>
        <w:t xml:space="preserve">Mackowiak and Burnette 13 </w:t>
      </w:r>
    </w:p>
    <w:p w14:paraId="509CCFF3" w14:textId="6457B9B5" w:rsidR="0098618A" w:rsidRPr="00B825DC" w:rsidRDefault="0098618A" w:rsidP="002E4715">
      <w:pPr>
        <w:rPr>
          <w:rFonts w:ascii="Times New Roman" w:hAnsi="Times New Roman" w:cs="Times New Roman"/>
          <w:sz w:val="20"/>
          <w:szCs w:val="20"/>
        </w:rPr>
      </w:pPr>
      <w:r w:rsidRPr="00B825DC">
        <w:rPr>
          <w:rFonts w:ascii="Times New Roman" w:hAnsi="Times New Roman" w:cs="Times New Roman"/>
          <w:sz w:val="20"/>
          <w:szCs w:val="20"/>
        </w:rPr>
        <w:t>(MATT MACKOWIAK AND KEVIN BURNETTE, FOR THE EXPRESS-NEWS : JUNE 14, 2013 : Updated: June 14, 2013 5:24pm)</w:t>
      </w:r>
    </w:p>
    <w:p w14:paraId="5920AC32" w14:textId="77777777" w:rsidR="002E4715" w:rsidRPr="00B825DC" w:rsidRDefault="002E4715" w:rsidP="0098618A">
      <w:pPr>
        <w:rPr>
          <w:rStyle w:val="StyleBoldUnderline"/>
          <w:rFonts w:ascii="Times New Roman" w:hAnsi="Times New Roman" w:cs="Times New Roman"/>
        </w:rPr>
      </w:pPr>
    </w:p>
    <w:p w14:paraId="4448CF9A" w14:textId="0A4E92F6" w:rsidR="002E4715" w:rsidRPr="00B825DC" w:rsidRDefault="0098618A" w:rsidP="0098618A">
      <w:pPr>
        <w:rPr>
          <w:rFonts w:ascii="Times New Roman" w:hAnsi="Times New Roman" w:cs="Times New Roman"/>
          <w:sz w:val="10"/>
          <w:szCs w:val="10"/>
        </w:rPr>
      </w:pPr>
      <w:r w:rsidRPr="00B825DC">
        <w:rPr>
          <w:rStyle w:val="StyleBoldUnderline"/>
          <w:rFonts w:ascii="Times New Roman" w:hAnsi="Times New Roman" w:cs="Times New Roman"/>
        </w:rPr>
        <w:t>Mexico has a tremendous opportunity available to grow the average income, create hundreds of thousands of jobs and accelerate the building of a middle class — and all that is required is removing the current barrier to capital investment. The Eagle Ford shale formation in Texas produces approximately 2 billion cubic feet of natural gas and more than 500,000 barrels of oil per day. Geologically, the shale formation starts from south and west of Dallas stretching to Laredo in South Texas, fanning out into a wider footprint the closer it gets to the U.S.-Mexico border. The Eagle Ford shale in Mexico and other similar formations are even more promising. Of course, It will take significant investment and expertise to develop shale formations in Mexico</w:t>
      </w:r>
      <w:r w:rsidRPr="00B825DC">
        <w:rPr>
          <w:rFonts w:ascii="Times New Roman" w:hAnsi="Times New Roman" w:cs="Times New Roman"/>
        </w:rPr>
        <w:t xml:space="preserve">. </w:t>
      </w:r>
      <w:r w:rsidRPr="00B825DC">
        <w:rPr>
          <w:rFonts w:ascii="Times New Roman" w:hAnsi="Times New Roman" w:cs="Times New Roman"/>
          <w:sz w:val="10"/>
          <w:szCs w:val="10"/>
        </w:rPr>
        <w:t xml:space="preserve">Where will that capital and technical expertise come from? That will depend on the incentives provided to investors by the Mexican government. We believe Mexico could receive — at the least — $1 trillion in incremental government revenue from operators who develop its shale resources. The U.S. Energy Information Agency, or EIA, estimates that total shale gas (proven reserves) in Mexico is 32 times what is in the Texas portion of the Eagle Ford shale. At only 90 percent of this estimate, Mexico's proven natural gas reserves would be worth $2.4 trillion. PEMEX, the state oil company of Mexico, says only half the EIA estimate is recoverable, but it has been talking down Mexico's shale prospects for years in favor of shallow-water offshore oil fields. For our calculations, we assume shale formations in Mexico have at least as much shale oil as does the Eagle Ford in Texas: 3.4 billion barrels. That would be worth $272 billion. Throwing into our calculation just 1.25 billion barrels of natural gas liquids, our conservative estimate for total economic value of Mexico's shale formations comes to $2.72 trillion. </w:t>
      </w:r>
    </w:p>
    <w:p w14:paraId="1CD93FE2" w14:textId="036899F3" w:rsidR="002E4715" w:rsidRPr="00B825DC" w:rsidRDefault="0098618A" w:rsidP="0098618A">
      <w:pPr>
        <w:rPr>
          <w:rFonts w:ascii="Times New Roman" w:hAnsi="Times New Roman" w:cs="Times New Roman"/>
          <w:sz w:val="10"/>
          <w:szCs w:val="10"/>
        </w:rPr>
      </w:pPr>
      <w:r w:rsidRPr="00B825DC">
        <w:rPr>
          <w:rFonts w:ascii="Times New Roman" w:hAnsi="Times New Roman" w:cs="Times New Roman"/>
          <w:sz w:val="10"/>
          <w:szCs w:val="10"/>
        </w:rPr>
        <w:t xml:space="preserve">By adopting the same severance tax and royalty interest structures that exist in Texas, Mexico would have oil and gas operators pay a 25 percent royalty fee to the government, which owns all mineral rights in the country, plus a 7.5 percent severance tax on natural gas, a similar 4.6 percent tax on oil and natural gas liquids, and an overall 4 percent ad valorem tax to local governments, most of which would go to school and local road construction. </w:t>
      </w:r>
    </w:p>
    <w:p w14:paraId="2AE28C19" w14:textId="38A53F63" w:rsidR="0098618A" w:rsidRPr="00B825DC" w:rsidRDefault="0098618A" w:rsidP="0098618A">
      <w:pPr>
        <w:rPr>
          <w:rStyle w:val="StyleBoldUnderline"/>
          <w:rFonts w:ascii="Times New Roman" w:hAnsi="Times New Roman" w:cs="Times New Roman"/>
        </w:rPr>
      </w:pPr>
      <w:r w:rsidRPr="00B825DC">
        <w:rPr>
          <w:rFonts w:ascii="Times New Roman" w:hAnsi="Times New Roman" w:cs="Times New Roman"/>
          <w:sz w:val="10"/>
          <w:szCs w:val="10"/>
        </w:rPr>
        <w:t>By applying these severance taxes and royalty interest payments exclusively to the extraction of hydrocarbons from its shale formations, Mexico would receive $1 trillion in new revenue on the production of $2.72 trillion worth of resources. Such a cash infusion would be a boon to Mexico's schools, infrastructure and public universities. Today, Mexico's federal annual budget is a little more than $300 billion, about 40 percent of which comes from PEMEX.</w:t>
      </w:r>
      <w:r w:rsidRPr="00B825DC">
        <w:rPr>
          <w:rFonts w:ascii="Times New Roman" w:hAnsi="Times New Roman" w:cs="Times New Roman"/>
          <w:sz w:val="12"/>
        </w:rPr>
        <w:t xml:space="preserve"> </w:t>
      </w:r>
      <w:r w:rsidRPr="00B825DC">
        <w:rPr>
          <w:rStyle w:val="StyleBoldUnderline"/>
          <w:rFonts w:ascii="Times New Roman" w:hAnsi="Times New Roman" w:cs="Times New Roman"/>
        </w:rPr>
        <w:t>This would raise average income ($16,000 in Mexico) today, help grow the middle class and create hundreds of thousands of jobs for decades. Capital investment and increased energy production in Mexico would open up a tremendous market for U.S. and Texas-based energy producers, many of whom are already operating on the U.S. portion of the Eagle Ford shale. Downstream refining opportunities in Texas would also increase. The trillion dollars in added tax revenue will take years, but the upside warrants a longer time horizon. Plus, the growth associated with the development of shale resources will give Mexico significantly more revenue.</w:t>
      </w:r>
    </w:p>
    <w:p w14:paraId="2C9497E4" w14:textId="1C12725D" w:rsidR="0098618A" w:rsidRPr="00B825DC" w:rsidRDefault="000F2350" w:rsidP="000F2350">
      <w:pPr>
        <w:pStyle w:val="Heading3"/>
        <w:rPr>
          <w:rFonts w:ascii="Times New Roman" w:hAnsi="Times New Roman" w:cs="Times New Roman"/>
        </w:rPr>
      </w:pPr>
      <w:r w:rsidRPr="00B825DC">
        <w:rPr>
          <w:rFonts w:ascii="Times New Roman" w:hAnsi="Times New Roman" w:cs="Times New Roman"/>
        </w:rPr>
        <w:lastRenderedPageBreak/>
        <w:t>2NC Internal—U.S. companies want PEMEX Shale</w:t>
      </w:r>
    </w:p>
    <w:p w14:paraId="4B2FE4D1" w14:textId="77777777" w:rsidR="004541F0" w:rsidRPr="00B825DC" w:rsidRDefault="004541F0" w:rsidP="004541F0">
      <w:pPr>
        <w:pStyle w:val="Heading4"/>
        <w:rPr>
          <w:rFonts w:ascii="Times New Roman" w:hAnsi="Times New Roman" w:cs="Times New Roman"/>
        </w:rPr>
      </w:pPr>
      <w:r w:rsidRPr="00B825DC">
        <w:rPr>
          <w:rFonts w:ascii="Times New Roman" w:hAnsi="Times New Roman" w:cs="Times New Roman"/>
        </w:rPr>
        <w:t>Opening up Mexico’s shale reserves brings foreign investment and speculation</w:t>
      </w:r>
    </w:p>
    <w:p w14:paraId="076A0CBB" w14:textId="77777777" w:rsidR="004541F0" w:rsidRPr="00B825DC" w:rsidRDefault="004541F0" w:rsidP="004541F0">
      <w:pPr>
        <w:rPr>
          <w:rStyle w:val="StyleStyleBold12pt"/>
          <w:rFonts w:ascii="Times New Roman" w:hAnsi="Times New Roman" w:cs="Times New Roman"/>
          <w:b w:val="0"/>
          <w:sz w:val="22"/>
        </w:rPr>
      </w:pPr>
      <w:r w:rsidRPr="00B825DC">
        <w:rPr>
          <w:rStyle w:val="StyleStyleBold12pt"/>
          <w:rFonts w:ascii="Times New Roman" w:hAnsi="Times New Roman" w:cs="Times New Roman"/>
        </w:rPr>
        <w:t xml:space="preserve">The Eagle Ford Shale 12 </w:t>
      </w:r>
      <w:r w:rsidRPr="00B825DC">
        <w:rPr>
          <w:rStyle w:val="StyleStyleBold12pt"/>
          <w:rFonts w:ascii="Times New Roman" w:hAnsi="Times New Roman" w:cs="Times New Roman"/>
          <w:b w:val="0"/>
          <w:sz w:val="22"/>
        </w:rPr>
        <w:t>(The eagle ford shale.com, “Natural gas from Mexico beckons Texas companies,” theeaglefordshale.com/natural-gas-from-mexico-beckons-texas-companies/)</w:t>
      </w:r>
    </w:p>
    <w:p w14:paraId="0A771D81" w14:textId="06BA33E1" w:rsidR="004541F0" w:rsidRPr="00B825DC" w:rsidRDefault="004541F0" w:rsidP="004541F0">
      <w:pPr>
        <w:rPr>
          <w:rFonts w:ascii="Times New Roman" w:hAnsi="Times New Roman" w:cs="Times New Roman"/>
          <w:sz w:val="16"/>
        </w:rPr>
      </w:pPr>
      <w:r w:rsidRPr="00B825DC">
        <w:rPr>
          <w:rFonts w:ascii="Times New Roman" w:hAnsi="Times New Roman" w:cs="Times New Roman"/>
          <w:sz w:val="16"/>
        </w:rPr>
        <w:t xml:space="preserve">MEXICO CITY — A sense of urgency </w:t>
      </w:r>
      <w:r w:rsidRPr="00B825DC">
        <w:rPr>
          <w:rStyle w:val="StyleBoldUnderline"/>
          <w:rFonts w:ascii="Times New Roman" w:hAnsi="Times New Roman" w:cs="Times New Roman"/>
        </w:rPr>
        <w:t>gripping Mexican energy policies</w:t>
      </w:r>
      <w:r w:rsidRPr="00B825DC">
        <w:rPr>
          <w:rFonts w:ascii="Times New Roman" w:hAnsi="Times New Roman" w:cs="Times New Roman"/>
          <w:sz w:val="16"/>
        </w:rPr>
        <w:t xml:space="preserve"> </w:t>
      </w:r>
      <w:r w:rsidRPr="00B825DC">
        <w:rPr>
          <w:rStyle w:val="StyleBoldUnderline"/>
          <w:rFonts w:ascii="Times New Roman" w:hAnsi="Times New Roman" w:cs="Times New Roman"/>
        </w:rPr>
        <w:t>could bring big cash to Texa</w:t>
      </w:r>
      <w:r w:rsidRPr="00B825DC">
        <w:rPr>
          <w:rFonts w:ascii="Times New Roman" w:hAnsi="Times New Roman" w:cs="Times New Roman"/>
          <w:sz w:val="16"/>
        </w:rPr>
        <w:t xml:space="preserve">s oil patch </w:t>
      </w:r>
      <w:r w:rsidRPr="00B825DC">
        <w:rPr>
          <w:rStyle w:val="StyleBoldUnderline"/>
          <w:rFonts w:ascii="Times New Roman" w:hAnsi="Times New Roman" w:cs="Times New Roman"/>
        </w:rPr>
        <w:t>companies and eventually might include investments in shale gas deposits near the Rio Grande and vast petroleum pools beneath the deepest reaches of the Gulf of Mexico</w:t>
      </w:r>
      <w:r w:rsidRPr="00B825DC">
        <w:rPr>
          <w:rFonts w:ascii="Times New Roman" w:hAnsi="Times New Roman" w:cs="Times New Roman"/>
          <w:sz w:val="16"/>
        </w:rPr>
        <w:t xml:space="preserve">. But those lucrative investments depend upon whether Mexico’s divided Congress buys into President-elect Enrique Peña Nieto‘s proposed energy reforms. </w:t>
      </w:r>
      <w:r w:rsidRPr="00B825DC">
        <w:rPr>
          <w:rStyle w:val="StyleBoldUnderline"/>
          <w:rFonts w:ascii="Times New Roman" w:hAnsi="Times New Roman" w:cs="Times New Roman"/>
        </w:rPr>
        <w:t>Analysts and government officials say billions of dollars in new investments are needed through the next few years to feed the needs of Mexico’s economy and growing population</w:t>
      </w:r>
      <w:r w:rsidRPr="00B825DC">
        <w:rPr>
          <w:rFonts w:ascii="Times New Roman" w:hAnsi="Times New Roman" w:cs="Times New Roman"/>
          <w:sz w:val="16"/>
        </w:rPr>
        <w:t xml:space="preserve">. Peña’s first test likely will be the fate of the northern shale fields, which hold as much as 680 trillion cubic feet of gas, giving Mexico the world’s fourth-largest reserves of nonconventional fuel after China, the United States and Argentina. Most of Mexico’s shale gas lies in an extension of the Eagle Ford Shale play, where frenzied drilling and production have undergone a boom. Nearly 6,000 drilling permits have been issued in Texas for the Eagle Ford, and 550 wells are producing there. Mexican oil monopoly Petroleos Mexicanos, or Pemex, so far has drilled five exploratory wells on Mexico’s share of the Eagle Ford and hopes to drill 170 more in four years.  American expertise But </w:t>
      </w:r>
      <w:r w:rsidRPr="00B825DC">
        <w:rPr>
          <w:rStyle w:val="StyleBoldUnderline"/>
          <w:rFonts w:ascii="Times New Roman" w:hAnsi="Times New Roman" w:cs="Times New Roman"/>
        </w:rPr>
        <w:t>Pemex’s Mexican contractors aren’t experienced in</w:t>
      </w:r>
      <w:r w:rsidRPr="00B825DC">
        <w:rPr>
          <w:rFonts w:ascii="Times New Roman" w:hAnsi="Times New Roman" w:cs="Times New Roman"/>
          <w:sz w:val="16"/>
        </w:rPr>
        <w:t xml:space="preserve"> </w:t>
      </w:r>
      <w:r w:rsidRPr="00B825DC">
        <w:rPr>
          <w:rStyle w:val="StyleBoldUnderline"/>
          <w:rFonts w:ascii="Times New Roman" w:hAnsi="Times New Roman" w:cs="Times New Roman"/>
        </w:rPr>
        <w:t>hydraulic fracturing techniques used for shale gas, and it will need the expertise of the U.S. companies drilling north of the border. Attracting them might mean allowing them to own a percentage of the gas rather than getting paid straight service fees. That’s currently illegal under the Mexican Constitution. “Without reforms, you’re not going to see a significant amount of foreign capital going into Mexico</w:t>
      </w:r>
      <w:r w:rsidRPr="00B825DC">
        <w:rPr>
          <w:rFonts w:ascii="Times New Roman" w:hAnsi="Times New Roman" w:cs="Times New Roman"/>
          <w:sz w:val="16"/>
        </w:rPr>
        <w:t xml:space="preserve">,” said Roger Wallace, vice president of Dallas’ Pioneer Natural Resources, a major player in the Eagle Ford. “There are plenty of opportunities in Texas, a lot going on in the United States.” Even so, some Mexican analysts think the timing isn’t right for shale gas, at least now. “With prices for natural gas so low, developing shale gas fields quickly doesn’t make immediate economic sense,” said Alejandra Leon, an analyst with international energy strategy consulting company IHS-CERA in Mexico City. The tens of thousands of eventual shale gas wells proposed by Pemex cost as much as $8 million each. An ultra-deep-water well runs $250 million. All told, Mexico’s petroleum industry will need $155 billion in investments through the next decade, Mexican Energy Minister Jordy Herrera estimates. </w:t>
      </w:r>
      <w:r w:rsidRPr="00B825DC">
        <w:rPr>
          <w:rStyle w:val="StyleBoldUnderline"/>
          <w:rFonts w:ascii="Times New Roman" w:hAnsi="Times New Roman" w:cs="Times New Roman"/>
        </w:rPr>
        <w:t>Private investment, many say, is the only answer. “The potential for Mexican shale is enormous</w:t>
      </w:r>
      <w:r w:rsidRPr="00B825DC">
        <w:rPr>
          <w:rFonts w:ascii="Times New Roman" w:hAnsi="Times New Roman" w:cs="Times New Roman"/>
          <w:sz w:val="16"/>
        </w:rPr>
        <w:t>,” said Tony Garza, the Bush administration’s ambassador to Mexico, who previously served as a Texas petroleum regulator. “Simply warming over the service contract approaches won’t attract the kind of capital necessary to expand along the border. … let alone what is needed to go offshore and ultra-deep, where their big reserves are.” Mexico’s long-term energy hopes lie in the Gulf’s deep waters. Drillers and oil service companies have earned billions of dollars over the years providing contract services to Pemex. That will continue as Pemex struggles to maintain or grow its 2.5 million-barrel-a-day production by opening new fields and redrilling old ones. But the so-called easy oil and gas wells those companies helped produce are running dry. Texas companies have been encouraged by Mexican officials to submit bids on several thousand miles of new pipelines already planned, and more are in the works. Refineries need to be burnished, built or bought. “There will be lots of opportunities,” said Wallace, a former senior U.S. diplomat overseeing commercial affairs in Mexico City. Mexican energy experts envision converting Pemex to a private enterprise, such as Brazil’s Petrobras or Norway’s Statoil, initially owned by the state. Eventually, Pemex would sell shares to the public, becoming a more nimble corporation. But that won’t be enough. Competition would have to be allowed within Mexico for producing, transporting, refining and selling Mexican oil. “The current situation of Pemex is unsustainable,” businessman Rogelio Gasca, one of the monopoly’s three independent board members, said last week. “The energy sector, and Pemex in particular, have not managed to positively contribute to the development of the country. “Better scenarios await us if we make the reforms and the changes that the country needs,” Gasca said.</w:t>
      </w:r>
    </w:p>
    <w:p w14:paraId="4539D88E" w14:textId="77777777" w:rsidR="009945ED" w:rsidRPr="00B825DC" w:rsidRDefault="009945ED" w:rsidP="009945ED">
      <w:pPr>
        <w:rPr>
          <w:rFonts w:ascii="Times New Roman" w:hAnsi="Times New Roman" w:cs="Times New Roman"/>
          <w:sz w:val="16"/>
        </w:rPr>
      </w:pPr>
    </w:p>
    <w:p w14:paraId="57358E69" w14:textId="77777777" w:rsidR="009945ED" w:rsidRPr="00B825DC" w:rsidRDefault="009945ED" w:rsidP="009945ED">
      <w:pPr>
        <w:rPr>
          <w:rFonts w:ascii="Times New Roman" w:hAnsi="Times New Roman" w:cs="Times New Roman"/>
          <w:sz w:val="16"/>
        </w:rPr>
      </w:pPr>
    </w:p>
    <w:p w14:paraId="3CA52F48" w14:textId="77777777" w:rsidR="009945ED" w:rsidRPr="00B825DC" w:rsidRDefault="009945ED" w:rsidP="009945ED">
      <w:pPr>
        <w:rPr>
          <w:rFonts w:ascii="Times New Roman" w:hAnsi="Times New Roman" w:cs="Times New Roman"/>
          <w:sz w:val="16"/>
        </w:rPr>
      </w:pPr>
    </w:p>
    <w:p w14:paraId="2813AE88" w14:textId="77777777" w:rsidR="009945ED" w:rsidRPr="00B825DC" w:rsidRDefault="009945ED" w:rsidP="009945ED">
      <w:pPr>
        <w:rPr>
          <w:rFonts w:ascii="Times New Roman" w:hAnsi="Times New Roman" w:cs="Times New Roman"/>
          <w:sz w:val="16"/>
        </w:rPr>
      </w:pPr>
    </w:p>
    <w:p w14:paraId="34990849" w14:textId="77777777" w:rsidR="005F34A5" w:rsidRPr="00B825DC" w:rsidRDefault="005F34A5" w:rsidP="005F34A5">
      <w:pPr>
        <w:pStyle w:val="Heading3"/>
        <w:rPr>
          <w:rFonts w:ascii="Times New Roman" w:hAnsi="Times New Roman" w:cs="Times New Roman"/>
        </w:rPr>
      </w:pPr>
      <w:r w:rsidRPr="00B825DC">
        <w:rPr>
          <w:rFonts w:ascii="Times New Roman" w:hAnsi="Times New Roman" w:cs="Times New Roman"/>
        </w:rPr>
        <w:lastRenderedPageBreak/>
        <w:t>2NC Internal—Mexico Demands Investment</w:t>
      </w:r>
    </w:p>
    <w:p w14:paraId="6DDFA7F1" w14:textId="77777777" w:rsidR="005F34A5" w:rsidRPr="00B825DC" w:rsidRDefault="005F34A5" w:rsidP="005F34A5">
      <w:pPr>
        <w:pStyle w:val="Heading4"/>
        <w:rPr>
          <w:rFonts w:ascii="Times New Roman" w:hAnsi="Times New Roman" w:cs="Times New Roman"/>
        </w:rPr>
      </w:pPr>
      <w:r w:rsidRPr="00B825DC">
        <w:rPr>
          <w:rFonts w:ascii="Times New Roman" w:hAnsi="Times New Roman" w:cs="Times New Roman"/>
        </w:rPr>
        <w:t>Massive investment in Mexican shale as a result of the plan—lacking infrastructure</w:t>
      </w:r>
    </w:p>
    <w:p w14:paraId="383AB712" w14:textId="77777777" w:rsidR="005F34A5" w:rsidRPr="00B825DC" w:rsidRDefault="005F34A5" w:rsidP="005F34A5">
      <w:pPr>
        <w:rPr>
          <w:rFonts w:ascii="Times New Roman" w:hAnsi="Times New Roman" w:cs="Times New Roman"/>
        </w:rPr>
      </w:pPr>
    </w:p>
    <w:p w14:paraId="3F8E0462" w14:textId="77777777" w:rsidR="005F34A5" w:rsidRPr="00B825DC" w:rsidRDefault="005F34A5" w:rsidP="005F34A5">
      <w:pPr>
        <w:rPr>
          <w:rStyle w:val="StyleBoldUnderline"/>
          <w:rFonts w:ascii="Times New Roman" w:hAnsi="Times New Roman" w:cs="Times New Roman"/>
        </w:rPr>
      </w:pPr>
      <w:r w:rsidRPr="00B825DC">
        <w:rPr>
          <w:rStyle w:val="StyleBoldUnderline"/>
          <w:rFonts w:ascii="Times New Roman" w:hAnsi="Times New Roman" w:cs="Times New Roman"/>
        </w:rPr>
        <w:t>Mander June 27</w:t>
      </w:r>
    </w:p>
    <w:p w14:paraId="464AEB15" w14:textId="77777777" w:rsidR="005F34A5" w:rsidRPr="00B825DC" w:rsidRDefault="005F34A5" w:rsidP="005F34A5">
      <w:pPr>
        <w:rPr>
          <w:rFonts w:ascii="Times New Roman" w:hAnsi="Times New Roman" w:cs="Times New Roman"/>
          <w:sz w:val="20"/>
          <w:szCs w:val="20"/>
        </w:rPr>
      </w:pPr>
      <w:r w:rsidRPr="00B825DC">
        <w:rPr>
          <w:rFonts w:ascii="Times New Roman" w:hAnsi="Times New Roman" w:cs="Times New Roman"/>
          <w:sz w:val="20"/>
          <w:szCs w:val="20"/>
        </w:rPr>
        <w:t xml:space="preserve">Benedict Mander. Staff writer. June 27 2013. “Focus on PEMEX raises hoeps of private investors”. </w:t>
      </w:r>
      <w:r w:rsidRPr="00B825DC">
        <w:rPr>
          <w:rFonts w:ascii="Times New Roman" w:hAnsi="Times New Roman" w:cs="Times New Roman"/>
          <w:sz w:val="20"/>
          <w:szCs w:val="20"/>
          <w:u w:val="single"/>
        </w:rPr>
        <w:t>Financial Times</w:t>
      </w:r>
      <w:r w:rsidRPr="00B825DC">
        <w:rPr>
          <w:rFonts w:ascii="Times New Roman" w:hAnsi="Times New Roman" w:cs="Times New Roman"/>
          <w:sz w:val="20"/>
          <w:szCs w:val="20"/>
        </w:rPr>
        <w:t>. http://www.ft.com/intl/cms/s/6aeb8e5a-c79c-11e2-9c52-00144feab7de,Authorised=false.html?_i_location=http%3A%2F%2Fwww.ft.com%2Fcms%2Fs%2F0%2F6aeb8e5a-c79c-11e2-9c52-00144feab7de.html&amp;_i_referer=.</w:t>
      </w:r>
    </w:p>
    <w:p w14:paraId="43296968" w14:textId="77777777" w:rsidR="005F34A5" w:rsidRPr="00B825DC" w:rsidRDefault="005F34A5" w:rsidP="005F34A5">
      <w:pPr>
        <w:rPr>
          <w:rFonts w:ascii="Times New Roman" w:hAnsi="Times New Roman" w:cs="Times New Roman"/>
          <w:sz w:val="18"/>
          <w:szCs w:val="18"/>
        </w:rPr>
      </w:pPr>
    </w:p>
    <w:p w14:paraId="26BDA063" w14:textId="77777777" w:rsidR="005F34A5" w:rsidRPr="00B825DC" w:rsidRDefault="005F34A5" w:rsidP="005F34A5">
      <w:pPr>
        <w:rPr>
          <w:rFonts w:ascii="Times New Roman" w:hAnsi="Times New Roman" w:cs="Times New Roman"/>
          <w:sz w:val="18"/>
          <w:szCs w:val="18"/>
        </w:rPr>
      </w:pPr>
      <w:r w:rsidRPr="00B825DC">
        <w:rPr>
          <w:rStyle w:val="StyleBoldUnderline"/>
          <w:rFonts w:ascii="Times New Roman" w:hAnsi="Times New Roman" w:cs="Times New Roman"/>
        </w:rPr>
        <w:t>Pemex’s infrastructure is stretched to the limit,”</w:t>
      </w:r>
      <w:r w:rsidRPr="00B825DC">
        <w:rPr>
          <w:rFonts w:ascii="Times New Roman" w:hAnsi="Times New Roman" w:cs="Times New Roman"/>
          <w:sz w:val="18"/>
          <w:szCs w:val="18"/>
        </w:rPr>
        <w:t xml:space="preserve"> says Marcelo Mereles, a partner at Mexico City-based energy consultancy, EnergeA. “</w:t>
      </w:r>
      <w:r w:rsidRPr="00B825DC">
        <w:rPr>
          <w:rStyle w:val="StyleBoldUnderline"/>
          <w:rFonts w:ascii="Times New Roman" w:hAnsi="Times New Roman" w:cs="Times New Roman"/>
        </w:rPr>
        <w:t>There is desperate need for investment</w:t>
      </w:r>
      <w:r w:rsidRPr="00B825DC">
        <w:rPr>
          <w:rFonts w:ascii="Times New Roman" w:hAnsi="Times New Roman" w:cs="Times New Roman"/>
          <w:sz w:val="18"/>
          <w:szCs w:val="18"/>
        </w:rPr>
        <w:t>,” he says, explaining that Pemex has become increasingly inefficient, with debilitating losses and steep production declines.</w:t>
      </w:r>
    </w:p>
    <w:p w14:paraId="53BEB521"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With the election of Enrique Peña Nieto as president, winds of change have begun to blow. The construction of a $2.4bn gas pipeline that will connect Mexico with the US is under way, representing the country’s biggest energy infrastructure investment in 40 years. The Ramones project plan is for it eventually to meet one-fifth of Mexico’s demand for natural gas.</w:t>
      </w:r>
    </w:p>
    <w:p w14:paraId="5637918C"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With the threat of gas shortages looming, Mexico’s electricity commission announced in May that it was importing 18 cargoes of liquefied natural gas from Trafigura, the international trading company, over the next two years at about four times the price of US pipeline imports.</w:t>
      </w:r>
    </w:p>
    <w:p w14:paraId="2CD78A8B"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But the Ramones project will allow Mexico to tap cheap gas imports from Texas. This could help meet growing demand in Mexico’s industrial heartland in the northeast, especially the booming automotive and aerospace industries.</w:t>
      </w:r>
    </w:p>
    <w:p w14:paraId="63EAB270"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w:t>
      </w:r>
      <w:r w:rsidRPr="00B825DC">
        <w:rPr>
          <w:rStyle w:val="StyleBoldUnderline"/>
          <w:rFonts w:ascii="Times New Roman" w:hAnsi="Times New Roman" w:cs="Times New Roman"/>
        </w:rPr>
        <w:t>We can’t have people fighting over gas ... A big part of our development and growth depends on it,”</w:t>
      </w:r>
      <w:r w:rsidRPr="00B825DC">
        <w:rPr>
          <w:rFonts w:ascii="Times New Roman" w:hAnsi="Times New Roman" w:cs="Times New Roman"/>
          <w:sz w:val="18"/>
          <w:szCs w:val="18"/>
        </w:rPr>
        <w:t xml:space="preserve"> Alejandro Martinez, the director of Pemex’s gas subsidiary, said shortly after announcing the start of the bidding process for the construction of the second phase of the pipeline.</w:t>
      </w:r>
    </w:p>
    <w:p w14:paraId="3DCC5884"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The Ramones project, which will stretch 750 miles, has already attracted interest from at least five groups, including companies from the US, China, Russia, India, Brazil, Spain and Italy, according to Mr Martinez.</w:t>
      </w:r>
    </w:p>
    <w:p w14:paraId="636C9405"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In addition to funds going to Ramones, he said more than $3.5bn in private investment in pipelines was needed.</w:t>
      </w:r>
    </w:p>
    <w:p w14:paraId="57777C60"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“We are more than convinced that integration with the US gas system must be much greater,” said Mr Martinez.</w:t>
      </w:r>
    </w:p>
    <w:p w14:paraId="1DEB52AF"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Pemex transports about half of its refined products by road with private trucks. This is about 12 times more costly than transport by pipeline and also more dangerous, comments Mr Mereles, a former adviser at Pemex.</w:t>
      </w:r>
    </w:p>
    <w:p w14:paraId="67CFB4F3" w14:textId="77777777" w:rsidR="005F34A5" w:rsidRPr="00B825DC" w:rsidRDefault="005F34A5" w:rsidP="005F34A5">
      <w:pPr>
        <w:rPr>
          <w:rFonts w:ascii="Times New Roman" w:hAnsi="Times New Roman" w:cs="Times New Roman"/>
          <w:sz w:val="18"/>
          <w:szCs w:val="18"/>
        </w:rPr>
      </w:pPr>
      <w:r w:rsidRPr="00B825DC">
        <w:rPr>
          <w:rStyle w:val="StyleBoldUnderline"/>
          <w:rFonts w:ascii="Times New Roman" w:hAnsi="Times New Roman" w:cs="Times New Roman"/>
        </w:rPr>
        <w:t>Storage infrastructure is in dire need of expansion, he adds, as Pemex has the capacity to store only two days’ worth of stocks of gasoline and diesel, which can fall to as little as a few hours’ worth at peak times</w:t>
      </w:r>
      <w:r w:rsidRPr="00B825DC">
        <w:rPr>
          <w:rFonts w:ascii="Times New Roman" w:hAnsi="Times New Roman" w:cs="Times New Roman"/>
          <w:sz w:val="18"/>
          <w:szCs w:val="18"/>
        </w:rPr>
        <w:t>.</w:t>
      </w:r>
    </w:p>
    <w:p w14:paraId="265DC304"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Considerable scope exists for investment in Mexican petrochemicals. That said, experts suggest that the country’s refining capacity is unlikely to expand in the near future since there is ample to spare in the US.</w:t>
      </w:r>
    </w:p>
    <w:p w14:paraId="760F4A24" w14:textId="77777777" w:rsidR="005F34A5" w:rsidRPr="00B825DC" w:rsidRDefault="005F34A5" w:rsidP="005F34A5">
      <w:pPr>
        <w:rPr>
          <w:rFonts w:ascii="Times New Roman" w:hAnsi="Times New Roman" w:cs="Times New Roman"/>
          <w:sz w:val="18"/>
          <w:szCs w:val="18"/>
        </w:rPr>
      </w:pPr>
      <w:r w:rsidRPr="00B825DC">
        <w:rPr>
          <w:rFonts w:ascii="Times New Roman" w:hAnsi="Times New Roman" w:cs="Times New Roman"/>
          <w:sz w:val="18"/>
          <w:szCs w:val="18"/>
        </w:rPr>
        <w:t xml:space="preserve">Perhaps the greatest opportunities are in exploration and production. </w:t>
      </w:r>
      <w:r w:rsidRPr="00B825DC">
        <w:rPr>
          <w:rStyle w:val="StyleBoldUnderline"/>
          <w:rFonts w:ascii="Times New Roman" w:hAnsi="Times New Roman" w:cs="Times New Roman"/>
        </w:rPr>
        <w:t>There is huge promise in the deep waters of the Gulf of Mexico, where more than 40 per cent of Mexico’s “possible” oil and gas reserves lie. Also, the country’s reserves of shale gas are the fourth largest in the world. There is little to no existing infrastructure in either area.</w:t>
      </w:r>
    </w:p>
    <w:p w14:paraId="7087C108" w14:textId="0ABA1847" w:rsidR="0093113B" w:rsidRPr="00B825DC" w:rsidRDefault="000F2350" w:rsidP="00A566AB">
      <w:pPr>
        <w:pStyle w:val="Heading3"/>
        <w:rPr>
          <w:rFonts w:ascii="Times New Roman" w:hAnsi="Times New Roman" w:cs="Times New Roman"/>
        </w:rPr>
      </w:pPr>
      <w:r w:rsidRPr="00B825DC">
        <w:rPr>
          <w:rFonts w:ascii="Times New Roman" w:hAnsi="Times New Roman" w:cs="Times New Roman"/>
        </w:rPr>
        <w:lastRenderedPageBreak/>
        <w:t xml:space="preserve">2NC </w:t>
      </w:r>
      <w:r w:rsidR="0093113B" w:rsidRPr="00B825DC">
        <w:rPr>
          <w:rFonts w:ascii="Times New Roman" w:hAnsi="Times New Roman" w:cs="Times New Roman"/>
        </w:rPr>
        <w:t>Internal link—Bubble Collapse Kills Econ</w:t>
      </w:r>
    </w:p>
    <w:p w14:paraId="73D4049A" w14:textId="455D5950" w:rsidR="00A566AB" w:rsidRPr="00B825DC" w:rsidRDefault="00A566AB" w:rsidP="00A566AB">
      <w:pPr>
        <w:pStyle w:val="Heading4"/>
        <w:rPr>
          <w:rFonts w:ascii="Times New Roman" w:hAnsi="Times New Roman" w:cs="Times New Roman"/>
        </w:rPr>
      </w:pPr>
      <w:r w:rsidRPr="00B825DC">
        <w:rPr>
          <w:rFonts w:ascii="Times New Roman" w:hAnsi="Times New Roman" w:cs="Times New Roman"/>
        </w:rPr>
        <w:t>Shale gas bubble burst collapses American economy</w:t>
      </w:r>
    </w:p>
    <w:p w14:paraId="27C18022" w14:textId="77777777" w:rsidR="00A566AB" w:rsidRPr="00B825DC" w:rsidRDefault="00A566AB" w:rsidP="0093113B">
      <w:pPr>
        <w:rPr>
          <w:rFonts w:ascii="Times New Roman" w:hAnsi="Times New Roman" w:cs="Times New Roman"/>
        </w:rPr>
      </w:pPr>
    </w:p>
    <w:p w14:paraId="0B0C95E9" w14:textId="4F1F0372" w:rsidR="00A566AB" w:rsidRPr="00B825DC" w:rsidRDefault="00A566AB" w:rsidP="00A566AB">
      <w:pPr>
        <w:rPr>
          <w:rStyle w:val="StyleBoldUnderline"/>
          <w:rFonts w:ascii="Times New Roman" w:hAnsi="Times New Roman" w:cs="Times New Roman"/>
        </w:rPr>
      </w:pPr>
      <w:r w:rsidRPr="00B825DC">
        <w:rPr>
          <w:rStyle w:val="StyleBoldUnderline"/>
          <w:rFonts w:ascii="Times New Roman" w:hAnsi="Times New Roman" w:cs="Times New Roman"/>
        </w:rPr>
        <w:t>Siegel ‘13</w:t>
      </w:r>
    </w:p>
    <w:p w14:paraId="0D3DB86B" w14:textId="4465A8E1" w:rsidR="00A566AB" w:rsidRPr="00B825DC" w:rsidRDefault="00A566AB" w:rsidP="00A566AB">
      <w:pPr>
        <w:rPr>
          <w:rFonts w:ascii="Times New Roman" w:hAnsi="Times New Roman" w:cs="Times New Roman"/>
          <w:sz w:val="20"/>
          <w:szCs w:val="20"/>
        </w:rPr>
      </w:pPr>
      <w:r w:rsidRPr="00B825DC">
        <w:rPr>
          <w:rFonts w:ascii="Times New Roman" w:hAnsi="Times New Roman" w:cs="Times New Roman"/>
          <w:sz w:val="20"/>
          <w:szCs w:val="20"/>
        </w:rPr>
        <w:t xml:space="preserve">RP Siegel. Author and inventor. February 22 2013. “Shale Energy Bubble Threatens Second Economic Collapse”. </w:t>
      </w:r>
      <w:r w:rsidRPr="00B825DC">
        <w:rPr>
          <w:rFonts w:ascii="Times New Roman" w:hAnsi="Times New Roman" w:cs="Times New Roman"/>
          <w:sz w:val="20"/>
          <w:szCs w:val="20"/>
          <w:u w:val="single"/>
        </w:rPr>
        <w:t>Triple Pundit</w:t>
      </w:r>
      <w:r w:rsidRPr="00B825DC">
        <w:rPr>
          <w:rFonts w:ascii="Times New Roman" w:hAnsi="Times New Roman" w:cs="Times New Roman"/>
          <w:sz w:val="20"/>
          <w:szCs w:val="20"/>
        </w:rPr>
        <w:t>. http://www.triplepundit.com/2013/02/shale-gas-bubble-threatens-second-economic-collapse/.</w:t>
      </w:r>
    </w:p>
    <w:p w14:paraId="13D8A668" w14:textId="77777777" w:rsidR="00A566AB" w:rsidRPr="00B825DC" w:rsidRDefault="00A566AB" w:rsidP="00A566AB">
      <w:pPr>
        <w:rPr>
          <w:rFonts w:ascii="Times New Roman" w:hAnsi="Times New Roman" w:cs="Times New Roman"/>
          <w:sz w:val="18"/>
          <w:szCs w:val="18"/>
        </w:rPr>
      </w:pPr>
    </w:p>
    <w:p w14:paraId="7B336CF0" w14:textId="516019C2" w:rsidR="00A566AB" w:rsidRPr="00B825DC" w:rsidRDefault="00A566AB" w:rsidP="00A566AB">
      <w:pPr>
        <w:rPr>
          <w:rStyle w:val="StyleBoldUnderline"/>
          <w:rFonts w:ascii="Times New Roman" w:hAnsi="Times New Roman" w:cs="Times New Roman"/>
        </w:rPr>
      </w:pPr>
      <w:r w:rsidRPr="00B825DC">
        <w:rPr>
          <w:rStyle w:val="StyleBoldUnderline"/>
          <w:rFonts w:ascii="Times New Roman" w:hAnsi="Times New Roman" w:cs="Times New Roman"/>
        </w:rPr>
        <w:t>Tar sands oil,</w:t>
      </w:r>
      <w:r w:rsidRPr="00B825DC">
        <w:rPr>
          <w:rFonts w:ascii="Times New Roman" w:hAnsi="Times New Roman" w:cs="Times New Roman"/>
          <w:sz w:val="18"/>
          <w:szCs w:val="18"/>
        </w:rPr>
        <w:t xml:space="preserve"> the raison d’être for the much-opposed Keystone XL pipeline, is likewise troubled. It </w:t>
      </w:r>
      <w:r w:rsidRPr="00B825DC">
        <w:rPr>
          <w:rStyle w:val="StyleBoldUnderline"/>
          <w:rFonts w:ascii="Times New Roman" w:hAnsi="Times New Roman" w:cs="Times New Roman"/>
        </w:rPr>
        <w:t>contains relatively low energy while requiring lots of energy, in the form of steam, to produce. Some estimates claim a cost of as much as $100 per barrel.</w:t>
      </w:r>
    </w:p>
    <w:p w14:paraId="060A5C52" w14:textId="58824430"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8"/>
          <w:szCs w:val="18"/>
        </w:rPr>
        <w:t>It is not just Hughes saying this. The Energy Information Administration (EIA) sees U.S. domestic crude oil production including shale oil peaking at 7.5 million barrels per day (mbd) in 2019 (well below the all-time U.S. peak of 9.6 mbd in 1970), and by 2040 the share of domestically produced crude oil is projected to be lower than it is today.</w:t>
      </w:r>
    </w:p>
    <w:p w14:paraId="31DB1AF6" w14:textId="079C84C9"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8"/>
          <w:szCs w:val="18"/>
        </w:rPr>
        <w:t xml:space="preserve">At the same time as Hughes’ report came out, Deborah Rogers of the Energy Policy Forum also issued her report, Shale and Wall Street: Was the Decline in Natural Gas Prices Orchestrated?. Rogers is a former investment banker, now the founder of the Energy Policy Forum. According to her report, </w:t>
      </w:r>
      <w:r w:rsidRPr="00B825DC">
        <w:rPr>
          <w:rStyle w:val="StyleBoldUnderline"/>
          <w:rFonts w:ascii="Times New Roman" w:hAnsi="Times New Roman" w:cs="Times New Roman"/>
        </w:rPr>
        <w:t>shale mergers and acquisitions became one of the most profitable areas for Wall St. investment banks, accounting for some $46.5 billion worth of deals. Her report provides evidence that Wall Street promoted the natural gas drilling frenzy</w:t>
      </w:r>
      <w:r w:rsidRPr="00B825DC">
        <w:rPr>
          <w:rFonts w:ascii="Times New Roman" w:hAnsi="Times New Roman" w:cs="Times New Roman"/>
          <w:sz w:val="18"/>
          <w:szCs w:val="18"/>
        </w:rPr>
        <w:t xml:space="preserve"> (much as it did the housing bubble), </w:t>
      </w:r>
      <w:r w:rsidRPr="00B825DC">
        <w:rPr>
          <w:rStyle w:val="StyleBoldUnderline"/>
          <w:rFonts w:ascii="Times New Roman" w:hAnsi="Times New Roman" w:cs="Times New Roman"/>
        </w:rPr>
        <w:t>by</w:t>
      </w:r>
      <w:r w:rsidRPr="00B825DC">
        <w:rPr>
          <w:rFonts w:ascii="Times New Roman" w:hAnsi="Times New Roman" w:cs="Times New Roman"/>
          <w:sz w:val="18"/>
          <w:szCs w:val="18"/>
        </w:rPr>
        <w:t xml:space="preserve">, among other things, </w:t>
      </w:r>
      <w:r w:rsidRPr="00B825DC">
        <w:rPr>
          <w:rStyle w:val="StyleBoldUnderline"/>
          <w:rFonts w:ascii="Times New Roman" w:hAnsi="Times New Roman" w:cs="Times New Roman"/>
        </w:rPr>
        <w:t>conspiring with energy companies to overstate the size of reserves by as much as 4-500% , as well as understating the steep decline rates and highly inefficient nature of these operations</w:t>
      </w:r>
      <w:r w:rsidRPr="00B825DC">
        <w:rPr>
          <w:rFonts w:ascii="Times New Roman" w:hAnsi="Times New Roman" w:cs="Times New Roman"/>
          <w:sz w:val="18"/>
          <w:szCs w:val="18"/>
        </w:rPr>
        <w:t xml:space="preserve">. Furthermore, </w:t>
      </w:r>
      <w:r w:rsidRPr="00B825DC">
        <w:rPr>
          <w:rStyle w:val="StyleBoldUnderline"/>
          <w:rFonts w:ascii="Times New Roman" w:hAnsi="Times New Roman" w:cs="Times New Roman"/>
        </w:rPr>
        <w:t>they drove production to unsustainable levels in an effort to drive prices down to encourage investment and manipulate government policy in a direction most favorable to domestic oil and gas production</w:t>
      </w:r>
      <w:r w:rsidRPr="00B825DC">
        <w:rPr>
          <w:rFonts w:ascii="Times New Roman" w:hAnsi="Times New Roman" w:cs="Times New Roman"/>
          <w:sz w:val="18"/>
          <w:szCs w:val="18"/>
        </w:rPr>
        <w:t xml:space="preserve">. </w:t>
      </w:r>
      <w:r w:rsidRPr="00B825DC">
        <w:rPr>
          <w:rStyle w:val="StyleBoldUnderline"/>
          <w:rFonts w:ascii="Times New Roman" w:hAnsi="Times New Roman" w:cs="Times New Roman"/>
        </w:rPr>
        <w:t>Because of the debt resulting from these highly leveraged operations, stated reserves may have broken SEC rules in an effort to avoid collateral default</w:t>
      </w:r>
      <w:r w:rsidRPr="00B825DC">
        <w:rPr>
          <w:rFonts w:ascii="Times New Roman" w:hAnsi="Times New Roman" w:cs="Times New Roman"/>
          <w:sz w:val="18"/>
          <w:szCs w:val="18"/>
        </w:rPr>
        <w:t>.</w:t>
      </w:r>
    </w:p>
    <w:p w14:paraId="28AA7D65" w14:textId="3C649EB7" w:rsidR="00A566AB" w:rsidRPr="00B825DC" w:rsidRDefault="00A566AB" w:rsidP="00A566AB">
      <w:pPr>
        <w:rPr>
          <w:rFonts w:ascii="Times New Roman" w:hAnsi="Times New Roman" w:cs="Times New Roman"/>
          <w:sz w:val="18"/>
          <w:szCs w:val="18"/>
        </w:rPr>
      </w:pPr>
      <w:r w:rsidRPr="00B825DC">
        <w:rPr>
          <w:rFonts w:ascii="Times New Roman" w:hAnsi="Times New Roman" w:cs="Times New Roman"/>
          <w:sz w:val="18"/>
          <w:szCs w:val="18"/>
        </w:rPr>
        <w:t xml:space="preserve">So, it seems </w:t>
      </w:r>
      <w:r w:rsidRPr="00B825DC">
        <w:rPr>
          <w:rStyle w:val="StyleBoldUnderline"/>
          <w:rFonts w:ascii="Times New Roman" w:hAnsi="Times New Roman" w:cs="Times New Roman"/>
        </w:rPr>
        <w:t>what we have here is a conspiracy of misinformation, on the part of energy companies and their Wall Street backers, intended, in the name of short term profit, to lure our economy out onto a branch of the energy tree that is not strong enough to hold its weight</w:t>
      </w:r>
      <w:r w:rsidRPr="00B825DC">
        <w:rPr>
          <w:rFonts w:ascii="Times New Roman" w:hAnsi="Times New Roman" w:cs="Times New Roman"/>
          <w:sz w:val="18"/>
          <w:szCs w:val="18"/>
        </w:rPr>
        <w:t>.</w:t>
      </w:r>
    </w:p>
    <w:p w14:paraId="6BB340FA" w14:textId="2F995EA3" w:rsidR="00A566AB" w:rsidRPr="00B825DC" w:rsidRDefault="00A566AB" w:rsidP="00A566AB">
      <w:pPr>
        <w:rPr>
          <w:rFonts w:ascii="Times New Roman" w:hAnsi="Times New Roman" w:cs="Times New Roman"/>
          <w:sz w:val="18"/>
          <w:szCs w:val="18"/>
        </w:rPr>
      </w:pPr>
      <w:r w:rsidRPr="00B825DC">
        <w:rPr>
          <w:rStyle w:val="StyleBoldUnderline"/>
          <w:rFonts w:ascii="Times New Roman" w:hAnsi="Times New Roman" w:cs="Times New Roman"/>
        </w:rPr>
        <w:t>When that branch collapses, prices will suddenly go through the roof, and the result will be much the same as the financial collapse of 2008</w:t>
      </w:r>
      <w:r w:rsidRPr="00B825DC">
        <w:rPr>
          <w:rFonts w:ascii="Times New Roman" w:hAnsi="Times New Roman" w:cs="Times New Roman"/>
          <w:sz w:val="18"/>
          <w:szCs w:val="18"/>
        </w:rPr>
        <w:t>, only this time the government will be asked to bail out the oil companies.</w:t>
      </w:r>
    </w:p>
    <w:p w14:paraId="20422201" w14:textId="24CD7039" w:rsidR="000F2350" w:rsidRPr="00B825DC" w:rsidRDefault="000F2350" w:rsidP="000F2350">
      <w:pPr>
        <w:pStyle w:val="Heading3"/>
        <w:rPr>
          <w:rFonts w:ascii="Times New Roman" w:hAnsi="Times New Roman" w:cs="Times New Roman"/>
        </w:rPr>
      </w:pPr>
      <w:r w:rsidRPr="00B825DC">
        <w:rPr>
          <w:rFonts w:ascii="Times New Roman" w:hAnsi="Times New Roman" w:cs="Times New Roman"/>
        </w:rPr>
        <w:lastRenderedPageBreak/>
        <w:t>2NC Internal Link—Bubble Burst Collapses Econ</w:t>
      </w:r>
    </w:p>
    <w:p w14:paraId="67FF7F28" w14:textId="4116A494" w:rsidR="00C20581" w:rsidRPr="00B825DC" w:rsidRDefault="00C20581" w:rsidP="00C20581">
      <w:pPr>
        <w:pStyle w:val="Heading4"/>
        <w:rPr>
          <w:rFonts w:ascii="Times New Roman" w:hAnsi="Times New Roman" w:cs="Times New Roman"/>
        </w:rPr>
      </w:pPr>
      <w:r w:rsidRPr="00B825DC">
        <w:rPr>
          <w:rFonts w:ascii="Times New Roman" w:hAnsi="Times New Roman" w:cs="Times New Roman"/>
        </w:rPr>
        <w:t>Internal link is true—empirics are on our side</w:t>
      </w:r>
    </w:p>
    <w:p w14:paraId="796BF2D9" w14:textId="77777777" w:rsidR="00040E3D" w:rsidRPr="00B825DC" w:rsidRDefault="00040E3D" w:rsidP="00C20581">
      <w:pPr>
        <w:rPr>
          <w:rFonts w:ascii="Times New Roman" w:hAnsi="Times New Roman" w:cs="Times New Roman"/>
          <w:b/>
        </w:rPr>
      </w:pPr>
    </w:p>
    <w:p w14:paraId="51DEEC04" w14:textId="77777777" w:rsidR="00C20581" w:rsidRPr="00B825DC" w:rsidRDefault="00C20581" w:rsidP="00C20581">
      <w:pPr>
        <w:rPr>
          <w:rFonts w:ascii="Times New Roman" w:hAnsi="Times New Roman" w:cs="Times New Roman"/>
          <w:b/>
          <w:sz w:val="16"/>
          <w:szCs w:val="16"/>
        </w:rPr>
      </w:pPr>
      <w:r w:rsidRPr="00B825DC">
        <w:rPr>
          <w:rFonts w:ascii="Times New Roman" w:hAnsi="Times New Roman" w:cs="Times New Roman"/>
          <w:b/>
        </w:rPr>
        <w:t>Engdahl 3/13/</w:t>
      </w:r>
      <w:r w:rsidRPr="00B825DC">
        <w:rPr>
          <w:rFonts w:ascii="Times New Roman" w:hAnsi="Times New Roman" w:cs="Times New Roman"/>
        </w:rPr>
        <w:t xml:space="preserve">13 </w:t>
      </w:r>
      <w:r w:rsidRPr="00B825DC">
        <w:rPr>
          <w:rFonts w:ascii="Times New Roman" w:hAnsi="Times New Roman" w:cs="Times New Roman"/>
          <w:sz w:val="16"/>
          <w:szCs w:val="16"/>
        </w:rPr>
        <w:t>[F. William, writer specializing in oil politics, “America: The New Saudi Arabia?” http://www.voltairenet.org/article177874.html]</w:t>
      </w:r>
    </w:p>
    <w:p w14:paraId="701143BF" w14:textId="3064F570" w:rsidR="00C20581" w:rsidRPr="00B825DC" w:rsidRDefault="00C20581" w:rsidP="00C20581">
      <w:pPr>
        <w:rPr>
          <w:rStyle w:val="StyleBoldUnderline"/>
          <w:rFonts w:ascii="Times New Roman" w:hAnsi="Times New Roman" w:cs="Times New Roman"/>
        </w:rPr>
      </w:pPr>
      <w:r w:rsidRPr="00B825DC">
        <w:rPr>
          <w:rFonts w:ascii="Times New Roman" w:hAnsi="Times New Roman" w:cs="Times New Roman"/>
          <w:sz w:val="16"/>
        </w:rPr>
        <w:t xml:space="preserve">There’s only </w:t>
      </w:r>
      <w:r w:rsidRPr="00B825DC">
        <w:rPr>
          <w:rStyle w:val="StyleBoldUnderline"/>
          <w:rFonts w:ascii="Times New Roman" w:hAnsi="Times New Roman" w:cs="Times New Roman"/>
        </w:rPr>
        <w:t>one thing wrong with all the predictions of a revitalized United States energy superpower flooding the world with its shale oil and shale gas. It’s based on a bubble, on hype from the usual Wall Street spin doctors.</w:t>
      </w:r>
      <w:r w:rsidRPr="00B825DC">
        <w:rPr>
          <w:rFonts w:ascii="Times New Roman" w:hAnsi="Times New Roman" w:cs="Times New Roman"/>
          <w:sz w:val="16"/>
        </w:rPr>
        <w:t xml:space="preserve"> In reality </w:t>
      </w:r>
      <w:r w:rsidRPr="00B825DC">
        <w:rPr>
          <w:rStyle w:val="StyleBoldUnderline"/>
          <w:rFonts w:ascii="Times New Roman" w:hAnsi="Times New Roman" w:cs="Times New Roman"/>
        </w:rPr>
        <w:t>it is becoming increasingly clear that the shale revolution is a short-term flash in the energy pan,</w:t>
      </w:r>
      <w:r w:rsidRPr="00B825DC">
        <w:rPr>
          <w:rFonts w:ascii="Times New Roman" w:hAnsi="Times New Roman" w:cs="Times New Roman"/>
          <w:sz w:val="16"/>
        </w:rPr>
        <w:t xml:space="preserve"> a new Ponzi fraud, carefully </w:t>
      </w:r>
      <w:r w:rsidRPr="00B825DC">
        <w:rPr>
          <w:rStyle w:val="StyleBoldUnderline"/>
          <w:rFonts w:ascii="Times New Roman" w:hAnsi="Times New Roman" w:cs="Times New Roman"/>
        </w:rPr>
        <w:t>built with the aid of the same Wall Street banks and their “market analyst” friends, many of whom brought us the 2000 “dot.com” bubble and, more spectacularly, the 2002-2007 US real estate securitization bubble. A more careful look at the actual performance of the shale revolution and its true costs is instructive.</w:t>
      </w:r>
      <w:r w:rsidRPr="00B825DC">
        <w:rPr>
          <w:rFonts w:ascii="Times New Roman" w:hAnsi="Times New Roman" w:cs="Times New Roman"/>
          <w:sz w:val="16"/>
        </w:rPr>
        <w:t xml:space="preserve"> One reason </w:t>
      </w:r>
      <w:r w:rsidRPr="00B825DC">
        <w:rPr>
          <w:rStyle w:val="StyleBoldUnderline"/>
          <w:rFonts w:ascii="Times New Roman" w:hAnsi="Times New Roman" w:cs="Times New Roman"/>
        </w:rPr>
        <w:t>we hear little about the declining fortunes of shale gas and oil is that the boom is so recent, reaching significant proportions only in 2009-2010. Long-term field extraction data for a significant number of shale gas wells only recently is coming to light. Another reason is that there have grown up huge vested corporate interests from Wall Street to the oil industry who are trying everything possible to keep the shale revolution myth alive. Despite all their efforts however, data coming to light</w:t>
      </w:r>
      <w:r w:rsidRPr="00B825DC">
        <w:rPr>
          <w:rFonts w:ascii="Times New Roman" w:hAnsi="Times New Roman" w:cs="Times New Roman"/>
          <w:sz w:val="16"/>
        </w:rPr>
        <w:t xml:space="preserve">, mostly for the review of industry professionals, </w:t>
      </w:r>
      <w:r w:rsidRPr="00B825DC">
        <w:rPr>
          <w:rStyle w:val="StyleBoldUnderline"/>
          <w:rFonts w:ascii="Times New Roman" w:hAnsi="Times New Roman" w:cs="Times New Roman"/>
        </w:rPr>
        <w:t>is alarming.</w:t>
      </w:r>
    </w:p>
    <w:p w14:paraId="7A8F1FA4" w14:textId="2A1AAD42" w:rsidR="0093113B" w:rsidRPr="00B825DC" w:rsidRDefault="003C14C5" w:rsidP="003C14C5">
      <w:pPr>
        <w:pStyle w:val="Heading3"/>
        <w:rPr>
          <w:rFonts w:ascii="Times New Roman" w:hAnsi="Times New Roman" w:cs="Times New Roman"/>
        </w:rPr>
      </w:pPr>
      <w:r w:rsidRPr="00B825DC">
        <w:rPr>
          <w:rFonts w:ascii="Times New Roman" w:hAnsi="Times New Roman" w:cs="Times New Roman"/>
        </w:rPr>
        <w:lastRenderedPageBreak/>
        <w:t>AT Link Turn—Science Coop</w:t>
      </w:r>
    </w:p>
    <w:p w14:paraId="5C7574F2" w14:textId="77777777" w:rsidR="003C14C5" w:rsidRPr="00B825DC" w:rsidRDefault="003C14C5" w:rsidP="00D85D92">
      <w:pPr>
        <w:pStyle w:val="Heading4"/>
        <w:rPr>
          <w:rFonts w:ascii="Times New Roman" w:hAnsi="Times New Roman" w:cs="Times New Roman"/>
        </w:rPr>
      </w:pPr>
      <w:r w:rsidRPr="00B825DC">
        <w:rPr>
          <w:rFonts w:ascii="Times New Roman" w:hAnsi="Times New Roman" w:cs="Times New Roman"/>
        </w:rPr>
        <w:t>The US’s offshore drilling techniques aren’t expert</w:t>
      </w:r>
    </w:p>
    <w:p w14:paraId="21145C0E" w14:textId="77777777" w:rsidR="003C14C5" w:rsidRPr="00B825DC" w:rsidRDefault="003C14C5" w:rsidP="003C14C5">
      <w:pPr>
        <w:rPr>
          <w:rFonts w:ascii="Times New Roman" w:hAnsi="Times New Roman" w:cs="Times New Roman"/>
          <w:sz w:val="16"/>
          <w:szCs w:val="16"/>
        </w:rPr>
      </w:pPr>
      <w:r w:rsidRPr="00B825DC">
        <w:rPr>
          <w:rFonts w:ascii="Times New Roman" w:hAnsi="Times New Roman" w:cs="Times New Roman"/>
          <w:b/>
        </w:rPr>
        <w:t xml:space="preserve">Tian et al 13 </w:t>
      </w:r>
      <w:r w:rsidRPr="00B825DC">
        <w:rPr>
          <w:rFonts w:ascii="Times New Roman" w:hAnsi="Times New Roman" w:cs="Times New Roman"/>
          <w:sz w:val="16"/>
          <w:szCs w:val="16"/>
        </w:rPr>
        <w:t>[International Petroleum Technology Conference, Mar 26 - 28, 2013, “The Historical Statistical Analysis of Spill Incidents in Federal Outer Continental Shelf of U.S” http://www.onepetro.org/mslib/servlet/onepetropreview?id=IPTC-17100-MS]</w:t>
      </w:r>
    </w:p>
    <w:p w14:paraId="251C4D65" w14:textId="7F19109C" w:rsidR="003C14C5" w:rsidRPr="00B825DC" w:rsidRDefault="003C14C5" w:rsidP="003C14C5">
      <w:pPr>
        <w:rPr>
          <w:rFonts w:ascii="Times New Roman" w:hAnsi="Times New Roman" w:cs="Times New Roman"/>
          <w:sz w:val="16"/>
        </w:rPr>
      </w:pPr>
      <w:r w:rsidRPr="00B825DC">
        <w:rPr>
          <w:rStyle w:val="StyleBoldUnderline"/>
          <w:rFonts w:ascii="Times New Roman" w:hAnsi="Times New Roman" w:cs="Times New Roman"/>
        </w:rPr>
        <w:t>Nearly 800 offshore spill accidents in total in the U.S. Gulf of Mexico occurred over the past 50 years.</w:t>
      </w:r>
      <w:r w:rsidRPr="00B825DC">
        <w:rPr>
          <w:rFonts w:ascii="Times New Roman" w:hAnsi="Times New Roman" w:cs="Times New Roman"/>
          <w:sz w:val="16"/>
        </w:rPr>
        <w:t xml:space="preserve"> Of these, 80% took place in the oilfield development period, a quarter during drilling and mining operations, and 72% on the platform or rig. </w:t>
      </w:r>
      <w:r w:rsidRPr="00B825DC">
        <w:rPr>
          <w:rStyle w:val="StyleBoldUnderline"/>
          <w:rFonts w:ascii="Times New Roman" w:hAnsi="Times New Roman" w:cs="Times New Roman"/>
        </w:rPr>
        <w:t>Since 2000, the offshore oil and gas exploration and development has been booming with significantly increased number of oil spills.</w:t>
      </w:r>
      <w:r w:rsidRPr="00B825DC">
        <w:rPr>
          <w:rFonts w:ascii="Times New Roman" w:hAnsi="Times New Roman" w:cs="Times New Roman"/>
          <w:sz w:val="16"/>
        </w:rPr>
        <w:t xml:space="preserve"> In 2005, most of leak accidents, including 49 cases with results of leakage of more than 50 barrels and 39 cases of 1~49 barrels, appeared in the history, resulting in total leakage of 16,155 barrels. There is no obviously direct relations among operating water depth, distance from the shore and accident frequency. Most of accidents involved oil spills, followed by diesel and mud spills. The statistics of spill incidents show oil spills accounted for 48% to 63% and the diesel spills for 15% to 21%. There are less accidents resulting in casualties and the deepwater horizon accidents is the biggest accidents in the history. </w:t>
      </w:r>
      <w:r w:rsidRPr="00B825DC">
        <w:rPr>
          <w:rStyle w:val="StyleBoldUnderline"/>
          <w:rFonts w:ascii="Times New Roman" w:hAnsi="Times New Roman" w:cs="Times New Roman"/>
        </w:rPr>
        <w:t>Equipment, weather, human factors and external forces</w:t>
      </w:r>
      <w:r w:rsidRPr="00B825DC">
        <w:rPr>
          <w:rFonts w:ascii="Times New Roman" w:hAnsi="Times New Roman" w:cs="Times New Roman"/>
          <w:sz w:val="16"/>
        </w:rPr>
        <w:t xml:space="preserve"> (waves, tides and currents, etc.) </w:t>
      </w:r>
      <w:r w:rsidRPr="00B825DC">
        <w:rPr>
          <w:rStyle w:val="StyleBoldUnderline"/>
          <w:rFonts w:ascii="Times New Roman" w:hAnsi="Times New Roman" w:cs="Times New Roman"/>
        </w:rPr>
        <w:t>are the four major factors behind oil spills at sea. Among them, equipment failure is the primary cause for 43% of the total accidents</w:t>
      </w:r>
      <w:r w:rsidRPr="00B825DC">
        <w:rPr>
          <w:rFonts w:ascii="Times New Roman" w:hAnsi="Times New Roman" w:cs="Times New Roman"/>
          <w:sz w:val="16"/>
        </w:rPr>
        <w:t xml:space="preserve">; weather is the second killer, triggering 29%; </w:t>
      </w:r>
      <w:r w:rsidRPr="00B825DC">
        <w:rPr>
          <w:rStyle w:val="StyleBoldUnderline"/>
          <w:rFonts w:ascii="Times New Roman" w:hAnsi="Times New Roman" w:cs="Times New Roman"/>
        </w:rPr>
        <w:t>and human errors involve 18%.</w:t>
      </w:r>
      <w:r w:rsidRPr="00B825DC">
        <w:rPr>
          <w:rFonts w:ascii="Times New Roman" w:hAnsi="Times New Roman" w:cs="Times New Roman"/>
          <w:sz w:val="16"/>
        </w:rPr>
        <w:t xml:space="preserve"> In addition, 36% of the total accidents are caused by a single factor, 45% by two concurrent factors, and most of them by the two concurrent factors, bad weather and equipment failure. </w:t>
      </w:r>
      <w:r w:rsidRPr="00B825DC">
        <w:rPr>
          <w:rStyle w:val="StyleBoldUnderline"/>
          <w:rFonts w:ascii="Times New Roman" w:hAnsi="Times New Roman" w:cs="Times New Roman"/>
        </w:rPr>
        <w:t>Development of offshore oil mining must be corresponding with four conditions: advanced technology and equipment, strong capability of early climate warning, high-quality professional teams, better ability to cope with marine external forces</w:t>
      </w:r>
      <w:r w:rsidRPr="00B825DC">
        <w:rPr>
          <w:rFonts w:ascii="Times New Roman" w:hAnsi="Times New Roman" w:cs="Times New Roman"/>
          <w:sz w:val="16"/>
        </w:rPr>
        <w:t>.  The U.S. Gulf of Mexico is the earliest developed area among the world's four major offshore oil and gas gathering areas in the past half century and frequent leakage accidents have occurred there due to various reasons. Some laws or clues related to marine spills could be found and key elements in the safety of offshore oilfield development could be deeply understood, through the analysis of the data of these accidents. There occurred a total of 337 accidents involving more than 50 barrels of leakage in the Gulf of Mexico in the period from 1964 to 2010, with more than seven cases a year; a total of 459 accidents involving 1 to 49 barrels of leakage took place in the period 1970 to 2010, with more than 11 cases a year. These accidents appear during multiple operations period including exploration drilling, production, pipeline laying, transportation, processing, and chemical additives injection. Such accidents are generally results of a variety of factors involving technical equipment, human management and inclement weather.</w:t>
      </w:r>
    </w:p>
    <w:p w14:paraId="3C97E436" w14:textId="77777777" w:rsidR="003C14C5" w:rsidRPr="00B825DC" w:rsidRDefault="003C14C5" w:rsidP="003C14C5">
      <w:pPr>
        <w:rPr>
          <w:rFonts w:ascii="Times New Roman" w:hAnsi="Times New Roman" w:cs="Times New Roman"/>
        </w:rPr>
      </w:pPr>
    </w:p>
    <w:p w14:paraId="7C447618" w14:textId="13858D7D" w:rsidR="00E92B7A" w:rsidRPr="00B825DC" w:rsidRDefault="00E92B7A" w:rsidP="00E92B7A">
      <w:pPr>
        <w:pStyle w:val="Heading2"/>
        <w:rPr>
          <w:rFonts w:ascii="Times New Roman" w:hAnsi="Times New Roman" w:cs="Times New Roman"/>
        </w:rPr>
      </w:pPr>
      <w:r w:rsidRPr="00B825DC">
        <w:rPr>
          <w:rFonts w:ascii="Times New Roman" w:hAnsi="Times New Roman" w:cs="Times New Roman"/>
        </w:rPr>
        <w:lastRenderedPageBreak/>
        <w:t>Aff</w:t>
      </w:r>
    </w:p>
    <w:p w14:paraId="76E58148" w14:textId="64E748B7" w:rsidR="005437E0" w:rsidRPr="00B825DC" w:rsidRDefault="00040E3D" w:rsidP="00E92B7A">
      <w:pPr>
        <w:pStyle w:val="Heading3"/>
        <w:rPr>
          <w:rFonts w:ascii="Times New Roman" w:hAnsi="Times New Roman" w:cs="Times New Roman"/>
        </w:rPr>
      </w:pPr>
      <w:r w:rsidRPr="00B825DC">
        <w:rPr>
          <w:rFonts w:ascii="Times New Roman" w:hAnsi="Times New Roman" w:cs="Times New Roman"/>
        </w:rPr>
        <w:lastRenderedPageBreak/>
        <w:t>2AC Non-Unique—Fracking Now</w:t>
      </w:r>
    </w:p>
    <w:p w14:paraId="2C0A68C5" w14:textId="77777777" w:rsidR="005437E0" w:rsidRPr="00B825DC" w:rsidRDefault="005437E0" w:rsidP="007645BC">
      <w:pPr>
        <w:pStyle w:val="Heading4"/>
        <w:rPr>
          <w:rFonts w:ascii="Times New Roman" w:hAnsi="Times New Roman" w:cs="Times New Roman"/>
        </w:rPr>
      </w:pPr>
      <w:r w:rsidRPr="00B825DC">
        <w:rPr>
          <w:rFonts w:ascii="Times New Roman" w:hAnsi="Times New Roman" w:cs="Times New Roman"/>
        </w:rPr>
        <w:t>Aff</w:t>
      </w:r>
      <w:r w:rsidRPr="00B825DC">
        <w:rPr>
          <w:rFonts w:ascii="Times New Roman" w:hAnsi="Times New Roman" w:cs="Times New Roman"/>
        </w:rPr>
        <w:sym w:font="Wingdings" w:char="F0E0"/>
      </w:r>
      <w:r w:rsidRPr="00B825DC">
        <w:rPr>
          <w:rFonts w:ascii="Times New Roman" w:hAnsi="Times New Roman" w:cs="Times New Roman"/>
        </w:rPr>
        <w:t xml:space="preserve"> Non-unique, Mexico fracking now</w:t>
      </w:r>
    </w:p>
    <w:p w14:paraId="2662219A" w14:textId="77777777" w:rsidR="005437E0" w:rsidRPr="00B825DC" w:rsidRDefault="005437E0" w:rsidP="005437E0">
      <w:pPr>
        <w:rPr>
          <w:rFonts w:ascii="Times New Roman" w:hAnsi="Times New Roman" w:cs="Times New Roman"/>
        </w:rPr>
      </w:pPr>
      <w:r w:rsidRPr="00B825DC">
        <w:rPr>
          <w:rFonts w:ascii="Times New Roman" w:hAnsi="Times New Roman" w:cs="Times New Roman"/>
          <w:b/>
        </w:rPr>
        <w:t>Patterson 13</w:t>
      </w:r>
      <w:r w:rsidRPr="00B825DC">
        <w:rPr>
          <w:rFonts w:ascii="Times New Roman" w:hAnsi="Times New Roman" w:cs="Times New Roman"/>
        </w:rPr>
        <w:t xml:space="preserve"> [Brent, May 4, 2013, “Fracking poses a major threat to water in Mexico,” http://www.blueplanetproject.net/index.php/news-fracking-poses-a-major-threat-to-water-in-mexico/]</w:t>
      </w:r>
    </w:p>
    <w:p w14:paraId="1DAFCC7A" w14:textId="77777777" w:rsidR="005437E0" w:rsidRPr="00B825DC" w:rsidRDefault="005437E0" w:rsidP="005437E0">
      <w:pPr>
        <w:rPr>
          <w:rStyle w:val="StyleBoldUnderline"/>
          <w:rFonts w:ascii="Times New Roman" w:hAnsi="Times New Roman" w:cs="Times New Roman"/>
        </w:rPr>
      </w:pPr>
      <w:r w:rsidRPr="00B825DC">
        <w:rPr>
          <w:rFonts w:ascii="Times New Roman" w:hAnsi="Times New Roman" w:cs="Times New Roman"/>
          <w:sz w:val="16"/>
        </w:rPr>
        <w:t>IPS recently reported, “</w:t>
      </w:r>
      <w:r w:rsidRPr="00B825DC">
        <w:rPr>
          <w:rStyle w:val="StyleBoldUnderline"/>
          <w:rFonts w:ascii="Times New Roman" w:hAnsi="Times New Roman" w:cs="Times New Roman"/>
        </w:rPr>
        <w:t>Mexico plans to expand shale gas exploration this year</w:t>
      </w:r>
      <w:r w:rsidRPr="00B825DC">
        <w:rPr>
          <w:rFonts w:ascii="Times New Roman" w:hAnsi="Times New Roman" w:cs="Times New Roman"/>
          <w:sz w:val="16"/>
        </w:rPr>
        <w:t xml:space="preserve">, but it could run into a shortage of water, which is essential to hydraulic fracturing </w:t>
      </w:r>
      <w:r w:rsidRPr="00B825DC">
        <w:rPr>
          <w:rStyle w:val="StyleBoldUnderline"/>
          <w:rFonts w:ascii="Times New Roman" w:hAnsi="Times New Roman" w:cs="Times New Roman"/>
        </w:rPr>
        <w:t>or fracking, the method used to capture natural gas from shale rocks</w:t>
      </w:r>
      <w:r w:rsidRPr="00B825DC">
        <w:rPr>
          <w:rFonts w:ascii="Times New Roman" w:hAnsi="Times New Roman" w:cs="Times New Roman"/>
          <w:sz w:val="16"/>
        </w:rPr>
        <w:t>. …</w:t>
      </w:r>
      <w:r w:rsidRPr="00B825DC">
        <w:rPr>
          <w:rStyle w:val="StyleBoldUnderline"/>
          <w:rFonts w:ascii="Times New Roman" w:hAnsi="Times New Roman" w:cs="Times New Roman"/>
        </w:rPr>
        <w:t>Since 2011, PEMEX</w:t>
      </w:r>
      <w:r w:rsidRPr="00B825DC">
        <w:rPr>
          <w:rFonts w:ascii="Times New Roman" w:hAnsi="Times New Roman" w:cs="Times New Roman"/>
          <w:sz w:val="16"/>
        </w:rPr>
        <w:t xml:space="preserve"> (Mexico’s sate-run oil company) </w:t>
      </w:r>
      <w:r w:rsidRPr="00B825DC">
        <w:rPr>
          <w:rStyle w:val="StyleBoldUnderline"/>
          <w:rFonts w:ascii="Times New Roman" w:hAnsi="Times New Roman" w:cs="Times New Roman"/>
        </w:rPr>
        <w:t>has drilled at least six wells for shale gas</w:t>
      </w:r>
      <w:r w:rsidRPr="00B825DC">
        <w:rPr>
          <w:rFonts w:ascii="Times New Roman" w:hAnsi="Times New Roman" w:cs="Times New Roman"/>
          <w:sz w:val="16"/>
        </w:rPr>
        <w:t xml:space="preserve"> in the northern states of Nuevo León and Coahuila. And it is preparing for further exploration in the southeastern state of Veracruz, at a cost of 245 million dollars over the space of 18 months, in conjunction with the Mexican Petroleum Institute (IMP), a state institution. …(</w:t>
      </w:r>
      <w:r w:rsidRPr="00B825DC">
        <w:rPr>
          <w:rStyle w:val="StyleBoldUnderline"/>
          <w:rFonts w:ascii="Times New Roman" w:hAnsi="Times New Roman" w:cs="Times New Roman"/>
        </w:rPr>
        <w:t>PEMEX) plans to drill 20 wells by 2016, with a total investment of over two billion dollars. It projects operating 6,500 commercial wells over the next 50 years.”</w:t>
      </w:r>
    </w:p>
    <w:p w14:paraId="00E00C24" w14:textId="764359E6" w:rsidR="005437E0" w:rsidRPr="00B825DC" w:rsidRDefault="00040E3D" w:rsidP="007645BC">
      <w:pPr>
        <w:pStyle w:val="Heading3"/>
        <w:rPr>
          <w:rFonts w:ascii="Times New Roman" w:hAnsi="Times New Roman" w:cs="Times New Roman"/>
        </w:rPr>
      </w:pPr>
      <w:r w:rsidRPr="00B825DC">
        <w:rPr>
          <w:rFonts w:ascii="Times New Roman" w:hAnsi="Times New Roman" w:cs="Times New Roman"/>
        </w:rPr>
        <w:lastRenderedPageBreak/>
        <w:t>2AC Non-Unique—Bubble Burst Now</w:t>
      </w:r>
    </w:p>
    <w:p w14:paraId="5BAEEC7A" w14:textId="77777777" w:rsidR="007645BC" w:rsidRPr="00B825DC" w:rsidRDefault="007645BC" w:rsidP="00040E3D">
      <w:pPr>
        <w:pStyle w:val="Heading4"/>
        <w:rPr>
          <w:rFonts w:ascii="Times New Roman" w:hAnsi="Times New Roman" w:cs="Times New Roman"/>
        </w:rPr>
      </w:pPr>
      <w:r w:rsidRPr="00B825DC">
        <w:rPr>
          <w:rFonts w:ascii="Times New Roman" w:hAnsi="Times New Roman" w:cs="Times New Roman"/>
        </w:rPr>
        <w:t>Non-unique, shale industry will crash now</w:t>
      </w:r>
    </w:p>
    <w:p w14:paraId="10DCBD40" w14:textId="77777777" w:rsidR="00040E3D" w:rsidRPr="00B825DC" w:rsidRDefault="00040E3D" w:rsidP="007645BC">
      <w:pPr>
        <w:rPr>
          <w:rStyle w:val="StyleBoldUnderline"/>
          <w:rFonts w:ascii="Times New Roman" w:hAnsi="Times New Roman" w:cs="Times New Roman"/>
        </w:rPr>
      </w:pPr>
    </w:p>
    <w:p w14:paraId="60B2F84F" w14:textId="77777777" w:rsidR="007645BC" w:rsidRPr="00B825DC" w:rsidRDefault="007645BC" w:rsidP="007645BC">
      <w:pPr>
        <w:rPr>
          <w:rStyle w:val="StyleBoldUnderline"/>
          <w:rFonts w:ascii="Times New Roman" w:hAnsi="Times New Roman" w:cs="Times New Roman"/>
          <w:b w:val="0"/>
        </w:rPr>
      </w:pPr>
      <w:r w:rsidRPr="00B825DC">
        <w:rPr>
          <w:rStyle w:val="StyleBoldUnderline"/>
          <w:rFonts w:ascii="Times New Roman" w:hAnsi="Times New Roman" w:cs="Times New Roman"/>
        </w:rPr>
        <w:t>Stafford 12</w:t>
      </w:r>
      <w:r w:rsidRPr="00B825DC">
        <w:rPr>
          <w:rStyle w:val="StyleBoldUnderline"/>
          <w:rFonts w:ascii="Times New Roman" w:hAnsi="Times New Roman" w:cs="Times New Roman"/>
          <w:sz w:val="16"/>
          <w:szCs w:val="16"/>
        </w:rPr>
        <w:t xml:space="preserve"> [Writer, “Shale Gas Will be the Next Bubble to Pop - An Interview with Arthur Berman” 2 November 2012, http://oilprice.com/Interviews/Shale-Gas-Will-be-the-Next-Bubble-to-Pop-An-Interview-with-Arthur-Berman.html</w:t>
      </w:r>
      <w:r w:rsidRPr="00B825DC">
        <w:rPr>
          <w:rStyle w:val="StyleBoldUnderline"/>
          <w:rFonts w:ascii="Times New Roman" w:hAnsi="Times New Roman" w:cs="Times New Roman"/>
        </w:rPr>
        <w:t>]</w:t>
      </w:r>
    </w:p>
    <w:p w14:paraId="7F54FAEA" w14:textId="77777777" w:rsidR="00040E3D" w:rsidRPr="00B825DC" w:rsidRDefault="00040E3D" w:rsidP="007645BC">
      <w:pPr>
        <w:rPr>
          <w:rStyle w:val="StyleBoldUnderline"/>
          <w:rFonts w:ascii="Times New Roman" w:hAnsi="Times New Roman" w:cs="Times New Roman"/>
        </w:rPr>
      </w:pPr>
    </w:p>
    <w:p w14:paraId="4CECCF6E" w14:textId="7F9F1A51" w:rsidR="007645BC" w:rsidRPr="00B825DC" w:rsidRDefault="007645BC" w:rsidP="007645BC">
      <w:pPr>
        <w:rPr>
          <w:rFonts w:ascii="Times New Roman" w:hAnsi="Times New Roman" w:cs="Times New Roman"/>
          <w:sz w:val="16"/>
        </w:rPr>
      </w:pPr>
      <w:r w:rsidRPr="00B825DC">
        <w:rPr>
          <w:rStyle w:val="StyleBoldUnderline"/>
          <w:rFonts w:ascii="Times New Roman" w:hAnsi="Times New Roman" w:cs="Times New Roman"/>
        </w:rPr>
        <w:t>Now these people</w:t>
      </w:r>
      <w:r w:rsidRPr="00B825DC">
        <w:rPr>
          <w:rFonts w:ascii="Times New Roman" w:hAnsi="Times New Roman" w:cs="Times New Roman"/>
          <w:sz w:val="16"/>
        </w:rPr>
        <w:t xml:space="preserve"> have shifted their focus and </w:t>
      </w:r>
      <w:r w:rsidRPr="00B825DC">
        <w:rPr>
          <w:rStyle w:val="StyleBoldUnderline"/>
          <w:rFonts w:ascii="Times New Roman" w:hAnsi="Times New Roman" w:cs="Times New Roman"/>
        </w:rPr>
        <w:t>are putting cash into shale. There are two important things going on here, one is that the capital isn't going to last forever, especially since shale gas is a commercial failure. Shale gas has lost hundreds of billions of dollars</w:t>
      </w:r>
      <w:r w:rsidRPr="00B825DC">
        <w:rPr>
          <w:rFonts w:ascii="Times New Roman" w:hAnsi="Times New Roman" w:cs="Times New Roman"/>
          <w:sz w:val="16"/>
        </w:rPr>
        <w:t xml:space="preserve"> and investors will not keep on pumping money into something that doesn’t generate a return. The second thing that nobody thinks very much about is the decline rates shale reservoirs experience. Well, I've looked at this. </w:t>
      </w:r>
      <w:r w:rsidRPr="00B825DC">
        <w:rPr>
          <w:rStyle w:val="StyleBoldUnderline"/>
          <w:rFonts w:ascii="Times New Roman" w:hAnsi="Times New Roman" w:cs="Times New Roman"/>
        </w:rPr>
        <w:t>The decline rates are incredibly high. In the Eagleford shale, which is supposed to be the mother of all shale oil plays, the annual decline rate is higher than 42%.</w:t>
      </w:r>
    </w:p>
    <w:p w14:paraId="33DE9BE8" w14:textId="77777777" w:rsidR="007645BC" w:rsidRPr="00B825DC" w:rsidRDefault="007645BC" w:rsidP="007645BC">
      <w:pPr>
        <w:rPr>
          <w:rFonts w:ascii="Times New Roman" w:hAnsi="Times New Roman" w:cs="Times New Roman"/>
        </w:rPr>
      </w:pPr>
    </w:p>
    <w:p w14:paraId="7E0FF12A" w14:textId="77777777" w:rsidR="007645BC" w:rsidRPr="00B825DC" w:rsidRDefault="007645BC" w:rsidP="007645BC">
      <w:pPr>
        <w:rPr>
          <w:rFonts w:ascii="Times New Roman" w:hAnsi="Times New Roman" w:cs="Times New Roman"/>
        </w:rPr>
      </w:pPr>
    </w:p>
    <w:p w14:paraId="44A3C8F3" w14:textId="77777777" w:rsidR="007645BC" w:rsidRPr="00B825DC" w:rsidRDefault="007645BC" w:rsidP="00040E3D">
      <w:pPr>
        <w:pStyle w:val="Heading4"/>
        <w:rPr>
          <w:rFonts w:ascii="Times New Roman" w:hAnsi="Times New Roman" w:cs="Times New Roman"/>
        </w:rPr>
      </w:pPr>
      <w:r w:rsidRPr="00B825DC">
        <w:rPr>
          <w:rFonts w:ascii="Times New Roman" w:hAnsi="Times New Roman" w:cs="Times New Roman"/>
        </w:rPr>
        <w:t>Non-unique, will crash now</w:t>
      </w:r>
    </w:p>
    <w:p w14:paraId="7A2AEBD3" w14:textId="77777777" w:rsidR="00040E3D" w:rsidRPr="00B825DC" w:rsidRDefault="00040E3D" w:rsidP="007645BC">
      <w:pPr>
        <w:rPr>
          <w:rFonts w:ascii="Times New Roman" w:hAnsi="Times New Roman" w:cs="Times New Roman"/>
          <w:b/>
        </w:rPr>
      </w:pPr>
    </w:p>
    <w:p w14:paraId="5A60F34F" w14:textId="77777777" w:rsidR="007645BC" w:rsidRPr="00B825DC" w:rsidRDefault="007645BC" w:rsidP="007645BC">
      <w:pPr>
        <w:rPr>
          <w:rFonts w:ascii="Times New Roman" w:hAnsi="Times New Roman" w:cs="Times New Roman"/>
          <w:sz w:val="16"/>
          <w:szCs w:val="16"/>
        </w:rPr>
      </w:pPr>
      <w:r w:rsidRPr="00B825DC">
        <w:rPr>
          <w:rFonts w:ascii="Times New Roman" w:hAnsi="Times New Roman" w:cs="Times New Roman"/>
          <w:b/>
        </w:rPr>
        <w:t>Casey 13</w:t>
      </w:r>
      <w:r w:rsidRPr="00B825DC">
        <w:rPr>
          <w:rFonts w:ascii="Times New Roman" w:hAnsi="Times New Roman" w:cs="Times New Roman"/>
        </w:rPr>
        <w:t xml:space="preserve"> </w:t>
      </w:r>
      <w:r w:rsidRPr="00B825DC">
        <w:rPr>
          <w:rFonts w:ascii="Times New Roman" w:hAnsi="Times New Roman" w:cs="Times New Roman"/>
          <w:sz w:val="16"/>
          <w:szCs w:val="16"/>
        </w:rPr>
        <w:t>[Tina, 2/20/13, “New Fracking Reports: Gas Bubble About To Bust” http://cleantechnica.com/2013/02/20/new-fracking-reports-show-bubble-about-to-bust/]</w:t>
      </w:r>
    </w:p>
    <w:p w14:paraId="5BA5F191" w14:textId="77777777" w:rsidR="00040E3D" w:rsidRPr="00B825DC" w:rsidRDefault="00040E3D" w:rsidP="007645BC">
      <w:pPr>
        <w:rPr>
          <w:rStyle w:val="StyleBoldUnderline"/>
          <w:rFonts w:ascii="Times New Roman" w:hAnsi="Times New Roman" w:cs="Times New Roman"/>
        </w:rPr>
      </w:pPr>
    </w:p>
    <w:p w14:paraId="54630027" w14:textId="77777777" w:rsidR="007645BC" w:rsidRPr="00B825DC" w:rsidRDefault="007645BC" w:rsidP="007645BC">
      <w:pPr>
        <w:rPr>
          <w:rFonts w:ascii="Times New Roman" w:hAnsi="Times New Roman" w:cs="Times New Roman"/>
          <w:sz w:val="16"/>
        </w:rPr>
      </w:pPr>
      <w:r w:rsidRPr="00B825DC">
        <w:rPr>
          <w:rStyle w:val="StyleBoldUnderline"/>
          <w:rFonts w:ascii="Times New Roman" w:hAnsi="Times New Roman" w:cs="Times New Roman"/>
        </w:rPr>
        <w:t>Two new fracking reports came out earlier this week, and they reveal some serious new cracks in the booming natural gas industry</w:t>
      </w:r>
      <w:r w:rsidRPr="00B825DC">
        <w:rPr>
          <w:rFonts w:ascii="Times New Roman" w:hAnsi="Times New Roman" w:cs="Times New Roman"/>
          <w:sz w:val="16"/>
        </w:rPr>
        <w:t xml:space="preserve">. Fracking, the drilling method that involves pumping a chemical brine underground, </w:t>
      </w:r>
      <w:r w:rsidRPr="00B825DC">
        <w:rPr>
          <w:rStyle w:val="StyleBoldUnderline"/>
          <w:rFonts w:ascii="Times New Roman" w:hAnsi="Times New Roman" w:cs="Times New Roman"/>
        </w:rPr>
        <w:t>has already been linked to the risk of water contamination, significant methane gas leakage, and even earthquakes. The two reports add another angle of risk, making the case that the gas boom hides a financial bubble that is headed for a bust of epic proportions.</w:t>
      </w:r>
    </w:p>
    <w:p w14:paraId="7509CBEE" w14:textId="77777777" w:rsidR="007645BC" w:rsidRPr="00B825DC" w:rsidRDefault="007645BC" w:rsidP="007645BC">
      <w:pPr>
        <w:rPr>
          <w:rFonts w:ascii="Times New Roman" w:hAnsi="Times New Roman" w:cs="Times New Roman"/>
        </w:rPr>
      </w:pPr>
    </w:p>
    <w:p w14:paraId="13E15BA8" w14:textId="77777777" w:rsidR="007645BC" w:rsidRPr="00B825DC" w:rsidRDefault="007645BC" w:rsidP="007645BC">
      <w:pPr>
        <w:rPr>
          <w:rFonts w:ascii="Times New Roman" w:hAnsi="Times New Roman" w:cs="Times New Roman"/>
        </w:rPr>
      </w:pPr>
    </w:p>
    <w:p w14:paraId="4785E89D" w14:textId="77777777" w:rsidR="007645BC" w:rsidRPr="00B825DC" w:rsidRDefault="007645BC" w:rsidP="00040E3D">
      <w:pPr>
        <w:pStyle w:val="Heading4"/>
        <w:rPr>
          <w:rFonts w:ascii="Times New Roman" w:hAnsi="Times New Roman" w:cs="Times New Roman"/>
        </w:rPr>
      </w:pPr>
      <w:r w:rsidRPr="00B825DC">
        <w:rPr>
          <w:rFonts w:ascii="Times New Roman" w:hAnsi="Times New Roman" w:cs="Times New Roman"/>
        </w:rPr>
        <w:t>Non-unique, will crash now</w:t>
      </w:r>
    </w:p>
    <w:p w14:paraId="08312185" w14:textId="77777777" w:rsidR="00040E3D" w:rsidRPr="00B825DC" w:rsidRDefault="00040E3D" w:rsidP="007645BC">
      <w:pPr>
        <w:rPr>
          <w:rFonts w:ascii="Times New Roman" w:hAnsi="Times New Roman" w:cs="Times New Roman"/>
          <w:b/>
        </w:rPr>
      </w:pPr>
    </w:p>
    <w:p w14:paraId="7739ABCB" w14:textId="77777777" w:rsidR="007645BC" w:rsidRPr="00B825DC" w:rsidRDefault="007645BC" w:rsidP="007645BC">
      <w:pPr>
        <w:rPr>
          <w:rFonts w:ascii="Times New Roman" w:hAnsi="Times New Roman" w:cs="Times New Roman"/>
          <w:sz w:val="16"/>
          <w:szCs w:val="16"/>
        </w:rPr>
      </w:pPr>
      <w:r w:rsidRPr="00B825DC">
        <w:rPr>
          <w:rFonts w:ascii="Times New Roman" w:hAnsi="Times New Roman" w:cs="Times New Roman"/>
          <w:b/>
        </w:rPr>
        <w:t>The Daily Impact 13</w:t>
      </w:r>
      <w:r w:rsidRPr="00B825DC">
        <w:rPr>
          <w:rFonts w:ascii="Times New Roman" w:hAnsi="Times New Roman" w:cs="Times New Roman"/>
        </w:rPr>
        <w:t xml:space="preserve"> </w:t>
      </w:r>
      <w:r w:rsidRPr="00B825DC">
        <w:rPr>
          <w:rFonts w:ascii="Times New Roman" w:hAnsi="Times New Roman" w:cs="Times New Roman"/>
          <w:sz w:val="16"/>
          <w:szCs w:val="16"/>
        </w:rPr>
        <w:t>[“Expert: Shale Gas Boom a Bubble About to Pop” 1/23/13, http://www.dailyimpact.net/2013/01/23/expert-shale-gas-boom-a-bubble-about-to-pop/]</w:t>
      </w:r>
    </w:p>
    <w:p w14:paraId="5FDF96A0" w14:textId="77777777" w:rsidR="00040E3D" w:rsidRPr="00B825DC" w:rsidRDefault="00040E3D" w:rsidP="007645BC">
      <w:pPr>
        <w:rPr>
          <w:rStyle w:val="StyleBoldUnderline"/>
          <w:rFonts w:ascii="Times New Roman" w:hAnsi="Times New Roman" w:cs="Times New Roman"/>
        </w:rPr>
      </w:pPr>
    </w:p>
    <w:p w14:paraId="7A808600" w14:textId="77777777" w:rsidR="007645BC" w:rsidRPr="00B825DC" w:rsidRDefault="007645BC" w:rsidP="007645BC">
      <w:pPr>
        <w:rPr>
          <w:rFonts w:ascii="Times New Roman" w:hAnsi="Times New Roman" w:cs="Times New Roman"/>
          <w:sz w:val="16"/>
        </w:rPr>
      </w:pPr>
      <w:r w:rsidRPr="00B825DC">
        <w:rPr>
          <w:rStyle w:val="StyleBoldUnderline"/>
          <w:rFonts w:ascii="Times New Roman" w:hAnsi="Times New Roman" w:cs="Times New Roman"/>
        </w:rPr>
        <w:t xml:space="preserve">One of the top geologists in the oil exploration and production business says: 1) shale gas production by hydraulic fracturing (“fracking”) is a commercial failure. Is. Present tense. 2) shale gas will be the next financial “bubble” to collapse. </w:t>
      </w:r>
      <w:r w:rsidRPr="00B825DC">
        <w:rPr>
          <w:rFonts w:ascii="Times New Roman" w:hAnsi="Times New Roman" w:cs="Times New Roman"/>
          <w:sz w:val="16"/>
        </w:rPr>
        <w:t>3) holding out the possibility of energy independence for the United States is “absurd.” To suggest it could be done in five years is “garbage.”</w:t>
      </w:r>
    </w:p>
    <w:p w14:paraId="1FFA2F10" w14:textId="2B62CBB1" w:rsidR="00344B95" w:rsidRPr="00B825DC" w:rsidRDefault="00344B95" w:rsidP="00344B95">
      <w:pPr>
        <w:pStyle w:val="Heading3"/>
        <w:rPr>
          <w:rFonts w:ascii="Times New Roman" w:hAnsi="Times New Roman" w:cs="Times New Roman"/>
        </w:rPr>
      </w:pPr>
      <w:r w:rsidRPr="00B825DC">
        <w:rPr>
          <w:rFonts w:ascii="Times New Roman" w:hAnsi="Times New Roman" w:cs="Times New Roman"/>
        </w:rPr>
        <w:lastRenderedPageBreak/>
        <w:t>2AC Non-Unique Link—Shale Inevitable</w:t>
      </w:r>
    </w:p>
    <w:p w14:paraId="082D1601" w14:textId="5FC2167D" w:rsidR="00344B95" w:rsidRPr="00B825DC" w:rsidRDefault="00344B95" w:rsidP="00344B95">
      <w:pPr>
        <w:pStyle w:val="Heading4"/>
        <w:rPr>
          <w:rFonts w:ascii="Times New Roman" w:hAnsi="Times New Roman" w:cs="Times New Roman"/>
        </w:rPr>
      </w:pPr>
      <w:r w:rsidRPr="00B825DC">
        <w:rPr>
          <w:rFonts w:ascii="Times New Roman" w:hAnsi="Times New Roman" w:cs="Times New Roman"/>
        </w:rPr>
        <w:t>Shale gas development inevitable</w:t>
      </w:r>
    </w:p>
    <w:p w14:paraId="2F337915" w14:textId="77777777" w:rsidR="002A39C6" w:rsidRPr="00B825DC" w:rsidRDefault="002A39C6" w:rsidP="00344B95">
      <w:pPr>
        <w:rPr>
          <w:rStyle w:val="StyleBoldUnderline"/>
          <w:rFonts w:ascii="Times New Roman" w:hAnsi="Times New Roman" w:cs="Times New Roman"/>
        </w:rPr>
      </w:pPr>
    </w:p>
    <w:p w14:paraId="33E593B3" w14:textId="77777777" w:rsidR="00344B95" w:rsidRPr="00B825DC" w:rsidRDefault="00344B95" w:rsidP="00344B95">
      <w:pPr>
        <w:rPr>
          <w:rStyle w:val="StyleBoldUnderline"/>
          <w:rFonts w:ascii="Times New Roman" w:hAnsi="Times New Roman" w:cs="Times New Roman"/>
        </w:rPr>
      </w:pPr>
      <w:r w:rsidRPr="00B825DC">
        <w:rPr>
          <w:rStyle w:val="StyleBoldUnderline"/>
          <w:rFonts w:ascii="Times New Roman" w:hAnsi="Times New Roman" w:cs="Times New Roman"/>
        </w:rPr>
        <w:t xml:space="preserve">Heinberg 12 </w:t>
      </w:r>
    </w:p>
    <w:p w14:paraId="44B1C987" w14:textId="09600F26" w:rsidR="00344B95" w:rsidRPr="00B825DC" w:rsidRDefault="00344B95" w:rsidP="00344B95">
      <w:pPr>
        <w:rPr>
          <w:rFonts w:ascii="Times New Roman" w:hAnsi="Times New Roman" w:cs="Times New Roman"/>
          <w:sz w:val="20"/>
          <w:szCs w:val="20"/>
        </w:rPr>
      </w:pPr>
      <w:r w:rsidRPr="00B825DC">
        <w:rPr>
          <w:rFonts w:ascii="Times New Roman" w:hAnsi="Times New Roman" w:cs="Times New Roman"/>
          <w:sz w:val="20"/>
          <w:szCs w:val="20"/>
        </w:rPr>
        <w:t xml:space="preserve">(George Heinberg is the Senior Fellow-in-Residence and Board Secretary for the </w:t>
      </w:r>
      <w:r w:rsidRPr="00B825DC">
        <w:rPr>
          <w:rFonts w:ascii="Times New Roman" w:hAnsi="Times New Roman" w:cs="Times New Roman"/>
          <w:i/>
          <w:sz w:val="20"/>
          <w:szCs w:val="20"/>
        </w:rPr>
        <w:t>Post Carbon Institute</w:t>
      </w:r>
      <w:r w:rsidRPr="00B825DC">
        <w:rPr>
          <w:rFonts w:ascii="Times New Roman" w:hAnsi="Times New Roman" w:cs="Times New Roman"/>
          <w:sz w:val="20"/>
          <w:szCs w:val="20"/>
        </w:rPr>
        <w:t xml:space="preserve">. "Gas Bubble Leaking, About to Burst," October 22, 2012. "http://www.postcarbon.org/blog-post/1262435-gas-bubble-leaking-about-to-burst". </w:t>
      </w:r>
    </w:p>
    <w:p w14:paraId="738D1D7A" w14:textId="77777777" w:rsidR="00344B95" w:rsidRPr="00B825DC" w:rsidRDefault="00344B95" w:rsidP="00344B95">
      <w:pPr>
        <w:rPr>
          <w:rFonts w:ascii="Times New Roman" w:hAnsi="Times New Roman" w:cs="Times New Roman"/>
        </w:rPr>
      </w:pPr>
    </w:p>
    <w:p w14:paraId="07B0BE92" w14:textId="4F596B96" w:rsidR="00344B95" w:rsidRPr="00B825DC" w:rsidRDefault="00344B95" w:rsidP="00344B95">
      <w:pPr>
        <w:rPr>
          <w:rStyle w:val="StyleBoldUnderline"/>
          <w:rFonts w:ascii="Times New Roman" w:hAnsi="Times New Roman" w:cs="Times New Roman"/>
        </w:rPr>
      </w:pPr>
      <w:r w:rsidRPr="00B825DC">
        <w:rPr>
          <w:rStyle w:val="StyleBoldUnderline"/>
          <w:rFonts w:ascii="Times New Roman" w:hAnsi="Times New Roman" w:cs="Times New Roman"/>
        </w:rPr>
        <w:t>For the past three or four years media sources in the U.S. trumpeted the “game-changing” new stream of natural gas coming from tight shale deposits produced with the technologies of horizontal drilling and hydrofracturing.</w:t>
      </w:r>
      <w:r w:rsidRPr="00B825DC">
        <w:rPr>
          <w:rFonts w:ascii="Times New Roman" w:hAnsi="Times New Roman" w:cs="Times New Roman"/>
          <w:sz w:val="16"/>
        </w:rPr>
        <w:t xml:space="preserve"> </w:t>
      </w:r>
      <w:r w:rsidRPr="00B825DC">
        <w:rPr>
          <w:rFonts w:ascii="Times New Roman" w:hAnsi="Times New Roman" w:cs="Times New Roman"/>
          <w:sz w:val="14"/>
          <w:szCs w:val="14"/>
        </w:rPr>
        <w:t>So much gas surged from wells in Texas, Oklahoma, Louisiana, Arkansas, and Pennsylvania that the U.S. Department of Energy, presidential candidates, and the companies working in these plays all agreed: America can look forward to a hundred years of cheap, abundant gas!  Some environmental organizations declared this means utilities can now stop using polluting coal—and indeed coal consumption has plummeted as power plants switch to cheaper gas. Energy pundits even promised that Americans will soon be running their cars and trucks on natural gas, and the U.S. will be exporting the fuel to Europe via LNG tankers. Early on in the fracking boom, oil and gas geologist Art Berman began sounding an alarm (see example). Soon geologist David Hughes joined him, authoring an extensive critical report for Post Carbon Institute (“Will Natural Gas Fuel America in the 21st Century?”), whose Foreword I was happy to contribute. Here, one more time, is the contrarian story Berman and Hughes have been telling</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glut of recent gas production was initially driven not by new technologies or discoveries, but by high prices.</w:t>
      </w:r>
      <w:r w:rsidRPr="00B825DC">
        <w:rPr>
          <w:rFonts w:ascii="Times New Roman" w:hAnsi="Times New Roman" w:cs="Times New Roman"/>
          <w:sz w:val="16"/>
        </w:rPr>
        <w:t xml:space="preserve"> </w:t>
      </w:r>
      <w:r w:rsidRPr="00B825DC">
        <w:rPr>
          <w:rFonts w:ascii="Times New Roman" w:hAnsi="Times New Roman" w:cs="Times New Roman"/>
          <w:sz w:val="12"/>
          <w:szCs w:val="12"/>
        </w:rPr>
        <w:t xml:space="preserve">In the years from 2005 through 2008, as conventional gas supplies dried up due to depletion, prices for natural gas soared to $13 per million BTU (prices had been in $2 range during the 1990s). It was these high prices that provided an incentive for using expensive technology to drill problematic reservoirs. Companies flocked to the Haynesville shale formation in Texas, bought up mineral rights, and drilled thousands of wells in short order. High per-well decline rates and high production costs were hidden behind a torrent of production—and hype. With new supplies coming on line quickly, gas prices fell below $3 MBTU, less than the actual cost of production in most cases. </w:t>
      </w:r>
      <w:r w:rsidRPr="00B825DC">
        <w:rPr>
          <w:rStyle w:val="StyleBoldUnderline"/>
          <w:rFonts w:ascii="Times New Roman" w:hAnsi="Times New Roman" w:cs="Times New Roman"/>
        </w:rPr>
        <w:t>From this point on, gas producers had to attract ever more investment capital in order to maintain their cash flow.</w:t>
      </w:r>
      <w:r w:rsidRPr="00B825DC">
        <w:rPr>
          <w:rFonts w:ascii="Times New Roman" w:hAnsi="Times New Roman" w:cs="Times New Roman"/>
          <w:sz w:val="16"/>
        </w:rPr>
        <w:t xml:space="preserve"> It was, in effect, a Ponzi scheme. </w:t>
      </w:r>
      <w:r w:rsidRPr="00B825DC">
        <w:rPr>
          <w:rStyle w:val="StyleBoldUnderline"/>
          <w:rFonts w:ascii="Times New Roman" w:hAnsi="Times New Roman" w:cs="Times New Roman"/>
        </w:rPr>
        <w:t>In those early days almost no one wanted to hear about problems with the shale gas boom—the need for enormous amounts of water for fracking, the high climate impacts from fugitive methane, the threats to groundwater from bad well casings or leaking containment ponds, as well as the unrealistic supply and price forecasts being issued by the industry.</w:t>
      </w:r>
      <w:r w:rsidRPr="00B825DC">
        <w:rPr>
          <w:rFonts w:ascii="Times New Roman" w:hAnsi="Times New Roman" w:cs="Times New Roman"/>
          <w:sz w:val="16"/>
        </w:rPr>
        <w:t xml:space="preserve"> </w:t>
      </w:r>
      <w:r w:rsidRPr="00B825DC">
        <w:rPr>
          <w:rFonts w:ascii="Times New Roman" w:hAnsi="Times New Roman" w:cs="Times New Roman"/>
          <w:sz w:val="14"/>
          <w:szCs w:val="14"/>
        </w:rPr>
        <w:t>I recall attempting to describe the situation at the 2010 Aspen Environment Forum, in a session on the future of natural gas. I might as well have been claiming that Martians speak to me via my tooth fillings. After all, the Authorities were all in agreement: The game has changed! Natural gas will be cheap and abundant from now on! Gas is better than coal! End of story! These truisms were echoed in numberless press articles—none more emblematic than Clifford Krauss’s New York Times piece, “There Will Be Fuel,” published November 16, 2010. Now Krauss and the Times are singing a somewhat different tune. “After the Boom in Natural Gas,” co-authored with Eric Lipton and published October 21, notes that “. . . the gas rush has . . . been a money loser so far for many of the gas exploration companies and their tens of thousands of investors.” Krauss and Lipton go on to quote Rex Tillerson, CEO of ExxonMobil: “We are all losing our shirts today. . . . We’re making no money. It’s all in the red.” It seems gas producers drilled too many wells too quickly, causing gas prices to fall below the actual cost of production. Sound familiar? The obvious implication is that one way or another the market will balance itself out.</w:t>
      </w:r>
      <w:r w:rsidRPr="00B825DC">
        <w:rPr>
          <w:rFonts w:ascii="Times New Roman" w:hAnsi="Times New Roman" w:cs="Times New Roman"/>
          <w:sz w:val="16"/>
        </w:rPr>
        <w:t xml:space="preserve"> </w:t>
      </w:r>
      <w:r w:rsidRPr="00B825DC">
        <w:rPr>
          <w:rStyle w:val="StyleBoldUnderline"/>
          <w:rFonts w:ascii="Times New Roman" w:hAnsi="Times New Roman" w:cs="Times New Roman"/>
        </w:rPr>
        <w:t>Drilling and production will decline (drilling rates have already started doing so) and prices will rise until production is once again profitable.</w:t>
      </w:r>
      <w:r w:rsidRPr="00B825DC">
        <w:rPr>
          <w:rFonts w:ascii="Times New Roman" w:hAnsi="Times New Roman" w:cs="Times New Roman"/>
          <w:sz w:val="16"/>
        </w:rPr>
        <w:t xml:space="preserve"> </w:t>
      </w:r>
      <w:r w:rsidRPr="00B825DC">
        <w:rPr>
          <w:rFonts w:ascii="Times New Roman" w:hAnsi="Times New Roman" w:cs="Times New Roman"/>
          <w:sz w:val="14"/>
          <w:szCs w:val="14"/>
        </w:rPr>
        <w:t>So we will have less gas than we currently do, and gas will be more expensive. Gosh, whoda thunk? The current Times article doesn’t drill very far into the data that make Berman and Hughes pessimistic about future unconventional gas production prospects—the high per-well decline rates, and the tendency of the drillers to go after “sweet spots” first so that future production will come from ever-lower quality sites. For recent analysis that does look beyond the cash flow problems of Chesapeake and the other frackers, see “Gas Boom Goes Bust” by Jonathan Callahan, and Gail Tverberg’s latest essay, “Why Natural Gas isn’t Likely to be the World’s Energy Savior”. David Hughes is working on a follow-up report, due to be published in January 2013, which looks at unconventional oil and gas of all types in North America. As part of this effort, he has undertaken an exhaustive analysis of 30 different shale gas plays and 21 shale/tight oil plays—over 65,000 wells altogether</w:t>
      </w:r>
      <w:r w:rsidRPr="00B825DC">
        <w:rPr>
          <w:rStyle w:val="StyleBoldUnderline"/>
          <w:rFonts w:ascii="Times New Roman" w:hAnsi="Times New Roman" w:cs="Times New Roman"/>
          <w:sz w:val="14"/>
          <w:szCs w:val="14"/>
        </w:rPr>
        <w:t>. It</w:t>
      </w:r>
      <w:r w:rsidRPr="00B825DC">
        <w:rPr>
          <w:rStyle w:val="StyleBoldUnderline"/>
          <w:rFonts w:ascii="Times New Roman" w:hAnsi="Times New Roman" w:cs="Times New Roman"/>
        </w:rPr>
        <w:t xml:space="preserve"> appears that the pattern of rapid declines and the over-stated ability of shale to radically grow production is true across the U.S., for both gas and oil. In the effort to maintain and grow oil and gas supply, Americans will effectively be chained to drilling rigs to offset production declines and meet demand growth, and will have to endure collateral environmental impacts of escalating drilling and fracking. No, shale gas won’t entirely go away anytime soon.</w:t>
      </w:r>
      <w:r w:rsidRPr="00B825DC">
        <w:rPr>
          <w:rFonts w:ascii="Times New Roman" w:hAnsi="Times New Roman" w:cs="Times New Roman"/>
          <w:sz w:val="16"/>
        </w:rPr>
        <w:t xml:space="preserve"> </w:t>
      </w:r>
      <w:r w:rsidRPr="00B825DC">
        <w:rPr>
          <w:rFonts w:ascii="Times New Roman" w:hAnsi="Times New Roman" w:cs="Times New Roman"/>
          <w:sz w:val="12"/>
          <w:szCs w:val="12"/>
        </w:rPr>
        <w:t>But expectations of continuing low prices (which drive business plans in the power generation industry and climate strategies in mainstream environmental organizations) are about to be dashed. And notions that the U.S. will become a major gas exporter, or that we will convert millions of cars and trucks to run on gas, now ring hollow.  One matter remains unclear: what’s the energy return on the energy invested (EROEI) in producing “fracked” shale gas? There’s still no reliable study. If the figure turns out to be anything like that of tight “fracked” oil from the North Dakota Bakken (6:1 or less, according to one estimate), then shale gas production will continue only as long as it can be subsidized by higher-EROEI conventional gas and oil. In any case, it’s already plain that the “resource pessimists” have once again gotten the big picture just about right</w:t>
      </w:r>
      <w:r w:rsidRPr="00B825DC">
        <w:rPr>
          <w:rFonts w:ascii="Times New Roman" w:hAnsi="Times New Roman" w:cs="Times New Roman"/>
          <w:sz w:val="16"/>
        </w:rPr>
        <w:t xml:space="preserve">. </w:t>
      </w:r>
      <w:r w:rsidRPr="00B825DC">
        <w:rPr>
          <w:rStyle w:val="StyleBoldUnderline"/>
          <w:rFonts w:ascii="Times New Roman" w:hAnsi="Times New Roman" w:cs="Times New Roman"/>
        </w:rPr>
        <w:t>And once again we suffer the curse of Cassandra—though we’re correct, no one listens. I keep hoping that if we’re right often enough the curse will lift. We’ll see.</w:t>
      </w:r>
    </w:p>
    <w:p w14:paraId="76AD761F" w14:textId="77777777" w:rsidR="00EF6B31" w:rsidRPr="00B825DC" w:rsidRDefault="00EF6B31" w:rsidP="00344B95">
      <w:pPr>
        <w:rPr>
          <w:rStyle w:val="StyleBoldUnderline"/>
          <w:rFonts w:ascii="Times New Roman" w:hAnsi="Times New Roman" w:cs="Times New Roman"/>
        </w:rPr>
      </w:pPr>
    </w:p>
    <w:p w14:paraId="57E5923A" w14:textId="79A62645" w:rsidR="00EF6B31" w:rsidRPr="00B825DC" w:rsidRDefault="00EF6B31" w:rsidP="00C508ED">
      <w:pPr>
        <w:pStyle w:val="Heading3"/>
        <w:rPr>
          <w:rFonts w:ascii="Times New Roman" w:hAnsi="Times New Roman" w:cs="Times New Roman"/>
        </w:rPr>
      </w:pPr>
      <w:r w:rsidRPr="00B825DC">
        <w:rPr>
          <w:rFonts w:ascii="Times New Roman" w:hAnsi="Times New Roman" w:cs="Times New Roman"/>
        </w:rPr>
        <w:lastRenderedPageBreak/>
        <w:t>2AC No Internal—Energy Reform Key</w:t>
      </w:r>
    </w:p>
    <w:p w14:paraId="76172C89" w14:textId="7A5AFAA9" w:rsidR="00EF6B31" w:rsidRPr="00B825DC" w:rsidRDefault="00EF6B31" w:rsidP="00EF6B31">
      <w:pPr>
        <w:pStyle w:val="Heading4"/>
        <w:rPr>
          <w:rFonts w:ascii="Times New Roman" w:hAnsi="Times New Roman" w:cs="Times New Roman"/>
        </w:rPr>
      </w:pPr>
      <w:r w:rsidRPr="00B825DC">
        <w:rPr>
          <w:rFonts w:ascii="Times New Roman" w:hAnsi="Times New Roman" w:cs="Times New Roman"/>
        </w:rPr>
        <w:t>Energy reform is a prerequisite to shale gas exploration from PEMEX</w:t>
      </w:r>
    </w:p>
    <w:p w14:paraId="72146D31" w14:textId="77777777" w:rsidR="00EF6B31" w:rsidRPr="00B825DC" w:rsidRDefault="00EF6B31" w:rsidP="00EF6B31">
      <w:pPr>
        <w:rPr>
          <w:rFonts w:ascii="Times New Roman" w:hAnsi="Times New Roman" w:cs="Times New Roman"/>
          <w:b/>
        </w:rPr>
      </w:pPr>
    </w:p>
    <w:p w14:paraId="14ADE086" w14:textId="77777777" w:rsidR="00EF6B31" w:rsidRPr="00B825DC" w:rsidRDefault="00EF6B31" w:rsidP="00EF6B31">
      <w:pPr>
        <w:rPr>
          <w:rStyle w:val="StyleBoldUnderline"/>
          <w:rFonts w:ascii="Times New Roman" w:hAnsi="Times New Roman" w:cs="Times New Roman"/>
        </w:rPr>
      </w:pPr>
      <w:r w:rsidRPr="00B825DC">
        <w:rPr>
          <w:rStyle w:val="StyleBoldUnderline"/>
          <w:rFonts w:ascii="Times New Roman" w:hAnsi="Times New Roman" w:cs="Times New Roman"/>
        </w:rPr>
        <w:t xml:space="preserve">US Senate Prints 12 </w:t>
      </w:r>
    </w:p>
    <w:p w14:paraId="6D8B218F" w14:textId="77777777" w:rsidR="00EF6B31" w:rsidRPr="00B825DC" w:rsidRDefault="00EF6B31" w:rsidP="00EF6B31">
      <w:pPr>
        <w:rPr>
          <w:rFonts w:ascii="Times New Roman" w:hAnsi="Times New Roman" w:cs="Times New Roman"/>
          <w:sz w:val="20"/>
          <w:szCs w:val="20"/>
        </w:rPr>
      </w:pPr>
      <w:r w:rsidRPr="00B825DC">
        <w:rPr>
          <w:rFonts w:ascii="Times New Roman" w:hAnsi="Times New Roman" w:cs="Times New Roman"/>
          <w:sz w:val="20"/>
          <w:szCs w:val="20"/>
        </w:rPr>
        <w:t>[US Government Printing Office, “Oil, Mexico, and the Transboundary Agreement,” http://www.gpo.gov/fdsys/pkg/CPRT-112SPRT77567/html/CPRT-112SPRT77567.htm]</w:t>
      </w:r>
    </w:p>
    <w:p w14:paraId="0D936396" w14:textId="77777777" w:rsidR="00EF6B31" w:rsidRPr="00B825DC" w:rsidRDefault="00EF6B31" w:rsidP="00EF6B31">
      <w:pPr>
        <w:rPr>
          <w:rFonts w:ascii="Times New Roman" w:hAnsi="Times New Roman" w:cs="Times New Roman"/>
          <w:sz w:val="10"/>
          <w:szCs w:val="10"/>
        </w:rPr>
      </w:pPr>
    </w:p>
    <w:p w14:paraId="6A60360D" w14:textId="10AB4E9E" w:rsidR="00EF6B31" w:rsidRPr="00B825DC" w:rsidRDefault="00EF6B31" w:rsidP="00EF6B31">
      <w:pPr>
        <w:rPr>
          <w:rFonts w:ascii="Times New Roman" w:hAnsi="Times New Roman" w:cs="Times New Roman"/>
          <w:sz w:val="16"/>
        </w:rPr>
      </w:pPr>
      <w:r w:rsidRPr="00B825DC">
        <w:rPr>
          <w:rFonts w:ascii="Times New Roman" w:hAnsi="Times New Roman" w:cs="Times New Roman"/>
          <w:sz w:val="10"/>
          <w:szCs w:val="10"/>
        </w:rPr>
        <w:t>The</w:t>
      </w:r>
      <w:r w:rsidRPr="00B825DC">
        <w:rPr>
          <w:rFonts w:ascii="Times New Roman" w:hAnsi="Times New Roman" w:cs="Times New Roman"/>
          <w:sz w:val="16"/>
        </w:rPr>
        <w:t xml:space="preserve"> </w:t>
      </w:r>
      <w:r w:rsidRPr="00B825DC">
        <w:rPr>
          <w:rStyle w:val="StyleBoldUnderline"/>
          <w:rFonts w:ascii="Times New Roman" w:hAnsi="Times New Roman" w:cs="Times New Roman"/>
        </w:rPr>
        <w:t>current natural gas situation</w:t>
      </w:r>
      <w:r w:rsidRPr="00B825DC">
        <w:rPr>
          <w:rFonts w:ascii="Times New Roman" w:hAnsi="Times New Roman" w:cs="Times New Roman"/>
          <w:sz w:val="16"/>
        </w:rPr>
        <w:t>--</w:t>
      </w:r>
      <w:r w:rsidRPr="00B825DC">
        <w:rPr>
          <w:rFonts w:ascii="Times New Roman" w:hAnsi="Times New Roman" w:cs="Times New Roman"/>
          <w:sz w:val="10"/>
          <w:szCs w:val="10"/>
        </w:rPr>
        <w:t>which several  interlocutors</w:t>
      </w:r>
      <w:r w:rsidRPr="00B825DC">
        <w:rPr>
          <w:rFonts w:ascii="Times New Roman" w:hAnsi="Times New Roman" w:cs="Times New Roman"/>
          <w:sz w:val="16"/>
        </w:rPr>
        <w:t xml:space="preserve"> </w:t>
      </w:r>
      <w:r w:rsidRPr="00B825DC">
        <w:rPr>
          <w:rStyle w:val="StyleBoldUnderline"/>
          <w:rFonts w:ascii="Times New Roman" w:hAnsi="Times New Roman" w:cs="Times New Roman"/>
        </w:rPr>
        <w:t xml:space="preserve">identified as a ``crisis''--results from Mexican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natural gas being priced artificially low because it is linked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to the U.S. price</w:t>
      </w:r>
      <w:r w:rsidRPr="00B825DC">
        <w:rPr>
          <w:rFonts w:ascii="Times New Roman" w:hAnsi="Times New Roman" w:cs="Times New Roman"/>
          <w:sz w:val="16"/>
        </w:rPr>
        <w:t xml:space="preserve">, </w:t>
      </w:r>
      <w:r w:rsidRPr="00B825DC">
        <w:rPr>
          <w:rFonts w:ascii="Times New Roman" w:hAnsi="Times New Roman" w:cs="Times New Roman"/>
          <w:sz w:val="10"/>
          <w:szCs w:val="10"/>
        </w:rPr>
        <w:t xml:space="preserve">which has fallen with the rapid expansion of  shale gas supplies. Yet the impact of U.S. supply on Mexican  prices exists despite the limited physical integration of the  two countries' physical gas markets. When combined with gas  shortages in Mexico, this indicates the need both for more  pipeline connections to the United States and for building out  Mexico's domestic gas infrastructure. Doing so is made  difficult, however, by confusion in the Mexican market where  the downstream natural gas sector has been relatively  liberalized while the upstream remains under the monopoly  control of PEMEX. The lack of an appropriate price signal  drives up demand while, reportedly, causing PEMEX to ``shut- in'' some conventional production due to lack of profitability.   Several interlocutors pointed specifically to the need for  expedited pipeline construction to connect with Texas. Quick  U.S. federal and state actions to permit pipelines could  helpfully reduce short-term supply pressures in Mexico and help  open new market opportunities for U.S. gas. Long-term economic  growth in Mexico, however, is believed to be better served by  development of its abundant domestic resources. As an analyst  said, </w:t>
      </w:r>
      <w:r w:rsidRPr="00B825DC">
        <w:rPr>
          <w:rFonts w:ascii="Times New Roman" w:hAnsi="Times New Roman" w:cs="Times New Roman"/>
          <w:sz w:val="16"/>
        </w:rPr>
        <w:t>``</w:t>
      </w:r>
      <w:r w:rsidRPr="00B825DC">
        <w:rPr>
          <w:rStyle w:val="StyleBoldUnderline"/>
          <w:rFonts w:ascii="Times New Roman" w:hAnsi="Times New Roman" w:cs="Times New Roman"/>
        </w:rPr>
        <w:t xml:space="preserve">You cannot build a future in Mexico based on cheap gas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imports from the U.S.''</w:t>
      </w:r>
      <w:r w:rsidRPr="00B825DC">
        <w:rPr>
          <w:rStyle w:val="StyleBoldUnderline"/>
          <w:rFonts w:ascii="Times New Roman" w:hAnsi="Times New Roman" w:cs="Times New Roman"/>
          <w:sz w:val="12"/>
        </w:rPr>
        <w:t xml:space="preserve"> </w:t>
      </w:r>
      <w:r w:rsidRPr="00B825DC">
        <w:rPr>
          <w:rFonts w:ascii="Times New Roman" w:hAnsi="Times New Roman" w:cs="Times New Roman"/>
          <w:sz w:val="16"/>
        </w:rPr>
        <w:t xml:space="preserve">  </w:t>
      </w:r>
      <w:r w:rsidRPr="00B825DC">
        <w:rPr>
          <w:rFonts w:ascii="Times New Roman" w:hAnsi="Times New Roman" w:cs="Times New Roman"/>
          <w:sz w:val="10"/>
          <w:szCs w:val="10"/>
        </w:rPr>
        <w:t>The United States government estimates that</w:t>
      </w:r>
      <w:r w:rsidRPr="00B825DC">
        <w:rPr>
          <w:rStyle w:val="StyleBoldUnderline"/>
          <w:rFonts w:ascii="Times New Roman" w:hAnsi="Times New Roman" w:cs="Times New Roman"/>
        </w:rPr>
        <w:t xml:space="preserve"> Mexico has one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of the largest shale gas reserves in the world at more than 680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trillion cubic feet (tcf) of technically recoverable reserves, </w:t>
      </w:r>
      <w:r w:rsidRPr="00B825DC">
        <w:rPr>
          <w:rStyle w:val="StyleBoldUnderline"/>
          <w:rFonts w:ascii="Times New Roman" w:hAnsi="Times New Roman" w:cs="Times New Roman"/>
          <w:sz w:val="12"/>
        </w:rPr>
        <w:t xml:space="preserve"> </w:t>
      </w:r>
      <w:r w:rsidRPr="00B825DC">
        <w:rPr>
          <w:rFonts w:ascii="Times New Roman" w:hAnsi="Times New Roman" w:cs="Times New Roman"/>
          <w:sz w:val="10"/>
          <w:szCs w:val="10"/>
        </w:rPr>
        <w:t>although Mexico itself uses estimates as low as 140 tcf. Much  of that shale gas is thought to be contained in an extension of  the Eagle Ford formation that is already producing in Texas</w:t>
      </w:r>
      <w:r w:rsidRPr="00B825DC">
        <w:rPr>
          <w:rFonts w:ascii="Times New Roman" w:hAnsi="Times New Roman" w:cs="Times New Roman"/>
          <w:sz w:val="16"/>
        </w:rPr>
        <w:t xml:space="preserve">.  </w:t>
      </w:r>
      <w:r w:rsidRPr="00B825DC">
        <w:rPr>
          <w:rStyle w:val="StyleBoldUnderline"/>
          <w:rFonts w:ascii="Times New Roman" w:hAnsi="Times New Roman" w:cs="Times New Roman"/>
        </w:rPr>
        <w:t xml:space="preserve">PEMEX </w:t>
      </w:r>
      <w:r w:rsidRPr="00B825DC">
        <w:rPr>
          <w:rFonts w:ascii="Times New Roman" w:hAnsi="Times New Roman" w:cs="Times New Roman"/>
          <w:sz w:val="10"/>
          <w:szCs w:val="10"/>
        </w:rPr>
        <w:t xml:space="preserve">reportedly has drilled just a handful of exploratory  wells, and with prices being held down by the United States gas  boom, it </w:t>
      </w:r>
      <w:r w:rsidRPr="00B825DC">
        <w:rPr>
          <w:rStyle w:val="StyleBoldUnderline"/>
          <w:rFonts w:ascii="Times New Roman" w:hAnsi="Times New Roman" w:cs="Times New Roman"/>
        </w:rPr>
        <w:t xml:space="preserve">has little economic incentive to invest heavily in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shale in its own right, let alone the opportunity cost of that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capital compared to much more lucrative oil. Absent natural gas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pricing reform, it is unlikely that PEMEX will choose to invest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heavily into shale gas.</w:t>
      </w:r>
      <w:r w:rsidRPr="00B825DC">
        <w:rPr>
          <w:rFonts w:ascii="Times New Roman" w:hAnsi="Times New Roman" w:cs="Times New Roman"/>
          <w:sz w:val="16"/>
        </w:rPr>
        <w:t xml:space="preserve">   </w:t>
      </w:r>
      <w:r w:rsidRPr="00B825DC">
        <w:rPr>
          <w:rFonts w:ascii="Times New Roman" w:hAnsi="Times New Roman" w:cs="Times New Roman"/>
          <w:sz w:val="10"/>
          <w:szCs w:val="10"/>
        </w:rPr>
        <w:t>Awareness of shale gas potential is growing in Mexico; at  the time of the authors' visit, for example, the Mexican  government was hosting a meeting of shale gas experts. Many  interlocutors were carefully watching shale developments in the  United States both in terms of direct job creation and in wider  economic opportunities for power generation, chemicals, and  manufacturing. Development of shale could be particularly  helpful for economic growth in Mexico's northern border region.   The authors found that developing</w:t>
      </w:r>
      <w:r w:rsidRPr="00B825DC">
        <w:rPr>
          <w:rFonts w:ascii="Times New Roman" w:hAnsi="Times New Roman" w:cs="Times New Roman"/>
          <w:sz w:val="16"/>
        </w:rPr>
        <w:t xml:space="preserve"> </w:t>
      </w:r>
      <w:r w:rsidRPr="00B825DC">
        <w:rPr>
          <w:rStyle w:val="StyleBoldUnderline"/>
          <w:rFonts w:ascii="Times New Roman" w:hAnsi="Times New Roman" w:cs="Times New Roman"/>
        </w:rPr>
        <w:t xml:space="preserve">Mexico's shale gas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reserves, as with technologically challenging new oil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frontiers, will require energy reform to galvanize private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investment, technology, and expertise. At the same time, an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additional level of government capacity building will be useful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to aid official understanding in the geology, economics, and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environmental protections necessary for shale production. The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U.S. State Department's Unconventional Gas Technical Engagement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 xml:space="preserve">Program is well positioned to enable access to needed </w:t>
      </w:r>
      <w:r w:rsidRPr="00B825DC">
        <w:rPr>
          <w:rStyle w:val="StyleBoldUnderline"/>
          <w:rFonts w:ascii="Times New Roman" w:hAnsi="Times New Roman" w:cs="Times New Roman"/>
          <w:sz w:val="12"/>
        </w:rPr>
        <w:t xml:space="preserve"> </w:t>
      </w:r>
      <w:r w:rsidRPr="00B825DC">
        <w:rPr>
          <w:rStyle w:val="StyleBoldUnderline"/>
          <w:rFonts w:ascii="Times New Roman" w:hAnsi="Times New Roman" w:cs="Times New Roman"/>
        </w:rPr>
        <w:t>information, if the Mexican Government chooses to participate.</w:t>
      </w:r>
    </w:p>
    <w:p w14:paraId="5600D988" w14:textId="77777777" w:rsidR="00EF6B31" w:rsidRPr="00B825DC" w:rsidRDefault="00EF6B31" w:rsidP="00EF6B31">
      <w:pPr>
        <w:rPr>
          <w:rFonts w:ascii="Times New Roman" w:hAnsi="Times New Roman" w:cs="Times New Roman"/>
        </w:rPr>
      </w:pPr>
    </w:p>
    <w:p w14:paraId="529C10BF" w14:textId="77777777" w:rsidR="00C508ED" w:rsidRPr="00B825DC" w:rsidRDefault="00C508ED" w:rsidP="00C508ED">
      <w:pPr>
        <w:pStyle w:val="Heading3"/>
        <w:rPr>
          <w:rFonts w:ascii="Times New Roman" w:hAnsi="Times New Roman" w:cs="Times New Roman"/>
        </w:rPr>
      </w:pPr>
      <w:r w:rsidRPr="00B825DC">
        <w:rPr>
          <w:rFonts w:ascii="Times New Roman" w:hAnsi="Times New Roman" w:cs="Times New Roman"/>
        </w:rPr>
        <w:lastRenderedPageBreak/>
        <w:t>2AC No Internal—US Econ Resilient</w:t>
      </w:r>
    </w:p>
    <w:p w14:paraId="483B59DC" w14:textId="77777777" w:rsidR="00C508ED" w:rsidRPr="00B825DC" w:rsidRDefault="00C508ED" w:rsidP="00C508ED">
      <w:pPr>
        <w:pStyle w:val="Heading4"/>
        <w:rPr>
          <w:rFonts w:ascii="Times New Roman" w:hAnsi="Times New Roman" w:cs="Times New Roman"/>
        </w:rPr>
      </w:pPr>
      <w:r w:rsidRPr="00B825DC">
        <w:rPr>
          <w:rFonts w:ascii="Times New Roman" w:hAnsi="Times New Roman" w:cs="Times New Roman"/>
        </w:rPr>
        <w:t>Even if they win a shale bubble collapse, the economy will rebound</w:t>
      </w:r>
    </w:p>
    <w:p w14:paraId="27F32B09" w14:textId="77777777" w:rsidR="00C508ED" w:rsidRPr="00B825DC" w:rsidRDefault="00C508ED" w:rsidP="00C508ED">
      <w:pPr>
        <w:rPr>
          <w:rFonts w:ascii="Times New Roman" w:hAnsi="Times New Roman" w:cs="Times New Roman"/>
        </w:rPr>
      </w:pPr>
    </w:p>
    <w:p w14:paraId="36C6B124" w14:textId="77777777" w:rsidR="00C508ED" w:rsidRPr="00B825DC" w:rsidRDefault="00C508ED" w:rsidP="00C508ED">
      <w:pPr>
        <w:rPr>
          <w:rStyle w:val="StyleBoldUnderline"/>
          <w:rFonts w:ascii="Times New Roman" w:hAnsi="Times New Roman" w:cs="Times New Roman"/>
        </w:rPr>
      </w:pPr>
      <w:r w:rsidRPr="00B825DC">
        <w:rPr>
          <w:rStyle w:val="StyleBoldUnderline"/>
          <w:rFonts w:ascii="Times New Roman" w:hAnsi="Times New Roman" w:cs="Times New Roman"/>
        </w:rPr>
        <w:t>Ahmed June 21</w:t>
      </w:r>
    </w:p>
    <w:p w14:paraId="7F8686BE" w14:textId="77777777" w:rsidR="00C508ED" w:rsidRPr="00B825DC" w:rsidRDefault="00C508ED" w:rsidP="00C508ED">
      <w:pPr>
        <w:rPr>
          <w:rFonts w:ascii="Times New Roman" w:hAnsi="Times New Roman" w:cs="Times New Roman"/>
          <w:sz w:val="20"/>
          <w:szCs w:val="20"/>
        </w:rPr>
      </w:pPr>
      <w:r w:rsidRPr="00B825DC">
        <w:rPr>
          <w:rFonts w:ascii="Times New Roman" w:hAnsi="Times New Roman" w:cs="Times New Roman"/>
          <w:sz w:val="20"/>
          <w:szCs w:val="20"/>
        </w:rPr>
        <w:t xml:space="preserve">Nafeez Ahmed. Staff writer. June 21 2013. “Shale gas won’t stop peak oil, but could create an economic crisis”. </w:t>
      </w:r>
      <w:r w:rsidRPr="00B825DC">
        <w:rPr>
          <w:rFonts w:ascii="Times New Roman" w:hAnsi="Times New Roman" w:cs="Times New Roman"/>
          <w:sz w:val="20"/>
          <w:szCs w:val="20"/>
          <w:u w:val="single"/>
        </w:rPr>
        <w:t>The Guardian</w:t>
      </w:r>
      <w:r w:rsidRPr="00B825DC">
        <w:rPr>
          <w:rFonts w:ascii="Times New Roman" w:hAnsi="Times New Roman" w:cs="Times New Roman"/>
          <w:sz w:val="20"/>
          <w:szCs w:val="20"/>
        </w:rPr>
        <w:t>. http://www.guardian.co.uk/environment/earth-insight/2013/jun/21/shale-gas-peak-oil-economic-crisis.</w:t>
      </w:r>
    </w:p>
    <w:p w14:paraId="66EC30F7" w14:textId="77777777" w:rsidR="00C508ED" w:rsidRPr="00B825DC" w:rsidRDefault="00C508ED" w:rsidP="00C508ED">
      <w:pPr>
        <w:rPr>
          <w:rFonts w:ascii="Times New Roman" w:hAnsi="Times New Roman" w:cs="Times New Roman"/>
          <w:sz w:val="18"/>
          <w:szCs w:val="18"/>
        </w:rPr>
      </w:pPr>
    </w:p>
    <w:p w14:paraId="0E1F5D02" w14:textId="77777777" w:rsidR="00C508ED" w:rsidRPr="00B825DC" w:rsidRDefault="00C508ED" w:rsidP="00C508ED">
      <w:pPr>
        <w:rPr>
          <w:rFonts w:ascii="Times New Roman" w:hAnsi="Times New Roman" w:cs="Times New Roman"/>
          <w:sz w:val="18"/>
          <w:szCs w:val="18"/>
        </w:rPr>
      </w:pPr>
      <w:r w:rsidRPr="00B825DC">
        <w:rPr>
          <w:rFonts w:ascii="Times New Roman" w:hAnsi="Times New Roman" w:cs="Times New Roman"/>
          <w:sz w:val="18"/>
          <w:szCs w:val="18"/>
        </w:rPr>
        <w:t xml:space="preserve">Seeking to prevent outright collapse, the report argues, </w:t>
      </w:r>
      <w:r w:rsidRPr="00B825DC">
        <w:rPr>
          <w:rStyle w:val="StyleBoldUnderline"/>
          <w:rFonts w:ascii="Times New Roman" w:hAnsi="Times New Roman" w:cs="Times New Roman"/>
        </w:rPr>
        <w:t>the US is ramping up gas exports so it can exploit the difference between low domestic and high international prices "to shore up ailing balance sheets invested in shale assets."</w:t>
      </w:r>
    </w:p>
    <w:p w14:paraId="643FD111" w14:textId="77777777" w:rsidR="00C508ED" w:rsidRPr="00B825DC" w:rsidRDefault="00C508ED" w:rsidP="00C508ED">
      <w:pPr>
        <w:rPr>
          <w:rFonts w:ascii="Times New Roman" w:hAnsi="Times New Roman" w:cs="Times New Roman"/>
          <w:sz w:val="18"/>
          <w:szCs w:val="18"/>
        </w:rPr>
      </w:pPr>
      <w:r w:rsidRPr="00B825DC">
        <w:rPr>
          <w:rFonts w:ascii="Times New Roman" w:hAnsi="Times New Roman" w:cs="Times New Roman"/>
          <w:sz w:val="18"/>
          <w:szCs w:val="18"/>
        </w:rPr>
        <w:t>Rogers, who testified last month before the Senate Committee on Energy and Natural Resources, also expressed scepticism about the EIA's latest assessment:</w:t>
      </w:r>
    </w:p>
    <w:p w14:paraId="7F4473FB" w14:textId="77777777" w:rsidR="00C508ED" w:rsidRPr="00B825DC" w:rsidRDefault="00C508ED" w:rsidP="00C508ED">
      <w:pPr>
        <w:rPr>
          <w:rFonts w:ascii="Times New Roman" w:hAnsi="Times New Roman" w:cs="Times New Roman"/>
          <w:sz w:val="18"/>
          <w:szCs w:val="18"/>
        </w:rPr>
      </w:pPr>
      <w:r w:rsidRPr="00B825DC">
        <w:rPr>
          <w:rFonts w:ascii="Times New Roman" w:hAnsi="Times New Roman" w:cs="Times New Roman"/>
          <w:sz w:val="18"/>
          <w:szCs w:val="18"/>
        </w:rPr>
        <w:t>"The EIA actually does retrospective assessments of their forecasting and their track record is dismal... They admit that they overestimated natural gas production 66 per cent of the time and crude 59.6 per cent of the time in their March 2013 assessment for 2012."</w:t>
      </w:r>
    </w:p>
    <w:p w14:paraId="0022593A" w14:textId="77777777" w:rsidR="00C508ED" w:rsidRPr="00B825DC" w:rsidRDefault="00C508ED" w:rsidP="00C508ED">
      <w:pPr>
        <w:rPr>
          <w:rStyle w:val="StyleBoldUnderline"/>
          <w:rFonts w:ascii="Times New Roman" w:hAnsi="Times New Roman" w:cs="Times New Roman"/>
        </w:rPr>
      </w:pPr>
      <w:r w:rsidRPr="00B825DC">
        <w:rPr>
          <w:rFonts w:ascii="Times New Roman" w:hAnsi="Times New Roman" w:cs="Times New Roman"/>
          <w:sz w:val="18"/>
          <w:szCs w:val="18"/>
        </w:rPr>
        <w:t>She added that "</w:t>
      </w:r>
      <w:r w:rsidRPr="00B825DC">
        <w:rPr>
          <w:rStyle w:val="StyleBoldUnderline"/>
          <w:rFonts w:ascii="Times New Roman" w:hAnsi="Times New Roman" w:cs="Times New Roman"/>
        </w:rPr>
        <w:t>there is definitely a bubble." Though it would not have an impact as devastating as the banking crisis, she said:</w:t>
      </w:r>
    </w:p>
    <w:p w14:paraId="40C5AF0E" w14:textId="77777777" w:rsidR="00C508ED" w:rsidRPr="00B825DC" w:rsidRDefault="00C508ED" w:rsidP="00C508ED">
      <w:pPr>
        <w:rPr>
          <w:rStyle w:val="StyleBoldUnderline"/>
          <w:rFonts w:ascii="Times New Roman" w:hAnsi="Times New Roman" w:cs="Times New Roman"/>
        </w:rPr>
      </w:pPr>
      <w:r w:rsidRPr="00B825DC">
        <w:rPr>
          <w:rStyle w:val="StyleBoldUnderline"/>
          <w:rFonts w:ascii="Times New Roman" w:hAnsi="Times New Roman" w:cs="Times New Roman"/>
        </w:rPr>
        <w:t>"The oil majors do have losses, but the smaller independents are being shaken out. Chesapeake and others are struggling, like Devon, Continental, Kodiak and Range. Without exception, they all have had a significant deterioration in negative free cash since 2010. This is obviously not sustainable."</w:t>
      </w:r>
    </w:p>
    <w:p w14:paraId="7AD993A3" w14:textId="77777777" w:rsidR="00C508ED" w:rsidRPr="00B825DC" w:rsidRDefault="00C508ED" w:rsidP="00C508ED">
      <w:pPr>
        <w:rPr>
          <w:rStyle w:val="StyleBoldUnderline"/>
          <w:rFonts w:ascii="Times New Roman" w:hAnsi="Times New Roman" w:cs="Times New Roman"/>
        </w:rPr>
      </w:pPr>
      <w:r w:rsidRPr="00B825DC">
        <w:rPr>
          <w:rStyle w:val="StyleBoldUnderline"/>
          <w:rFonts w:ascii="Times New Roman" w:hAnsi="Times New Roman" w:cs="Times New Roman"/>
        </w:rPr>
        <w:t>The impact of this would be greater centralisation, with smaller companies and their assets being absorbed by the oil majors through mergers and acquisitions.</w:t>
      </w:r>
    </w:p>
    <w:p w14:paraId="0801BD7E" w14:textId="77777777" w:rsidR="00C508ED" w:rsidRPr="00B825DC" w:rsidRDefault="00C508ED" w:rsidP="00C508ED">
      <w:pPr>
        <w:rPr>
          <w:rStyle w:val="StyleBoldUnderline"/>
          <w:rFonts w:ascii="Times New Roman" w:hAnsi="Times New Roman" w:cs="Times New Roman"/>
        </w:rPr>
      </w:pPr>
    </w:p>
    <w:p w14:paraId="49826B7F" w14:textId="77777777" w:rsidR="00344B95" w:rsidRPr="00B825DC" w:rsidRDefault="00344B95" w:rsidP="00344B95">
      <w:pPr>
        <w:rPr>
          <w:rFonts w:ascii="Times New Roman" w:hAnsi="Times New Roman" w:cs="Times New Roman"/>
        </w:rPr>
      </w:pPr>
    </w:p>
    <w:p w14:paraId="0A05972F" w14:textId="311E032E" w:rsidR="00E92B7A" w:rsidRPr="00B825DC" w:rsidRDefault="00040E3D" w:rsidP="00E92B7A">
      <w:pPr>
        <w:pStyle w:val="Heading3"/>
        <w:rPr>
          <w:rFonts w:ascii="Times New Roman" w:hAnsi="Times New Roman" w:cs="Times New Roman"/>
        </w:rPr>
      </w:pPr>
      <w:r w:rsidRPr="00B825DC">
        <w:rPr>
          <w:rFonts w:ascii="Times New Roman" w:hAnsi="Times New Roman" w:cs="Times New Roman"/>
        </w:rPr>
        <w:lastRenderedPageBreak/>
        <w:t>2AC Fracking Good</w:t>
      </w:r>
    </w:p>
    <w:p w14:paraId="0142C0B0" w14:textId="532CEC35" w:rsidR="00145938" w:rsidRPr="00B825DC" w:rsidRDefault="00145938" w:rsidP="00145938">
      <w:pPr>
        <w:pStyle w:val="Heading4"/>
        <w:rPr>
          <w:rFonts w:ascii="Times New Roman" w:hAnsi="Times New Roman" w:cs="Times New Roman"/>
        </w:rPr>
      </w:pPr>
      <w:r w:rsidRPr="00B825DC">
        <w:rPr>
          <w:rFonts w:ascii="Times New Roman" w:hAnsi="Times New Roman" w:cs="Times New Roman"/>
        </w:rPr>
        <w:t xml:space="preserve">Waterless Fracking is </w:t>
      </w:r>
      <w:r w:rsidR="00040E3D" w:rsidRPr="00B825DC">
        <w:rPr>
          <w:rFonts w:ascii="Times New Roman" w:hAnsi="Times New Roman" w:cs="Times New Roman"/>
        </w:rPr>
        <w:t>environmentally sustainable</w:t>
      </w:r>
    </w:p>
    <w:p w14:paraId="78E6E3F8" w14:textId="77777777" w:rsidR="00145938" w:rsidRPr="00B825DC" w:rsidRDefault="00145938" w:rsidP="00145938">
      <w:pPr>
        <w:rPr>
          <w:rFonts w:ascii="Times New Roman" w:hAnsi="Times New Roman" w:cs="Times New Roman"/>
          <w:sz w:val="12"/>
        </w:rPr>
      </w:pPr>
      <w:r w:rsidRPr="00B825DC">
        <w:rPr>
          <w:rStyle w:val="StyleStyleBold12pt"/>
          <w:rFonts w:ascii="Times New Roman" w:hAnsi="Times New Roman" w:cs="Times New Roman"/>
        </w:rPr>
        <w:t>Galbraith 13</w:t>
      </w:r>
      <w:r w:rsidRPr="00B825DC">
        <w:rPr>
          <w:rFonts w:ascii="Times New Roman" w:hAnsi="Times New Roman" w:cs="Times New Roman"/>
          <w:sz w:val="12"/>
        </w:rPr>
        <w:t xml:space="preserve"> (Kate, Kate Galbraith reported on clean energy for The New York Times from 2008 to 2009, serving as the lead writer for the Times' Green blog. She began her career at The Economist in 2000 and spent 2005 to 2007 in Austin as the magazine's Southwest correspondent. A Nieman fellow in journalism at Harvard University from 2007 to 2008, she has an undergraduate degree in English from Harvard and a master's degree from the London School of Economics., “Waterless Fracking Makes Headway in Texas, Slowly”, http://stateimpact.npr.org/texas/2013/03/27/waterless-fracking-makes-headway-in-texas-slowly/)</w:t>
      </w:r>
    </w:p>
    <w:p w14:paraId="4CC49E99" w14:textId="35A3840A" w:rsidR="00145938" w:rsidRPr="00B825DC" w:rsidRDefault="00145938" w:rsidP="00145938">
      <w:pPr>
        <w:rPr>
          <w:rFonts w:ascii="Times New Roman" w:hAnsi="Times New Roman" w:cs="Times New Roman"/>
          <w:sz w:val="16"/>
        </w:rPr>
      </w:pPr>
      <w:r w:rsidRPr="00B825DC">
        <w:rPr>
          <w:rFonts w:ascii="Times New Roman" w:hAnsi="Times New Roman" w:cs="Times New Roman"/>
          <w:sz w:val="16"/>
        </w:rPr>
        <w:t xml:space="preserve"> Call it hydraulic fracturing — without the hydro.  </w:t>
      </w:r>
      <w:r w:rsidRPr="00B825DC">
        <w:rPr>
          <w:rStyle w:val="StyleBoldUnderline"/>
          <w:rFonts w:ascii="Times New Roman" w:hAnsi="Times New Roman" w:cs="Times New Roman"/>
        </w:rPr>
        <w:t>In most hydraulic fracturing operations, several million gallons of water, together with sand and chemicals, get pumped down a hole to blast apart rock that encases oil or gas</w:t>
      </w:r>
      <w:r w:rsidRPr="00B825DC">
        <w:rPr>
          <w:rFonts w:ascii="Times New Roman" w:hAnsi="Times New Roman" w:cs="Times New Roman"/>
          <w:sz w:val="16"/>
        </w:rPr>
        <w:t xml:space="preserve">. But with water increasingly scarce and expensive around Texas, </w:t>
      </w:r>
      <w:r w:rsidRPr="00B825DC">
        <w:rPr>
          <w:rStyle w:val="StyleBoldUnderline"/>
          <w:rFonts w:ascii="Times New Roman" w:hAnsi="Times New Roman" w:cs="Times New Roman"/>
        </w:rPr>
        <w:t>a few companies have begun fracking with propane or other alternative liquids.</w:t>
      </w:r>
      <w:r w:rsidRPr="00B825DC">
        <w:rPr>
          <w:rFonts w:ascii="Times New Roman" w:hAnsi="Times New Roman" w:cs="Times New Roman"/>
          <w:sz w:val="16"/>
        </w:rPr>
        <w:t xml:space="preserve">  “</w:t>
      </w:r>
      <w:r w:rsidRPr="00B825DC">
        <w:rPr>
          <w:rStyle w:val="StyleBoldUnderline"/>
          <w:rFonts w:ascii="Times New Roman" w:hAnsi="Times New Roman" w:cs="Times New Roman"/>
        </w:rPr>
        <w:t>We don’t use any water</w:t>
      </w:r>
      <w:r w:rsidRPr="00B825DC">
        <w:rPr>
          <w:rFonts w:ascii="Times New Roman" w:hAnsi="Times New Roman" w:cs="Times New Roman"/>
          <w:sz w:val="16"/>
        </w:rPr>
        <w:t xml:space="preserve">,” said Eric Tudor, a Houston-based official with GasFrac, a Canadian company that fracks with propane geland butane. “Zip. None.” At a GasFrac operation in South Texas last month, a sticker on one worker’s hard hat showed a red slash through the word H2O.  Water-free fracking still remains an early-stage technology, with potentially higher initial costs than conventional fracking methods. But as lawmakers and oil regulators focus on the large quantity of water used for fracking wells, the concept is getting a closer look.  GasFrac has led the way, bringing its propane fracking operations to Texas, and </w:t>
      </w:r>
      <w:r w:rsidRPr="00B825DC">
        <w:rPr>
          <w:rStyle w:val="StyleBoldUnderline"/>
          <w:rFonts w:ascii="Times New Roman" w:hAnsi="Times New Roman" w:cs="Times New Roman"/>
        </w:rPr>
        <w:t>there is talk of using other substances like carbon dioxide or nitrogen</w:t>
      </w:r>
      <w:r w:rsidRPr="00B825DC">
        <w:rPr>
          <w:rFonts w:ascii="Times New Roman" w:hAnsi="Times New Roman" w:cs="Times New Roman"/>
          <w:sz w:val="16"/>
        </w:rPr>
        <w:t xml:space="preserve">.  “We’ve looked at [propane fracking], and I would say that absolutely our industry is open to all possibilities,” said Michael Dunkel, the director of sustainable development for Pioneer Natural Resources, in testimony last month before a joint hearing of the House Energy Resources and Natural Resources committees.  </w:t>
      </w:r>
      <w:r w:rsidRPr="00B825DC">
        <w:rPr>
          <w:rStyle w:val="StyleBoldUnderline"/>
          <w:rFonts w:ascii="Times New Roman" w:hAnsi="Times New Roman" w:cs="Times New Roman"/>
        </w:rPr>
        <w:t>Waterless fracking is “a viable technology for sure</w:t>
      </w:r>
      <w:r w:rsidRPr="00B825DC">
        <w:rPr>
          <w:rFonts w:ascii="Times New Roman" w:hAnsi="Times New Roman" w:cs="Times New Roman"/>
          <w:sz w:val="16"/>
        </w:rPr>
        <w:t xml:space="preserve">,” said David Yoxtheimer, an extension associate with the Marcellus Center for Outreach &amp; Research at Penn State University. However, he noted, there is a reason that companies use water, namely that it is “virtually incompressible” and thus is very effective in bringing pressure against, and ultimately breaking up, rock.  Currently there are no special rules on fracking with propane or other nonwater liquids in Texas, according to Christi Craddick, one of three members of the Railroad Commission of Texas, which regulates the oil and gas industry. </w:t>
      </w:r>
      <w:r w:rsidRPr="00B825DC">
        <w:rPr>
          <w:rStyle w:val="StyleBoldUnderline"/>
          <w:rFonts w:ascii="Times New Roman" w:hAnsi="Times New Roman" w:cs="Times New Roman"/>
        </w:rPr>
        <w:t>The technology is “exciting</w:t>
      </w:r>
      <w:r w:rsidRPr="00B825DC">
        <w:rPr>
          <w:rFonts w:ascii="Times New Roman" w:hAnsi="Times New Roman" w:cs="Times New Roman"/>
          <w:sz w:val="16"/>
        </w:rPr>
        <w:t xml:space="preserve">” but still rare, she said, and no rule changes are on the horizon.  “We’ll see as the technology evolves if our rules need to evolve,” Craddick said last week in an interview.  Tudor, of GasFrac, said his company began working in Texas in 2010, after fracking its first well in Canada in 2008. It has done roughly 100 fracks in Texas so far, he estimated. (Some wells get fracked multiple times.) Much of the work has been in South Texas. A recent job bored into the San Miguel formation, which is a relatively shallow formation in the vicinity of the Eagle Ford Shale. But </w:t>
      </w:r>
      <w:r w:rsidRPr="00B825DC">
        <w:rPr>
          <w:rStyle w:val="StyleBoldUnderline"/>
          <w:rFonts w:ascii="Times New Roman" w:hAnsi="Times New Roman" w:cs="Times New Roman"/>
        </w:rPr>
        <w:t>GasFrac has also done “a couple of prototype fracks” in West Texas, he said.  “We’re just getting started,” Tudor said</w:t>
      </w:r>
      <w:r w:rsidRPr="00B825DC">
        <w:rPr>
          <w:rFonts w:ascii="Times New Roman" w:hAnsi="Times New Roman" w:cs="Times New Roman"/>
          <w:sz w:val="16"/>
        </w:rPr>
        <w:t>.  Academics see a number of challenges associated with propane fracking, which few if any companies are experienting with in Texas, apart from GasFrac. First, according to Yoxtheimer, “you’ve got to truck in a lot of propane,” which can be expensive. He also said the propane “works less effectively in deeper formations where you need to build up more pressure.”  Tudor disagrees that these issues pose problems. He pointed out that the virtually all the propane — which is a byproduct of natural gas processing and oil refining — gets reused. Supplies of propane come from Corpus Christi, he said, and the fuel is “easily available” in South Texas. “We won’t cause any shortages,” he said.  That is an implicit contrast with the considerable water needs of conventional fracking, which already accounts for a double-digit percentage of water use in some rural Texas counties. The water leftover from fracking operations typically does not get reused. Instead, it gets discarded into a disposal well. (The Texas Railroad Commission on Tuesday approved rules to make it easier for companies to recycle water.)  Tudor also said that his company had fracked at depths well over 10,000 feet.  An advantage of propane fracks, said Yoxtheimer, is that they avoid the damage to the oil and gas-producing formation that water can cause.  “</w:t>
      </w:r>
      <w:r w:rsidRPr="00B825DC">
        <w:rPr>
          <w:rStyle w:val="StyleBoldUnderline"/>
          <w:rFonts w:ascii="Times New Roman" w:hAnsi="Times New Roman" w:cs="Times New Roman"/>
        </w:rPr>
        <w:t>If you’re using water, the water can actually block off or at least impede the flow of hydrocarbons,” he said.  Tudor agreed, saying that his company could recover a higher percentage of the oil or gas with propane than with a traditional water frack job. It was this increased production, rather than the reduced use of water, that enticed GasFrac’s customers</w:t>
      </w:r>
      <w:r w:rsidRPr="00B825DC">
        <w:rPr>
          <w:rFonts w:ascii="Times New Roman" w:hAnsi="Times New Roman" w:cs="Times New Roman"/>
          <w:sz w:val="16"/>
        </w:rPr>
        <w:t xml:space="preserve">, he said.  David Burnett, research coordinator at the Department of Petroleum Engineering at Texas A&amp;M University, said that more study is needed. Evidence that the wells fracked with propane are more productive is “sort of anecdotal data,” he said. </w:t>
      </w:r>
      <w:r w:rsidRPr="00B825DC">
        <w:rPr>
          <w:rStyle w:val="StyleBoldUnderline"/>
          <w:rFonts w:ascii="Times New Roman" w:hAnsi="Times New Roman" w:cs="Times New Roman"/>
        </w:rPr>
        <w:t xml:space="preserve"> As for the risks of handling flammable material like propane, “Our industry is used to handling high-pressure gas and pumping flammable liquids,” Burnett said. “It’s not an issue if the equipment is designed properly</w:t>
      </w:r>
      <w:r w:rsidRPr="00B825DC">
        <w:rPr>
          <w:rFonts w:ascii="Times New Roman" w:hAnsi="Times New Roman" w:cs="Times New Roman"/>
          <w:sz w:val="16"/>
        </w:rPr>
        <w:t xml:space="preserve">.” The risks, he added, are “no more worrisome than a propane tank on the edge of town.”  Tudor said that his company had done 2,000 or </w:t>
      </w:r>
      <w:r w:rsidRPr="00B825DC">
        <w:rPr>
          <w:rFonts w:ascii="Times New Roman" w:hAnsi="Times New Roman" w:cs="Times New Roman"/>
          <w:sz w:val="12"/>
          <w:szCs w:val="12"/>
        </w:rPr>
        <w:t>more fracks by now, with only one “minor incident in Canada” in which a worker got blisters while some equipment was being shut off. Any leaks, Tuder said, can be “quarantine[d], and “we’re always hooked up to a flare” that can release the gas if needed. The company uses thermal cameras to monitor “hot areas” remotely.  As GasFrac’s technology spreads, other companies are also trying to use less water. In testimony last month before the joint hearing of the House Natural Resources and House Energy Resources committees, Glenn Gesoff, an official with BP who also chairs the water committee of the Texas Oil and Gas Association, told lawmakers that there were “a number of tests going on” in waterless fracking and fracking that uses significantly less water. In addition to propane, he said, work is ongoing with carbon dioxide and nitrogen.  “They’re in the development phase,” Gesoff said. “There are some safety concerns.”  Marathon Oil has begun using a new formula, which it describes as a “guar mix commonly used in ice cream and other food products,” to reduce its water use. Guar is a small bean that can thicken water, and the  thicker fluid can carry the sand and other elements “while simultaneously using less water,” said Lee Warren, a Marathon Oil spokesman, in an email.  Over the last 18 months, she said, Marathon has cut its water use by 45 percent per well.</w:t>
      </w:r>
    </w:p>
    <w:p w14:paraId="19C6F8C8" w14:textId="63FE5B83" w:rsidR="00145938" w:rsidRPr="00B825DC" w:rsidRDefault="001B51AD" w:rsidP="001B51AD">
      <w:pPr>
        <w:pStyle w:val="Heading3"/>
        <w:rPr>
          <w:rFonts w:ascii="Times New Roman" w:hAnsi="Times New Roman" w:cs="Times New Roman"/>
        </w:rPr>
      </w:pPr>
      <w:r w:rsidRPr="00B825DC">
        <w:rPr>
          <w:rFonts w:ascii="Times New Roman" w:hAnsi="Times New Roman" w:cs="Times New Roman"/>
        </w:rPr>
        <w:lastRenderedPageBreak/>
        <w:t>2AC Fracking Good—Safe</w:t>
      </w:r>
    </w:p>
    <w:p w14:paraId="2BD3758B" w14:textId="77777777" w:rsidR="001A6A53" w:rsidRPr="00B825DC" w:rsidRDefault="001A6A53" w:rsidP="001A6A53">
      <w:pPr>
        <w:pStyle w:val="Heading4"/>
        <w:rPr>
          <w:rFonts w:ascii="Times New Roman" w:hAnsi="Times New Roman" w:cs="Times New Roman"/>
        </w:rPr>
      </w:pPr>
      <w:r w:rsidRPr="00B825DC">
        <w:rPr>
          <w:rFonts w:ascii="Times New Roman" w:hAnsi="Times New Roman" w:cs="Times New Roman"/>
        </w:rPr>
        <w:t>Safe, waterless fracking exists</w:t>
      </w:r>
    </w:p>
    <w:p w14:paraId="6A511C00" w14:textId="77777777" w:rsidR="001A6A53" w:rsidRPr="00B825DC" w:rsidRDefault="001A6A53" w:rsidP="001A6A53">
      <w:pPr>
        <w:rPr>
          <w:rStyle w:val="StyleStyleBold12pt"/>
          <w:rFonts w:ascii="Times New Roman" w:hAnsi="Times New Roman" w:cs="Times New Roman"/>
          <w:b w:val="0"/>
          <w:sz w:val="22"/>
        </w:rPr>
      </w:pPr>
      <w:r w:rsidRPr="00B825DC">
        <w:rPr>
          <w:rStyle w:val="StyleStyleBold12pt"/>
          <w:rFonts w:ascii="Times New Roman" w:hAnsi="Times New Roman" w:cs="Times New Roman"/>
        </w:rPr>
        <w:t>Marcellus Drilling News 4-12-</w:t>
      </w:r>
      <w:r w:rsidRPr="00B825DC">
        <w:rPr>
          <w:rStyle w:val="StyleStyleBold12pt"/>
          <w:rFonts w:ascii="Times New Roman" w:hAnsi="Times New Roman" w:cs="Times New Roman"/>
          <w:b w:val="0"/>
          <w:sz w:val="22"/>
        </w:rPr>
        <w:t xml:space="preserve">10 (Marcellus Drilling News: News for Drilling for Natural Gas in the Marcellus Shale, “Non-Flammable Liquid Propane Used for 100% Waterless Fracking”, http://marcellusdrilling.com/2013/04/non-flammable-liquid-propane-used-for-100-waterless-fracking/) </w:t>
      </w:r>
    </w:p>
    <w:p w14:paraId="44AC2948" w14:textId="5D0D4D2C" w:rsidR="001A6A53" w:rsidRPr="00B825DC" w:rsidRDefault="001A6A53" w:rsidP="001A6A53">
      <w:pPr>
        <w:rPr>
          <w:rFonts w:ascii="Times New Roman" w:hAnsi="Times New Roman" w:cs="Times New Roman"/>
        </w:rPr>
      </w:pPr>
      <w:r w:rsidRPr="00B825DC">
        <w:rPr>
          <w:rFonts w:ascii="Times New Roman" w:hAnsi="Times New Roman" w:cs="Times New Roman"/>
        </w:rPr>
        <w:t xml:space="preserve">An interesting press </w:t>
      </w:r>
      <w:r w:rsidRPr="00B825DC">
        <w:rPr>
          <w:rStyle w:val="StyleBoldUnderline"/>
          <w:rFonts w:ascii="Times New Roman" w:hAnsi="Times New Roman" w:cs="Times New Roman"/>
        </w:rPr>
        <w:t xml:space="preserve">release from eCORP Stimulation Technologies was issued last week </w:t>
      </w:r>
      <w:r w:rsidRPr="00B825DC">
        <w:rPr>
          <w:rFonts w:ascii="Times New Roman" w:hAnsi="Times New Roman" w:cs="Times New Roman"/>
        </w:rPr>
        <w:t xml:space="preserve">about </w:t>
      </w:r>
      <w:r w:rsidRPr="00B825DC">
        <w:rPr>
          <w:rStyle w:val="StyleBoldUnderline"/>
          <w:rFonts w:ascii="Times New Roman" w:hAnsi="Times New Roman" w:cs="Times New Roman"/>
        </w:rPr>
        <w:t xml:space="preserve">a </w:t>
      </w:r>
      <w:r w:rsidRPr="00B825DC">
        <w:rPr>
          <w:rFonts w:ascii="Times New Roman" w:hAnsi="Times New Roman" w:cs="Times New Roman"/>
        </w:rPr>
        <w:t xml:space="preserve">new-patented </w:t>
      </w:r>
      <w:r w:rsidRPr="00B825DC">
        <w:rPr>
          <w:rStyle w:val="StyleBoldUnderline"/>
          <w:rFonts w:ascii="Times New Roman" w:hAnsi="Times New Roman" w:cs="Times New Roman"/>
        </w:rPr>
        <w:t>innovation that allows the company to manufacture a 100% nonflammable propane fracking fluid. Propane fracking has advantages because it goes down as a liquid, does it’s work in breaking apart the rock, then evaporates to a gas and comes back out the hole and is recovered</w:t>
      </w:r>
      <w:r w:rsidRPr="00B825DC">
        <w:rPr>
          <w:rFonts w:ascii="Times New Roman" w:hAnsi="Times New Roman" w:cs="Times New Roman"/>
        </w:rPr>
        <w:t>.</w:t>
      </w:r>
      <w:r w:rsidRPr="00B825DC">
        <w:rPr>
          <w:rFonts w:ascii="Times New Roman" w:hAnsi="Times New Roman" w:cs="Times New Roman"/>
          <w:sz w:val="12"/>
        </w:rPr>
        <w:t xml:space="preserve"> </w:t>
      </w:r>
      <w:r w:rsidRPr="00B825DC">
        <w:rPr>
          <w:rFonts w:ascii="Times New Roman" w:hAnsi="Times New Roman" w:cs="Times New Roman"/>
        </w:rPr>
        <w:t xml:space="preserve">You may recall last year eCORP had a deal with GASFRAC (another waterless fracking solution) to potentially drill and frack wells in Tioga County, NY. That deal, however, fell through (see Tioga County, NY Lease Deal with eCORP Falls Apart). After the deal fell apart, eCORP worked on developing its own waterless fracking solution. We reported in January that eCORP was testing the new technology on their first well in the U.S. (see eCORP Tests New Waterless LPG Fracking Method on First Shale Well). Apparently the </w:t>
      </w:r>
      <w:r w:rsidRPr="00B825DC">
        <w:rPr>
          <w:rStyle w:val="StyleBoldUnderline"/>
          <w:rFonts w:ascii="Times New Roman" w:hAnsi="Times New Roman" w:cs="Times New Roman"/>
        </w:rPr>
        <w:t>tests have gone well</w:t>
      </w:r>
      <w:r w:rsidRPr="00B825DC">
        <w:rPr>
          <w:rFonts w:ascii="Times New Roman" w:hAnsi="Times New Roman" w:cs="Times New Roman"/>
        </w:rPr>
        <w:t>. Here’s the latest from eCORP:</w:t>
      </w:r>
    </w:p>
    <w:p w14:paraId="40482C2C" w14:textId="34536A80" w:rsidR="001A6A53" w:rsidRPr="00B825DC" w:rsidRDefault="001B51AD" w:rsidP="001B51AD">
      <w:pPr>
        <w:pStyle w:val="Heading3"/>
        <w:rPr>
          <w:rFonts w:ascii="Times New Roman" w:hAnsi="Times New Roman" w:cs="Times New Roman"/>
        </w:rPr>
      </w:pPr>
      <w:r w:rsidRPr="00B825DC">
        <w:rPr>
          <w:rFonts w:ascii="Times New Roman" w:hAnsi="Times New Roman" w:cs="Times New Roman"/>
        </w:rPr>
        <w:lastRenderedPageBreak/>
        <w:t>2AC Fracking Good—Resource Dependence</w:t>
      </w:r>
    </w:p>
    <w:p w14:paraId="7F0AA406" w14:textId="77777777" w:rsidR="00E92B7A" w:rsidRPr="00B825DC" w:rsidRDefault="00E92B7A" w:rsidP="00AC49F3">
      <w:pPr>
        <w:pStyle w:val="Heading4"/>
        <w:rPr>
          <w:rFonts w:ascii="Times New Roman" w:hAnsi="Times New Roman" w:cs="Times New Roman"/>
        </w:rPr>
      </w:pPr>
      <w:r w:rsidRPr="00B825DC">
        <w:rPr>
          <w:rFonts w:ascii="Times New Roman" w:hAnsi="Times New Roman" w:cs="Times New Roman"/>
        </w:rPr>
        <w:t>Fracking is good because it helps reduce dependability on other less adequate resources</w:t>
      </w:r>
    </w:p>
    <w:p w14:paraId="56436EEB" w14:textId="77777777" w:rsidR="00E92B7A" w:rsidRPr="00B825DC" w:rsidRDefault="00E92B7A" w:rsidP="00E92B7A">
      <w:pPr>
        <w:widowControl w:val="0"/>
        <w:autoSpaceDE w:val="0"/>
        <w:autoSpaceDN w:val="0"/>
        <w:adjustRightInd w:val="0"/>
        <w:rPr>
          <w:rFonts w:ascii="Times New Roman" w:hAnsi="Times New Roman" w:cs="Times New Roman"/>
          <w:sz w:val="20"/>
          <w:szCs w:val="20"/>
        </w:rPr>
      </w:pPr>
      <w:r w:rsidRPr="00B825DC">
        <w:rPr>
          <w:rFonts w:ascii="Times New Roman" w:hAnsi="Times New Roman" w:cs="Times New Roman"/>
          <w:sz w:val="20"/>
          <w:szCs w:val="20"/>
        </w:rPr>
        <w:t>(</w:t>
      </w:r>
      <w:r w:rsidRPr="00B825DC">
        <w:rPr>
          <w:rFonts w:ascii="Times New Roman" w:hAnsi="Times New Roman" w:cs="Times New Roman"/>
          <w:b/>
          <w:sz w:val="20"/>
          <w:szCs w:val="20"/>
        </w:rPr>
        <w:t>Michael and Laura</w:t>
      </w:r>
      <w:r w:rsidRPr="00B825DC">
        <w:rPr>
          <w:rFonts w:ascii="Times New Roman" w:hAnsi="Times New Roman" w:cs="Times New Roman"/>
          <w:sz w:val="20"/>
          <w:szCs w:val="20"/>
        </w:rPr>
        <w:t xml:space="preserve">, “Fracking and the Neoliberalization of the Hydro-Social Cycle in  Pennsylvania's Marcellus Shale,” Journal of Contemporary Water Research and Education 147.1, pp72-79, March </w:t>
      </w:r>
      <w:r w:rsidRPr="00B825DC">
        <w:rPr>
          <w:rFonts w:ascii="Times New Roman" w:hAnsi="Times New Roman" w:cs="Times New Roman"/>
          <w:b/>
          <w:sz w:val="20"/>
          <w:szCs w:val="20"/>
        </w:rPr>
        <w:t>2012</w:t>
      </w:r>
      <w:r w:rsidRPr="00B825DC">
        <w:rPr>
          <w:rFonts w:ascii="Times New Roman" w:hAnsi="Times New Roman" w:cs="Times New Roman"/>
          <w:sz w:val="20"/>
          <w:szCs w:val="20"/>
        </w:rPr>
        <w:t>, accessed 10-22-12) PM</w:t>
      </w:r>
    </w:p>
    <w:p w14:paraId="74031E23" w14:textId="6D4F8B0B" w:rsidR="00E92B7A" w:rsidRPr="00B825DC" w:rsidRDefault="00E92B7A" w:rsidP="00E92B7A">
      <w:pPr>
        <w:widowControl w:val="0"/>
        <w:tabs>
          <w:tab w:val="left" w:pos="220"/>
          <w:tab w:val="left" w:pos="720"/>
        </w:tabs>
        <w:autoSpaceDE w:val="0"/>
        <w:autoSpaceDN w:val="0"/>
        <w:adjustRightInd w:val="0"/>
        <w:spacing w:after="80"/>
        <w:rPr>
          <w:rStyle w:val="StyleBoldUnderline"/>
          <w:rFonts w:ascii="Times New Roman" w:hAnsi="Times New Roman" w:cs="Times New Roman"/>
        </w:rPr>
      </w:pPr>
      <w:r w:rsidRPr="00B825DC">
        <w:rPr>
          <w:rStyle w:val="StyleBoldUnderline"/>
          <w:rFonts w:ascii="Times New Roman" w:hAnsi="Times New Roman" w:cs="Times New Roman"/>
        </w:rPr>
        <w:t>Fracking</w:t>
      </w:r>
      <w:r w:rsidRPr="00B825DC">
        <w:rPr>
          <w:rFonts w:ascii="Times New Roman" w:hAnsi="Times New Roman" w:cs="Times New Roman"/>
          <w:sz w:val="24"/>
        </w:rPr>
        <w:t xml:space="preserve"> </w:t>
      </w:r>
      <w:r w:rsidRPr="00B825DC">
        <w:rPr>
          <w:rFonts w:ascii="Times New Roman" w:hAnsi="Times New Roman" w:cs="Times New Roman"/>
          <w:sz w:val="20"/>
          <w:szCs w:val="20"/>
        </w:rPr>
        <w:t>is not good or bad</w:t>
      </w:r>
      <w:r w:rsidRPr="00B825DC">
        <w:rPr>
          <w:rFonts w:ascii="Times New Roman" w:hAnsi="Times New Roman" w:cs="Times New Roman"/>
          <w:sz w:val="24"/>
        </w:rPr>
        <w:t xml:space="preserve">: </w:t>
      </w:r>
      <w:r w:rsidRPr="00B825DC">
        <w:rPr>
          <w:rStyle w:val="StyleBoldUnderline"/>
          <w:rFonts w:ascii="Times New Roman" w:hAnsi="Times New Roman" w:cs="Times New Roman"/>
        </w:rPr>
        <w:t xml:space="preserve">it is a process to increase the production of fossil fuels, primarily natural gas, from certain geological formations. But good or bad things can happen as a result of fracking, depending on how it is implemented, where it is pursued, the technologies used, and the actions taken to increase its benefits and reduce its impacts. </w:t>
      </w:r>
      <w:r w:rsidRPr="00B825DC">
        <w:rPr>
          <w:rFonts w:ascii="Times New Roman" w:hAnsi="Times New Roman" w:cs="Times New Roman"/>
          <w:sz w:val="20"/>
          <w:szCs w:val="20"/>
        </w:rPr>
        <w:t>And</w:t>
      </w:r>
      <w:r w:rsidRPr="00B825DC">
        <w:rPr>
          <w:rFonts w:ascii="Times New Roman" w:hAnsi="Times New Roman" w:cs="Times New Roman"/>
          <w:sz w:val="24"/>
        </w:rPr>
        <w:t xml:space="preserve"> </w:t>
      </w:r>
      <w:r w:rsidRPr="00B825DC">
        <w:rPr>
          <w:rFonts w:ascii="Times New Roman" w:hAnsi="Times New Roman" w:cs="Times New Roman"/>
          <w:sz w:val="20"/>
          <w:szCs w:val="20"/>
        </w:rPr>
        <w:t>whether or not you support or oppose fracking depends on how those benefits and impacts are perceived, distributed, addressed, and valued -- and whether it is in your backyard. Do you benefit economically from fracking operations? Do you support U.S. energy independence and hope that fracking will reduce U.S. imports of imported energy? Do you worry about climate change and feel that</w:t>
      </w:r>
      <w:r w:rsidRPr="00B825DC">
        <w:rPr>
          <w:rFonts w:ascii="Times New Roman" w:hAnsi="Times New Roman" w:cs="Times New Roman"/>
          <w:sz w:val="24"/>
        </w:rPr>
        <w:t xml:space="preserve"> </w:t>
      </w:r>
      <w:r w:rsidRPr="00B825DC">
        <w:rPr>
          <w:rStyle w:val="StyleBoldUnderline"/>
          <w:rFonts w:ascii="Times New Roman" w:hAnsi="Times New Roman" w:cs="Times New Roman"/>
        </w:rPr>
        <w:t>fracking can help reduce dependence on much dirtier coal by increasing availability of cleaner burning natural gas</w:t>
      </w:r>
      <w:r w:rsidRPr="00B825DC">
        <w:rPr>
          <w:rFonts w:ascii="Times New Roman" w:hAnsi="Times New Roman" w:cs="Times New Roman"/>
          <w:sz w:val="24"/>
        </w:rPr>
        <w:t xml:space="preserve">? </w:t>
      </w:r>
      <w:r w:rsidRPr="00B825DC">
        <w:rPr>
          <w:rFonts w:ascii="Times New Roman" w:hAnsi="Times New Roman" w:cs="Times New Roman"/>
          <w:sz w:val="20"/>
          <w:szCs w:val="20"/>
        </w:rPr>
        <w:t>Then you're likely to support expanded fracking. Some have hailed it as a game-changer that promises increased energy independence, job creation, and lower energy prices.  But do you live in a rural community where the impacts of expanded drilling, extraction operations, and water contamination are being felt? Do you worry that your local environmental and social costs outweigh the economic benefits that are likely to accrue to other parties? Do you feel that U.S. national energy priorities should be to reduce all fossil fuel combustion in favor of domestic renewable energy production</w:t>
      </w:r>
      <w:r w:rsidRPr="00B825DC">
        <w:rPr>
          <w:rStyle w:val="StyleBoldUnderline"/>
          <w:rFonts w:ascii="Times New Roman" w:hAnsi="Times New Roman" w:cs="Times New Roman"/>
        </w:rPr>
        <w:t>? Do you feel that regulatory oversight and environmental enforcement is insufficient to protect against the downsides of rapid expansion of fracking operations? Then you're likely to oppose expanded fracking. And opponents have called for a temporary moratorium or even a complete ban on hydraulic fracturing due to concern over environmental, social, and public health concerns. There ARE some fracking facts that are relevant (as opposed to opinion):    The U.S. uses a lot of energy, primarily fossil fuels.         We import a substantial amount of that energy at a real economic and political cost.         Natural gas contributes far less than coal to climate-changing greenhouse gas pollution (and other pollution), per unit energy produced -- but far more than renewable energy options that can also reduce dependence on coal.</w:t>
      </w:r>
      <w:r w:rsidRPr="00B825DC">
        <w:rPr>
          <w:rFonts w:ascii="Times New Roman" w:hAnsi="Times New Roman" w:cs="Times New Roman"/>
          <w:sz w:val="24"/>
        </w:rPr>
        <w:t xml:space="preserve">         </w:t>
      </w:r>
      <w:r w:rsidRPr="00B825DC">
        <w:rPr>
          <w:rFonts w:ascii="Times New Roman" w:hAnsi="Times New Roman" w:cs="Times New Roman"/>
          <w:sz w:val="20"/>
          <w:szCs w:val="20"/>
        </w:rPr>
        <w:t>Fracking requires substantial amounts of water and sometimes nasty chemicals (at least the way it is practiced now).</w:t>
      </w:r>
      <w:r w:rsidRPr="00B825DC">
        <w:rPr>
          <w:rFonts w:ascii="Times New Roman" w:hAnsi="Times New Roman" w:cs="Times New Roman"/>
          <w:sz w:val="24"/>
        </w:rPr>
        <w:t xml:space="preserve">         </w:t>
      </w:r>
      <w:r w:rsidRPr="00B825DC">
        <w:rPr>
          <w:rStyle w:val="StyleBoldUnderline"/>
          <w:rFonts w:ascii="Times New Roman" w:hAnsi="Times New Roman" w:cs="Times New Roman"/>
        </w:rPr>
        <w:t>There is growing evidence of both potential and actual threats of damages to local water resources.         Most significantly, we don't know enough about these threats to make wise decisions because monitoring and regulatory oversight are inconsistent from state to state, and weak and inadequate.</w:t>
      </w:r>
    </w:p>
    <w:p w14:paraId="217A7C7D" w14:textId="42A0D261" w:rsidR="00703E42" w:rsidRPr="00B825DC" w:rsidRDefault="00703E42" w:rsidP="004541F0">
      <w:pPr>
        <w:pStyle w:val="Heading3"/>
        <w:rPr>
          <w:rFonts w:ascii="Times New Roman" w:hAnsi="Times New Roman" w:cs="Times New Roman"/>
        </w:rPr>
      </w:pPr>
      <w:r w:rsidRPr="00B825DC">
        <w:rPr>
          <w:rFonts w:ascii="Times New Roman" w:hAnsi="Times New Roman" w:cs="Times New Roman"/>
        </w:rPr>
        <w:lastRenderedPageBreak/>
        <w:t>2AC Impact D—Water Wars</w:t>
      </w:r>
    </w:p>
    <w:p w14:paraId="28573DA7" w14:textId="77777777" w:rsidR="00703E42" w:rsidRPr="00B825DC" w:rsidRDefault="00703E42" w:rsidP="00703E42">
      <w:pPr>
        <w:pStyle w:val="Heading4"/>
        <w:rPr>
          <w:rFonts w:ascii="Times New Roman" w:hAnsi="Times New Roman" w:cs="Times New Roman"/>
        </w:rPr>
      </w:pPr>
      <w:r w:rsidRPr="00B825DC">
        <w:rPr>
          <w:rFonts w:ascii="Times New Roman" w:hAnsi="Times New Roman" w:cs="Times New Roman"/>
        </w:rPr>
        <w:t>There is no link between water scarcity and political tension – two reasons.</w:t>
      </w:r>
    </w:p>
    <w:p w14:paraId="35E4E864" w14:textId="77777777" w:rsidR="00703E42" w:rsidRPr="00B825DC" w:rsidRDefault="00703E42" w:rsidP="00703E42">
      <w:pPr>
        <w:rPr>
          <w:rFonts w:ascii="Times New Roman" w:hAnsi="Times New Roman" w:cs="Times New Roman"/>
        </w:rPr>
      </w:pPr>
    </w:p>
    <w:p w14:paraId="6E0A2215" w14:textId="77777777" w:rsidR="00703E42" w:rsidRPr="00B825DC" w:rsidRDefault="00703E42" w:rsidP="00703E42">
      <w:pPr>
        <w:rPr>
          <w:rStyle w:val="StyleBoldUnderline"/>
          <w:rFonts w:ascii="Times New Roman" w:hAnsi="Times New Roman" w:cs="Times New Roman"/>
        </w:rPr>
      </w:pPr>
      <w:r w:rsidRPr="00B825DC">
        <w:rPr>
          <w:rStyle w:val="StyleBoldUnderline"/>
          <w:rFonts w:ascii="Times New Roman" w:hAnsi="Times New Roman" w:cs="Times New Roman"/>
        </w:rPr>
        <w:t xml:space="preserve">Wolf 99 </w:t>
      </w:r>
    </w:p>
    <w:p w14:paraId="7B192A45" w14:textId="2D0E350F" w:rsidR="00703E42" w:rsidRPr="00B825DC" w:rsidRDefault="00703E42" w:rsidP="00703E42">
      <w:pPr>
        <w:rPr>
          <w:rFonts w:ascii="Times New Roman" w:hAnsi="Times New Roman" w:cs="Times New Roman"/>
        </w:rPr>
      </w:pPr>
      <w:r w:rsidRPr="00B825DC">
        <w:rPr>
          <w:rFonts w:ascii="Times New Roman" w:hAnsi="Times New Roman" w:cs="Times New Roman"/>
        </w:rPr>
        <w:t>[Aaron T., Ph.D., works in the Department of GeosciencesOregon State University, “Water and Human Security”, Universities Council on Water Resources, http://ucowr.siu.edu/updates/pdf/V118_A5.pdf]</w:t>
      </w:r>
    </w:p>
    <w:p w14:paraId="0F778185" w14:textId="77777777" w:rsidR="00703E42" w:rsidRPr="00B825DC" w:rsidRDefault="00703E42" w:rsidP="00703E42">
      <w:pPr>
        <w:rPr>
          <w:rFonts w:ascii="Times New Roman" w:hAnsi="Times New Roman" w:cs="Times New Roman"/>
          <w:sz w:val="18"/>
          <w:szCs w:val="18"/>
        </w:rPr>
      </w:pPr>
    </w:p>
    <w:p w14:paraId="6D337573" w14:textId="644E5B37" w:rsidR="00703E42" w:rsidRPr="00B825DC" w:rsidRDefault="00703E42" w:rsidP="00703E42">
      <w:pPr>
        <w:rPr>
          <w:rFonts w:ascii="Times New Roman" w:hAnsi="Times New Roman" w:cs="Times New Roman"/>
          <w:sz w:val="18"/>
          <w:szCs w:val="18"/>
        </w:rPr>
      </w:pPr>
      <w:r w:rsidRPr="00B825DC">
        <w:rPr>
          <w:rFonts w:ascii="Times New Roman" w:hAnsi="Times New Roman" w:cs="Times New Roman"/>
          <w:sz w:val="18"/>
          <w:szCs w:val="18"/>
        </w:rPr>
        <w:t>). The view that water will lead to acute international conflict, one that is often tied to causal arguments of environmental security,</w:t>
      </w:r>
      <w:r w:rsidRPr="00B825DC">
        <w:rPr>
          <w:rFonts w:ascii="Times New Roman" w:hAnsi="Times New Roman" w:cs="Times New Roman"/>
        </w:rPr>
        <w:t xml:space="preserve"> </w:t>
      </w:r>
      <w:r w:rsidRPr="00B825DC">
        <w:rPr>
          <w:rStyle w:val="StyleBoldUnderline"/>
          <w:rFonts w:ascii="Times New Roman" w:hAnsi="Times New Roman" w:cs="Times New Roman"/>
        </w:rPr>
        <w:t xml:space="preserve">unfortunately is gaining ground in both academic and popular literature. Someauthors assume a natural link between water scarcity and acute conflict, suggesting that “competition for limited . . . freshwater . . . leads to severe political tensions and even to war” </w:t>
      </w:r>
      <w:r w:rsidRPr="00B825DC">
        <w:rPr>
          <w:rFonts w:ascii="Times New Roman" w:hAnsi="Times New Roman" w:cs="Times New Roman"/>
          <w:sz w:val="18"/>
          <w:szCs w:val="18"/>
        </w:rPr>
        <w:t xml:space="preserve">(Westing 1986). Others, often citing examples from the arid and hostile Middle East, assume that “history is replete with examples of violent conflict over water” (Butts 1997). Still others, combining this “natural” connection between water and conflict with assumed historic evidence, forecast: “The renewable resource most likely to stimulate interstate resource war is river water” (Homer-Dixon 1994). </w:t>
      </w:r>
      <w:r w:rsidRPr="00B825DC">
        <w:rPr>
          <w:rStyle w:val="StyleBoldUnderline"/>
          <w:rFonts w:ascii="Times New Roman" w:hAnsi="Times New Roman" w:cs="Times New Roman"/>
        </w:rPr>
        <w:t>There are two major problems with the literature that describes water both as a historic and, by extrapolation, as a future cause of acute international conflict: 1.There is little historic evidence that water has everbeen the cause of international warfare; and 2.War over water seems neither strategically rational, hydrographically effective, nor economically viable.</w:t>
      </w:r>
      <w:r w:rsidRPr="00B825DC">
        <w:rPr>
          <w:rFonts w:ascii="Times New Roman" w:hAnsi="Times New Roman" w:cs="Times New Roman"/>
          <w:sz w:val="18"/>
          <w:szCs w:val="18"/>
        </w:rPr>
        <w:t xml:space="preserve"> One component of the Transboundary Freshwater Dispute Database Project2 at Oregon State University has been an assessment of historic cases of international water conflicts. In order to counter the prevailing anecdotal approach, researchers associated with the project utilized the most systematic collection of international conflict – Brecher and Wilkenfeld’s (1997) International Crisis Behavior data set – and supplemented their investigation with available primary and secondary sources. This search revealed a total of seven cases in which armies were mobilized or shots were fired across international boundaries – in every case, the dispute did not degrade into warfare.3 According to our findings, with one exception (now almost 4,500 years old),4 there has not been a war fought over water. It is, however, disingenuous to base a discussion about the future solely on history. Part of the basis for predictions of future “water wars,” after all, is that we are reaching unprecedented demand on relatively decreasingclean water supplies. But there are other arguments against the possibility of “water wars.”5They might include: A Strategic Argument If one were to launch a war over water, what would be the goal? </w:t>
      </w:r>
      <w:r w:rsidRPr="00B825DC">
        <w:rPr>
          <w:rStyle w:val="StyleBoldUnderline"/>
          <w:rFonts w:ascii="Times New Roman" w:hAnsi="Times New Roman" w:cs="Times New Roman"/>
        </w:rPr>
        <w:t>Presumably, the aggressor would have to be both downstream and the regional hegemony – an upstream riparian nation would have no cause to launch an attack and a weaker nation would be foolhardy to do so. An upstream riparian nation, then, would have to initiate an action, which decreases either quantity or quality, knowing that doing so will antagonize a stronger down-stream neighbor. The down-stream power would then have to decide whether to launch an attack – if the project were a dam, destroying it would result in a wall of water rushing back on down-stream territory. Were it a quality-related project, either industrial or waste treatment, destroying it would probably result in even worse quality than before. Furthermore, the hegemony would have to weigh not only an invasion, but an occupation and depopulation of the entire watershed in order to forestall any retribution – otherwise, it would be simple to pollute the water source of the invading power</w:t>
      </w:r>
      <w:r w:rsidRPr="00B825DC">
        <w:rPr>
          <w:rFonts w:ascii="Times New Roman" w:hAnsi="Times New Roman" w:cs="Times New Roman"/>
          <w:sz w:val="18"/>
          <w:szCs w:val="18"/>
        </w:rPr>
        <w:t xml:space="preserve">. It is unlikely that both countries would be democracies, since the political scientists tell us that democracies do not go to war against each other, and the international community would have to refuse to become involved (this, of course, is the least far-fetched aspect of the scenario). All of this effort would be expended for a resource that costs about one U.S. dollar per cubic meter to create from seawater. &gt; </w:t>
      </w:r>
    </w:p>
    <w:p w14:paraId="09877533" w14:textId="230ADEC1" w:rsidR="004541F0" w:rsidRPr="00B825DC" w:rsidRDefault="001B51AD" w:rsidP="004541F0">
      <w:pPr>
        <w:pStyle w:val="Heading3"/>
        <w:rPr>
          <w:rFonts w:ascii="Times New Roman" w:hAnsi="Times New Roman" w:cs="Times New Roman"/>
        </w:rPr>
      </w:pPr>
      <w:r w:rsidRPr="00B825DC">
        <w:rPr>
          <w:rFonts w:ascii="Times New Roman" w:hAnsi="Times New Roman" w:cs="Times New Roman"/>
        </w:rPr>
        <w:lastRenderedPageBreak/>
        <w:t>2AC Link Turn—Shale K2 Mexican Econ</w:t>
      </w:r>
    </w:p>
    <w:p w14:paraId="748734F1" w14:textId="77777777" w:rsidR="004541F0" w:rsidRPr="00B825DC" w:rsidRDefault="004541F0" w:rsidP="004541F0">
      <w:pPr>
        <w:pStyle w:val="Heading4"/>
        <w:rPr>
          <w:rFonts w:ascii="Times New Roman" w:hAnsi="Times New Roman" w:cs="Times New Roman"/>
        </w:rPr>
      </w:pPr>
      <w:r w:rsidRPr="00B825DC">
        <w:rPr>
          <w:rFonts w:ascii="Times New Roman" w:hAnsi="Times New Roman" w:cs="Times New Roman"/>
        </w:rPr>
        <w:t>Investment in shale gas has the potential to transform the entire Mexico gas industry</w:t>
      </w:r>
    </w:p>
    <w:p w14:paraId="0206F47F" w14:textId="77777777" w:rsidR="004541F0" w:rsidRPr="00B825DC" w:rsidRDefault="004541F0" w:rsidP="004541F0">
      <w:pPr>
        <w:rPr>
          <w:rFonts w:ascii="Times New Roman" w:hAnsi="Times New Roman" w:cs="Times New Roman"/>
        </w:rPr>
      </w:pPr>
      <w:r w:rsidRPr="00B825DC">
        <w:rPr>
          <w:rStyle w:val="StyleStyleBold12pt"/>
          <w:rFonts w:ascii="Times New Roman" w:hAnsi="Times New Roman" w:cs="Times New Roman"/>
        </w:rPr>
        <w:t>EFE 12</w:t>
      </w:r>
      <w:r w:rsidRPr="00B825DC">
        <w:rPr>
          <w:rFonts w:ascii="Times New Roman" w:hAnsi="Times New Roman" w:cs="Times New Roman"/>
        </w:rPr>
        <w:t xml:space="preserve"> (EFE. "Pemex’s new shale discoveries could transform Mexico gas industry," September 11, 2012. http://www.gasnet.com.br/conteudo/14705) </w:t>
      </w:r>
    </w:p>
    <w:p w14:paraId="5FDE51D3" w14:textId="77777777" w:rsidR="004541F0" w:rsidRPr="00B825DC" w:rsidRDefault="004541F0" w:rsidP="004541F0">
      <w:pPr>
        <w:rPr>
          <w:rFonts w:ascii="Times New Roman" w:hAnsi="Times New Roman" w:cs="Times New Roman"/>
        </w:rPr>
      </w:pPr>
    </w:p>
    <w:p w14:paraId="6EF5F381" w14:textId="2EF3174C" w:rsidR="004541F0" w:rsidRPr="00B825DC" w:rsidRDefault="004541F0" w:rsidP="004541F0">
      <w:pPr>
        <w:rPr>
          <w:rFonts w:ascii="Times New Roman" w:hAnsi="Times New Roman" w:cs="Times New Roman"/>
          <w:sz w:val="16"/>
        </w:rPr>
      </w:pPr>
      <w:r w:rsidRPr="00B825DC">
        <w:rPr>
          <w:rStyle w:val="StyleBoldUnderline"/>
          <w:rFonts w:ascii="Times New Roman" w:hAnsi="Times New Roman" w:cs="Times New Roman"/>
        </w:rPr>
        <w:t>New shale discoveries could double Mexico's natural gas production, enabling it to transform itself from net importer to exporter.</w:t>
      </w:r>
      <w:r w:rsidRPr="00B825DC">
        <w:rPr>
          <w:rFonts w:ascii="Times New Roman" w:hAnsi="Times New Roman" w:cs="Times New Roman"/>
          <w:sz w:val="16"/>
        </w:rPr>
        <w:t xml:space="preserve"> But how quickly those reserves are tapped will depend on how effectively a new administration, set to take office December 1, implements reforms to Mexico's energy sector, Mexican oil minister Jordy Herrera said at the end of october/12. Herrera said in an interview on the sidelines of the World Energy Forum in Dubai that </w:t>
      </w:r>
      <w:r w:rsidRPr="00B825DC">
        <w:rPr>
          <w:rStyle w:val="StyleBoldUnderline"/>
          <w:rFonts w:ascii="Times New Roman" w:hAnsi="Times New Roman" w:cs="Times New Roman"/>
        </w:rPr>
        <w:t>Mexico would need to invest more than $10 billion annually for the next 10 years to tap into its shale resources that could double the country's 6 Bcf/d production.</w:t>
      </w:r>
      <w:r w:rsidRPr="00B825DC">
        <w:rPr>
          <w:rFonts w:ascii="Times New Roman" w:hAnsi="Times New Roman" w:cs="Times New Roman"/>
          <w:sz w:val="16"/>
        </w:rPr>
        <w:t xml:space="preserve"> </w:t>
      </w:r>
      <w:r w:rsidRPr="00B825DC">
        <w:rPr>
          <w:rStyle w:val="StyleBoldUnderline"/>
          <w:rFonts w:ascii="Times New Roman" w:hAnsi="Times New Roman" w:cs="Times New Roman"/>
        </w:rPr>
        <w:t>State-owned energy firm Pemex, which operates as a monopoly in Mexico, cannot afford that investment on its own, so the new administration will need to decide whether to open up Mexico's energy sector to outside investment and competition or allow some kind of public-private partnership with Pemex.</w:t>
      </w:r>
      <w:r w:rsidRPr="00B825DC">
        <w:rPr>
          <w:rFonts w:ascii="Times New Roman" w:hAnsi="Times New Roman" w:cs="Times New Roman"/>
          <w:sz w:val="16"/>
        </w:rPr>
        <w:t xml:space="preserve"> "We have to make big reforms for fiscal purposes," Herrera said. "In terms of developing the new fields in the Gulf of Mexico or the new fields for unconventional, I think there's going to be a big opportunity with a lot of investment. If that is going to be developed through Pemex, we're going to need a lot of public money that we don't have. It will depend on the kind of reform that the new administration is going to send out to Congress." President-elect Enrique Pena Nieto of the Institutional Revolutionary Party (PRI) is scheduled to take office December 1. Pena Nieto has promised reforms that would allow the private sector to explore and produce oil -- the Mexican constitution currently bans such outside investments -- but his PRI will not have a majority in the next Congress, which also will be in place December 1. </w:t>
      </w:r>
      <w:r w:rsidRPr="00B825DC">
        <w:rPr>
          <w:rStyle w:val="StyleBoldUnderline"/>
          <w:rFonts w:ascii="Times New Roman" w:hAnsi="Times New Roman" w:cs="Times New Roman"/>
        </w:rPr>
        <w:t>President Felipe Calderon of the Partido Accion Nacional (PAN), however, has voiced support for Pena Nieto's energy reform proposals</w:t>
      </w:r>
      <w:r w:rsidRPr="00B825DC">
        <w:rPr>
          <w:rFonts w:ascii="Times New Roman" w:hAnsi="Times New Roman" w:cs="Times New Roman"/>
          <w:sz w:val="16"/>
        </w:rPr>
        <w:t>. While the shale gas revolution is already booming north of the border -- Texas alone has nearly 6,000 fracking wells in operation, for instance -- Mexico, which has just 12, is making its first tentative steps to study and analyze what resources it has. With US gas cheap due to the American supply glut</w:t>
      </w:r>
      <w:r w:rsidRPr="00B825DC">
        <w:rPr>
          <w:rStyle w:val="StyleBoldUnderline"/>
          <w:rFonts w:ascii="Times New Roman" w:hAnsi="Times New Roman" w:cs="Times New Roman"/>
        </w:rPr>
        <w:t>, Mexico's imports have soared, tamping down investment interest in developing Mexican resources.</w:t>
      </w:r>
      <w:r w:rsidRPr="00B825DC">
        <w:rPr>
          <w:rFonts w:ascii="Times New Roman" w:hAnsi="Times New Roman" w:cs="Times New Roman"/>
          <w:sz w:val="16"/>
        </w:rPr>
        <w:t xml:space="preserve"> Mexico imports some 1.5 Bcf/d of US gas. But Herrera, who was Director General of Pemex Gas and Basic Petrochemicals before joining the Calderon administration, said Mexico's growing economy would make investing in its domestic resources attractive from an energy security standpoint, though he estimated that gas prices would need to rebound to around $5/Tcf before shale gas development would make economic sense. "</w:t>
      </w:r>
      <w:r w:rsidRPr="00B825DC">
        <w:rPr>
          <w:rStyle w:val="StyleBoldUnderline"/>
          <w:rFonts w:ascii="Times New Roman" w:hAnsi="Times New Roman" w:cs="Times New Roman"/>
        </w:rPr>
        <w:t>Our economy has to grow a lot," he said. "We're going to need those resources for our own purposes. The restrictions on development will be related with the availability of public money, not with the industry itself</w:t>
      </w:r>
      <w:r w:rsidRPr="00B825DC">
        <w:rPr>
          <w:rFonts w:ascii="Times New Roman" w:hAnsi="Times New Roman" w:cs="Times New Roman"/>
          <w:sz w:val="16"/>
        </w:rPr>
        <w:t>." Herrera said the country is spending $500 million to gather geological information on its shale deposits. These are mainly in the Eagle Ford formation that stretches from Texas into Mexico's northern region, where security amid drug smuggling and other problems is a general concern.</w:t>
      </w:r>
    </w:p>
    <w:p w14:paraId="2CA7E059" w14:textId="1E4868D5" w:rsidR="004541F0" w:rsidRPr="00B825DC" w:rsidRDefault="006E17B2" w:rsidP="00695AA8">
      <w:pPr>
        <w:pStyle w:val="Heading1"/>
        <w:rPr>
          <w:rFonts w:ascii="Times New Roman" w:hAnsi="Times New Roman" w:cs="Times New Roman"/>
        </w:rPr>
      </w:pPr>
      <w:r w:rsidRPr="00B825DC">
        <w:rPr>
          <w:rFonts w:ascii="Times New Roman" w:hAnsi="Times New Roman" w:cs="Times New Roman"/>
        </w:rPr>
        <w:lastRenderedPageBreak/>
        <w:t>Venezuela</w:t>
      </w:r>
    </w:p>
    <w:p w14:paraId="0FA4FDB8" w14:textId="60807BD4" w:rsidR="006E17B2" w:rsidRPr="00B825DC" w:rsidRDefault="00695AA8" w:rsidP="00695AA8">
      <w:pPr>
        <w:pStyle w:val="Heading2"/>
        <w:rPr>
          <w:rFonts w:ascii="Times New Roman" w:hAnsi="Times New Roman" w:cs="Times New Roman"/>
        </w:rPr>
      </w:pPr>
      <w:r w:rsidRPr="00B825DC">
        <w:rPr>
          <w:rFonts w:ascii="Times New Roman" w:hAnsi="Times New Roman" w:cs="Times New Roman"/>
        </w:rPr>
        <w:lastRenderedPageBreak/>
        <w:t>ALBA Disad</w:t>
      </w:r>
    </w:p>
    <w:p w14:paraId="47A631DE" w14:textId="77777777" w:rsidR="006E17B2" w:rsidRPr="00B825DC" w:rsidRDefault="006E17B2" w:rsidP="00915637">
      <w:pPr>
        <w:pStyle w:val="Heading3"/>
        <w:rPr>
          <w:rFonts w:ascii="Times New Roman" w:hAnsi="Times New Roman" w:cs="Times New Roman"/>
        </w:rPr>
      </w:pPr>
      <w:r w:rsidRPr="00B825DC">
        <w:rPr>
          <w:rFonts w:ascii="Times New Roman" w:hAnsi="Times New Roman" w:cs="Times New Roman"/>
        </w:rPr>
        <w:lastRenderedPageBreak/>
        <w:t>1NC – (Short Shell)</w:t>
      </w:r>
    </w:p>
    <w:p w14:paraId="4DD3EA10" w14:textId="77777777" w:rsidR="006E17B2" w:rsidRPr="00B825DC" w:rsidRDefault="006E17B2" w:rsidP="006E17B2">
      <w:pPr>
        <w:pStyle w:val="Heading4"/>
        <w:rPr>
          <w:rStyle w:val="StyleBoldUnderline"/>
          <w:rFonts w:ascii="Times New Roman" w:hAnsi="Times New Roman" w:cs="Times New Roman"/>
        </w:rPr>
      </w:pPr>
      <w:r w:rsidRPr="00B825DC">
        <w:rPr>
          <w:rFonts w:ascii="Times New Roman" w:hAnsi="Times New Roman" w:cs="Times New Roman"/>
        </w:rPr>
        <w:t>Maduro will continue to support ALBA despite economic pressure</w:t>
      </w:r>
    </w:p>
    <w:p w14:paraId="55C74E8A" w14:textId="77777777" w:rsidR="006E17B2" w:rsidRPr="00B825DC" w:rsidRDefault="006E17B2" w:rsidP="006E17B2">
      <w:pPr>
        <w:rPr>
          <w:rFonts w:ascii="Times New Roman" w:hAnsi="Times New Roman" w:cs="Times New Roman"/>
        </w:rPr>
      </w:pPr>
      <w:r w:rsidRPr="00B825DC">
        <w:rPr>
          <w:rStyle w:val="Heading4Char"/>
          <w:rFonts w:ascii="Times New Roman" w:hAnsi="Times New Roman" w:cs="Times New Roman"/>
        </w:rPr>
        <w:t xml:space="preserve">Jarroud 3/14 </w:t>
      </w:r>
      <w:r w:rsidRPr="00B825DC">
        <w:rPr>
          <w:rFonts w:ascii="Times New Roman" w:hAnsi="Times New Roman" w:cs="Times New Roman"/>
        </w:rPr>
        <w:t xml:space="preserve">[Marianela, reporter for Inter Press Service News Agency |“Latin America Won’t Lose Cheap Oil from Venezuela” </w:t>
      </w:r>
      <w:r w:rsidRPr="00B825DC">
        <w:rPr>
          <w:rFonts w:ascii="Times New Roman" w:hAnsi="Times New Roman" w:cs="Times New Roman"/>
          <w:i/>
        </w:rPr>
        <w:t>Inter Press Service,</w:t>
      </w:r>
      <w:r w:rsidRPr="00B825DC">
        <w:rPr>
          <w:rFonts w:ascii="Times New Roman" w:hAnsi="Times New Roman" w:cs="Times New Roman"/>
        </w:rPr>
        <w:t xml:space="preserve"> March 14, 2013 | http://www.globalissues.org/news/2013/03/14/16087]</w:t>
      </w:r>
    </w:p>
    <w:p w14:paraId="5A1CDF18" w14:textId="77777777" w:rsidR="006E17B2" w:rsidRPr="00B825DC" w:rsidRDefault="006E17B2" w:rsidP="006E17B2">
      <w:pPr>
        <w:rPr>
          <w:rFonts w:ascii="Times New Roman" w:hAnsi="Times New Roman" w:cs="Times New Roman"/>
        </w:rPr>
      </w:pPr>
    </w:p>
    <w:p w14:paraId="20A78931"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SANTIAGO, Mar 14 (IPS) - </w:t>
      </w:r>
      <w:r w:rsidRPr="00B825DC">
        <w:rPr>
          <w:rStyle w:val="StyleBoldUnderline"/>
          <w:rFonts w:ascii="Times New Roman" w:hAnsi="Times New Roman" w:cs="Times New Roman"/>
        </w:rPr>
        <w:t>Venezuela will keep in place the regional energy integration policies promoted by</w:t>
      </w:r>
      <w:r w:rsidRPr="00B825DC">
        <w:rPr>
          <w:rFonts w:ascii="Times New Roman" w:hAnsi="Times New Roman" w:cs="Times New Roman"/>
          <w:sz w:val="16"/>
        </w:rPr>
        <w:t xml:space="preserve"> the late president Hugo </w:t>
      </w:r>
      <w:r w:rsidRPr="00B825DC">
        <w:rPr>
          <w:rStyle w:val="StyleBoldUnderline"/>
          <w:rFonts w:ascii="Times New Roman" w:hAnsi="Times New Roman" w:cs="Times New Roman"/>
        </w:rPr>
        <w:t>Chávez if he is succeeded by</w:t>
      </w:r>
      <w:r w:rsidRPr="00B825DC">
        <w:rPr>
          <w:rFonts w:ascii="Times New Roman" w:hAnsi="Times New Roman" w:cs="Times New Roman"/>
          <w:sz w:val="16"/>
        </w:rPr>
        <w:t xml:space="preserve"> acting president Nicolás </w:t>
      </w:r>
      <w:r w:rsidRPr="00B825DC">
        <w:rPr>
          <w:rStyle w:val="StyleBoldUnderline"/>
          <w:rFonts w:ascii="Times New Roman" w:hAnsi="Times New Roman" w:cs="Times New Roman"/>
        </w:rPr>
        <w:t>Maduro</w:t>
      </w:r>
      <w:r w:rsidRPr="00B825DC">
        <w:rPr>
          <w:rFonts w:ascii="Times New Roman" w:hAnsi="Times New Roman" w:cs="Times New Roman"/>
          <w:sz w:val="16"/>
        </w:rPr>
        <w:t xml:space="preserve">, experts on regional relations told IPS. It will do this </w:t>
      </w:r>
      <w:r w:rsidRPr="00B825DC">
        <w:rPr>
          <w:rStyle w:val="StyleBoldUnderline"/>
          <w:rFonts w:ascii="Times New Roman" w:hAnsi="Times New Roman" w:cs="Times New Roman"/>
        </w:rPr>
        <w:t>in spite of the growing internal economic difficulties that could complicate the country's ability to maintain external cooperation commitments.</w:t>
      </w:r>
      <w:r w:rsidRPr="00B825DC">
        <w:rPr>
          <w:rFonts w:ascii="Times New Roman" w:hAnsi="Times New Roman" w:cs="Times New Roman"/>
          <w:sz w:val="16"/>
        </w:rPr>
        <w:t xml:space="preserve"> "It's possible that Venezuela might reduce aid to other countries in order to deal with internal problems, but not if it risks losing its regional and international influence and leadership role," Sébastien Dubé, an expert in political science at Chile's Diego Portales University, told IPS. Dubé said he had no doubt that </w:t>
      </w:r>
      <w:r w:rsidRPr="00B825DC">
        <w:rPr>
          <w:rStyle w:val="StyleBoldUnderline"/>
          <w:rFonts w:ascii="Times New Roman" w:hAnsi="Times New Roman" w:cs="Times New Roman"/>
        </w:rPr>
        <w:t>if Maduro wins the presidential elections</w:t>
      </w:r>
      <w:r w:rsidRPr="00B825DC">
        <w:rPr>
          <w:rFonts w:ascii="Times New Roman" w:hAnsi="Times New Roman" w:cs="Times New Roman"/>
          <w:sz w:val="16"/>
        </w:rPr>
        <w:t xml:space="preserve"> on Apr. 14, as expected, </w:t>
      </w:r>
      <w:r w:rsidRPr="00B825DC">
        <w:rPr>
          <w:rStyle w:val="StyleBoldUnderline"/>
          <w:rFonts w:ascii="Times New Roman" w:hAnsi="Times New Roman" w:cs="Times New Roman"/>
        </w:rPr>
        <w:t>there will be continuity in Venezuela's foreign policy and especially its external energy cooperation</w:t>
      </w:r>
      <w:r w:rsidRPr="00B825DC">
        <w:rPr>
          <w:rFonts w:ascii="Times New Roman" w:hAnsi="Times New Roman" w:cs="Times New Roman"/>
          <w:sz w:val="16"/>
        </w:rPr>
        <w:t>. Maduro's rival will be Henrique Capriles, the governor of the central state of Miranda, who was defeated by Chávez in the Oct. 7, 2012 elections. Analysts predict that the wave of grief over the 58-year-old Chávez's death from cancer on Mar. 5, and the strong majority support that he enjoyed, will carry his chosen successor, vice-president Maduro, into office - bar surprises. "</w:t>
      </w:r>
      <w:r w:rsidRPr="00B825DC">
        <w:rPr>
          <w:rStyle w:val="StyleBoldUnderline"/>
          <w:rFonts w:ascii="Times New Roman" w:hAnsi="Times New Roman" w:cs="Times New Roman"/>
        </w:rPr>
        <w:t>Maduro will want to maintain the geopolitical influence that Chávez's leadership brought to Venezuela</w:t>
      </w:r>
      <w:r w:rsidRPr="00B825DC">
        <w:rPr>
          <w:rFonts w:ascii="Times New Roman" w:hAnsi="Times New Roman" w:cs="Times New Roman"/>
          <w:sz w:val="16"/>
        </w:rPr>
        <w:t xml:space="preserve">," Dubé said, pointing out that Maduro was foreign minister from 2006 until January this year. In his view, </w:t>
      </w:r>
      <w:r w:rsidRPr="00B825DC">
        <w:rPr>
          <w:rStyle w:val="StyleBoldUnderline"/>
          <w:rFonts w:ascii="Times New Roman" w:hAnsi="Times New Roman" w:cs="Times New Roman"/>
        </w:rPr>
        <w:t>"the strong ideological focus of the Venezuelan government indicates that if implementing its political strategy means continuing to run a fiscal deficit, so be it."</w:t>
      </w:r>
      <w:r w:rsidRPr="00B825DC">
        <w:rPr>
          <w:rFonts w:ascii="Times New Roman" w:hAnsi="Times New Roman" w:cs="Times New Roman"/>
          <w:sz w:val="16"/>
        </w:rPr>
        <w:t xml:space="preserve"> Regional energy integration was one of the key focuses of Chávez, who governed the South American oil-producing country since 1999. By means of the policy of energy integration and cooperation promoted by the state oil company Petróleos de Venezuela S.A. (PDVSA), Chávez distributed energy in the region in order to boost the development of the countries that had the most difficulty paying their energy bills. The foremost example is the Petrocaribe energy alliance, created in 2005 and involving 18 countries to which Venezuela supplies up to 185,000 barrels per day (bpd) of crude. Petrocaribe offers financing for up to 50 percent of the value of the oil, payable over 25 years at an interest rate of two percent. The Petrocaribe programme extended new benefits to more countries than came under the San José Pact, signed in 1984, under which Mexico and Venezuela jointly supplied oil on preferential terms to 11 Central American and Caribbean countries. In the view of economist Manuel Riesco, of the National Centre for Alternative Development Studies (CENDA), Chávez, "as a good soldier and exceptional disciple of (independence hero Simón) Bolívar, gave due importance to a key element of state developmentalist strategy in Latin America: regional integration. "Integration is inevitable in Latin America, partly to compensate for the enormous gravitational attraction exerted by our giant neighbour to the North (the United States), which constantly draws our countries individually into its orbit," he said. It is also essential "in order to create the conditions to be able to compete in the global market of the 21st century, made up of huge market-states with hundreds of millions of people," he added. Over the last decade, Venezuela has also signed special energy cooperation agreements with Argentina, Brazil, Colombia, Ecuador, Peru and Uruguay. In addition, a partnership was formed between PDVSA and Petrobras, the Brazilian state oil company, to build the Abreu e Lima Refinery in Brazil. Thanks to high oil prices, Venezuela "may have provided relief for the countries of Latin America that had preferential access to its crude, but it remains to be seen whether this policy is sustainable over time," according to economist Alfonso Dingemans, who has a doctorate in Americas studies from the Institute of Advanced Studies of the University of Santiago. Only time will tell whether Venezuela's political and economic circumstances will allow "what has been maintained only by the charisma and leadership of Hugo Chávez to be institutionalised," he told IPS. "I doubt Maduro has the same political capability to continue developing the Bolivarian programme (of energy cooperation), or that the Venezuelan people would accept all the costs implied," he commented. "At some point the costs will become unsustainable," he said. In Dubé's view, in contrast, for a future Maduro administration "to break its commitments would be a sign of failure, which the government will try to avoid at any cost. </w:t>
      </w:r>
      <w:r w:rsidRPr="00B825DC">
        <w:rPr>
          <w:rStyle w:val="StyleBoldUnderline"/>
          <w:rFonts w:ascii="Times New Roman" w:hAnsi="Times New Roman" w:cs="Times New Roman"/>
        </w:rPr>
        <w:t>"The calculation is that oil prices may rise again," above 100 dollars a barrel because of growth in world demand, and that would enable Venezuela to keep its agreements intact, "an important factor in maintaining its ties and the influence it has over the countries that benefit from its assistance,"</w:t>
      </w:r>
      <w:r w:rsidRPr="00B825DC">
        <w:rPr>
          <w:rFonts w:ascii="Times New Roman" w:hAnsi="Times New Roman" w:cs="Times New Roman"/>
          <w:sz w:val="16"/>
        </w:rPr>
        <w:t xml:space="preserve"> he said.</w:t>
      </w:r>
    </w:p>
    <w:p w14:paraId="5646DEBD" w14:textId="77777777" w:rsidR="006E17B2" w:rsidRPr="00B825DC" w:rsidRDefault="006E17B2" w:rsidP="006E17B2">
      <w:pPr>
        <w:rPr>
          <w:rFonts w:ascii="Times New Roman" w:hAnsi="Times New Roman" w:cs="Times New Roman"/>
          <w:sz w:val="16"/>
        </w:rPr>
      </w:pPr>
    </w:p>
    <w:p w14:paraId="77DBCC80"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 xml:space="preserve">The plan’s signal collapses ALBA which maintains solidarity in opposition to U.S. trade policies </w:t>
      </w:r>
    </w:p>
    <w:p w14:paraId="46415485"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Gómez  3/13</w:t>
      </w:r>
      <w:r w:rsidRPr="00B825DC">
        <w:rPr>
          <w:rFonts w:ascii="Times New Roman" w:hAnsi="Times New Roman" w:cs="Times New Roman"/>
        </w:rPr>
        <w:t xml:space="preserve"> [Eduardo J. reporter for CNN | "Ahmadinejad's hug and the future of Chavez's alliance” CNN | March 13, 2013 | http://www.cnn.com/2013/03/13/opinion/gmez-chavez-ahmadinejad-america]</w:t>
      </w:r>
    </w:p>
    <w:p w14:paraId="53543C45" w14:textId="77777777" w:rsidR="006E17B2" w:rsidRPr="00B825DC" w:rsidRDefault="006E17B2" w:rsidP="006E17B2">
      <w:pPr>
        <w:rPr>
          <w:rFonts w:ascii="Times New Roman" w:hAnsi="Times New Roman" w:cs="Times New Roman"/>
        </w:rPr>
      </w:pPr>
    </w:p>
    <w:p w14:paraId="6199079E"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First, </w:t>
      </w:r>
      <w:r w:rsidRPr="00B825DC">
        <w:rPr>
          <w:rStyle w:val="StyleBoldUnderline"/>
          <w:rFonts w:ascii="Times New Roman" w:hAnsi="Times New Roman" w:cs="Times New Roman"/>
        </w:rPr>
        <w:t>the grouping of nations previously opposing the U</w:t>
      </w:r>
      <w:r w:rsidRPr="00B825DC">
        <w:rPr>
          <w:rFonts w:ascii="Times New Roman" w:hAnsi="Times New Roman" w:cs="Times New Roman"/>
          <w:sz w:val="16"/>
        </w:rPr>
        <w:t xml:space="preserve">nited </w:t>
      </w:r>
      <w:r w:rsidRPr="00B825DC">
        <w:rPr>
          <w:rStyle w:val="StyleBoldUnderline"/>
          <w:rFonts w:ascii="Times New Roman" w:hAnsi="Times New Roman" w:cs="Times New Roman"/>
        </w:rPr>
        <w:t>S</w:t>
      </w:r>
      <w:r w:rsidRPr="00B825DC">
        <w:rPr>
          <w:rFonts w:ascii="Times New Roman" w:hAnsi="Times New Roman" w:cs="Times New Roman"/>
          <w:sz w:val="16"/>
        </w:rPr>
        <w:t xml:space="preserve">tates under Chávez's leftist alliance -- namely </w:t>
      </w:r>
      <w:r w:rsidRPr="00B825DC">
        <w:rPr>
          <w:rStyle w:val="StyleBoldUnderline"/>
          <w:rFonts w:ascii="Times New Roman" w:hAnsi="Times New Roman" w:cs="Times New Roman"/>
        </w:rPr>
        <w:t>the "Alba" alliance</w:t>
      </w:r>
      <w:r w:rsidRPr="00B825DC">
        <w:rPr>
          <w:rFonts w:ascii="Times New Roman" w:hAnsi="Times New Roman" w:cs="Times New Roman"/>
          <w:sz w:val="16"/>
        </w:rPr>
        <w:t xml:space="preserve">, comprised of Venezuela, Cuba, Ecuador, Nicaragua, and Bolivia -- </w:t>
      </w:r>
      <w:r w:rsidRPr="00B825DC">
        <w:rPr>
          <w:rStyle w:val="StyleBoldUnderline"/>
          <w:rFonts w:ascii="Times New Roman" w:hAnsi="Times New Roman" w:cs="Times New Roman"/>
        </w:rPr>
        <w:t>could well wither away, due to Venezuela's ongoing recession and fears that alliance members will no longer have Venezuela's financial backing. When combined with reports of Chávez's expressed desire to strengthen ties with the Obama administration, regional hostility towards the United States may decline.</w:t>
      </w:r>
      <w:r w:rsidRPr="00B825DC">
        <w:rPr>
          <w:rFonts w:ascii="Times New Roman" w:hAnsi="Times New Roman" w:cs="Times New Roman"/>
          <w:sz w:val="16"/>
        </w:rPr>
        <w:t xml:space="preserve"> Since assuming office in 1999, </w:t>
      </w:r>
      <w:r w:rsidRPr="00B825DC">
        <w:rPr>
          <w:rStyle w:val="StyleBoldUnderline"/>
          <w:rFonts w:ascii="Times New Roman" w:hAnsi="Times New Roman" w:cs="Times New Roman"/>
        </w:rPr>
        <w:t>Chávez viewed Washington as an oppressive force manipulating Latin American politics while keeping the region underdeveloped through its dependence on U.S. resources. In response, Chávez approached like-minded leaders to build a coalition challenging the regional influence of the U</w:t>
      </w:r>
      <w:r w:rsidRPr="00B825DC">
        <w:rPr>
          <w:rFonts w:ascii="Times New Roman" w:hAnsi="Times New Roman" w:cs="Times New Roman"/>
          <w:sz w:val="16"/>
        </w:rPr>
        <w:t xml:space="preserve">nited </w:t>
      </w:r>
      <w:r w:rsidRPr="00B825DC">
        <w:rPr>
          <w:rStyle w:val="StyleBoldUnderline"/>
          <w:rFonts w:ascii="Times New Roman" w:hAnsi="Times New Roman" w:cs="Times New Roman"/>
        </w:rPr>
        <w:t>S</w:t>
      </w:r>
      <w:r w:rsidRPr="00B825DC">
        <w:rPr>
          <w:rFonts w:ascii="Times New Roman" w:hAnsi="Times New Roman" w:cs="Times New Roman"/>
          <w:sz w:val="16"/>
        </w:rPr>
        <w:t xml:space="preserve">tates. By 2005, Bolivia, Nicaragua, Cuba, Honduras and Ecuador joined Chávez's coalition, which led to the formation of the Bolivian Alliance of the Americas, also known as Alba. </w:t>
      </w:r>
      <w:r w:rsidRPr="00B825DC">
        <w:rPr>
          <w:rStyle w:val="StyleBoldUnderline"/>
          <w:rFonts w:ascii="Times New Roman" w:hAnsi="Times New Roman" w:cs="Times New Roman"/>
        </w:rPr>
        <w:t>Alba served as an alternative to the Free Trade Act of the Americas, with an explicit focus on poverty reduction, but</w:t>
      </w:r>
      <w:r w:rsidRPr="00B825DC">
        <w:rPr>
          <w:rFonts w:ascii="Times New Roman" w:hAnsi="Times New Roman" w:cs="Times New Roman"/>
          <w:sz w:val="16"/>
        </w:rPr>
        <w:t xml:space="preserve"> it </w:t>
      </w:r>
      <w:r w:rsidRPr="00B825DC">
        <w:rPr>
          <w:rStyle w:val="StyleBoldUnderline"/>
          <w:rFonts w:ascii="Times New Roman" w:hAnsi="Times New Roman" w:cs="Times New Roman"/>
        </w:rPr>
        <w:t>also facilitated the unification of these nations in their anti-American sentiments</w:t>
      </w:r>
      <w:r w:rsidRPr="00B825DC">
        <w:rPr>
          <w:rFonts w:ascii="Times New Roman" w:hAnsi="Times New Roman" w:cs="Times New Roman"/>
          <w:sz w:val="16"/>
        </w:rPr>
        <w:t xml:space="preserve">. </w:t>
      </w:r>
      <w:r w:rsidRPr="00B825DC">
        <w:rPr>
          <w:rStyle w:val="StyleBoldUnderline"/>
          <w:rFonts w:ascii="Times New Roman" w:hAnsi="Times New Roman" w:cs="Times New Roman"/>
        </w:rPr>
        <w:t>With Chávez gone, however, there may be no one left who has the clout to keep financing this alliance.</w:t>
      </w:r>
      <w:r w:rsidRPr="00B825DC">
        <w:rPr>
          <w:rFonts w:ascii="Times New Roman" w:hAnsi="Times New Roman" w:cs="Times New Roman"/>
          <w:sz w:val="16"/>
        </w:rPr>
        <w:t xml:space="preserve"> Venezuela is Alba's largest financier, contributing millions in aid to its members as well as oil at low prices. But Venezuelans may believe that with ongoing poverty and inequality, their country's needs are more important than those of Chávez's small club of nations. </w:t>
      </w:r>
      <w:r w:rsidRPr="00B825DC">
        <w:rPr>
          <w:rStyle w:val="StyleBoldUnderline"/>
          <w:rFonts w:ascii="Times New Roman" w:hAnsi="Times New Roman" w:cs="Times New Roman"/>
        </w:rPr>
        <w:t>This situation worries Alba members.</w:t>
      </w:r>
      <w:r w:rsidRPr="00B825DC">
        <w:rPr>
          <w:rFonts w:ascii="Times New Roman" w:hAnsi="Times New Roman" w:cs="Times New Roman"/>
          <w:sz w:val="16"/>
        </w:rPr>
        <w:t xml:space="preserve"> According to Cynthia Arnson of the Woodrow Wilson International Center for Scholars, while Bolivia and Ecuador are independently wealthy and not financially dependent on Venezuela, Cuba and Nicaragua are. Cuba receives roughly 100,000 barrels of Venezuelan oil a day, while Venezuela accounted for $8.3 billion of Cuba's $20 billion in foreign trade in 2011. Chávez also paid approximately $6 billion annually for 40,000 Cuban doctors and nurses, according to Reuters. Cuban citizens fear that Chávez's death will push them back to the </w:t>
      </w:r>
      <w:r w:rsidRPr="00B825DC">
        <w:rPr>
          <w:rFonts w:ascii="Times New Roman" w:hAnsi="Times New Roman" w:cs="Times New Roman"/>
          <w:sz w:val="16"/>
        </w:rPr>
        <w:lastRenderedPageBreak/>
        <w:t xml:space="preserve">days of the post-Cold War recession, when Russia gradually withdrew its funding for Cuba. Meanwhile, Nicaragua has received approximately $500 million a year in loans and oil credits, increasing to $609 million in 2011, while earnings from agricultural exports to Venezuela increased from $2 million in 2006 to $300 million in 2011. But </w:t>
      </w:r>
      <w:r w:rsidRPr="00B825DC">
        <w:rPr>
          <w:rStyle w:val="StyleBoldUnderline"/>
          <w:rFonts w:ascii="Times New Roman" w:hAnsi="Times New Roman" w:cs="Times New Roman"/>
        </w:rPr>
        <w:t>alliance members</w:t>
      </w:r>
      <w:r w:rsidRPr="00B825DC">
        <w:rPr>
          <w:rFonts w:ascii="Times New Roman" w:hAnsi="Times New Roman" w:cs="Times New Roman"/>
          <w:sz w:val="16"/>
        </w:rPr>
        <w:t xml:space="preserve"> also </w:t>
      </w:r>
      <w:r w:rsidRPr="00B825DC">
        <w:rPr>
          <w:rStyle w:val="StyleBoldUnderline"/>
          <w:rFonts w:ascii="Times New Roman" w:hAnsi="Times New Roman" w:cs="Times New Roman"/>
        </w:rPr>
        <w:t>realize that they have options. Nicaragua's economic minister</w:t>
      </w:r>
      <w:r w:rsidRPr="00B825DC">
        <w:rPr>
          <w:rFonts w:ascii="Times New Roman" w:hAnsi="Times New Roman" w:cs="Times New Roman"/>
          <w:sz w:val="16"/>
        </w:rPr>
        <w:t xml:space="preserve">, Bayardo Arce, recently </w:t>
      </w:r>
      <w:r w:rsidRPr="00B825DC">
        <w:rPr>
          <w:rStyle w:val="StyleBoldUnderline"/>
          <w:rFonts w:ascii="Times New Roman" w:hAnsi="Times New Roman" w:cs="Times New Roman"/>
        </w:rPr>
        <w:t>stated that it's time to diversify</w:t>
      </w:r>
      <w:r w:rsidRPr="00B825DC">
        <w:rPr>
          <w:rFonts w:ascii="Times New Roman" w:hAnsi="Times New Roman" w:cs="Times New Roman"/>
          <w:sz w:val="16"/>
        </w:rPr>
        <w:t xml:space="preserve"> Nicaragua's economic </w:t>
      </w:r>
      <w:r w:rsidRPr="00B825DC">
        <w:rPr>
          <w:rStyle w:val="StyleBoldUnderline"/>
          <w:rFonts w:ascii="Times New Roman" w:hAnsi="Times New Roman" w:cs="Times New Roman"/>
        </w:rPr>
        <w:t>relations with</w:t>
      </w:r>
      <w:r w:rsidRPr="00B825DC">
        <w:rPr>
          <w:rFonts w:ascii="Times New Roman" w:hAnsi="Times New Roman" w:cs="Times New Roman"/>
          <w:sz w:val="16"/>
        </w:rPr>
        <w:t xml:space="preserve"> China, Europe and </w:t>
      </w:r>
      <w:r w:rsidRPr="00B825DC">
        <w:rPr>
          <w:rStyle w:val="StyleBoldUnderline"/>
          <w:rFonts w:ascii="Times New Roman" w:hAnsi="Times New Roman" w:cs="Times New Roman"/>
        </w:rPr>
        <w:t>the United States</w:t>
      </w:r>
      <w:r w:rsidRPr="00B825DC">
        <w:rPr>
          <w:rFonts w:ascii="Times New Roman" w:hAnsi="Times New Roman" w:cs="Times New Roman"/>
          <w:sz w:val="16"/>
        </w:rPr>
        <w:t xml:space="preserve">, mainly </w:t>
      </w:r>
      <w:r w:rsidRPr="00B825DC">
        <w:rPr>
          <w:rStyle w:val="StyleBoldUnderline"/>
          <w:rFonts w:ascii="Times New Roman" w:hAnsi="Times New Roman" w:cs="Times New Roman"/>
        </w:rPr>
        <w:t>because Nicaragua has "to anticipate that Alba is not going to be permanent."</w:t>
      </w:r>
      <w:r w:rsidRPr="00B825DC">
        <w:rPr>
          <w:rFonts w:ascii="Times New Roman" w:hAnsi="Times New Roman" w:cs="Times New Roman"/>
          <w:sz w:val="16"/>
        </w:rPr>
        <w:t xml:space="preserve"> Cuba may also seek to strengthen its relations with Brazil, its second-largest trade partner in the region. In fact, both governments already have plans to engage in several trade and infrastructure projects and are ramping up trade, mainly in sugar exports.</w:t>
      </w:r>
    </w:p>
    <w:p w14:paraId="46C62F76" w14:textId="77777777" w:rsidR="006E17B2" w:rsidRPr="00B825DC" w:rsidRDefault="006E17B2" w:rsidP="006E17B2">
      <w:pPr>
        <w:rPr>
          <w:rFonts w:ascii="Times New Roman" w:hAnsi="Times New Roman" w:cs="Times New Roman"/>
          <w:sz w:val="16"/>
        </w:rPr>
      </w:pPr>
    </w:p>
    <w:p w14:paraId="3C178D65"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ALBA is key to a form of alter-globalization which facilitates a culture of resistance contra Western Neolibralism</w:t>
      </w:r>
    </w:p>
    <w:p w14:paraId="6E983920"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Muhr 2010</w:t>
      </w:r>
      <w:r w:rsidRPr="00B825DC">
        <w:rPr>
          <w:rFonts w:ascii="Times New Roman" w:hAnsi="Times New Roman" w:cs="Times New Roman"/>
        </w:rPr>
        <w:t xml:space="preserve"> [Thomas Visiting Fellow in Global Development at the University of Bristol, UK, and Visiting Professor at Johannes Kepler University in Linz, Austria |“TINA Go Home! ALBA and Re-theorizing Resistance to Global Capitalism”</w:t>
      </w:r>
    </w:p>
    <w:p w14:paraId="60D46DDE" w14:textId="77777777" w:rsidR="006E17B2" w:rsidRPr="00B825DC" w:rsidRDefault="006E17B2" w:rsidP="006E17B2">
      <w:pPr>
        <w:rPr>
          <w:rFonts w:ascii="Times New Roman" w:hAnsi="Times New Roman" w:cs="Times New Roman"/>
        </w:rPr>
      </w:pPr>
      <w:r w:rsidRPr="00B825DC">
        <w:rPr>
          <w:rFonts w:ascii="Times New Roman" w:hAnsi="Times New Roman" w:cs="Times New Roman"/>
          <w:i/>
        </w:rPr>
        <w:t>Cosmos and History: The Journal of Natural and Social Philosophy</w:t>
      </w:r>
      <w:r w:rsidRPr="00B825DC">
        <w:rPr>
          <w:rFonts w:ascii="Times New Roman" w:hAnsi="Times New Roman" w:cs="Times New Roman"/>
        </w:rPr>
        <w:t>, vol. 6, no. 2, 2010, pp. 27-54]</w:t>
      </w:r>
    </w:p>
    <w:p w14:paraId="5087D78E" w14:textId="77777777" w:rsidR="006E17B2" w:rsidRPr="00B825DC" w:rsidRDefault="006E17B2" w:rsidP="006E17B2">
      <w:pPr>
        <w:rPr>
          <w:rFonts w:ascii="Times New Roman" w:hAnsi="Times New Roman" w:cs="Times New Roman"/>
        </w:rPr>
      </w:pPr>
    </w:p>
    <w:p w14:paraId="066550BC" w14:textId="77777777" w:rsidR="006E17B2" w:rsidRPr="00B825DC" w:rsidRDefault="006E17B2" w:rsidP="006E17B2">
      <w:pPr>
        <w:rPr>
          <w:rFonts w:ascii="Times New Roman" w:hAnsi="Times New Roman" w:cs="Times New Roman"/>
          <w:sz w:val="16"/>
        </w:rPr>
      </w:pPr>
      <w:r w:rsidRPr="00B825DC">
        <w:rPr>
          <w:rStyle w:val="StyleBoldUnderline"/>
          <w:rFonts w:ascii="Times New Roman" w:hAnsi="Times New Roman" w:cs="Times New Roman"/>
        </w:rPr>
        <w:t>As a ‘politics of relations’</w:t>
      </w:r>
      <w:r w:rsidRPr="00B825DC">
        <w:rPr>
          <w:rFonts w:ascii="Times New Roman" w:hAnsi="Times New Roman" w:cs="Times New Roman"/>
          <w:sz w:val="16"/>
        </w:rPr>
        <w:t xml:space="preserve"> (between social groups, local places, countries, etc.), or a ‘politics of place beyond place’, </w:t>
      </w:r>
      <w:r w:rsidRPr="00B825DC">
        <w:rPr>
          <w:rStyle w:val="StyleBoldUnderline"/>
          <w:rFonts w:ascii="Times New Roman" w:hAnsi="Times New Roman" w:cs="Times New Roman"/>
        </w:rPr>
        <w:t>Massey legitimately associates the ALBA-PTA with the mobilization of the concept of power</w:t>
      </w:r>
      <w:r w:rsidRPr="00B825DC">
        <w:rPr>
          <w:rFonts w:ascii="Times New Roman" w:hAnsi="Times New Roman" w:cs="Times New Roman"/>
          <w:sz w:val="16"/>
        </w:rPr>
        <w:t xml:space="preserve"> geometry </w:t>
      </w:r>
      <w:r w:rsidRPr="00B825DC">
        <w:rPr>
          <w:rStyle w:val="StyleBoldUnderline"/>
          <w:rFonts w:ascii="Times New Roman" w:hAnsi="Times New Roman" w:cs="Times New Roman"/>
        </w:rPr>
        <w:t>beyond the restructuring of politics and democracy in the internal</w:t>
      </w:r>
      <w:r w:rsidRPr="00B825DC">
        <w:rPr>
          <w:rFonts w:ascii="Times New Roman" w:hAnsi="Times New Roman" w:cs="Times New Roman"/>
          <w:sz w:val="16"/>
        </w:rPr>
        <w:t xml:space="preserve"> (Venezuelan, and other ALBA-PTA member states) </w:t>
      </w:r>
      <w:r w:rsidRPr="00B825DC">
        <w:rPr>
          <w:rStyle w:val="StyleBoldUnderline"/>
          <w:rFonts w:ascii="Times New Roman" w:hAnsi="Times New Roman" w:cs="Times New Roman"/>
        </w:rPr>
        <w:t>political sphere</w:t>
      </w:r>
      <w:r w:rsidRPr="00B825DC">
        <w:rPr>
          <w:rFonts w:ascii="Times New Roman" w:hAnsi="Times New Roman" w:cs="Times New Roman"/>
          <w:sz w:val="16"/>
        </w:rPr>
        <w:t xml:space="preserve"> in order </w:t>
      </w:r>
      <w:r w:rsidRPr="00B825DC">
        <w:rPr>
          <w:rStyle w:val="StyleBoldUnderline"/>
          <w:rFonts w:ascii="Times New Roman" w:hAnsi="Times New Roman" w:cs="Times New Roman"/>
        </w:rPr>
        <w:t>to transform the geometries of power at the international, regional and global scales</w:t>
      </w:r>
      <w:r w:rsidRPr="00B825DC">
        <w:rPr>
          <w:rFonts w:ascii="Times New Roman" w:hAnsi="Times New Roman" w:cs="Times New Roman"/>
          <w:sz w:val="16"/>
        </w:rPr>
        <w:t xml:space="preserve">.78 </w:t>
      </w:r>
      <w:r w:rsidRPr="00B825DC">
        <w:rPr>
          <w:rStyle w:val="StyleBoldUnderline"/>
          <w:rFonts w:ascii="Times New Roman" w:hAnsi="Times New Roman" w:cs="Times New Roman"/>
        </w:rPr>
        <w:t>This counter-hegemonic</w:t>
      </w:r>
      <w:r w:rsidRPr="00B825DC">
        <w:rPr>
          <w:rFonts w:ascii="Times New Roman" w:hAnsi="Times New Roman" w:cs="Times New Roman"/>
          <w:sz w:val="16"/>
        </w:rPr>
        <w:t xml:space="preserve"> power </w:t>
      </w:r>
      <w:r w:rsidRPr="00B825DC">
        <w:rPr>
          <w:rStyle w:val="StyleBoldUnderline"/>
          <w:rFonts w:ascii="Times New Roman" w:hAnsi="Times New Roman" w:cs="Times New Roman"/>
        </w:rPr>
        <w:t>politics is anchored in Venezuela’s foreign policy agenda and legislation that obliges the government to pursue ‘Latin American and Caribbean integration’ guided by the normative imperatives of ‘solidarity’, ‘peaceful cooperation’ between ‘equal states’</w:t>
      </w:r>
      <w:r w:rsidRPr="00B825DC">
        <w:rPr>
          <w:rFonts w:ascii="Times New Roman" w:hAnsi="Times New Roman" w:cs="Times New Roman"/>
          <w:sz w:val="16"/>
        </w:rPr>
        <w:t xml:space="preserve">, ‘complementarity’ and ‘social justice’, in the form of a ‘community of nations’ with a common foreign and defence policy, for ‘regional sovereignty’, the ‘democratization of the international society’, and the construction of a ‘multi-polar’ world order to achieve an ‘international equilibrium’. Strategies include: ‘reversing the traditional concentration of power in the international organizations’ through ‘concerted action by the developing countries’; redefining the Common Market of the South (MERCOSU R); and the international promotion of ‘participatory democracy’.79 </w:t>
      </w:r>
      <w:r w:rsidRPr="00B825DC">
        <w:rPr>
          <w:rStyle w:val="StyleBoldUnderline"/>
          <w:rFonts w:ascii="Times New Roman" w:hAnsi="Times New Roman" w:cs="Times New Roman"/>
        </w:rPr>
        <w:t>The ALBA-PTA</w:t>
      </w:r>
      <w:r w:rsidRPr="00B825DC">
        <w:rPr>
          <w:rFonts w:ascii="Times New Roman" w:hAnsi="Times New Roman" w:cs="Times New Roman"/>
          <w:sz w:val="16"/>
        </w:rPr>
        <w:t xml:space="preserve">, which originated in resistance to the U.S.-promoted Free Trade Area of the Americas (FTAA), </w:t>
      </w:r>
      <w:r w:rsidRPr="00B825DC">
        <w:rPr>
          <w:rStyle w:val="StyleBoldUnderline"/>
          <w:rFonts w:ascii="Times New Roman" w:hAnsi="Times New Roman" w:cs="Times New Roman"/>
        </w:rPr>
        <w:t>revitalizes the 1970s project of a New International Economic Order</w:t>
      </w:r>
      <w:r w:rsidRPr="00B825DC">
        <w:rPr>
          <w:rFonts w:ascii="Times New Roman" w:hAnsi="Times New Roman" w:cs="Times New Roman"/>
          <w:sz w:val="16"/>
        </w:rPr>
        <w:t xml:space="preserve"> (NIEO)80. </w:t>
      </w:r>
      <w:r w:rsidRPr="00B825DC">
        <w:rPr>
          <w:rStyle w:val="StyleBoldUnderline"/>
          <w:rFonts w:ascii="Times New Roman" w:hAnsi="Times New Roman" w:cs="Times New Roman"/>
        </w:rPr>
        <w:t>It is an explicitly political economic and geo-strategic project between ‘states that share the same vision of the exercise of national and regional sovereignty’</w:t>
      </w:r>
      <w:r w:rsidRPr="00B825DC">
        <w:rPr>
          <w:rFonts w:ascii="Times New Roman" w:hAnsi="Times New Roman" w:cs="Times New Roman"/>
          <w:sz w:val="16"/>
        </w:rPr>
        <w:t xml:space="preserve">.81 As the radicalization of ‘endogenous development’ as originally proposed by Osvaldo Sunkel and collaborators82, </w:t>
      </w:r>
      <w:r w:rsidRPr="00B825DC">
        <w:rPr>
          <w:rStyle w:val="StyleBoldUnderline"/>
          <w:rFonts w:ascii="Times New Roman" w:hAnsi="Times New Roman" w:cs="Times New Roman"/>
        </w:rPr>
        <w:t>ALBA-PTA’s development from within captures the globalist vision of the community transcending the local towards the national, regional and global</w:t>
      </w:r>
      <w:r w:rsidRPr="00B825DC">
        <w:rPr>
          <w:rFonts w:ascii="Times New Roman" w:hAnsi="Times New Roman" w:cs="Times New Roman"/>
          <w:sz w:val="16"/>
        </w:rPr>
        <w:t xml:space="preserve">.83 Defined as an ‘Economic Zone of Shared Development’84, the ALBA-PTA is conceived of as </w:t>
      </w:r>
      <w:r w:rsidRPr="00B825DC">
        <w:rPr>
          <w:rStyle w:val="StyleBoldUnderline"/>
          <w:rFonts w:ascii="Times New Roman" w:hAnsi="Times New Roman" w:cs="Times New Roman"/>
        </w:rPr>
        <w:t>a needs-based social and popular economy that replaces comparative advantage with ‘cooperative advantage’ in the construction of a 21st century socialism.</w:t>
      </w:r>
      <w:r w:rsidRPr="00B825DC">
        <w:rPr>
          <w:rFonts w:ascii="Times New Roman" w:hAnsi="Times New Roman" w:cs="Times New Roman"/>
          <w:sz w:val="16"/>
        </w:rPr>
        <w:t xml:space="preserve">85 This practice is grounded in the ALBA-PTA principles of solidarity, cooperation, complementarity, reciprocity and sustainability (Appendix: Table 1)—principles that are integral to Waterman’s conception of ‘international solidarity’, or ISCRAR: Identity, Substitution, Complementarity, Reciprocity, Affinity, and Restitution. To Waterman, complementarity ‘suggests the provision of that which is missing, and therefore an exchange of different desired qualities’; ‘Complementary Solidarity’ means that ‘what was moving in each direction could differ but be equally valued by participants in the transaction’; and reciprocity ‘suggests mutual interchange, care, protection and support. It could be taken as the definition of the new global solidarity’.86 Elsewhere, I have drawn on new regionalism theory and regulatory regionalism theory to illuminate the ALBA-PTA as a counter-hegemonic globalization project that operates through both inter-state (regionalist, sub-regionalist, multi- and bilateral) and transnational processes across a range of sectors and scales to integrate the entire region. The theoretical frameworks coincide in ascribing utmost relevance to the development of a regional identity, where in the ALBA-PTA the counter-hegemonic ethics of solidarity and cooperation merge with the historical-ideological in the construction of a regional community. </w:t>
      </w:r>
      <w:r w:rsidRPr="00B825DC">
        <w:rPr>
          <w:rStyle w:val="StyleBoldUnderline"/>
          <w:rFonts w:ascii="Times New Roman" w:hAnsi="Times New Roman" w:cs="Times New Roman"/>
        </w:rPr>
        <w:t>In contrast to existing (sub-)regionalisms, in the ALBA-PTA the social dimension</w:t>
      </w:r>
      <w:r w:rsidRPr="00B825DC">
        <w:rPr>
          <w:rFonts w:ascii="Times New Roman" w:hAnsi="Times New Roman" w:cs="Times New Roman"/>
          <w:sz w:val="16"/>
        </w:rPr>
        <w:t xml:space="preserve"> (welfare) </w:t>
      </w:r>
      <w:r w:rsidRPr="00B825DC">
        <w:rPr>
          <w:rStyle w:val="StyleBoldUnderline"/>
          <w:rFonts w:ascii="Times New Roman" w:hAnsi="Times New Roman" w:cs="Times New Roman"/>
        </w:rPr>
        <w:t>has assumed a key integrationist role from the outset to balance out the geographies of uneven development across the region.</w:t>
      </w:r>
      <w:r w:rsidRPr="00B825DC">
        <w:rPr>
          <w:rFonts w:ascii="Times New Roman" w:hAnsi="Times New Roman" w:cs="Times New Roman"/>
          <w:sz w:val="16"/>
        </w:rPr>
        <w:t xml:space="preserve"> Moreover, </w:t>
      </w:r>
      <w:r w:rsidRPr="00B825DC">
        <w:rPr>
          <w:rStyle w:val="StyleBoldUnderline"/>
          <w:rFonts w:ascii="Times New Roman" w:hAnsi="Times New Roman" w:cs="Times New Roman"/>
        </w:rPr>
        <w:t>the</w:t>
      </w:r>
      <w:r w:rsidRPr="00B825DC">
        <w:rPr>
          <w:rFonts w:ascii="Times New Roman" w:hAnsi="Times New Roman" w:cs="Times New Roman"/>
          <w:sz w:val="16"/>
        </w:rPr>
        <w:t xml:space="preserve"> ample </w:t>
      </w:r>
      <w:r w:rsidRPr="00B825DC">
        <w:rPr>
          <w:rStyle w:val="StyleBoldUnderline"/>
          <w:rFonts w:ascii="Times New Roman" w:hAnsi="Times New Roman" w:cs="Times New Roman"/>
        </w:rPr>
        <w:t>reference made to</w:t>
      </w:r>
      <w:r w:rsidRPr="00B825DC">
        <w:rPr>
          <w:rFonts w:ascii="Times New Roman" w:hAnsi="Times New Roman" w:cs="Times New Roman"/>
          <w:sz w:val="16"/>
        </w:rPr>
        <w:t xml:space="preserve"> an array of regional, national and local anti-colonialist/imperialist </w:t>
      </w:r>
      <w:r w:rsidRPr="00B825DC">
        <w:rPr>
          <w:rStyle w:val="StyleBoldUnderline"/>
          <w:rFonts w:ascii="Times New Roman" w:hAnsi="Times New Roman" w:cs="Times New Roman"/>
        </w:rPr>
        <w:t>guerrilleros and liberators in ALBA-PTA discourse suggests an attempt to construct a</w:t>
      </w:r>
      <w:r w:rsidRPr="00B825DC">
        <w:rPr>
          <w:rFonts w:ascii="Times New Roman" w:hAnsi="Times New Roman" w:cs="Times New Roman"/>
          <w:sz w:val="16"/>
        </w:rPr>
        <w:t xml:space="preserve"> regional, </w:t>
      </w:r>
      <w:r w:rsidRPr="00B825DC">
        <w:rPr>
          <w:rStyle w:val="StyleBoldUnderline"/>
          <w:rFonts w:ascii="Times New Roman" w:hAnsi="Times New Roman" w:cs="Times New Roman"/>
        </w:rPr>
        <w:t>popular-revolutionary consciousness and</w:t>
      </w:r>
      <w:r w:rsidRPr="00B825DC">
        <w:rPr>
          <w:rFonts w:ascii="Times New Roman" w:hAnsi="Times New Roman" w:cs="Times New Roman"/>
          <w:sz w:val="16"/>
        </w:rPr>
        <w:t xml:space="preserve"> identity—</w:t>
      </w:r>
      <w:r w:rsidRPr="00B825DC">
        <w:rPr>
          <w:rStyle w:val="StyleBoldUnderline"/>
          <w:rFonts w:ascii="Times New Roman" w:hAnsi="Times New Roman" w:cs="Times New Roman"/>
        </w:rPr>
        <w:t>a ‘culture of resistance’ that underlies transnational organized society.</w:t>
      </w:r>
      <w:r w:rsidRPr="00B825DC">
        <w:rPr>
          <w:rFonts w:ascii="Times New Roman" w:hAnsi="Times New Roman" w:cs="Times New Roman"/>
          <w:sz w:val="16"/>
        </w:rPr>
        <w:t xml:space="preserve">87 Regionalism theory has further allowed us to distinguish the formal state-led ALBA-PTA regionalism, currently composed of Antigua and Barbuda, Bolivia, Cuba, Dominica, Ecuador, Nicaragua, St. Vincent and The Grenadines, and Venezuela, from transnational processes of regionalization that reach beyond the formal subregional territoriality (the de jure region) into the de facto region (Our America).88 </w:t>
      </w:r>
      <w:r w:rsidRPr="00B825DC">
        <w:rPr>
          <w:rStyle w:val="StyleBoldUnderline"/>
          <w:rFonts w:ascii="Times New Roman" w:hAnsi="Times New Roman" w:cs="Times New Roman"/>
        </w:rPr>
        <w:t>While in capitalist globalization the ‘transnational’ has been associated with forces, institutions and processes that cross borders and do not originate with state actors89, in the ALBAPTA both states and non-state actors operate through sets of mutually constitutive and reinforcing political, economic, cultural and social processes.</w:t>
      </w:r>
      <w:r w:rsidRPr="00B825DC">
        <w:rPr>
          <w:rFonts w:ascii="Times New Roman" w:hAnsi="Times New Roman" w:cs="Times New Roman"/>
          <w:sz w:val="16"/>
        </w:rPr>
        <w:t xml:space="preserve"> As previously stated, </w:t>
      </w:r>
      <w:r w:rsidRPr="00B825DC">
        <w:rPr>
          <w:rStyle w:val="StyleBoldUnderline"/>
          <w:rFonts w:ascii="Times New Roman" w:hAnsi="Times New Roman" w:cs="Times New Roman"/>
        </w:rPr>
        <w:t>unlike the existing neoliberal sub-regional projects</w:t>
      </w:r>
      <w:r w:rsidRPr="00B825DC">
        <w:rPr>
          <w:rFonts w:ascii="Times New Roman" w:hAnsi="Times New Roman" w:cs="Times New Roman"/>
          <w:sz w:val="16"/>
        </w:rPr>
        <w:t xml:space="preserve"> (e.g. MERCOSU R; North American Free Trade Agreement, NAFTA), which are </w:t>
      </w:r>
      <w:r w:rsidRPr="00B825DC">
        <w:rPr>
          <w:rStyle w:val="StyleBoldUnderline"/>
          <w:rFonts w:ascii="Times New Roman" w:hAnsi="Times New Roman" w:cs="Times New Roman"/>
        </w:rPr>
        <w:t>driven by</w:t>
      </w:r>
      <w:r w:rsidRPr="00B825DC">
        <w:rPr>
          <w:rFonts w:ascii="Times New Roman" w:hAnsi="Times New Roman" w:cs="Times New Roman"/>
          <w:sz w:val="16"/>
        </w:rPr>
        <w:t xml:space="preserve"> powerful economic, governing and civil societal </w:t>
      </w:r>
      <w:r w:rsidRPr="00B825DC">
        <w:rPr>
          <w:rStyle w:val="StyleBoldUnderline"/>
          <w:rFonts w:ascii="Times New Roman" w:hAnsi="Times New Roman" w:cs="Times New Roman"/>
        </w:rPr>
        <w:t>elites</w:t>
      </w:r>
      <w:r w:rsidRPr="00B825DC">
        <w:rPr>
          <w:rFonts w:ascii="Times New Roman" w:hAnsi="Times New Roman" w:cs="Times New Roman"/>
          <w:sz w:val="16"/>
        </w:rPr>
        <w:t xml:space="preserve"> and interests—especially domestic and transnational corporations—</w:t>
      </w:r>
      <w:r w:rsidRPr="00B825DC">
        <w:rPr>
          <w:rStyle w:val="StyleBoldUnderline"/>
          <w:rFonts w:ascii="Times New Roman" w:hAnsi="Times New Roman" w:cs="Times New Roman"/>
        </w:rPr>
        <w:t>the ALBA-PTA is constructed by the interplay of the state-in-revolution and the organized society. The</w:t>
      </w:r>
      <w:r w:rsidRPr="00B825DC">
        <w:rPr>
          <w:rFonts w:ascii="Times New Roman" w:hAnsi="Times New Roman" w:cs="Times New Roman"/>
          <w:sz w:val="16"/>
        </w:rPr>
        <w:t xml:space="preserve"> significance of the transnational </w:t>
      </w:r>
      <w:r w:rsidRPr="00B825DC">
        <w:rPr>
          <w:rStyle w:val="StyleBoldUnderline"/>
          <w:rFonts w:ascii="Times New Roman" w:hAnsi="Times New Roman" w:cs="Times New Roman"/>
        </w:rPr>
        <w:t>ALBA-PTA strategy consists of the contestation</w:t>
      </w:r>
      <w:r w:rsidRPr="00B825DC">
        <w:rPr>
          <w:rFonts w:ascii="Times New Roman" w:hAnsi="Times New Roman" w:cs="Times New Roman"/>
          <w:sz w:val="16"/>
        </w:rPr>
        <w:t xml:space="preserve"> (production and reconstruction) </w:t>
      </w:r>
      <w:r w:rsidRPr="00B825DC">
        <w:rPr>
          <w:rStyle w:val="StyleBoldUnderline"/>
          <w:rFonts w:ascii="Times New Roman" w:hAnsi="Times New Roman" w:cs="Times New Roman"/>
        </w:rPr>
        <w:t>of spaces dominated by capitalist social relations,</w:t>
      </w:r>
      <w:r w:rsidRPr="00B825DC">
        <w:rPr>
          <w:rFonts w:ascii="Times New Roman" w:hAnsi="Times New Roman" w:cs="Times New Roman"/>
          <w:sz w:val="16"/>
        </w:rPr>
        <w:t xml:space="preserve"> especially in countries that are not formal members of the ALBA-PTA.</w:t>
      </w:r>
    </w:p>
    <w:p w14:paraId="77D6F038" w14:textId="77777777" w:rsidR="006E17B2" w:rsidRPr="00B825DC" w:rsidRDefault="006E17B2" w:rsidP="006E17B2">
      <w:pPr>
        <w:rPr>
          <w:rFonts w:ascii="Times New Roman" w:hAnsi="Times New Roman" w:cs="Times New Roman"/>
        </w:rPr>
      </w:pPr>
    </w:p>
    <w:p w14:paraId="0BCA8FD4"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lastRenderedPageBreak/>
        <w:t>Violence and scarcity are coproduced through capital – making conflict inevitable</w:t>
      </w:r>
    </w:p>
    <w:p w14:paraId="74FC78AD"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Huber 2011</w:t>
      </w:r>
      <w:r w:rsidRPr="00B825DC">
        <w:rPr>
          <w:rFonts w:ascii="Times New Roman" w:hAnsi="Times New Roman" w:cs="Times New Roman"/>
        </w:rPr>
        <w:t xml:space="preserve"> [Matthew T. candidate in the Graduate School of Geography at Clark University |“Enforcing Scarcity: Oil, Violence, and the Making of the Market” </w:t>
      </w:r>
      <w:r w:rsidRPr="00B825DC">
        <w:rPr>
          <w:rFonts w:ascii="Times New Roman" w:hAnsi="Times New Roman" w:cs="Times New Roman"/>
          <w:i/>
        </w:rPr>
        <w:t>Annals of the Association of American Geographers</w:t>
      </w:r>
      <w:r w:rsidRPr="00B825DC">
        <w:rPr>
          <w:rFonts w:ascii="Times New Roman" w:hAnsi="Times New Roman" w:cs="Times New Roman"/>
        </w:rPr>
        <w:t>, 101(4) 2011, pp. 816–826; amc]</w:t>
      </w:r>
    </w:p>
    <w:p w14:paraId="14AE7BB0" w14:textId="77777777" w:rsidR="006E17B2" w:rsidRPr="00B825DC" w:rsidRDefault="006E17B2" w:rsidP="006E17B2">
      <w:pPr>
        <w:rPr>
          <w:rFonts w:ascii="Times New Roman" w:hAnsi="Times New Roman" w:cs="Times New Roman"/>
        </w:rPr>
      </w:pPr>
    </w:p>
    <w:p w14:paraId="04CBC5B7"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Scarcity is treated as a natural fact of economic life. The discipline of economics is often defined as the study of how the forces of supply and demand combine to allocate “scarce resources.” It is rarely pointed out that </w:t>
      </w:r>
      <w:r w:rsidRPr="00B825DC">
        <w:rPr>
          <w:rStyle w:val="underline"/>
          <w:rFonts w:ascii="Times New Roman" w:hAnsi="Times New Roman" w:cs="Times New Roman"/>
        </w:rPr>
        <w:t>scarcity must</w:t>
      </w:r>
      <w:r w:rsidRPr="00B825DC">
        <w:rPr>
          <w:rFonts w:ascii="Times New Roman" w:hAnsi="Times New Roman" w:cs="Times New Roman"/>
          <w:sz w:val="16"/>
        </w:rPr>
        <w:t xml:space="preserve"> itself </w:t>
      </w:r>
      <w:r w:rsidRPr="00B825DC">
        <w:rPr>
          <w:rStyle w:val="underline"/>
          <w:rFonts w:ascii="Times New Roman" w:hAnsi="Times New Roman" w:cs="Times New Roman"/>
        </w:rPr>
        <w:t>be produced for commodity markets and the price mechanism to function</w:t>
      </w:r>
      <w:r w:rsidRPr="00B825DC">
        <w:rPr>
          <w:rFonts w:ascii="Times New Roman" w:hAnsi="Times New Roman" w:cs="Times New Roman"/>
          <w:sz w:val="16"/>
        </w:rPr>
        <w:t xml:space="preserve"> (Harvey 1974). </w:t>
      </w:r>
      <w:r w:rsidRPr="00B825DC">
        <w:rPr>
          <w:rStyle w:val="underline"/>
          <w:rFonts w:ascii="Times New Roman" w:hAnsi="Times New Roman" w:cs="Times New Roman"/>
        </w:rPr>
        <w:t>This often stands in contradiction to the</w:t>
      </w:r>
      <w:r w:rsidRPr="00B825DC">
        <w:rPr>
          <w:rFonts w:ascii="Times New Roman" w:hAnsi="Times New Roman" w:cs="Times New Roman"/>
          <w:sz w:val="16"/>
        </w:rPr>
        <w:t xml:space="preserve"> gigantic </w:t>
      </w:r>
      <w:r w:rsidRPr="00B825DC">
        <w:rPr>
          <w:rStyle w:val="underline"/>
          <w:rFonts w:ascii="Times New Roman" w:hAnsi="Times New Roman" w:cs="Times New Roman"/>
        </w:rPr>
        <w:t>capacity of capitalist industrial production to produce “</w:t>
      </w:r>
      <w:r w:rsidRPr="00B825DC">
        <w:rPr>
          <w:rFonts w:ascii="Times New Roman" w:hAnsi="Times New Roman" w:cs="Times New Roman"/>
          <w:sz w:val="16"/>
        </w:rPr>
        <w:t xml:space="preserve">an immense collection of </w:t>
      </w:r>
      <w:r w:rsidRPr="00B825DC">
        <w:rPr>
          <w:rStyle w:val="underline"/>
          <w:rFonts w:ascii="Times New Roman" w:hAnsi="Times New Roman" w:cs="Times New Roman"/>
        </w:rPr>
        <w:t>commodities</w:t>
      </w:r>
      <w:r w:rsidRPr="00B825DC">
        <w:rPr>
          <w:rFonts w:ascii="Times New Roman" w:hAnsi="Times New Roman" w:cs="Times New Roman"/>
          <w:sz w:val="16"/>
        </w:rPr>
        <w:t xml:space="preserve">” (Marx [1867] 1976, 125). </w:t>
      </w:r>
      <w:r w:rsidRPr="00B825DC">
        <w:rPr>
          <w:rStyle w:val="underline"/>
          <w:rFonts w:ascii="Times New Roman" w:hAnsi="Times New Roman" w:cs="Times New Roman"/>
        </w:rPr>
        <w:t>Thus, specific institutional arrangements are</w:t>
      </w:r>
      <w:r w:rsidRPr="00B825DC">
        <w:rPr>
          <w:rFonts w:ascii="Times New Roman" w:hAnsi="Times New Roman" w:cs="Times New Roman"/>
          <w:sz w:val="16"/>
        </w:rPr>
        <w:t xml:space="preserve"> often </w:t>
      </w:r>
      <w:r w:rsidRPr="00B825DC">
        <w:rPr>
          <w:rStyle w:val="underline"/>
          <w:rFonts w:ascii="Times New Roman" w:hAnsi="Times New Roman" w:cs="Times New Roman"/>
        </w:rPr>
        <w:t>constructed by the state and capital to limit</w:t>
      </w:r>
      <w:r w:rsidRPr="00B825DC">
        <w:rPr>
          <w:rFonts w:ascii="Times New Roman" w:hAnsi="Times New Roman" w:cs="Times New Roman"/>
          <w:sz w:val="16"/>
        </w:rPr>
        <w:t xml:space="preserve"> the </w:t>
      </w:r>
      <w:r w:rsidRPr="00B825DC">
        <w:rPr>
          <w:rStyle w:val="underline"/>
          <w:rFonts w:ascii="Times New Roman" w:hAnsi="Times New Roman" w:cs="Times New Roman"/>
        </w:rPr>
        <w:t>production</w:t>
      </w:r>
      <w:r w:rsidRPr="00B825DC">
        <w:rPr>
          <w:rFonts w:ascii="Times New Roman" w:hAnsi="Times New Roman" w:cs="Times New Roman"/>
          <w:sz w:val="16"/>
        </w:rPr>
        <w:t xml:space="preserve"> of commodities </w:t>
      </w:r>
      <w:r w:rsidRPr="00B825DC">
        <w:rPr>
          <w:rStyle w:val="underline"/>
          <w:rFonts w:ascii="Times New Roman" w:hAnsi="Times New Roman" w:cs="Times New Roman"/>
        </w:rPr>
        <w:t>to stabilize prices and secure profits</w:t>
      </w:r>
      <w:r w:rsidRPr="00B825DC">
        <w:rPr>
          <w:rFonts w:ascii="Times New Roman" w:hAnsi="Times New Roman" w:cs="Times New Roman"/>
          <w:sz w:val="16"/>
        </w:rPr>
        <w:t xml:space="preserve"> for particular fractions of capital. In other words, </w:t>
      </w:r>
      <w:r w:rsidRPr="00B825DC">
        <w:rPr>
          <w:rStyle w:val="underline"/>
          <w:rFonts w:ascii="Times New Roman" w:hAnsi="Times New Roman" w:cs="Times New Roman"/>
        </w:rPr>
        <w:t>scarcity has to be socially produced</w:t>
      </w:r>
      <w:r w:rsidRPr="00B825DC">
        <w:rPr>
          <w:rFonts w:ascii="Times New Roman" w:hAnsi="Times New Roman" w:cs="Times New Roman"/>
          <w:sz w:val="16"/>
        </w:rPr>
        <w:t xml:space="preserve">. Although others have focused on institutional aspects of produced scarcity (e.g., Yapa 1996; Berkenholtz 2009), less attention has examined the role of violence. </w:t>
      </w:r>
      <w:r w:rsidRPr="00B825DC">
        <w:rPr>
          <w:rStyle w:val="underline"/>
          <w:rFonts w:ascii="Times New Roman" w:hAnsi="Times New Roman" w:cs="Times New Roman"/>
        </w:rPr>
        <w:t>In opposition to the tendency to presume that violence is the natural product of scarcity</w:t>
      </w:r>
      <w:r w:rsidRPr="00B825DC">
        <w:rPr>
          <w:rFonts w:ascii="Times New Roman" w:hAnsi="Times New Roman" w:cs="Times New Roman"/>
          <w:sz w:val="16"/>
        </w:rPr>
        <w:t xml:space="preserve"> (Kaplan 1994; Homer-Dixon 1999), </w:t>
      </w:r>
      <w:r w:rsidRPr="00B825DC">
        <w:rPr>
          <w:rStyle w:val="underline"/>
          <w:rFonts w:ascii="Times New Roman" w:hAnsi="Times New Roman" w:cs="Times New Roman"/>
        </w:rPr>
        <w:t>several have attempted to understand violence and scarcity as coproduced through the uneven development of capitalism</w:t>
      </w:r>
      <w:r w:rsidRPr="00B825DC">
        <w:rPr>
          <w:rFonts w:ascii="Times New Roman" w:hAnsi="Times New Roman" w:cs="Times New Roman"/>
          <w:sz w:val="16"/>
        </w:rPr>
        <w:t xml:space="preserve"> (Watts 1983; Keen 1998; Peluso and Watts 2001; Dalby 2002; Cramer 2007).</w:t>
      </w:r>
      <w:r w:rsidRPr="00B825DC">
        <w:rPr>
          <w:rStyle w:val="underline"/>
          <w:rFonts w:ascii="Times New Roman" w:hAnsi="Times New Roman" w:cs="Times New Roman"/>
        </w:rPr>
        <w:t>The mutually constitutive nature of violence and capitalist market relations has been approached</w:t>
      </w:r>
      <w:r w:rsidRPr="00B825DC">
        <w:rPr>
          <w:rFonts w:ascii="Times New Roman" w:hAnsi="Times New Roman" w:cs="Times New Roman"/>
          <w:sz w:val="16"/>
        </w:rPr>
        <w:t xml:space="preserve"> from a number of ways. Most notably, as Marx ([1867] 1976, 874) famously argued and Harvey (2003) rekindled interest in, </w:t>
      </w:r>
      <w:r w:rsidRPr="00B825DC">
        <w:rPr>
          <w:rStyle w:val="underline"/>
          <w:rFonts w:ascii="Times New Roman" w:hAnsi="Times New Roman" w:cs="Times New Roman"/>
        </w:rPr>
        <w:t>capital accumulation is predicated on “conquest, enslavement, robbery</w:t>
      </w:r>
      <w:r w:rsidRPr="00B825DC">
        <w:rPr>
          <w:rFonts w:ascii="Times New Roman" w:hAnsi="Times New Roman" w:cs="Times New Roman"/>
          <w:sz w:val="16"/>
        </w:rPr>
        <w:t xml:space="preserve">, murder, in short, force.” In particular, capital is made possible through the violent dispossession of the majority of producers from the means of producing their own livelihood. In discussing the displacement associated with resource extraction in Indonesia, Tsing (2004, 68) commented, “Violence became key to ownership.” Moreover, </w:t>
      </w:r>
      <w:r w:rsidRPr="00B825DC">
        <w:rPr>
          <w:rStyle w:val="underline"/>
          <w:rFonts w:ascii="Times New Roman" w:hAnsi="Times New Roman" w:cs="Times New Roman"/>
        </w:rPr>
        <w:t>as capital is reproduced through unequal access</w:t>
      </w:r>
      <w:r w:rsidRPr="00B825DC">
        <w:rPr>
          <w:rFonts w:ascii="Times New Roman" w:hAnsi="Times New Roman" w:cs="Times New Roman"/>
          <w:sz w:val="16"/>
        </w:rPr>
        <w:t xml:space="preserve"> to the means of subsistence, </w:t>
      </w:r>
      <w:r w:rsidRPr="00B825DC">
        <w:rPr>
          <w:rStyle w:val="underline"/>
          <w:rFonts w:ascii="Times New Roman" w:hAnsi="Times New Roman" w:cs="Times New Roman"/>
        </w:rPr>
        <w:t>the market</w:t>
      </w:r>
      <w:r w:rsidRPr="00B825DC">
        <w:rPr>
          <w:rFonts w:ascii="Times New Roman" w:hAnsi="Times New Roman" w:cs="Times New Roman"/>
          <w:sz w:val="16"/>
        </w:rPr>
        <w:t xml:space="preserve"> itself </w:t>
      </w:r>
      <w:r w:rsidRPr="00B825DC">
        <w:rPr>
          <w:rStyle w:val="underline"/>
          <w:rFonts w:ascii="Times New Roman" w:hAnsi="Times New Roman" w:cs="Times New Roman"/>
        </w:rPr>
        <w:t>generates a form of abstract violence where commodity relations structure</w:t>
      </w:r>
      <w:r w:rsidRPr="00B825DC">
        <w:rPr>
          <w:rFonts w:ascii="Times New Roman" w:hAnsi="Times New Roman" w:cs="Times New Roman"/>
          <w:sz w:val="16"/>
        </w:rPr>
        <w:t xml:space="preserve"> everyday </w:t>
      </w:r>
      <w:r w:rsidRPr="00B825DC">
        <w:rPr>
          <w:rStyle w:val="underline"/>
          <w:rFonts w:ascii="Times New Roman" w:hAnsi="Times New Roman" w:cs="Times New Roman"/>
        </w:rPr>
        <w:t>forms of hunger and displacement</w:t>
      </w:r>
      <w:r w:rsidRPr="00B825DC">
        <w:rPr>
          <w:rFonts w:ascii="Times New Roman" w:hAnsi="Times New Roman" w:cs="Times New Roman"/>
          <w:sz w:val="16"/>
        </w:rPr>
        <w:t xml:space="preserve"> (Heynen 2009). Through the colonization of life by the market, Taussig (1980, 18) famously argued that those “neophyte proletarians” recently subsumed within commodity relations, “understand the world of market relations as intimately associated with a spirit of evil . . . barrenness and death.” Yet, </w:t>
      </w:r>
      <w:r w:rsidRPr="00B825DC">
        <w:rPr>
          <w:rStyle w:val="underline"/>
          <w:rFonts w:ascii="Times New Roman" w:hAnsi="Times New Roman" w:cs="Times New Roman"/>
        </w:rPr>
        <w:t>these forms of market violence are</w:t>
      </w:r>
      <w:r w:rsidRPr="00B825DC">
        <w:rPr>
          <w:rFonts w:ascii="Times New Roman" w:hAnsi="Times New Roman" w:cs="Times New Roman"/>
          <w:sz w:val="16"/>
        </w:rPr>
        <w:t xml:space="preserve"> operable, in fact </w:t>
      </w:r>
      <w:r w:rsidRPr="00B825DC">
        <w:rPr>
          <w:rStyle w:val="underline"/>
          <w:rFonts w:ascii="Times New Roman" w:hAnsi="Times New Roman" w:cs="Times New Roman"/>
        </w:rPr>
        <w:t>necessary, to the stable circulation of capital</w:t>
      </w:r>
      <w:r w:rsidRPr="00B825DC">
        <w:rPr>
          <w:rFonts w:ascii="Times New Roman" w:hAnsi="Times New Roman" w:cs="Times New Roman"/>
          <w:sz w:val="16"/>
        </w:rPr>
        <w:t xml:space="preserve"> and its foundation on proletarianization and uneven development. As the current conjuncture makes clear, </w:t>
      </w:r>
      <w:r w:rsidRPr="00B825DC">
        <w:rPr>
          <w:rStyle w:val="underline"/>
          <w:rFonts w:ascii="Times New Roman" w:hAnsi="Times New Roman" w:cs="Times New Roman"/>
        </w:rPr>
        <w:t>capital accumulation is</w:t>
      </w:r>
      <w:r w:rsidRPr="00B825DC">
        <w:rPr>
          <w:rFonts w:ascii="Times New Roman" w:hAnsi="Times New Roman" w:cs="Times New Roman"/>
          <w:sz w:val="16"/>
        </w:rPr>
        <w:t xml:space="preserve"> also </w:t>
      </w:r>
      <w:r w:rsidRPr="00B825DC">
        <w:rPr>
          <w:rStyle w:val="underline"/>
          <w:rFonts w:ascii="Times New Roman" w:hAnsi="Times New Roman" w:cs="Times New Roman"/>
        </w:rPr>
        <w:t>prone to cycles of market collapse and crisis</w:t>
      </w:r>
      <w:r w:rsidRPr="00B825DC">
        <w:rPr>
          <w:rFonts w:ascii="Times New Roman" w:hAnsi="Times New Roman" w:cs="Times New Roman"/>
          <w:sz w:val="16"/>
        </w:rPr>
        <w:t xml:space="preserve">. Lurking </w:t>
      </w:r>
      <w:r w:rsidRPr="00B825DC">
        <w:rPr>
          <w:rStyle w:val="underline"/>
          <w:rFonts w:ascii="Times New Roman" w:hAnsi="Times New Roman" w:cs="Times New Roman"/>
        </w:rPr>
        <w:t>in the instability of capitalist markets is the continual possibility of economic chaos</w:t>
      </w:r>
      <w:r w:rsidRPr="00B825DC">
        <w:rPr>
          <w:rFonts w:ascii="Times New Roman" w:hAnsi="Times New Roman" w:cs="Times New Roman"/>
          <w:sz w:val="16"/>
        </w:rPr>
        <w:t xml:space="preserve"> and dysfunction. In moments of market breakdown and perceived “emergency,” Benjamin (1999, 287) argued that </w:t>
      </w:r>
      <w:r w:rsidRPr="00B825DC">
        <w:rPr>
          <w:rStyle w:val="underline"/>
          <w:rFonts w:ascii="Times New Roman" w:hAnsi="Times New Roman" w:cs="Times New Roman"/>
        </w:rPr>
        <w:t>“law preserving” forms of state violence become imagined as necessary</w:t>
      </w:r>
      <w:r w:rsidRPr="00B825DC">
        <w:rPr>
          <w:rFonts w:ascii="Times New Roman" w:hAnsi="Times New Roman" w:cs="Times New Roman"/>
          <w:sz w:val="16"/>
        </w:rPr>
        <w:t xml:space="preserve">. In this case, the deployment of state force is meant explicitly to preserve the legalinstitutional frameworks of the market itself—private property, profit, and exploitation. </w:t>
      </w:r>
      <w:r w:rsidRPr="00B825DC">
        <w:rPr>
          <w:rStyle w:val="underline"/>
          <w:rFonts w:ascii="Times New Roman" w:hAnsi="Times New Roman" w:cs="Times New Roman"/>
        </w:rPr>
        <w:t>Although state violence in response to market collapse is often seen as emerging out of scarcity</w:t>
      </w:r>
      <w:r w:rsidRPr="00B825DC">
        <w:rPr>
          <w:rFonts w:ascii="Times New Roman" w:hAnsi="Times New Roman" w:cs="Times New Roman"/>
          <w:sz w:val="16"/>
        </w:rPr>
        <w:t>— particularly the scarcity of labor through “general strike”—</w:t>
      </w:r>
      <w:r w:rsidRPr="00B825DC">
        <w:rPr>
          <w:rStyle w:val="underline"/>
          <w:rFonts w:ascii="Times New Roman" w:hAnsi="Times New Roman" w:cs="Times New Roman"/>
        </w:rPr>
        <w:t>crises are more often not a product of</w:t>
      </w:r>
      <w:r w:rsidRPr="00B825DC">
        <w:rPr>
          <w:rFonts w:ascii="Times New Roman" w:hAnsi="Times New Roman" w:cs="Times New Roman"/>
          <w:sz w:val="16"/>
        </w:rPr>
        <w:t xml:space="preserve"> scarcity but </w:t>
      </w:r>
      <w:r w:rsidRPr="00B825DC">
        <w:rPr>
          <w:rStyle w:val="underline"/>
          <w:rFonts w:ascii="Times New Roman" w:hAnsi="Times New Roman" w:cs="Times New Roman"/>
        </w:rPr>
        <w:t>overaccumulation, overproduction, and excess capacity</w:t>
      </w:r>
      <w:r w:rsidRPr="00B825DC">
        <w:rPr>
          <w:rFonts w:ascii="Times New Roman" w:hAnsi="Times New Roman" w:cs="Times New Roman"/>
          <w:sz w:val="16"/>
        </w:rPr>
        <w:t xml:space="preserve"> (Harvey 1982, 190–203; Brenner 2002; McNally 2009). </w:t>
      </w:r>
      <w:r w:rsidRPr="00B825DC">
        <w:rPr>
          <w:rStyle w:val="underline"/>
          <w:rFonts w:ascii="Times New Roman" w:hAnsi="Times New Roman" w:cs="Times New Roman"/>
        </w:rPr>
        <w:t>The problems of overproduction are illustrated through the political economy of boom and bust that afflicts natural resource producing sectors.</w:t>
      </w:r>
      <w:r w:rsidRPr="00B825DC">
        <w:rPr>
          <w:rFonts w:ascii="Times New Roman" w:hAnsi="Times New Roman" w:cs="Times New Roman"/>
          <w:sz w:val="16"/>
        </w:rPr>
        <w:t xml:space="preserve"> Although on a regional level depletion and scarcity often come along with the “bust” cycle (Clapp 1998), at the level of the world market abundance causes commodity price collapses and crisis in resource-producing regions (Freudenberg 1992; Auty 2004; Wright and Czelusta 2007). Such crisis conditions can surely lead to different forms of social displacement, poverty, and violence (Le Billon 2004). Thus, although Fairhead (2001, 221) suggested that resource “wealth” (not scarcity) should be positioned as a key driver of violent conflict, </w:t>
      </w:r>
      <w:r w:rsidRPr="00B825DC">
        <w:rPr>
          <w:rStyle w:val="underline"/>
          <w:rFonts w:ascii="Times New Roman" w:hAnsi="Times New Roman" w:cs="Times New Roman"/>
        </w:rPr>
        <w:t>overproduction and the</w:t>
      </w:r>
      <w:r w:rsidRPr="00B825DC">
        <w:rPr>
          <w:rFonts w:ascii="Times New Roman" w:hAnsi="Times New Roman" w:cs="Times New Roman"/>
          <w:sz w:val="16"/>
        </w:rPr>
        <w:t xml:space="preserve"> consequent </w:t>
      </w:r>
      <w:r w:rsidRPr="00B825DC">
        <w:rPr>
          <w:rStyle w:val="underline"/>
          <w:rFonts w:ascii="Times New Roman" w:hAnsi="Times New Roman" w:cs="Times New Roman"/>
        </w:rPr>
        <w:t>incapacity of resources to generate “wealth” seems just as likely to produce conditions of desperation and</w:t>
      </w:r>
      <w:r w:rsidRPr="00B825DC">
        <w:rPr>
          <w:rFonts w:ascii="Times New Roman" w:hAnsi="Times New Roman" w:cs="Times New Roman"/>
          <w:sz w:val="16"/>
        </w:rPr>
        <w:t xml:space="preserve"> possible </w:t>
      </w:r>
      <w:r w:rsidRPr="00B825DC">
        <w:rPr>
          <w:rStyle w:val="underline"/>
          <w:rFonts w:ascii="Times New Roman" w:hAnsi="Times New Roman" w:cs="Times New Roman"/>
        </w:rPr>
        <w:t xml:space="preserve">violence. </w:t>
      </w:r>
      <w:r w:rsidRPr="00B825DC">
        <w:rPr>
          <w:rFonts w:ascii="Times New Roman" w:hAnsi="Times New Roman" w:cs="Times New Roman"/>
          <w:sz w:val="16"/>
        </w:rPr>
        <w:t xml:space="preserve">Although </w:t>
      </w:r>
      <w:r w:rsidRPr="00B825DC">
        <w:rPr>
          <w:rStyle w:val="underline"/>
          <w:rFonts w:ascii="Times New Roman" w:hAnsi="Times New Roman" w:cs="Times New Roman"/>
        </w:rPr>
        <w:t>the past decade has renewed the</w:t>
      </w:r>
      <w:r w:rsidRPr="00B825DC">
        <w:rPr>
          <w:rFonts w:ascii="Times New Roman" w:hAnsi="Times New Roman" w:cs="Times New Roman"/>
          <w:sz w:val="16"/>
        </w:rPr>
        <w:t xml:space="preserve"> boom cycles of high prices and </w:t>
      </w:r>
      <w:r w:rsidRPr="00B825DC">
        <w:rPr>
          <w:rStyle w:val="underline"/>
          <w:rFonts w:ascii="Times New Roman" w:hAnsi="Times New Roman" w:cs="Times New Roman"/>
        </w:rPr>
        <w:t>scarcity narratives</w:t>
      </w:r>
      <w:r w:rsidRPr="00B825DC">
        <w:rPr>
          <w:rFonts w:ascii="Times New Roman" w:hAnsi="Times New Roman" w:cs="Times New Roman"/>
          <w:sz w:val="16"/>
        </w:rPr>
        <w:t xml:space="preserve"> (Klare 2008), the period through which Homer-Dixon (1999) and Kaplan (1994) couched their “scarcity causes violence” arguments was one characterized by glut and falling prices for several natural resources (Bridge 2001). As a finite, yet often overproduced, commodity, oil is at the center of debates over scarcity and violence. Oil Scarcity and Violence Since at least the 1920s petroleum geologists have warned of the looming exhaustion of U.S. petroleum supplies (Yergin 1991; Olien and Olien 2000). </w:t>
      </w:r>
      <w:r w:rsidRPr="00B825DC">
        <w:rPr>
          <w:rStyle w:val="underline"/>
          <w:rFonts w:ascii="Times New Roman" w:hAnsi="Times New Roman" w:cs="Times New Roman"/>
        </w:rPr>
        <w:t xml:space="preserve">The most recent manifestation of this narrative is those proclaiming </w:t>
      </w:r>
      <w:r w:rsidRPr="00B825DC">
        <w:rPr>
          <w:rFonts w:ascii="Times New Roman" w:hAnsi="Times New Roman" w:cs="Times New Roman"/>
          <w:sz w:val="16"/>
        </w:rPr>
        <w:t>the imminence of</w:t>
      </w:r>
      <w:r w:rsidRPr="00B825DC">
        <w:rPr>
          <w:rStyle w:val="underline"/>
          <w:rFonts w:ascii="Times New Roman" w:hAnsi="Times New Roman" w:cs="Times New Roman"/>
        </w:rPr>
        <w:t xml:space="preserve"> “peak oil”</w:t>
      </w:r>
      <w:r w:rsidRPr="00B825DC">
        <w:rPr>
          <w:rFonts w:ascii="Times New Roman" w:hAnsi="Times New Roman" w:cs="Times New Roman"/>
          <w:sz w:val="16"/>
        </w:rPr>
        <w:t xml:space="preserve"> when global production reaches its peak and goes into decline. Given the fixed nature of petroleum deposits, it is clear that petroleum production will indeed peak at some point, but </w:t>
      </w:r>
      <w:r w:rsidRPr="00B825DC">
        <w:rPr>
          <w:rStyle w:val="underline"/>
          <w:rFonts w:ascii="Times New Roman" w:hAnsi="Times New Roman" w:cs="Times New Roman"/>
        </w:rPr>
        <w:t>predicting the peak is</w:t>
      </w:r>
      <w:r w:rsidRPr="00B825DC">
        <w:rPr>
          <w:rFonts w:ascii="Times New Roman" w:hAnsi="Times New Roman" w:cs="Times New Roman"/>
          <w:sz w:val="16"/>
        </w:rPr>
        <w:t xml:space="preserve"> much more </w:t>
      </w:r>
      <w:r w:rsidRPr="00B825DC">
        <w:rPr>
          <w:rStyle w:val="underline"/>
          <w:rFonts w:ascii="Times New Roman" w:hAnsi="Times New Roman" w:cs="Times New Roman"/>
        </w:rPr>
        <w:t>difficult</w:t>
      </w:r>
      <w:r w:rsidRPr="00B825DC">
        <w:rPr>
          <w:rFonts w:ascii="Times New Roman" w:hAnsi="Times New Roman" w:cs="Times New Roman"/>
          <w:sz w:val="16"/>
        </w:rPr>
        <w:t xml:space="preserve"> than peak oil proponents claim (Smil 2008). As some critics point out,1 </w:t>
      </w:r>
      <w:r w:rsidRPr="00B825DC">
        <w:rPr>
          <w:rStyle w:val="underline"/>
          <w:rFonts w:ascii="Times New Roman" w:hAnsi="Times New Roman" w:cs="Times New Roman"/>
        </w:rPr>
        <w:t>peak oilers tend to downplay capital’s dynamic capacities for innovation</w:t>
      </w:r>
      <w:r w:rsidRPr="00B825DC">
        <w:rPr>
          <w:rFonts w:ascii="Times New Roman" w:hAnsi="Times New Roman" w:cs="Times New Roman"/>
          <w:sz w:val="16"/>
        </w:rPr>
        <w:t xml:space="preserve">. From a Marxist perspective (e.g., Labban 2010), peak </w:t>
      </w:r>
      <w:r w:rsidRPr="00B825DC">
        <w:rPr>
          <w:rStyle w:val="underline"/>
          <w:rFonts w:ascii="Times New Roman" w:hAnsi="Times New Roman" w:cs="Times New Roman"/>
        </w:rPr>
        <w:t>oil theorists fail to theorize the wider social relations through which both the “supply” and “demand” of oil are structured. Supply is</w:t>
      </w:r>
      <w:r w:rsidRPr="00B825DC">
        <w:rPr>
          <w:rFonts w:ascii="Times New Roman" w:hAnsi="Times New Roman" w:cs="Times New Roman"/>
          <w:sz w:val="16"/>
        </w:rPr>
        <w:t xml:space="preserve"> certainly </w:t>
      </w:r>
      <w:r w:rsidRPr="00B825DC">
        <w:rPr>
          <w:rStyle w:val="underline"/>
          <w:rFonts w:ascii="Times New Roman" w:hAnsi="Times New Roman" w:cs="Times New Roman"/>
        </w:rPr>
        <w:t>not the result of petroleum producers producing at the maximum capacity</w:t>
      </w:r>
      <w:r w:rsidRPr="00B825DC">
        <w:rPr>
          <w:rFonts w:ascii="Times New Roman" w:hAnsi="Times New Roman" w:cs="Times New Roman"/>
          <w:sz w:val="16"/>
        </w:rPr>
        <w:t xml:space="preserve"> that </w:t>
      </w:r>
      <w:r w:rsidRPr="00B825DC">
        <w:rPr>
          <w:rStyle w:val="underline"/>
          <w:rFonts w:ascii="Times New Roman" w:hAnsi="Times New Roman" w:cs="Times New Roman"/>
        </w:rPr>
        <w:t>geology allows</w:t>
      </w:r>
      <w:r w:rsidRPr="00B825DC">
        <w:rPr>
          <w:rFonts w:ascii="Times New Roman" w:hAnsi="Times New Roman" w:cs="Times New Roman"/>
          <w:sz w:val="16"/>
        </w:rPr>
        <w:t xml:space="preserve">,2 </w:t>
      </w:r>
      <w:r w:rsidRPr="00B825DC">
        <w:rPr>
          <w:rStyle w:val="underline"/>
          <w:rFonts w:ascii="Times New Roman" w:hAnsi="Times New Roman" w:cs="Times New Roman"/>
        </w:rPr>
        <w:t>and demand is not always increasing</w:t>
      </w:r>
      <w:r w:rsidRPr="00B825DC">
        <w:rPr>
          <w:rFonts w:ascii="Times New Roman" w:hAnsi="Times New Roman" w:cs="Times New Roman"/>
          <w:sz w:val="16"/>
        </w:rPr>
        <w:t xml:space="preserve"> and actually declines in moments of crisis.3 </w:t>
      </w:r>
      <w:r w:rsidRPr="00B825DC">
        <w:rPr>
          <w:rStyle w:val="underline"/>
          <w:rFonts w:ascii="Times New Roman" w:hAnsi="Times New Roman" w:cs="Times New Roman"/>
        </w:rPr>
        <w:t>Moreover, they approach oil as</w:t>
      </w:r>
      <w:r w:rsidRPr="00B825DC">
        <w:rPr>
          <w:rFonts w:ascii="Times New Roman" w:hAnsi="Times New Roman" w:cs="Times New Roman"/>
          <w:sz w:val="16"/>
        </w:rPr>
        <w:t xml:space="preserve"> simply </w:t>
      </w:r>
      <w:r w:rsidRPr="00B825DC">
        <w:rPr>
          <w:rStyle w:val="underline"/>
          <w:rFonts w:ascii="Times New Roman" w:hAnsi="Times New Roman" w:cs="Times New Roman"/>
        </w:rPr>
        <w:t>a</w:t>
      </w:r>
      <w:r w:rsidRPr="00B825DC">
        <w:rPr>
          <w:rFonts w:ascii="Times New Roman" w:hAnsi="Times New Roman" w:cs="Times New Roman"/>
          <w:sz w:val="16"/>
        </w:rPr>
        <w:t xml:space="preserve"> geological “</w:t>
      </w:r>
      <w:r w:rsidRPr="00B825DC">
        <w:rPr>
          <w:rStyle w:val="underline"/>
          <w:rFonts w:ascii="Times New Roman" w:hAnsi="Times New Roman" w:cs="Times New Roman"/>
        </w:rPr>
        <w:t>thing” and not a commodity</w:t>
      </w:r>
      <w:r w:rsidRPr="00B825DC">
        <w:rPr>
          <w:rFonts w:ascii="Times New Roman" w:hAnsi="Times New Roman" w:cs="Times New Roman"/>
          <w:sz w:val="16"/>
        </w:rPr>
        <w:t xml:space="preserve"> produced for exchange and profit (Caffentzis 2005, 170–76). Quite apart from geological supply, if producers do not expect the money (M) invested in producing oil (C) will produce a profit (M) then they will not supply the market.4 Indeed, private and national oil capitals are still investing substantial money in oil exploration and development with the expectation that the oil age will continue for years to come (Bridge andWood 2005).5 Although petroleum is indeed a finite resource, and its limitation certainly should not be ignored, Labban (2008, 2) commented that </w:t>
      </w:r>
      <w:r w:rsidRPr="00B825DC">
        <w:rPr>
          <w:rStyle w:val="underline"/>
          <w:rFonts w:ascii="Times New Roman" w:hAnsi="Times New Roman" w:cs="Times New Roman"/>
        </w:rPr>
        <w:t>history reveals “the problem of oil is not its scarcity but its abundance.</w:t>
      </w:r>
      <w:r w:rsidRPr="00B825DC">
        <w:rPr>
          <w:rFonts w:ascii="Times New Roman" w:hAnsi="Times New Roman" w:cs="Times New Roman"/>
          <w:sz w:val="16"/>
        </w:rPr>
        <w:t xml:space="preserve">” Retort (2005, 59) argued that </w:t>
      </w:r>
      <w:r w:rsidRPr="00B825DC">
        <w:rPr>
          <w:rStyle w:val="underline"/>
          <w:rFonts w:ascii="Times New Roman" w:hAnsi="Times New Roman" w:cs="Times New Roman"/>
        </w:rPr>
        <w:t>the “constant menace” threatening the oil industry is</w:t>
      </w:r>
      <w:r w:rsidRPr="00B825DC">
        <w:rPr>
          <w:rFonts w:ascii="Times New Roman" w:hAnsi="Times New Roman" w:cs="Times New Roman"/>
          <w:sz w:val="16"/>
        </w:rPr>
        <w:t xml:space="preserve"> not scarcity but “</w:t>
      </w:r>
      <w:r w:rsidRPr="00B825DC">
        <w:rPr>
          <w:rStyle w:val="underline"/>
          <w:rFonts w:ascii="Times New Roman" w:hAnsi="Times New Roman" w:cs="Times New Roman"/>
        </w:rPr>
        <w:t>falling prices</w:t>
      </w:r>
      <w:r w:rsidRPr="00B825DC">
        <w:rPr>
          <w:rFonts w:ascii="Times New Roman" w:hAnsi="Times New Roman" w:cs="Times New Roman"/>
          <w:sz w:val="16"/>
        </w:rPr>
        <w:t xml:space="preserve"> . . . surplus and glut.” </w:t>
      </w:r>
      <w:r w:rsidRPr="00B825DC">
        <w:rPr>
          <w:rStyle w:val="underline"/>
          <w:rFonts w:ascii="Times New Roman" w:hAnsi="Times New Roman" w:cs="Times New Roman"/>
        </w:rPr>
        <w:t>If oil scarcity is not actively managed, prices will not be high</w:t>
      </w:r>
      <w:r w:rsidRPr="00B825DC">
        <w:rPr>
          <w:rFonts w:ascii="Times New Roman" w:hAnsi="Times New Roman" w:cs="Times New Roman"/>
          <w:sz w:val="16"/>
        </w:rPr>
        <w:t xml:space="preserve"> enough </w:t>
      </w:r>
      <w:r w:rsidRPr="00B825DC">
        <w:rPr>
          <w:rStyle w:val="underline"/>
          <w:rFonts w:ascii="Times New Roman" w:hAnsi="Times New Roman" w:cs="Times New Roman"/>
        </w:rPr>
        <w:t>for</w:t>
      </w:r>
      <w:r w:rsidRPr="00B825DC">
        <w:rPr>
          <w:rFonts w:ascii="Times New Roman" w:hAnsi="Times New Roman" w:cs="Times New Roman"/>
          <w:sz w:val="16"/>
        </w:rPr>
        <w:t xml:space="preserve"> profitable </w:t>
      </w:r>
      <w:r w:rsidRPr="00B825DC">
        <w:rPr>
          <w:rStyle w:val="underline"/>
          <w:rFonts w:ascii="Times New Roman" w:hAnsi="Times New Roman" w:cs="Times New Roman"/>
        </w:rPr>
        <w:t>accumulation. The oil market is beset by a struggle to find</w:t>
      </w:r>
      <w:r w:rsidRPr="00B825DC">
        <w:rPr>
          <w:rFonts w:ascii="Times New Roman" w:hAnsi="Times New Roman" w:cs="Times New Roman"/>
          <w:sz w:val="16"/>
        </w:rPr>
        <w:t xml:space="preserve"> a </w:t>
      </w:r>
      <w:r w:rsidRPr="00B825DC">
        <w:rPr>
          <w:rStyle w:val="underline"/>
          <w:rFonts w:ascii="Times New Roman" w:hAnsi="Times New Roman" w:cs="Times New Roman"/>
        </w:rPr>
        <w:t>balance</w:t>
      </w:r>
      <w:r w:rsidRPr="00B825DC">
        <w:rPr>
          <w:rFonts w:ascii="Times New Roman" w:hAnsi="Times New Roman" w:cs="Times New Roman"/>
          <w:sz w:val="16"/>
        </w:rPr>
        <w:t xml:space="preserve"> between abundance and scarcity that both allows high enough prices for profitable accumulation and low enough prices to maintain levels of demand. What is striking is how difficult it is to achieve the scarcity necessary for market stability and a profitable oilmarket. From the Texas Railroad Commission to the Organization of Petroleum Exporting Countries (OPEC), elaborate institutional mechanisms have been constructed with the purpose of limiting oil production. After high prices during the 1970s, non-OPEC production combined with OPEC’s own failure to control each others’ production levels to cause price collapses throughout the 1980s and 1990s. In 1986, Vice President George H. W. Bush was forced to visit Saudi Arabia to plead with them to limit production on behalf of U.S. independent oil producers (Yergin 1991).A glutted market during the financial crisis of 2008 forced petroleum sellers to store 80 million barrels of oil in thirty-five idling supertankers (Krauss 2009). </w:t>
      </w:r>
      <w:r w:rsidRPr="00B825DC">
        <w:rPr>
          <w:rStyle w:val="underline"/>
          <w:rFonts w:ascii="Times New Roman" w:hAnsi="Times New Roman" w:cs="Times New Roman"/>
        </w:rPr>
        <w:t>When scarcity is presumed as a fact of nature</w:t>
      </w:r>
      <w:r w:rsidRPr="00B825DC">
        <w:rPr>
          <w:rFonts w:ascii="Times New Roman" w:hAnsi="Times New Roman" w:cs="Times New Roman"/>
          <w:sz w:val="16"/>
        </w:rPr>
        <w:t xml:space="preserve"> and not a remarkable social achievement, </w:t>
      </w:r>
      <w:r w:rsidRPr="00B825DC">
        <w:rPr>
          <w:rStyle w:val="underline"/>
          <w:rFonts w:ascii="Times New Roman" w:hAnsi="Times New Roman" w:cs="Times New Roman"/>
        </w:rPr>
        <w:t>it is posited as the natural cause of violence and war</w:t>
      </w:r>
      <w:r w:rsidRPr="00B825DC">
        <w:rPr>
          <w:rFonts w:ascii="Times New Roman" w:hAnsi="Times New Roman" w:cs="Times New Roman"/>
          <w:sz w:val="16"/>
        </w:rPr>
        <w:t xml:space="preserve">. Over the last decade, </w:t>
      </w:r>
      <w:r w:rsidRPr="00B825DC">
        <w:rPr>
          <w:rStyle w:val="underline"/>
          <w:rFonts w:ascii="Times New Roman" w:hAnsi="Times New Roman" w:cs="Times New Roman"/>
        </w:rPr>
        <w:t>many have argued</w:t>
      </w:r>
      <w:r w:rsidRPr="00B825DC">
        <w:rPr>
          <w:rFonts w:ascii="Times New Roman" w:hAnsi="Times New Roman" w:cs="Times New Roman"/>
          <w:sz w:val="16"/>
        </w:rPr>
        <w:t xml:space="preserve"> that </w:t>
      </w:r>
      <w:r w:rsidRPr="00B825DC">
        <w:rPr>
          <w:rStyle w:val="underline"/>
          <w:rFonts w:ascii="Times New Roman" w:hAnsi="Times New Roman" w:cs="Times New Roman"/>
        </w:rPr>
        <w:t>oil scarcity is ushering in a new era of “resource wars”</w:t>
      </w:r>
      <w:r w:rsidRPr="00B825DC">
        <w:rPr>
          <w:rFonts w:ascii="Times New Roman" w:hAnsi="Times New Roman" w:cs="Times New Roman"/>
          <w:sz w:val="16"/>
        </w:rPr>
        <w:t xml:space="preserve"> and geopolitical conflict (Heinberg 2003; Kunstler 2005; Klare 2008). Yet, given that the world was “drowning in oil” as recently as a decade ago (“Drowning in oil” 1999), </w:t>
      </w:r>
      <w:r w:rsidRPr="00B825DC">
        <w:rPr>
          <w:rStyle w:val="underline"/>
          <w:rFonts w:ascii="Times New Roman" w:hAnsi="Times New Roman" w:cs="Times New Roman"/>
        </w:rPr>
        <w:t>it is questionable whether or not oil scarcity should be</w:t>
      </w:r>
      <w:r w:rsidRPr="00B825DC">
        <w:rPr>
          <w:rFonts w:ascii="Times New Roman" w:hAnsi="Times New Roman" w:cs="Times New Roman"/>
          <w:sz w:val="16"/>
        </w:rPr>
        <w:t xml:space="preserve"> so quickly </w:t>
      </w:r>
      <w:r w:rsidRPr="00B825DC">
        <w:rPr>
          <w:rStyle w:val="underline"/>
          <w:rFonts w:ascii="Times New Roman" w:hAnsi="Times New Roman" w:cs="Times New Roman"/>
        </w:rPr>
        <w:t>assumed</w:t>
      </w:r>
      <w:r w:rsidRPr="00B825DC">
        <w:rPr>
          <w:rFonts w:ascii="Times New Roman" w:hAnsi="Times New Roman" w:cs="Times New Roman"/>
          <w:sz w:val="16"/>
        </w:rPr>
        <w:t xml:space="preserve"> as </w:t>
      </w:r>
      <w:r w:rsidRPr="00B825DC">
        <w:rPr>
          <w:rStyle w:val="underline"/>
          <w:rFonts w:ascii="Times New Roman" w:hAnsi="Times New Roman" w:cs="Times New Roman"/>
        </w:rPr>
        <w:t>the cause of recent war and conflict</w:t>
      </w:r>
      <w:r w:rsidRPr="00B825DC">
        <w:rPr>
          <w:rFonts w:ascii="Times New Roman" w:hAnsi="Times New Roman" w:cs="Times New Roman"/>
          <w:sz w:val="16"/>
        </w:rPr>
        <w:t xml:space="preserve">. Nitzan and Bichler (2002) provocatively argued that </w:t>
      </w:r>
      <w:r w:rsidRPr="00B825DC">
        <w:rPr>
          <w:rStyle w:val="underline"/>
          <w:rFonts w:ascii="Times New Roman" w:hAnsi="Times New Roman" w:cs="Times New Roman"/>
        </w:rPr>
        <w:t>the abundance of oil</w:t>
      </w:r>
      <w:r w:rsidRPr="00B825DC">
        <w:rPr>
          <w:rFonts w:ascii="Times New Roman" w:hAnsi="Times New Roman" w:cs="Times New Roman"/>
          <w:sz w:val="16"/>
        </w:rPr>
        <w:t xml:space="preserve"> (low prices) </w:t>
      </w:r>
      <w:r w:rsidRPr="00B825DC">
        <w:rPr>
          <w:rStyle w:val="underline"/>
          <w:rFonts w:ascii="Times New Roman" w:hAnsi="Times New Roman" w:cs="Times New Roman"/>
        </w:rPr>
        <w:t>is the best predictor of violence</w:t>
      </w:r>
      <w:r w:rsidRPr="00B825DC">
        <w:rPr>
          <w:rFonts w:ascii="Times New Roman" w:hAnsi="Times New Roman" w:cs="Times New Roman"/>
          <w:sz w:val="16"/>
        </w:rPr>
        <w:t xml:space="preserve"> in the Middle East. Le Billon and Cervantes (2009, 842) examine how violence triggers a “scarcity . . . narrative . . . constructed for and through prices.” </w:t>
      </w:r>
      <w:r w:rsidRPr="00B825DC">
        <w:rPr>
          <w:rStyle w:val="underline"/>
          <w:rFonts w:ascii="Times New Roman" w:hAnsi="Times New Roman" w:cs="Times New Roman"/>
        </w:rPr>
        <w:t>The appearance of scarcity</w:t>
      </w:r>
      <w:r w:rsidRPr="00B825DC">
        <w:rPr>
          <w:rFonts w:ascii="Times New Roman" w:hAnsi="Times New Roman" w:cs="Times New Roman"/>
          <w:sz w:val="16"/>
        </w:rPr>
        <w:t xml:space="preserve"> and violence </w:t>
      </w:r>
      <w:r w:rsidRPr="00B825DC">
        <w:rPr>
          <w:rStyle w:val="underline"/>
          <w:rFonts w:ascii="Times New Roman" w:hAnsi="Times New Roman" w:cs="Times New Roman"/>
        </w:rPr>
        <w:t>yields high prices</w:t>
      </w:r>
      <w:r w:rsidRPr="00B825DC">
        <w:rPr>
          <w:rFonts w:ascii="Times New Roman" w:hAnsi="Times New Roman" w:cs="Times New Roman"/>
          <w:sz w:val="16"/>
        </w:rPr>
        <w:t xml:space="preserve"> and, thus, high returns for particular interests. Thus, although common sense expects violence to emerge out of oil scarcity, few have explored the possibility that violence could be a response to oil abundance and falling prices. In what follows, I examine perhaps the most spectacular </w:t>
      </w:r>
      <w:r w:rsidRPr="00B825DC">
        <w:rPr>
          <w:rFonts w:ascii="Times New Roman" w:hAnsi="Times New Roman" w:cs="Times New Roman"/>
          <w:sz w:val="16"/>
        </w:rPr>
        <w:lastRenderedPageBreak/>
        <w:t>case of the use of violence to produce scarcity—the declaration of martial law in the oil fields of east Texas and Oklahoma.6 First, I provide some background on the legal geography of U.S. petroleum production and its endemic problems of overproduction.</w:t>
      </w:r>
    </w:p>
    <w:p w14:paraId="186CA87E" w14:textId="77777777" w:rsidR="006E17B2" w:rsidRPr="00B825DC" w:rsidRDefault="006E17B2" w:rsidP="006E17B2">
      <w:pPr>
        <w:rPr>
          <w:rFonts w:ascii="Times New Roman" w:hAnsi="Times New Roman" w:cs="Times New Roman"/>
        </w:rPr>
      </w:pPr>
    </w:p>
    <w:p w14:paraId="7B0DD80F" w14:textId="77777777" w:rsidR="006E17B2" w:rsidRPr="00B825DC" w:rsidRDefault="006E17B2" w:rsidP="006E17B2">
      <w:pPr>
        <w:rPr>
          <w:rFonts w:ascii="Times New Roman" w:hAnsi="Times New Roman" w:cs="Times New Roman"/>
        </w:rPr>
      </w:pPr>
    </w:p>
    <w:p w14:paraId="5D26C13E" w14:textId="77777777" w:rsidR="006E17B2" w:rsidRPr="00B825DC" w:rsidRDefault="006E17B2" w:rsidP="006E17B2">
      <w:pPr>
        <w:pStyle w:val="Heading2"/>
        <w:rPr>
          <w:rFonts w:ascii="Times New Roman" w:hAnsi="Times New Roman" w:cs="Times New Roman"/>
        </w:rPr>
      </w:pPr>
      <w:r w:rsidRPr="00B825DC">
        <w:rPr>
          <w:rFonts w:ascii="Times New Roman" w:hAnsi="Times New Roman" w:cs="Times New Roman"/>
        </w:rPr>
        <w:lastRenderedPageBreak/>
        <w:t>2NC</w:t>
      </w:r>
    </w:p>
    <w:p w14:paraId="32D042DD" w14:textId="77777777" w:rsidR="006E17B2" w:rsidRPr="00B825DC" w:rsidRDefault="006E17B2" w:rsidP="006E17B2">
      <w:pPr>
        <w:pStyle w:val="Heading3"/>
        <w:rPr>
          <w:rFonts w:ascii="Times New Roman" w:hAnsi="Times New Roman" w:cs="Times New Roman"/>
        </w:rPr>
      </w:pPr>
      <w:r w:rsidRPr="00B825DC">
        <w:rPr>
          <w:rFonts w:ascii="Times New Roman" w:hAnsi="Times New Roman" w:cs="Times New Roman"/>
        </w:rPr>
        <w:lastRenderedPageBreak/>
        <w:t>2NC: Uniqueness</w:t>
      </w:r>
    </w:p>
    <w:p w14:paraId="7AA1DBDE"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 xml:space="preserve">Maduro will sustain ALBA – Nicaragua proves </w:t>
      </w:r>
    </w:p>
    <w:p w14:paraId="2E7CCDB5"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Rogers 6/13</w:t>
      </w:r>
      <w:r w:rsidRPr="00B825DC">
        <w:rPr>
          <w:rFonts w:ascii="Times New Roman" w:hAnsi="Times New Roman" w:cs="Times New Roman"/>
        </w:rPr>
        <w:t xml:space="preserve"> [Tim, reporter for the Nicaragua Dispatch | “ Maduro promises to improve ALBA”  </w:t>
      </w:r>
      <w:r w:rsidRPr="00B825DC">
        <w:rPr>
          <w:rFonts w:ascii="Times New Roman" w:hAnsi="Times New Roman" w:cs="Times New Roman"/>
          <w:i/>
        </w:rPr>
        <w:t>Nicaragua Dispatch</w:t>
      </w:r>
      <w:r w:rsidRPr="00B825DC">
        <w:rPr>
          <w:rFonts w:ascii="Times New Roman" w:hAnsi="Times New Roman" w:cs="Times New Roman"/>
        </w:rPr>
        <w:t xml:space="preserve"> June 3, 2013 | </w:t>
      </w:r>
      <w:hyperlink r:id="rId70" w:history="1">
        <w:r w:rsidRPr="00B825DC">
          <w:rPr>
            <w:rStyle w:val="Hyperlink"/>
            <w:rFonts w:ascii="Times New Roman" w:hAnsi="Times New Roman" w:cs="Times New Roman"/>
          </w:rPr>
          <w:t>http://www.nicaraguadispatch.com/news/2013/06/maduro-promises-to-improve-alba/7753</w:t>
        </w:r>
      </w:hyperlink>
      <w:r w:rsidRPr="00B825DC">
        <w:rPr>
          <w:rFonts w:ascii="Times New Roman" w:hAnsi="Times New Roman" w:cs="Times New Roman"/>
        </w:rPr>
        <w:t>]</w:t>
      </w:r>
    </w:p>
    <w:p w14:paraId="04EC6E8D" w14:textId="77777777" w:rsidR="006E17B2" w:rsidRPr="00B825DC" w:rsidRDefault="006E17B2" w:rsidP="006E17B2">
      <w:pPr>
        <w:rPr>
          <w:rFonts w:ascii="Times New Roman" w:hAnsi="Times New Roman" w:cs="Times New Roman"/>
        </w:rPr>
      </w:pPr>
    </w:p>
    <w:p w14:paraId="7D59C9DF"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In a possible attempt to quell rumors that Venezuela is concerned about the Sandinistas’ management of aid money, Venezuelan President Nicolás </w:t>
      </w:r>
      <w:r w:rsidRPr="00B825DC">
        <w:rPr>
          <w:rStyle w:val="StyleBoldUnderline"/>
          <w:rFonts w:ascii="Times New Roman" w:hAnsi="Times New Roman" w:cs="Times New Roman"/>
        </w:rPr>
        <w:t>Maduro traveled to Nicaragua</w:t>
      </w:r>
      <w:r w:rsidRPr="00B825DC">
        <w:rPr>
          <w:rFonts w:ascii="Times New Roman" w:hAnsi="Times New Roman" w:cs="Times New Roman"/>
          <w:sz w:val="16"/>
        </w:rPr>
        <w:t xml:space="preserve"> this weekend </w:t>
      </w:r>
      <w:r w:rsidRPr="00B825DC">
        <w:rPr>
          <w:rStyle w:val="StyleBoldUnderline"/>
          <w:rFonts w:ascii="Times New Roman" w:hAnsi="Times New Roman" w:cs="Times New Roman"/>
        </w:rPr>
        <w:t>to promise a strengthening of bilateral relations under the ideological banner of the Bolivarian Alliance for our Americas (ALBA).</w:t>
      </w:r>
      <w:r w:rsidRPr="00B825DC">
        <w:rPr>
          <w:rFonts w:ascii="Times New Roman" w:hAnsi="Times New Roman" w:cs="Times New Roman"/>
          <w:sz w:val="16"/>
        </w:rPr>
        <w:t xml:space="preserve"> </w:t>
      </w:r>
      <w:r w:rsidRPr="00B825DC">
        <w:rPr>
          <w:rStyle w:val="StyleBoldUnderline"/>
          <w:rFonts w:ascii="Times New Roman" w:hAnsi="Times New Roman" w:cs="Times New Roman"/>
        </w:rPr>
        <w:t>“Cooperation is going to increase and deepen,” Maduro said</w:t>
      </w:r>
      <w:r w:rsidRPr="00B825DC">
        <w:rPr>
          <w:rFonts w:ascii="Times New Roman" w:hAnsi="Times New Roman" w:cs="Times New Roman"/>
          <w:sz w:val="16"/>
        </w:rPr>
        <w:t xml:space="preserve"> upon arriving at Managua’s Augusto Sandino International Airport late Saturday night for a visit that was announced only hours before his arrival. </w:t>
      </w:r>
      <w:r w:rsidRPr="00B825DC">
        <w:rPr>
          <w:rStyle w:val="StyleBoldUnderline"/>
          <w:rFonts w:ascii="Times New Roman" w:hAnsi="Times New Roman" w:cs="Times New Roman"/>
        </w:rPr>
        <w:t>“Now there will be more cooperation in energy, food, finances, social projects, tourism, and trade.”</w:t>
      </w:r>
      <w:r w:rsidRPr="00B825DC">
        <w:rPr>
          <w:rFonts w:ascii="Times New Roman" w:hAnsi="Times New Roman" w:cs="Times New Roman"/>
          <w:sz w:val="16"/>
        </w:rPr>
        <w:t xml:space="preserve"> Maduro’s drop-in comes less than a week after Nicaragua’s Comptroller General announced it is auditing ALBA de Nicaragua, or ALBANISA, a private company that is jointly owned by Venezuela’s PDVSA oil company and Nicaragua’s PETRONIC. ALBANISA has handled some $2.8 billion in Venezuelan aid since 2007, according to Central Bank numbers. The inquiry from the normally uninquisitive Comptroller General’s Office has revived old rumors that Venezuela is concerned about Nicaragua’s handling of its oil money, and perhaps requested the audit of ALBANISA itself. Maduro’s visit this weekend played to media suspicions that Venezuela is not pleased with the slow rate of progress on its emblematic megaproject, the Supreme Dream of Bolivar Oil Refinery, which has not advanced much beyond the “supreme dream” phase nearly six years after the cornerstone was laid. But </w:t>
      </w:r>
      <w:r w:rsidRPr="00B825DC">
        <w:rPr>
          <w:rStyle w:val="StyleBoldUnderline"/>
          <w:rFonts w:ascii="Times New Roman" w:hAnsi="Times New Roman" w:cs="Times New Roman"/>
        </w:rPr>
        <w:t>during his Sunday afternoon tour of Managua, Maduro was all smiles, waves, triumphant fist-pumps and grandiose promises about how ALBA will only get better with age.</w:t>
      </w:r>
      <w:r w:rsidRPr="00B825DC">
        <w:rPr>
          <w:rFonts w:ascii="Times New Roman" w:hAnsi="Times New Roman" w:cs="Times New Roman"/>
          <w:sz w:val="16"/>
        </w:rPr>
        <w:t xml:space="preserve"> At an evening political rally in front of a giant billboard of a former Venezuelan President Hugo Chávez, Maduro and Ortega announced a new series of undetailed agreements to increase cooperation in areas of trade, food, energy, and security, as well implement new cultural, educational and social exchanges under ALBA.</w:t>
      </w:r>
    </w:p>
    <w:p w14:paraId="78A2681E" w14:textId="77777777" w:rsidR="006E17B2" w:rsidRPr="00B825DC" w:rsidRDefault="006E17B2" w:rsidP="006E17B2">
      <w:pPr>
        <w:rPr>
          <w:rFonts w:ascii="Times New Roman" w:hAnsi="Times New Roman" w:cs="Times New Roman"/>
        </w:rPr>
      </w:pPr>
    </w:p>
    <w:p w14:paraId="09814DB3"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Chavez’s death placed ALBA on the brink – continued cooperation is key</w:t>
      </w:r>
    </w:p>
    <w:p w14:paraId="408E76D0"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SOLÓN 2013</w:t>
      </w:r>
      <w:r w:rsidRPr="00B825DC">
        <w:rPr>
          <w:rFonts w:ascii="Times New Roman" w:hAnsi="Times New Roman" w:cs="Times New Roman"/>
        </w:rPr>
        <w:t xml:space="preserve"> [Pablo, ambassador for the Plurinational State of Bolivia to the United Nations | “The popular tendencies that led to ALBA remain as relevant today as they were at its creation” </w:t>
      </w:r>
      <w:r w:rsidRPr="00B825DC">
        <w:rPr>
          <w:rFonts w:ascii="Times New Roman" w:hAnsi="Times New Roman" w:cs="Times New Roman"/>
          <w:i/>
        </w:rPr>
        <w:t xml:space="preserve">The Americas Quarterly </w:t>
      </w:r>
      <w:r w:rsidRPr="00B825DC">
        <w:rPr>
          <w:rFonts w:ascii="Times New Roman" w:hAnsi="Times New Roman" w:cs="Times New Roman"/>
        </w:rPr>
        <w:t>Vol. 7, No. 2</w:t>
      </w:r>
      <w:r w:rsidRPr="00B825DC">
        <w:rPr>
          <w:rFonts w:ascii="Times New Roman" w:hAnsi="Times New Roman" w:cs="Times New Roman"/>
          <w:i/>
        </w:rPr>
        <w:t xml:space="preserve"> | </w:t>
      </w:r>
      <w:r w:rsidRPr="00B825DC">
        <w:rPr>
          <w:rFonts w:ascii="Times New Roman" w:hAnsi="Times New Roman" w:cs="Times New Roman"/>
        </w:rPr>
        <w:t>http://www.americasquarterly.org/hard-talk-spring-2013-preview-page]</w:t>
      </w:r>
    </w:p>
    <w:p w14:paraId="3470D88A" w14:textId="77777777" w:rsidR="006E17B2" w:rsidRPr="00B825DC" w:rsidRDefault="006E17B2" w:rsidP="006E17B2">
      <w:pPr>
        <w:rPr>
          <w:rFonts w:ascii="Times New Roman" w:hAnsi="Times New Roman" w:cs="Times New Roman"/>
        </w:rPr>
      </w:pPr>
    </w:p>
    <w:p w14:paraId="682FEAD7" w14:textId="77777777" w:rsidR="006E17B2" w:rsidRPr="00B825DC" w:rsidRDefault="006E17B2" w:rsidP="006E17B2">
      <w:pPr>
        <w:rPr>
          <w:rStyle w:val="StyleBoldUnderline"/>
          <w:rFonts w:ascii="Times New Roman" w:hAnsi="Times New Roman" w:cs="Times New Roman"/>
        </w:rPr>
      </w:pPr>
      <w:r w:rsidRPr="00B825DC">
        <w:rPr>
          <w:rStyle w:val="StyleBoldUnderline"/>
          <w:rFonts w:ascii="Times New Roman" w:hAnsi="Times New Roman" w:cs="Times New Roman"/>
        </w:rPr>
        <w:t>The death of</w:t>
      </w:r>
      <w:r w:rsidRPr="00B825DC">
        <w:rPr>
          <w:rFonts w:ascii="Times New Roman" w:hAnsi="Times New Roman" w:cs="Times New Roman"/>
          <w:sz w:val="16"/>
        </w:rPr>
        <w:t xml:space="preserve"> President Hugo </w:t>
      </w:r>
      <w:r w:rsidRPr="00B825DC">
        <w:rPr>
          <w:rStyle w:val="StyleBoldUnderline"/>
          <w:rFonts w:ascii="Times New Roman" w:hAnsi="Times New Roman" w:cs="Times New Roman"/>
        </w:rPr>
        <w:t>Chávez is a</w:t>
      </w:r>
      <w:r w:rsidRPr="00B825DC">
        <w:rPr>
          <w:rFonts w:ascii="Times New Roman" w:hAnsi="Times New Roman" w:cs="Times New Roman"/>
          <w:sz w:val="16"/>
        </w:rPr>
        <w:t xml:space="preserve"> great </w:t>
      </w:r>
      <w:r w:rsidRPr="00B825DC">
        <w:rPr>
          <w:rStyle w:val="StyleBoldUnderline"/>
          <w:rFonts w:ascii="Times New Roman" w:hAnsi="Times New Roman" w:cs="Times New Roman"/>
        </w:rPr>
        <w:t>loss for the</w:t>
      </w:r>
      <w:r w:rsidRPr="00B825DC">
        <w:rPr>
          <w:rFonts w:ascii="Times New Roman" w:hAnsi="Times New Roman" w:cs="Times New Roman"/>
          <w:sz w:val="16"/>
        </w:rPr>
        <w:t xml:space="preserve"> Alianza Bolivariana para los Pueblos de Nuestra América (</w:t>
      </w:r>
      <w:r w:rsidRPr="00B825DC">
        <w:rPr>
          <w:rStyle w:val="StyleBoldUnderline"/>
          <w:rFonts w:ascii="Times New Roman" w:hAnsi="Times New Roman" w:cs="Times New Roman"/>
        </w:rPr>
        <w:t>Bolivarian Alliance for the Peoples of Our America—ALBA</w:t>
      </w:r>
      <w:r w:rsidRPr="00B825DC">
        <w:rPr>
          <w:rFonts w:ascii="Times New Roman" w:hAnsi="Times New Roman" w:cs="Times New Roman"/>
          <w:sz w:val="16"/>
        </w:rPr>
        <w:t xml:space="preserve">). </w:t>
      </w:r>
      <w:r w:rsidRPr="00B825DC">
        <w:rPr>
          <w:rStyle w:val="StyleBoldUnderline"/>
          <w:rFonts w:ascii="Times New Roman" w:hAnsi="Times New Roman" w:cs="Times New Roman"/>
        </w:rPr>
        <w:t>But it is unwise to conclude from this that ALBA will disappear altogether. Chávez achieved influence for his presidency and for ALBA by expressing and representing new power relations within the hemisphere. These dynamics have not changed with his death</w:t>
      </w:r>
      <w:r w:rsidRPr="00B825DC">
        <w:rPr>
          <w:rFonts w:ascii="Times New Roman" w:hAnsi="Times New Roman" w:cs="Times New Roman"/>
          <w:sz w:val="16"/>
        </w:rPr>
        <w:t xml:space="preserve">. Leftist governments are on the rise and the political Right has been unable to articulate a real alternative to the steady decline of capitalism. Its campaigns are based more on manipulating the media and capitalizing on opponents’ mistakes than on generating concrete proposals to reverse the human and environmental setbacks created by the capitalist system. </w:t>
      </w:r>
      <w:r w:rsidRPr="00B825DC">
        <w:rPr>
          <w:rStyle w:val="StyleBoldUnderline"/>
          <w:rFonts w:ascii="Times New Roman" w:hAnsi="Times New Roman" w:cs="Times New Roman"/>
        </w:rPr>
        <w:t>But ALBA is not solely the creation of chavismo. Rather, it is a government-level expression of a much deeper opposition to the neoliberal model in Latin America. ALBA emerged in 2004 as a response to the U.S.-led Free Trade Area of the Americas (FTAA)</w:t>
      </w:r>
      <w:r w:rsidRPr="00B825DC">
        <w:rPr>
          <w:rFonts w:ascii="Times New Roman" w:hAnsi="Times New Roman" w:cs="Times New Roman"/>
          <w:sz w:val="16"/>
        </w:rPr>
        <w:t xml:space="preserve">, which included 34 regional countries while excluding Cuba. ALBA was preceded by the continent-wide Campaign Against the FTAA, involving organizations of workers, farmers, Indigenous peoples, students, women, professionals, faith-based communities, defenders of human rights, artists, and intellectuals, among others. The campaign against the FTAA gave voice to widespread local initiatives against the wave of privatizations imposed by the Washington Consensus since the 1980s. Ironically, the FTAA led directly to the unification and articulation of popular discontent in Latin America—the resistance movements that spawned the region’s anti-neoliberal governments. In late 2004, Chávez founded ALBA with Cuba—the only government that had been excluded from the FTAA negotiations. Initially, ALBA was more a cry of rebellion than a fully formed process of integration. And while ALBA evolved, the FTAA suffered a defeat in 2005 at the Summit of the Americas in Mar del Plata, Argentina, with massive protests in the streets and Argentine President Néstor Kirchner’s remark to George W. Bush, “Don’t come here to intimidate us.” Within just a few years, locally generated integration initiatives in the region had filled the void left by the FTAA: Unión de Naciones Suramericanas (Union of South American Nations—UNASUR) in 2008; Comunidad de Estados Latinoamericanos y Caribeños (Community of Latin American and Caribbean States—CELAC) in 2011; and, of course, ALBA. </w:t>
      </w:r>
      <w:r w:rsidRPr="00B825DC">
        <w:rPr>
          <w:rStyle w:val="StyleBoldUnderline"/>
          <w:rFonts w:ascii="Times New Roman" w:hAnsi="Times New Roman" w:cs="Times New Roman"/>
        </w:rPr>
        <w:t>Since then, the governments of Bolivia, Nicaragua, Honduras, and Ecuador have joined ALBA,</w:t>
      </w:r>
      <w:r w:rsidRPr="00B825DC">
        <w:rPr>
          <w:rFonts w:ascii="Times New Roman" w:hAnsi="Times New Roman" w:cs="Times New Roman"/>
          <w:sz w:val="16"/>
        </w:rPr>
        <w:t xml:space="preserve"> strengthening it as an anti-neoliberal political alliance and as an integration process not based on free competition or the free market. </w:t>
      </w:r>
      <w:r w:rsidRPr="00B825DC">
        <w:rPr>
          <w:rStyle w:val="StyleBoldUnderline"/>
          <w:rFonts w:ascii="Times New Roman" w:hAnsi="Times New Roman" w:cs="Times New Roman"/>
        </w:rPr>
        <w:t>In the absence of Chávez, ALBA’s leadership must act more collectively to maintain the alliance’s forward progress.</w:t>
      </w:r>
    </w:p>
    <w:p w14:paraId="1151299A" w14:textId="77777777" w:rsidR="006E17B2" w:rsidRPr="00B825DC" w:rsidRDefault="006E17B2" w:rsidP="006E17B2">
      <w:pPr>
        <w:rPr>
          <w:rFonts w:ascii="Times New Roman" w:hAnsi="Times New Roman" w:cs="Times New Roman"/>
        </w:rPr>
      </w:pPr>
    </w:p>
    <w:p w14:paraId="71B5B735"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Without Chavez ALBA is on the brink but will continue</w:t>
      </w:r>
    </w:p>
    <w:p w14:paraId="63426A48"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Williams 1/5</w:t>
      </w:r>
      <w:r w:rsidRPr="00B825DC">
        <w:rPr>
          <w:rFonts w:ascii="Times New Roman" w:hAnsi="Times New Roman" w:cs="Times New Roman"/>
        </w:rPr>
        <w:t xml:space="preserve"> [Carol reporter for Caribena Antigua News Portal | “Spencer Confident of Venezuelan Initiatives” </w:t>
      </w:r>
      <w:r w:rsidRPr="00B825DC">
        <w:rPr>
          <w:rFonts w:ascii="Times New Roman" w:hAnsi="Times New Roman" w:cs="Times New Roman"/>
          <w:i/>
        </w:rPr>
        <w:t>Caribena Antigua</w:t>
      </w:r>
      <w:r w:rsidRPr="00B825DC">
        <w:rPr>
          <w:rFonts w:ascii="Times New Roman" w:hAnsi="Times New Roman" w:cs="Times New Roman"/>
        </w:rPr>
        <w:t xml:space="preserve"> | http://www.caribarena.com/antigua/news/latest/102842-spencer-confident-of-venezuelan-initiatives.html]</w:t>
      </w:r>
    </w:p>
    <w:p w14:paraId="05F43A14"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Antigua, St. John's - </w:t>
      </w:r>
      <w:r w:rsidRPr="00B825DC">
        <w:rPr>
          <w:rStyle w:val="StyleBoldUnderline"/>
          <w:rFonts w:ascii="Times New Roman" w:hAnsi="Times New Roman" w:cs="Times New Roman"/>
        </w:rPr>
        <w:t>Venezuela-backed initiatives</w:t>
      </w:r>
      <w:r w:rsidRPr="00B825DC">
        <w:rPr>
          <w:rFonts w:ascii="Times New Roman" w:hAnsi="Times New Roman" w:cs="Times New Roman"/>
          <w:sz w:val="16"/>
        </w:rPr>
        <w:t xml:space="preserve"> in Antigua &amp; Barbuda </w:t>
      </w:r>
      <w:r w:rsidRPr="00B825DC">
        <w:rPr>
          <w:rStyle w:val="StyleBoldUnderline"/>
          <w:rFonts w:ascii="Times New Roman" w:hAnsi="Times New Roman" w:cs="Times New Roman"/>
        </w:rPr>
        <w:t>will not be immediately affected</w:t>
      </w:r>
      <w:r w:rsidRPr="00B825DC">
        <w:rPr>
          <w:rFonts w:ascii="Times New Roman" w:hAnsi="Times New Roman" w:cs="Times New Roman"/>
          <w:sz w:val="16"/>
        </w:rPr>
        <w:t xml:space="preserve"> if the worst case scenario occurred involving ailing president of that South American country Hugo Chavez. That assurance has been given by Prime Minister Baldwin Spencer after Chavez, 58, missed his own presidential inauguration as he recuperates in a hospital in Cuba following his fourth operation for cancer last month. At the same time, Spencer said it is premature to speculate on the future of those projects since Chavez - the mastermind behind the programmes - could live for much longer. "Clearly </w:t>
      </w:r>
      <w:r w:rsidRPr="00B825DC">
        <w:rPr>
          <w:rStyle w:val="StyleBoldUnderline"/>
          <w:rFonts w:ascii="Times New Roman" w:hAnsi="Times New Roman" w:cs="Times New Roman"/>
        </w:rPr>
        <w:t xml:space="preserve">one has to be concerned as to whether or not with </w:t>
      </w:r>
      <w:r w:rsidRPr="00B825DC">
        <w:rPr>
          <w:rFonts w:ascii="Times New Roman" w:hAnsi="Times New Roman" w:cs="Times New Roman"/>
          <w:sz w:val="16"/>
        </w:rPr>
        <w:t>him (</w:t>
      </w:r>
      <w:r w:rsidRPr="00B825DC">
        <w:rPr>
          <w:rStyle w:val="StyleBoldUnderline"/>
          <w:rFonts w:ascii="Times New Roman" w:hAnsi="Times New Roman" w:cs="Times New Roman"/>
        </w:rPr>
        <w:t>Chavez) out of the picture</w:t>
      </w:r>
      <w:r w:rsidRPr="00B825DC">
        <w:rPr>
          <w:rFonts w:ascii="Times New Roman" w:hAnsi="Times New Roman" w:cs="Times New Roman"/>
          <w:sz w:val="16"/>
        </w:rPr>
        <w:t xml:space="preserve"> whether </w:t>
      </w:r>
      <w:r w:rsidRPr="00B825DC">
        <w:rPr>
          <w:rStyle w:val="StyleBoldUnderline"/>
          <w:rFonts w:ascii="Times New Roman" w:hAnsi="Times New Roman" w:cs="Times New Roman"/>
        </w:rPr>
        <w:t>this</w:t>
      </w:r>
      <w:r w:rsidRPr="00B825DC">
        <w:rPr>
          <w:rFonts w:ascii="Times New Roman" w:hAnsi="Times New Roman" w:cs="Times New Roman"/>
          <w:sz w:val="16"/>
        </w:rPr>
        <w:t xml:space="preserve"> thing </w:t>
      </w:r>
      <w:r w:rsidRPr="00B825DC">
        <w:rPr>
          <w:rStyle w:val="StyleBoldUnderline"/>
          <w:rFonts w:ascii="Times New Roman" w:hAnsi="Times New Roman" w:cs="Times New Roman"/>
        </w:rPr>
        <w:t xml:space="preserve">will last. I have no doubt that </w:t>
      </w:r>
      <w:r w:rsidRPr="00B825DC">
        <w:rPr>
          <w:rStyle w:val="StyleBoldUnderline"/>
          <w:rFonts w:ascii="Times New Roman" w:hAnsi="Times New Roman" w:cs="Times New Roman"/>
        </w:rPr>
        <w:lastRenderedPageBreak/>
        <w:t>there would not be any immediate threat to</w:t>
      </w:r>
      <w:r w:rsidRPr="00B825DC">
        <w:rPr>
          <w:rFonts w:ascii="Times New Roman" w:hAnsi="Times New Roman" w:cs="Times New Roman"/>
          <w:sz w:val="16"/>
        </w:rPr>
        <w:t xml:space="preserve"> what is happening with PetroCaribe or even with </w:t>
      </w:r>
      <w:r w:rsidRPr="00B825DC">
        <w:rPr>
          <w:rStyle w:val="StyleBoldUnderline"/>
          <w:rFonts w:ascii="Times New Roman" w:hAnsi="Times New Roman" w:cs="Times New Roman"/>
        </w:rPr>
        <w:t>ALBA," the head of government told local media</w:t>
      </w:r>
      <w:r w:rsidRPr="00B825DC">
        <w:rPr>
          <w:rFonts w:ascii="Times New Roman" w:hAnsi="Times New Roman" w:cs="Times New Roman"/>
          <w:sz w:val="16"/>
        </w:rPr>
        <w:t xml:space="preserve"> on Sunday.</w:t>
      </w:r>
    </w:p>
    <w:p w14:paraId="0564D6A7" w14:textId="77777777" w:rsidR="006E17B2" w:rsidRPr="00B825DC" w:rsidRDefault="006E17B2" w:rsidP="006E17B2">
      <w:pPr>
        <w:rPr>
          <w:rFonts w:ascii="Times New Roman" w:hAnsi="Times New Roman" w:cs="Times New Roman"/>
        </w:rPr>
      </w:pPr>
    </w:p>
    <w:p w14:paraId="088B7FCA" w14:textId="77777777" w:rsidR="006E17B2" w:rsidRPr="00B825DC" w:rsidRDefault="006E17B2" w:rsidP="006E17B2">
      <w:pPr>
        <w:pStyle w:val="Heading3"/>
        <w:rPr>
          <w:rFonts w:ascii="Times New Roman" w:hAnsi="Times New Roman" w:cs="Times New Roman"/>
        </w:rPr>
      </w:pPr>
      <w:r w:rsidRPr="00B825DC">
        <w:rPr>
          <w:rFonts w:ascii="Times New Roman" w:hAnsi="Times New Roman" w:cs="Times New Roman"/>
        </w:rPr>
        <w:lastRenderedPageBreak/>
        <w:t>2NC: Link</w:t>
      </w:r>
    </w:p>
    <w:p w14:paraId="6AB227EB" w14:textId="77777777" w:rsidR="006E17B2" w:rsidRPr="00B825DC" w:rsidRDefault="006E17B2" w:rsidP="006E17B2">
      <w:pPr>
        <w:rPr>
          <w:rFonts w:ascii="Times New Roman" w:hAnsi="Times New Roman" w:cs="Times New Roman"/>
        </w:rPr>
      </w:pPr>
    </w:p>
    <w:p w14:paraId="4FB263C6"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Realignment of Venezuelan Foreign Policy is a death sentence to ALBA</w:t>
      </w:r>
    </w:p>
    <w:p w14:paraId="09AA7102" w14:textId="77777777" w:rsidR="006E17B2" w:rsidRPr="00B825DC" w:rsidRDefault="006E17B2" w:rsidP="006E17B2">
      <w:pPr>
        <w:rPr>
          <w:rFonts w:ascii="Times New Roman" w:hAnsi="Times New Roman" w:cs="Times New Roman"/>
        </w:rPr>
      </w:pPr>
      <w:r w:rsidRPr="00B825DC">
        <w:rPr>
          <w:rStyle w:val="Heading4Char"/>
          <w:rFonts w:ascii="Times New Roman" w:hAnsi="Times New Roman" w:cs="Times New Roman"/>
        </w:rPr>
        <w:t xml:space="preserve">Jarroud 3/14 </w:t>
      </w:r>
      <w:r w:rsidRPr="00B825DC">
        <w:rPr>
          <w:rFonts w:ascii="Times New Roman" w:hAnsi="Times New Roman" w:cs="Times New Roman"/>
        </w:rPr>
        <w:t xml:space="preserve">[Marianela, reporter for Inter Press Service News Agency |“Latin America Won’t Lose Cheap Oil from Venezuela” </w:t>
      </w:r>
      <w:r w:rsidRPr="00B825DC">
        <w:rPr>
          <w:rFonts w:ascii="Times New Roman" w:hAnsi="Times New Roman" w:cs="Times New Roman"/>
          <w:i/>
        </w:rPr>
        <w:t>Inter Press Service,</w:t>
      </w:r>
      <w:r w:rsidRPr="00B825DC">
        <w:rPr>
          <w:rFonts w:ascii="Times New Roman" w:hAnsi="Times New Roman" w:cs="Times New Roman"/>
        </w:rPr>
        <w:t xml:space="preserve"> March 14, 2013 | http://www.globalissues.org/news/2013/03/14/16087]</w:t>
      </w:r>
    </w:p>
    <w:p w14:paraId="6ABE178A" w14:textId="77777777" w:rsidR="006E17B2" w:rsidRPr="00B825DC" w:rsidRDefault="006E17B2" w:rsidP="006E17B2">
      <w:pPr>
        <w:rPr>
          <w:rFonts w:ascii="Times New Roman" w:hAnsi="Times New Roman" w:cs="Times New Roman"/>
        </w:rPr>
      </w:pPr>
    </w:p>
    <w:p w14:paraId="199A03B8"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"The scenario in Venezuela is complex," and that could cause problems for the countries that benefit from its cooperation, he said. </w:t>
      </w:r>
      <w:r w:rsidRPr="00B825DC">
        <w:rPr>
          <w:rStyle w:val="StyleBoldUnderline"/>
          <w:rFonts w:ascii="Times New Roman" w:hAnsi="Times New Roman" w:cs="Times New Roman"/>
        </w:rPr>
        <w:t>"No other country in ALBA</w:t>
      </w:r>
      <w:r w:rsidRPr="00B825DC">
        <w:rPr>
          <w:rFonts w:ascii="Times New Roman" w:hAnsi="Times New Roman" w:cs="Times New Roman"/>
          <w:sz w:val="16"/>
        </w:rPr>
        <w:t xml:space="preserve"> (the Bolivarian Alliance for the Peoples of Our America) </w:t>
      </w:r>
      <w:r w:rsidRPr="00B825DC">
        <w:rPr>
          <w:rStyle w:val="StyleBoldUnderline"/>
          <w:rFonts w:ascii="Times New Roman" w:hAnsi="Times New Roman" w:cs="Times New Roman"/>
        </w:rPr>
        <w:t>has the energy or financial capacity to provide the support that Venezuela is giving</w:t>
      </w:r>
      <w:r w:rsidRPr="00B825DC">
        <w:rPr>
          <w:rFonts w:ascii="Times New Roman" w:hAnsi="Times New Roman" w:cs="Times New Roman"/>
          <w:sz w:val="16"/>
        </w:rPr>
        <w:t xml:space="preserve"> them now," he said. </w:t>
      </w:r>
      <w:r w:rsidRPr="00B825DC">
        <w:rPr>
          <w:rStyle w:val="StyleBoldUnderline"/>
          <w:rFonts w:ascii="Times New Roman" w:hAnsi="Times New Roman" w:cs="Times New Roman"/>
        </w:rPr>
        <w:t>ALBA</w:t>
      </w:r>
      <w:r w:rsidRPr="00B825DC">
        <w:rPr>
          <w:rFonts w:ascii="Times New Roman" w:hAnsi="Times New Roman" w:cs="Times New Roman"/>
          <w:sz w:val="16"/>
        </w:rPr>
        <w:t xml:space="preserve">, which currently has eight full member countries, </w:t>
      </w:r>
      <w:r w:rsidRPr="00B825DC">
        <w:rPr>
          <w:rStyle w:val="StyleBoldUnderline"/>
          <w:rFonts w:ascii="Times New Roman" w:hAnsi="Times New Roman" w:cs="Times New Roman"/>
        </w:rPr>
        <w:t>was formed</w:t>
      </w:r>
      <w:r w:rsidRPr="00B825DC">
        <w:rPr>
          <w:rFonts w:ascii="Times New Roman" w:hAnsi="Times New Roman" w:cs="Times New Roman"/>
          <w:sz w:val="16"/>
        </w:rPr>
        <w:t xml:space="preserve"> in 2004 </w:t>
      </w:r>
      <w:r w:rsidRPr="00B825DC">
        <w:rPr>
          <w:rStyle w:val="StyleBoldUnderline"/>
          <w:rFonts w:ascii="Times New Roman" w:hAnsi="Times New Roman" w:cs="Times New Roman"/>
        </w:rPr>
        <w:t>on Chávez's initiative, and focuses on the struggle for social inclusion and "21st century socialism".</w:t>
      </w:r>
      <w:r w:rsidRPr="00B825DC">
        <w:rPr>
          <w:rFonts w:ascii="Times New Roman" w:hAnsi="Times New Roman" w:cs="Times New Roman"/>
          <w:sz w:val="16"/>
        </w:rPr>
        <w:t xml:space="preserve"> One of the members, </w:t>
      </w:r>
      <w:r w:rsidRPr="00B825DC">
        <w:rPr>
          <w:rStyle w:val="StyleBoldUnderline"/>
          <w:rFonts w:ascii="Times New Roman" w:hAnsi="Times New Roman" w:cs="Times New Roman"/>
        </w:rPr>
        <w:t>Cuba</w:t>
      </w:r>
      <w:r w:rsidRPr="00B825DC">
        <w:rPr>
          <w:rFonts w:ascii="Times New Roman" w:hAnsi="Times New Roman" w:cs="Times New Roman"/>
          <w:sz w:val="16"/>
        </w:rPr>
        <w:t xml:space="preserve">, could find itself particularly affected by a change of strategy in Venezuela's integration policy. At present it </w:t>
      </w:r>
      <w:r w:rsidRPr="00B825DC">
        <w:rPr>
          <w:rStyle w:val="StyleBoldUnderline"/>
          <w:rFonts w:ascii="Times New Roman" w:hAnsi="Times New Roman" w:cs="Times New Roman"/>
        </w:rPr>
        <w:t>receives at least 53,000 bpd of oil on preferential terms, as part of a series of bilateral cooperation agreements.</w:t>
      </w:r>
      <w:r w:rsidRPr="00B825DC">
        <w:rPr>
          <w:rFonts w:ascii="Times New Roman" w:hAnsi="Times New Roman" w:cs="Times New Roman"/>
          <w:sz w:val="16"/>
        </w:rPr>
        <w:t xml:space="preserve"> "Aid from the Chávez administration was quite important for the Cuban economy, and the danger is that if that support disappears or diminishes, the island's economy will take a nosedive again," Dingemans said. Riesco stressed that the energy agreements established by the Chávez government were not unilateral subsidies granted by Venezuela to other countries. For instance, he said, "the favourable but reasonable long-term prices for oil supplied to Cuba are partly compensated by the significant and valuable contribution of Cuban doctors working in Venezuela." Dubé said as well that cooperation between Caracas and Havana is mutual, and that both countries will continue to need each other. "In political terms, Maduro needs the strategic, political and ideological support of the Castro brothers (Fidel and Raúl) to maintain his regional influence," he said. However, in his view, a victory for opposition candidate Capriles could bring about "</w:t>
      </w:r>
      <w:r w:rsidRPr="00B825DC">
        <w:rPr>
          <w:rStyle w:val="StyleBoldUnderline"/>
          <w:rFonts w:ascii="Times New Roman" w:hAnsi="Times New Roman" w:cs="Times New Roman"/>
        </w:rPr>
        <w:t>a radical change in Venezuela's foreign policy, realignment with the United States and countries with liberal (free market) economies, and an end to subsidies for</w:t>
      </w:r>
      <w:r w:rsidRPr="00B825DC">
        <w:rPr>
          <w:rFonts w:ascii="Times New Roman" w:hAnsi="Times New Roman" w:cs="Times New Roman"/>
          <w:sz w:val="16"/>
        </w:rPr>
        <w:t xml:space="preserve"> Cuba and the </w:t>
      </w:r>
      <w:r w:rsidRPr="00B825DC">
        <w:rPr>
          <w:rStyle w:val="StyleBoldUnderline"/>
          <w:rFonts w:ascii="Times New Roman" w:hAnsi="Times New Roman" w:cs="Times New Roman"/>
        </w:rPr>
        <w:t>ALBA countries."</w:t>
      </w:r>
    </w:p>
    <w:p w14:paraId="448D639D" w14:textId="77777777" w:rsidR="006E17B2" w:rsidRPr="00B825DC" w:rsidRDefault="006E17B2" w:rsidP="006E17B2">
      <w:pPr>
        <w:rPr>
          <w:rFonts w:ascii="Times New Roman" w:hAnsi="Times New Roman" w:cs="Times New Roman"/>
        </w:rPr>
      </w:pPr>
    </w:p>
    <w:p w14:paraId="7F335998"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 xml:space="preserve">Venezuelan commitment is the linchpin of ALBA </w:t>
      </w:r>
    </w:p>
    <w:p w14:paraId="70011B12"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Weeks 6/3</w:t>
      </w:r>
      <w:r w:rsidRPr="00B825DC">
        <w:rPr>
          <w:rFonts w:ascii="Times New Roman" w:hAnsi="Times New Roman" w:cs="Times New Roman"/>
        </w:rPr>
        <w:t xml:space="preserve"> [Gregor, lecturer at the International Relations Department at Webster University in Vienna, Austria | “ Maduro promises to improve ALBA”  </w:t>
      </w:r>
      <w:r w:rsidRPr="00B825DC">
        <w:rPr>
          <w:rFonts w:ascii="Times New Roman" w:hAnsi="Times New Roman" w:cs="Times New Roman"/>
          <w:i/>
        </w:rPr>
        <w:t>Nicaragua Dispatch</w:t>
      </w:r>
      <w:r w:rsidRPr="00B825DC">
        <w:rPr>
          <w:rFonts w:ascii="Times New Roman" w:hAnsi="Times New Roman" w:cs="Times New Roman"/>
        </w:rPr>
        <w:t xml:space="preserve"> June 3, 2013 | </w:t>
      </w:r>
      <w:hyperlink r:id="rId71" w:history="1">
        <w:r w:rsidRPr="00B825DC">
          <w:rPr>
            <w:rStyle w:val="Hyperlink"/>
            <w:rFonts w:ascii="Times New Roman" w:hAnsi="Times New Roman" w:cs="Times New Roman"/>
          </w:rPr>
          <w:t>http://www.nicaraguadispatch.com/news/2013/06/maduro-promises-to-improve-alba/7753</w:t>
        </w:r>
      </w:hyperlink>
      <w:r w:rsidRPr="00B825DC">
        <w:rPr>
          <w:rFonts w:ascii="Times New Roman" w:hAnsi="Times New Roman" w:cs="Times New Roman"/>
        </w:rPr>
        <w:t>]</w:t>
      </w:r>
    </w:p>
    <w:p w14:paraId="75786F4E" w14:textId="77777777" w:rsidR="006E17B2" w:rsidRPr="00B825DC" w:rsidRDefault="006E17B2" w:rsidP="006E17B2">
      <w:pPr>
        <w:rPr>
          <w:rFonts w:ascii="Times New Roman" w:hAnsi="Times New Roman" w:cs="Times New Roman"/>
        </w:rPr>
      </w:pPr>
    </w:p>
    <w:p w14:paraId="28530796" w14:textId="77777777" w:rsidR="006E17B2" w:rsidRPr="00B825DC" w:rsidRDefault="006E17B2" w:rsidP="006E17B2">
      <w:pPr>
        <w:rPr>
          <w:rFonts w:ascii="Times New Roman" w:hAnsi="Times New Roman" w:cs="Times New Roman"/>
          <w:sz w:val="16"/>
        </w:rPr>
      </w:pPr>
      <w:r w:rsidRPr="00B825DC">
        <w:rPr>
          <w:rStyle w:val="StyleBoldUnderline"/>
          <w:rFonts w:ascii="Times New Roman" w:hAnsi="Times New Roman" w:cs="Times New Roman"/>
        </w:rPr>
        <w:t>Participation in ALBA requires that member governments accept both the alliance’s ideological stance and</w:t>
      </w:r>
      <w:r w:rsidRPr="00B825DC">
        <w:rPr>
          <w:rFonts w:ascii="Times New Roman" w:hAnsi="Times New Roman" w:cs="Times New Roman"/>
          <w:sz w:val="16"/>
        </w:rPr>
        <w:t xml:space="preserve">—presumably even post-Chávez—Venezuela’s domination of it. That is simply not realistic. Honduras joined in 2008 under President José Manuel Zelaya and then left in 2010 after he was deposed and replaced by a more conservative president. Any shift toward the political Right in member countries will likely entail leaving ALBA. In practice, ALBA is far less grand than its rhetoric. </w:t>
      </w:r>
      <w:r w:rsidRPr="00B825DC">
        <w:rPr>
          <w:rStyle w:val="StyleBoldUnderline"/>
          <w:rFonts w:ascii="Times New Roman" w:hAnsi="Times New Roman" w:cs="Times New Roman"/>
        </w:rPr>
        <w:t>It has primarily been held together by oil funneled by Chávez</w:t>
      </w:r>
      <w:r w:rsidRPr="00B825DC">
        <w:rPr>
          <w:rFonts w:ascii="Times New Roman" w:hAnsi="Times New Roman" w:cs="Times New Roman"/>
          <w:sz w:val="16"/>
        </w:rPr>
        <w:t xml:space="preserve"> to small countries </w:t>
      </w:r>
      <w:r w:rsidRPr="00B825DC">
        <w:rPr>
          <w:rStyle w:val="StyleBoldUnderline"/>
          <w:rFonts w:ascii="Times New Roman" w:hAnsi="Times New Roman" w:cs="Times New Roman"/>
        </w:rPr>
        <w:t>at preferential terms in exchange for political support.</w:t>
      </w:r>
      <w:r w:rsidRPr="00B825DC">
        <w:rPr>
          <w:rFonts w:ascii="Times New Roman" w:hAnsi="Times New Roman" w:cs="Times New Roman"/>
          <w:sz w:val="16"/>
        </w:rPr>
        <w:t xml:space="preserve"> Venezuela has exchanged roughly $12 billion in oil in this manner. </w:t>
      </w:r>
      <w:r w:rsidRPr="00B825DC">
        <w:rPr>
          <w:rStyle w:val="StyleBoldUnderline"/>
          <w:rFonts w:ascii="Times New Roman" w:hAnsi="Times New Roman" w:cs="Times New Roman"/>
        </w:rPr>
        <w:t>If this arrangement were terminated and oil were sold at market rates, there would be little incentive for current member states to continue participating.</w:t>
      </w:r>
      <w:r w:rsidRPr="00B825DC">
        <w:rPr>
          <w:rFonts w:ascii="Times New Roman" w:hAnsi="Times New Roman" w:cs="Times New Roman"/>
          <w:sz w:val="16"/>
        </w:rPr>
        <w:t xml:space="preserve"> Grand or not, </w:t>
      </w:r>
      <w:r w:rsidRPr="00B825DC">
        <w:rPr>
          <w:rStyle w:val="StyleBoldUnderline"/>
          <w:rFonts w:ascii="Times New Roman" w:hAnsi="Times New Roman" w:cs="Times New Roman"/>
        </w:rPr>
        <w:t xml:space="preserve">ALBA cannot function without a long-standing commitment by the Venezuelan government to fund its activities. </w:t>
      </w:r>
      <w:r w:rsidRPr="00B825DC">
        <w:rPr>
          <w:rFonts w:ascii="Times New Roman" w:hAnsi="Times New Roman" w:cs="Times New Roman"/>
          <w:sz w:val="16"/>
        </w:rPr>
        <w:t xml:space="preserve">Without much of an actual agenda, </w:t>
      </w:r>
      <w:r w:rsidRPr="00B825DC">
        <w:rPr>
          <w:rStyle w:val="StyleBoldUnderline"/>
          <w:rFonts w:ascii="Times New Roman" w:hAnsi="Times New Roman" w:cs="Times New Roman"/>
        </w:rPr>
        <w:t>ALBA’s longevity will depend on both the will of the Venezuelan president</w:t>
      </w:r>
      <w:r w:rsidRPr="00B825DC">
        <w:rPr>
          <w:rFonts w:ascii="Times New Roman" w:hAnsi="Times New Roman" w:cs="Times New Roman"/>
          <w:sz w:val="16"/>
        </w:rPr>
        <w:t xml:space="preserve"> and the strength of the Venezuelan economy. </w:t>
      </w:r>
      <w:r w:rsidRPr="00B825DC">
        <w:rPr>
          <w:rStyle w:val="StyleBoldUnderline"/>
          <w:rFonts w:ascii="Times New Roman" w:hAnsi="Times New Roman" w:cs="Times New Roman"/>
        </w:rPr>
        <w:t>Other potential replacements, like Ecuador’s Rafael Correa, have shown little interest</w:t>
      </w:r>
      <w:r w:rsidRPr="00B825DC">
        <w:rPr>
          <w:rFonts w:ascii="Times New Roman" w:hAnsi="Times New Roman" w:cs="Times New Roman"/>
          <w:sz w:val="16"/>
        </w:rPr>
        <w:t xml:space="preserve"> in taking on the mantle, </w:t>
      </w:r>
      <w:r w:rsidRPr="00B825DC">
        <w:rPr>
          <w:rStyle w:val="StyleBoldUnderline"/>
          <w:rFonts w:ascii="Times New Roman" w:hAnsi="Times New Roman" w:cs="Times New Roman"/>
        </w:rPr>
        <w:t>and</w:t>
      </w:r>
      <w:r w:rsidRPr="00B825DC">
        <w:rPr>
          <w:rFonts w:ascii="Times New Roman" w:hAnsi="Times New Roman" w:cs="Times New Roman"/>
          <w:sz w:val="16"/>
        </w:rPr>
        <w:t xml:space="preserve"> even if Correa did want to, </w:t>
      </w:r>
      <w:r w:rsidRPr="00B825DC">
        <w:rPr>
          <w:rStyle w:val="StyleBoldUnderline"/>
          <w:rFonts w:ascii="Times New Roman" w:hAnsi="Times New Roman" w:cs="Times New Roman"/>
        </w:rPr>
        <w:t>he lacks the petroleum reserves</w:t>
      </w:r>
      <w:r w:rsidRPr="00B825DC">
        <w:rPr>
          <w:rFonts w:ascii="Times New Roman" w:hAnsi="Times New Roman" w:cs="Times New Roman"/>
          <w:sz w:val="16"/>
        </w:rPr>
        <w:t xml:space="preserve"> that allowed Venezuela to bankroll the alliance.</w:t>
      </w:r>
    </w:p>
    <w:p w14:paraId="1456CFE6" w14:textId="77777777" w:rsidR="006E17B2" w:rsidRPr="00B825DC" w:rsidRDefault="006E17B2" w:rsidP="006E17B2">
      <w:pPr>
        <w:rPr>
          <w:rFonts w:ascii="Times New Roman" w:hAnsi="Times New Roman" w:cs="Times New Roman"/>
        </w:rPr>
      </w:pPr>
    </w:p>
    <w:p w14:paraId="61726C31" w14:textId="77777777" w:rsidR="006E17B2" w:rsidRPr="00B825DC" w:rsidRDefault="006E17B2" w:rsidP="006E17B2">
      <w:pPr>
        <w:pStyle w:val="Heading3"/>
        <w:rPr>
          <w:rFonts w:ascii="Times New Roman" w:hAnsi="Times New Roman" w:cs="Times New Roman"/>
        </w:rPr>
      </w:pPr>
      <w:r w:rsidRPr="00B825DC">
        <w:rPr>
          <w:rFonts w:ascii="Times New Roman" w:hAnsi="Times New Roman" w:cs="Times New Roman"/>
        </w:rPr>
        <w:lastRenderedPageBreak/>
        <w:t>2NC: Neolib</w:t>
      </w:r>
    </w:p>
    <w:p w14:paraId="7DAD7222" w14:textId="77777777" w:rsidR="006E17B2" w:rsidRPr="00B825DC" w:rsidRDefault="006E17B2" w:rsidP="006E17B2">
      <w:pPr>
        <w:rPr>
          <w:rFonts w:ascii="Times New Roman" w:hAnsi="Times New Roman" w:cs="Times New Roman"/>
        </w:rPr>
      </w:pPr>
    </w:p>
    <w:p w14:paraId="0200767F"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ALBA dialectically opposes neoliberal globalization opening a space for democratic rule from below</w:t>
      </w:r>
    </w:p>
    <w:p w14:paraId="66CE883A" w14:textId="77777777" w:rsidR="006E17B2" w:rsidRPr="00B825DC" w:rsidRDefault="006E17B2" w:rsidP="006E17B2">
      <w:pPr>
        <w:rPr>
          <w:rFonts w:ascii="Times New Roman" w:hAnsi="Times New Roman" w:cs="Times New Roman"/>
        </w:rPr>
      </w:pPr>
      <w:r w:rsidRPr="00B825DC">
        <w:rPr>
          <w:rStyle w:val="Heading4Char"/>
          <w:rFonts w:ascii="Times New Roman" w:hAnsi="Times New Roman" w:cs="Times New Roman"/>
        </w:rPr>
        <w:t>Muhr 2010</w:t>
      </w:r>
      <w:r w:rsidRPr="00B825DC">
        <w:rPr>
          <w:rFonts w:ascii="Times New Roman" w:hAnsi="Times New Roman" w:cs="Times New Roman"/>
        </w:rPr>
        <w:t xml:space="preserve"> [Thomas Visiting Fellow in Global Development at the University of Bristol, UK, and Visiting Professor at Johannes Kepler University in Linz, Austria |“TINA Go Home! ALBA and Re-theorizing Resistance to Global Capitalism”</w:t>
      </w:r>
    </w:p>
    <w:p w14:paraId="1C4D0BB7" w14:textId="77777777" w:rsidR="006E17B2" w:rsidRPr="00B825DC" w:rsidRDefault="006E17B2" w:rsidP="006E17B2">
      <w:pPr>
        <w:rPr>
          <w:rFonts w:ascii="Times New Roman" w:hAnsi="Times New Roman" w:cs="Times New Roman"/>
        </w:rPr>
      </w:pPr>
      <w:r w:rsidRPr="00B825DC">
        <w:rPr>
          <w:rFonts w:ascii="Times New Roman" w:hAnsi="Times New Roman" w:cs="Times New Roman"/>
          <w:i/>
        </w:rPr>
        <w:t>Cosmos and History: The Journal of Natural and Social Philosophy</w:t>
      </w:r>
      <w:r w:rsidRPr="00B825DC">
        <w:rPr>
          <w:rFonts w:ascii="Times New Roman" w:hAnsi="Times New Roman" w:cs="Times New Roman"/>
        </w:rPr>
        <w:t>, vol. 6, no. 2, 2010, pp. 27-54]</w:t>
      </w:r>
    </w:p>
    <w:p w14:paraId="52C73283" w14:textId="77777777" w:rsidR="006E17B2" w:rsidRPr="00B825DC" w:rsidRDefault="006E17B2" w:rsidP="006E17B2">
      <w:pPr>
        <w:rPr>
          <w:rFonts w:ascii="Times New Roman" w:hAnsi="Times New Roman" w:cs="Times New Roman"/>
        </w:rPr>
      </w:pPr>
    </w:p>
    <w:p w14:paraId="3EE9ACEC" w14:textId="77777777" w:rsidR="006E17B2" w:rsidRPr="00B825DC" w:rsidRDefault="006E17B2" w:rsidP="006E17B2">
      <w:pPr>
        <w:rPr>
          <w:rFonts w:ascii="Times New Roman" w:hAnsi="Times New Roman" w:cs="Times New Roman"/>
          <w:sz w:val="16"/>
        </w:rPr>
      </w:pPr>
      <w:r w:rsidRPr="00B825DC">
        <w:rPr>
          <w:rStyle w:val="StyleBoldUnderline"/>
          <w:rFonts w:ascii="Times New Roman" w:hAnsi="Times New Roman" w:cs="Times New Roman"/>
        </w:rPr>
        <w:t>While the state organs derive their legitimacy from representative democratic mechanisms and procedures, the Council of Social Movements is the direct democratic embodiment of the transnational organized society. Defined as an ‘anti-imperialist space’ and the</w:t>
      </w:r>
      <w:r w:rsidRPr="00B825DC">
        <w:rPr>
          <w:rFonts w:ascii="Times New Roman" w:hAnsi="Times New Roman" w:cs="Times New Roman"/>
          <w:sz w:val="16"/>
        </w:rPr>
        <w:t xml:space="preserve"> ‘principal </w:t>
      </w:r>
      <w:r w:rsidRPr="00B825DC">
        <w:rPr>
          <w:rStyle w:val="StyleBoldUnderline"/>
          <w:rFonts w:ascii="Times New Roman" w:hAnsi="Times New Roman" w:cs="Times New Roman"/>
        </w:rPr>
        <w:t>mechanism for direct social integration</w:t>
      </w:r>
      <w:r w:rsidRPr="00B825DC">
        <w:rPr>
          <w:rFonts w:ascii="Times New Roman" w:hAnsi="Times New Roman" w:cs="Times New Roman"/>
          <w:sz w:val="16"/>
        </w:rPr>
        <w:t xml:space="preserve"> and participation’, </w:t>
      </w:r>
      <w:r w:rsidRPr="00B825DC">
        <w:rPr>
          <w:rStyle w:val="StyleBoldUnderline"/>
          <w:rFonts w:ascii="Times New Roman" w:hAnsi="Times New Roman" w:cs="Times New Roman"/>
        </w:rPr>
        <w:t>its overall mission is to ‘integrate the social movements of the ALBA-PTA member countries and</w:t>
      </w:r>
      <w:r w:rsidRPr="00B825DC">
        <w:rPr>
          <w:rFonts w:ascii="Times New Roman" w:hAnsi="Times New Roman" w:cs="Times New Roman"/>
          <w:sz w:val="16"/>
        </w:rPr>
        <w:t xml:space="preserve"> those from </w:t>
      </w:r>
      <w:r w:rsidRPr="00B825DC">
        <w:rPr>
          <w:rStyle w:val="StyleBoldUnderline"/>
          <w:rFonts w:ascii="Times New Roman" w:hAnsi="Times New Roman" w:cs="Times New Roman"/>
        </w:rPr>
        <w:t>non-members that identify with this effort’</w:t>
      </w:r>
      <w:r w:rsidRPr="00B825DC">
        <w:rPr>
          <w:rFonts w:ascii="Times New Roman" w:hAnsi="Times New Roman" w:cs="Times New Roman"/>
          <w:sz w:val="16"/>
        </w:rPr>
        <w:t xml:space="preserve"> and thus </w:t>
      </w:r>
      <w:r w:rsidRPr="00B825DC">
        <w:rPr>
          <w:rStyle w:val="StyleBoldUnderline"/>
          <w:rFonts w:ascii="Times New Roman" w:hAnsi="Times New Roman" w:cs="Times New Roman"/>
        </w:rPr>
        <w:t>to ‘contribute to the</w:t>
      </w:r>
      <w:r w:rsidRPr="00B825DC">
        <w:rPr>
          <w:rFonts w:ascii="Times New Roman" w:hAnsi="Times New Roman" w:cs="Times New Roman"/>
          <w:sz w:val="16"/>
        </w:rPr>
        <w:t xml:space="preserve"> development and </w:t>
      </w:r>
      <w:r w:rsidRPr="00B825DC">
        <w:rPr>
          <w:rStyle w:val="StyleBoldUnderline"/>
          <w:rFonts w:ascii="Times New Roman" w:hAnsi="Times New Roman" w:cs="Times New Roman"/>
        </w:rPr>
        <w:t>extension of the ALBA</w:t>
      </w:r>
      <w:r w:rsidRPr="00B825DC">
        <w:rPr>
          <w:rFonts w:ascii="Times New Roman" w:hAnsi="Times New Roman" w:cs="Times New Roman"/>
          <w:sz w:val="16"/>
        </w:rPr>
        <w:t xml:space="preserve">-PTA </w:t>
      </w:r>
      <w:r w:rsidRPr="00B825DC">
        <w:rPr>
          <w:rStyle w:val="StyleBoldUnderline"/>
          <w:rFonts w:ascii="Times New Roman" w:hAnsi="Times New Roman" w:cs="Times New Roman"/>
        </w:rPr>
        <w:t>process’</w:t>
      </w:r>
      <w:r w:rsidRPr="00B825DC">
        <w:rPr>
          <w:rFonts w:ascii="Times New Roman" w:hAnsi="Times New Roman" w:cs="Times New Roman"/>
          <w:sz w:val="16"/>
        </w:rPr>
        <w:t xml:space="preserve">.91 </w:t>
      </w:r>
      <w:r w:rsidRPr="00B825DC">
        <w:rPr>
          <w:rStyle w:val="StyleBoldUnderline"/>
          <w:rFonts w:ascii="Times New Roman" w:hAnsi="Times New Roman" w:cs="Times New Roman"/>
        </w:rPr>
        <w:t>Actors therefore may include ‘old’ and ‘new’ local, national, inter- and transnational popular, indigenous and other social movements of the entire region and beyond to ‘globalize the struggle’</w:t>
      </w:r>
      <w:r w:rsidRPr="00B825DC">
        <w:rPr>
          <w:rFonts w:ascii="Times New Roman" w:hAnsi="Times New Roman" w:cs="Times New Roman"/>
          <w:sz w:val="16"/>
        </w:rPr>
        <w:t xml:space="preserve">.92 In the ALBA-PTA member states, </w:t>
      </w:r>
      <w:r w:rsidRPr="00B825DC">
        <w:rPr>
          <w:rStyle w:val="StyleBoldUnderline"/>
          <w:rFonts w:ascii="Times New Roman" w:hAnsi="Times New Roman" w:cs="Times New Roman"/>
        </w:rPr>
        <w:t>direct democratic council structures are built</w:t>
      </w:r>
      <w:r w:rsidRPr="00B825DC">
        <w:rPr>
          <w:rFonts w:ascii="Times New Roman" w:hAnsi="Times New Roman" w:cs="Times New Roman"/>
          <w:sz w:val="16"/>
        </w:rPr>
        <w:t xml:space="preserve"> (community, worker, student, etc.), </w:t>
      </w:r>
      <w:r w:rsidRPr="00B825DC">
        <w:rPr>
          <w:rStyle w:val="StyleBoldUnderline"/>
          <w:rFonts w:ascii="Times New Roman" w:hAnsi="Times New Roman" w:cs="Times New Roman"/>
        </w:rPr>
        <w:t>and ‘national chapters’</w:t>
      </w:r>
      <w:r w:rsidRPr="00B825DC">
        <w:rPr>
          <w:rFonts w:ascii="Times New Roman" w:hAnsi="Times New Roman" w:cs="Times New Roman"/>
          <w:sz w:val="16"/>
        </w:rPr>
        <w:t xml:space="preserve"> are created that </w:t>
      </w:r>
      <w:r w:rsidRPr="00B825DC">
        <w:rPr>
          <w:rStyle w:val="StyleBoldUnderline"/>
          <w:rFonts w:ascii="Times New Roman" w:hAnsi="Times New Roman" w:cs="Times New Roman"/>
        </w:rPr>
        <w:t>coordinate and define independently the dynamics of action</w:t>
      </w:r>
      <w:r w:rsidRPr="00B825DC">
        <w:rPr>
          <w:rFonts w:ascii="Times New Roman" w:hAnsi="Times New Roman" w:cs="Times New Roman"/>
          <w:sz w:val="16"/>
        </w:rPr>
        <w:t xml:space="preserve"> and liaison </w:t>
      </w:r>
      <w:r w:rsidRPr="00B825DC">
        <w:rPr>
          <w:rStyle w:val="StyleBoldUnderline"/>
          <w:rFonts w:ascii="Times New Roman" w:hAnsi="Times New Roman" w:cs="Times New Roman"/>
        </w:rPr>
        <w:t>with the governments. This way, local struggles are upscaled to the transnational Council of Social Movements.</w:t>
      </w:r>
      <w:r w:rsidRPr="00B825DC">
        <w:rPr>
          <w:rFonts w:ascii="Times New Roman" w:hAnsi="Times New Roman" w:cs="Times New Roman"/>
          <w:sz w:val="16"/>
        </w:rPr>
        <w:t xml:space="preserve"> The functions of the Council include the presentation of proposals, projects, declarations and other initiatives to the Council of Presidents. The direct link between the two may be viewed as a mediating mechanism between the formal state-led bloc and the organized societies in the bottom-up construction of the ALBA-PTA, and for direct democratic participation in regional governance. Outlook: the ALBA-PTA as ‘post-World Social Forum’ resistance to global capitalism In accordance with the transformationalist approach and the repositioning of the nationstate under globalization, </w:t>
      </w:r>
      <w:r w:rsidRPr="00B825DC">
        <w:rPr>
          <w:rStyle w:val="StyleBoldUnderline"/>
          <w:rFonts w:ascii="Times New Roman" w:hAnsi="Times New Roman" w:cs="Times New Roman"/>
        </w:rPr>
        <w:t>fundamental for re-theorising resistance to global capitalism is the recognition that hegemonic globalization is driven by capitalist state and capitalist private actors. Analogously, the counter-project</w:t>
      </w:r>
      <w:r w:rsidRPr="00B825DC">
        <w:rPr>
          <w:rFonts w:ascii="Times New Roman" w:hAnsi="Times New Roman" w:cs="Times New Roman"/>
          <w:sz w:val="16"/>
        </w:rPr>
        <w:t xml:space="preserve">, as this paper has shown, </w:t>
      </w:r>
      <w:r w:rsidRPr="00B825DC">
        <w:rPr>
          <w:rStyle w:val="StyleBoldUnderline"/>
          <w:rFonts w:ascii="Times New Roman" w:hAnsi="Times New Roman" w:cs="Times New Roman"/>
        </w:rPr>
        <w:t>is constructed jointly by the state-in-revolution and transnational organized society. The processes and relations involved are dialectical and co-constitutive in building</w:t>
      </w:r>
      <w:r w:rsidRPr="00B825DC">
        <w:rPr>
          <w:rFonts w:ascii="Times New Roman" w:hAnsi="Times New Roman" w:cs="Times New Roman"/>
          <w:sz w:val="16"/>
        </w:rPr>
        <w:t xml:space="preserve"> what may be termed </w:t>
      </w:r>
      <w:r w:rsidRPr="00B825DC">
        <w:rPr>
          <w:rStyle w:val="StyleBoldUnderline"/>
          <w:rFonts w:ascii="Times New Roman" w:hAnsi="Times New Roman" w:cs="Times New Roman"/>
        </w:rPr>
        <w:t>a ‘transnational revolutionary class’</w:t>
      </w:r>
      <w:r w:rsidRPr="00B825DC">
        <w:rPr>
          <w:rFonts w:ascii="Times New Roman" w:hAnsi="Times New Roman" w:cs="Times New Roman"/>
          <w:sz w:val="16"/>
        </w:rPr>
        <w:t xml:space="preserve"> in an emergent ‘transnational revolutionary governance regime’. This alliance may become a very effective mechanism to exercise counter-hegemonic pressures on adversary actors simultaneously from the inter-state, inter-governmental and the transnational scales in seeking to ‘make another world possible’. Regionalism is a political project93, and </w:t>
      </w:r>
      <w:r w:rsidRPr="00B825DC">
        <w:rPr>
          <w:rStyle w:val="StyleBoldUnderline"/>
          <w:rFonts w:ascii="Times New Roman" w:hAnsi="Times New Roman" w:cs="Times New Roman"/>
        </w:rPr>
        <w:t>participants in the ALBA-PTA</w:t>
      </w:r>
      <w:r w:rsidRPr="00B825DC">
        <w:rPr>
          <w:rFonts w:ascii="Times New Roman" w:hAnsi="Times New Roman" w:cs="Times New Roman"/>
          <w:sz w:val="16"/>
        </w:rPr>
        <w:t>—be they states or organized society actors—</w:t>
      </w:r>
      <w:r w:rsidRPr="00B825DC">
        <w:rPr>
          <w:rStyle w:val="StyleBoldUnderline"/>
          <w:rFonts w:ascii="Times New Roman" w:hAnsi="Times New Roman" w:cs="Times New Roman"/>
        </w:rPr>
        <w:t>mobilize around a shared anti-imperialist geopolitical vision</w:t>
      </w:r>
      <w:r w:rsidRPr="00B825DC">
        <w:rPr>
          <w:rFonts w:ascii="Times New Roman" w:hAnsi="Times New Roman" w:cs="Times New Roman"/>
          <w:sz w:val="16"/>
        </w:rPr>
        <w:t xml:space="preserve"> and strategy of de-colonization. However, formal equality among the ALBA-PTA partners, established in the respective legal instruments, should not suggest that power asymmetries between members disappear. As Susan Robertson sums up with respect to regionalisms generally: ‘Political projects are advanced by those social forces with the discursive power and material capability to propose and mobilize, institutionalize and govern territorial, political and market-making claims that are able to secure new regional frontiers’.94 And Doreen Massey adds: </w:t>
      </w:r>
      <w:r w:rsidRPr="00B825DC">
        <w:rPr>
          <w:rStyle w:val="StyleBoldUnderline"/>
          <w:rFonts w:ascii="Times New Roman" w:hAnsi="Times New Roman" w:cs="Times New Roman"/>
        </w:rPr>
        <w:t>‘Power will never be abolished. The aim of progressive politics is</w:t>
      </w:r>
      <w:r w:rsidRPr="00B825DC">
        <w:rPr>
          <w:rFonts w:ascii="Times New Roman" w:hAnsi="Times New Roman" w:cs="Times New Roman"/>
          <w:sz w:val="16"/>
        </w:rPr>
        <w:t xml:space="preserve"> thus </w:t>
      </w:r>
      <w:r w:rsidRPr="00B825DC">
        <w:rPr>
          <w:rStyle w:val="StyleBoldUnderline"/>
          <w:rFonts w:ascii="Times New Roman" w:hAnsi="Times New Roman" w:cs="Times New Roman"/>
        </w:rPr>
        <w:t>not to do away with power’</w:t>
      </w:r>
      <w:r w:rsidRPr="00B825DC">
        <w:rPr>
          <w:rFonts w:ascii="Times New Roman" w:hAnsi="Times New Roman" w:cs="Times New Roman"/>
          <w:sz w:val="16"/>
        </w:rPr>
        <w:t xml:space="preserve">.95 </w:t>
      </w:r>
      <w:r w:rsidRPr="00B825DC">
        <w:rPr>
          <w:rStyle w:val="StyleBoldUnderline"/>
          <w:rFonts w:ascii="Times New Roman" w:hAnsi="Times New Roman" w:cs="Times New Roman"/>
        </w:rPr>
        <w:t>Recognising the existence and significance of unequal and</w:t>
      </w:r>
      <w:r w:rsidRPr="00B825DC">
        <w:rPr>
          <w:rFonts w:ascii="Times New Roman" w:hAnsi="Times New Roman" w:cs="Times New Roman"/>
          <w:sz w:val="16"/>
        </w:rPr>
        <w:t xml:space="preserve"> therefore </w:t>
      </w:r>
      <w:r w:rsidRPr="00B825DC">
        <w:rPr>
          <w:rStyle w:val="StyleBoldUnderline"/>
          <w:rFonts w:ascii="Times New Roman" w:hAnsi="Times New Roman" w:cs="Times New Roman"/>
        </w:rPr>
        <w:t>undemocratic power-geometries</w:t>
      </w:r>
      <w:r w:rsidRPr="00B825DC">
        <w:rPr>
          <w:rFonts w:ascii="Times New Roman" w:hAnsi="Times New Roman" w:cs="Times New Roman"/>
          <w:sz w:val="16"/>
        </w:rPr>
        <w:t xml:space="preserve">, Massey continues, </w:t>
      </w:r>
      <w:r w:rsidRPr="00B825DC">
        <w:rPr>
          <w:rStyle w:val="StyleBoldUnderline"/>
          <w:rFonts w:ascii="Times New Roman" w:hAnsi="Times New Roman" w:cs="Times New Roman"/>
        </w:rPr>
        <w:t>is a precondition for emancipatory political action.</w:t>
      </w:r>
      <w:r w:rsidRPr="00B825DC">
        <w:rPr>
          <w:rFonts w:ascii="Times New Roman" w:hAnsi="Times New Roman" w:cs="Times New Roman"/>
          <w:sz w:val="16"/>
        </w:rPr>
        <w:t xml:space="preserve"> As has been shown, </w:t>
      </w:r>
      <w:r w:rsidRPr="00B825DC">
        <w:rPr>
          <w:rStyle w:val="StyleBoldUnderline"/>
          <w:rFonts w:ascii="Times New Roman" w:hAnsi="Times New Roman" w:cs="Times New Roman"/>
        </w:rPr>
        <w:t>the ALBA-PTA principle of ‘reciprocity’ explicitly recognizes the power asymmetries between countries</w:t>
      </w:r>
      <w:r w:rsidRPr="00B825DC">
        <w:rPr>
          <w:rFonts w:ascii="Times New Roman" w:hAnsi="Times New Roman" w:cs="Times New Roman"/>
          <w:sz w:val="16"/>
        </w:rPr>
        <w:t>, and there is some evidence that suggests that participants are not straight-jacketed in the ALBA-PTA, such as: firstly, with respect to the common monetary zone SUC RE launched in 2010, the three smaller members Antigua and Barbuda, Dominica, and St. Vincent and The Grenadines, have reserved their right to observer status with the option of joining the currency unit at a later moment96; secondly, the regionalization of the counter-hegemonic locale is not restricted to Venezuela, as in the case of the incorporation in the ALBA-PTA of the indigenous philosophy of Vivir Bien (Bolivia)/Buen Vivir (Ecuador) as the raison d’être of the trade regime based on solidarity, complementarity and cooperation97; and, thirdly, while the concept of the grand-national has been territorialized in Nicaragua via the National Human Development Plan 2008-2012, local curricular norms generated from a national consultancy in which over 17,000 Nicaraguans from within and without the education system in the entire territory participated, have been regionalized in the creation of an ALBA-PTA Education Space.98</w:t>
      </w:r>
    </w:p>
    <w:p w14:paraId="259BB1B4" w14:textId="77777777" w:rsidR="006E17B2" w:rsidRPr="00B825DC" w:rsidRDefault="006E17B2" w:rsidP="006E17B2">
      <w:pPr>
        <w:rPr>
          <w:rFonts w:ascii="Times New Roman" w:hAnsi="Times New Roman" w:cs="Times New Roman"/>
        </w:rPr>
      </w:pPr>
    </w:p>
    <w:p w14:paraId="60FD034E" w14:textId="77777777" w:rsidR="006E17B2" w:rsidRPr="00B825DC" w:rsidRDefault="006E17B2" w:rsidP="006E17B2">
      <w:pPr>
        <w:rPr>
          <w:rStyle w:val="StyleStyleBold12pt"/>
          <w:rFonts w:ascii="Times New Roman" w:hAnsi="Times New Roman" w:cs="Times New Roman"/>
        </w:rPr>
      </w:pPr>
      <w:r w:rsidRPr="00B825DC">
        <w:rPr>
          <w:rStyle w:val="StyleStyleBold12pt"/>
          <w:rFonts w:ascii="Times New Roman" w:hAnsi="Times New Roman" w:cs="Times New Roman"/>
        </w:rPr>
        <w:t>ALBA is a reference point for solidarity against neoliberalism</w:t>
      </w:r>
    </w:p>
    <w:p w14:paraId="6574BB06"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Rogers 6/13</w:t>
      </w:r>
      <w:r w:rsidRPr="00B825DC">
        <w:rPr>
          <w:rFonts w:ascii="Times New Roman" w:hAnsi="Times New Roman" w:cs="Times New Roman"/>
        </w:rPr>
        <w:t xml:space="preserve"> [Tim, reporter for the Nicaragua Dispatch | “ Maduro promises to improve ALBA”  </w:t>
      </w:r>
      <w:r w:rsidRPr="00B825DC">
        <w:rPr>
          <w:rFonts w:ascii="Times New Roman" w:hAnsi="Times New Roman" w:cs="Times New Roman"/>
          <w:i/>
        </w:rPr>
        <w:t>Nicaragua Dispatch</w:t>
      </w:r>
      <w:r w:rsidRPr="00B825DC">
        <w:rPr>
          <w:rFonts w:ascii="Times New Roman" w:hAnsi="Times New Roman" w:cs="Times New Roman"/>
        </w:rPr>
        <w:t xml:space="preserve"> June 3, 2013 | </w:t>
      </w:r>
      <w:hyperlink r:id="rId72" w:history="1">
        <w:r w:rsidRPr="00B825DC">
          <w:rPr>
            <w:rStyle w:val="Hyperlink"/>
            <w:rFonts w:ascii="Times New Roman" w:hAnsi="Times New Roman" w:cs="Times New Roman"/>
          </w:rPr>
          <w:t>http://www.nicaraguadispatch.com/news/2013/06/maduro-promises-to-improve-alba/7753</w:t>
        </w:r>
      </w:hyperlink>
      <w:r w:rsidRPr="00B825DC">
        <w:rPr>
          <w:rFonts w:ascii="Times New Roman" w:hAnsi="Times New Roman" w:cs="Times New Roman"/>
        </w:rPr>
        <w:t>]</w:t>
      </w:r>
    </w:p>
    <w:p w14:paraId="4A37C067" w14:textId="77777777" w:rsidR="006E17B2" w:rsidRPr="00B825DC" w:rsidRDefault="006E17B2" w:rsidP="006E17B2">
      <w:pPr>
        <w:rPr>
          <w:rFonts w:ascii="Times New Roman" w:hAnsi="Times New Roman" w:cs="Times New Roman"/>
        </w:rPr>
      </w:pPr>
    </w:p>
    <w:p w14:paraId="57DD067C"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Building on these strong partnerships, </w:t>
      </w:r>
      <w:r w:rsidRPr="00B825DC">
        <w:rPr>
          <w:rStyle w:val="StyleBoldUnderline"/>
          <w:rFonts w:ascii="Times New Roman" w:hAnsi="Times New Roman" w:cs="Times New Roman"/>
        </w:rPr>
        <w:t>ALBA has achieved important advances in literacy, public health, mutually beneficial and equitable trade, the generation of sovereign and unconditional sources of financing, and the creation of new payment mechanisms.</w:t>
      </w:r>
      <w:r w:rsidRPr="00B825DC">
        <w:rPr>
          <w:rFonts w:ascii="Times New Roman" w:hAnsi="Times New Roman" w:cs="Times New Roman"/>
          <w:sz w:val="16"/>
        </w:rPr>
        <w:t xml:space="preserve"> But ultimately, </w:t>
      </w:r>
      <w:r w:rsidRPr="00B825DC">
        <w:rPr>
          <w:rStyle w:val="StyleBoldUnderline"/>
          <w:rFonts w:ascii="Times New Roman" w:hAnsi="Times New Roman" w:cs="Times New Roman"/>
        </w:rPr>
        <w:t>the key to progress in Latin America is</w:t>
      </w:r>
      <w:r w:rsidRPr="00B825DC">
        <w:rPr>
          <w:rFonts w:ascii="Times New Roman" w:hAnsi="Times New Roman" w:cs="Times New Roman"/>
          <w:sz w:val="16"/>
        </w:rPr>
        <w:t xml:space="preserve"> not ALBA itself, but rather </w:t>
      </w:r>
      <w:r w:rsidRPr="00B825DC">
        <w:rPr>
          <w:rStyle w:val="StyleBoldUnderline"/>
          <w:rFonts w:ascii="Times New Roman" w:hAnsi="Times New Roman" w:cs="Times New Roman"/>
        </w:rPr>
        <w:t>the continuity and enhancement of the</w:t>
      </w:r>
      <w:r w:rsidRPr="00B825DC">
        <w:rPr>
          <w:rFonts w:ascii="Times New Roman" w:hAnsi="Times New Roman" w:cs="Times New Roman"/>
          <w:sz w:val="16"/>
        </w:rPr>
        <w:t xml:space="preserve"> social </w:t>
      </w:r>
      <w:r w:rsidRPr="00B825DC">
        <w:rPr>
          <w:rStyle w:val="StyleBoldUnderline"/>
          <w:rFonts w:ascii="Times New Roman" w:hAnsi="Times New Roman" w:cs="Times New Roman"/>
        </w:rPr>
        <w:t>movement against neoliberalism</w:t>
      </w:r>
      <w:r w:rsidRPr="00B825DC">
        <w:rPr>
          <w:rFonts w:ascii="Times New Roman" w:hAnsi="Times New Roman" w:cs="Times New Roman"/>
          <w:sz w:val="16"/>
        </w:rPr>
        <w:t>—</w:t>
      </w:r>
      <w:r w:rsidRPr="00B825DC">
        <w:rPr>
          <w:rStyle w:val="StyleBoldUnderline"/>
          <w:rFonts w:ascii="Times New Roman" w:hAnsi="Times New Roman" w:cs="Times New Roman"/>
        </w:rPr>
        <w:t>of which ALBA is one expression</w:t>
      </w:r>
      <w:r w:rsidRPr="00B825DC">
        <w:rPr>
          <w:rFonts w:ascii="Times New Roman" w:hAnsi="Times New Roman" w:cs="Times New Roman"/>
          <w:sz w:val="16"/>
        </w:rPr>
        <w:t xml:space="preserve">. The outlook for the region’s social movements and for ALBA countries in particular is complex. It will be important to resist aggression, consolidate achievements, correct errors, and move forward while truly overcoming the pitfalls of the capitalist system. The “Vivir Bien” philosophy that comes from Indigenous movements in Ecuador and Bolivia is one example of a new social structure that emphasizes equality and respect for the environment. The processes of change in ALBA countries have been successful in redistributing nationalized economic surpluses among the poor. But much remains to be done to break from capitalism’s model of natural resource extraction and wasteful consumption. Neither ALBA nor any Latin American government can build a society that is fully just, equitable and environmentally responsible in the midst of capitalism’s global crisis and decline. </w:t>
      </w:r>
      <w:r w:rsidRPr="00B825DC">
        <w:rPr>
          <w:rStyle w:val="StyleBoldUnderline"/>
          <w:rFonts w:ascii="Times New Roman" w:hAnsi="Times New Roman" w:cs="Times New Roman"/>
        </w:rPr>
        <w:t xml:space="preserve">The fate of Latin America is intimately bound to social struggles in Europe, the United </w:t>
      </w:r>
      <w:r w:rsidRPr="00B825DC">
        <w:rPr>
          <w:rStyle w:val="StyleBoldUnderline"/>
          <w:rFonts w:ascii="Times New Roman" w:hAnsi="Times New Roman" w:cs="Times New Roman"/>
        </w:rPr>
        <w:lastRenderedPageBreak/>
        <w:t>States and Asia</w:t>
      </w:r>
      <w:r w:rsidRPr="00B825DC">
        <w:rPr>
          <w:rFonts w:ascii="Times New Roman" w:hAnsi="Times New Roman" w:cs="Times New Roman"/>
          <w:sz w:val="16"/>
        </w:rPr>
        <w:t xml:space="preserve">. If the big banks and multinational corporations are able to dismantle the collective achievements of the European working class, a new “consensus” will seek to impose itself on the planet. But if the European social movements defeat this latest capitalist assault, they will open a new era of possibilities for initiatives like ALBA and for the development of alternatives. </w:t>
      </w:r>
      <w:r w:rsidRPr="00B825DC">
        <w:rPr>
          <w:rStyle w:val="StyleBoldUnderline"/>
          <w:rFonts w:ascii="Times New Roman" w:hAnsi="Times New Roman" w:cs="Times New Roman"/>
        </w:rPr>
        <w:t>Projects such as the Trans-Pacific Partnership (TPP) aim to revive the FTAA and extend it to Asia</w:t>
      </w:r>
      <w:r w:rsidRPr="00B825DC">
        <w:rPr>
          <w:rFonts w:ascii="Times New Roman" w:hAnsi="Times New Roman" w:cs="Times New Roman"/>
          <w:sz w:val="16"/>
        </w:rPr>
        <w:t xml:space="preserve">, beginning with the inclusion of “friendly” governments. </w:t>
      </w:r>
      <w:r w:rsidRPr="00B825DC">
        <w:rPr>
          <w:rStyle w:val="StyleBoldUnderline"/>
          <w:rFonts w:ascii="Times New Roman" w:hAnsi="Times New Roman" w:cs="Times New Roman"/>
        </w:rPr>
        <w:t>The E</w:t>
      </w:r>
      <w:r w:rsidRPr="00B825DC">
        <w:rPr>
          <w:rFonts w:ascii="Times New Roman" w:hAnsi="Times New Roman" w:cs="Times New Roman"/>
          <w:sz w:val="16"/>
        </w:rPr>
        <w:t xml:space="preserve">uropean </w:t>
      </w:r>
      <w:r w:rsidRPr="00B825DC">
        <w:rPr>
          <w:rStyle w:val="StyleBoldUnderline"/>
          <w:rFonts w:ascii="Times New Roman" w:hAnsi="Times New Roman" w:cs="Times New Roman"/>
        </w:rPr>
        <w:t>U</w:t>
      </w:r>
      <w:r w:rsidRPr="00B825DC">
        <w:rPr>
          <w:rFonts w:ascii="Times New Roman" w:hAnsi="Times New Roman" w:cs="Times New Roman"/>
          <w:sz w:val="16"/>
        </w:rPr>
        <w:t xml:space="preserve">nion </w:t>
      </w:r>
      <w:r w:rsidRPr="00B825DC">
        <w:rPr>
          <w:rStyle w:val="StyleBoldUnderline"/>
          <w:rFonts w:ascii="Times New Roman" w:hAnsi="Times New Roman" w:cs="Times New Roman"/>
        </w:rPr>
        <w:t>is promoting a new wave of free-trade agreements and negotiations</w:t>
      </w:r>
      <w:r w:rsidRPr="00B825DC">
        <w:rPr>
          <w:rFonts w:ascii="Times New Roman" w:hAnsi="Times New Roman" w:cs="Times New Roman"/>
          <w:sz w:val="16"/>
        </w:rPr>
        <w:t xml:space="preserve">, one of </w:t>
      </w:r>
      <w:r w:rsidRPr="00B825DC">
        <w:rPr>
          <w:rStyle w:val="StyleBoldUnderline"/>
          <w:rFonts w:ascii="Times New Roman" w:hAnsi="Times New Roman" w:cs="Times New Roman"/>
        </w:rPr>
        <w:t>which will allow it and the U.S. to rejuvenate their multinationals. The fate of these initiatives will be decisive for the emergence of alternative social movements.</w:t>
      </w:r>
      <w:r w:rsidRPr="00B825DC">
        <w:rPr>
          <w:rFonts w:ascii="Times New Roman" w:hAnsi="Times New Roman" w:cs="Times New Roman"/>
          <w:sz w:val="16"/>
        </w:rPr>
        <w:t xml:space="preserve"> Still, while </w:t>
      </w:r>
      <w:r w:rsidRPr="00B825DC">
        <w:rPr>
          <w:rStyle w:val="StyleBoldUnderline"/>
          <w:rFonts w:ascii="Times New Roman" w:hAnsi="Times New Roman" w:cs="Times New Roman"/>
        </w:rPr>
        <w:t>ALBA</w:t>
      </w:r>
      <w:r w:rsidRPr="00B825DC">
        <w:rPr>
          <w:rFonts w:ascii="Times New Roman" w:hAnsi="Times New Roman" w:cs="Times New Roman"/>
          <w:sz w:val="16"/>
        </w:rPr>
        <w:t xml:space="preserve"> lacks the ability to change power structures globally, it </w:t>
      </w:r>
      <w:r w:rsidRPr="00B825DC">
        <w:rPr>
          <w:rStyle w:val="StyleBoldUnderline"/>
          <w:rFonts w:ascii="Times New Roman" w:hAnsi="Times New Roman" w:cs="Times New Roman"/>
        </w:rPr>
        <w:t>has the potential to be an alternative reference point amidst growing discontent toward the global capitalist system.</w:t>
      </w:r>
      <w:r w:rsidRPr="00B825DC">
        <w:rPr>
          <w:rFonts w:ascii="Times New Roman" w:hAnsi="Times New Roman" w:cs="Times New Roman"/>
          <w:sz w:val="16"/>
        </w:rPr>
        <w:t xml:space="preserve"> To this end, </w:t>
      </w:r>
      <w:r w:rsidRPr="00B825DC">
        <w:rPr>
          <w:rStyle w:val="StyleBoldUnderline"/>
          <w:rFonts w:ascii="Times New Roman" w:hAnsi="Times New Roman" w:cs="Times New Roman"/>
        </w:rPr>
        <w:t>unity will be necessary to overcome the impending reactionary attacks following Chávez’ death, to support the mobilization and autonomous organization of social movements, to earnestly recognize and correct errors, and to remain true to our demands for sustainable consumption models that</w:t>
      </w:r>
      <w:r w:rsidRPr="00B825DC">
        <w:rPr>
          <w:rFonts w:ascii="Times New Roman" w:hAnsi="Times New Roman" w:cs="Times New Roman"/>
          <w:sz w:val="16"/>
        </w:rPr>
        <w:t xml:space="preserve"> overcome the patterns of exploitation and respect the rights of Mother Earth.</w:t>
      </w:r>
    </w:p>
    <w:p w14:paraId="554E9F6F" w14:textId="77777777" w:rsidR="006E17B2" w:rsidRPr="00B825DC" w:rsidRDefault="006E17B2" w:rsidP="006E17B2">
      <w:pPr>
        <w:rPr>
          <w:rFonts w:ascii="Times New Roman" w:hAnsi="Times New Roman" w:cs="Times New Roman"/>
          <w:sz w:val="16"/>
        </w:rPr>
      </w:pPr>
    </w:p>
    <w:p w14:paraId="44473DBD" w14:textId="77777777" w:rsidR="006E17B2" w:rsidRPr="00B825DC" w:rsidRDefault="006E17B2" w:rsidP="006E17B2">
      <w:pPr>
        <w:pStyle w:val="Heading3"/>
        <w:rPr>
          <w:rFonts w:ascii="Times New Roman" w:hAnsi="Times New Roman" w:cs="Times New Roman"/>
        </w:rPr>
      </w:pPr>
      <w:r w:rsidRPr="00B825DC">
        <w:rPr>
          <w:rFonts w:ascii="Times New Roman" w:hAnsi="Times New Roman" w:cs="Times New Roman"/>
        </w:rPr>
        <w:lastRenderedPageBreak/>
        <w:t>Impact: Cuban Stability</w:t>
      </w:r>
    </w:p>
    <w:p w14:paraId="7C186262" w14:textId="77777777" w:rsidR="006E17B2" w:rsidRPr="00B825DC" w:rsidRDefault="006E17B2" w:rsidP="006E17B2">
      <w:pPr>
        <w:rPr>
          <w:rFonts w:ascii="Times New Roman" w:hAnsi="Times New Roman" w:cs="Times New Roman"/>
        </w:rPr>
      </w:pPr>
    </w:p>
    <w:p w14:paraId="4E834AED"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ALBA collapse causes cuban instability</w:t>
      </w:r>
    </w:p>
    <w:p w14:paraId="1DDE53B8"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Kalms 2013</w:t>
      </w:r>
      <w:r w:rsidRPr="00B825DC">
        <w:rPr>
          <w:rFonts w:ascii="Times New Roman" w:hAnsi="Times New Roman" w:cs="Times New Roman"/>
        </w:rPr>
        <w:t xml:space="preserve"> [Dominic, analyst specializing in Middle East and Latin American national security affairs | “Hot Issue: After Chávez: Succession in Venezuela”, The Jamestown Foundation, March 29, 2013| http://www.jamestown.org/programs/hotissues/single-hot-issues/?tx_ttnews%5Btt_news%5D=40669&amp;tx_ttnews%5BbackPid%5D=593&amp;cHash=e72449bef44a7b2384fe233276d289f5</w:t>
      </w:r>
    </w:p>
    <w:p w14:paraId="753E89B7" w14:textId="77777777" w:rsidR="006E17B2" w:rsidRPr="00B825DC" w:rsidRDefault="006E17B2" w:rsidP="006E17B2">
      <w:pPr>
        <w:rPr>
          <w:rFonts w:ascii="Times New Roman" w:hAnsi="Times New Roman" w:cs="Times New Roman"/>
        </w:rPr>
      </w:pPr>
    </w:p>
    <w:p w14:paraId="7B362371" w14:textId="77777777" w:rsidR="006E17B2" w:rsidRPr="00B825DC" w:rsidRDefault="006E17B2" w:rsidP="006E17B2">
      <w:pPr>
        <w:rPr>
          <w:rFonts w:ascii="Times New Roman" w:hAnsi="Times New Roman" w:cs="Times New Roman"/>
        </w:rPr>
      </w:pPr>
      <w:r w:rsidRPr="00B825DC">
        <w:rPr>
          <w:rFonts w:ascii="Times New Roman" w:hAnsi="Times New Roman" w:cs="Times New Roman"/>
        </w:rPr>
        <w:t xml:space="preserve">Second, </w:t>
      </w:r>
      <w:r w:rsidRPr="00B825DC">
        <w:rPr>
          <w:rStyle w:val="StyleBoldUnderline"/>
          <w:rFonts w:ascii="Times New Roman" w:hAnsi="Times New Roman" w:cs="Times New Roman"/>
        </w:rPr>
        <w:t>Maduro will need to decide if Venezuela will reduce the volume of subsidized petroleum products it exports to Petrocaribe and ALBA</w:t>
      </w:r>
      <w:r w:rsidRPr="00B825DC">
        <w:rPr>
          <w:rFonts w:ascii="Times New Roman" w:hAnsi="Times New Roman" w:cs="Times New Roman"/>
        </w:rPr>
        <w:t xml:space="preserve">, which cost the government billions in lost revenue. However, </w:t>
      </w:r>
      <w:r w:rsidRPr="00B825DC">
        <w:rPr>
          <w:rStyle w:val="StyleBoldUnderline"/>
          <w:rFonts w:ascii="Times New Roman" w:hAnsi="Times New Roman" w:cs="Times New Roman"/>
        </w:rPr>
        <w:t>if these subsidies are suspended or drastically reduced, it would cause gas price shocks for</w:t>
      </w:r>
      <w:r w:rsidRPr="00B825DC">
        <w:rPr>
          <w:rFonts w:ascii="Times New Roman" w:hAnsi="Times New Roman" w:cs="Times New Roman"/>
        </w:rPr>
        <w:t xml:space="preserve"> Venezuelan allies like </w:t>
      </w:r>
      <w:r w:rsidRPr="00B825DC">
        <w:rPr>
          <w:rStyle w:val="StyleBoldUnderline"/>
          <w:rFonts w:ascii="Times New Roman" w:hAnsi="Times New Roman" w:cs="Times New Roman"/>
        </w:rPr>
        <w:t>Cuba</w:t>
      </w:r>
      <w:r w:rsidRPr="00B825DC">
        <w:rPr>
          <w:rFonts w:ascii="Times New Roman" w:hAnsi="Times New Roman" w:cs="Times New Roman"/>
        </w:rPr>
        <w:t xml:space="preserve"> and Nicaragua </w:t>
      </w:r>
      <w:r w:rsidRPr="00B825DC">
        <w:rPr>
          <w:rStyle w:val="StyleBoldUnderline"/>
          <w:rFonts w:ascii="Times New Roman" w:hAnsi="Times New Roman" w:cs="Times New Roman"/>
        </w:rPr>
        <w:t>and likely cause political instability</w:t>
      </w:r>
      <w:r w:rsidRPr="00B825DC">
        <w:rPr>
          <w:rFonts w:ascii="Times New Roman" w:hAnsi="Times New Roman" w:cs="Times New Roman"/>
        </w:rPr>
        <w:t xml:space="preserve">. It is therefore unlikely that Maduro will go this route. </w:t>
      </w:r>
    </w:p>
    <w:p w14:paraId="66FAB0E4" w14:textId="77777777" w:rsidR="006E17B2" w:rsidRPr="00B825DC" w:rsidRDefault="006E17B2" w:rsidP="006E17B2">
      <w:pPr>
        <w:rPr>
          <w:rFonts w:ascii="Times New Roman" w:hAnsi="Times New Roman" w:cs="Times New Roman"/>
        </w:rPr>
      </w:pPr>
    </w:p>
    <w:p w14:paraId="3A610AFF"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Cuba becomes a destabilizing vector and hotspot for terrorism</w:t>
      </w:r>
    </w:p>
    <w:p w14:paraId="37EFAF41"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Gorrell 2005</w:t>
      </w:r>
      <w:r w:rsidRPr="00B825DC">
        <w:rPr>
          <w:rFonts w:ascii="Times New Roman" w:hAnsi="Times New Roman" w:cs="Times New Roman"/>
        </w:rPr>
        <w:t xml:space="preserve"> [Tim, Lieutenant Colonel “CUBA: THE NEXT UNANTICIPATED ANTICIPATED STRATEGIC CRISIS?” USAWC STRATEGY RESEARCH PROJECT | http://www.dtic.mil/cgi-bin/GetTRDoc?AD=ADA433074]</w:t>
      </w:r>
    </w:p>
    <w:p w14:paraId="0123298F" w14:textId="77777777" w:rsidR="006E17B2" w:rsidRPr="00B825DC" w:rsidRDefault="006E17B2" w:rsidP="006E17B2">
      <w:pPr>
        <w:rPr>
          <w:rFonts w:ascii="Times New Roman" w:hAnsi="Times New Roman" w:cs="Times New Roman"/>
        </w:rPr>
      </w:pPr>
    </w:p>
    <w:p w14:paraId="3CFDF75D" w14:textId="77777777" w:rsidR="006E17B2" w:rsidRPr="00B825DC" w:rsidRDefault="006E17B2" w:rsidP="006E17B2">
      <w:pPr>
        <w:rPr>
          <w:rFonts w:ascii="Times New Roman" w:hAnsi="Times New Roman" w:cs="Times New Roman"/>
        </w:rPr>
      </w:pPr>
      <w:r w:rsidRPr="00B825DC">
        <w:rPr>
          <w:rFonts w:ascii="Times New Roman" w:hAnsi="Times New Roman" w:cs="Times New Roman"/>
        </w:rPr>
        <w:t xml:space="preserve">Regardless of the succession, under the current U.S. policy, Cuba’s problems of a post Castro transformation only worsen. In addition to Cubans on the island, there will be those in exile who will return claiming authority. And there are remnants of the dissident community within Cuba who will attempt to exercise similar authority. A power vacuum or </w:t>
      </w:r>
      <w:r w:rsidRPr="00B825DC">
        <w:rPr>
          <w:rStyle w:val="StyleBoldUnderline"/>
          <w:rFonts w:ascii="Times New Roman" w:hAnsi="Times New Roman" w:cs="Times New Roman"/>
        </w:rPr>
        <w:t>absence of order will create the conditions for instability and civil war</w:t>
      </w:r>
      <w:r w:rsidRPr="00B825DC">
        <w:rPr>
          <w:rFonts w:ascii="Times New Roman" w:hAnsi="Times New Roman" w:cs="Times New Roman"/>
        </w:rPr>
        <w:t xml:space="preserve">. Whether Raul or another successor from within the current government can hold power is debatable. However, that individual will nonetheless extend the current policies for an indefinite period, which will only compound the Cuban situation. </w:t>
      </w:r>
      <w:r w:rsidRPr="00B825DC">
        <w:rPr>
          <w:rStyle w:val="StyleBoldUnderline"/>
          <w:rFonts w:ascii="Times New Roman" w:hAnsi="Times New Roman" w:cs="Times New Roman"/>
        </w:rPr>
        <w:t>When Cuba finally collapses anarchy is a strong possibility if the U.S. maintains the “wait and see” approach. The U.S. then must deal with an unstable country 90 miles off its coast.</w:t>
      </w:r>
      <w:r w:rsidRPr="00B825DC">
        <w:rPr>
          <w:rFonts w:ascii="Times New Roman" w:hAnsi="Times New Roman" w:cs="Times New Roman"/>
        </w:rPr>
        <w:t xml:space="preserve"> In the midst of this chaos, </w:t>
      </w:r>
      <w:r w:rsidRPr="00B825DC">
        <w:rPr>
          <w:rStyle w:val="StyleBoldUnderline"/>
          <w:rFonts w:ascii="Times New Roman" w:hAnsi="Times New Roman" w:cs="Times New Roman"/>
        </w:rPr>
        <w:t>thousands will flee the island</w:t>
      </w:r>
      <w:r w:rsidRPr="00B825DC">
        <w:rPr>
          <w:rFonts w:ascii="Times New Roman" w:hAnsi="Times New Roman" w:cs="Times New Roman"/>
        </w:rPr>
        <w:t xml:space="preserve">. During the Mariel boatlift in 1980 125,000 fled the island.26 Many were criminals; this time the number could be several hundred thousand fleeing to the U.S., </w:t>
      </w:r>
      <w:r w:rsidRPr="00B825DC">
        <w:rPr>
          <w:rStyle w:val="StyleBoldUnderline"/>
          <w:rFonts w:ascii="Times New Roman" w:hAnsi="Times New Roman" w:cs="Times New Roman"/>
        </w:rPr>
        <w:t>creating a refugee crisis.</w:t>
      </w:r>
    </w:p>
    <w:p w14:paraId="76078F43" w14:textId="77777777" w:rsidR="006E17B2" w:rsidRPr="00B825DC" w:rsidRDefault="006E17B2" w:rsidP="006E17B2">
      <w:pPr>
        <w:rPr>
          <w:rFonts w:ascii="Times New Roman" w:hAnsi="Times New Roman" w:cs="Times New Roman"/>
        </w:rPr>
      </w:pPr>
      <w:r w:rsidRPr="00B825DC">
        <w:rPr>
          <w:rFonts w:ascii="Times New Roman" w:hAnsi="Times New Roman" w:cs="Times New Roman"/>
        </w:rPr>
        <w:t xml:space="preserve">Equally important, by adhering to a negative containment policy, </w:t>
      </w:r>
      <w:r w:rsidRPr="00B825DC">
        <w:rPr>
          <w:rStyle w:val="StyleBoldUnderline"/>
          <w:rFonts w:ascii="Times New Roman" w:hAnsi="Times New Roman" w:cs="Times New Roman"/>
        </w:rPr>
        <w:t>the U.S. may be creating its next series of transnational criminal problems. Cuba is along the axis of the drug-trafficking flow into the U.S. from Columbia.</w:t>
      </w:r>
      <w:r w:rsidRPr="00B825DC">
        <w:rPr>
          <w:rFonts w:ascii="Times New Roman" w:hAnsi="Times New Roman" w:cs="Times New Roman"/>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w:t>
      </w:r>
      <w:r w:rsidRPr="00B825DC">
        <w:rPr>
          <w:rStyle w:val="StyleBoldUnderline"/>
          <w:rFonts w:ascii="Times New Roman" w:hAnsi="Times New Roman" w:cs="Times New Roman"/>
        </w:rPr>
        <w:t>If there were no Cuban restraints, the flow of drugs to the U.S. could be greatly facilitated by a Cuba base of operation and accelerate considerably.</w:t>
      </w:r>
    </w:p>
    <w:p w14:paraId="1B0FF8E6" w14:textId="77777777" w:rsidR="006E17B2" w:rsidRPr="00B825DC" w:rsidRDefault="006E17B2" w:rsidP="006E17B2">
      <w:pPr>
        <w:rPr>
          <w:rFonts w:ascii="Times New Roman" w:hAnsi="Times New Roman" w:cs="Times New Roman"/>
        </w:rPr>
      </w:pPr>
      <w:r w:rsidRPr="00B825DC">
        <w:rPr>
          <w:rStyle w:val="StyleBoldUnderline"/>
          <w:rFonts w:ascii="Times New Roman" w:hAnsi="Times New Roman" w:cs="Times New Roman"/>
        </w:rPr>
        <w:t>In the midst of an unstable Cuba, the opportunity for radical fundamentalist groups to operate in the region increases. If these groups can export terrorist activity</w:t>
      </w:r>
      <w:r w:rsidRPr="00B825DC">
        <w:rPr>
          <w:rFonts w:ascii="Times New Roman" w:hAnsi="Times New Roman" w:cs="Times New Roman"/>
        </w:rPr>
        <w:t xml:space="preserve"> from Cuba to the U.S. or throughout the hemisphere then </w:t>
      </w:r>
      <w:r w:rsidRPr="00B825DC">
        <w:rPr>
          <w:rStyle w:val="StyleBoldUnderline"/>
          <w:rFonts w:ascii="Times New Roman" w:hAnsi="Times New Roman" w:cs="Times New Roman"/>
        </w:rPr>
        <w:t>the war against this extremism gets more complicated. Such activity could increase direct attacks and disrupt the economies, threatening the stability of the fragile democracies that are budding throughout the region.</w:t>
      </w:r>
      <w:r w:rsidRPr="00B825DC">
        <w:rPr>
          <w:rFonts w:ascii="Times New Roman" w:hAnsi="Times New Roman" w:cs="Times New Roman"/>
        </w:rPr>
        <w:t xml:space="preserve"> In light of a failed state in the region, the U.S. may be forced to deploy military forces to Cuba, creating the conditions for another insurgency. The ramifications of this action could very well fuel greater anti-American sentiment throughout the Americas. A proactive policy now can mitigate these potential future problems.</w:t>
      </w:r>
    </w:p>
    <w:p w14:paraId="4ECC5743" w14:textId="77777777" w:rsidR="006E17B2" w:rsidRPr="00B825DC" w:rsidRDefault="006E17B2" w:rsidP="006E17B2">
      <w:pPr>
        <w:rPr>
          <w:rFonts w:ascii="Times New Roman" w:hAnsi="Times New Roman" w:cs="Times New Roman"/>
        </w:rPr>
      </w:pPr>
      <w:r w:rsidRPr="00B825DC">
        <w:rPr>
          <w:rFonts w:ascii="Times New Roman" w:hAnsi="Times New Roman" w:cs="Times New Roman"/>
        </w:rPr>
        <w:t>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w:t>
      </w:r>
    </w:p>
    <w:p w14:paraId="103C78AA" w14:textId="77777777" w:rsidR="006E17B2" w:rsidRPr="00B825DC" w:rsidRDefault="006E17B2" w:rsidP="006E17B2">
      <w:pPr>
        <w:rPr>
          <w:rFonts w:ascii="Times New Roman" w:hAnsi="Times New Roman" w:cs="Times New Roman"/>
        </w:rPr>
      </w:pPr>
    </w:p>
    <w:p w14:paraId="7AEDC4A1"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lastRenderedPageBreak/>
        <w:t>And Ayson 10</w:t>
      </w:r>
    </w:p>
    <w:p w14:paraId="0E9D6182" w14:textId="77777777" w:rsidR="006E17B2" w:rsidRPr="00B825DC" w:rsidRDefault="006E17B2" w:rsidP="006E17B2">
      <w:pPr>
        <w:tabs>
          <w:tab w:val="left" w:pos="4050"/>
        </w:tabs>
        <w:rPr>
          <w:rFonts w:ascii="Times New Roman" w:hAnsi="Times New Roman" w:cs="Times New Roman"/>
        </w:rPr>
      </w:pPr>
      <w:r w:rsidRPr="00B825DC">
        <w:rPr>
          <w:rFonts w:ascii="Times New Roman" w:hAnsi="Times New Roman" w:cs="Times New Roman"/>
          <w:b/>
          <w:sz w:val="24"/>
          <w:u w:val="single"/>
        </w:rPr>
        <w:t>Ayson 10</w:t>
      </w:r>
      <w:r w:rsidRPr="00B825DC">
        <w:rPr>
          <w:rFonts w:ascii="Times New Roman" w:hAnsi="Times New Roman" w:cs="Times New Roman"/>
        </w:rPr>
        <w:t>, 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46B26602" w14:textId="77777777" w:rsidR="006E17B2" w:rsidRPr="00B825DC" w:rsidRDefault="006E17B2" w:rsidP="006E17B2">
      <w:pPr>
        <w:tabs>
          <w:tab w:val="left" w:pos="4050"/>
        </w:tabs>
        <w:rPr>
          <w:rFonts w:ascii="Times New Roman" w:hAnsi="Times New Roman" w:cs="Times New Roman"/>
        </w:rPr>
      </w:pPr>
    </w:p>
    <w:p w14:paraId="450033E4" w14:textId="77777777" w:rsidR="006E17B2" w:rsidRPr="00B825DC" w:rsidRDefault="006E17B2" w:rsidP="006E17B2">
      <w:pPr>
        <w:tabs>
          <w:tab w:val="left" w:pos="4050"/>
        </w:tabs>
        <w:rPr>
          <w:rFonts w:ascii="Times New Roman" w:hAnsi="Times New Roman" w:cs="Times New Roman"/>
          <w:sz w:val="14"/>
        </w:rPr>
      </w:pPr>
      <w:r w:rsidRPr="00B825DC">
        <w:rPr>
          <w:rFonts w:ascii="Times New Roman" w:hAnsi="Times New Roman" w:cs="Times New Roman"/>
          <w:sz w:val="14"/>
        </w:rPr>
        <w:t xml:space="preserve">But these two nuclear worlds—a non-state actor nuclear attack and a catastrophic interstate nuclear exchange—are not necessarily separable. It is just possible that some sort of terrorist attack, and especially </w:t>
      </w:r>
      <w:r w:rsidRPr="00B825DC">
        <w:rPr>
          <w:rStyle w:val="StyleBoldUnderline"/>
          <w:rFonts w:ascii="Times New Roman" w:hAnsi="Times New Roman" w:cs="Times New Roman"/>
        </w:rPr>
        <w:t>an act of nuclear terrorism, could precipitate a chain of events leading to a massive exchange of nuclear weapons between two or more of the states that possess them</w:t>
      </w:r>
      <w:r w:rsidRPr="00B825DC">
        <w:rPr>
          <w:rFonts w:ascii="Times New Roman" w:hAnsi="Times New Roman" w:cs="Times New Roman"/>
          <w:sz w:val="14"/>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B825DC">
        <w:rPr>
          <w:rStyle w:val="StyleBoldUnderline"/>
          <w:rFonts w:ascii="Times New Roman" w:hAnsi="Times New Roman" w:cs="Times New Roman"/>
        </w:rPr>
        <w:t>how might the United States react if it was thought or discovered that the fissile material used in the act of nuclear terrorism had come from Russian stocks</w:t>
      </w:r>
      <w:r w:rsidRPr="00B825DC">
        <w:rPr>
          <w:rFonts w:ascii="Times New Roman" w:hAnsi="Times New Roman" w:cs="Times New Roman"/>
          <w:sz w:val="14"/>
        </w:rPr>
        <w:t xml:space="preserve">,40 and if for some reason Moscow denied any responsibility for nuclear laxity? The correct attribution of that nuclear material to a particular country might not be a case of science fiction given the observation by Michael May et al. that </w:t>
      </w:r>
      <w:r w:rsidRPr="00B825DC">
        <w:rPr>
          <w:rStyle w:val="StyleBoldUnderline"/>
          <w:rFonts w:ascii="Times New Roman" w:hAnsi="Times New Roman" w:cs="Times New Roman"/>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B825DC">
        <w:rPr>
          <w:rFonts w:ascii="Times New Roman" w:hAnsi="Times New Roman" w:cs="Times New Roman"/>
          <w:sz w:val="14"/>
        </w:rPr>
        <w:t xml:space="preserve">.”41 Alternatively, </w:t>
      </w:r>
      <w:r w:rsidRPr="00B825DC">
        <w:rPr>
          <w:rStyle w:val="StyleBoldUnderline"/>
          <w:rFonts w:ascii="Times New Roman" w:hAnsi="Times New Roman" w:cs="Times New Roman"/>
        </w:rPr>
        <w:t>if the act of nuclear terrorism came as a complete surprise, and American officials refused to believe that a terrorist group was fully responsible</w:t>
      </w:r>
      <w:r w:rsidRPr="00B825DC">
        <w:rPr>
          <w:rFonts w:ascii="Times New Roman" w:hAnsi="Times New Roman" w:cs="Times New Roman"/>
          <w:sz w:val="14"/>
        </w:rPr>
        <w:t xml:space="preserve"> (or responsible at all) </w:t>
      </w:r>
      <w:r w:rsidRPr="00B825DC">
        <w:rPr>
          <w:rStyle w:val="StyleBoldUnderline"/>
          <w:rFonts w:ascii="Times New Roman" w:hAnsi="Times New Roman" w:cs="Times New Roman"/>
        </w:rPr>
        <w:t>suspicion would shift immediately to state possessors</w:t>
      </w:r>
      <w:r w:rsidRPr="00B825DC">
        <w:rPr>
          <w:rFonts w:ascii="Times New Roman" w:hAnsi="Times New Roman" w:cs="Times New Roman"/>
          <w:sz w:val="14"/>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B825DC">
        <w:rPr>
          <w:rStyle w:val="StyleBoldUnderline"/>
          <w:rFonts w:ascii="Times New Roman" w:hAnsi="Times New Roman" w:cs="Times New Roman"/>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B825DC">
        <w:rPr>
          <w:rFonts w:ascii="Times New Roman" w:hAnsi="Times New Roman" w:cs="Times New Roman"/>
          <w:sz w:val="14"/>
        </w:rPr>
        <w:t xml:space="preserve"> Of course, </w:t>
      </w:r>
      <w:r w:rsidRPr="00B825DC">
        <w:rPr>
          <w:rStyle w:val="StyleBoldUnderline"/>
          <w:rFonts w:ascii="Times New Roman" w:hAnsi="Times New Roman" w:cs="Times New Roman"/>
        </w:rPr>
        <w:t>the chances of this occurring would only seem to increase if the United States was already involved in some sort of limited armed conflict with Russia and/or China, or if they were confronting each other from a distance in a proxy war</w:t>
      </w:r>
      <w:r w:rsidRPr="00B825DC">
        <w:rPr>
          <w:rFonts w:ascii="Times New Roman" w:hAnsi="Times New Roman" w:cs="Times New Roman"/>
          <w:sz w:val="14"/>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B825DC">
        <w:rPr>
          <w:rStyle w:val="StyleBoldUnderline"/>
          <w:rFonts w:ascii="Times New Roman" w:hAnsi="Times New Roman" w:cs="Times New Roman"/>
        </w:rPr>
        <w:t>Washington’s early response to a terrorist nuclear attack on its own soil might also raise the possibility of an unwanted (and nuclear aided) confrontation with Russia and/or China</w:t>
      </w:r>
      <w:r w:rsidRPr="00B825DC">
        <w:rPr>
          <w:rFonts w:ascii="Times New Roman" w:hAnsi="Times New Roman" w:cs="Times New Roman"/>
          <w:sz w:val="14"/>
        </w:rPr>
        <w:t xml:space="preserve">. For example, </w:t>
      </w:r>
      <w:r w:rsidRPr="00B825DC">
        <w:rPr>
          <w:rStyle w:val="StyleBoldUnderline"/>
          <w:rFonts w:ascii="Times New Roman" w:hAnsi="Times New Roman" w:cs="Times New Roman"/>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B825DC">
        <w:rPr>
          <w:rFonts w:ascii="Times New Roman" w:hAnsi="Times New Roman" w:cs="Times New Roman"/>
          <w:sz w:val="14"/>
        </w:rPr>
        <w:t xml:space="preserve"> (and possibly </w:t>
      </w:r>
      <w:r w:rsidRPr="00B825DC">
        <w:rPr>
          <w:rStyle w:val="StyleBoldUnderline"/>
          <w:rFonts w:ascii="Times New Roman" w:hAnsi="Times New Roman" w:cs="Times New Roman"/>
        </w:rPr>
        <w:t>nuclear force) against them</w:t>
      </w:r>
      <w:r w:rsidRPr="00B825DC">
        <w:rPr>
          <w:rFonts w:ascii="Times New Roman" w:hAnsi="Times New Roman" w:cs="Times New Roman"/>
          <w:sz w:val="14"/>
        </w:rPr>
        <w:t>. In that situation, the temptations to preempt such actions might grow, although it must be admitted that any preemption would probably still meet with a devastating response.</w:t>
      </w:r>
    </w:p>
    <w:p w14:paraId="33D39183" w14:textId="77777777" w:rsidR="006E17B2" w:rsidRPr="00B825DC" w:rsidRDefault="006E17B2" w:rsidP="006E17B2">
      <w:pPr>
        <w:rPr>
          <w:rFonts w:ascii="Times New Roman" w:hAnsi="Times New Roman" w:cs="Times New Roman"/>
        </w:rPr>
      </w:pPr>
    </w:p>
    <w:p w14:paraId="3C1B5DAA" w14:textId="6E7EEF9E" w:rsidR="00695AA8" w:rsidRPr="00B825DC" w:rsidRDefault="00B9727F" w:rsidP="00695AA8">
      <w:pPr>
        <w:pStyle w:val="Heading2"/>
        <w:rPr>
          <w:rFonts w:ascii="Times New Roman" w:hAnsi="Times New Roman" w:cs="Times New Roman"/>
        </w:rPr>
      </w:pPr>
      <w:r w:rsidRPr="00B825DC">
        <w:rPr>
          <w:rFonts w:ascii="Times New Roman" w:hAnsi="Times New Roman" w:cs="Times New Roman"/>
        </w:rPr>
        <w:lastRenderedPageBreak/>
        <w:t>Doha Scenario</w:t>
      </w:r>
    </w:p>
    <w:p w14:paraId="27010CC7" w14:textId="4AA8089E" w:rsidR="00DA3B39" w:rsidRPr="00B825DC" w:rsidRDefault="00DA3B39" w:rsidP="00B9727F">
      <w:pPr>
        <w:pStyle w:val="Heading3"/>
        <w:rPr>
          <w:rFonts w:ascii="Times New Roman" w:hAnsi="Times New Roman" w:cs="Times New Roman"/>
        </w:rPr>
      </w:pPr>
      <w:r w:rsidRPr="00B825DC">
        <w:rPr>
          <w:rFonts w:ascii="Times New Roman" w:hAnsi="Times New Roman" w:cs="Times New Roman"/>
        </w:rPr>
        <w:lastRenderedPageBreak/>
        <w:t>1NC—Doha Disad</w:t>
      </w:r>
    </w:p>
    <w:p w14:paraId="41BEAAB7" w14:textId="7C5CEC8B" w:rsidR="00DA3B39" w:rsidRPr="00B825DC" w:rsidRDefault="00DA3B39" w:rsidP="00DA3B39">
      <w:pPr>
        <w:pStyle w:val="Heading4"/>
        <w:rPr>
          <w:rFonts w:ascii="Times New Roman" w:hAnsi="Times New Roman" w:cs="Times New Roman"/>
        </w:rPr>
      </w:pPr>
      <w:r w:rsidRPr="00B825DC">
        <w:rPr>
          <w:rFonts w:ascii="Times New Roman" w:hAnsi="Times New Roman" w:cs="Times New Roman"/>
        </w:rPr>
        <w:t>Doha trade talks are coming now—trade experts are optimistic</w:t>
      </w:r>
    </w:p>
    <w:p w14:paraId="2C9F751F" w14:textId="77777777" w:rsidR="00DA3B39" w:rsidRPr="00B825DC" w:rsidRDefault="00DA3B39" w:rsidP="00DA3B39">
      <w:pPr>
        <w:rPr>
          <w:rFonts w:ascii="Times New Roman" w:hAnsi="Times New Roman" w:cs="Times New Roman"/>
        </w:rPr>
      </w:pPr>
    </w:p>
    <w:p w14:paraId="23D04884" w14:textId="087AABF9" w:rsidR="00491EA9" w:rsidRPr="00B825DC" w:rsidRDefault="00491EA9" w:rsidP="00DA3B39">
      <w:pPr>
        <w:rPr>
          <w:rStyle w:val="StyleBoldUnderline"/>
          <w:rFonts w:ascii="Times New Roman" w:hAnsi="Times New Roman" w:cs="Times New Roman"/>
        </w:rPr>
      </w:pPr>
      <w:r w:rsidRPr="00B825DC">
        <w:rPr>
          <w:rStyle w:val="StyleBoldUnderline"/>
          <w:rFonts w:ascii="Times New Roman" w:hAnsi="Times New Roman" w:cs="Times New Roman"/>
        </w:rPr>
        <w:t>Hufbauer July 7</w:t>
      </w:r>
    </w:p>
    <w:p w14:paraId="0BD81B9B" w14:textId="444846C8" w:rsidR="00874263" w:rsidRPr="00B825DC" w:rsidRDefault="00491EA9" w:rsidP="00DA3B39">
      <w:pPr>
        <w:rPr>
          <w:rFonts w:ascii="Times New Roman" w:hAnsi="Times New Roman" w:cs="Times New Roman"/>
          <w:sz w:val="20"/>
          <w:szCs w:val="20"/>
        </w:rPr>
      </w:pPr>
      <w:r w:rsidRPr="00B825DC">
        <w:rPr>
          <w:rFonts w:ascii="Times New Roman" w:hAnsi="Times New Roman" w:cs="Times New Roman"/>
          <w:sz w:val="20"/>
          <w:szCs w:val="20"/>
        </w:rPr>
        <w:t xml:space="preserve">Gary Hufbauer. Peterson Institute for International Economics. With Jeffrey Schott and Cathleen Cimino. July 7 2013. “Payoff from the world trade agenda 2013”. </w:t>
      </w:r>
      <w:r w:rsidRPr="00B825DC">
        <w:rPr>
          <w:rFonts w:ascii="Times New Roman" w:hAnsi="Times New Roman" w:cs="Times New Roman"/>
          <w:sz w:val="20"/>
          <w:szCs w:val="20"/>
          <w:u w:val="single"/>
        </w:rPr>
        <w:t>VOX: Research based policy analysis and commentary</w:t>
      </w:r>
      <w:r w:rsidRPr="00B825DC">
        <w:rPr>
          <w:rFonts w:ascii="Times New Roman" w:hAnsi="Times New Roman" w:cs="Times New Roman"/>
          <w:sz w:val="20"/>
          <w:szCs w:val="20"/>
        </w:rPr>
        <w:t>. http://www.voxeu.org/article/payoff-world-trade-agenda-2013.</w:t>
      </w:r>
    </w:p>
    <w:p w14:paraId="7CA7C985" w14:textId="77777777" w:rsidR="00874263" w:rsidRPr="00B825DC" w:rsidRDefault="00874263" w:rsidP="00DA3B39">
      <w:pPr>
        <w:rPr>
          <w:rFonts w:ascii="Times New Roman" w:hAnsi="Times New Roman" w:cs="Times New Roman"/>
        </w:rPr>
      </w:pPr>
    </w:p>
    <w:p w14:paraId="5C39A157" w14:textId="22E024FF" w:rsidR="00DA3B39" w:rsidRPr="00B825DC" w:rsidRDefault="00DA3B39" w:rsidP="00D03296">
      <w:pPr>
        <w:rPr>
          <w:rFonts w:ascii="Times New Roman" w:hAnsi="Times New Roman" w:cs="Times New Roman"/>
          <w:sz w:val="18"/>
          <w:szCs w:val="18"/>
        </w:rPr>
      </w:pPr>
      <w:r w:rsidRPr="00B825DC">
        <w:rPr>
          <w:rStyle w:val="StyleBoldUnderline"/>
          <w:rFonts w:ascii="Times New Roman" w:hAnsi="Times New Roman" w:cs="Times New Roman"/>
        </w:rPr>
        <w:t>We do not abandon the Doha Round as a lost cause, but instead take an optimistic view of what can be done in the near-term to revive WTO negotiations. The Payoff from the World Trade Agenda assesses seven feasible agreements that could be endorsed at the Bali Ministerial as multilateral or plurilateral deals, and enter into force as early as 2015.</w:t>
      </w:r>
      <w:r w:rsidRPr="00B825DC">
        <w:rPr>
          <w:rFonts w:ascii="Times New Roman" w:hAnsi="Times New Roman" w:cs="Times New Roman"/>
          <w:sz w:val="18"/>
          <w:szCs w:val="18"/>
        </w:rPr>
        <w:t xml:space="preserve"> Our objective is to provide a menu of options for what we call a “WTO Recovery Package”; however, we do not suggest that the agreements should be linked as an “all or nothing” package – learning a hard lesson from the Doha Round, a “single undertaking” approach would doom the R</w:t>
      </w:r>
      <w:r w:rsidR="00D03296" w:rsidRPr="00B825DC">
        <w:rPr>
          <w:rFonts w:ascii="Times New Roman" w:hAnsi="Times New Roman" w:cs="Times New Roman"/>
          <w:sz w:val="18"/>
          <w:szCs w:val="18"/>
        </w:rPr>
        <w:t>ecovery Package from the start.</w:t>
      </w:r>
    </w:p>
    <w:p w14:paraId="60DD955E" w14:textId="2732B00D" w:rsidR="00DA3B39" w:rsidRPr="00B825DC" w:rsidRDefault="00D03296" w:rsidP="00D03296">
      <w:pPr>
        <w:rPr>
          <w:rFonts w:ascii="Times New Roman" w:hAnsi="Times New Roman" w:cs="Times New Roman"/>
          <w:sz w:val="18"/>
          <w:szCs w:val="18"/>
        </w:rPr>
      </w:pPr>
      <w:r w:rsidRPr="00B825DC">
        <w:rPr>
          <w:rFonts w:ascii="Times New Roman" w:hAnsi="Times New Roman" w:cs="Times New Roman"/>
          <w:sz w:val="18"/>
          <w:szCs w:val="18"/>
        </w:rPr>
        <w:t>Measuring the potential payoff</w:t>
      </w:r>
    </w:p>
    <w:p w14:paraId="4500199B" w14:textId="595EDC35"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 xml:space="preserve">We use three metrics to quantify </w:t>
      </w:r>
      <w:r w:rsidRPr="00B825DC">
        <w:rPr>
          <w:rStyle w:val="StyleBoldUnderline"/>
          <w:rFonts w:ascii="Times New Roman" w:hAnsi="Times New Roman" w:cs="Times New Roman"/>
        </w:rPr>
        <w:t>the potential global payoffs from a “WTO Recovery Package”: (1) export gains, (2) jobs supported, and (3) GDP gains</w:t>
      </w:r>
      <w:r w:rsidRPr="00B825DC">
        <w:rPr>
          <w:rFonts w:ascii="Times New Roman" w:hAnsi="Times New Roman" w:cs="Times New Roman"/>
          <w:sz w:val="18"/>
          <w:szCs w:val="18"/>
        </w:rPr>
        <w:t xml:space="preserve"> (or losses averted). These payoffs are broad estimates and represent permanent annual gains for the world economy. It is worth noting that the concept of 'jobs supported' through larger exports of goods and services is not equivalent to 'jobs added', because two-way trade expansion generally affects the composition of a country’s employment rather than its absolute level. That said, increased trade means more jobs in each country’s export sector, which generally offers better paying jobs tha</w:t>
      </w:r>
      <w:r w:rsidR="00D03296" w:rsidRPr="00B825DC">
        <w:rPr>
          <w:rFonts w:ascii="Times New Roman" w:hAnsi="Times New Roman" w:cs="Times New Roman"/>
          <w:sz w:val="18"/>
          <w:szCs w:val="18"/>
        </w:rPr>
        <w:t>n other sectors of the economy.</w:t>
      </w:r>
    </w:p>
    <w:p w14:paraId="3901C4BA" w14:textId="067902E4"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 xml:space="preserve">Table 1 summarises our findings of the potential global payoffs from the world trade agenda. If all seven agreements were ratified, total global export gains over the medium term might exceed $2.3 trillion; total global jobs supported by trade expansion could number 34 million; and global GDP gains (combined with losses averted) might reach $2.2 trillion. Among the agreements, trade facilitation and services would have the largest relative impact, accounting for approximately 90% of total global export gains and total global GDP gains. </w:t>
      </w:r>
      <w:r w:rsidRPr="00B825DC">
        <w:rPr>
          <w:rStyle w:val="StyleBoldUnderline"/>
          <w:rFonts w:ascii="Times New Roman" w:hAnsi="Times New Roman" w:cs="Times New Roman"/>
        </w:rPr>
        <w:t>The trade facilitation agreement is almost ready for signature by all WTO members. A services agreement will not be ripe for conclusion in Bali, but the assembled ministers could endorse the on-going plurilateral TISA talks</w:t>
      </w:r>
      <w:r w:rsidRPr="00B825DC">
        <w:rPr>
          <w:rFonts w:ascii="Times New Roman" w:hAnsi="Times New Roman" w:cs="Times New Roman"/>
          <w:sz w:val="18"/>
          <w:szCs w:val="18"/>
        </w:rPr>
        <w:t xml:space="preserve"> (Trade in International Services Agreement). Trade facilitation and services should be at the core of a Bali package bl</w:t>
      </w:r>
      <w:r w:rsidR="00D03296" w:rsidRPr="00B825DC">
        <w:rPr>
          <w:rFonts w:ascii="Times New Roman" w:hAnsi="Times New Roman" w:cs="Times New Roman"/>
          <w:sz w:val="18"/>
          <w:szCs w:val="18"/>
        </w:rPr>
        <w:t>essed by ministers in December.</w:t>
      </w:r>
    </w:p>
    <w:p w14:paraId="564A8978" w14:textId="117ECD28"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Table 1. Potential long-term payoffs from the world trade agenda</w:t>
      </w:r>
    </w:p>
    <w:p w14:paraId="0B0BDE4C" w14:textId="24DB70B0" w:rsidR="00DA3B39" w:rsidRPr="00B825DC" w:rsidRDefault="00D03296" w:rsidP="00D03296">
      <w:pPr>
        <w:rPr>
          <w:rFonts w:ascii="Times New Roman" w:hAnsi="Times New Roman" w:cs="Times New Roman"/>
          <w:sz w:val="18"/>
          <w:szCs w:val="18"/>
        </w:rPr>
      </w:pPr>
      <w:r w:rsidRPr="00B825DC">
        <w:rPr>
          <w:rFonts w:ascii="Times New Roman" w:hAnsi="Times New Roman" w:cs="Times New Roman"/>
          <w:sz w:val="18"/>
          <w:szCs w:val="18"/>
        </w:rPr>
        <w:t>Source: Authors' calculations.</w:t>
      </w:r>
    </w:p>
    <w:p w14:paraId="17802605" w14:textId="2AEEC3D4"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 xml:space="preserve">Success at this December’s </w:t>
      </w:r>
      <w:r w:rsidR="00D03296" w:rsidRPr="00B825DC">
        <w:rPr>
          <w:rFonts w:ascii="Times New Roman" w:hAnsi="Times New Roman" w:cs="Times New Roman"/>
          <w:sz w:val="18"/>
          <w:szCs w:val="18"/>
        </w:rPr>
        <w:t>WTO ministerial meeting in Bali</w:t>
      </w:r>
    </w:p>
    <w:p w14:paraId="5A50AE0B" w14:textId="56466F0C"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A successful outcome at Bali will likely preclude tackling new controversial issues that are beginning to take shape as a '21st century' agenda. That said, officials could consider three additional areas f</w:t>
      </w:r>
      <w:r w:rsidR="00D03296" w:rsidRPr="00B825DC">
        <w:rPr>
          <w:rFonts w:ascii="Times New Roman" w:hAnsi="Times New Roman" w:cs="Times New Roman"/>
          <w:sz w:val="18"/>
          <w:szCs w:val="18"/>
        </w:rPr>
        <w:t>or progress in the medium term:</w:t>
      </w:r>
    </w:p>
    <w:p w14:paraId="6431BC80" w14:textId="77777777"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Enhanced WTO approaches to regional trading arrangements.</w:t>
      </w:r>
    </w:p>
    <w:p w14:paraId="631978E7" w14:textId="77777777"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New investment rules.</w:t>
      </w:r>
    </w:p>
    <w:p w14:paraId="5405657F" w14:textId="77777777" w:rsidR="00D03296"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Dispute-settlement system reforms.</w:t>
      </w:r>
    </w:p>
    <w:p w14:paraId="70BDBC3F" w14:textId="6E13ABC6"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The potential payoffs from making improvements in these areas are not easily quantified, but each contributes to the 'insurance policy' of international trade obligations – assurance that WTO commitments will be both implemented and enforced, and that market-access guarantees will not be circumvented by regulatory restrictions. Such 'policy predictability' is a proven means of a</w:t>
      </w:r>
      <w:r w:rsidR="00D03296" w:rsidRPr="00B825DC">
        <w:rPr>
          <w:rFonts w:ascii="Times New Roman" w:hAnsi="Times New Roman" w:cs="Times New Roman"/>
          <w:sz w:val="18"/>
          <w:szCs w:val="18"/>
        </w:rPr>
        <w:t>ttracting trade and investment.</w:t>
      </w:r>
    </w:p>
    <w:p w14:paraId="13EB78E0" w14:textId="39EBB6CC" w:rsidR="00DA3B39" w:rsidRPr="00B825DC" w:rsidRDefault="00DA3B39" w:rsidP="00D03296">
      <w:pPr>
        <w:rPr>
          <w:rFonts w:ascii="Times New Roman" w:hAnsi="Times New Roman" w:cs="Times New Roman"/>
          <w:sz w:val="18"/>
          <w:szCs w:val="18"/>
        </w:rPr>
      </w:pPr>
      <w:r w:rsidRPr="00B825DC">
        <w:rPr>
          <w:rFonts w:ascii="Times New Roman" w:hAnsi="Times New Roman" w:cs="Times New Roman"/>
          <w:sz w:val="18"/>
          <w:szCs w:val="18"/>
        </w:rPr>
        <w:t xml:space="preserve">While the seven agreements assessed here seem ripe for broad acceptance, a successful outcome will depend critically on flexibility from WTO members as negotiations intensify toward a Bali deal (InsideTrade 2013). </w:t>
      </w:r>
      <w:r w:rsidRPr="00B825DC">
        <w:rPr>
          <w:rStyle w:val="StyleBoldUnderline"/>
          <w:rFonts w:ascii="Times New Roman" w:hAnsi="Times New Roman" w:cs="Times New Roman"/>
        </w:rPr>
        <w:t>To reap a decent harvest from progress made in the Doha Round, officials must use the pleasant environs of Bali to focus on the global payoff from a significant deal rather than on mercantalistic self-centered calculations of the 'balance of concessions'</w:t>
      </w:r>
      <w:r w:rsidRPr="00B825DC">
        <w:rPr>
          <w:rFonts w:ascii="Times New Roman" w:hAnsi="Times New Roman" w:cs="Times New Roman"/>
          <w:sz w:val="18"/>
          <w:szCs w:val="18"/>
        </w:rPr>
        <w:t>.</w:t>
      </w:r>
    </w:p>
    <w:p w14:paraId="10F780B4" w14:textId="430B8474" w:rsidR="00B9727F" w:rsidRPr="00B825DC" w:rsidRDefault="00E953E6" w:rsidP="00B9727F">
      <w:pPr>
        <w:pStyle w:val="Heading4"/>
        <w:rPr>
          <w:rFonts w:ascii="Times New Roman" w:hAnsi="Times New Roman" w:cs="Times New Roman"/>
        </w:rPr>
      </w:pPr>
      <w:r w:rsidRPr="00B825DC">
        <w:rPr>
          <w:rFonts w:ascii="Times New Roman" w:hAnsi="Times New Roman" w:cs="Times New Roman"/>
        </w:rPr>
        <w:t>ALBA derails Doha trade deal—diametrically opposed to capitalist virtue</w:t>
      </w:r>
    </w:p>
    <w:p w14:paraId="02114213" w14:textId="77777777" w:rsidR="00B9727F" w:rsidRPr="00B825DC" w:rsidRDefault="00B9727F" w:rsidP="00E953E6">
      <w:pPr>
        <w:rPr>
          <w:rFonts w:ascii="Times New Roman" w:hAnsi="Times New Roman" w:cs="Times New Roman"/>
        </w:rPr>
      </w:pPr>
    </w:p>
    <w:p w14:paraId="7469CCFC" w14:textId="1BC2D056" w:rsidR="00E953E6" w:rsidRPr="00B825DC" w:rsidRDefault="00E953E6" w:rsidP="00E953E6">
      <w:pPr>
        <w:rPr>
          <w:rStyle w:val="StyleBoldUnderline"/>
          <w:rFonts w:ascii="Times New Roman" w:hAnsi="Times New Roman" w:cs="Times New Roman"/>
        </w:rPr>
      </w:pPr>
      <w:r w:rsidRPr="00B825DC">
        <w:rPr>
          <w:rStyle w:val="StyleBoldUnderline"/>
          <w:rFonts w:ascii="Times New Roman" w:hAnsi="Times New Roman" w:cs="Times New Roman"/>
        </w:rPr>
        <w:t>Harris and Azzi ‘6</w:t>
      </w:r>
    </w:p>
    <w:p w14:paraId="2BE51DC6" w14:textId="76033734" w:rsidR="00E953E6" w:rsidRPr="00B825DC" w:rsidRDefault="00E953E6" w:rsidP="00E953E6">
      <w:pPr>
        <w:rPr>
          <w:rFonts w:ascii="Times New Roman" w:hAnsi="Times New Roman" w:cs="Times New Roman"/>
          <w:sz w:val="20"/>
          <w:szCs w:val="20"/>
        </w:rPr>
      </w:pPr>
      <w:r w:rsidRPr="00B825DC">
        <w:rPr>
          <w:rFonts w:ascii="Times New Roman" w:hAnsi="Times New Roman" w:cs="Times New Roman"/>
          <w:sz w:val="20"/>
          <w:szCs w:val="20"/>
        </w:rPr>
        <w:t>David Harris and Diego Azzi. Researchs in Sociology at University of Sao Paulo. 2006. “Venezuela’s answer to “free trade”: the Bolivarian alternative for the Americas”.  Page 12.</w:t>
      </w:r>
    </w:p>
    <w:p w14:paraId="6B208DB8" w14:textId="77777777" w:rsidR="00B9727F" w:rsidRPr="00B825DC" w:rsidRDefault="00B9727F" w:rsidP="00E953E6">
      <w:pPr>
        <w:rPr>
          <w:rFonts w:ascii="Times New Roman" w:hAnsi="Times New Roman" w:cs="Times New Roman"/>
          <w:sz w:val="18"/>
          <w:szCs w:val="18"/>
        </w:rPr>
      </w:pPr>
    </w:p>
    <w:p w14:paraId="416C37BA" w14:textId="3F328A7C" w:rsidR="00B9727F" w:rsidRPr="00B825DC" w:rsidRDefault="00B9727F" w:rsidP="00E953E6">
      <w:pPr>
        <w:rPr>
          <w:rFonts w:ascii="Times New Roman" w:hAnsi="Times New Roman" w:cs="Times New Roman"/>
          <w:sz w:val="18"/>
          <w:szCs w:val="18"/>
        </w:rPr>
      </w:pPr>
      <w:r w:rsidRPr="00B825DC">
        <w:rPr>
          <w:rFonts w:ascii="Times New Roman" w:hAnsi="Times New Roman" w:cs="Times New Roman"/>
          <w:sz w:val="18"/>
          <w:szCs w:val="18"/>
        </w:rPr>
        <w:t xml:space="preserve">The most obvious and fundamental difference between ¶ </w:t>
      </w:r>
      <w:r w:rsidRPr="00B825DC">
        <w:rPr>
          <w:rStyle w:val="StyleBoldUnderline"/>
          <w:rFonts w:ascii="Times New Roman" w:hAnsi="Times New Roman" w:cs="Times New Roman"/>
        </w:rPr>
        <w:t xml:space="preserve">ALBA and the WTO is that each operates on a completely different rationale. </w:t>
      </w:r>
      <w:r w:rsidRPr="00B825DC">
        <w:rPr>
          <w:rFonts w:ascii="Times New Roman" w:hAnsi="Times New Roman" w:cs="Times New Roman"/>
          <w:sz w:val="18"/>
          <w:szCs w:val="18"/>
        </w:rPr>
        <w:t xml:space="preserve">Distinct from other regional trading ¶ blocs such as Mercosur or the European Union, it is unlikely that Latin American countries might utilize ALBA in ¶ order to increase their bargaining power at the WTO. </w:t>
      </w:r>
      <w:r w:rsidRPr="00B825DC">
        <w:rPr>
          <w:rStyle w:val="StyleBoldUnderline"/>
          <w:rFonts w:ascii="Times New Roman" w:hAnsi="Times New Roman" w:cs="Times New Roman"/>
        </w:rPr>
        <w:t>While ¶ the final goal of bargaining efforts at the WTO is to make ¶ gains toward the liberalization of global commerce, this ¶ goes against the very founding principles of ALBA, which ¶ reject such neoliberal policy measures from the outset</w:t>
      </w:r>
      <w:r w:rsidRPr="00B825DC">
        <w:rPr>
          <w:rFonts w:ascii="Times New Roman" w:hAnsi="Times New Roman" w:cs="Times New Roman"/>
          <w:sz w:val="18"/>
          <w:szCs w:val="18"/>
        </w:rPr>
        <w:t xml:space="preserve">. It is ¶ in fact possible that specific </w:t>
      </w:r>
      <w:r w:rsidRPr="00B825DC">
        <w:rPr>
          <w:rStyle w:val="StyleBoldUnderline"/>
          <w:rFonts w:ascii="Times New Roman" w:hAnsi="Times New Roman" w:cs="Times New Roman"/>
        </w:rPr>
        <w:t>pieces of the ALBA agreement ¶ could generate accusations via the WTO that such provisions represent illegal barriers to free trade</w:t>
      </w:r>
      <w:r w:rsidRPr="00B825DC">
        <w:rPr>
          <w:rFonts w:ascii="Times New Roman" w:hAnsi="Times New Roman" w:cs="Times New Roman"/>
          <w:sz w:val="18"/>
          <w:szCs w:val="18"/>
        </w:rPr>
        <w:t xml:space="preserve">.¶ </w:t>
      </w:r>
    </w:p>
    <w:p w14:paraId="7774AF95" w14:textId="2A07D107" w:rsidR="00B9727F" w:rsidRPr="00B825DC" w:rsidRDefault="00B9727F" w:rsidP="00E953E6">
      <w:pPr>
        <w:rPr>
          <w:rFonts w:ascii="Times New Roman" w:hAnsi="Times New Roman" w:cs="Times New Roman"/>
          <w:sz w:val="18"/>
          <w:szCs w:val="18"/>
        </w:rPr>
      </w:pPr>
      <w:r w:rsidRPr="00B825DC">
        <w:rPr>
          <w:rFonts w:ascii="Times New Roman" w:hAnsi="Times New Roman" w:cs="Times New Roman"/>
          <w:sz w:val="18"/>
          <w:szCs w:val="18"/>
        </w:rPr>
        <w:t xml:space="preserve">This means that whatever action ALBA might take at the ¶ WTO as a regional bloc would be significantly different from ¶ that of, for example, the G20, of which the key leaders are ¶ Brazil, India and China. </w:t>
      </w:r>
      <w:r w:rsidRPr="00B825DC">
        <w:rPr>
          <w:rStyle w:val="StyleBoldUnderline"/>
          <w:rFonts w:ascii="Times New Roman" w:hAnsi="Times New Roman" w:cs="Times New Roman"/>
        </w:rPr>
        <w:t xml:space="preserve">The stated goal of the countries ¶ of the G20 is to negotiate a </w:t>
      </w:r>
      <w:r w:rsidRPr="00B825DC">
        <w:rPr>
          <w:rStyle w:val="StyleBoldUnderline"/>
          <w:rFonts w:ascii="Times New Roman" w:hAnsi="Times New Roman" w:cs="Times New Roman"/>
        </w:rPr>
        <w:lastRenderedPageBreak/>
        <w:t>““positive” closure to the Doha positive” closure to the Doha positive” closure to the Doha closure to the Doha ¶ round of trade negotiations</w:t>
      </w:r>
      <w:r w:rsidRPr="00B825DC">
        <w:rPr>
          <w:rFonts w:ascii="Times New Roman" w:hAnsi="Times New Roman" w:cs="Times New Roman"/>
          <w:sz w:val="18"/>
          <w:szCs w:val="18"/>
        </w:rPr>
        <w:t xml:space="preserve">, launched in 2001.¶ </w:t>
      </w:r>
    </w:p>
    <w:p w14:paraId="72F7C9AE" w14:textId="715AB400" w:rsidR="00B9727F" w:rsidRPr="00B825DC" w:rsidRDefault="00B9727F" w:rsidP="00E953E6">
      <w:pPr>
        <w:rPr>
          <w:rStyle w:val="StyleBoldUnderline"/>
          <w:rFonts w:ascii="Times New Roman" w:hAnsi="Times New Roman" w:cs="Times New Roman"/>
        </w:rPr>
      </w:pPr>
      <w:r w:rsidRPr="00B825DC">
        <w:rPr>
          <w:rFonts w:ascii="Times New Roman" w:hAnsi="Times New Roman" w:cs="Times New Roman"/>
          <w:sz w:val="18"/>
          <w:szCs w:val="18"/>
        </w:rPr>
        <w:t xml:space="preserve">For the G20, </w:t>
      </w:r>
      <w:r w:rsidRPr="00B825DC">
        <w:rPr>
          <w:rStyle w:val="StyleBoldUnderline"/>
          <w:rFonts w:ascii="Times New Roman" w:hAnsi="Times New Roman" w:cs="Times New Roman"/>
        </w:rPr>
        <w:t>a positive result consists basically of a guar- consists basically of a guarantee that the products of agribusiness from the so-called ¶ developing countries will have free access to the markets ¶ of the United States, the European Union, Japan, and ¶ South Korea and an end to distorting agricultural export ¶ subsidies</w:t>
      </w:r>
      <w:r w:rsidRPr="00B825DC">
        <w:rPr>
          <w:rFonts w:ascii="Times New Roman" w:hAnsi="Times New Roman" w:cs="Times New Roman"/>
          <w:sz w:val="18"/>
          <w:szCs w:val="18"/>
        </w:rPr>
        <w:t xml:space="preserve">. Hypothetically, </w:t>
      </w:r>
      <w:r w:rsidRPr="00B825DC">
        <w:rPr>
          <w:rStyle w:val="StyleBoldUnderline"/>
          <w:rFonts w:ascii="Times New Roman" w:hAnsi="Times New Roman" w:cs="Times New Roman"/>
        </w:rPr>
        <w:t>this would be agreed upon in ¶ exchange for the liberalization by developing countries of ¶ their industrial goods and services sectors</w:t>
      </w:r>
      <w:r w:rsidRPr="00B825DC">
        <w:rPr>
          <w:rFonts w:ascii="Times New Roman" w:hAnsi="Times New Roman" w:cs="Times New Roman"/>
          <w:sz w:val="18"/>
          <w:szCs w:val="18"/>
        </w:rPr>
        <w:t xml:space="preserve">.37 </w:t>
      </w:r>
      <w:r w:rsidRPr="00B825DC">
        <w:rPr>
          <w:rStyle w:val="StyleBoldUnderline"/>
          <w:rFonts w:ascii="Times New Roman" w:hAnsi="Times New Roman" w:cs="Times New Roman"/>
        </w:rPr>
        <w:t>From ALBA’s ¶ perspective, such a deal would be unthinkable.</w:t>
      </w:r>
    </w:p>
    <w:p w14:paraId="44222519" w14:textId="2E055D9B" w:rsidR="00B9727F" w:rsidRPr="00B825DC" w:rsidRDefault="00B9727F" w:rsidP="00E953E6">
      <w:pPr>
        <w:rPr>
          <w:rFonts w:ascii="Times New Roman" w:hAnsi="Times New Roman" w:cs="Times New Roman"/>
          <w:sz w:val="18"/>
          <w:szCs w:val="18"/>
        </w:rPr>
      </w:pPr>
      <w:r w:rsidRPr="00B825DC">
        <w:rPr>
          <w:rFonts w:ascii="Times New Roman" w:hAnsi="Times New Roman" w:cs="Times New Roman"/>
          <w:sz w:val="18"/>
          <w:szCs w:val="18"/>
        </w:rPr>
        <w:t xml:space="preserve">¶ At the same time, in the most recent and thorough document outlining the potential future elements of the proposed region-wide ALBA,38 </w:t>
      </w:r>
      <w:r w:rsidRPr="00B825DC">
        <w:rPr>
          <w:rStyle w:val="StyleBoldUnderline"/>
          <w:rFonts w:ascii="Times New Roman" w:hAnsi="Times New Roman" w:cs="Times New Roman"/>
        </w:rPr>
        <w:t>not one of the nineteen items ¶ ¶ in the proposal, or in any other document on ALBA known ¶ ¶ to the authors for that matter, makes any direct mention ¶ ¶ of planned collaboration of member states in international ¶ ¶ trade negotiations such as the WTO</w:t>
      </w:r>
      <w:r w:rsidRPr="00B825DC">
        <w:rPr>
          <w:rFonts w:ascii="Times New Roman" w:hAnsi="Times New Roman" w:cs="Times New Roman"/>
          <w:sz w:val="18"/>
          <w:szCs w:val="18"/>
        </w:rPr>
        <w:t>.</w:t>
      </w:r>
    </w:p>
    <w:p w14:paraId="2F3468D5" w14:textId="77777777" w:rsidR="00B825DC" w:rsidRPr="00B825DC" w:rsidRDefault="00B825DC" w:rsidP="000662AE">
      <w:pPr>
        <w:rPr>
          <w:rFonts w:ascii="Times New Roman" w:hAnsi="Times New Roman" w:cs="Times New Roman"/>
          <w:b/>
        </w:rPr>
      </w:pPr>
    </w:p>
    <w:p w14:paraId="39E9D5C7" w14:textId="77777777" w:rsidR="000662AE" w:rsidRPr="00B825DC" w:rsidRDefault="000662AE" w:rsidP="000662AE">
      <w:pPr>
        <w:rPr>
          <w:rFonts w:ascii="Times New Roman" w:hAnsi="Times New Roman" w:cs="Times New Roman"/>
          <w:b/>
        </w:rPr>
      </w:pPr>
      <w:r w:rsidRPr="00B825DC">
        <w:rPr>
          <w:rFonts w:ascii="Times New Roman" w:hAnsi="Times New Roman" w:cs="Times New Roman"/>
          <w:b/>
        </w:rPr>
        <w:t>Doha success destroys the environment and globalizes monoculture agriculture</w:t>
      </w:r>
    </w:p>
    <w:p w14:paraId="5ABAF54E" w14:textId="77777777" w:rsidR="000662AE" w:rsidRPr="00B825DC" w:rsidRDefault="000662AE" w:rsidP="000662AE">
      <w:pPr>
        <w:rPr>
          <w:rFonts w:ascii="Times New Roman" w:hAnsi="Times New Roman" w:cs="Times New Roman"/>
          <w:sz w:val="18"/>
        </w:rPr>
      </w:pPr>
      <w:r w:rsidRPr="00B825DC">
        <w:rPr>
          <w:rFonts w:ascii="Times New Roman" w:hAnsi="Times New Roman" w:cs="Times New Roman"/>
          <w:b/>
        </w:rPr>
        <w:t>NFFC ‘8</w:t>
      </w:r>
      <w:r w:rsidRPr="00B825DC">
        <w:rPr>
          <w:rFonts w:ascii="Times New Roman" w:hAnsi="Times New Roman" w:cs="Times New Roman"/>
          <w:sz w:val="18"/>
        </w:rPr>
        <w:t xml:space="preserve"> [National Family Farm Coalition, “US Family Farmers Applaud Demise of Doha Negotiations”, 08-15-2008, http://news.stonebtb.com/Global_Trade/13581-US-Family-Farmers-Applaud-Demise-of-Doha-Negotiations.shtml]</w:t>
      </w:r>
    </w:p>
    <w:p w14:paraId="51618C26" w14:textId="77777777" w:rsidR="000662AE" w:rsidRPr="00B825DC" w:rsidRDefault="000662AE" w:rsidP="000662AE">
      <w:pPr>
        <w:rPr>
          <w:rFonts w:ascii="Times New Roman" w:hAnsi="Times New Roman" w:cs="Times New Roman"/>
          <w:sz w:val="18"/>
        </w:rPr>
      </w:pPr>
    </w:p>
    <w:p w14:paraId="264A6D57" w14:textId="77777777" w:rsidR="000662AE" w:rsidRPr="00B825DC" w:rsidRDefault="000662AE" w:rsidP="000662AE">
      <w:pPr>
        <w:rPr>
          <w:rFonts w:ascii="Times New Roman" w:hAnsi="Times New Roman" w:cs="Times New Roman"/>
          <w:sz w:val="18"/>
        </w:rPr>
      </w:pPr>
      <w:r w:rsidRPr="00B825DC">
        <w:rPr>
          <w:rFonts w:ascii="Times New Roman" w:hAnsi="Times New Roman" w:cs="Times New Roman"/>
          <w:sz w:val="18"/>
        </w:rPr>
        <w:t>NFFC also rejects the arguments of U.S. corporate commodity farm groups who demanded more "market access" in developing countries in exchange for dismantling U.S. farm subsidy programs. "</w:t>
      </w:r>
      <w:r w:rsidRPr="00B825DC">
        <w:rPr>
          <w:rFonts w:ascii="Times New Roman" w:hAnsi="Times New Roman" w:cs="Times New Roman"/>
          <w:u w:val="single"/>
        </w:rPr>
        <w:t>The deregulation of agriculture as advocated by the WTO has decimated family farms both here and abroad.</w:t>
      </w:r>
      <w:r w:rsidRPr="00B825DC">
        <w:rPr>
          <w:rFonts w:ascii="Times New Roman" w:hAnsi="Times New Roman" w:cs="Times New Roman"/>
          <w:sz w:val="18"/>
        </w:rPr>
        <w:t xml:space="preserve"> The U.S. commodity farm groups, backed by agribusiness, have propagandized for years that export markets would help family farmers when in reality, </w:t>
      </w:r>
      <w:r w:rsidRPr="00B825DC">
        <w:rPr>
          <w:rFonts w:ascii="Times New Roman" w:hAnsi="Times New Roman" w:cs="Times New Roman"/>
          <w:u w:val="single"/>
        </w:rPr>
        <w:t>it just fattens agribusiness's profits,"</w:t>
      </w:r>
      <w:r w:rsidRPr="00B825DC">
        <w:rPr>
          <w:rFonts w:ascii="Times New Roman" w:hAnsi="Times New Roman" w:cs="Times New Roman"/>
          <w:sz w:val="18"/>
        </w:rPr>
        <w:t xml:space="preserve"> </w:t>
      </w:r>
      <w:r w:rsidRPr="00B825DC">
        <w:rPr>
          <w:rFonts w:ascii="Times New Roman" w:hAnsi="Times New Roman" w:cs="Times New Roman"/>
          <w:sz w:val="14"/>
          <w:szCs w:val="14"/>
        </w:rPr>
        <w:t xml:space="preserve">said George Naylor, an Iowa corn and soybean farmer. "Farmers don't export. </w:t>
      </w:r>
      <w:r w:rsidRPr="00B825DC">
        <w:rPr>
          <w:rFonts w:ascii="Times New Roman" w:hAnsi="Times New Roman" w:cs="Times New Roman"/>
          <w:sz w:val="14"/>
          <w:szCs w:val="14"/>
        </w:rPr>
        <w:fldChar w:fldCharType="begin"/>
      </w:r>
      <w:r w:rsidRPr="00B825DC">
        <w:rPr>
          <w:rFonts w:ascii="Times New Roman" w:hAnsi="Times New Roman" w:cs="Times New Roman"/>
          <w:sz w:val="14"/>
          <w:szCs w:val="14"/>
        </w:rPr>
        <w:instrText xml:space="preserve"> HYPERLINK "http://product.stonebtb.com/catalogs/Craftworks/Arch.shtml" \t "_blank" </w:instrText>
      </w:r>
      <w:r w:rsidRPr="00B825DC">
        <w:rPr>
          <w:rFonts w:ascii="Times New Roman" w:hAnsi="Times New Roman" w:cs="Times New Roman"/>
          <w:sz w:val="14"/>
          <w:szCs w:val="14"/>
        </w:rPr>
      </w:r>
      <w:r w:rsidRPr="00B825DC">
        <w:rPr>
          <w:rFonts w:ascii="Times New Roman" w:hAnsi="Times New Roman" w:cs="Times New Roman"/>
          <w:sz w:val="14"/>
          <w:szCs w:val="14"/>
        </w:rPr>
        <w:fldChar w:fldCharType="separate"/>
      </w:r>
      <w:r w:rsidRPr="00B825DC">
        <w:rPr>
          <w:rStyle w:val="Hyperlink"/>
          <w:rFonts w:ascii="Times New Roman" w:hAnsi="Times New Roman" w:cs="Times New Roman"/>
          <w:sz w:val="14"/>
          <w:szCs w:val="14"/>
        </w:rPr>
        <w:t>Arch</w:t>
      </w:r>
      <w:r w:rsidRPr="00B825DC">
        <w:rPr>
          <w:rStyle w:val="Hyperlink"/>
          <w:rFonts w:ascii="Times New Roman" w:hAnsi="Times New Roman" w:cs="Times New Roman"/>
          <w:sz w:val="14"/>
          <w:szCs w:val="14"/>
        </w:rPr>
        <w:fldChar w:fldCharType="end"/>
      </w:r>
      <w:r w:rsidRPr="00B825DC">
        <w:rPr>
          <w:rFonts w:ascii="Times New Roman" w:hAnsi="Times New Roman" w:cs="Times New Roman"/>
          <w:sz w:val="14"/>
          <w:szCs w:val="14"/>
        </w:rPr>
        <w:t xml:space="preserve">er Daniels Midland and Cargill do. The corporate commodity groups are continuing to push for bilateral FTAs with South Korea, Colombia and pushed for the recent Peru FTA. Meanwhile they also scheme to keep in place a broken U.S. subsidy system that allows U.S. farmers to be paid below cost of </w:t>
      </w:r>
      <w:r w:rsidRPr="00B825DC">
        <w:rPr>
          <w:rFonts w:ascii="Times New Roman" w:hAnsi="Times New Roman" w:cs="Times New Roman"/>
          <w:sz w:val="14"/>
          <w:szCs w:val="14"/>
        </w:rPr>
        <w:fldChar w:fldCharType="begin"/>
      </w:r>
      <w:r w:rsidRPr="00B825DC">
        <w:rPr>
          <w:rFonts w:ascii="Times New Roman" w:hAnsi="Times New Roman" w:cs="Times New Roman"/>
          <w:sz w:val="14"/>
          <w:szCs w:val="14"/>
        </w:rPr>
        <w:instrText xml:space="preserve"> HYPERLINK "http://product.stonebtb.com/" \t "_blank" </w:instrText>
      </w:r>
      <w:r w:rsidRPr="00B825DC">
        <w:rPr>
          <w:rFonts w:ascii="Times New Roman" w:hAnsi="Times New Roman" w:cs="Times New Roman"/>
          <w:sz w:val="14"/>
          <w:szCs w:val="14"/>
        </w:rPr>
      </w:r>
      <w:r w:rsidRPr="00B825DC">
        <w:rPr>
          <w:rFonts w:ascii="Times New Roman" w:hAnsi="Times New Roman" w:cs="Times New Roman"/>
          <w:sz w:val="14"/>
          <w:szCs w:val="14"/>
        </w:rPr>
        <w:fldChar w:fldCharType="separate"/>
      </w:r>
      <w:r w:rsidRPr="00B825DC">
        <w:rPr>
          <w:rStyle w:val="Hyperlink"/>
          <w:rFonts w:ascii="Times New Roman" w:hAnsi="Times New Roman" w:cs="Times New Roman"/>
          <w:sz w:val="14"/>
          <w:szCs w:val="14"/>
        </w:rPr>
        <w:t>product</w:t>
      </w:r>
      <w:r w:rsidRPr="00B825DC">
        <w:rPr>
          <w:rStyle w:val="Hyperlink"/>
          <w:rFonts w:ascii="Times New Roman" w:hAnsi="Times New Roman" w:cs="Times New Roman"/>
          <w:sz w:val="14"/>
          <w:szCs w:val="14"/>
        </w:rPr>
        <w:fldChar w:fldCharType="end"/>
      </w:r>
      <w:r w:rsidRPr="00B825DC">
        <w:rPr>
          <w:rFonts w:ascii="Times New Roman" w:hAnsi="Times New Roman" w:cs="Times New Roman"/>
          <w:sz w:val="14"/>
          <w:szCs w:val="14"/>
        </w:rPr>
        <w:t>ion and agribusiness to dump cheap commodities into overseas markets, displacing farmers from Mexico to Indonesia to Ghana to Haiti, with no benefit to U.S. farmers.</w:t>
      </w:r>
      <w:r w:rsidRPr="00B825DC">
        <w:rPr>
          <w:rFonts w:ascii="Times New Roman" w:hAnsi="Times New Roman" w:cs="Times New Roman"/>
          <w:sz w:val="18"/>
        </w:rPr>
        <w:t xml:space="preserve"> </w:t>
      </w:r>
      <w:r w:rsidRPr="00B825DC">
        <w:rPr>
          <w:rFonts w:ascii="Times New Roman" w:hAnsi="Times New Roman" w:cs="Times New Roman"/>
          <w:u w:val="single"/>
        </w:rPr>
        <w:t>The WTO promotes a globalized market where all farmers in different countries are pitted in a 'race-to-the-bottom' that only benefits agribusinesses that get access to the cheapest commodities possible</w:t>
      </w:r>
      <w:r w:rsidRPr="00B825DC">
        <w:rPr>
          <w:rFonts w:ascii="Times New Roman" w:hAnsi="Times New Roman" w:cs="Times New Roman"/>
          <w:sz w:val="18"/>
        </w:rPr>
        <w:t xml:space="preserve">. We need domestic farm and food policies that respond to the needs of local communities. NFFC's Food from Family Farms Act would have accomplished this, while curtailing dumping, but Congress chose to ignore our proposals during the Farm Bill." NFFC, as a member of Via Campesina, opposes </w:t>
      </w:r>
      <w:r w:rsidRPr="00B825DC">
        <w:rPr>
          <w:rFonts w:ascii="Times New Roman" w:hAnsi="Times New Roman" w:cs="Times New Roman"/>
          <w:u w:val="single"/>
        </w:rPr>
        <w:t>the WTO model of industrial agro-export oriented farming</w:t>
      </w:r>
      <w:r w:rsidRPr="00B825DC">
        <w:rPr>
          <w:rFonts w:ascii="Times New Roman" w:hAnsi="Times New Roman" w:cs="Times New Roman"/>
          <w:sz w:val="18"/>
        </w:rPr>
        <w:t xml:space="preserve">. </w:t>
      </w:r>
      <w:r w:rsidRPr="00B825DC">
        <w:rPr>
          <w:rFonts w:ascii="Times New Roman" w:hAnsi="Times New Roman" w:cs="Times New Roman"/>
          <w:sz w:val="14"/>
          <w:szCs w:val="14"/>
        </w:rPr>
        <w:t>Dena Hoff, NFFC vice-president and Montana farmer, serves as the North American co-chair of Via Campesina and denounced the WTO for failing to promote sustainable agriculture policies: "We have a food crisis, water crisis, climate crisis, but the WTO continues to promote export-oriented agriculture that only</w:t>
      </w:r>
      <w:r w:rsidRPr="00B825DC">
        <w:rPr>
          <w:rFonts w:ascii="Times New Roman" w:hAnsi="Times New Roman" w:cs="Times New Roman"/>
          <w:sz w:val="18"/>
        </w:rPr>
        <w:t xml:space="preserve"> </w:t>
      </w:r>
      <w:r w:rsidRPr="00B825DC">
        <w:rPr>
          <w:rFonts w:ascii="Times New Roman" w:hAnsi="Times New Roman" w:cs="Times New Roman"/>
          <w:u w:val="single"/>
        </w:rPr>
        <w:t>leads to increased deforestation, land concentration, soil erosion, bio-diversity destruction and water contamination. Farmers producing food for local domestic markets have now been replaced by agro-export industries</w:t>
      </w:r>
      <w:r w:rsidRPr="00B825DC">
        <w:rPr>
          <w:rFonts w:ascii="Times New Roman" w:hAnsi="Times New Roman" w:cs="Times New Roman"/>
          <w:sz w:val="18"/>
        </w:rPr>
        <w:t xml:space="preserve"> such as cut-rate flowers in Kenya and Colombia and devastating agrofuel plantations in Brazil and Indonesia producing sugar, soya and palm oil instead of actual food to feed their citizens. Here </w:t>
      </w:r>
      <w:r w:rsidRPr="00B825DC">
        <w:rPr>
          <w:rFonts w:ascii="Times New Roman" w:hAnsi="Times New Roman" w:cs="Times New Roman"/>
          <w:u w:val="single"/>
        </w:rPr>
        <w:t>in the U.S., this has led to monoculture production</w:t>
      </w:r>
      <w:r w:rsidRPr="00B825DC">
        <w:rPr>
          <w:rFonts w:ascii="Times New Roman" w:hAnsi="Times New Roman" w:cs="Times New Roman"/>
          <w:sz w:val="18"/>
        </w:rPr>
        <w:t xml:space="preserve"> </w:t>
      </w:r>
      <w:r w:rsidRPr="00B825DC">
        <w:rPr>
          <w:rFonts w:ascii="Times New Roman" w:hAnsi="Times New Roman" w:cs="Times New Roman"/>
          <w:sz w:val="14"/>
          <w:szCs w:val="14"/>
        </w:rPr>
        <w:t>of corn and soybeans and factory farms instead of diversified farms producing healthy food for local markets." Hoff warned about the impact this type of food system has on consumers:</w:t>
      </w:r>
      <w:r w:rsidRPr="00B825DC">
        <w:rPr>
          <w:rFonts w:ascii="Times New Roman" w:hAnsi="Times New Roman" w:cs="Times New Roman"/>
          <w:sz w:val="18"/>
        </w:rPr>
        <w:t xml:space="preserve"> "</w:t>
      </w:r>
      <w:r w:rsidRPr="00B825DC">
        <w:rPr>
          <w:rFonts w:ascii="Times New Roman" w:hAnsi="Times New Roman" w:cs="Times New Roman"/>
          <w:u w:val="single"/>
        </w:rPr>
        <w:t>The perils of having a globalized, centralized food system controlled by multinational corporations has been exposed</w:t>
      </w:r>
      <w:r w:rsidRPr="00B825DC">
        <w:rPr>
          <w:rFonts w:ascii="Times New Roman" w:hAnsi="Times New Roman" w:cs="Times New Roman"/>
          <w:sz w:val="18"/>
        </w:rPr>
        <w:t xml:space="preserve"> as tainted pet food from China has killed our animals and salmonella-tainted peppers from Mexico have sickened Americans across the country. </w:t>
      </w:r>
      <w:r w:rsidRPr="00B825DC">
        <w:rPr>
          <w:rFonts w:ascii="Times New Roman" w:hAnsi="Times New Roman" w:cs="Times New Roman"/>
          <w:u w:val="single"/>
        </w:rPr>
        <w:t>With the collapse of</w:t>
      </w:r>
      <w:r w:rsidRPr="00B825DC">
        <w:rPr>
          <w:rFonts w:ascii="Times New Roman" w:hAnsi="Times New Roman" w:cs="Times New Roman"/>
          <w:sz w:val="18"/>
        </w:rPr>
        <w:t xml:space="preserve"> the </w:t>
      </w:r>
      <w:r w:rsidRPr="00B825DC">
        <w:rPr>
          <w:rFonts w:ascii="Times New Roman" w:hAnsi="Times New Roman" w:cs="Times New Roman"/>
          <w:u w:val="single"/>
        </w:rPr>
        <w:t>Doha</w:t>
      </w:r>
      <w:r w:rsidRPr="00B825DC">
        <w:rPr>
          <w:rFonts w:ascii="Times New Roman" w:hAnsi="Times New Roman" w:cs="Times New Roman"/>
          <w:sz w:val="18"/>
        </w:rPr>
        <w:t xml:space="preserve"> Round, </w:t>
      </w:r>
      <w:r w:rsidRPr="00B825DC">
        <w:rPr>
          <w:rFonts w:ascii="Times New Roman" w:hAnsi="Times New Roman" w:cs="Times New Roman"/>
          <w:u w:val="single"/>
        </w:rPr>
        <w:t>NFFC looks forward to working for a global solution to the food crisis</w:t>
      </w:r>
      <w:r w:rsidRPr="00B825DC">
        <w:rPr>
          <w:rFonts w:ascii="Times New Roman" w:hAnsi="Times New Roman" w:cs="Times New Roman"/>
          <w:sz w:val="18"/>
        </w:rPr>
        <w:t xml:space="preserve"> that supports family farmers, pays workers a living wage, sustains our ecological resources and fosters true democracy."</w:t>
      </w:r>
    </w:p>
    <w:p w14:paraId="10516CCA" w14:textId="77777777" w:rsidR="000662AE" w:rsidRPr="00B825DC" w:rsidRDefault="000662AE" w:rsidP="000662AE">
      <w:pPr>
        <w:rPr>
          <w:rFonts w:ascii="Times New Roman" w:hAnsi="Times New Roman" w:cs="Times New Roman"/>
          <w:b/>
        </w:rPr>
      </w:pPr>
      <w:r w:rsidRPr="00B825DC">
        <w:rPr>
          <w:rFonts w:ascii="Times New Roman" w:hAnsi="Times New Roman" w:cs="Times New Roman"/>
          <w:sz w:val="18"/>
        </w:rPr>
        <w:br/>
      </w:r>
      <w:r w:rsidRPr="00B825DC">
        <w:rPr>
          <w:rFonts w:ascii="Times New Roman" w:hAnsi="Times New Roman" w:cs="Times New Roman"/>
          <w:b/>
        </w:rPr>
        <w:t>Loss of genetic diversity will cause global extinction</w:t>
      </w:r>
    </w:p>
    <w:p w14:paraId="1EC72E1E" w14:textId="77777777" w:rsidR="000662AE" w:rsidRPr="00B825DC" w:rsidRDefault="000662AE" w:rsidP="000662AE">
      <w:pPr>
        <w:rPr>
          <w:rFonts w:ascii="Times New Roman" w:hAnsi="Times New Roman" w:cs="Times New Roman"/>
          <w:sz w:val="18"/>
        </w:rPr>
      </w:pPr>
      <w:r w:rsidRPr="00B825DC">
        <w:rPr>
          <w:rFonts w:ascii="Times New Roman" w:hAnsi="Times New Roman" w:cs="Times New Roman"/>
          <w:b/>
        </w:rPr>
        <w:t xml:space="preserve">Fowler and Mooney 90 </w:t>
      </w:r>
      <w:r w:rsidRPr="00B825DC">
        <w:rPr>
          <w:rFonts w:ascii="Times New Roman" w:hAnsi="Times New Roman" w:cs="Times New Roman"/>
          <w:sz w:val="18"/>
        </w:rPr>
        <w:t>– Senior Officer at UN Food and Agriculture Organization; and Staff Member at Rural Advancement Fund International [Cary and Pat, Shattering: food, politics, and the loss of genetic diversity, p. ix]</w:t>
      </w:r>
    </w:p>
    <w:p w14:paraId="5A40F93B" w14:textId="77777777" w:rsidR="000662AE" w:rsidRPr="00B825DC" w:rsidRDefault="000662AE" w:rsidP="000662AE">
      <w:pPr>
        <w:rPr>
          <w:rFonts w:ascii="Times New Roman" w:hAnsi="Times New Roman" w:cs="Times New Roman"/>
          <w:sz w:val="18"/>
        </w:rPr>
      </w:pPr>
    </w:p>
    <w:p w14:paraId="09A63F74" w14:textId="77777777" w:rsidR="000662AE" w:rsidRPr="00B825DC" w:rsidRDefault="000662AE" w:rsidP="000662AE">
      <w:pPr>
        <w:rPr>
          <w:rFonts w:ascii="Times New Roman" w:hAnsi="Times New Roman" w:cs="Times New Roman"/>
          <w:sz w:val="18"/>
        </w:rPr>
      </w:pPr>
      <w:r w:rsidRPr="00B825DC">
        <w:rPr>
          <w:rFonts w:ascii="Times New Roman" w:hAnsi="Times New Roman" w:cs="Times New Roman"/>
          <w:sz w:val="18"/>
        </w:rPr>
        <w:t xml:space="preserve">While many may ponder the consequences of global warming, perhaps </w:t>
      </w:r>
      <w:r w:rsidRPr="00B825DC">
        <w:rPr>
          <w:rFonts w:ascii="Times New Roman" w:hAnsi="Times New Roman" w:cs="Times New Roman"/>
          <w:szCs w:val="20"/>
          <w:u w:val="single"/>
        </w:rPr>
        <w:t xml:space="preserve">the biggest single environmental catastrophe in </w:t>
      </w:r>
      <w:r w:rsidRPr="00B825DC">
        <w:rPr>
          <w:rFonts w:ascii="Times New Roman" w:hAnsi="Times New Roman" w:cs="Times New Roman"/>
          <w:sz w:val="18"/>
        </w:rPr>
        <w:t xml:space="preserve">human </w:t>
      </w:r>
      <w:r w:rsidRPr="00B825DC">
        <w:rPr>
          <w:rFonts w:ascii="Times New Roman" w:hAnsi="Times New Roman" w:cs="Times New Roman"/>
          <w:szCs w:val="20"/>
          <w:u w:val="single"/>
        </w:rPr>
        <w:t xml:space="preserve">history is unfolding </w:t>
      </w:r>
      <w:r w:rsidRPr="00B825DC">
        <w:rPr>
          <w:rFonts w:ascii="Times New Roman" w:hAnsi="Times New Roman" w:cs="Times New Roman"/>
          <w:sz w:val="18"/>
        </w:rPr>
        <w:t xml:space="preserve">in the garden. </w:t>
      </w:r>
      <w:r w:rsidRPr="00B825DC">
        <w:rPr>
          <w:rFonts w:ascii="Times New Roman" w:hAnsi="Times New Roman" w:cs="Times New Roman"/>
          <w:szCs w:val="20"/>
          <w:u w:val="single"/>
        </w:rPr>
        <w:t xml:space="preserve">While all are </w:t>
      </w:r>
      <w:r w:rsidRPr="00B825DC">
        <w:rPr>
          <w:rFonts w:ascii="Times New Roman" w:hAnsi="Times New Roman" w:cs="Times New Roman"/>
          <w:sz w:val="18"/>
        </w:rPr>
        <w:t xml:space="preserve">rightly </w:t>
      </w:r>
      <w:r w:rsidRPr="00B825DC">
        <w:rPr>
          <w:rFonts w:ascii="Times New Roman" w:hAnsi="Times New Roman" w:cs="Times New Roman"/>
          <w:szCs w:val="20"/>
          <w:u w:val="single"/>
        </w:rPr>
        <w:t xml:space="preserve">concerned about </w:t>
      </w:r>
      <w:r w:rsidRPr="00B825DC">
        <w:rPr>
          <w:rFonts w:ascii="Times New Roman" w:hAnsi="Times New Roman" w:cs="Times New Roman"/>
          <w:sz w:val="18"/>
        </w:rPr>
        <w:t xml:space="preserve">the possibility of </w:t>
      </w:r>
      <w:r w:rsidRPr="00B825DC">
        <w:rPr>
          <w:rFonts w:ascii="Times New Roman" w:hAnsi="Times New Roman" w:cs="Times New Roman"/>
          <w:szCs w:val="20"/>
          <w:u w:val="single"/>
        </w:rPr>
        <w:t xml:space="preserve">nuclear war, an equally devastating time bomb is ticking away in the fields of farmers </w:t>
      </w:r>
      <w:r w:rsidRPr="00B825DC">
        <w:rPr>
          <w:rFonts w:ascii="Times New Roman" w:hAnsi="Times New Roman" w:cs="Times New Roman"/>
          <w:sz w:val="18"/>
        </w:rPr>
        <w:t xml:space="preserve">all over the world. </w:t>
      </w:r>
      <w:r w:rsidRPr="00B825DC">
        <w:rPr>
          <w:rFonts w:ascii="Times New Roman" w:hAnsi="Times New Roman" w:cs="Times New Roman"/>
          <w:szCs w:val="20"/>
          <w:u w:val="single"/>
        </w:rPr>
        <w:t>Loss of genetic diversity in agriculture</w:t>
      </w:r>
      <w:r w:rsidRPr="00B825DC">
        <w:rPr>
          <w:rFonts w:ascii="Times New Roman" w:hAnsi="Times New Roman" w:cs="Times New Roman"/>
          <w:sz w:val="18"/>
        </w:rPr>
        <w:t>—silent, rapid, inexorable—</w:t>
      </w:r>
      <w:r w:rsidRPr="00B825DC">
        <w:rPr>
          <w:rFonts w:ascii="Times New Roman" w:hAnsi="Times New Roman" w:cs="Times New Roman"/>
          <w:szCs w:val="20"/>
          <w:u w:val="single"/>
        </w:rPr>
        <w:t xml:space="preserve">is leading to a </w:t>
      </w:r>
      <w:r w:rsidRPr="00B825DC">
        <w:rPr>
          <w:rFonts w:ascii="Times New Roman" w:hAnsi="Times New Roman" w:cs="Times New Roman"/>
          <w:b/>
          <w:bCs/>
          <w:iCs/>
          <w:szCs w:val="20"/>
          <w:u w:val="single"/>
        </w:rPr>
        <w:t>rendezvous with extinction</w:t>
      </w:r>
      <w:r w:rsidRPr="00B825DC">
        <w:rPr>
          <w:rFonts w:ascii="Times New Roman" w:hAnsi="Times New Roman" w:cs="Times New Roman"/>
          <w:sz w:val="18"/>
        </w:rPr>
        <w:t xml:space="preserve">—to the doorstep of hunger on a scale we refuse to imagine. </w:t>
      </w:r>
      <w:r w:rsidRPr="00B825DC">
        <w:rPr>
          <w:rFonts w:ascii="Times New Roman" w:hAnsi="Times New Roman" w:cs="Times New Roman"/>
          <w:szCs w:val="20"/>
          <w:u w:val="single"/>
        </w:rPr>
        <w:t xml:space="preserve">To simplify the environment as we have done in agriculture is to destroy the complex interrelationships that hold the natural world together. In reducing the diversity of life, we narrow our options for the future and render our own survival more precarious. </w:t>
      </w:r>
      <w:r w:rsidRPr="00B825DC">
        <w:rPr>
          <w:rFonts w:ascii="Times New Roman" w:hAnsi="Times New Roman" w:cs="Times New Roman"/>
          <w:u w:val="single"/>
        </w:rPr>
        <w:t>It is life at the end of the limb.</w:t>
      </w:r>
      <w:r w:rsidRPr="00B825DC">
        <w:rPr>
          <w:rFonts w:ascii="Times New Roman" w:hAnsi="Times New Roman" w:cs="Times New Roman"/>
          <w:sz w:val="18"/>
        </w:rPr>
        <w:t xml:space="preserve"> </w:t>
      </w:r>
      <w:r w:rsidRPr="00B825DC">
        <w:rPr>
          <w:rFonts w:ascii="Times New Roman" w:hAnsi="Times New Roman" w:cs="Times New Roman"/>
          <w:sz w:val="14"/>
          <w:szCs w:val="14"/>
        </w:rPr>
        <w:t>That is the subject of this book. Agronomists in the Philippines warned of what became known as southern corn leaf blight in 1061.' The disease was reported in Mexico not long after. In the summer of 1968, the first faint hint that the blight was in the United States came from seed growers in the Midwest. The danger was ignored. By the spring of 19701 the disease had taken hold in the Florida corn crop. But it was not until corn prices leapt thirty cents a bushel on the Chicago Board of Trade that the world took notice; by then it was August—and too late. By the close of the year, Americans had lost fifteen percent of their most important crop—more than a billion bushels. Some southern states lost half their harvest and many of their farmers. While consumers suffered in the grocery stores, producers were out a billion dollars in lost yield. And the disaster was not solely domestic.</w:t>
      </w:r>
      <w:r w:rsidRPr="00B825DC">
        <w:rPr>
          <w:rFonts w:ascii="Times New Roman" w:hAnsi="Times New Roman" w:cs="Times New Roman"/>
          <w:sz w:val="18"/>
        </w:rPr>
        <w:t xml:space="preserve"> </w:t>
      </w:r>
      <w:r w:rsidRPr="00B825DC">
        <w:rPr>
          <w:rFonts w:ascii="Times New Roman" w:hAnsi="Times New Roman" w:cs="Times New Roman"/>
          <w:u w:val="single"/>
        </w:rPr>
        <w:t xml:space="preserve">U.S. seed exports may have spread the blight </w:t>
      </w:r>
      <w:r w:rsidRPr="00B825DC">
        <w:rPr>
          <w:rFonts w:ascii="Times New Roman" w:hAnsi="Times New Roman" w:cs="Times New Roman"/>
          <w:sz w:val="18"/>
        </w:rPr>
        <w:t>to Africa, Latin America and Asia.</w:t>
      </w:r>
    </w:p>
    <w:p w14:paraId="5E5756E6" w14:textId="77777777" w:rsidR="000662AE" w:rsidRPr="00B825DC" w:rsidRDefault="000662AE" w:rsidP="000662AE">
      <w:pPr>
        <w:rPr>
          <w:rFonts w:ascii="Times New Roman" w:hAnsi="Times New Roman" w:cs="Times New Roman"/>
        </w:rPr>
      </w:pPr>
    </w:p>
    <w:p w14:paraId="1197CBF7" w14:textId="02FDA9D2" w:rsidR="000662AE" w:rsidRPr="00B825DC" w:rsidRDefault="000662AE" w:rsidP="000662AE">
      <w:pPr>
        <w:pStyle w:val="Heading3"/>
        <w:rPr>
          <w:rFonts w:ascii="Times New Roman" w:hAnsi="Times New Roman" w:cs="Times New Roman"/>
        </w:rPr>
      </w:pPr>
      <w:r w:rsidRPr="00B825DC">
        <w:rPr>
          <w:rFonts w:ascii="Times New Roman" w:hAnsi="Times New Roman" w:cs="Times New Roman"/>
        </w:rPr>
        <w:lastRenderedPageBreak/>
        <w:t>2NC Uniqueness—ALBA Brink</w:t>
      </w:r>
    </w:p>
    <w:p w14:paraId="091F8D32" w14:textId="77777777" w:rsidR="000662AE" w:rsidRPr="00B825DC" w:rsidRDefault="000662AE" w:rsidP="000662AE">
      <w:pPr>
        <w:rPr>
          <w:rFonts w:ascii="Times New Roman" w:hAnsi="Times New Roman" w:cs="Times New Roman"/>
        </w:rPr>
      </w:pPr>
      <w:r w:rsidRPr="00B825DC">
        <w:rPr>
          <w:rStyle w:val="Heading4Char"/>
          <w:rFonts w:ascii="Times New Roman" w:hAnsi="Times New Roman" w:cs="Times New Roman"/>
        </w:rPr>
        <w:t>ALBA is on the brink now states want to join but are cautious of potential backlash</w:t>
      </w:r>
      <w:r w:rsidRPr="00B825DC">
        <w:rPr>
          <w:rFonts w:ascii="Times New Roman" w:hAnsi="Times New Roman" w:cs="Times New Roman"/>
        </w:rPr>
        <w:br/>
      </w:r>
      <w:r w:rsidRPr="00B825DC">
        <w:rPr>
          <w:rStyle w:val="StyleStyleBold12pt"/>
          <w:rFonts w:ascii="Times New Roman" w:hAnsi="Times New Roman" w:cs="Times New Roman"/>
        </w:rPr>
        <w:t>Benjamin 8</w:t>
      </w:r>
      <w:r w:rsidRPr="00B825DC">
        <w:rPr>
          <w:rFonts w:ascii="Times New Roman" w:hAnsi="Times New Roman" w:cs="Times New Roman"/>
        </w:rPr>
        <w:t xml:space="preserve"> Medea, cofounder of </w:t>
      </w:r>
      <w:r w:rsidRPr="00B825DC">
        <w:rPr>
          <w:rFonts w:ascii="Times New Roman" w:hAnsi="Times New Roman" w:cs="Times New Roman"/>
        </w:rPr>
        <w:fldChar w:fldCharType="begin"/>
      </w:r>
      <w:r w:rsidRPr="00B825DC">
        <w:rPr>
          <w:rFonts w:ascii="Times New Roman" w:hAnsi="Times New Roman" w:cs="Times New Roman"/>
        </w:rPr>
        <w:instrText xml:space="preserve"> HYPERLINK "http://www.globalexchange.org/"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Hyperlink"/>
          <w:rFonts w:ascii="Times New Roman" w:hAnsi="Times New Roman" w:cs="Times New Roman"/>
        </w:rPr>
        <w:t>Global Exchange</w:t>
      </w:r>
      <w:r w:rsidRPr="00B825DC">
        <w:rPr>
          <w:rStyle w:val="Hyperlink"/>
          <w:rFonts w:ascii="Times New Roman" w:hAnsi="Times New Roman" w:cs="Times New Roman"/>
        </w:rPr>
        <w:fldChar w:fldCharType="end"/>
      </w:r>
      <w:r w:rsidRPr="00B825DC">
        <w:rPr>
          <w:rFonts w:ascii="Times New Roman" w:hAnsi="Times New Roman" w:cs="Times New Roman"/>
        </w:rPr>
        <w:t> and </w:t>
      </w:r>
      <w:r w:rsidRPr="00B825DC">
        <w:rPr>
          <w:rFonts w:ascii="Times New Roman" w:hAnsi="Times New Roman" w:cs="Times New Roman"/>
        </w:rPr>
        <w:fldChar w:fldCharType="begin"/>
      </w:r>
      <w:r w:rsidRPr="00B825DC">
        <w:rPr>
          <w:rFonts w:ascii="Times New Roman" w:hAnsi="Times New Roman" w:cs="Times New Roman"/>
        </w:rPr>
        <w:instrText xml:space="preserve"> HYPERLINK "http://www.codepinkalert.org/"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Hyperlink"/>
          <w:rFonts w:ascii="Times New Roman" w:hAnsi="Times New Roman" w:cs="Times New Roman"/>
        </w:rPr>
        <w:t>CODEPINK: Women for Peace</w:t>
      </w:r>
      <w:r w:rsidRPr="00B825DC">
        <w:rPr>
          <w:rStyle w:val="Hyperlink"/>
          <w:rFonts w:ascii="Times New Roman" w:hAnsi="Times New Roman" w:cs="Times New Roman"/>
        </w:rPr>
        <w:fldChar w:fldCharType="end"/>
      </w:r>
      <w:r w:rsidRPr="00B825DC">
        <w:rPr>
          <w:rFonts w:ascii="Times New Roman" w:hAnsi="Times New Roman" w:cs="Times New Roman"/>
        </w:rPr>
        <w:t xml:space="preserve">, “ALBA, an Economic Alternative for Latin America,” Common Dreams </w:t>
      </w:r>
      <w:hyperlink r:id="rId73" w:history="1">
        <w:r w:rsidRPr="00B825DC">
          <w:rPr>
            <w:rStyle w:val="Hyperlink"/>
            <w:rFonts w:ascii="Times New Roman" w:hAnsi="Times New Roman" w:cs="Times New Roman"/>
          </w:rPr>
          <w:t>https://www.commondreams.org/archive/2008/01/28/6666</w:t>
        </w:r>
      </w:hyperlink>
      <w:r w:rsidRPr="00B825DC">
        <w:rPr>
          <w:rFonts w:ascii="Times New Roman" w:hAnsi="Times New Roman" w:cs="Times New Roman"/>
        </w:rPr>
        <w:br/>
      </w:r>
    </w:p>
    <w:p w14:paraId="1A786D31" w14:textId="77777777" w:rsidR="000662AE" w:rsidRPr="00B825DC" w:rsidRDefault="000662AE" w:rsidP="000662AE">
      <w:pPr>
        <w:rPr>
          <w:rFonts w:ascii="Times New Roman" w:hAnsi="Times New Roman" w:cs="Times New Roman"/>
        </w:rPr>
      </w:pPr>
      <w:r w:rsidRPr="00B825DC">
        <w:rPr>
          <w:rFonts w:ascii="Times New Roman" w:hAnsi="Times New Roman" w:cs="Times New Roman"/>
        </w:rPr>
        <w:t xml:space="preserve">The most significant moment of the summit was the announcement of the creation of a regional development bank intended to strengthen their alliance and promote independence from U.S.-backed lenders like the World Bank. The </w:t>
      </w:r>
      <w:r w:rsidRPr="00B825DC">
        <w:rPr>
          <w:rStyle w:val="StyleBoldUnderline"/>
          <w:rFonts w:ascii="Times New Roman" w:hAnsi="Times New Roman" w:cs="Times New Roman"/>
        </w:rPr>
        <w:t>ALBA</w:t>
      </w:r>
      <w:r w:rsidRPr="00B825DC">
        <w:rPr>
          <w:rFonts w:ascii="Times New Roman" w:hAnsi="Times New Roman" w:cs="Times New Roman"/>
        </w:rPr>
        <w:t xml:space="preserve"> Bank </w:t>
      </w:r>
      <w:r w:rsidRPr="00B825DC">
        <w:rPr>
          <w:rStyle w:val="StyleBoldUnderline"/>
          <w:rFonts w:ascii="Times New Roman" w:hAnsi="Times New Roman" w:cs="Times New Roman"/>
        </w:rPr>
        <w:t>will be</w:t>
      </w:r>
      <w:r w:rsidRPr="00B825DC">
        <w:rPr>
          <w:rFonts w:ascii="Times New Roman" w:hAnsi="Times New Roman" w:cs="Times New Roman"/>
        </w:rPr>
        <w:t xml:space="preserve"> started </w:t>
      </w:r>
      <w:r w:rsidRPr="00B825DC">
        <w:rPr>
          <w:rStyle w:val="StyleBoldUnderline"/>
          <w:rFonts w:ascii="Times New Roman" w:hAnsi="Times New Roman" w:cs="Times New Roman"/>
        </w:rPr>
        <w:t>with $1 billion to $1.5 billion of capital</w:t>
      </w:r>
      <w:r w:rsidRPr="00B825DC">
        <w:rPr>
          <w:rFonts w:ascii="Times New Roman" w:hAnsi="Times New Roman" w:cs="Times New Roman"/>
        </w:rPr>
        <w:t xml:space="preserve">. Venezuela, with its plentiful oil earnings, will be the leading financier. The </w:t>
      </w:r>
      <w:r w:rsidRPr="00B825DC">
        <w:rPr>
          <w:rStyle w:val="StyleBoldUnderline"/>
          <w:rFonts w:ascii="Times New Roman" w:hAnsi="Times New Roman" w:cs="Times New Roman"/>
        </w:rPr>
        <w:t>funds will go toward</w:t>
      </w:r>
      <w:r w:rsidRPr="00B825DC">
        <w:rPr>
          <w:rFonts w:ascii="Times New Roman" w:hAnsi="Times New Roman" w:cs="Times New Roman"/>
        </w:rPr>
        <w:t xml:space="preserve"> joint </w:t>
      </w:r>
      <w:r w:rsidRPr="00B825DC">
        <w:rPr>
          <w:rStyle w:val="StyleBoldUnderline"/>
          <w:rFonts w:ascii="Times New Roman" w:hAnsi="Times New Roman" w:cs="Times New Roman"/>
        </w:rPr>
        <w:t xml:space="preserve">efforts from farming </w:t>
      </w:r>
      <w:r w:rsidRPr="00B825DC">
        <w:rPr>
          <w:rFonts w:ascii="Times New Roman" w:hAnsi="Times New Roman" w:cs="Times New Roman"/>
        </w:rPr>
        <w:t xml:space="preserve">projects </w:t>
      </w:r>
      <w:r w:rsidRPr="00B825DC">
        <w:rPr>
          <w:rStyle w:val="StyleBoldUnderline"/>
          <w:rFonts w:ascii="Times New Roman" w:hAnsi="Times New Roman" w:cs="Times New Roman"/>
        </w:rPr>
        <w:t>to energy</w:t>
      </w:r>
      <w:r w:rsidRPr="00B825DC">
        <w:rPr>
          <w:rFonts w:ascii="Times New Roman" w:hAnsi="Times New Roman" w:cs="Times New Roman"/>
        </w:rPr>
        <w:t xml:space="preserve"> ventures, such as hydroelectric energy using Dominica's abundant rivers and Nicaraguan technology. Chavez and the leaders of six other South American countries last month launched a similar venture, the Bank of the South, which is projected to have as much as $7 billion in startup capital and offer loans with fewer strings attached than those given by the World Bank or the International Monetary Fund. A major question about the future of ALBA is whether more countries will join to give it more clout. </w:t>
      </w:r>
      <w:r w:rsidRPr="00B825DC">
        <w:rPr>
          <w:rStyle w:val="StyleBoldUnderline"/>
          <w:rFonts w:ascii="Times New Roman" w:hAnsi="Times New Roman" w:cs="Times New Roman"/>
        </w:rPr>
        <w:t>Ecuador and Haiti</w:t>
      </w:r>
      <w:r w:rsidRPr="00B825DC">
        <w:rPr>
          <w:rFonts w:ascii="Times New Roman" w:hAnsi="Times New Roman" w:cs="Times New Roman"/>
        </w:rPr>
        <w:t xml:space="preserve">, for example, </w:t>
      </w:r>
      <w:r w:rsidRPr="00B825DC">
        <w:rPr>
          <w:rStyle w:val="StyleBoldUnderline"/>
          <w:rFonts w:ascii="Times New Roman" w:hAnsi="Times New Roman" w:cs="Times New Roman"/>
        </w:rPr>
        <w:t>would like to join but are facing strong internal opposition</w:t>
      </w:r>
      <w:r w:rsidRPr="00B825DC">
        <w:rPr>
          <w:rFonts w:ascii="Times New Roman" w:hAnsi="Times New Roman" w:cs="Times New Roman"/>
        </w:rPr>
        <w:t xml:space="preserve">. Several small Caribbean nations attending the meeting mentioned how difficult it is to counter attacks by the conservative media. "The principles of ALBA-solidarity, non-interference, respect for independence, complementarity instead of competition, </w:t>
      </w:r>
      <w:r w:rsidRPr="00B825DC">
        <w:rPr>
          <w:rStyle w:val="StyleBoldUnderline"/>
          <w:rFonts w:ascii="Times New Roman" w:hAnsi="Times New Roman" w:cs="Times New Roman"/>
        </w:rPr>
        <w:t>fair trade-they are like motherhood. You can't be against them</w:t>
      </w:r>
      <w:r w:rsidRPr="00B825DC">
        <w:rPr>
          <w:rFonts w:ascii="Times New Roman" w:hAnsi="Times New Roman" w:cs="Times New Roman"/>
        </w:rPr>
        <w:t>," Prime Minister Ralph Gonzalez of St. Vincent and Grenadines reasoned. "</w:t>
      </w:r>
      <w:r w:rsidRPr="00B825DC">
        <w:rPr>
          <w:rStyle w:val="StyleBoldUnderline"/>
          <w:rFonts w:ascii="Times New Roman" w:hAnsi="Times New Roman" w:cs="Times New Roman"/>
        </w:rPr>
        <w:t>But when you start to add names-Chavez, Castro, Ortega-people get scared</w:t>
      </w:r>
      <w:r w:rsidRPr="00B825DC">
        <w:rPr>
          <w:rFonts w:ascii="Times New Roman" w:hAnsi="Times New Roman" w:cs="Times New Roman"/>
        </w:rPr>
        <w:t xml:space="preserve">. So we have to educate our people before we can become full members." </w:t>
      </w:r>
      <w:r w:rsidRPr="00B825DC">
        <w:rPr>
          <w:rStyle w:val="StyleBoldUnderline"/>
          <w:rFonts w:ascii="Times New Roman" w:hAnsi="Times New Roman" w:cs="Times New Roman"/>
        </w:rPr>
        <w:t>Dominica</w:t>
      </w:r>
      <w:r w:rsidRPr="00B825DC">
        <w:rPr>
          <w:rFonts w:ascii="Times New Roman" w:hAnsi="Times New Roman" w:cs="Times New Roman"/>
        </w:rPr>
        <w:t xml:space="preserve">, a nation that defied elite pressure by joining ALBA, </w:t>
      </w:r>
      <w:r w:rsidRPr="00B825DC">
        <w:rPr>
          <w:rStyle w:val="StyleBoldUnderline"/>
          <w:rFonts w:ascii="Times New Roman" w:hAnsi="Times New Roman" w:cs="Times New Roman"/>
        </w:rPr>
        <w:t>was already facing the backlash</w:t>
      </w:r>
      <w:r w:rsidRPr="00B825DC">
        <w:rPr>
          <w:rFonts w:ascii="Times New Roman" w:hAnsi="Times New Roman" w:cs="Times New Roman"/>
        </w:rPr>
        <w:t xml:space="preserve">. "While we are here talking about ways to improve the lives of our people, the conservative media is talking about economic ruin, communist influence, Iranian takeovers, an end to tourism," tourism minister Ian Douglas told me. "We will weather the storm, but it's not going to be easy." One way to get around such government pressure is to allow the participation in ALBA of social movements throughout the hemisphere. At last year's summit, the ALBA Council of Social Movements was formed with representatives from farmers groups, women, environmentalists, unions and other civil groups. But there were unresolved questions over how to structure the Council, so this year, only the social movements in the four member countries were invited. The Council, however, proposed expanding membership. "The best way to strengthen ALBA is to include social movements from throughout the hemisphere," said Joel Suarez of Cuba's Martin Luther King Center, one of the five movement reps from Cuba to attend the Summit. "Governments may be pressured not to join, but the social movements are anxious to be part of an alliance that promotes fair trade over free trade." Indeed, the proposal is to even include social movements from the United States. Venezuela is already working with U.S. groups and local governments to provide discount heating oil to poor U.S. communities. With </w:t>
      </w:r>
      <w:r w:rsidRPr="00B825DC">
        <w:rPr>
          <w:rStyle w:val="StyleBoldUnderline"/>
          <w:rFonts w:ascii="Times New Roman" w:hAnsi="Times New Roman" w:cs="Times New Roman"/>
        </w:rPr>
        <w:t>ALBA countries, particularly Bolivia and Venezuela, facing strong internal opposition, improving the population's economic well-being is critical</w:t>
      </w:r>
      <w:r w:rsidRPr="00B825DC">
        <w:rPr>
          <w:rFonts w:ascii="Times New Roman" w:hAnsi="Times New Roman" w:cs="Times New Roman"/>
        </w:rPr>
        <w:t>. The future of progressive victories in Latin America rests on turning the rhetoric of fair trade and sustainable development into concrete gains. This year will be a critical test of whether Venezuela's oil money can indeed be used to develop an alternative economic model.</w:t>
      </w:r>
    </w:p>
    <w:p w14:paraId="09E2BC22" w14:textId="6AB0ACD8" w:rsidR="00CF7501" w:rsidRPr="00B825DC" w:rsidRDefault="00CF7501" w:rsidP="00CF7501">
      <w:pPr>
        <w:pStyle w:val="Heading3"/>
        <w:rPr>
          <w:rFonts w:ascii="Times New Roman" w:hAnsi="Times New Roman" w:cs="Times New Roman"/>
        </w:rPr>
      </w:pPr>
      <w:r w:rsidRPr="00B825DC">
        <w:rPr>
          <w:rFonts w:ascii="Times New Roman" w:hAnsi="Times New Roman" w:cs="Times New Roman"/>
        </w:rPr>
        <w:lastRenderedPageBreak/>
        <w:t>2NC Impact—Food Security</w:t>
      </w:r>
    </w:p>
    <w:p w14:paraId="16E3D8E0" w14:textId="77777777" w:rsidR="00CF7501" w:rsidRPr="00B825DC" w:rsidRDefault="00CF7501" w:rsidP="00CF7501">
      <w:pPr>
        <w:rPr>
          <w:rFonts w:ascii="Times New Roman" w:hAnsi="Times New Roman" w:cs="Times New Roman"/>
          <w:b/>
        </w:rPr>
      </w:pPr>
      <w:r w:rsidRPr="00B825DC">
        <w:rPr>
          <w:rFonts w:ascii="Times New Roman" w:hAnsi="Times New Roman" w:cs="Times New Roman"/>
          <w:b/>
        </w:rPr>
        <w:t>Doha collapse creates momentum for regional food solutions – WTO measures ensure massive global food insecurity</w:t>
      </w:r>
    </w:p>
    <w:p w14:paraId="3E03CD43" w14:textId="77777777" w:rsidR="00CF7501" w:rsidRPr="00B825DC" w:rsidRDefault="00CF7501" w:rsidP="00CF7501">
      <w:pPr>
        <w:rPr>
          <w:rFonts w:ascii="Times New Roman" w:hAnsi="Times New Roman" w:cs="Times New Roman"/>
          <w:sz w:val="18"/>
        </w:rPr>
      </w:pPr>
      <w:r w:rsidRPr="00B825DC">
        <w:rPr>
          <w:rFonts w:ascii="Times New Roman" w:hAnsi="Times New Roman" w:cs="Times New Roman"/>
          <w:b/>
        </w:rPr>
        <w:t>Carlson ‘8</w:t>
      </w:r>
      <w:r w:rsidRPr="00B825DC">
        <w:rPr>
          <w:rFonts w:ascii="Times New Roman" w:hAnsi="Times New Roman" w:cs="Times New Roman"/>
          <w:sz w:val="18"/>
        </w:rPr>
        <w:t xml:space="preserve"> [Chris, Venezuelan Policy Analyst, “Don't cry for Doha”, 8/5, </w:t>
      </w:r>
    </w:p>
    <w:p w14:paraId="32E64C8C" w14:textId="77777777" w:rsidR="00CF7501" w:rsidRPr="00B825DC" w:rsidRDefault="00CF7501" w:rsidP="00CF7501">
      <w:pPr>
        <w:rPr>
          <w:rFonts w:ascii="Times New Roman" w:hAnsi="Times New Roman" w:cs="Times New Roman"/>
          <w:sz w:val="18"/>
        </w:rPr>
      </w:pPr>
      <w:hyperlink r:id="rId74" w:history="1">
        <w:r w:rsidRPr="00B825DC">
          <w:rPr>
            <w:rStyle w:val="Hyperlink"/>
            <w:rFonts w:ascii="Times New Roman" w:hAnsi="Times New Roman" w:cs="Times New Roman"/>
            <w:sz w:val="18"/>
          </w:rPr>
          <w:t>http://socialistworker.org/2008/08/05/dont-cry-for-doha</w:t>
        </w:r>
      </w:hyperlink>
      <w:r w:rsidRPr="00B825DC">
        <w:rPr>
          <w:rFonts w:ascii="Times New Roman" w:hAnsi="Times New Roman" w:cs="Times New Roman"/>
          <w:sz w:val="18"/>
        </w:rPr>
        <w:t>]</w:t>
      </w:r>
    </w:p>
    <w:p w14:paraId="48135C18" w14:textId="77777777" w:rsidR="00CF7501" w:rsidRPr="00B825DC" w:rsidRDefault="00CF7501" w:rsidP="00CF7501">
      <w:pPr>
        <w:rPr>
          <w:rFonts w:ascii="Times New Roman" w:hAnsi="Times New Roman" w:cs="Times New Roman"/>
          <w:sz w:val="18"/>
        </w:rPr>
      </w:pPr>
    </w:p>
    <w:p w14:paraId="29C0D844"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 xml:space="preserve">But this was hardly unselfish generosity on the part of the rich countries. </w:t>
      </w:r>
      <w:r w:rsidRPr="00B825DC">
        <w:rPr>
          <w:rFonts w:ascii="Times New Roman" w:hAnsi="Times New Roman" w:cs="Times New Roman"/>
          <w:szCs w:val="18"/>
          <w:u w:val="single"/>
        </w:rPr>
        <w:t>Wha</w:t>
      </w:r>
      <w:r w:rsidRPr="00B825DC">
        <w:rPr>
          <w:rFonts w:ascii="Times New Roman" w:hAnsi="Times New Roman" w:cs="Times New Roman"/>
          <w:sz w:val="18"/>
          <w:szCs w:val="18"/>
        </w:rPr>
        <w:t xml:space="preserve">t the </w:t>
      </w:r>
      <w:r w:rsidRPr="00B825DC">
        <w:rPr>
          <w:rFonts w:ascii="Times New Roman" w:hAnsi="Times New Roman" w:cs="Times New Roman"/>
          <w:szCs w:val="18"/>
          <w:u w:val="single"/>
        </w:rPr>
        <w:t xml:space="preserve">WTO </w:t>
      </w:r>
      <w:r w:rsidRPr="00B825DC">
        <w:rPr>
          <w:rFonts w:ascii="Times New Roman" w:hAnsi="Times New Roman" w:cs="Times New Roman"/>
          <w:sz w:val="18"/>
          <w:szCs w:val="18"/>
        </w:rPr>
        <w:t xml:space="preserve">trade negotiations </w:t>
      </w:r>
      <w:r w:rsidRPr="00B825DC">
        <w:rPr>
          <w:rFonts w:ascii="Times New Roman" w:hAnsi="Times New Roman" w:cs="Times New Roman"/>
          <w:szCs w:val="18"/>
          <w:u w:val="single"/>
        </w:rPr>
        <w:t>really aimed to do was lower trade barriers in the Third World so</w:t>
      </w:r>
      <w:r w:rsidRPr="00B825DC">
        <w:rPr>
          <w:rFonts w:ascii="Times New Roman" w:hAnsi="Times New Roman" w:cs="Times New Roman"/>
          <w:sz w:val="18"/>
          <w:szCs w:val="18"/>
        </w:rPr>
        <w:t xml:space="preserve"> that </w:t>
      </w:r>
      <w:r w:rsidRPr="00B825DC">
        <w:rPr>
          <w:rFonts w:ascii="Times New Roman" w:hAnsi="Times New Roman" w:cs="Times New Roman"/>
          <w:szCs w:val="18"/>
          <w:u w:val="single"/>
        </w:rPr>
        <w:t>companies in the global North could expand exports.</w:t>
      </w:r>
      <w:r w:rsidRPr="00B825DC">
        <w:rPr>
          <w:rFonts w:ascii="Times New Roman" w:hAnsi="Times New Roman" w:cs="Times New Roman"/>
          <w:sz w:val="18"/>
          <w:szCs w:val="18"/>
        </w:rPr>
        <w:t xml:space="preserve"> As a bargaining tool, they tell the poor countries that they will lower barriers to Third World imports, and allow them to export more of their production to the North.</w:t>
      </w:r>
    </w:p>
    <w:p w14:paraId="6635707C"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Cs w:val="18"/>
          <w:u w:val="single"/>
        </w:rPr>
        <w:t>But this is</w:t>
      </w:r>
      <w:r w:rsidRPr="00B825DC">
        <w:rPr>
          <w:rFonts w:ascii="Times New Roman" w:hAnsi="Times New Roman" w:cs="Times New Roman"/>
          <w:sz w:val="18"/>
          <w:szCs w:val="18"/>
        </w:rPr>
        <w:t xml:space="preserve"> actually </w:t>
      </w:r>
      <w:r w:rsidRPr="00B825DC">
        <w:rPr>
          <w:rFonts w:ascii="Times New Roman" w:hAnsi="Times New Roman" w:cs="Times New Roman"/>
          <w:szCs w:val="18"/>
          <w:u w:val="single"/>
        </w:rPr>
        <w:t>the opposite of what the underdeveloped world needs</w:t>
      </w:r>
      <w:r w:rsidRPr="00B825DC">
        <w:rPr>
          <w:rFonts w:ascii="Times New Roman" w:hAnsi="Times New Roman" w:cs="Times New Roman"/>
          <w:sz w:val="18"/>
          <w:szCs w:val="18"/>
        </w:rPr>
        <w:t xml:space="preserve">. After all, </w:t>
      </w:r>
      <w:r w:rsidRPr="00B825DC">
        <w:rPr>
          <w:rFonts w:ascii="Times New Roman" w:hAnsi="Times New Roman" w:cs="Times New Roman"/>
          <w:szCs w:val="18"/>
          <w:u w:val="single"/>
        </w:rPr>
        <w:t>forcing poor countries to lower protection</w:t>
      </w:r>
      <w:r w:rsidRPr="00B825DC">
        <w:rPr>
          <w:rFonts w:ascii="Times New Roman" w:hAnsi="Times New Roman" w:cs="Times New Roman"/>
          <w:sz w:val="18"/>
          <w:szCs w:val="18"/>
        </w:rPr>
        <w:t xml:space="preserve"> from First World imports essentially </w:t>
      </w:r>
      <w:r w:rsidRPr="00B825DC">
        <w:rPr>
          <w:rFonts w:ascii="Times New Roman" w:hAnsi="Times New Roman" w:cs="Times New Roman"/>
          <w:szCs w:val="18"/>
          <w:u w:val="single"/>
        </w:rPr>
        <w:t>prevents them from being able to promote industrialization</w:t>
      </w:r>
      <w:r w:rsidRPr="00B825DC">
        <w:rPr>
          <w:rFonts w:ascii="Times New Roman" w:hAnsi="Times New Roman" w:cs="Times New Roman"/>
          <w:sz w:val="18"/>
          <w:szCs w:val="18"/>
        </w:rPr>
        <w:t xml:space="preserve"> in their own countries, </w:t>
      </w:r>
      <w:r w:rsidRPr="00B825DC">
        <w:rPr>
          <w:rFonts w:ascii="Times New Roman" w:hAnsi="Times New Roman" w:cs="Times New Roman"/>
          <w:szCs w:val="18"/>
          <w:u w:val="single"/>
        </w:rPr>
        <w:t xml:space="preserve">and forces them to remain dependent on imported goods. </w:t>
      </w:r>
      <w:r w:rsidRPr="00B825DC">
        <w:rPr>
          <w:rFonts w:ascii="Times New Roman" w:hAnsi="Times New Roman" w:cs="Times New Roman"/>
          <w:sz w:val="18"/>
          <w:szCs w:val="18"/>
        </w:rPr>
        <w:t>And since the developing countries wouldn't be able to use the tools they need to industrialize, open markets in the North would mostly be enjoyed by agricultural producers, relegating the poor countries to remain primarily agricultural exporters.</w:t>
      </w:r>
    </w:p>
    <w:p w14:paraId="2B291F56" w14:textId="77777777" w:rsidR="00CF7501" w:rsidRPr="00B825DC" w:rsidRDefault="00CF7501" w:rsidP="00CF7501">
      <w:pPr>
        <w:rPr>
          <w:rFonts w:ascii="Times New Roman" w:hAnsi="Times New Roman" w:cs="Times New Roman"/>
          <w:szCs w:val="18"/>
          <w:u w:val="single"/>
        </w:rPr>
      </w:pPr>
      <w:r w:rsidRPr="00B825DC">
        <w:rPr>
          <w:rFonts w:ascii="Times New Roman" w:hAnsi="Times New Roman" w:cs="Times New Roman"/>
          <w:sz w:val="18"/>
          <w:szCs w:val="18"/>
        </w:rPr>
        <w:t xml:space="preserve">Not only is this the very opposite of economic development for the poor countries, it actually harms them, </w:t>
      </w:r>
      <w:r w:rsidRPr="00B825DC">
        <w:rPr>
          <w:rFonts w:ascii="Times New Roman" w:hAnsi="Times New Roman" w:cs="Times New Roman"/>
          <w:szCs w:val="18"/>
          <w:u w:val="single"/>
        </w:rPr>
        <w:t>turning them into exporters of a few agricultural goods for First World markets, while at the same time millions of their own people starve.</w:t>
      </w:r>
    </w:p>
    <w:p w14:paraId="63A3FB5C"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 xml:space="preserve">It is exactly </w:t>
      </w:r>
      <w:r w:rsidRPr="00B825DC">
        <w:rPr>
          <w:rFonts w:ascii="Times New Roman" w:hAnsi="Times New Roman" w:cs="Times New Roman"/>
          <w:szCs w:val="18"/>
          <w:u w:val="single"/>
        </w:rPr>
        <w:t>these kinds of policies that have made much of the Third World dependent on imported foods, the main culprit behind the ongoing world food crisis</w:t>
      </w:r>
      <w:r w:rsidRPr="00B825DC">
        <w:rPr>
          <w:rFonts w:ascii="Times New Roman" w:hAnsi="Times New Roman" w:cs="Times New Roman"/>
          <w:sz w:val="18"/>
          <w:szCs w:val="18"/>
        </w:rPr>
        <w:t>. As award-winning food and trade policy analyst Devinder Sharma explains:</w:t>
      </w:r>
    </w:p>
    <w:p w14:paraId="24EEDF73" w14:textId="77777777" w:rsidR="00CF7501" w:rsidRPr="00B825DC" w:rsidRDefault="00CF7501" w:rsidP="00CF7501">
      <w:pPr>
        <w:rPr>
          <w:rFonts w:ascii="Times New Roman" w:hAnsi="Times New Roman" w:cs="Times New Roman"/>
          <w:szCs w:val="18"/>
          <w:u w:val="single"/>
        </w:rPr>
      </w:pPr>
      <w:r w:rsidRPr="00B825DC">
        <w:rPr>
          <w:rFonts w:ascii="Times New Roman" w:hAnsi="Times New Roman" w:cs="Times New Roman"/>
          <w:szCs w:val="18"/>
          <w:u w:val="single"/>
        </w:rPr>
        <w:t>In the past 30 years,</w:t>
      </w:r>
      <w:r w:rsidRPr="00B825DC">
        <w:rPr>
          <w:rFonts w:ascii="Times New Roman" w:hAnsi="Times New Roman" w:cs="Times New Roman"/>
          <w:sz w:val="18"/>
          <w:szCs w:val="18"/>
        </w:rPr>
        <w:t xml:space="preserve"> and </w:t>
      </w:r>
      <w:r w:rsidRPr="00B825DC">
        <w:rPr>
          <w:rFonts w:ascii="Times New Roman" w:hAnsi="Times New Roman" w:cs="Times New Roman"/>
          <w:szCs w:val="18"/>
          <w:u w:val="single"/>
        </w:rPr>
        <w:t>thanks to</w:t>
      </w:r>
      <w:r w:rsidRPr="00B825DC">
        <w:rPr>
          <w:rFonts w:ascii="Times New Roman" w:hAnsi="Times New Roman" w:cs="Times New Roman"/>
          <w:sz w:val="18"/>
          <w:szCs w:val="18"/>
        </w:rPr>
        <w:t xml:space="preserve"> the </w:t>
      </w:r>
      <w:r w:rsidRPr="00B825DC">
        <w:rPr>
          <w:rFonts w:ascii="Times New Roman" w:hAnsi="Times New Roman" w:cs="Times New Roman"/>
          <w:szCs w:val="18"/>
          <w:u w:val="single"/>
        </w:rPr>
        <w:t>trade liberalization</w:t>
      </w:r>
      <w:r w:rsidRPr="00B825DC">
        <w:rPr>
          <w:rFonts w:ascii="Times New Roman" w:hAnsi="Times New Roman" w:cs="Times New Roman"/>
          <w:sz w:val="18"/>
          <w:szCs w:val="18"/>
        </w:rPr>
        <w:t xml:space="preserve"> polices being perpetuated, </w:t>
      </w:r>
      <w:r w:rsidRPr="00B825DC">
        <w:rPr>
          <w:rFonts w:ascii="Times New Roman" w:hAnsi="Times New Roman" w:cs="Times New Roman"/>
          <w:szCs w:val="18"/>
          <w:u w:val="single"/>
        </w:rPr>
        <w:t>105 of the 149 Third World Countries have turned food importers.</w:t>
      </w:r>
      <w:r w:rsidRPr="00B825DC">
        <w:rPr>
          <w:rFonts w:ascii="Times New Roman" w:hAnsi="Times New Roman" w:cs="Times New Roman"/>
          <w:sz w:val="18"/>
          <w:szCs w:val="18"/>
        </w:rPr>
        <w:t xml:space="preserve"> Some </w:t>
      </w:r>
      <w:r w:rsidRPr="00B825DC">
        <w:rPr>
          <w:rFonts w:ascii="Times New Roman" w:hAnsi="Times New Roman" w:cs="Times New Roman"/>
          <w:szCs w:val="18"/>
          <w:u w:val="single"/>
        </w:rPr>
        <w:t>40 years ago, developing countries were actually exporting food</w:t>
      </w:r>
      <w:r w:rsidRPr="00B825DC">
        <w:rPr>
          <w:rFonts w:ascii="Times New Roman" w:hAnsi="Times New Roman" w:cs="Times New Roman"/>
          <w:sz w:val="18"/>
          <w:szCs w:val="18"/>
        </w:rPr>
        <w:t xml:space="preserve"> and had a surplus of $7 billion in food trade. </w:t>
      </w:r>
      <w:r w:rsidRPr="00B825DC">
        <w:rPr>
          <w:rFonts w:ascii="Times New Roman" w:hAnsi="Times New Roman" w:cs="Times New Roman"/>
          <w:szCs w:val="18"/>
          <w:u w:val="single"/>
        </w:rPr>
        <w:t>Now the developing countries food deficit has grown to a record $11 billion a year. A successful completion of the ongoing Doha round in its present form would turn the entire Third World into a food dump.</w:t>
      </w:r>
    </w:p>
    <w:p w14:paraId="7AFF0F3F"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The last thing the poor countries need to do is open their economies to more imports from the developed nations. But that was exactly the goal of these WTO negotiations. First World industries, at a time of great economic uncertainty, are pushing to expand exports abroad to stay afloat. Despite the rhetoric, this was the WTO's main intention.</w:t>
      </w:r>
    </w:p>
    <w:p w14:paraId="25F8E73D" w14:textId="77777777" w:rsidR="00CF7501" w:rsidRPr="00B825DC" w:rsidRDefault="00CF7501" w:rsidP="00CF7501">
      <w:pPr>
        <w:rPr>
          <w:rFonts w:ascii="Times New Roman" w:hAnsi="Times New Roman" w:cs="Times New Roman"/>
          <w:szCs w:val="18"/>
          <w:u w:val="single"/>
        </w:rPr>
      </w:pPr>
      <w:r w:rsidRPr="00B825DC">
        <w:rPr>
          <w:rFonts w:ascii="Times New Roman" w:hAnsi="Times New Roman" w:cs="Times New Roman"/>
          <w:sz w:val="18"/>
          <w:szCs w:val="18"/>
        </w:rPr>
        <w:t xml:space="preserve">And now </w:t>
      </w:r>
      <w:r w:rsidRPr="00B825DC">
        <w:rPr>
          <w:rFonts w:ascii="Times New Roman" w:hAnsi="Times New Roman" w:cs="Times New Roman"/>
          <w:szCs w:val="18"/>
          <w:u w:val="single"/>
        </w:rPr>
        <w:t>the failure of</w:t>
      </w:r>
      <w:r w:rsidRPr="00B825DC">
        <w:rPr>
          <w:rFonts w:ascii="Times New Roman" w:hAnsi="Times New Roman" w:cs="Times New Roman"/>
          <w:sz w:val="18"/>
          <w:szCs w:val="18"/>
        </w:rPr>
        <w:t xml:space="preserve"> the </w:t>
      </w:r>
      <w:r w:rsidRPr="00B825DC">
        <w:rPr>
          <w:rFonts w:ascii="Times New Roman" w:hAnsi="Times New Roman" w:cs="Times New Roman"/>
          <w:szCs w:val="18"/>
          <w:u w:val="single"/>
        </w:rPr>
        <w:t>Doha</w:t>
      </w:r>
      <w:r w:rsidRPr="00B825DC">
        <w:rPr>
          <w:rFonts w:ascii="Times New Roman" w:hAnsi="Times New Roman" w:cs="Times New Roman"/>
          <w:sz w:val="18"/>
          <w:szCs w:val="18"/>
        </w:rPr>
        <w:t xml:space="preserve"> Round to further open world markets </w:t>
      </w:r>
      <w:r w:rsidRPr="00B825DC">
        <w:rPr>
          <w:rFonts w:ascii="Times New Roman" w:hAnsi="Times New Roman" w:cs="Times New Roman"/>
          <w:szCs w:val="18"/>
          <w:u w:val="single"/>
        </w:rPr>
        <w:t>has many</w:t>
      </w:r>
      <w:r w:rsidRPr="00B825DC">
        <w:rPr>
          <w:rFonts w:ascii="Times New Roman" w:hAnsi="Times New Roman" w:cs="Times New Roman"/>
          <w:sz w:val="18"/>
          <w:szCs w:val="18"/>
        </w:rPr>
        <w:t xml:space="preserve"> worried about international trade--and </w:t>
      </w:r>
      <w:r w:rsidRPr="00B825DC">
        <w:rPr>
          <w:rFonts w:ascii="Times New Roman" w:hAnsi="Times New Roman" w:cs="Times New Roman"/>
          <w:szCs w:val="18"/>
          <w:u w:val="single"/>
        </w:rPr>
        <w:t>wondering if the WTO itself is becoming obsolete.</w:t>
      </w:r>
    </w:p>
    <w:p w14:paraId="58CBD2AB"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w:t>
      </w:r>
      <w:r w:rsidRPr="00B825DC">
        <w:rPr>
          <w:rFonts w:ascii="Times New Roman" w:hAnsi="Times New Roman" w:cs="Times New Roman"/>
          <w:szCs w:val="18"/>
          <w:u w:val="single"/>
        </w:rPr>
        <w:t>The WTO's reputation as a forum for negotiation will suffer from the Doha breakdown,"</w:t>
      </w:r>
      <w:r w:rsidRPr="00B825DC">
        <w:rPr>
          <w:rFonts w:ascii="Times New Roman" w:hAnsi="Times New Roman" w:cs="Times New Roman"/>
          <w:sz w:val="18"/>
          <w:szCs w:val="18"/>
        </w:rPr>
        <w:t xml:space="preserve"> reported Forbes.com, which went on to warn that the "WTO rules could become increasingly irrelevant."</w:t>
      </w:r>
    </w:p>
    <w:p w14:paraId="1E5DDD37" w14:textId="77777777" w:rsidR="00CF7501" w:rsidRPr="00B825DC" w:rsidRDefault="00CF7501" w:rsidP="00CF7501">
      <w:pPr>
        <w:rPr>
          <w:rFonts w:ascii="Times New Roman" w:hAnsi="Times New Roman" w:cs="Times New Roman"/>
          <w:szCs w:val="18"/>
          <w:u w:val="single"/>
        </w:rPr>
      </w:pPr>
      <w:r w:rsidRPr="00B825DC">
        <w:rPr>
          <w:rFonts w:ascii="Times New Roman" w:hAnsi="Times New Roman" w:cs="Times New Roman"/>
          <w:szCs w:val="18"/>
          <w:u w:val="single"/>
        </w:rPr>
        <w:t>Many of the Third World nations seemed to be waking up, and no longer willing to accept the demands of the free-trade imperialists in the U.S. and Europe. Commentators in the North are expressing concern that it may become harder to roll back Third World protectionism, and expand markets for First World exports. The power of the North to shape and control world trade relations might be decreasing.</w:t>
      </w:r>
    </w:p>
    <w:p w14:paraId="11FC3A76"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w:t>
      </w:r>
      <w:r w:rsidRPr="00B825DC">
        <w:rPr>
          <w:rFonts w:ascii="Times New Roman" w:hAnsi="Times New Roman" w:cs="Times New Roman"/>
          <w:szCs w:val="18"/>
          <w:u w:val="single"/>
        </w:rPr>
        <w:t>A long period of stalemate in international trade relations may now lie ahead,</w:t>
      </w:r>
      <w:r w:rsidRPr="00B825DC">
        <w:rPr>
          <w:rFonts w:ascii="Times New Roman" w:hAnsi="Times New Roman" w:cs="Times New Roman"/>
          <w:sz w:val="18"/>
          <w:szCs w:val="18"/>
        </w:rPr>
        <w:t>" warns Forbes.com.</w:t>
      </w:r>
    </w:p>
    <w:p w14:paraId="145B6C2E" w14:textId="77777777" w:rsidR="00CF7501" w:rsidRPr="00B825DC" w:rsidRDefault="00CF7501" w:rsidP="00CF7501">
      <w:pPr>
        <w:rPr>
          <w:rFonts w:ascii="Times New Roman" w:hAnsi="Times New Roman" w:cs="Times New Roman"/>
          <w:szCs w:val="18"/>
          <w:u w:val="single"/>
        </w:rPr>
      </w:pPr>
      <w:r w:rsidRPr="00B825DC">
        <w:rPr>
          <w:rFonts w:ascii="Times New Roman" w:hAnsi="Times New Roman" w:cs="Times New Roman"/>
          <w:szCs w:val="18"/>
          <w:u w:val="single"/>
        </w:rPr>
        <w:t>For the sake of the world's poor, let's hope they are right.</w:t>
      </w:r>
    </w:p>
    <w:p w14:paraId="1251D3BD" w14:textId="77777777" w:rsidR="00CF7501" w:rsidRPr="00B825DC" w:rsidRDefault="00CF7501" w:rsidP="00CF7501">
      <w:pPr>
        <w:rPr>
          <w:rFonts w:ascii="Times New Roman" w:hAnsi="Times New Roman" w:cs="Times New Roman"/>
        </w:rPr>
      </w:pPr>
    </w:p>
    <w:p w14:paraId="6834C7E2" w14:textId="77777777" w:rsidR="00CF7501" w:rsidRPr="00B825DC" w:rsidRDefault="00CF7501" w:rsidP="00CF7501">
      <w:pPr>
        <w:rPr>
          <w:rFonts w:ascii="Times New Roman" w:hAnsi="Times New Roman" w:cs="Times New Roman"/>
        </w:rPr>
      </w:pPr>
    </w:p>
    <w:p w14:paraId="4BE51B38" w14:textId="77777777" w:rsidR="00CF7501" w:rsidRPr="00B825DC" w:rsidRDefault="00CF7501" w:rsidP="00CF7501">
      <w:pPr>
        <w:rPr>
          <w:rFonts w:ascii="Times New Roman" w:hAnsi="Times New Roman" w:cs="Times New Roman"/>
        </w:rPr>
      </w:pPr>
    </w:p>
    <w:p w14:paraId="2F51FF53" w14:textId="77777777" w:rsidR="00CF7501" w:rsidRPr="00B825DC" w:rsidRDefault="00CF7501" w:rsidP="00CF7501">
      <w:pPr>
        <w:rPr>
          <w:rFonts w:ascii="Times New Roman" w:hAnsi="Times New Roman" w:cs="Times New Roman"/>
          <w:b/>
        </w:rPr>
      </w:pPr>
      <w:r w:rsidRPr="00B825DC">
        <w:rPr>
          <w:rFonts w:ascii="Times New Roman" w:hAnsi="Times New Roman" w:cs="Times New Roman"/>
          <w:b/>
        </w:rPr>
        <w:br w:type="page"/>
      </w:r>
    </w:p>
    <w:p w14:paraId="77BCCDAB" w14:textId="7BD818FA" w:rsidR="00CF7501" w:rsidRPr="00B825DC" w:rsidRDefault="00CF7501" w:rsidP="00CF7501">
      <w:pPr>
        <w:pStyle w:val="Heading3"/>
        <w:rPr>
          <w:rFonts w:ascii="Times New Roman" w:hAnsi="Times New Roman" w:cs="Times New Roman"/>
        </w:rPr>
      </w:pPr>
      <w:r w:rsidRPr="00B825DC">
        <w:rPr>
          <w:rFonts w:ascii="Times New Roman" w:hAnsi="Times New Roman" w:cs="Times New Roman"/>
        </w:rPr>
        <w:lastRenderedPageBreak/>
        <w:t>2NC Impact—Food Security</w:t>
      </w:r>
    </w:p>
    <w:p w14:paraId="212B1401" w14:textId="77777777" w:rsidR="00CF7501" w:rsidRPr="00B825DC" w:rsidRDefault="00CF7501" w:rsidP="00CF7501">
      <w:pPr>
        <w:rPr>
          <w:rFonts w:ascii="Times New Roman" w:hAnsi="Times New Roman" w:cs="Times New Roman"/>
          <w:sz w:val="18"/>
        </w:rPr>
      </w:pPr>
    </w:p>
    <w:p w14:paraId="0CAB4003" w14:textId="77777777" w:rsidR="00CF7501" w:rsidRPr="00B825DC" w:rsidRDefault="00CF7501" w:rsidP="00CF7501">
      <w:pPr>
        <w:rPr>
          <w:rFonts w:ascii="Times New Roman" w:hAnsi="Times New Roman" w:cs="Times New Roman"/>
          <w:b/>
        </w:rPr>
      </w:pPr>
      <w:r w:rsidRPr="00B825DC">
        <w:rPr>
          <w:rFonts w:ascii="Times New Roman" w:hAnsi="Times New Roman" w:cs="Times New Roman"/>
          <w:b/>
        </w:rPr>
        <w:t>The impact is a genocide against the world’s poor – WTO agriculture policy causes the death and life degradation of billions</w:t>
      </w:r>
    </w:p>
    <w:p w14:paraId="20C357CF" w14:textId="77777777" w:rsidR="00CF7501" w:rsidRPr="00B825DC" w:rsidRDefault="00CF7501" w:rsidP="00CF7501">
      <w:pPr>
        <w:rPr>
          <w:rFonts w:ascii="Times New Roman" w:hAnsi="Times New Roman" w:cs="Times New Roman"/>
        </w:rPr>
      </w:pPr>
      <w:r w:rsidRPr="00B825DC">
        <w:rPr>
          <w:rFonts w:ascii="Times New Roman" w:hAnsi="Times New Roman" w:cs="Times New Roman"/>
          <w:b/>
        </w:rPr>
        <w:t xml:space="preserve">Amin, director </w:t>
      </w:r>
      <w:r w:rsidRPr="00B825DC">
        <w:rPr>
          <w:rFonts w:ascii="Times New Roman" w:hAnsi="Times New Roman" w:cs="Times New Roman"/>
        </w:rPr>
        <w:t>of the Third World Forum, Pf @ U of Poitiers, Dakar and Paris, 03</w:t>
      </w:r>
    </w:p>
    <w:p w14:paraId="010C53D4" w14:textId="77777777" w:rsidR="00CF7501" w:rsidRPr="00B825DC" w:rsidRDefault="00CF7501" w:rsidP="00CF7501">
      <w:pPr>
        <w:rPr>
          <w:rFonts w:ascii="Times New Roman" w:hAnsi="Times New Roman" w:cs="Times New Roman"/>
        </w:rPr>
      </w:pPr>
      <w:r w:rsidRPr="00B825DC">
        <w:rPr>
          <w:rFonts w:ascii="Times New Roman" w:hAnsi="Times New Roman" w:cs="Times New Roman"/>
        </w:rPr>
        <w:t>(Samir, Monthly Review, Oct, World poverty, pauperization, &amp; capital accumulation)</w:t>
      </w:r>
    </w:p>
    <w:p w14:paraId="50F8A543" w14:textId="77777777" w:rsidR="00CF7501" w:rsidRPr="00B825DC" w:rsidRDefault="00CF7501" w:rsidP="00CF7501">
      <w:pPr>
        <w:rPr>
          <w:rFonts w:ascii="Times New Roman" w:hAnsi="Times New Roman" w:cs="Times New Roman"/>
        </w:rPr>
      </w:pPr>
    </w:p>
    <w:p w14:paraId="6DE8CC7C"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 xml:space="preserve">Under the circumstances, </w:t>
      </w:r>
      <w:r w:rsidRPr="00B825DC">
        <w:rPr>
          <w:rFonts w:ascii="Times New Roman" w:hAnsi="Times New Roman" w:cs="Times New Roman"/>
          <w:szCs w:val="18"/>
          <w:u w:val="single"/>
        </w:rPr>
        <w:t>agreeing to the general principle of competition for agricultural products and foodstuffs, as imposed by WTO, means accepting the elimination of billions of noncompetitive producers within the short historic time of a few decades. What will become of these billions of humans beings, the majority of whom are already poor among the poor, who feed themselves with great difficulty. In fifty years’ time</w:t>
      </w:r>
      <w:r w:rsidRPr="00B825DC">
        <w:rPr>
          <w:rFonts w:ascii="Times New Roman" w:hAnsi="Times New Roman" w:cs="Times New Roman"/>
          <w:sz w:val="18"/>
          <w:szCs w:val="18"/>
        </w:rPr>
        <w:t xml:space="preserve">, industrial development, </w:t>
      </w:r>
      <w:r w:rsidRPr="00B825DC">
        <w:rPr>
          <w:rFonts w:ascii="Times New Roman" w:hAnsi="Times New Roman" w:cs="Times New Roman"/>
          <w:szCs w:val="18"/>
          <w:u w:val="single"/>
        </w:rPr>
        <w:t>even in the fanciful hypothesis of a continued growth rate of 7 percent annually, could not absorb even one-third of this reserve.</w:t>
      </w:r>
    </w:p>
    <w:p w14:paraId="16F9B1DA"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Cs w:val="18"/>
          <w:u w:val="single"/>
        </w:rPr>
        <w:t>The major argument presented to legitimate the WTO’s competition doctrine is that such development did happen in nineteenth and twentieth century Europe and the U</w:t>
      </w:r>
      <w:r w:rsidRPr="00B825DC">
        <w:rPr>
          <w:rFonts w:ascii="Times New Roman" w:hAnsi="Times New Roman" w:cs="Times New Roman"/>
          <w:sz w:val="18"/>
          <w:szCs w:val="18"/>
        </w:rPr>
        <w:t xml:space="preserve">nited </w:t>
      </w:r>
      <w:r w:rsidRPr="00B825DC">
        <w:rPr>
          <w:rFonts w:ascii="Times New Roman" w:hAnsi="Times New Roman" w:cs="Times New Roman"/>
          <w:szCs w:val="18"/>
          <w:u w:val="single"/>
        </w:rPr>
        <w:t>S</w:t>
      </w:r>
      <w:r w:rsidRPr="00B825DC">
        <w:rPr>
          <w:rFonts w:ascii="Times New Roman" w:hAnsi="Times New Roman" w:cs="Times New Roman"/>
          <w:sz w:val="18"/>
          <w:szCs w:val="18"/>
        </w:rPr>
        <w:t>tates where it produced a modern, wealthy, urban-industrial and post-industrial society with modern agriculture able to feed the nation and even export food. Why should not this pattern be repeated in the contemporary third world countries?</w:t>
      </w:r>
    </w:p>
    <w:p w14:paraId="0428B4F7" w14:textId="77777777" w:rsidR="00CF7501" w:rsidRPr="00B825DC" w:rsidRDefault="00CF7501" w:rsidP="00CF7501">
      <w:pPr>
        <w:rPr>
          <w:rFonts w:ascii="Times New Roman" w:hAnsi="Times New Roman" w:cs="Times New Roman"/>
          <w:szCs w:val="18"/>
          <w:u w:val="single"/>
        </w:rPr>
      </w:pPr>
      <w:r w:rsidRPr="00B825DC">
        <w:rPr>
          <w:rFonts w:ascii="Times New Roman" w:hAnsi="Times New Roman" w:cs="Times New Roman"/>
          <w:szCs w:val="18"/>
          <w:u w:val="single"/>
        </w:rPr>
        <w:t>The argument fails to consider</w:t>
      </w:r>
      <w:r w:rsidRPr="00B825DC">
        <w:rPr>
          <w:rFonts w:ascii="Times New Roman" w:hAnsi="Times New Roman" w:cs="Times New Roman"/>
          <w:sz w:val="18"/>
          <w:szCs w:val="18"/>
        </w:rPr>
        <w:t xml:space="preserve"> two major factors that make the reproduction of the pattern in third world countries almost impossible. The first is </w:t>
      </w:r>
      <w:r w:rsidRPr="00B825DC">
        <w:rPr>
          <w:rFonts w:ascii="Times New Roman" w:hAnsi="Times New Roman" w:cs="Times New Roman"/>
          <w:szCs w:val="18"/>
          <w:u w:val="single"/>
        </w:rPr>
        <w:t xml:space="preserve">that the European model developed throughout a century and a half </w:t>
      </w:r>
      <w:r w:rsidRPr="00B825DC">
        <w:rPr>
          <w:rFonts w:ascii="Times New Roman" w:hAnsi="Times New Roman" w:cs="Times New Roman"/>
          <w:sz w:val="18"/>
          <w:szCs w:val="18"/>
        </w:rPr>
        <w:t xml:space="preserve">along with labor-intensive industrial technologies. Modern technologies use far less labor and the newcomers of the third world have to adopt them if their industrial exports are to be competitive in global markets. The second is that, </w:t>
      </w:r>
      <w:r w:rsidRPr="00B825DC">
        <w:rPr>
          <w:rFonts w:ascii="Times New Roman" w:hAnsi="Times New Roman" w:cs="Times New Roman"/>
          <w:szCs w:val="18"/>
          <w:u w:val="single"/>
        </w:rPr>
        <w:t>during that long transition, Europe benefited from the massive migration of its surplus population to the Americas.</w:t>
      </w:r>
    </w:p>
    <w:p w14:paraId="28B3271F"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 w:val="18"/>
          <w:szCs w:val="18"/>
        </w:rPr>
        <w:t xml:space="preserve">The contention that capitalism has indeed solved the agrarian question in its developed centers has always been accepted by large sections of the left, an example being Karl Kautsky’s famous book, The Agrarian Question, written before the First World War. Soviet ideology inherited that view and on its basis undertook modernization through the Stalinist collectivization, with poor results. What was always overlooked was that </w:t>
      </w:r>
      <w:r w:rsidRPr="00B825DC">
        <w:rPr>
          <w:rFonts w:ascii="Times New Roman" w:hAnsi="Times New Roman" w:cs="Times New Roman"/>
          <w:szCs w:val="18"/>
          <w:u w:val="single"/>
        </w:rPr>
        <w:t>capitalism,</w:t>
      </w:r>
      <w:r w:rsidRPr="00B825DC">
        <w:rPr>
          <w:rFonts w:ascii="Times New Roman" w:hAnsi="Times New Roman" w:cs="Times New Roman"/>
          <w:sz w:val="18"/>
          <w:szCs w:val="18"/>
        </w:rPr>
        <w:t xml:space="preserve"> while it solved the question in its centers</w:t>
      </w:r>
      <w:r w:rsidRPr="00B825DC">
        <w:rPr>
          <w:rFonts w:ascii="Times New Roman" w:hAnsi="Times New Roman" w:cs="Times New Roman"/>
          <w:szCs w:val="18"/>
          <w:u w:val="single"/>
        </w:rPr>
        <w:t xml:space="preserve">, did it through generating a gigantic agrarian question in the peripheries, which it can only solve through the genocide of half of humankind. </w:t>
      </w:r>
      <w:r w:rsidRPr="00B825DC">
        <w:rPr>
          <w:rFonts w:ascii="Times New Roman" w:hAnsi="Times New Roman" w:cs="Times New Roman"/>
          <w:sz w:val="18"/>
          <w:szCs w:val="18"/>
        </w:rPr>
        <w:t>Within the Marxist tradition only Maoism understood the magnitude of the challenge. Therefore, those who accused Maoism of a “peasant deviation” show by this very criticism that they lack the analytical capacity to understand imperialist capitalism, which they reduce to an abstract discourse on capitalism in general.</w:t>
      </w:r>
    </w:p>
    <w:p w14:paraId="7BF09D5C" w14:textId="77777777" w:rsidR="00CF7501" w:rsidRPr="00B825DC" w:rsidRDefault="00CF7501" w:rsidP="00CF7501">
      <w:pPr>
        <w:rPr>
          <w:rFonts w:ascii="Times New Roman" w:hAnsi="Times New Roman" w:cs="Times New Roman"/>
          <w:sz w:val="18"/>
          <w:szCs w:val="18"/>
        </w:rPr>
      </w:pPr>
      <w:r w:rsidRPr="00B825DC">
        <w:rPr>
          <w:rFonts w:ascii="Times New Roman" w:hAnsi="Times New Roman" w:cs="Times New Roman"/>
          <w:szCs w:val="18"/>
          <w:u w:val="single"/>
        </w:rPr>
        <w:t>Modernization</w:t>
      </w:r>
      <w:r w:rsidRPr="00B825DC">
        <w:rPr>
          <w:rFonts w:ascii="Times New Roman" w:hAnsi="Times New Roman" w:cs="Times New Roman"/>
          <w:sz w:val="18"/>
          <w:szCs w:val="18"/>
        </w:rPr>
        <w:t xml:space="preserve"> through capitalist market liberalization, </w:t>
      </w:r>
      <w:r w:rsidRPr="00B825DC">
        <w:rPr>
          <w:rFonts w:ascii="Times New Roman" w:hAnsi="Times New Roman" w:cs="Times New Roman"/>
          <w:szCs w:val="18"/>
          <w:u w:val="single"/>
        </w:rPr>
        <w:t>as suggested by WTO</w:t>
      </w:r>
      <w:r w:rsidRPr="00B825DC">
        <w:rPr>
          <w:rFonts w:ascii="Times New Roman" w:hAnsi="Times New Roman" w:cs="Times New Roman"/>
          <w:sz w:val="18"/>
          <w:szCs w:val="18"/>
        </w:rPr>
        <w:t xml:space="preserve"> and its supporters, finally </w:t>
      </w:r>
      <w:r w:rsidRPr="00B825DC">
        <w:rPr>
          <w:rFonts w:ascii="Times New Roman" w:hAnsi="Times New Roman" w:cs="Times New Roman"/>
          <w:szCs w:val="18"/>
          <w:u w:val="single"/>
        </w:rPr>
        <w:t>aligns</w:t>
      </w:r>
      <w:r w:rsidRPr="00B825DC">
        <w:rPr>
          <w:rFonts w:ascii="Times New Roman" w:hAnsi="Times New Roman" w:cs="Times New Roman"/>
          <w:sz w:val="18"/>
          <w:szCs w:val="18"/>
        </w:rPr>
        <w:t xml:space="preserve"> side by side, without even necessarily combining, the two components: the </w:t>
      </w:r>
      <w:r w:rsidRPr="00B825DC">
        <w:rPr>
          <w:rFonts w:ascii="Times New Roman" w:hAnsi="Times New Roman" w:cs="Times New Roman"/>
          <w:szCs w:val="18"/>
          <w:u w:val="single"/>
        </w:rPr>
        <w:t>production of food on a global scale by</w:t>
      </w:r>
      <w:r w:rsidRPr="00B825DC">
        <w:rPr>
          <w:rFonts w:ascii="Times New Roman" w:hAnsi="Times New Roman" w:cs="Times New Roman"/>
          <w:sz w:val="18"/>
          <w:szCs w:val="18"/>
        </w:rPr>
        <w:t xml:space="preserve"> modern competitive </w:t>
      </w:r>
      <w:r w:rsidRPr="00B825DC">
        <w:rPr>
          <w:rFonts w:ascii="Times New Roman" w:hAnsi="Times New Roman" w:cs="Times New Roman"/>
          <w:szCs w:val="18"/>
          <w:u w:val="single"/>
        </w:rPr>
        <w:t>farmers</w:t>
      </w:r>
      <w:r w:rsidRPr="00B825DC">
        <w:rPr>
          <w:rFonts w:ascii="Times New Roman" w:hAnsi="Times New Roman" w:cs="Times New Roman"/>
          <w:sz w:val="18"/>
          <w:szCs w:val="18"/>
        </w:rPr>
        <w:t xml:space="preserve"> mostly based </w:t>
      </w:r>
      <w:r w:rsidRPr="00B825DC">
        <w:rPr>
          <w:rFonts w:ascii="Times New Roman" w:hAnsi="Times New Roman" w:cs="Times New Roman"/>
          <w:szCs w:val="18"/>
          <w:u w:val="single"/>
        </w:rPr>
        <w:t>in the North</w:t>
      </w:r>
      <w:r w:rsidRPr="00B825DC">
        <w:rPr>
          <w:rFonts w:ascii="Times New Roman" w:hAnsi="Times New Roman" w:cs="Times New Roman"/>
          <w:sz w:val="18"/>
          <w:szCs w:val="18"/>
        </w:rPr>
        <w:t xml:space="preserve"> but also possibly in the future in some pockets of the South; </w:t>
      </w:r>
      <w:r w:rsidRPr="00B825DC">
        <w:rPr>
          <w:rFonts w:ascii="Times New Roman" w:hAnsi="Times New Roman" w:cs="Times New Roman"/>
          <w:szCs w:val="18"/>
          <w:u w:val="single"/>
        </w:rPr>
        <w:t>and, the marginalization, exclusion, and further impoverishment of the majority of the three billion peasants</w:t>
      </w:r>
      <w:r w:rsidRPr="00B825DC">
        <w:rPr>
          <w:rFonts w:ascii="Times New Roman" w:hAnsi="Times New Roman" w:cs="Times New Roman"/>
          <w:sz w:val="18"/>
          <w:szCs w:val="18"/>
        </w:rPr>
        <w:t xml:space="preserve"> of the present third world </w:t>
      </w:r>
      <w:r w:rsidRPr="00B825DC">
        <w:rPr>
          <w:rFonts w:ascii="Times New Roman" w:hAnsi="Times New Roman" w:cs="Times New Roman"/>
          <w:szCs w:val="18"/>
          <w:u w:val="single"/>
        </w:rPr>
        <w:t>and finally their seclusion in some kinds of reserves</w:t>
      </w:r>
      <w:r w:rsidRPr="00B825DC">
        <w:rPr>
          <w:rFonts w:ascii="Times New Roman" w:hAnsi="Times New Roman" w:cs="Times New Roman"/>
          <w:sz w:val="18"/>
          <w:szCs w:val="18"/>
        </w:rPr>
        <w:t>. It therefore combines a pro-modernization and efficiency-dominant discourse with an ecological-cultural-reserve set of policies allowing the victims to survive in a state of material (including ecological) impoverishment. These two components might therefore complement, rather than conflict with, one another.</w:t>
      </w:r>
    </w:p>
    <w:p w14:paraId="6CA0AA43" w14:textId="77777777" w:rsidR="00CF7501" w:rsidRPr="00B825DC" w:rsidRDefault="00CF7501" w:rsidP="00CF7501">
      <w:pPr>
        <w:rPr>
          <w:rFonts w:ascii="Times New Roman" w:hAnsi="Times New Roman" w:cs="Times New Roman"/>
        </w:rPr>
      </w:pPr>
    </w:p>
    <w:p w14:paraId="6EA34874" w14:textId="77777777" w:rsidR="000662AE" w:rsidRPr="00B825DC" w:rsidRDefault="000662AE" w:rsidP="000662AE">
      <w:pPr>
        <w:rPr>
          <w:rFonts w:ascii="Times New Roman" w:hAnsi="Times New Roman" w:cs="Times New Roman"/>
        </w:rPr>
      </w:pPr>
    </w:p>
    <w:p w14:paraId="63A32506" w14:textId="030A841A" w:rsidR="00343D57" w:rsidRPr="00B825DC" w:rsidRDefault="00343D57" w:rsidP="00343D57">
      <w:pPr>
        <w:pStyle w:val="Heading3"/>
        <w:rPr>
          <w:rFonts w:ascii="Times New Roman" w:hAnsi="Times New Roman" w:cs="Times New Roman"/>
        </w:rPr>
      </w:pPr>
      <w:r w:rsidRPr="00B825DC">
        <w:rPr>
          <w:rFonts w:ascii="Times New Roman" w:hAnsi="Times New Roman" w:cs="Times New Roman"/>
        </w:rPr>
        <w:lastRenderedPageBreak/>
        <w:t xml:space="preserve">2NC Impact—Hezbollah </w:t>
      </w:r>
    </w:p>
    <w:p w14:paraId="0A2983A7" w14:textId="77777777" w:rsidR="00343D57" w:rsidRPr="00B825DC" w:rsidRDefault="00343D57" w:rsidP="00DC4D75">
      <w:pPr>
        <w:pStyle w:val="Heading4"/>
        <w:rPr>
          <w:rFonts w:ascii="Times New Roman" w:hAnsi="Times New Roman" w:cs="Times New Roman"/>
        </w:rPr>
      </w:pPr>
      <w:r w:rsidRPr="00B825DC">
        <w:rPr>
          <w:rFonts w:ascii="Times New Roman" w:hAnsi="Times New Roman" w:cs="Times New Roman"/>
        </w:rPr>
        <w:t xml:space="preserve">Success of Doha allows Hezbollah to gain total superiority in Lebanon </w:t>
      </w:r>
    </w:p>
    <w:p w14:paraId="75AC569C" w14:textId="77777777" w:rsidR="00343D57" w:rsidRPr="00B825DC" w:rsidRDefault="00343D57" w:rsidP="00343D57">
      <w:pPr>
        <w:rPr>
          <w:rStyle w:val="StyleBoldUnderline"/>
          <w:rFonts w:ascii="Times New Roman" w:hAnsi="Times New Roman" w:cs="Times New Roman"/>
        </w:rPr>
      </w:pPr>
      <w:r w:rsidRPr="00B825DC">
        <w:rPr>
          <w:rStyle w:val="StyleBoldUnderline"/>
          <w:rFonts w:ascii="Times New Roman" w:hAnsi="Times New Roman" w:cs="Times New Roman"/>
        </w:rPr>
        <w:t>Press TV ‘08</w:t>
      </w:r>
    </w:p>
    <w:p w14:paraId="6F83A0AB" w14:textId="77777777" w:rsidR="00343D57" w:rsidRPr="00B825DC" w:rsidRDefault="00343D57" w:rsidP="00343D57">
      <w:pPr>
        <w:rPr>
          <w:rFonts w:ascii="Times New Roman" w:hAnsi="Times New Roman" w:cs="Times New Roman"/>
        </w:rPr>
      </w:pPr>
      <w:r w:rsidRPr="00B825DC">
        <w:rPr>
          <w:rFonts w:ascii="Times New Roman" w:hAnsi="Times New Roman" w:cs="Times New Roman"/>
        </w:rPr>
        <w:t>The Defense Association for Lebanon and Palestine Islamic Resistance Movement “Israel Concerned About Doha Deal” 5/24/08 http://www.moqavemat.com/?lang=en&amp;state=showbody_news&amp;row_id=28801 Accessed: 7/13/08</w:t>
      </w:r>
    </w:p>
    <w:p w14:paraId="5961D047" w14:textId="77777777" w:rsidR="00DC4D75" w:rsidRPr="00B825DC" w:rsidRDefault="00DC4D75" w:rsidP="00DC4D75">
      <w:pPr>
        <w:pStyle w:val="card"/>
        <w:ind w:left="0"/>
        <w:rPr>
          <w:rStyle w:val="underline"/>
        </w:rPr>
      </w:pPr>
    </w:p>
    <w:p w14:paraId="27B7C605" w14:textId="77777777" w:rsidR="00343D57" w:rsidRPr="00B825DC" w:rsidRDefault="00343D57" w:rsidP="00DC4D75">
      <w:pPr>
        <w:pStyle w:val="card"/>
        <w:ind w:left="0"/>
      </w:pPr>
      <w:r w:rsidRPr="00B825DC">
        <w:rPr>
          <w:rStyle w:val="underline"/>
        </w:rPr>
        <w:t xml:space="preserve">The Israeli regime fears that the political deal reached between Lebanese factions in Doha would have dire consequences for Tel Aviv. </w:t>
      </w:r>
      <w:r w:rsidRPr="00B825DC">
        <w:rPr>
          <w:rStyle w:val="underline"/>
        </w:rPr>
        <w:br/>
        <w:t>The Doha agreement will give Hezbollah "veto power" and it could prevent the activities of UN peacekeeping forces UNIFIL</w:t>
      </w:r>
      <w:r w:rsidRPr="00B825DC">
        <w:t xml:space="preserve"> in southern Lebanon, an Israeli senior military officer told the Hebrew language daily Maariv. </w:t>
      </w:r>
      <w:r w:rsidRPr="00B825DC">
        <w:br/>
      </w:r>
      <w:r w:rsidRPr="00B825DC">
        <w:rPr>
          <w:rStyle w:val="underline"/>
        </w:rPr>
        <w:t>The officer claimed that the Israeli regime predicted the trend would lead to the superiority of Hezbollah in Lebanon</w:t>
      </w:r>
      <w:r w:rsidRPr="00B825DC">
        <w:t xml:space="preserve"> but it did not except it would happen so quickly. </w:t>
      </w:r>
      <w:r w:rsidRPr="00B825DC">
        <w:br/>
      </w:r>
      <w:r w:rsidRPr="00B825DC">
        <w:rPr>
          <w:rStyle w:val="underline"/>
        </w:rPr>
        <w:t xml:space="preserve">The Israeli officer said Hezbollah was the winner of the two-week conflict between rival factions in Lebanon and the resistance movement had achieved what it sought. </w:t>
      </w:r>
      <w:r w:rsidRPr="00B825DC">
        <w:rPr>
          <w:rStyle w:val="underline"/>
        </w:rPr>
        <w:br/>
        <w:t>Rival political factions agreed to break an 18-month deadlock in the country during their talks in Doha</w:t>
      </w:r>
      <w:r w:rsidRPr="00B825DC">
        <w:t>. Under the deal, Army Chief Michel Suleiman would be elected President and the opposition would hold 11 ministerial seats in the future cabinet.</w:t>
      </w:r>
    </w:p>
    <w:p w14:paraId="50347812" w14:textId="77777777" w:rsidR="00343D57" w:rsidRPr="00B825DC" w:rsidRDefault="00343D57" w:rsidP="00343D57">
      <w:pPr>
        <w:pStyle w:val="card"/>
      </w:pPr>
    </w:p>
    <w:p w14:paraId="07EF249B" w14:textId="77777777" w:rsidR="00343D57" w:rsidRPr="00B825DC" w:rsidRDefault="00343D57" w:rsidP="00DC4D75">
      <w:pPr>
        <w:pStyle w:val="Heading4"/>
        <w:rPr>
          <w:rFonts w:ascii="Times New Roman" w:hAnsi="Times New Roman" w:cs="Times New Roman"/>
        </w:rPr>
      </w:pPr>
      <w:r w:rsidRPr="00B825DC">
        <w:rPr>
          <w:rFonts w:ascii="Times New Roman" w:hAnsi="Times New Roman" w:cs="Times New Roman"/>
        </w:rPr>
        <w:t>And the Shia takeover via Hezbollah risks war</w:t>
      </w:r>
    </w:p>
    <w:p w14:paraId="7C5C0E85" w14:textId="77777777" w:rsidR="00343D57" w:rsidRPr="00B825DC" w:rsidRDefault="00343D57" w:rsidP="00343D57">
      <w:pPr>
        <w:rPr>
          <w:rStyle w:val="StyleBoldUnderline"/>
          <w:rFonts w:ascii="Times New Roman" w:hAnsi="Times New Roman" w:cs="Times New Roman"/>
        </w:rPr>
      </w:pPr>
      <w:r w:rsidRPr="00B825DC">
        <w:rPr>
          <w:rStyle w:val="StyleBoldUnderline"/>
          <w:rFonts w:ascii="Times New Roman" w:hAnsi="Times New Roman" w:cs="Times New Roman"/>
        </w:rPr>
        <w:t>NYT ‘06</w:t>
      </w:r>
    </w:p>
    <w:p w14:paraId="72A5F7B4" w14:textId="77777777" w:rsidR="00343D57" w:rsidRPr="00B825DC" w:rsidRDefault="00343D57" w:rsidP="00343D57">
      <w:pPr>
        <w:rPr>
          <w:rStyle w:val="Heading3Char1"/>
          <w:b w:val="0"/>
          <w:sz w:val="20"/>
        </w:rPr>
      </w:pPr>
      <w:r w:rsidRPr="00B825DC">
        <w:rPr>
          <w:rStyle w:val="Heading3Char1"/>
          <w:b w:val="0"/>
          <w:i/>
          <w:sz w:val="20"/>
        </w:rPr>
        <w:t xml:space="preserve">New York Times </w:t>
      </w:r>
      <w:r w:rsidRPr="00B825DC">
        <w:rPr>
          <w:rStyle w:val="Heading3Char1"/>
          <w:b w:val="0"/>
          <w:sz w:val="20"/>
        </w:rPr>
        <w:t>“As Hezbollah Seeks Power, Lebanon is Feeling Edgy” 11/13/06 http://www.nytimes.com/2006/11/13/world/middleeast/13lebanon.html Accessed: 7/13/08</w:t>
      </w:r>
    </w:p>
    <w:p w14:paraId="641CAA1A" w14:textId="77777777" w:rsidR="00343D57" w:rsidRPr="00B825DC" w:rsidRDefault="00343D57" w:rsidP="00DC4D75">
      <w:pPr>
        <w:pStyle w:val="card"/>
        <w:ind w:left="0"/>
      </w:pPr>
      <w:r w:rsidRPr="00B825DC">
        <w:rPr>
          <w:rStyle w:val="underline"/>
        </w:rPr>
        <w:t>Lebanon is in the middle of a political crisis that is not just a matter of jockeying for power, but a fundamental realignment of authority here — and perhaps in the region</w:t>
      </w:r>
      <w:r w:rsidRPr="00B825DC">
        <w:t xml:space="preserve">. </w:t>
      </w:r>
      <w:r w:rsidRPr="00B825DC">
        <w:rPr>
          <w:rStyle w:val="underline"/>
        </w:rPr>
        <w:t>It is seen in the faces of those Sunnis and Christians who visit the Hariri memorial, nervous and drawn, and the confidence of those picking their way through the debris and destruction of the Shiite neighborhood, known as Dahiya.</w:t>
      </w:r>
      <w:r w:rsidRPr="00B825DC">
        <w:t xml:space="preserve"> </w:t>
      </w:r>
    </w:p>
    <w:p w14:paraId="3AB68F12" w14:textId="77777777" w:rsidR="00343D57" w:rsidRPr="00B825DC" w:rsidRDefault="00343D57" w:rsidP="00DC4D75">
      <w:pPr>
        <w:pStyle w:val="card"/>
        <w:ind w:left="0"/>
      </w:pPr>
      <w:r w:rsidRPr="00B825DC">
        <w:rPr>
          <w:rStyle w:val="underline"/>
        </w:rPr>
        <w:t>“</w:t>
      </w:r>
      <w:hyperlink r:id="rId75" w:tooltip="More articles about Hezbollah" w:history="1">
        <w:r w:rsidRPr="00B825DC">
          <w:rPr>
            <w:rStyle w:val="underline"/>
          </w:rPr>
          <w:t>Hezbollah</w:t>
        </w:r>
      </w:hyperlink>
      <w:r w:rsidRPr="00B825DC">
        <w:rPr>
          <w:rStyle w:val="underline"/>
        </w:rPr>
        <w:t xml:space="preserve"> gave us dignity and pride; they made us feel like human beings again,” said Ali Berro</w:t>
      </w:r>
      <w:r w:rsidRPr="00B825DC">
        <w:t>, owner of a small grocery in the neighborhood. “It’s true that America and Israel devastated this country, but we will rebuild again, ourselves.”</w:t>
      </w:r>
    </w:p>
    <w:p w14:paraId="089B8766" w14:textId="77777777" w:rsidR="00343D57" w:rsidRPr="00B825DC" w:rsidRDefault="00343D57" w:rsidP="00DC4D75">
      <w:pPr>
        <w:pStyle w:val="card"/>
        <w:ind w:left="0"/>
      </w:pPr>
      <w:r w:rsidRPr="00B825DC">
        <w:t xml:space="preserve">Long in the making, the 34-day war between Israel and Hezbollah — which was waged to crush the group’s militia — seems to have accelerated the rise of Lebanon’s Shiites, from their onetime status as the nation’s unwanted stepchild to the cusp of political dominance. </w:t>
      </w:r>
    </w:p>
    <w:p w14:paraId="51A61012" w14:textId="77777777" w:rsidR="00343D57" w:rsidRPr="00B825DC" w:rsidRDefault="00343D57" w:rsidP="00DC4D75">
      <w:pPr>
        <w:pStyle w:val="card"/>
        <w:ind w:left="0"/>
        <w:rPr>
          <w:rStyle w:val="underline"/>
        </w:rPr>
      </w:pPr>
      <w:r w:rsidRPr="00B825DC">
        <w:t xml:space="preserve">As a political party, a militia and social welfare organization, Hezbollah has used the devastation of the war with Israel to help strengthen the allegiance of Shiites, giving out money and services that the government has so far failed to deliver. Though no one knows for sure the size of each group in Lebanon — there has not been a census since the 1930’s — </w:t>
      </w:r>
      <w:r w:rsidRPr="00B825DC">
        <w:rPr>
          <w:rStyle w:val="underline"/>
        </w:rPr>
        <w:t xml:space="preserve">Shiites are believed to make up more than 30 percent of the population, and by some estimates have reached a plurality. But it would require a major leap for the Shiites to realize their political goal of dominance — and their efforts to reach it could threaten long-term instability, and perhaps bring armed conflict. </w:t>
      </w:r>
    </w:p>
    <w:p w14:paraId="6AC36F55" w14:textId="77777777" w:rsidR="00343D57" w:rsidRPr="00B825DC" w:rsidRDefault="00343D57" w:rsidP="00343D57">
      <w:pPr>
        <w:pStyle w:val="card"/>
      </w:pPr>
    </w:p>
    <w:p w14:paraId="66930630" w14:textId="77777777" w:rsidR="00343D57" w:rsidRPr="00B825DC" w:rsidRDefault="00343D57" w:rsidP="00DC4D75">
      <w:pPr>
        <w:pStyle w:val="Heading4"/>
        <w:rPr>
          <w:rFonts w:ascii="Times New Roman" w:hAnsi="Times New Roman" w:cs="Times New Roman"/>
        </w:rPr>
      </w:pPr>
      <w:r w:rsidRPr="00B825DC">
        <w:rPr>
          <w:rFonts w:ascii="Times New Roman" w:hAnsi="Times New Roman" w:cs="Times New Roman"/>
        </w:rPr>
        <w:t>Israeli-Arab conflict will go nuclear.</w:t>
      </w:r>
    </w:p>
    <w:p w14:paraId="3161585F" w14:textId="77777777" w:rsidR="00343D57" w:rsidRPr="00B825DC" w:rsidRDefault="00343D57" w:rsidP="00343D57">
      <w:pPr>
        <w:rPr>
          <w:rStyle w:val="Heading3Char1"/>
          <w:b w:val="0"/>
          <w:sz w:val="20"/>
        </w:rPr>
      </w:pPr>
      <w:r w:rsidRPr="00B825DC">
        <w:rPr>
          <w:rStyle w:val="tagChar2"/>
          <w:rFonts w:ascii="Times New Roman" w:hAnsi="Times New Roman" w:cs="Times New Roman"/>
          <w:b w:val="0"/>
        </w:rPr>
        <w:t xml:space="preserve">Michel </w:t>
      </w:r>
      <w:r w:rsidRPr="00B825DC">
        <w:rPr>
          <w:rStyle w:val="tagChar2"/>
          <w:rFonts w:ascii="Times New Roman" w:hAnsi="Times New Roman" w:cs="Times New Roman"/>
        </w:rPr>
        <w:t>Chossudovsky</w:t>
      </w:r>
      <w:r w:rsidRPr="00B825DC">
        <w:rPr>
          <w:rStyle w:val="tagChar2"/>
          <w:rFonts w:ascii="Times New Roman" w:hAnsi="Times New Roman" w:cs="Times New Roman"/>
          <w:b w:val="0"/>
        </w:rPr>
        <w:t xml:space="preserve"> January 3rd </w:t>
      </w:r>
      <w:r w:rsidRPr="00B825DC">
        <w:rPr>
          <w:rStyle w:val="tagChar2"/>
          <w:rFonts w:ascii="Times New Roman" w:hAnsi="Times New Roman" w:cs="Times New Roman"/>
        </w:rPr>
        <w:t>2006.</w:t>
      </w:r>
      <w:r w:rsidRPr="00B825DC">
        <w:rPr>
          <w:rFonts w:ascii="Times New Roman" w:hAnsi="Times New Roman" w:cs="Times New Roman"/>
        </w:rPr>
        <w:t xml:space="preserve"> [Professor of Economics at the University of Ottawa, </w:t>
      </w:r>
      <w:r w:rsidRPr="00B825DC">
        <w:rPr>
          <w:rFonts w:ascii="Times New Roman" w:hAnsi="Times New Roman" w:cs="Times New Roman"/>
          <w:i/>
        </w:rPr>
        <w:t>“</w:t>
      </w:r>
      <w:r w:rsidRPr="00B825DC">
        <w:rPr>
          <w:rStyle w:val="Heading3Char1"/>
          <w:b w:val="0"/>
          <w:sz w:val="20"/>
        </w:rPr>
        <w:t>Nuclear War against Iran”] http://www.globalresearch.ca/index.php?context=viewArticle&amp;code=%20CH20060103&amp;articleId=1714 Accessed: 7/14/08</w:t>
      </w:r>
    </w:p>
    <w:p w14:paraId="7E8814CB" w14:textId="77777777" w:rsidR="00343D57" w:rsidRPr="00B825DC" w:rsidRDefault="00343D57" w:rsidP="00DC4D75">
      <w:pPr>
        <w:rPr>
          <w:rStyle w:val="underline"/>
          <w:rFonts w:ascii="Times New Roman" w:hAnsi="Times New Roman" w:cs="Times New Roman"/>
        </w:rPr>
      </w:pPr>
      <w:r w:rsidRPr="00B825DC">
        <w:rPr>
          <w:rFonts w:ascii="Times New Roman" w:hAnsi="Times New Roman" w:cs="Times New Roman"/>
        </w:rPr>
        <w:t>The international community has endorsed nuclear war in the name of World Peace. "Making the World safer" is the justification for launching a military operation which could potentially result in a nuclear holocaust. But nuclear holocausts are not front page news! In the words of Mordechai Vanunu, </w:t>
      </w:r>
      <w:r w:rsidRPr="00B825DC">
        <w:rPr>
          <w:rStyle w:val="underline"/>
          <w:rFonts w:ascii="Times New Roman" w:hAnsi="Times New Roman" w:cs="Times New Roman"/>
        </w:rPr>
        <w:t>The Israeli government is preparing to use nuclear weapons in its next war with the Islamic world. Here where I live, people often talk of the Holocaust. But each and every nuclear bomb is a Holocaust in itself. It can kill, devastate cities, destroy entire peoples.</w:t>
      </w:r>
    </w:p>
    <w:p w14:paraId="457A916B" w14:textId="77777777" w:rsidR="00343D57" w:rsidRPr="00B825DC" w:rsidRDefault="00343D57" w:rsidP="00343D57">
      <w:pPr>
        <w:rPr>
          <w:rFonts w:ascii="Times New Roman" w:hAnsi="Times New Roman" w:cs="Times New Roman"/>
        </w:rPr>
      </w:pPr>
    </w:p>
    <w:p w14:paraId="568226B4" w14:textId="77777777" w:rsidR="006E17B2" w:rsidRPr="00B825DC" w:rsidRDefault="006E17B2" w:rsidP="006E17B2">
      <w:pPr>
        <w:pStyle w:val="Heading1"/>
        <w:rPr>
          <w:rFonts w:ascii="Times New Roman" w:hAnsi="Times New Roman" w:cs="Times New Roman"/>
        </w:rPr>
      </w:pPr>
      <w:r w:rsidRPr="00B825DC">
        <w:rPr>
          <w:rFonts w:ascii="Times New Roman" w:hAnsi="Times New Roman" w:cs="Times New Roman"/>
        </w:rPr>
        <w:lastRenderedPageBreak/>
        <w:t>Aff Answers</w:t>
      </w:r>
    </w:p>
    <w:p w14:paraId="5A13B89B" w14:textId="77777777" w:rsidR="006E17B2" w:rsidRPr="00B825DC" w:rsidRDefault="006E17B2" w:rsidP="006E17B2">
      <w:pPr>
        <w:rPr>
          <w:rFonts w:ascii="Times New Roman" w:hAnsi="Times New Roman" w:cs="Times New Roman"/>
        </w:rPr>
      </w:pPr>
    </w:p>
    <w:p w14:paraId="419DFDC2" w14:textId="21244B0D" w:rsidR="006E17B2" w:rsidRPr="00B825DC" w:rsidRDefault="00C05491" w:rsidP="006E17B2">
      <w:pPr>
        <w:pStyle w:val="Heading3"/>
        <w:rPr>
          <w:rFonts w:ascii="Times New Roman" w:hAnsi="Times New Roman" w:cs="Times New Roman"/>
        </w:rPr>
      </w:pPr>
      <w:r w:rsidRPr="00B825DC">
        <w:rPr>
          <w:rFonts w:ascii="Times New Roman" w:hAnsi="Times New Roman" w:cs="Times New Roman"/>
        </w:rPr>
        <w:lastRenderedPageBreak/>
        <w:t xml:space="preserve">2AC </w:t>
      </w:r>
      <w:r w:rsidR="006E17B2" w:rsidRPr="00B825DC">
        <w:rPr>
          <w:rFonts w:ascii="Times New Roman" w:hAnsi="Times New Roman" w:cs="Times New Roman"/>
        </w:rPr>
        <w:t>Non-unique</w:t>
      </w:r>
      <w:r w:rsidRPr="00B825DC">
        <w:rPr>
          <w:rFonts w:ascii="Times New Roman" w:hAnsi="Times New Roman" w:cs="Times New Roman"/>
        </w:rPr>
        <w:t xml:space="preserve">—ALBA </w:t>
      </w:r>
    </w:p>
    <w:p w14:paraId="651CC115" w14:textId="77777777" w:rsidR="006E17B2" w:rsidRPr="00B825DC" w:rsidRDefault="006E17B2" w:rsidP="006E17B2">
      <w:pPr>
        <w:rPr>
          <w:rFonts w:ascii="Times New Roman" w:hAnsi="Times New Roman" w:cs="Times New Roman"/>
        </w:rPr>
      </w:pPr>
    </w:p>
    <w:p w14:paraId="1B283905"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ALBA is unsustainable – internal pressures will force Maduro to abandon support</w:t>
      </w:r>
    </w:p>
    <w:p w14:paraId="712027FD"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Weeks 6/3</w:t>
      </w:r>
      <w:r w:rsidRPr="00B825DC">
        <w:rPr>
          <w:rFonts w:ascii="Times New Roman" w:hAnsi="Times New Roman" w:cs="Times New Roman"/>
        </w:rPr>
        <w:t xml:space="preserve"> [Gregor, lecturer at the International Relations Department at Webster University in Vienna, Austria | “ Maduro promises to improve ALBA”  </w:t>
      </w:r>
      <w:r w:rsidRPr="00B825DC">
        <w:rPr>
          <w:rFonts w:ascii="Times New Roman" w:hAnsi="Times New Roman" w:cs="Times New Roman"/>
          <w:i/>
        </w:rPr>
        <w:t>Nicaragua Dispatch</w:t>
      </w:r>
      <w:r w:rsidRPr="00B825DC">
        <w:rPr>
          <w:rFonts w:ascii="Times New Roman" w:hAnsi="Times New Roman" w:cs="Times New Roman"/>
        </w:rPr>
        <w:t xml:space="preserve"> June 3, 2013 | </w:t>
      </w:r>
      <w:hyperlink r:id="rId76" w:history="1">
        <w:r w:rsidRPr="00B825DC">
          <w:rPr>
            <w:rStyle w:val="Hyperlink"/>
            <w:rFonts w:ascii="Times New Roman" w:hAnsi="Times New Roman" w:cs="Times New Roman"/>
          </w:rPr>
          <w:t>http://www.nicaraguadispatch.com/news/2013/06/maduro-promises-to-improve-alba/7753</w:t>
        </w:r>
      </w:hyperlink>
      <w:r w:rsidRPr="00B825DC">
        <w:rPr>
          <w:rFonts w:ascii="Times New Roman" w:hAnsi="Times New Roman" w:cs="Times New Roman"/>
        </w:rPr>
        <w:t>]</w:t>
      </w:r>
    </w:p>
    <w:p w14:paraId="79AB176F" w14:textId="77777777" w:rsidR="006E17B2" w:rsidRPr="00B825DC" w:rsidRDefault="006E17B2" w:rsidP="006E17B2">
      <w:pPr>
        <w:rPr>
          <w:rFonts w:ascii="Times New Roman" w:hAnsi="Times New Roman" w:cs="Times New Roman"/>
        </w:rPr>
      </w:pPr>
    </w:p>
    <w:p w14:paraId="33AEE759"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So, with Nicolás Maduro as president, Venezuela’s support for ALBA is temporarily assured. But </w:t>
      </w:r>
      <w:r w:rsidRPr="00B825DC">
        <w:rPr>
          <w:rStyle w:val="StyleBoldUnderline"/>
          <w:rFonts w:ascii="Times New Roman" w:hAnsi="Times New Roman" w:cs="Times New Roman"/>
        </w:rPr>
        <w:t>without Chávez’ authority and micromanagement to hold the disparate elements of his movement together</w:t>
      </w:r>
      <w:r w:rsidRPr="00B825DC">
        <w:rPr>
          <w:rFonts w:ascii="Times New Roman" w:hAnsi="Times New Roman" w:cs="Times New Roman"/>
          <w:sz w:val="16"/>
        </w:rPr>
        <w:t>—ranging from the military and community groups to leftist parties—</w:t>
      </w:r>
      <w:r w:rsidRPr="00B825DC">
        <w:rPr>
          <w:rStyle w:val="StyleBoldUnderline"/>
          <w:rFonts w:ascii="Times New Roman" w:hAnsi="Times New Roman" w:cs="Times New Roman"/>
        </w:rPr>
        <w:t>splinters have already started to form. Competing chavista factions will not</w:t>
      </w:r>
      <w:r w:rsidRPr="00B825DC">
        <w:rPr>
          <w:rFonts w:ascii="Times New Roman" w:hAnsi="Times New Roman" w:cs="Times New Roman"/>
          <w:sz w:val="16"/>
        </w:rPr>
        <w:t xml:space="preserve"> necessarily </w:t>
      </w:r>
      <w:r w:rsidRPr="00B825DC">
        <w:rPr>
          <w:rStyle w:val="StyleBoldUnderline"/>
          <w:rFonts w:ascii="Times New Roman" w:hAnsi="Times New Roman" w:cs="Times New Roman"/>
        </w:rPr>
        <w:t>support providing handouts to other countries</w:t>
      </w:r>
      <w:r w:rsidRPr="00B825DC">
        <w:rPr>
          <w:rFonts w:ascii="Times New Roman" w:hAnsi="Times New Roman" w:cs="Times New Roman"/>
          <w:sz w:val="16"/>
        </w:rPr>
        <w:t xml:space="preserve">; in fact, many future leaders will be more interested in using shrinking resources to consolidate power instead. </w:t>
      </w:r>
      <w:r w:rsidRPr="00B825DC">
        <w:rPr>
          <w:rStyle w:val="StyleBoldUnderline"/>
          <w:rFonts w:ascii="Times New Roman" w:hAnsi="Times New Roman" w:cs="Times New Roman"/>
        </w:rPr>
        <w:t>The economy will play a critical role in</w:t>
      </w:r>
      <w:r w:rsidRPr="00B825DC">
        <w:rPr>
          <w:rFonts w:ascii="Times New Roman" w:hAnsi="Times New Roman" w:cs="Times New Roman"/>
          <w:sz w:val="16"/>
        </w:rPr>
        <w:t xml:space="preserve"> these </w:t>
      </w:r>
      <w:r w:rsidRPr="00B825DC">
        <w:rPr>
          <w:rStyle w:val="StyleBoldUnderline"/>
          <w:rFonts w:ascii="Times New Roman" w:hAnsi="Times New Roman" w:cs="Times New Roman"/>
        </w:rPr>
        <w:t>political calculations</w:t>
      </w:r>
      <w:r w:rsidRPr="00B825DC">
        <w:rPr>
          <w:rFonts w:ascii="Times New Roman" w:hAnsi="Times New Roman" w:cs="Times New Roman"/>
          <w:sz w:val="16"/>
        </w:rPr>
        <w:t xml:space="preserve">. In February 2013, </w:t>
      </w:r>
      <w:r w:rsidRPr="00B825DC">
        <w:rPr>
          <w:rStyle w:val="StyleBoldUnderline"/>
          <w:rFonts w:ascii="Times New Roman" w:hAnsi="Times New Roman" w:cs="Times New Roman"/>
        </w:rPr>
        <w:t>the government devalued the bolívar 32 percent against the dollar, reflecting serious economic problems.</w:t>
      </w:r>
      <w:r w:rsidRPr="00B825DC">
        <w:rPr>
          <w:rFonts w:ascii="Times New Roman" w:hAnsi="Times New Roman" w:cs="Times New Roman"/>
          <w:sz w:val="16"/>
        </w:rPr>
        <w:t xml:space="preserve"> </w:t>
      </w:r>
      <w:r w:rsidRPr="00B825DC">
        <w:rPr>
          <w:rStyle w:val="StyleBoldUnderline"/>
          <w:rFonts w:ascii="Times New Roman" w:hAnsi="Times New Roman" w:cs="Times New Roman"/>
        </w:rPr>
        <w:t>The devaluation</w:t>
      </w:r>
      <w:r w:rsidRPr="00B825DC">
        <w:rPr>
          <w:rFonts w:ascii="Times New Roman" w:hAnsi="Times New Roman" w:cs="Times New Roman"/>
          <w:sz w:val="16"/>
        </w:rPr>
        <w:t xml:space="preserve"> was intended to provide the government with more bolívares for the dollars it brings in from oil. Yet it also </w:t>
      </w:r>
      <w:r w:rsidRPr="00B825DC">
        <w:rPr>
          <w:rStyle w:val="StyleBoldUnderline"/>
          <w:rFonts w:ascii="Times New Roman" w:hAnsi="Times New Roman" w:cs="Times New Roman"/>
        </w:rPr>
        <w:t>has an adverse effect on the poor, who now face higher prices for imports, including basic foodstuffs.</w:t>
      </w:r>
      <w:r w:rsidRPr="00B825DC">
        <w:rPr>
          <w:rFonts w:ascii="Times New Roman" w:hAnsi="Times New Roman" w:cs="Times New Roman"/>
          <w:sz w:val="16"/>
        </w:rPr>
        <w:t xml:space="preserve"> Even before the devaluation occured, Caracas was the most expensive city in the Americas and the ninth-most expensive in the world. </w:t>
      </w:r>
      <w:r w:rsidRPr="00B825DC">
        <w:rPr>
          <w:rStyle w:val="StyleBoldUnderline"/>
          <w:rFonts w:ascii="Times New Roman" w:hAnsi="Times New Roman" w:cs="Times New Roman"/>
        </w:rPr>
        <w:t>Add to this the fact that the country is already suffering from high inflation, a soaring homicide rate and a large black market for dollars.</w:t>
      </w:r>
      <w:r w:rsidRPr="00B825DC">
        <w:rPr>
          <w:rFonts w:ascii="Times New Roman" w:hAnsi="Times New Roman" w:cs="Times New Roman"/>
          <w:sz w:val="16"/>
        </w:rPr>
        <w:t xml:space="preserve"> These affect the daily lives of all Venezuelans. </w:t>
      </w:r>
      <w:r w:rsidRPr="00B825DC">
        <w:rPr>
          <w:rStyle w:val="StyleBoldUnderline"/>
          <w:rFonts w:ascii="Times New Roman" w:hAnsi="Times New Roman" w:cs="Times New Roman"/>
        </w:rPr>
        <w:t>Forging policies to solve those problems will be a priority for Maduro.</w:t>
      </w:r>
      <w:r w:rsidRPr="00B825DC">
        <w:rPr>
          <w:rFonts w:ascii="Times New Roman" w:hAnsi="Times New Roman" w:cs="Times New Roman"/>
          <w:sz w:val="16"/>
        </w:rPr>
        <w:t xml:space="preserve"> In a 2011 letter to the United Nations, Chávez wrote that ALBA “advances as an avant-garde experiment of progressive and anti-imperialist governments, seeking ways to break the prevailing international order.” The avant-garde, however, will inevitably bow to political and economic realities. </w:t>
      </w:r>
      <w:r w:rsidRPr="00B825DC">
        <w:rPr>
          <w:rStyle w:val="StyleBoldUnderline"/>
          <w:rFonts w:ascii="Times New Roman" w:hAnsi="Times New Roman" w:cs="Times New Roman"/>
        </w:rPr>
        <w:t>Impending economic troubles will make Venezuelans less keen on footing the bill for any alteration of the international order.</w:t>
      </w:r>
      <w:r w:rsidRPr="00B825DC">
        <w:rPr>
          <w:rFonts w:ascii="Times New Roman" w:hAnsi="Times New Roman" w:cs="Times New Roman"/>
          <w:sz w:val="16"/>
        </w:rPr>
        <w:t xml:space="preserve"> </w:t>
      </w:r>
      <w:r w:rsidRPr="00B825DC">
        <w:rPr>
          <w:rStyle w:val="StyleBoldUnderline"/>
          <w:rFonts w:ascii="Times New Roman" w:hAnsi="Times New Roman" w:cs="Times New Roman"/>
        </w:rPr>
        <w:t>Given the realities of the domestic economy and the difficulties of transferring charisma from one leader to the next, Maduro will not enjoy the political capital necessary</w:t>
      </w:r>
      <w:r w:rsidRPr="00B825DC">
        <w:rPr>
          <w:rFonts w:ascii="Times New Roman" w:hAnsi="Times New Roman" w:cs="Times New Roman"/>
          <w:sz w:val="16"/>
        </w:rPr>
        <w:t xml:space="preserve"> at home </w:t>
      </w:r>
      <w:r w:rsidRPr="00B825DC">
        <w:rPr>
          <w:rStyle w:val="StyleBoldUnderline"/>
          <w:rFonts w:ascii="Times New Roman" w:hAnsi="Times New Roman" w:cs="Times New Roman"/>
        </w:rPr>
        <w:t>to follow the same ambitious path as his predecessor.</w:t>
      </w:r>
    </w:p>
    <w:p w14:paraId="57EE1C12" w14:textId="77777777" w:rsidR="006E17B2" w:rsidRPr="00B825DC" w:rsidRDefault="006E17B2" w:rsidP="006E17B2">
      <w:pPr>
        <w:rPr>
          <w:rFonts w:ascii="Times New Roman" w:hAnsi="Times New Roman" w:cs="Times New Roman"/>
        </w:rPr>
      </w:pPr>
    </w:p>
    <w:p w14:paraId="64B7B71A" w14:textId="77777777" w:rsidR="006E17B2" w:rsidRPr="00B825DC" w:rsidRDefault="006E17B2" w:rsidP="006E17B2">
      <w:pPr>
        <w:rPr>
          <w:rFonts w:ascii="Times New Roman" w:hAnsi="Times New Roman" w:cs="Times New Roman"/>
          <w:sz w:val="16"/>
        </w:rPr>
      </w:pPr>
      <w:r w:rsidRPr="00B825DC">
        <w:rPr>
          <w:rStyle w:val="Heading4Char"/>
          <w:rFonts w:ascii="Times New Roman" w:hAnsi="Times New Roman" w:cs="Times New Roman"/>
        </w:rPr>
        <w:t>Maduro isn’t concerned about ALBA but internal economic troubles</w:t>
      </w:r>
      <w:r w:rsidRPr="00B825DC">
        <w:rPr>
          <w:rFonts w:ascii="Times New Roman" w:hAnsi="Times New Roman" w:cs="Times New Roman"/>
        </w:rPr>
        <w:br/>
      </w:r>
      <w:r w:rsidRPr="00B825DC">
        <w:rPr>
          <w:rStyle w:val="StyleStyleBold12pt"/>
          <w:rFonts w:ascii="Times New Roman" w:hAnsi="Times New Roman" w:cs="Times New Roman"/>
        </w:rPr>
        <w:t>Shifter 6-25</w:t>
      </w:r>
      <w:r w:rsidRPr="00B825DC">
        <w:rPr>
          <w:rFonts w:ascii="Times New Roman" w:hAnsi="Times New Roman" w:cs="Times New Roman"/>
        </w:rPr>
        <w:t xml:space="preserve"> Michael, Foreign Policy. “Comment: Did the Latin American left die with Chavez?” World News Australia. </w:t>
      </w:r>
      <w:hyperlink r:id="rId77" w:history="1">
        <w:r w:rsidRPr="00B825DC">
          <w:rPr>
            <w:rFonts w:ascii="Times New Roman" w:hAnsi="Times New Roman" w:cs="Times New Roman"/>
          </w:rPr>
          <w:t>http://www.sbs.com.au/news/article/1782210/Comment-Did-the-Latin-American-left-die-with-Chave</w:t>
        </w:r>
      </w:hyperlink>
      <w:r w:rsidRPr="00B825DC">
        <w:rPr>
          <w:rFonts w:ascii="Times New Roman" w:hAnsi="Times New Roman" w:cs="Times New Roman"/>
          <w:sz w:val="16"/>
        </w:rPr>
        <w:br/>
      </w:r>
      <w:r w:rsidRPr="00B825DC">
        <w:rPr>
          <w:rFonts w:ascii="Times New Roman" w:hAnsi="Times New Roman" w:cs="Times New Roman"/>
          <w:sz w:val="16"/>
        </w:rPr>
        <w:br/>
        <w:t xml:space="preserve">But this moment in the spotlight for the leftist governments of Latin America comes at an awkward time. After nearly a decade and a half of Chavez's grand ambitions to build regional solidarity in opposition to U.S. influence in the region, his successor, Nicolás </w:t>
      </w:r>
      <w:r w:rsidRPr="00B825DC">
        <w:rPr>
          <w:rStyle w:val="StyleBoldUnderline"/>
          <w:rFonts w:ascii="Times New Roman" w:hAnsi="Times New Roman" w:cs="Times New Roman"/>
        </w:rPr>
        <w:t xml:space="preserve">Maduro, seems far too preoccupied with domestic crises to make major forays onto the world stage. </w:t>
      </w:r>
      <w:r w:rsidRPr="00B825DC">
        <w:rPr>
          <w:rFonts w:ascii="Times New Roman" w:hAnsi="Times New Roman" w:cs="Times New Roman"/>
          <w:sz w:val="16"/>
        </w:rPr>
        <w:t xml:space="preserve">Whether you loved or hated the late Venezuelan leader, it has become readily apparent that </w:t>
      </w:r>
      <w:r w:rsidRPr="00B825DC">
        <w:rPr>
          <w:rStyle w:val="StyleBoldUnderline"/>
          <w:rFonts w:ascii="Times New Roman" w:hAnsi="Times New Roman" w:cs="Times New Roman"/>
        </w:rPr>
        <w:t>Maduro is no Chávez</w:t>
      </w:r>
      <w:r w:rsidRPr="00B825DC">
        <w:rPr>
          <w:rFonts w:ascii="Times New Roman" w:hAnsi="Times New Roman" w:cs="Times New Roman"/>
          <w:sz w:val="16"/>
        </w:rPr>
        <w:t xml:space="preserve">. Few dispute that Venezuela's strongman for 14 years, who died of cancer on March 5, was a towering figure with rare charisma and political genius. Maduro, Chávez's chosen successor, cannot remotely match his mentor's capacity to rule. But Maduro, who just began a six-year term as president after a dubious election on April 14, has performed even more clumsily than expected. His floundering first weeks in office -- he has, for example, repeatedly accused the United States of orchestrating elaborate plots to poison him while simultaneously insisting he wants to normalize relations -- has been surprising. After all, though Chávez had always made all decisions, Maduro wasn't entirely bereft of governing experience, having served as president of the National Assembly before becoming foreign minister and then vice president. Still, it did not help that </w:t>
      </w:r>
      <w:r w:rsidRPr="00B825DC">
        <w:rPr>
          <w:rStyle w:val="StyleBoldUnderline"/>
          <w:rFonts w:ascii="Times New Roman" w:hAnsi="Times New Roman" w:cs="Times New Roman"/>
        </w:rPr>
        <w:t>Maduro inherited a disastrous economy</w:t>
      </w:r>
      <w:r w:rsidRPr="00B825DC">
        <w:rPr>
          <w:rFonts w:ascii="Times New Roman" w:hAnsi="Times New Roman" w:cs="Times New Roman"/>
          <w:sz w:val="16"/>
        </w:rPr>
        <w:t xml:space="preserve"> (epitomized by severe </w:t>
      </w:r>
      <w:r w:rsidRPr="00B825DC">
        <w:rPr>
          <w:rFonts w:ascii="Times New Roman" w:hAnsi="Times New Roman" w:cs="Times New Roman"/>
        </w:rPr>
        <w:fldChar w:fldCharType="begin"/>
      </w:r>
      <w:r w:rsidRPr="00B825DC">
        <w:rPr>
          <w:rFonts w:ascii="Times New Roman" w:hAnsi="Times New Roman" w:cs="Times New Roman"/>
        </w:rPr>
        <w:instrText xml:space="preserve"> HYPERLINK "http://www.guardian.co.uk/world/2013/may/16/venezuela-toilet-paper-shortage-50m"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Hyperlink"/>
          <w:rFonts w:ascii="Times New Roman" w:hAnsi="Times New Roman" w:cs="Times New Roman"/>
          <w:sz w:val="16"/>
        </w:rPr>
        <w:t>shortages of toilet paper</w:t>
      </w:r>
      <w:r w:rsidRPr="00B825DC">
        <w:rPr>
          <w:rStyle w:val="Hyperlink"/>
          <w:rFonts w:ascii="Times New Roman" w:hAnsi="Times New Roman" w:cs="Times New Roman"/>
          <w:sz w:val="16"/>
        </w:rPr>
        <w:fldChar w:fldCharType="end"/>
      </w:r>
      <w:r w:rsidRPr="00B825DC">
        <w:rPr>
          <w:rFonts w:ascii="Times New Roman" w:hAnsi="Times New Roman" w:cs="Times New Roman"/>
          <w:sz w:val="16"/>
        </w:rPr>
        <w:t xml:space="preserve">) and a riven coalition that only Chávez could hold together. As ineffectual as Maduro looks at home, however, the contrasts between the two leaders are even more striking in foreign policy. From the outset of his rule, </w:t>
      </w:r>
      <w:r w:rsidRPr="00B825DC">
        <w:rPr>
          <w:rStyle w:val="StyleBoldUnderline"/>
          <w:rFonts w:ascii="Times New Roman" w:hAnsi="Times New Roman" w:cs="Times New Roman"/>
        </w:rPr>
        <w:t>Chávez</w:t>
      </w:r>
      <w:r w:rsidRPr="00B825DC">
        <w:rPr>
          <w:rFonts w:ascii="Times New Roman" w:hAnsi="Times New Roman" w:cs="Times New Roman"/>
          <w:sz w:val="16"/>
        </w:rPr>
        <w:t xml:space="preserve"> was propelled by a grandiose vision. He energetically </w:t>
      </w:r>
      <w:r w:rsidRPr="00B825DC">
        <w:rPr>
          <w:rStyle w:val="StyleBoldUnderline"/>
          <w:rFonts w:ascii="Times New Roman" w:hAnsi="Times New Roman" w:cs="Times New Roman"/>
        </w:rPr>
        <w:t xml:space="preserve">pursued </w:t>
      </w:r>
      <w:r w:rsidRPr="00B825DC">
        <w:rPr>
          <w:rFonts w:ascii="Times New Roman" w:hAnsi="Times New Roman" w:cs="Times New Roman"/>
          <w:sz w:val="16"/>
        </w:rPr>
        <w:t>a "Bolivarian" (named after South America's 19th-century independence hero and pan-Americanist, Simón Bolívar) project that sought to foster solidarity throughout Latin America and curtail the influence of the United States in the region and the world. He built a coalition of ideological soul mates, reflected in the Bolivarian Alliance for the Americas (</w:t>
      </w:r>
      <w:r w:rsidRPr="00B825DC">
        <w:rPr>
          <w:rStyle w:val="StyleBoldUnderline"/>
          <w:rFonts w:ascii="Times New Roman" w:hAnsi="Times New Roman" w:cs="Times New Roman"/>
        </w:rPr>
        <w:t>ALBA</w:t>
      </w:r>
      <w:r w:rsidRPr="00B825DC">
        <w:rPr>
          <w:rFonts w:ascii="Times New Roman" w:hAnsi="Times New Roman" w:cs="Times New Roman"/>
          <w:sz w:val="16"/>
        </w:rPr>
        <w:t xml:space="preserve">). Chávez also generously underwrote Petrocaribe, a robust program of cooperation that provided oil at discounted rates to some 18 energy-poor countries in the Caribbean and Central America. </w:t>
      </w:r>
      <w:r w:rsidRPr="00B825DC">
        <w:rPr>
          <w:rStyle w:val="StyleBoldUnderline"/>
          <w:rFonts w:ascii="Times New Roman" w:hAnsi="Times New Roman" w:cs="Times New Roman"/>
        </w:rPr>
        <w:t>True, some of Chávez's dreams were wildly unrealistic and never materialized</w:t>
      </w:r>
      <w:r w:rsidRPr="00B825DC">
        <w:rPr>
          <w:rFonts w:ascii="Times New Roman" w:hAnsi="Times New Roman" w:cs="Times New Roman"/>
          <w:sz w:val="16"/>
        </w:rPr>
        <w:t xml:space="preserve">. Having lost his favorite foils in the United States (George W. Bush) and Colombia (Álvaro Uribe) </w:t>
      </w:r>
      <w:r w:rsidRPr="00B825DC">
        <w:rPr>
          <w:rStyle w:val="StyleBoldUnderline"/>
          <w:rFonts w:ascii="Times New Roman" w:hAnsi="Times New Roman" w:cs="Times New Roman"/>
        </w:rPr>
        <w:t>and</w:t>
      </w:r>
      <w:r w:rsidRPr="00B825DC">
        <w:rPr>
          <w:rFonts w:ascii="Times New Roman" w:hAnsi="Times New Roman" w:cs="Times New Roman"/>
          <w:sz w:val="16"/>
        </w:rPr>
        <w:t xml:space="preserve"> being thrown off balance by a rising Brazil that offered a far more internationally palatable leftist model under former President Luiz Inacio Lula da Silva, Chávez's regional momentum had slowed considerably in recent years. Still, Chávez, then riding an oil boom, was on </w:t>
      </w:r>
      <w:r w:rsidRPr="00B825DC">
        <w:rPr>
          <w:rFonts w:ascii="Times New Roman" w:hAnsi="Times New Roman" w:cs="Times New Roman"/>
          <w:sz w:val="16"/>
        </w:rPr>
        <w:lastRenderedPageBreak/>
        <w:t xml:space="preserve">the offensive; the notably less simpático </w:t>
      </w:r>
      <w:r w:rsidRPr="00B825DC">
        <w:rPr>
          <w:rStyle w:val="StyleBoldUnderline"/>
          <w:rFonts w:ascii="Times New Roman" w:hAnsi="Times New Roman" w:cs="Times New Roman"/>
        </w:rPr>
        <w:t>Maduro</w:t>
      </w:r>
      <w:r w:rsidRPr="00B825DC">
        <w:rPr>
          <w:rFonts w:ascii="Times New Roman" w:hAnsi="Times New Roman" w:cs="Times New Roman"/>
          <w:sz w:val="16"/>
        </w:rPr>
        <w:t xml:space="preserve"> is now concentrating on defense, invoking intemperate language to make sure governments understand they will pay a price should they cross him. And though, like his predecessor, Maduro has made a nod to South American solidarity -- he recently </w:t>
      </w:r>
      <w:r w:rsidRPr="00B825DC">
        <w:rPr>
          <w:rStyle w:val="StyleBoldUnderline"/>
          <w:rFonts w:ascii="Times New Roman" w:hAnsi="Times New Roman" w:cs="Times New Roman"/>
        </w:rPr>
        <w:t>declared the 21st century the century of regional "unity" -- such rhetoric has had a hollow ring. Venezuela's deepening domestic crises compound Maduro's ineptitude to make it virtually impossible for him to stride the regional</w:t>
      </w:r>
      <w:r w:rsidRPr="00B825DC">
        <w:rPr>
          <w:rFonts w:ascii="Times New Roman" w:hAnsi="Times New Roman" w:cs="Times New Roman"/>
          <w:sz w:val="16"/>
        </w:rPr>
        <w:t xml:space="preserve"> -- not to mention global -- </w:t>
      </w:r>
      <w:r w:rsidRPr="00B825DC">
        <w:rPr>
          <w:rStyle w:val="StyleBoldUnderline"/>
          <w:rFonts w:ascii="Times New Roman" w:hAnsi="Times New Roman" w:cs="Times New Roman"/>
        </w:rPr>
        <w:t>stage</w:t>
      </w:r>
      <w:r w:rsidRPr="00B825DC">
        <w:rPr>
          <w:rFonts w:ascii="Times New Roman" w:hAnsi="Times New Roman" w:cs="Times New Roman"/>
          <w:sz w:val="16"/>
        </w:rPr>
        <w:t xml:space="preserve">, as Chávez had done so naturally and with such aplomb for many years. Although Maduro has tried to emulate the Chávez playbook and engage in aggressive and confrontational diplomacy, the result has been, in the words of Venezuelan newspaper editor and intellectual Teodoro Petkoff, a "sad caricature" of the deceased leader. What Petkoff dubbed Venezuela's "scoundrel diplomacy" -- the coarse, anti-U.S. posturing that Chávez had mastered -- has been far less productive under Maduro, who seems chiefly interested in holding onto power. </w:t>
      </w:r>
      <w:r w:rsidRPr="00B825DC">
        <w:rPr>
          <w:rStyle w:val="StyleBoldUnderline"/>
          <w:rFonts w:ascii="Times New Roman" w:hAnsi="Times New Roman" w:cs="Times New Roman"/>
        </w:rPr>
        <w:t>Latin American governments are</w:t>
      </w:r>
      <w:r w:rsidRPr="00B825DC">
        <w:rPr>
          <w:rFonts w:ascii="Times New Roman" w:hAnsi="Times New Roman" w:cs="Times New Roman"/>
          <w:sz w:val="16"/>
        </w:rPr>
        <w:t xml:space="preserve"> acutely aware of and </w:t>
      </w:r>
      <w:r w:rsidRPr="00B825DC">
        <w:rPr>
          <w:rStyle w:val="StyleBoldUnderline"/>
          <w:rFonts w:ascii="Times New Roman" w:hAnsi="Times New Roman" w:cs="Times New Roman"/>
        </w:rPr>
        <w:t>worried about</w:t>
      </w:r>
      <w:r w:rsidRPr="00B825DC">
        <w:rPr>
          <w:rFonts w:ascii="Times New Roman" w:hAnsi="Times New Roman" w:cs="Times New Roman"/>
          <w:sz w:val="16"/>
        </w:rPr>
        <w:t xml:space="preserve"> the continued </w:t>
      </w:r>
      <w:r w:rsidRPr="00B825DC">
        <w:rPr>
          <w:rStyle w:val="StyleBoldUnderline"/>
          <w:rFonts w:ascii="Times New Roman" w:hAnsi="Times New Roman" w:cs="Times New Roman"/>
        </w:rPr>
        <w:t>economic deterioration, criminal violence, and political unraveling in Venezuela.</w:t>
      </w:r>
      <w:r w:rsidRPr="00B825DC">
        <w:rPr>
          <w:rFonts w:ascii="Times New Roman" w:hAnsi="Times New Roman" w:cs="Times New Roman"/>
          <w:sz w:val="16"/>
        </w:rPr>
        <w:t xml:space="preserve"> (In 2012, the capital, Caracas, </w:t>
      </w:r>
      <w:r w:rsidRPr="00B825DC">
        <w:rPr>
          <w:rFonts w:ascii="Times New Roman" w:hAnsi="Times New Roman" w:cs="Times New Roman"/>
        </w:rPr>
        <w:lastRenderedPageBreak/>
        <w:fldChar w:fldCharType="begin"/>
      </w:r>
      <w:r w:rsidRPr="00B825DC">
        <w:rPr>
          <w:rFonts w:ascii="Times New Roman" w:hAnsi="Times New Roman" w:cs="Times New Roman"/>
        </w:rPr>
        <w:instrText xml:space="preserve"> HYPERLINK "http://www.washingtonpost.com/world/the_americas/venezuelans-get-creative-to-avoid-crime/2013/06/13/b333d16c-c6cb-11e2-9cd9-3b9a22a4000a_story.htmlThey"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Hyperlink"/>
          <w:rFonts w:ascii="Times New Roman" w:hAnsi="Times New Roman" w:cs="Times New Roman"/>
          <w:sz w:val="16"/>
        </w:rPr>
        <w:t>registered more murders</w:t>
      </w:r>
      <w:r w:rsidRPr="00B825DC">
        <w:rPr>
          <w:rStyle w:val="Hyperlink"/>
          <w:rFonts w:ascii="Times New Roman" w:hAnsi="Times New Roman" w:cs="Times New Roman"/>
          <w:sz w:val="16"/>
        </w:rPr>
        <w:fldChar w:fldCharType="end"/>
      </w:r>
      <w:r w:rsidRPr="00B825DC">
        <w:rPr>
          <w:rFonts w:ascii="Times New Roman" w:hAnsi="Times New Roman" w:cs="Times New Roman"/>
          <w:sz w:val="16"/>
        </w:rPr>
        <w:t xml:space="preserve"> than any other city in the world.) </w:t>
      </w:r>
      <w:r w:rsidRPr="00B825DC">
        <w:rPr>
          <w:rStyle w:val="StyleBoldUnderline"/>
          <w:rFonts w:ascii="Times New Roman" w:hAnsi="Times New Roman" w:cs="Times New Roman"/>
        </w:rPr>
        <w:t xml:space="preserve">Regional leaders also know that Maduro's political position under such circumstances is precarious. </w:t>
      </w:r>
      <w:r w:rsidRPr="00B825DC">
        <w:rPr>
          <w:rFonts w:ascii="Times New Roman" w:hAnsi="Times New Roman" w:cs="Times New Roman"/>
          <w:sz w:val="16"/>
        </w:rPr>
        <w:t xml:space="preserve">An audiotape of a conversation between a Chavista hard-liner and a Cuban intelligence officer was </w:t>
      </w:r>
      <w:r w:rsidRPr="00B825DC">
        <w:rPr>
          <w:rFonts w:ascii="Times New Roman" w:hAnsi="Times New Roman" w:cs="Times New Roman"/>
        </w:rPr>
        <w:fldChar w:fldCharType="begin"/>
      </w:r>
      <w:r w:rsidRPr="00B825DC">
        <w:rPr>
          <w:rFonts w:ascii="Times New Roman" w:hAnsi="Times New Roman" w:cs="Times New Roman"/>
        </w:rPr>
        <w:instrText xml:space="preserve"> HYPERLINK "http://news.yahoo.com/leaked-recording-stirs-political-furor-venezuela-155548576.html"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Hyperlink"/>
          <w:rFonts w:ascii="Times New Roman" w:hAnsi="Times New Roman" w:cs="Times New Roman"/>
          <w:sz w:val="16"/>
        </w:rPr>
        <w:t xml:space="preserve">recently </w:t>
      </w:r>
      <w:r w:rsidRPr="00B825DC">
        <w:rPr>
          <w:rStyle w:val="Hyperlink"/>
          <w:rFonts w:ascii="Times New Roman" w:hAnsi="Times New Roman" w:cs="Times New Roman"/>
          <w:sz w:val="16"/>
        </w:rPr>
        <w:lastRenderedPageBreak/>
        <w:t>released</w:t>
      </w:r>
      <w:r w:rsidRPr="00B825DC">
        <w:rPr>
          <w:rStyle w:val="Hyperlink"/>
          <w:rFonts w:ascii="Times New Roman" w:hAnsi="Times New Roman" w:cs="Times New Roman"/>
          <w:sz w:val="16"/>
        </w:rPr>
        <w:fldChar w:fldCharType="end"/>
      </w:r>
      <w:r w:rsidRPr="00B825DC">
        <w:rPr>
          <w:rFonts w:ascii="Times New Roman" w:hAnsi="Times New Roman" w:cs="Times New Roman"/>
          <w:sz w:val="16"/>
        </w:rPr>
        <w:t>, revealing internecine fights within the late president's ruling coalition of Socialists. The tape exposes palace intrigue in Caracas and a fierce power struggle within the government's ranks, including discussion of a possible coup against Maduro by his longtime rival, National Assembly President Diosdado Cabello.</w:t>
      </w:r>
    </w:p>
    <w:p w14:paraId="76F8551B" w14:textId="77777777" w:rsidR="006E17B2" w:rsidRPr="00B825DC" w:rsidRDefault="006E17B2" w:rsidP="006E17B2">
      <w:pPr>
        <w:rPr>
          <w:rFonts w:ascii="Times New Roman" w:hAnsi="Times New Roman" w:cs="Times New Roman"/>
        </w:rPr>
      </w:pPr>
    </w:p>
    <w:p w14:paraId="2FE5E5E5" w14:textId="77777777" w:rsidR="006E17B2" w:rsidRPr="00B825DC" w:rsidRDefault="006E17B2" w:rsidP="006E17B2">
      <w:pPr>
        <w:rPr>
          <w:rFonts w:ascii="Times New Roman" w:hAnsi="Times New Roman" w:cs="Times New Roman"/>
        </w:rPr>
      </w:pPr>
      <w:r w:rsidRPr="00B825DC">
        <w:rPr>
          <w:rStyle w:val="Heading4Char"/>
          <w:rFonts w:ascii="Times New Roman" w:hAnsi="Times New Roman" w:cs="Times New Roman"/>
        </w:rPr>
        <w:t>ALBA lacks the figurehead Chavez was and is more unlikely than ever</w:t>
      </w:r>
      <w:r w:rsidRPr="00B825DC">
        <w:rPr>
          <w:rFonts w:ascii="Times New Roman" w:hAnsi="Times New Roman" w:cs="Times New Roman"/>
        </w:rPr>
        <w:br/>
      </w:r>
      <w:r w:rsidRPr="00B825DC">
        <w:rPr>
          <w:rStyle w:val="StyleStyleBold12pt"/>
          <w:rFonts w:ascii="Times New Roman" w:hAnsi="Times New Roman" w:cs="Times New Roman"/>
        </w:rPr>
        <w:t>Sanchez 5-5</w:t>
      </w:r>
      <w:r w:rsidRPr="00B825DC">
        <w:rPr>
          <w:rFonts w:ascii="Times New Roman" w:hAnsi="Times New Roman" w:cs="Times New Roman"/>
        </w:rPr>
        <w:t xml:space="preserve"> W. Alejandro, Research Fellow at the Council on Hemispheric Affairs. “VENEZUELA’S FOREIGN POLICY WITHOUT CHÁVEZ: IS THIS THE END OF ALBA?” Council on Hemispheric Affairs. </w:t>
      </w:r>
      <w:hyperlink r:id="rId78" w:history="1">
        <w:r w:rsidRPr="00B825DC">
          <w:rPr>
            <w:rStyle w:val="Hyperlink"/>
            <w:rFonts w:ascii="Times New Roman" w:hAnsi="Times New Roman" w:cs="Times New Roman"/>
          </w:rPr>
          <w:t>http://www.coha.org/venezuelas-foreign-policy-without-chavez-is-this-the-end-of-alba/</w:t>
        </w:r>
      </w:hyperlink>
    </w:p>
    <w:p w14:paraId="21B14A0D" w14:textId="77777777" w:rsidR="006E17B2" w:rsidRPr="00B825DC" w:rsidRDefault="006E17B2" w:rsidP="006E17B2">
      <w:pPr>
        <w:rPr>
          <w:rFonts w:ascii="Times New Roman" w:hAnsi="Times New Roman" w:cs="Times New Roman"/>
        </w:rPr>
      </w:pPr>
    </w:p>
    <w:p w14:paraId="29728F9E" w14:textId="77777777" w:rsidR="006E17B2" w:rsidRPr="00B825DC" w:rsidRDefault="006E17B2" w:rsidP="006E17B2">
      <w:pPr>
        <w:rPr>
          <w:rFonts w:ascii="Times New Roman" w:hAnsi="Times New Roman" w:cs="Times New Roman"/>
        </w:rPr>
      </w:pPr>
    </w:p>
    <w:p w14:paraId="2AFC7166" w14:textId="77777777" w:rsidR="006E17B2" w:rsidRPr="00B825DC" w:rsidRDefault="006E17B2" w:rsidP="006E17B2">
      <w:pPr>
        <w:rPr>
          <w:rStyle w:val="StyleBoldUnderline"/>
          <w:rFonts w:ascii="Times New Roman" w:hAnsi="Times New Roman" w:cs="Times New Roman"/>
        </w:rPr>
      </w:pPr>
      <w:r w:rsidRPr="00B825DC">
        <w:rPr>
          <w:rStyle w:val="StyleBoldUnderline"/>
          <w:rFonts w:ascii="Times New Roman" w:hAnsi="Times New Roman" w:cs="Times New Roman"/>
        </w:rPr>
        <w:t xml:space="preserve">ALBA </w:t>
      </w:r>
      <w:r w:rsidRPr="00B825DC">
        <w:rPr>
          <w:rFonts w:ascii="Times New Roman" w:hAnsi="Times New Roman" w:cs="Times New Roman"/>
          <w:sz w:val="16"/>
        </w:rPr>
        <w:t xml:space="preserve">Regarding foreign policy, a critical question </w:t>
      </w:r>
      <w:r w:rsidRPr="00B825DC">
        <w:rPr>
          <w:rStyle w:val="StyleBoldUnderline"/>
          <w:rFonts w:ascii="Times New Roman" w:hAnsi="Times New Roman" w:cs="Times New Roman"/>
        </w:rPr>
        <w:t>is</w:t>
      </w:r>
      <w:r w:rsidRPr="00B825DC">
        <w:rPr>
          <w:rFonts w:ascii="Times New Roman" w:hAnsi="Times New Roman" w:cs="Times New Roman"/>
          <w:sz w:val="16"/>
        </w:rPr>
        <w:t xml:space="preserve"> what will become of </w:t>
      </w:r>
      <w:r w:rsidRPr="00B825DC">
        <w:rPr>
          <w:rStyle w:val="StyleBoldUnderline"/>
          <w:rFonts w:ascii="Times New Roman" w:hAnsi="Times New Roman" w:cs="Times New Roman"/>
        </w:rPr>
        <w:t>Chávez’s pet project</w:t>
      </w:r>
      <w:r w:rsidRPr="00B825DC">
        <w:rPr>
          <w:rFonts w:ascii="Times New Roman" w:hAnsi="Times New Roman" w:cs="Times New Roman"/>
          <w:sz w:val="16"/>
        </w:rPr>
        <w:t xml:space="preserve">, the Bolivarian Alternative for the Americas (ALBA). This bloc is made up of nations, whose presidents were friendly to Chávez, such as Ecuador’s Rafael Correa and Bolivia’s Evo Morales. President Correa recently said that the revolution was larger than one man and would continue even in the event of Chavez’s death. Nevertheless, </w:t>
      </w:r>
      <w:r w:rsidRPr="00B825DC">
        <w:rPr>
          <w:rStyle w:val="StyleBoldUnderline"/>
          <w:rFonts w:ascii="Times New Roman" w:hAnsi="Times New Roman" w:cs="Times New Roman"/>
        </w:rPr>
        <w:t>it is debatable whether any of ALBA’s heads of state, including Maduro, are charismatic enough and have the same interest in the alliance to keep it afloat</w:t>
      </w:r>
      <w:r w:rsidRPr="00B825DC">
        <w:rPr>
          <w:rFonts w:ascii="Times New Roman" w:hAnsi="Times New Roman" w:cs="Times New Roman"/>
          <w:sz w:val="16"/>
        </w:rPr>
        <w:t xml:space="preserve">. Correa was reelected last month, and Morales is scheduled to run for a new presidential term in 2014. </w:t>
      </w:r>
      <w:r w:rsidRPr="00B825DC">
        <w:rPr>
          <w:rStyle w:val="StyleBoldUnderline"/>
          <w:rFonts w:ascii="Times New Roman" w:hAnsi="Times New Roman" w:cs="Times New Roman"/>
        </w:rPr>
        <w:t>It remains to be seen whether anyone will be able to carry out Chavez’s vision.</w:t>
      </w:r>
    </w:p>
    <w:p w14:paraId="31971718" w14:textId="445C0F37" w:rsidR="006E17B2" w:rsidRPr="00B825DC" w:rsidRDefault="006E17B2" w:rsidP="00C05491">
      <w:pPr>
        <w:pStyle w:val="Heading3"/>
        <w:rPr>
          <w:rFonts w:ascii="Times New Roman" w:hAnsi="Times New Roman" w:cs="Times New Roman"/>
        </w:rPr>
      </w:pPr>
      <w:r w:rsidRPr="00B825DC">
        <w:rPr>
          <w:rFonts w:ascii="Times New Roman" w:hAnsi="Times New Roman" w:cs="Times New Roman"/>
        </w:rPr>
        <w:lastRenderedPageBreak/>
        <w:br/>
      </w:r>
      <w:r w:rsidR="00C05491" w:rsidRPr="00B825DC">
        <w:rPr>
          <w:rFonts w:ascii="Times New Roman" w:hAnsi="Times New Roman" w:cs="Times New Roman"/>
        </w:rPr>
        <w:t xml:space="preserve">2AC Non-Unique—Doha </w:t>
      </w:r>
    </w:p>
    <w:p w14:paraId="1AC0825B" w14:textId="4AA2CF57" w:rsidR="00C05491" w:rsidRPr="00B825DC" w:rsidRDefault="00C05491" w:rsidP="00C05491">
      <w:pPr>
        <w:pStyle w:val="Heading4"/>
        <w:rPr>
          <w:rFonts w:ascii="Times New Roman" w:hAnsi="Times New Roman" w:cs="Times New Roman"/>
        </w:rPr>
      </w:pPr>
      <w:r w:rsidRPr="00B825DC">
        <w:rPr>
          <w:rFonts w:ascii="Times New Roman" w:hAnsi="Times New Roman" w:cs="Times New Roman"/>
        </w:rPr>
        <w:t>No Doha now—U.S. is focused on EU trade deal</w:t>
      </w:r>
    </w:p>
    <w:p w14:paraId="3F2A08DD" w14:textId="77777777" w:rsidR="00C05491" w:rsidRPr="00B825DC" w:rsidRDefault="00C05491" w:rsidP="00C05491">
      <w:pPr>
        <w:rPr>
          <w:rFonts w:ascii="Times New Roman" w:hAnsi="Times New Roman" w:cs="Times New Roman"/>
        </w:rPr>
      </w:pPr>
    </w:p>
    <w:p w14:paraId="6DB4DFCF" w14:textId="4EFAF4C5" w:rsidR="00C05491" w:rsidRPr="00B825DC" w:rsidRDefault="00C05491" w:rsidP="00C05491">
      <w:pPr>
        <w:rPr>
          <w:rStyle w:val="StyleBoldUnderline"/>
          <w:rFonts w:ascii="Times New Roman" w:hAnsi="Times New Roman" w:cs="Times New Roman"/>
        </w:rPr>
      </w:pPr>
      <w:r w:rsidRPr="00B825DC">
        <w:rPr>
          <w:rStyle w:val="StyleBoldUnderline"/>
          <w:rFonts w:ascii="Times New Roman" w:hAnsi="Times New Roman" w:cs="Times New Roman"/>
        </w:rPr>
        <w:t>Fisher Investments July 9</w:t>
      </w:r>
    </w:p>
    <w:p w14:paraId="456BA5D6" w14:textId="1EBDAD7A" w:rsidR="00C05491" w:rsidRPr="00B825DC" w:rsidRDefault="00C05491" w:rsidP="00C05491">
      <w:pPr>
        <w:rPr>
          <w:rFonts w:ascii="Times New Roman" w:hAnsi="Times New Roman" w:cs="Times New Roman"/>
          <w:sz w:val="20"/>
          <w:szCs w:val="20"/>
        </w:rPr>
      </w:pPr>
      <w:r w:rsidRPr="00B825DC">
        <w:rPr>
          <w:rFonts w:ascii="Times New Roman" w:hAnsi="Times New Roman" w:cs="Times New Roman"/>
          <w:sz w:val="20"/>
          <w:szCs w:val="20"/>
        </w:rPr>
        <w:t>Fisher Investments. July 9 2013. “Free Trade!” http://www.marketminder.com/a/fisher-investments-free-trade/6d37c394-e157-4e57-a5a4-259cc1a39b08.aspx.</w:t>
      </w:r>
    </w:p>
    <w:p w14:paraId="4DC5D9CF" w14:textId="77777777" w:rsidR="00C05491" w:rsidRPr="00B825DC" w:rsidRDefault="00C05491" w:rsidP="00C05491">
      <w:pPr>
        <w:rPr>
          <w:rFonts w:ascii="Times New Roman" w:hAnsi="Times New Roman" w:cs="Times New Roman"/>
        </w:rPr>
      </w:pPr>
    </w:p>
    <w:p w14:paraId="3EBF2142" w14:textId="77777777" w:rsidR="00C05491" w:rsidRPr="00B825DC" w:rsidRDefault="00C05491" w:rsidP="00C05491">
      <w:pPr>
        <w:rPr>
          <w:rFonts w:ascii="Times New Roman" w:hAnsi="Times New Roman" w:cs="Times New Roman"/>
        </w:rPr>
      </w:pPr>
      <w:r w:rsidRPr="00B825DC">
        <w:rPr>
          <w:rStyle w:val="StyleBoldUnderline"/>
          <w:rFonts w:ascii="Times New Roman" w:hAnsi="Times New Roman" w:cs="Times New Roman"/>
        </w:rPr>
        <w:t>That’s just one reason we’d caution folks against getting too jazzed over the economic benefits in the near term. Overall, huge regional trade agreements are slow at best and often stall. The US-EU deal likely has a better chance than the failed </w:t>
      </w:r>
      <w:r w:rsidRPr="00B825DC">
        <w:rPr>
          <w:rStyle w:val="StyleBoldUnderline"/>
          <w:rFonts w:ascii="Times New Roman" w:hAnsi="Times New Roman" w:cs="Times New Roman"/>
        </w:rPr>
        <w:fldChar w:fldCharType="begin"/>
      </w:r>
      <w:r w:rsidRPr="00B825DC">
        <w:rPr>
          <w:rStyle w:val="StyleBoldUnderline"/>
          <w:rFonts w:ascii="Times New Roman" w:hAnsi="Times New Roman" w:cs="Times New Roman"/>
        </w:rPr>
        <w:instrText xml:space="preserve"> HYPERLINK "http://www.marketminder.com/a/fisher-investments-trade-liberalization-grudge-match-2008/bcb10798-3c47-4fa9-aff0-006fc72f5795" \t "_blank" </w:instrText>
      </w:r>
      <w:r w:rsidRPr="00B825DC">
        <w:rPr>
          <w:rStyle w:val="StyleBoldUnderline"/>
          <w:rFonts w:ascii="Times New Roman" w:hAnsi="Times New Roman" w:cs="Times New Roman"/>
        </w:rPr>
      </w:r>
      <w:r w:rsidRPr="00B825DC">
        <w:rPr>
          <w:rStyle w:val="StyleBoldUnderline"/>
          <w:rFonts w:ascii="Times New Roman" w:hAnsi="Times New Roman" w:cs="Times New Roman"/>
        </w:rPr>
        <w:fldChar w:fldCharType="separate"/>
      </w:r>
      <w:r w:rsidRPr="00B825DC">
        <w:rPr>
          <w:rStyle w:val="StyleBoldUnderline"/>
          <w:rFonts w:ascii="Times New Roman" w:hAnsi="Times New Roman" w:cs="Times New Roman"/>
        </w:rPr>
        <w:t>Doha round</w:t>
      </w:r>
      <w:r w:rsidRPr="00B825DC">
        <w:rPr>
          <w:rStyle w:val="StyleBoldUnderline"/>
          <w:rFonts w:ascii="Times New Roman" w:hAnsi="Times New Roman" w:cs="Times New Roman"/>
        </w:rPr>
        <w:fldChar w:fldCharType="end"/>
      </w:r>
      <w:r w:rsidRPr="00B825DC">
        <w:rPr>
          <w:rStyle w:val="StyleBoldUnderline"/>
          <w:rFonts w:ascii="Times New Roman" w:hAnsi="Times New Roman" w:cs="Times New Roman"/>
        </w:rPr>
        <w:t> of world trade talks, but it will take time. Both sides want a deal done by next autumn so US midterm elections and the new European Commission appointments can’t get in the way, but that seems optimistic considering the Trans-Pacific Partnership is in its 17th round of talks since 2010 and NAFTA took 6 years to negotiate</w:t>
      </w:r>
      <w:r w:rsidRPr="00B825DC">
        <w:rPr>
          <w:rFonts w:ascii="Times New Roman" w:hAnsi="Times New Roman" w:cs="Times New Roman"/>
        </w:rPr>
        <w:t>. Even if TTIP moves swiftly, it won’t take effect overnight. Trade barriers likely fall over a number of years so businesses can have time to adjust to increased competition—a typical political concession. Switzerland and China, for example, will phase out tariffs over 10 years. Economic gains will come, but not overnight.</w:t>
      </w:r>
    </w:p>
    <w:p w14:paraId="62F91A44" w14:textId="77777777" w:rsidR="00C05491" w:rsidRPr="00B825DC" w:rsidRDefault="00C05491" w:rsidP="00C05491">
      <w:pPr>
        <w:rPr>
          <w:rFonts w:ascii="Times New Roman" w:hAnsi="Times New Roman" w:cs="Times New Roman"/>
        </w:rPr>
      </w:pPr>
    </w:p>
    <w:p w14:paraId="0C5DC0AC" w14:textId="20E8BE3E" w:rsidR="006E17B2" w:rsidRPr="00B825DC" w:rsidRDefault="00B53EB7" w:rsidP="006E17B2">
      <w:pPr>
        <w:pStyle w:val="Heading3"/>
        <w:rPr>
          <w:rFonts w:ascii="Times New Roman" w:hAnsi="Times New Roman" w:cs="Times New Roman"/>
        </w:rPr>
      </w:pPr>
      <w:r w:rsidRPr="00B825DC">
        <w:rPr>
          <w:rFonts w:ascii="Times New Roman" w:hAnsi="Times New Roman" w:cs="Times New Roman"/>
        </w:rPr>
        <w:lastRenderedPageBreak/>
        <w:t xml:space="preserve">2AC </w:t>
      </w:r>
      <w:r w:rsidR="006E17B2" w:rsidRPr="00B825DC">
        <w:rPr>
          <w:rFonts w:ascii="Times New Roman" w:hAnsi="Times New Roman" w:cs="Times New Roman"/>
        </w:rPr>
        <w:t>Fertilizer Turn</w:t>
      </w:r>
    </w:p>
    <w:p w14:paraId="03B54EDE"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ALBA is key to fertilizer use in the region</w:t>
      </w:r>
    </w:p>
    <w:p w14:paraId="5D9F5FF5" w14:textId="77777777" w:rsidR="006E17B2" w:rsidRPr="00B825DC" w:rsidRDefault="006E17B2" w:rsidP="006E17B2">
      <w:pPr>
        <w:rPr>
          <w:rFonts w:ascii="Times New Roman" w:hAnsi="Times New Roman" w:cs="Times New Roman"/>
        </w:rPr>
      </w:pPr>
      <w:r w:rsidRPr="00B825DC">
        <w:rPr>
          <w:rStyle w:val="Heading4Char"/>
          <w:rFonts w:ascii="Times New Roman" w:hAnsi="Times New Roman" w:cs="Times New Roman"/>
        </w:rPr>
        <w:t>Radio Cadena 2010</w:t>
      </w:r>
      <w:r w:rsidRPr="00B825DC">
        <w:rPr>
          <w:rFonts w:ascii="Times New Roman" w:hAnsi="Times New Roman" w:cs="Times New Roman"/>
        </w:rPr>
        <w:t xml:space="preserve"> [ Radio Cadena Agramonte, Cuban News Service | “Bolivarian Alliance for the Americas to Build up Fertilizer Industry in Camaguey” March 30, 2010 http://www.cadenagramonte.cu/english/index.php/show/articles/1783:bolivarian-alliance-for-the-americas-to-build-up-fertilizer-industry-in-camaguey]</w:t>
      </w:r>
    </w:p>
    <w:p w14:paraId="46311484" w14:textId="77777777" w:rsidR="006E17B2" w:rsidRPr="00B825DC" w:rsidRDefault="006E17B2" w:rsidP="006E17B2">
      <w:pPr>
        <w:rPr>
          <w:rFonts w:ascii="Times New Roman" w:hAnsi="Times New Roman" w:cs="Times New Roman"/>
        </w:rPr>
      </w:pPr>
    </w:p>
    <w:p w14:paraId="63ECF5FA" w14:textId="77777777" w:rsidR="006E17B2" w:rsidRPr="00B825DC" w:rsidRDefault="006E17B2" w:rsidP="006E17B2">
      <w:pPr>
        <w:rPr>
          <w:rFonts w:ascii="Times New Roman" w:hAnsi="Times New Roman" w:cs="Times New Roman"/>
          <w:sz w:val="16"/>
        </w:rPr>
      </w:pPr>
      <w:r w:rsidRPr="00B825DC">
        <w:rPr>
          <w:rFonts w:ascii="Times New Roman" w:hAnsi="Times New Roman" w:cs="Times New Roman"/>
          <w:sz w:val="16"/>
        </w:rPr>
        <w:t xml:space="preserve">Nuevitas, Camagüey, Mar 29. - </w:t>
      </w:r>
      <w:r w:rsidRPr="00B825DC">
        <w:rPr>
          <w:rStyle w:val="StyleBoldUnderline"/>
          <w:rFonts w:ascii="Times New Roman" w:hAnsi="Times New Roman" w:cs="Times New Roman"/>
        </w:rPr>
        <w:t>More than 8 million dollars were allocated to the</w:t>
      </w:r>
      <w:r w:rsidRPr="00B825DC">
        <w:rPr>
          <w:rFonts w:ascii="Times New Roman" w:hAnsi="Times New Roman" w:cs="Times New Roman"/>
          <w:sz w:val="16"/>
        </w:rPr>
        <w:t xml:space="preserve"> "October Revolution" </w:t>
      </w:r>
      <w:r w:rsidRPr="00B825DC">
        <w:rPr>
          <w:rStyle w:val="StyleBoldUnderline"/>
          <w:rFonts w:ascii="Times New Roman" w:hAnsi="Times New Roman" w:cs="Times New Roman"/>
        </w:rPr>
        <w:t>fertilizer manufacturing company</w:t>
      </w:r>
      <w:r w:rsidRPr="00B825DC">
        <w:rPr>
          <w:rFonts w:ascii="Times New Roman" w:hAnsi="Times New Roman" w:cs="Times New Roman"/>
          <w:sz w:val="16"/>
        </w:rPr>
        <w:t xml:space="preserve">, in Nuevitas in northern Camagüey, </w:t>
      </w:r>
      <w:r w:rsidRPr="00B825DC">
        <w:rPr>
          <w:rStyle w:val="StyleBoldUnderline"/>
          <w:rFonts w:ascii="Times New Roman" w:hAnsi="Times New Roman" w:cs="Times New Roman"/>
        </w:rPr>
        <w:t>as part of the investments underway</w:t>
      </w:r>
      <w:r w:rsidRPr="00B825DC">
        <w:rPr>
          <w:rFonts w:ascii="Times New Roman" w:hAnsi="Times New Roman" w:cs="Times New Roman"/>
          <w:sz w:val="16"/>
        </w:rPr>
        <w:t xml:space="preserve"> in the island </w:t>
      </w:r>
      <w:r w:rsidRPr="00B825DC">
        <w:rPr>
          <w:rStyle w:val="StyleBoldUnderline"/>
          <w:rFonts w:ascii="Times New Roman" w:hAnsi="Times New Roman" w:cs="Times New Roman"/>
        </w:rPr>
        <w:t>resulting from the Bolivarian Alliance</w:t>
      </w:r>
      <w:r w:rsidRPr="00B825DC">
        <w:rPr>
          <w:rFonts w:ascii="Times New Roman" w:hAnsi="Times New Roman" w:cs="Times New Roman"/>
          <w:sz w:val="16"/>
        </w:rPr>
        <w:t xml:space="preserve"> for the Americas (ALBA, by its Spanish acronym), </w:t>
      </w:r>
      <w:r w:rsidRPr="00B825DC">
        <w:rPr>
          <w:rStyle w:val="StyleBoldUnderline"/>
          <w:rFonts w:ascii="Times New Roman" w:hAnsi="Times New Roman" w:cs="Times New Roman"/>
        </w:rPr>
        <w:t>aiming at updating the technology and, consequently, increasing the production of Ammonium Nitrate fertilizers</w:t>
      </w:r>
      <w:r w:rsidRPr="00B825DC">
        <w:rPr>
          <w:rFonts w:ascii="Times New Roman" w:hAnsi="Times New Roman" w:cs="Times New Roman"/>
          <w:sz w:val="16"/>
        </w:rPr>
        <w:t xml:space="preserve">. Since 2008 the plant began to receive equipment and materials, purchased thanks to loans provided by the ALBA. Then, this industry began to reinstate its production capacity, of approximately 200 000 tons of fertilizers per year, which is used in the agriculture sector. The industry in Nuevitas was founded by Guerrilla Commander Ernesto Che Guevara in 1962. For consuming large amounts of power its productions have dropped over the last years, in spite of being the one-of-the-kind fertilizer manufacturing plant in Cuba. So far, the workers of this factory are protagonist of the current investment, which are expected to come to an end this year, not without underestimating the necessary and systematic maintenance in order to ensure a rise in productivity. </w:t>
      </w:r>
      <w:r w:rsidRPr="00B825DC">
        <w:rPr>
          <w:rStyle w:val="StyleBoldUnderline"/>
          <w:rFonts w:ascii="Times New Roman" w:hAnsi="Times New Roman" w:cs="Times New Roman"/>
        </w:rPr>
        <w:t>Investments are crystallized in the assembly of the cooling towers and in the replacement of pumps and compressors. On the other hand, the plant will install modern equipment worth 4 million dollars, essential for recovering the production capacity of the industry and increase the presence of Cuban fertilizers in the world market</w:t>
      </w:r>
      <w:r w:rsidRPr="00B825DC">
        <w:rPr>
          <w:rFonts w:ascii="Times New Roman" w:hAnsi="Times New Roman" w:cs="Times New Roman"/>
          <w:sz w:val="16"/>
        </w:rPr>
        <w:t>. (AIN / Radio Cadena Agramonte).</w:t>
      </w:r>
    </w:p>
    <w:p w14:paraId="14A5527D" w14:textId="77777777" w:rsidR="006E17B2" w:rsidRPr="00B825DC" w:rsidRDefault="006E17B2" w:rsidP="006E17B2">
      <w:pPr>
        <w:rPr>
          <w:rFonts w:ascii="Times New Roman" w:hAnsi="Times New Roman" w:cs="Times New Roman"/>
        </w:rPr>
      </w:pPr>
    </w:p>
    <w:p w14:paraId="255A30A5" w14:textId="21BF86A4" w:rsidR="006E17B2" w:rsidRPr="00B825DC" w:rsidRDefault="00343D57" w:rsidP="006E17B2">
      <w:pPr>
        <w:pStyle w:val="Heading3"/>
        <w:rPr>
          <w:rFonts w:ascii="Times New Roman" w:hAnsi="Times New Roman" w:cs="Times New Roman"/>
        </w:rPr>
      </w:pPr>
      <w:r w:rsidRPr="00B825DC">
        <w:rPr>
          <w:rFonts w:ascii="Times New Roman" w:hAnsi="Times New Roman" w:cs="Times New Roman"/>
        </w:rPr>
        <w:lastRenderedPageBreak/>
        <w:t xml:space="preserve">2AC </w:t>
      </w:r>
      <w:r w:rsidR="006E17B2" w:rsidRPr="00B825DC">
        <w:rPr>
          <w:rFonts w:ascii="Times New Roman" w:hAnsi="Times New Roman" w:cs="Times New Roman"/>
        </w:rPr>
        <w:t>Iran turn</w:t>
      </w:r>
    </w:p>
    <w:p w14:paraId="1008FC5E"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ALBA is critical to Iran’s influence in Latin America and nuclear development</w:t>
      </w:r>
    </w:p>
    <w:p w14:paraId="43C64E22"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Johnson 2012</w:t>
      </w:r>
      <w:r w:rsidRPr="00B825DC">
        <w:rPr>
          <w:rFonts w:ascii="Times New Roman" w:hAnsi="Times New Roman" w:cs="Times New Roman"/>
        </w:rPr>
        <w:t xml:space="preserve"> [Steven, senior associate of the CSIS Americas Program “Iran’s Influence in Latin America” Center for Strategic &amp; International Studies, March 2012 | http://csis.org/files/publication/120312__Johnson_Iran'sInfluence_web.pdf]</w:t>
      </w:r>
    </w:p>
    <w:p w14:paraId="29B039BB" w14:textId="77777777" w:rsidR="006E17B2" w:rsidRPr="00B825DC" w:rsidRDefault="006E17B2" w:rsidP="006E17B2">
      <w:pPr>
        <w:rPr>
          <w:rFonts w:ascii="Times New Roman" w:hAnsi="Times New Roman" w:cs="Times New Roman"/>
        </w:rPr>
      </w:pPr>
    </w:p>
    <w:p w14:paraId="68A38A6E" w14:textId="77777777" w:rsidR="006E17B2" w:rsidRPr="00B825DC" w:rsidRDefault="006E17B2" w:rsidP="006E17B2">
      <w:pPr>
        <w:rPr>
          <w:rFonts w:ascii="Times New Roman" w:hAnsi="Times New Roman" w:cs="Times New Roman"/>
          <w:sz w:val="16"/>
        </w:rPr>
      </w:pPr>
      <w:r w:rsidRPr="00B825DC">
        <w:rPr>
          <w:rStyle w:val="StyleBoldUnderline"/>
          <w:rFonts w:ascii="Times New Roman" w:hAnsi="Times New Roman" w:cs="Times New Roman"/>
        </w:rPr>
        <w:t>Within the hemisphere, Iran has sought links with a broad range of countries</w:t>
      </w:r>
      <w:r w:rsidRPr="00B825DC">
        <w:rPr>
          <w:rFonts w:ascii="Times New Roman" w:hAnsi="Times New Roman" w:cs="Times New Roman"/>
          <w:sz w:val="16"/>
        </w:rPr>
        <w:t xml:space="preserve">, from democratic, free market states to a handful of authoritarian, anti-U.S. regimes, From a political standpoint, </w:t>
      </w:r>
      <w:r w:rsidRPr="00B825DC">
        <w:rPr>
          <w:rStyle w:val="StyleBoldUnderline"/>
          <w:rFonts w:ascii="Times New Roman" w:hAnsi="Times New Roman" w:cs="Times New Roman"/>
        </w:rPr>
        <w:t>the most productive have been investments in a Caracas-Tehran axis that has facilitated ties within Venezuela’s Bolivarian Alternative of the Americas (ALBA) alliance</w:t>
      </w:r>
      <w:r w:rsidRPr="00B825DC">
        <w:rPr>
          <w:rFonts w:ascii="Times New Roman" w:hAnsi="Times New Roman" w:cs="Times New Roman"/>
          <w:sz w:val="16"/>
        </w:rPr>
        <w:t xml:space="preserve">. In that framework, joint ventures figure prominently in Iran’s standardized assistance portfolio: tractor factories, dairy facilities, and cement plans, plus hydrocarbon and mineral exploration. Elsewhere, Iran has sought access to agricultural commodities in emerging large economies like Brazil and Argentina. Where countries are not sympathetic to anti-Western rhetoric or authoritarianism, </w:t>
      </w:r>
      <w:r w:rsidRPr="00B825DC">
        <w:rPr>
          <w:rStyle w:val="StyleBoldUnderline"/>
          <w:rFonts w:ascii="Times New Roman" w:hAnsi="Times New Roman" w:cs="Times New Roman"/>
        </w:rPr>
        <w:t>Iran has established a cultural presence to forge links with small Muslim communities. Most of these relationships, costly and unprofitable, seem disadvantageous from a U.S. perspective. Back in Tehran, they showcase Iran’s profile as a world power</w:t>
      </w:r>
      <w:r w:rsidRPr="00B825DC">
        <w:rPr>
          <w:rFonts w:ascii="Times New Roman" w:hAnsi="Times New Roman" w:cs="Times New Roman"/>
          <w:sz w:val="16"/>
        </w:rPr>
        <w:t xml:space="preserve"> – portrayed as more influential than Saudi Arabia and Israel, </w:t>
      </w:r>
      <w:r w:rsidRPr="00B825DC">
        <w:rPr>
          <w:rStyle w:val="StyleBoldUnderline"/>
          <w:rFonts w:ascii="Times New Roman" w:hAnsi="Times New Roman" w:cs="Times New Roman"/>
        </w:rPr>
        <w:t xml:space="preserve">and as a check on U.S. influence in the Middle East, the Americas, and the world. </w:t>
      </w:r>
      <w:r w:rsidRPr="00B825DC">
        <w:rPr>
          <w:rFonts w:ascii="Times New Roman" w:hAnsi="Times New Roman" w:cs="Times New Roman"/>
          <w:sz w:val="16"/>
        </w:rPr>
        <w:t>Argentina and Brazil are Iran’s largest trade partners in the hemisphere. However, Argentine concerns about Iran’s possible complicity in the 1990s terrorist bombings in Buenos Aires cloud potential improvments. An in Brazil, there is growing wariness over whether Iran will flout international nuclear conventions plus unease over efforts to convert young Brazillian men to Shia Islam. Chile, Colombia, Paraguay, and Uruguay have small trade relationships, but otherwise abstain from aligning themselves with Iran’s anti-Western positions. In contrast, Venezuela has become Iran’s beachhead for strategic communications, banking, and joint ventures. By 2007, its president was the gatekeeper for relationships with newly elected anti-U.S. presidents in Bolivia, Nicaragua, and Ecuador. Tehran-Caracas Axis Venezuela and Iran were the founding members of the Organization of Petroleum Exporting Countries (OPEC) in 1960, and today their partnership is the most extensive and symbiotic among the hemisphere’s capitals. While both countries rely on national petroleum industries for income, Iran is more industrialized and its economy (18</w:t>
      </w:r>
      <w:r w:rsidRPr="00B825DC">
        <w:rPr>
          <w:rFonts w:ascii="Times New Roman" w:hAnsi="Times New Roman" w:cs="Times New Roman"/>
          <w:sz w:val="16"/>
          <w:vertAlign w:val="superscript"/>
        </w:rPr>
        <w:t>th</w:t>
      </w:r>
      <w:r w:rsidRPr="00B825DC">
        <w:rPr>
          <w:rFonts w:ascii="Times New Roman" w:hAnsi="Times New Roman" w:cs="Times New Roman"/>
          <w:sz w:val="16"/>
        </w:rPr>
        <w:t xml:space="preserve"> largest in the world) is more than twice the size of Venezuela’s. </w:t>
      </w:r>
      <w:r w:rsidRPr="00B825DC">
        <w:rPr>
          <w:rStyle w:val="StyleBoldUnderline"/>
          <w:rFonts w:ascii="Times New Roman" w:hAnsi="Times New Roman" w:cs="Times New Roman"/>
        </w:rPr>
        <w:t>Venezuelan president Hugo Chaves sees Iran as a major investor, supplier, and linchpin among Islamic countries in containing U.S. global influence.</w:t>
      </w:r>
      <w:r w:rsidRPr="00B825DC">
        <w:rPr>
          <w:rFonts w:ascii="Times New Roman" w:hAnsi="Times New Roman" w:cs="Times New Roman"/>
          <w:sz w:val="16"/>
        </w:rPr>
        <w:t xml:space="preserve"> Moreover, Iran’s economic assistance is welcome in funding social projects that Venezuela’s own oil export earnings cannot support. Joint Projects. Outside of the two countries’ foreign ministries, probably no one knows how many agreements have been struck, but press releases and news stories suggest as many as 200, and one account in Venezuela’s daily </w:t>
      </w:r>
      <w:r w:rsidRPr="00B825DC">
        <w:rPr>
          <w:rFonts w:ascii="Times New Roman" w:hAnsi="Times New Roman" w:cs="Times New Roman"/>
          <w:i/>
          <w:sz w:val="16"/>
        </w:rPr>
        <w:t>El Universal</w:t>
      </w:r>
      <w:r w:rsidRPr="00B825DC">
        <w:rPr>
          <w:rFonts w:ascii="Times New Roman" w:hAnsi="Times New Roman" w:cs="Times New Roman"/>
          <w:sz w:val="16"/>
        </w:rPr>
        <w:t xml:space="preserve"> last year reported 270. The value of loans and investments could be calculated at $15 Billion by adding up the stated values of known joint ventures, capitalizations, loans, and investments. Or it may exceed $20billion as declared by Venezuela’s deputy minister for basic industry and mining, Gustavo Hernandez, in April 2007. In any case, the lack of transparency in which many of these accords were struck makes it difficult to assess how many are active, completed, or even real. Oil and gas cooperation has been the cornerstone of international ventures for the two OPEC founders. Nonetheless, it has been one of the most problematic areas of collaboration. Despite an agreement signed in 2005, exploration and certification leading to a multibillion-dollar venture in the Orinoco oil belt seems to be mired in preliminary studies while the two governments renegotiate contracts. Joint venture factories such as tractor, car, bicycle, cement, dairy, and plastic plants set up as “socialist” production models have stumbled. Tractors have been given away or leased to state cooperatives. Automobile production was predicted to be 25,000 units per year, but in 2011 reached only 3,773 according to an Iranian news release. A cement plant planned in 2005 reportedly will not open until mid-2012. </w:t>
      </w:r>
      <w:r w:rsidRPr="00B825DC">
        <w:rPr>
          <w:rStyle w:val="StyleBoldUnderline"/>
          <w:rFonts w:ascii="Times New Roman" w:hAnsi="Times New Roman" w:cs="Times New Roman"/>
        </w:rPr>
        <w:t>President Chavez has clearly stated his intent to help Iran develop its nuclear program and has spoken openly of Iran’s involvement in Venezuela’s mineral and uranium prospecting.</w:t>
      </w:r>
      <w:r w:rsidRPr="00B825DC">
        <w:rPr>
          <w:rFonts w:ascii="Times New Roman" w:hAnsi="Times New Roman" w:cs="Times New Roman"/>
          <w:sz w:val="16"/>
        </w:rPr>
        <w:t xml:space="preserve"> In 2008, </w:t>
      </w:r>
      <w:r w:rsidRPr="00B825DC">
        <w:rPr>
          <w:rStyle w:val="StyleBoldUnderline"/>
          <w:rFonts w:ascii="Times New Roman" w:hAnsi="Times New Roman" w:cs="Times New Roman"/>
        </w:rPr>
        <w:t>the Venezuelan state-run mining company</w:t>
      </w:r>
      <w:r w:rsidRPr="00B825DC">
        <w:rPr>
          <w:rFonts w:ascii="Times New Roman" w:hAnsi="Times New Roman" w:cs="Times New Roman"/>
          <w:sz w:val="16"/>
        </w:rPr>
        <w:t xml:space="preserve">, CVG Minerven, </w:t>
      </w:r>
      <w:r w:rsidRPr="00B825DC">
        <w:rPr>
          <w:rStyle w:val="StyleBoldUnderline"/>
          <w:rFonts w:ascii="Times New Roman" w:hAnsi="Times New Roman" w:cs="Times New Roman"/>
        </w:rPr>
        <w:t>granted the Iranian firm Impasco rights to a gold mine concession</w:t>
      </w:r>
      <w:r w:rsidRPr="00B825DC">
        <w:rPr>
          <w:rFonts w:ascii="Times New Roman" w:hAnsi="Times New Roman" w:cs="Times New Roman"/>
          <w:sz w:val="16"/>
        </w:rPr>
        <w:t xml:space="preserve"> in the Roraima Basin, </w:t>
      </w:r>
      <w:r w:rsidRPr="00B825DC">
        <w:rPr>
          <w:rStyle w:val="StyleBoldUnderline"/>
          <w:rFonts w:ascii="Times New Roman" w:hAnsi="Times New Roman" w:cs="Times New Roman"/>
        </w:rPr>
        <w:t xml:space="preserve">a massive geological formation bordering Guyana known for </w:t>
      </w:r>
      <w:r w:rsidRPr="00B825DC">
        <w:rPr>
          <w:rFonts w:ascii="Times New Roman" w:hAnsi="Times New Roman" w:cs="Times New Roman"/>
          <w:sz w:val="16"/>
        </w:rPr>
        <w:t xml:space="preserve">iron, bauxite, gold, and, more recently, discoveries of </w:t>
      </w:r>
      <w:r w:rsidRPr="00B825DC">
        <w:rPr>
          <w:rStyle w:val="StyleBoldUnderline"/>
          <w:rFonts w:ascii="Times New Roman" w:hAnsi="Times New Roman" w:cs="Times New Roman"/>
        </w:rPr>
        <w:t>uranium</w:t>
      </w:r>
      <w:r w:rsidRPr="00B825DC">
        <w:rPr>
          <w:rFonts w:ascii="Times New Roman" w:hAnsi="Times New Roman" w:cs="Times New Roman"/>
          <w:sz w:val="16"/>
        </w:rPr>
        <w:t xml:space="preserve"> ore. In 2009 Chavez boasted, “We’ve already been working for years with the mining ministry of Iran. If you all knew the amount of mining resources that we have discovered in the last few years you’d fall on your backs: gold, diamond, precious rocks and other minerals.” How much is exaggeration is hard to say, as Venezuela is well endowed with mineral resources. Yet, by comparing official estimates, it does not seem to have as much uranium as Iran, nor the capability to process and concentrate it. For now, </w:t>
      </w:r>
      <w:r w:rsidRPr="00B825DC">
        <w:rPr>
          <w:rStyle w:val="StyleBoldUnderline"/>
          <w:rFonts w:ascii="Times New Roman" w:hAnsi="Times New Roman" w:cs="Times New Roman"/>
        </w:rPr>
        <w:t>nuclear cooperation may take the form of helping Iran obtain critical technology.</w:t>
      </w:r>
      <w:r w:rsidRPr="00B825DC">
        <w:rPr>
          <w:rFonts w:ascii="Times New Roman" w:hAnsi="Times New Roman" w:cs="Times New Roman"/>
          <w:sz w:val="16"/>
        </w:rPr>
        <w:t xml:space="preserve"> Security Interest </w:t>
      </w:r>
      <w:r w:rsidRPr="00B825DC">
        <w:rPr>
          <w:rStyle w:val="StyleBoldUnderline"/>
          <w:rFonts w:ascii="Times New Roman" w:hAnsi="Times New Roman" w:cs="Times New Roman"/>
        </w:rPr>
        <w:t>Able to make billion-dollars purchases of Russian and Chinese arms, Chavez has also appeared willing to help Iran in defense.</w:t>
      </w:r>
      <w:r w:rsidRPr="00B825DC">
        <w:rPr>
          <w:rFonts w:ascii="Times New Roman" w:hAnsi="Times New Roman" w:cs="Times New Roman"/>
          <w:sz w:val="16"/>
        </w:rPr>
        <w:t xml:space="preserve"> So much so that the U.S. Department of State levied sanctions (under the Iran, North Korea, and Syria Nonproliferation Act) on Venezuela’s Military Industires Company for allegedly passing on goods and technology that could be used to assist in Iran’s weapons program. On October 19,2010, President Chavez flew to Tehran after meetings in Moscow where he agreed to purchase S-300 air defense missile systems that Russia had withheld from Iran because of UN Security Council sacntions. News stories suggested that Chavez offered to transfer them to Iran; however, Defense Minister Ahmad Bahidi denied plans to acquire them from Venezuela. In November 2010, </w:t>
      </w:r>
      <w:r w:rsidRPr="00B825DC">
        <w:rPr>
          <w:rStyle w:val="StyleBoldUnderline"/>
          <w:rFonts w:ascii="Times New Roman" w:hAnsi="Times New Roman" w:cs="Times New Roman"/>
        </w:rPr>
        <w:t>the German newspaper Die Welt</w:t>
      </w:r>
      <w:r w:rsidRPr="00B825DC">
        <w:rPr>
          <w:rFonts w:ascii="Times New Roman" w:hAnsi="Times New Roman" w:cs="Times New Roman"/>
          <w:sz w:val="16"/>
        </w:rPr>
        <w:t xml:space="preserve"> followed up with a feature citing “</w:t>
      </w:r>
      <w:r w:rsidRPr="00B825DC">
        <w:rPr>
          <w:rStyle w:val="StyleBoldUnderline"/>
          <w:rFonts w:ascii="Times New Roman" w:hAnsi="Times New Roman" w:cs="Times New Roman"/>
        </w:rPr>
        <w:t xml:space="preserve">Western security sources” that Presidents Chavez and Ahmadinejad had reached a secret agreement the previous month to let Iran build a medium-range </w:t>
      </w:r>
      <w:r w:rsidRPr="00B825DC">
        <w:rPr>
          <w:rStyle w:val="StyleBoldUnderline"/>
          <w:rFonts w:ascii="Times New Roman" w:hAnsi="Times New Roman" w:cs="Times New Roman"/>
        </w:rPr>
        <w:lastRenderedPageBreak/>
        <w:t>missile base on Venezuelan soil.</w:t>
      </w:r>
      <w:r w:rsidRPr="00B825DC">
        <w:rPr>
          <w:rFonts w:ascii="Times New Roman" w:hAnsi="Times New Roman" w:cs="Times New Roman"/>
          <w:sz w:val="16"/>
        </w:rPr>
        <w:t xml:space="preserve"> The alleged objective would be </w:t>
      </w:r>
      <w:r w:rsidRPr="00B825DC">
        <w:rPr>
          <w:rStyle w:val="StyleBoldUnderline"/>
          <w:rFonts w:ascii="Times New Roman" w:hAnsi="Times New Roman" w:cs="Times New Roman"/>
        </w:rPr>
        <w:t>to deter the United States from attacking Iran by threatening America close to home</w:t>
      </w:r>
      <w:r w:rsidRPr="00B825DC">
        <w:rPr>
          <w:rFonts w:ascii="Times New Roman" w:hAnsi="Times New Roman" w:cs="Times New Roman"/>
          <w:sz w:val="16"/>
        </w:rPr>
        <w:t xml:space="preserve"> – as the Soviet Union had done when it installed medium-range ballistic nuclear missile Cuba. For the time being, there seems to be no substance to the report. </w:t>
      </w:r>
    </w:p>
    <w:p w14:paraId="65029372" w14:textId="77777777" w:rsidR="006E17B2" w:rsidRPr="00B825DC" w:rsidRDefault="006E17B2" w:rsidP="006E17B2">
      <w:pPr>
        <w:rPr>
          <w:rFonts w:ascii="Times New Roman" w:hAnsi="Times New Roman" w:cs="Times New Roman"/>
        </w:rPr>
      </w:pPr>
    </w:p>
    <w:p w14:paraId="2EDF756D" w14:textId="77777777" w:rsidR="006E17B2" w:rsidRPr="00B825DC" w:rsidRDefault="006E17B2" w:rsidP="006E17B2">
      <w:pPr>
        <w:pStyle w:val="Heading4"/>
        <w:rPr>
          <w:rFonts w:ascii="Times New Roman" w:hAnsi="Times New Roman" w:cs="Times New Roman"/>
        </w:rPr>
      </w:pPr>
      <w:r w:rsidRPr="00B825DC">
        <w:rPr>
          <w:rFonts w:ascii="Times New Roman" w:hAnsi="Times New Roman" w:cs="Times New Roman"/>
        </w:rPr>
        <w:t>Prolif causes first strikes, use-or-lose pressures, and deterrence breakdowns</w:t>
      </w:r>
    </w:p>
    <w:p w14:paraId="4DA8977C" w14:textId="77777777" w:rsidR="006E17B2" w:rsidRPr="00B825DC" w:rsidRDefault="006E17B2" w:rsidP="006E17B2">
      <w:pPr>
        <w:jc w:val="both"/>
        <w:rPr>
          <w:rFonts w:ascii="Times New Roman" w:eastAsia="Calibri" w:hAnsi="Times New Roman" w:cs="Times New Roman"/>
        </w:rPr>
      </w:pPr>
      <w:r w:rsidRPr="00B825DC">
        <w:rPr>
          <w:rFonts w:ascii="Times New Roman" w:eastAsia="Calibri" w:hAnsi="Times New Roman" w:cs="Times New Roman"/>
          <w:b/>
        </w:rPr>
        <w:t xml:space="preserve">Kroenig ’12 </w:t>
      </w:r>
      <w:r w:rsidRPr="00B825DC">
        <w:rPr>
          <w:rFonts w:ascii="Times New Roman" w:eastAsia="Calibri" w:hAnsi="Times New Roman" w:cs="Times New Roman"/>
        </w:rPr>
        <w:t>– assistant professor in the Department of Government at Georgetown</w:t>
      </w:r>
    </w:p>
    <w:p w14:paraId="57C8556C" w14:textId="77777777" w:rsidR="006E17B2" w:rsidRPr="00B825DC" w:rsidRDefault="006E17B2" w:rsidP="006E17B2">
      <w:pPr>
        <w:jc w:val="both"/>
        <w:rPr>
          <w:rFonts w:ascii="Times New Roman" w:eastAsia="Calibri" w:hAnsi="Times New Roman" w:cs="Times New Roman"/>
          <w:sz w:val="18"/>
        </w:rPr>
      </w:pPr>
      <w:r w:rsidRPr="00B825DC">
        <w:rPr>
          <w:rFonts w:ascii="Times New Roman" w:eastAsia="Calibri" w:hAnsi="Times New Roman" w:cs="Times New Roman"/>
          <w:sz w:val="18"/>
        </w:rPr>
        <w:t xml:space="preserve">(Matthew, assistant professor in the Department of Government at Georgetown University and a research affiliate with The Project on Managing the Atom at Harvard University, he served as a strategist on the policy planning staff in the Office of the Secretary of Defense where he received the Office of the Secretary of Defense’s Award for Outstanding Achievement. He is a term member of the Council on </w:t>
      </w:r>
      <w:r w:rsidRPr="00B825DC">
        <w:rPr>
          <w:rFonts w:ascii="Times New Roman" w:eastAsia="Calibri" w:hAnsi="Times New Roman" w:cs="Times New Roman"/>
          <w:sz w:val="18"/>
        </w:rPr>
        <w:lastRenderedPageBreak/>
        <w:t xml:space="preserve">Foreign Relations and has held academic fellowships from the National Science Foundation, the Belfer Center for Science and International Affairs at Harvard University, the Center for International Security and Cooperation at Stanford University, and the Institute on Global Conflict and Cooperation at the University of California, “The History of Proliferation Optimism:  Does It Have A Future?” </w:t>
      </w:r>
      <w:hyperlink r:id="rId79" w:history="1">
        <w:r w:rsidRPr="00B825DC">
          <w:rPr>
            <w:rStyle w:val="Hyperlink"/>
            <w:rFonts w:ascii="Times New Roman" w:eastAsia="Calibri" w:hAnsi="Times New Roman" w:cs="Times New Roman"/>
            <w:sz w:val="18"/>
          </w:rPr>
          <w:t>http://www.npolicy.org/article.php?aid=1182&amp;rtid=2</w:t>
        </w:r>
      </w:hyperlink>
      <w:r w:rsidRPr="00B825DC">
        <w:rPr>
          <w:rFonts w:ascii="Times New Roman" w:eastAsia="Calibri" w:hAnsi="Times New Roman" w:cs="Times New Roman"/>
          <w:sz w:val="18"/>
        </w:rPr>
        <w:t>)</w:t>
      </w:r>
    </w:p>
    <w:p w14:paraId="3B820739" w14:textId="77777777" w:rsidR="006E17B2" w:rsidRPr="00B825DC" w:rsidRDefault="006E17B2" w:rsidP="006E17B2">
      <w:pPr>
        <w:jc w:val="both"/>
        <w:rPr>
          <w:rFonts w:ascii="Times New Roman" w:eastAsia="Calibri" w:hAnsi="Times New Roman" w:cs="Times New Roman"/>
        </w:rPr>
      </w:pPr>
    </w:p>
    <w:p w14:paraId="065BDA45" w14:textId="77777777" w:rsidR="006E17B2" w:rsidRPr="00B825DC" w:rsidRDefault="006E17B2" w:rsidP="006E17B2">
      <w:pPr>
        <w:jc w:val="both"/>
        <w:rPr>
          <w:rFonts w:ascii="Times New Roman" w:eastAsia="Calibri" w:hAnsi="Times New Roman" w:cs="Times New Roman"/>
          <w:sz w:val="10"/>
        </w:rPr>
      </w:pPr>
      <w:r w:rsidRPr="00B825DC">
        <w:rPr>
          <w:rFonts w:ascii="Times New Roman" w:eastAsia="Calibri" w:hAnsi="Times New Roman" w:cs="Times New Roman"/>
          <w:b/>
          <w:u w:val="single"/>
        </w:rPr>
        <w:t>The spread of nuclear weapons poses a number of severe threats to international peace</w:t>
      </w:r>
      <w:r w:rsidRPr="00B825DC">
        <w:rPr>
          <w:rFonts w:ascii="Times New Roman" w:eastAsia="Calibri" w:hAnsi="Times New Roman" w:cs="Times New Roman"/>
          <w:u w:val="single"/>
        </w:rPr>
        <w:t xml:space="preserve"> </w:t>
      </w:r>
      <w:r w:rsidRPr="00B825DC">
        <w:rPr>
          <w:rFonts w:ascii="Times New Roman" w:eastAsia="Calibri" w:hAnsi="Times New Roman" w:cs="Times New Roman"/>
          <w:sz w:val="10"/>
        </w:rPr>
        <w:t xml:space="preserve">and U.S. national security </w:t>
      </w:r>
      <w:r w:rsidRPr="00B825DC">
        <w:rPr>
          <w:rFonts w:ascii="Times New Roman" w:eastAsia="Calibri" w:hAnsi="Times New Roman" w:cs="Times New Roman"/>
          <w:b/>
          <w:u w:val="single"/>
        </w:rPr>
        <w:t>including: nuclear war, nuclear terrorism, emboldened nuclear powers, constrained freedom of action, weakened alliances, and further nuclear proliferation</w:t>
      </w:r>
      <w:r w:rsidRPr="00B825DC">
        <w:rPr>
          <w:rFonts w:ascii="Times New Roman" w:eastAsia="Calibri" w:hAnsi="Times New Roman" w:cs="Times New Roman"/>
          <w:sz w:val="10"/>
        </w:rPr>
        <w:t xml:space="preserve">. This section explores each of these threats in turn. Nuclear War. </w:t>
      </w:r>
      <w:r w:rsidRPr="00B825DC">
        <w:rPr>
          <w:rFonts w:ascii="Times New Roman" w:eastAsia="Calibri" w:hAnsi="Times New Roman" w:cs="Times New Roman"/>
          <w:u w:val="single"/>
        </w:rPr>
        <w:t xml:space="preserve">The greatest threat posed by the spread of nuclear weapons is nuclear war. </w:t>
      </w:r>
      <w:r w:rsidRPr="00B825DC">
        <w:rPr>
          <w:rFonts w:ascii="Times New Roman" w:eastAsia="Calibri" w:hAnsi="Times New Roman" w:cs="Times New Roman"/>
          <w:b/>
          <w:u w:val="single"/>
        </w:rPr>
        <w:t>The more states in possession of nuclear weapons, the greater the probability that</w:t>
      </w:r>
      <w:r w:rsidRPr="00B825DC">
        <w:rPr>
          <w:rFonts w:ascii="Times New Roman" w:eastAsia="Calibri" w:hAnsi="Times New Roman" w:cs="Times New Roman"/>
          <w:u w:val="single"/>
        </w:rPr>
        <w:t xml:space="preserve"> somewhere, someday, </w:t>
      </w:r>
      <w:r w:rsidRPr="00B825DC">
        <w:rPr>
          <w:rFonts w:ascii="Times New Roman" w:eastAsia="Calibri" w:hAnsi="Times New Roman" w:cs="Times New Roman"/>
          <w:b/>
          <w:u w:val="single"/>
        </w:rPr>
        <w:t>there is a catastrophic nuclear war. A nuclear exchange between the two superpowers during the Cold War could have arguably resulted in human extinction</w:t>
      </w:r>
      <w:r w:rsidRPr="00B825DC">
        <w:rPr>
          <w:rFonts w:ascii="Times New Roman" w:eastAsia="Calibri" w:hAnsi="Times New Roman" w:cs="Times New Roman"/>
          <w:u w:val="single"/>
        </w:rPr>
        <w:t xml:space="preserve"> and a nuclear exchange between states with smaller nuclear arsenals, such as India and Pakistan, could still result in millions of deaths and casualties, billions of dollars of economic devastation, environmental degradation, and a parade of other horrors</w:t>
      </w:r>
      <w:r w:rsidRPr="00B825DC">
        <w:rPr>
          <w:rFonts w:ascii="Times New Roman" w:eastAsia="Calibri" w:hAnsi="Times New Roman" w:cs="Times New Roman"/>
          <w:sz w:val="10"/>
        </w:rPr>
        <w:t xml:space="preserve">.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w:t>
      </w:r>
      <w:r w:rsidRPr="00B825DC">
        <w:rPr>
          <w:rFonts w:ascii="Times New Roman" w:eastAsia="Calibri" w:hAnsi="Times New Roman" w:cs="Times New Roman"/>
          <w:b/>
          <w:u w:val="single"/>
        </w:rPr>
        <w:t>it would be naïve to think that nuclear weapons will never be used again</w:t>
      </w:r>
      <w:r w:rsidRPr="00B825DC">
        <w:rPr>
          <w:rFonts w:ascii="Times New Roman" w:eastAsia="Calibri" w:hAnsi="Times New Roman" w:cs="Times New Roman"/>
          <w:u w:val="single"/>
        </w:rPr>
        <w:t>. After all, analysts in the 1990s argued that worldwide economic downturns like the great depression were a thing of the past</w:t>
      </w:r>
      <w:r w:rsidRPr="00B825DC">
        <w:rPr>
          <w:rFonts w:ascii="Times New Roman" w:eastAsia="Calibri" w:hAnsi="Times New Roman" w:cs="Times New Roman"/>
          <w:sz w:val="10"/>
        </w:rPr>
        <w:t xml:space="preserve">, only to be surprised by the dot-com bubble bursting in the later 1990s and the Great Recession of the late Naughts.[53] This author, for one, would be surprised if nuclear weapons are not used in my lifetime. </w:t>
      </w:r>
      <w:r w:rsidRPr="00B825DC">
        <w:rPr>
          <w:rFonts w:ascii="Times New Roman" w:eastAsia="Calibri" w:hAnsi="Times New Roman" w:cs="Times New Roman"/>
          <w:b/>
          <w:u w:val="single"/>
        </w:rPr>
        <w:t>Before reaching a state of MAD, new nuclear states go through a transition period in which they lack a secure-second strike capability. In this context, one or both states might believe that it has an incentive to use nuclear weapons first</w:t>
      </w:r>
      <w:r w:rsidRPr="00B825DC">
        <w:rPr>
          <w:rFonts w:ascii="Times New Roman" w:eastAsia="Calibri" w:hAnsi="Times New Roman" w:cs="Times New Roman"/>
          <w:sz w:val="10"/>
        </w:rPr>
        <w:t xml:space="preserve">.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B825DC">
        <w:rPr>
          <w:rFonts w:ascii="Times New Roman" w:eastAsia="Calibri" w:hAnsi="Times New Roman" w:cs="Times New Roman"/>
          <w:b/>
          <w:u w:val="single"/>
        </w:rPr>
        <w:t xml:space="preserve">In these pre-MAD situations, there are at least three ways that nuclear war could occur. First, the state with the nuclear advantage might </w:t>
      </w:r>
      <w:r w:rsidRPr="00B825DC">
        <w:rPr>
          <w:rStyle w:val="Emphasis"/>
          <w:rFonts w:ascii="Times New Roman" w:hAnsi="Times New Roman" w:cs="Times New Roman"/>
        </w:rPr>
        <w:t>believe it has a splendid first strike capability</w:t>
      </w:r>
      <w:r w:rsidRPr="00B825DC">
        <w:rPr>
          <w:rFonts w:ascii="Times New Roman" w:eastAsia="Calibri" w:hAnsi="Times New Roman" w:cs="Times New Roman"/>
          <w:sz w:val="10"/>
        </w:rPr>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B825DC">
        <w:rPr>
          <w:rFonts w:ascii="Times New Roman" w:eastAsia="Calibri" w:hAnsi="Times New Roman" w:cs="Times New Roman"/>
          <w:b/>
          <w:u w:val="single"/>
        </w:rPr>
        <w:t>Second, the state with a small and vulnerable nuclear arsenal</w:t>
      </w:r>
      <w:r w:rsidRPr="00B825DC">
        <w:rPr>
          <w:rFonts w:ascii="Times New Roman" w:eastAsia="Calibri" w:hAnsi="Times New Roman" w:cs="Times New Roman"/>
          <w:sz w:val="10"/>
        </w:rPr>
        <w:t xml:space="preserve">, in this case Iran, </w:t>
      </w:r>
      <w:r w:rsidRPr="00B825DC">
        <w:rPr>
          <w:rFonts w:ascii="Times New Roman" w:eastAsia="Calibri" w:hAnsi="Times New Roman" w:cs="Times New Roman"/>
          <w:b/>
          <w:u w:val="single"/>
        </w:rPr>
        <w:t xml:space="preserve">might feel </w:t>
      </w:r>
      <w:r w:rsidRPr="00B825DC">
        <w:rPr>
          <w:rStyle w:val="Emphasis"/>
          <w:rFonts w:ascii="Times New Roman" w:hAnsi="Times New Roman" w:cs="Times New Roman"/>
        </w:rPr>
        <w:t>use ‘em or loose ‘em pressures</w:t>
      </w:r>
      <w:r w:rsidRPr="00B825DC">
        <w:rPr>
          <w:rFonts w:ascii="Times New Roman" w:eastAsia="Calibri" w:hAnsi="Times New Roman" w:cs="Times New Roman"/>
          <w:sz w:val="10"/>
        </w:rPr>
        <w:t xml:space="preserve">. That is, if Tehran believes that Israel might launch a preemptive strike, Iran might decide to strike first rather than risk having its entire nuclear arsenal destroyed. Third, as Thomas Schelling has argued, </w:t>
      </w:r>
      <w:r w:rsidRPr="00B825DC">
        <w:rPr>
          <w:rFonts w:ascii="Times New Roman" w:eastAsia="Calibri" w:hAnsi="Times New Roman" w:cs="Times New Roman"/>
          <w:b/>
          <w:u w:val="single"/>
        </w:rPr>
        <w:t xml:space="preserve">nuclear war could result due to the </w:t>
      </w:r>
      <w:r w:rsidRPr="00B825DC">
        <w:rPr>
          <w:rStyle w:val="Emphasis"/>
          <w:rFonts w:ascii="Times New Roman" w:hAnsi="Times New Roman" w:cs="Times New Roman"/>
        </w:rPr>
        <w:t>reciprocal fear of surprise</w:t>
      </w:r>
      <w:r w:rsidRPr="00B825DC">
        <w:rPr>
          <w:rFonts w:ascii="Times New Roman" w:eastAsia="Calibri" w:hAnsi="Times New Roman" w:cs="Times New Roman"/>
          <w:b/>
          <w:u w:val="single"/>
        </w:rPr>
        <w:t xml:space="preserve"> attack</w:t>
      </w:r>
      <w:r w:rsidRPr="00B825DC">
        <w:rPr>
          <w:rFonts w:ascii="Times New Roman" w:eastAsia="Calibri" w:hAnsi="Times New Roman" w:cs="Times New Roman"/>
          <w:sz w:val="10"/>
        </w:rPr>
        <w:t xml:space="preserve">.[54] </w:t>
      </w:r>
      <w:r w:rsidRPr="00B825DC">
        <w:rPr>
          <w:rFonts w:ascii="Times New Roman" w:eastAsia="Calibri" w:hAnsi="Times New Roman" w:cs="Times New Roman"/>
          <w:b/>
          <w:u w:val="single"/>
        </w:rPr>
        <w:t>If there are advantages to striking first, one state might start a nuclear war in the belief that war is inevitable and that it would be better to go first than to go second</w:t>
      </w:r>
      <w:r w:rsidRPr="00B825DC">
        <w:rPr>
          <w:rFonts w:ascii="Times New Roman" w:eastAsia="Calibri" w:hAnsi="Times New Roman" w:cs="Times New Roman"/>
          <w:sz w:val="10"/>
        </w:rPr>
        <w:t xml:space="preserve">. In a future Israeli-Iranian crisis, for example, Israel and Iran might both prefer to avoid a nuclear war, but decide to strike first rather than suffer a devastating first attack from an opponent. </w:t>
      </w:r>
      <w:r w:rsidRPr="00B825DC">
        <w:rPr>
          <w:rStyle w:val="Emphasis"/>
          <w:rFonts w:ascii="Times New Roman" w:hAnsi="Times New Roman" w:cs="Times New Roman"/>
        </w:rPr>
        <w:t>Even in a world of MAD</w:t>
      </w:r>
      <w:r w:rsidRPr="00B825DC">
        <w:rPr>
          <w:rFonts w:ascii="Times New Roman" w:eastAsia="Calibri" w:hAnsi="Times New Roman" w:cs="Times New Roman"/>
          <w:b/>
          <w:u w:val="single"/>
        </w:rPr>
        <w:t>, there is a risk of nuclear war. Rational deterrence theory assumes nuclear-armed states are governed by rational leaders that would not intentionally launch a suicidal nuclear war</w:t>
      </w:r>
      <w:r w:rsidRPr="00B825DC">
        <w:rPr>
          <w:rFonts w:ascii="Times New Roman" w:eastAsia="Calibri" w:hAnsi="Times New Roman" w:cs="Times New Roman"/>
          <w:sz w:val="10"/>
        </w:rPr>
        <w:t xml:space="preserve">.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t>
      </w:r>
      <w:r w:rsidRPr="00B825DC">
        <w:rPr>
          <w:rFonts w:ascii="Times New Roman" w:eastAsia="Calibri" w:hAnsi="Times New Roman" w:cs="Times New Roman"/>
          <w:b/>
          <w:u w:val="single"/>
        </w:rPr>
        <w:t xml:space="preserve">We cannot rule out the possibility that, as nuclear weapons continue to spread, </w:t>
      </w:r>
      <w:r w:rsidRPr="00B825DC">
        <w:rPr>
          <w:rFonts w:ascii="Times New Roman" w:eastAsia="Calibri" w:hAnsi="Times New Roman" w:cs="Times New Roman"/>
          <w:b/>
          <w:i/>
          <w:sz w:val="24"/>
          <w:u w:val="single"/>
        </w:rPr>
        <w:t>one</w:t>
      </w:r>
      <w:r w:rsidRPr="00B825DC">
        <w:rPr>
          <w:rFonts w:ascii="Times New Roman" w:eastAsia="Calibri" w:hAnsi="Times New Roman" w:cs="Times New Roman"/>
          <w:b/>
          <w:sz w:val="24"/>
          <w:u w:val="single"/>
        </w:rPr>
        <w:t xml:space="preserve"> leader </w:t>
      </w:r>
      <w:r w:rsidRPr="00B825DC">
        <w:rPr>
          <w:rFonts w:ascii="Times New Roman" w:eastAsia="Calibri" w:hAnsi="Times New Roman" w:cs="Times New Roman"/>
          <w:b/>
          <w:u w:val="single"/>
        </w:rPr>
        <w:t>will choose to launch a nuclear war, knowing full well that it could result in self-destruction. One does not need to resort to irrationality, however, to imagine a nuclear war under MAD</w:t>
      </w:r>
      <w:r w:rsidRPr="00B825DC">
        <w:rPr>
          <w:rFonts w:ascii="Times New Roman" w:eastAsia="Calibri" w:hAnsi="Times New Roman" w:cs="Times New Roman"/>
          <w:sz w:val="10"/>
        </w:rPr>
        <w:t xml:space="preserve">. Nuclear weapons may deter leaders from intentionally launching full-scale wars, but they do not mean the end of international politics. As was discussed above, </w:t>
      </w:r>
      <w:r w:rsidRPr="00B825DC">
        <w:rPr>
          <w:rFonts w:ascii="Times New Roman" w:eastAsia="Calibri" w:hAnsi="Times New Roman" w:cs="Times New Roman"/>
          <w:u w:val="single"/>
        </w:rPr>
        <w:t>nuclear-armed states still have conflicts of interest and leaders still seek to coerce nuclear-armed adversaries</w:t>
      </w:r>
      <w:r w:rsidRPr="00B825DC">
        <w:rPr>
          <w:rFonts w:ascii="Times New Roman" w:eastAsia="Calibri" w:hAnsi="Times New Roman" w:cs="Times New Roman"/>
          <w:sz w:val="10"/>
        </w:rPr>
        <w:t xml:space="preserve">. This leads to the credibility problem that is at the heart of modern deterrence theory: how can you threaten to launch a suicidal nuclear war? Deterrence theorists have devised at least two answers to this question. First, as stated above, </w:t>
      </w:r>
      <w:r w:rsidRPr="00B825DC">
        <w:rPr>
          <w:rFonts w:ascii="Times New Roman" w:eastAsia="Calibri" w:hAnsi="Times New Roman" w:cs="Times New Roman"/>
          <w:u w:val="single"/>
        </w:rPr>
        <w:t>leaders can choose to launch a limited nuclear war</w:t>
      </w:r>
      <w:r w:rsidRPr="00B825DC">
        <w:rPr>
          <w:rFonts w:ascii="Times New Roman" w:eastAsia="Calibri" w:hAnsi="Times New Roman" w:cs="Times New Roman"/>
          <w:sz w:val="10"/>
        </w:rPr>
        <w:t xml:space="preserve">.[55] </w:t>
      </w:r>
      <w:r w:rsidRPr="00B825DC">
        <w:rPr>
          <w:rFonts w:ascii="Times New Roman" w:eastAsia="Calibri" w:hAnsi="Times New Roman" w:cs="Times New Roman"/>
          <w:u w:val="single"/>
        </w:rPr>
        <w:t>This strategy might be especially attractive to states in a position of conventional military inferiority that might have an incentive to escalate a crisis quickly</w:t>
      </w:r>
      <w:r w:rsidRPr="00B825DC">
        <w:rPr>
          <w:rFonts w:ascii="Times New Roman" w:eastAsia="Calibri" w:hAnsi="Times New Roman" w:cs="Times New Roman"/>
          <w:sz w:val="10"/>
        </w:rPr>
        <w:t xml:space="preserve">. During the Cold War, the United </w:t>
      </w:r>
      <w:r w:rsidRPr="00B825DC">
        <w:rPr>
          <w:rFonts w:ascii="Times New Roman" w:eastAsia="Calibri" w:hAnsi="Times New Roman" w:cs="Times New Roman"/>
          <w:sz w:val="10"/>
        </w:rPr>
        <w:lastRenderedPageBreak/>
        <w:t xml:space="preserve">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chance.”[56] They can initiate a nuclear crisis. </w:t>
      </w:r>
      <w:r w:rsidRPr="00B825DC">
        <w:rPr>
          <w:rFonts w:ascii="Times New Roman" w:eastAsia="Calibri" w:hAnsi="Times New Roman" w:cs="Times New Roman"/>
          <w:b/>
          <w:u w:val="single"/>
        </w:rPr>
        <w:t>By playing these risky games of nuclear brinkmanship, states can increases the risk of nuclear war in an attempt to force a less resolved adversary to back down</w:t>
      </w:r>
      <w:r w:rsidRPr="00B825DC">
        <w:rPr>
          <w:rFonts w:ascii="Times New Roman" w:eastAsia="Calibri" w:hAnsi="Times New Roman" w:cs="Times New Roman"/>
          <w:u w:val="single"/>
        </w:rPr>
        <w:t xml:space="preserve">. </w:t>
      </w:r>
      <w:r w:rsidRPr="00B825DC">
        <w:rPr>
          <w:rFonts w:ascii="Times New Roman" w:hAnsi="Times New Roman" w:cs="Times New Roman"/>
          <w:sz w:val="10"/>
        </w:rPr>
        <w:t>Historical crises have not resulted in nuclear war, but many of them, including the 1962 Cuban Missile Crisis, have come close.</w:t>
      </w:r>
      <w:r w:rsidRPr="00B825DC">
        <w:rPr>
          <w:rFonts w:ascii="Times New Roman" w:eastAsia="Calibri" w:hAnsi="Times New Roman" w:cs="Times New Roman"/>
          <w:u w:val="single"/>
        </w:rPr>
        <w:t xml:space="preserve"> And scholars have documented historical incidents when accidents could have led to war</w:t>
      </w:r>
      <w:r w:rsidRPr="00B825DC">
        <w:rPr>
          <w:rFonts w:ascii="Times New Roman" w:eastAsia="Calibri" w:hAnsi="Times New Roman" w:cs="Times New Roman"/>
          <w:sz w:val="10"/>
        </w:rPr>
        <w:t xml:space="preserve">.[57] </w:t>
      </w:r>
      <w:r w:rsidRPr="00B825DC">
        <w:rPr>
          <w:rFonts w:ascii="Times New Roman" w:hAnsi="Times New Roman" w:cs="Times New Roman"/>
          <w:sz w:val="10"/>
        </w:rPr>
        <w:t>When we think about future nuclear crisis dyads, such as India and Pakistan and Iran and Israel,</w:t>
      </w:r>
      <w:r w:rsidRPr="00B825DC">
        <w:rPr>
          <w:rFonts w:ascii="Times New Roman" w:eastAsia="Calibri" w:hAnsi="Times New Roman" w:cs="Times New Roman"/>
          <w:u w:val="single"/>
        </w:rPr>
        <w:t xml:space="preserve"> there are fewer sources of stability that existed during the Cold War, meaning that there is a very real risk that a future Middle East crisis could result in a devastating nuclear exchange</w:t>
      </w:r>
      <w:r w:rsidRPr="00B825DC">
        <w:rPr>
          <w:rFonts w:ascii="Times New Roman" w:eastAsia="Calibri" w:hAnsi="Times New Roman" w:cs="Times New Roman"/>
          <w:sz w:val="10"/>
        </w:rPr>
        <w:t>.</w:t>
      </w:r>
    </w:p>
    <w:p w14:paraId="0CD14443" w14:textId="77777777" w:rsidR="006E17B2" w:rsidRPr="00B825DC" w:rsidRDefault="006E17B2" w:rsidP="006E17B2">
      <w:pPr>
        <w:rPr>
          <w:rFonts w:ascii="Times New Roman" w:hAnsi="Times New Roman" w:cs="Times New Roman"/>
        </w:rPr>
      </w:pPr>
    </w:p>
    <w:p w14:paraId="1901A2DB" w14:textId="3AA68816" w:rsidR="000662AE" w:rsidRPr="00B825DC" w:rsidRDefault="00343D57" w:rsidP="006E17B2">
      <w:pPr>
        <w:pStyle w:val="Heading3"/>
        <w:rPr>
          <w:rFonts w:ascii="Times New Roman" w:hAnsi="Times New Roman" w:cs="Times New Roman"/>
        </w:rPr>
      </w:pPr>
      <w:r w:rsidRPr="00B825DC">
        <w:rPr>
          <w:rFonts w:ascii="Times New Roman" w:hAnsi="Times New Roman" w:cs="Times New Roman"/>
        </w:rPr>
        <w:lastRenderedPageBreak/>
        <w:t xml:space="preserve">2AC </w:t>
      </w:r>
      <w:r w:rsidR="000662AE" w:rsidRPr="00B825DC">
        <w:rPr>
          <w:rFonts w:ascii="Times New Roman" w:hAnsi="Times New Roman" w:cs="Times New Roman"/>
        </w:rPr>
        <w:t>ALBA Bad</w:t>
      </w:r>
      <w:r w:rsidRPr="00B825DC">
        <w:rPr>
          <w:rFonts w:ascii="Times New Roman" w:hAnsi="Times New Roman" w:cs="Times New Roman"/>
        </w:rPr>
        <w:t xml:space="preserve">—Terrorism </w:t>
      </w:r>
    </w:p>
    <w:p w14:paraId="69A8B9A1" w14:textId="77777777" w:rsidR="000662AE" w:rsidRPr="00B825DC" w:rsidRDefault="000662AE" w:rsidP="000662AE">
      <w:pPr>
        <w:rPr>
          <w:rFonts w:ascii="Times New Roman" w:hAnsi="Times New Roman" w:cs="Times New Roman"/>
        </w:rPr>
      </w:pPr>
      <w:r w:rsidRPr="00B825DC">
        <w:rPr>
          <w:rStyle w:val="Heading4Char"/>
          <w:rFonts w:ascii="Times New Roman" w:hAnsi="Times New Roman" w:cs="Times New Roman"/>
        </w:rPr>
        <w:t>ALBA supports terrorist states</w:t>
      </w:r>
      <w:r w:rsidRPr="00B825DC">
        <w:rPr>
          <w:rFonts w:ascii="Times New Roman" w:hAnsi="Times New Roman" w:cs="Times New Roman"/>
        </w:rPr>
        <w:br/>
      </w:r>
      <w:r w:rsidRPr="00B825DC">
        <w:rPr>
          <w:rStyle w:val="StyleStyleBold12pt"/>
          <w:rFonts w:ascii="Times New Roman" w:hAnsi="Times New Roman" w:cs="Times New Roman"/>
        </w:rPr>
        <w:t>Postel 13</w:t>
      </w:r>
      <w:r w:rsidRPr="00B825DC">
        <w:rPr>
          <w:rFonts w:ascii="Times New Roman" w:hAnsi="Times New Roman" w:cs="Times New Roman"/>
        </w:rPr>
        <w:t xml:space="preserve"> Danny, associate director of the Center for Middle East Studies at the University of Denver’s Josef Korbel School of International Studies. “Hugo Chavez and the Middle East: Which Side Was He On?” </w:t>
      </w:r>
      <w:hyperlink r:id="rId80" w:history="1">
        <w:r w:rsidRPr="00B825DC">
          <w:rPr>
            <w:rStyle w:val="Hyperlink"/>
            <w:rFonts w:ascii="Times New Roman" w:hAnsi="Times New Roman" w:cs="Times New Roman"/>
          </w:rPr>
          <w:t>https://www.commondreams.org/view/2013/03/11-0</w:t>
        </w:r>
      </w:hyperlink>
    </w:p>
    <w:p w14:paraId="08E64C1A" w14:textId="77777777" w:rsidR="000662AE" w:rsidRPr="00B825DC" w:rsidRDefault="000662AE" w:rsidP="000662AE">
      <w:pPr>
        <w:rPr>
          <w:rFonts w:ascii="Times New Roman" w:hAnsi="Times New Roman" w:cs="Times New Roman"/>
        </w:rPr>
      </w:pPr>
    </w:p>
    <w:p w14:paraId="06024988" w14:textId="77777777" w:rsidR="000662AE" w:rsidRPr="00B825DC" w:rsidRDefault="000662AE" w:rsidP="000662AE">
      <w:pPr>
        <w:rPr>
          <w:rFonts w:ascii="Times New Roman" w:hAnsi="Times New Roman" w:cs="Times New Roman"/>
        </w:rPr>
      </w:pPr>
      <w:r w:rsidRPr="00B825DC">
        <w:rPr>
          <w:rFonts w:ascii="Times New Roman" w:hAnsi="Times New Roman" w:cs="Times New Roman"/>
        </w:rPr>
        <w:t xml:space="preserve"> “How can I not support Assad?” Chávez asked last year as the body count in Syria approached sixty thousand. While the regime bombed bread lines and hospitals, Chávez shipped upwards of 600,000 barrels of Venezuelan diesel to his ally in Damascus. Meanwhile, </w:t>
      </w:r>
      <w:r w:rsidRPr="00B825DC">
        <w:rPr>
          <w:rStyle w:val="StyleBoldUnderline"/>
          <w:rFonts w:ascii="Times New Roman" w:hAnsi="Times New Roman" w:cs="Times New Roman"/>
        </w:rPr>
        <w:t>the Chávez-inspired</w:t>
      </w:r>
      <w:r w:rsidRPr="00B825DC">
        <w:rPr>
          <w:rFonts w:ascii="Times New Roman" w:hAnsi="Times New Roman" w:cs="Times New Roman"/>
        </w:rPr>
        <w:t xml:space="preserve"> Bolivarian Alliance for Latin America </w:t>
      </w:r>
      <w:r w:rsidRPr="00B825DC">
        <w:rPr>
          <w:rStyle w:val="StyleBoldUnderline"/>
          <w:rFonts w:ascii="Times New Roman" w:hAnsi="Times New Roman" w:cs="Times New Roman"/>
        </w:rPr>
        <w:t>(ALBA) denounced a U</w:t>
      </w:r>
      <w:r w:rsidRPr="00B825DC">
        <w:rPr>
          <w:rFonts w:ascii="Times New Roman" w:hAnsi="Times New Roman" w:cs="Times New Roman"/>
        </w:rPr>
        <w:t xml:space="preserve">nited </w:t>
      </w:r>
      <w:r w:rsidRPr="00B825DC">
        <w:rPr>
          <w:rStyle w:val="StyleBoldUnderline"/>
          <w:rFonts w:ascii="Times New Roman" w:hAnsi="Times New Roman" w:cs="Times New Roman"/>
        </w:rPr>
        <w:t>N</w:t>
      </w:r>
      <w:r w:rsidRPr="00B825DC">
        <w:rPr>
          <w:rFonts w:ascii="Times New Roman" w:hAnsi="Times New Roman" w:cs="Times New Roman"/>
        </w:rPr>
        <w:t xml:space="preserve">ations </w:t>
      </w:r>
      <w:r w:rsidRPr="00B825DC">
        <w:rPr>
          <w:rStyle w:val="StyleBoldUnderline"/>
          <w:rFonts w:ascii="Times New Roman" w:hAnsi="Times New Roman" w:cs="Times New Roman"/>
        </w:rPr>
        <w:t>Human Rights Council resolution that condemned the Assad regime for the horrific massacre of</w:t>
      </w:r>
      <w:r w:rsidRPr="00B825DC">
        <w:rPr>
          <w:rFonts w:ascii="Times New Roman" w:hAnsi="Times New Roman" w:cs="Times New Roman"/>
        </w:rPr>
        <w:t xml:space="preserve"> over one hundred </w:t>
      </w:r>
      <w:r w:rsidRPr="00B825DC">
        <w:rPr>
          <w:rStyle w:val="StyleBoldUnderline"/>
          <w:rFonts w:ascii="Times New Roman" w:hAnsi="Times New Roman" w:cs="Times New Roman"/>
        </w:rPr>
        <w:t>noncombatants, including</w:t>
      </w:r>
      <w:r w:rsidRPr="00B825DC">
        <w:rPr>
          <w:rFonts w:ascii="Times New Roman" w:hAnsi="Times New Roman" w:cs="Times New Roman"/>
        </w:rPr>
        <w:t xml:space="preserve"> forty-nine </w:t>
      </w:r>
      <w:r w:rsidRPr="00B825DC">
        <w:rPr>
          <w:rStyle w:val="StyleBoldUnderline"/>
          <w:rFonts w:ascii="Times New Roman" w:hAnsi="Times New Roman" w:cs="Times New Roman"/>
        </w:rPr>
        <w:t>children.</w:t>
      </w:r>
      <w:r w:rsidRPr="00B825DC">
        <w:rPr>
          <w:rFonts w:ascii="Times New Roman" w:hAnsi="Times New Roman" w:cs="Times New Roman"/>
        </w:rPr>
        <w:t xml:space="preserve"> The UN resolution, </w:t>
      </w:r>
      <w:r w:rsidRPr="00B825DC">
        <w:rPr>
          <w:rStyle w:val="StyleBoldUnderline"/>
          <w:rFonts w:ascii="Times New Roman" w:hAnsi="Times New Roman" w:cs="Times New Roman"/>
        </w:rPr>
        <w:t>ALBA</w:t>
      </w:r>
      <w:r w:rsidRPr="00B825DC">
        <w:rPr>
          <w:rFonts w:ascii="Times New Roman" w:hAnsi="Times New Roman" w:cs="Times New Roman"/>
        </w:rPr>
        <w:t xml:space="preserve"> protested, was an attempt to “interfere in Syria’s internal affairs.”</w:t>
      </w:r>
    </w:p>
    <w:p w14:paraId="20CB8FD8" w14:textId="77777777" w:rsidR="000662AE" w:rsidRPr="00B825DC" w:rsidRDefault="000662AE" w:rsidP="000662AE">
      <w:pPr>
        <w:rPr>
          <w:rFonts w:ascii="Times New Roman" w:hAnsi="Times New Roman" w:cs="Times New Roman"/>
        </w:rPr>
      </w:pPr>
      <w:r w:rsidRPr="00B825DC">
        <w:rPr>
          <w:rFonts w:ascii="Times New Roman" w:hAnsi="Times New Roman" w:cs="Times New Roman"/>
        </w:rPr>
        <w:t xml:space="preserve">Chávez’s </w:t>
      </w:r>
      <w:r w:rsidRPr="00B825DC">
        <w:rPr>
          <w:rStyle w:val="StyleBoldUnderline"/>
          <w:rFonts w:ascii="Times New Roman" w:hAnsi="Times New Roman" w:cs="Times New Roman"/>
        </w:rPr>
        <w:t>support for despotic and murderous regimes isn’t limited to the Middle East; he also </w:t>
      </w:r>
      <w:r w:rsidRPr="00B825DC">
        <w:rPr>
          <w:rFonts w:ascii="Times New Roman" w:hAnsi="Times New Roman" w:cs="Times New Roman"/>
        </w:rPr>
        <w:fldChar w:fldCharType="begin"/>
      </w:r>
      <w:r w:rsidRPr="00B825DC">
        <w:rPr>
          <w:rFonts w:ascii="Times New Roman" w:hAnsi="Times New Roman" w:cs="Times New Roman"/>
        </w:rPr>
        <w:instrText xml:space="preserve"> HYPERLINK "http://news.bbc.co.uk/2/hi/americas/8372250.stm"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StyleBoldUnderline"/>
          <w:rFonts w:ascii="Times New Roman" w:hAnsi="Times New Roman" w:cs="Times New Roman"/>
        </w:rPr>
        <w:t>hailed</w:t>
      </w:r>
      <w:r w:rsidRPr="00B825DC">
        <w:rPr>
          <w:rStyle w:val="StyleBoldUnderline"/>
          <w:rFonts w:ascii="Times New Roman" w:hAnsi="Times New Roman" w:cs="Times New Roman"/>
        </w:rPr>
        <w:fldChar w:fldCharType="end"/>
      </w:r>
      <w:r w:rsidRPr="00B825DC">
        <w:rPr>
          <w:rStyle w:val="StyleBoldUnderline"/>
          <w:rFonts w:ascii="Times New Roman" w:hAnsi="Times New Roman" w:cs="Times New Roman"/>
        </w:rPr>
        <w:t> Zimbabwe’s dictator</w:t>
      </w:r>
      <w:r w:rsidRPr="00B825DC">
        <w:rPr>
          <w:rFonts w:ascii="Times New Roman" w:hAnsi="Times New Roman" w:cs="Times New Roman"/>
        </w:rPr>
        <w:t xml:space="preserve"> Robert Mugabe, </w:t>
      </w:r>
      <w:r w:rsidRPr="00B825DC">
        <w:rPr>
          <w:rStyle w:val="StyleBoldUnderline"/>
          <w:rFonts w:ascii="Times New Roman" w:hAnsi="Times New Roman" w:cs="Times New Roman"/>
        </w:rPr>
        <w:t>the late Ugandan tyrant</w:t>
      </w:r>
      <w:r w:rsidRPr="00B825DC">
        <w:rPr>
          <w:rFonts w:ascii="Times New Roman" w:hAnsi="Times New Roman" w:cs="Times New Roman"/>
        </w:rPr>
        <w:t xml:space="preserve"> Idi Amin, and </w:t>
      </w:r>
      <w:r w:rsidRPr="00B825DC">
        <w:rPr>
          <w:rFonts w:ascii="Times New Roman" w:hAnsi="Times New Roman" w:cs="Times New Roman"/>
        </w:rPr>
        <w:fldChar w:fldCharType="begin"/>
      </w:r>
      <w:r w:rsidRPr="00B825DC">
        <w:rPr>
          <w:rFonts w:ascii="Times New Roman" w:hAnsi="Times New Roman" w:cs="Times New Roman"/>
        </w:rPr>
        <w:instrText xml:space="preserve"> HYPERLINK "http://www.coha.org/press-release-a-suggestion-to-president-hugo-chavez-reevaluate-your-alliances/" \t "_blank" </w:instrText>
      </w:r>
      <w:r w:rsidRPr="00B825DC">
        <w:rPr>
          <w:rFonts w:ascii="Times New Roman" w:hAnsi="Times New Roman" w:cs="Times New Roman"/>
        </w:rPr>
      </w:r>
      <w:r w:rsidRPr="00B825DC">
        <w:rPr>
          <w:rFonts w:ascii="Times New Roman" w:hAnsi="Times New Roman" w:cs="Times New Roman"/>
        </w:rPr>
        <w:fldChar w:fldCharType="separate"/>
      </w:r>
      <w:r w:rsidRPr="00B825DC">
        <w:rPr>
          <w:rStyle w:val="Hyperlink"/>
          <w:rFonts w:ascii="Times New Roman" w:hAnsi="Times New Roman" w:cs="Times New Roman"/>
        </w:rPr>
        <w:t>Alexander Lukashenko</w:t>
      </w:r>
      <w:r w:rsidRPr="00B825DC">
        <w:rPr>
          <w:rStyle w:val="Hyperlink"/>
          <w:rFonts w:ascii="Times New Roman" w:hAnsi="Times New Roman" w:cs="Times New Roman"/>
        </w:rPr>
        <w:fldChar w:fldCharType="end"/>
      </w:r>
      <w:r w:rsidRPr="00B825DC">
        <w:rPr>
          <w:rFonts w:ascii="Times New Roman" w:hAnsi="Times New Roman" w:cs="Times New Roman"/>
        </w:rPr>
        <w:t>, the repressive Belarusian leader known as “Europe’s last dictator.”</w:t>
      </w:r>
    </w:p>
    <w:p w14:paraId="6ED16BEB" w14:textId="77777777" w:rsidR="000662AE" w:rsidRPr="00B825DC" w:rsidRDefault="000662AE" w:rsidP="000662AE">
      <w:pPr>
        <w:rPr>
          <w:rFonts w:ascii="Times New Roman" w:hAnsi="Times New Roman" w:cs="Times New Roman"/>
        </w:rPr>
      </w:pPr>
    </w:p>
    <w:p w14:paraId="4B9D0277" w14:textId="3877FB16" w:rsidR="00343D57" w:rsidRPr="00B825DC" w:rsidRDefault="00343D57" w:rsidP="006E17B2">
      <w:pPr>
        <w:pStyle w:val="Heading3"/>
        <w:rPr>
          <w:rFonts w:ascii="Times New Roman" w:hAnsi="Times New Roman" w:cs="Times New Roman"/>
        </w:rPr>
      </w:pPr>
      <w:r w:rsidRPr="00B825DC">
        <w:rPr>
          <w:rFonts w:ascii="Times New Roman" w:hAnsi="Times New Roman" w:cs="Times New Roman"/>
        </w:rPr>
        <w:lastRenderedPageBreak/>
        <w:t xml:space="preserve">2AC Doha Good—Econ </w:t>
      </w:r>
    </w:p>
    <w:p w14:paraId="6C694F45" w14:textId="77777777" w:rsidR="00343D57" w:rsidRPr="00B825DC" w:rsidRDefault="00343D57" w:rsidP="00343D57">
      <w:pPr>
        <w:pStyle w:val="tag"/>
      </w:pPr>
      <w:r w:rsidRPr="00B825DC">
        <w:t>Successful Doha negotiations are key to international economic stability.</w:t>
      </w:r>
    </w:p>
    <w:p w14:paraId="1F12F78A" w14:textId="77777777" w:rsidR="00343D57" w:rsidRPr="00B825DC" w:rsidRDefault="00343D57" w:rsidP="00343D57">
      <w:pPr>
        <w:rPr>
          <w:rStyle w:val="Heading3Char1"/>
        </w:rPr>
      </w:pPr>
      <w:r w:rsidRPr="00B825DC">
        <w:rPr>
          <w:rStyle w:val="Heading3Char1"/>
        </w:rPr>
        <w:t>Businessline, 2008</w:t>
      </w:r>
    </w:p>
    <w:p w14:paraId="35AF2B25" w14:textId="77777777" w:rsidR="00343D57" w:rsidRPr="00B825DC" w:rsidRDefault="00343D57" w:rsidP="00363647">
      <w:pPr>
        <w:pStyle w:val="card"/>
        <w:tabs>
          <w:tab w:val="left" w:pos="7020"/>
        </w:tabs>
        <w:ind w:left="0"/>
      </w:pPr>
      <w:r w:rsidRPr="00B825DC">
        <w:rPr>
          <w:lang w:val="en"/>
        </w:rPr>
        <w:t xml:space="preserve">(Financial Times Information Limited - Asia Africa Intelligence Wire, April 22, </w:t>
      </w:r>
      <w:r w:rsidRPr="00B825DC">
        <w:t>NEWS: Global trade forecast to expand by 4.5% this year, says WTO” ABI/Inform Accessed 7/11/08)</w:t>
      </w:r>
    </w:p>
    <w:p w14:paraId="1C170542" w14:textId="77777777" w:rsidR="00343D57" w:rsidRPr="00B825DC" w:rsidRDefault="00343D57" w:rsidP="00363647">
      <w:pPr>
        <w:rPr>
          <w:rFonts w:ascii="Times New Roman" w:hAnsi="Times New Roman" w:cs="Times New Roman"/>
        </w:rPr>
      </w:pPr>
      <w:r w:rsidRPr="00B825DC">
        <w:rPr>
          <w:rFonts w:ascii="Times New Roman" w:hAnsi="Times New Roman" w:cs="Times New Roman"/>
        </w:rPr>
        <w:t xml:space="preserve">The </w:t>
      </w:r>
      <w:r w:rsidRPr="00B825DC">
        <w:rPr>
          <w:rFonts w:ascii="Times New Roman" w:hAnsi="Times New Roman" w:cs="Times New Roman"/>
          <w:b/>
          <w:u w:val="single"/>
          <w:lang w:val="en"/>
        </w:rPr>
        <w:t>World Trade Organisation</w:t>
      </w:r>
      <w:r w:rsidRPr="00B825DC">
        <w:rPr>
          <w:rFonts w:ascii="Times New Roman" w:hAnsi="Times New Roman" w:cs="Times New Roman"/>
          <w:lang w:val="en"/>
        </w:rPr>
        <w:t xml:space="preserve"> (WTO) </w:t>
      </w:r>
      <w:r w:rsidRPr="00B825DC">
        <w:rPr>
          <w:rFonts w:ascii="Times New Roman" w:hAnsi="Times New Roman" w:cs="Times New Roman"/>
          <w:b/>
          <w:u w:val="single"/>
          <w:lang w:val="en"/>
        </w:rPr>
        <w:t>forecast a moderate global trade expansion of about 4.5 per cent in real terms this year</w:t>
      </w:r>
      <w:r w:rsidRPr="00B825DC">
        <w:rPr>
          <w:rFonts w:ascii="Times New Roman" w:hAnsi="Times New Roman" w:cs="Times New Roman"/>
          <w:lang w:val="en"/>
        </w:rPr>
        <w:t xml:space="preserve">, following world trade growth sliding to 5.5 per cent in 2007 from 8.5 per cent in 2006 In its preliminary assessment released in Geneva today, </w:t>
      </w:r>
      <w:r w:rsidRPr="00B825DC">
        <w:rPr>
          <w:rFonts w:ascii="Times New Roman" w:hAnsi="Times New Roman" w:cs="Times New Roman"/>
          <w:b/>
          <w:u w:val="single"/>
          <w:lang w:val="en"/>
        </w:rPr>
        <w:t>the world trade monitoring body contends that this downbeat prognosis stems from the fact that the sharp economic deceleration in key developed countries is only partly counterbalanced by continuing strong growth in emerging economies</w:t>
      </w:r>
      <w:r w:rsidRPr="00B825DC">
        <w:rPr>
          <w:rFonts w:ascii="Times New Roman" w:hAnsi="Times New Roman" w:cs="Times New Roman"/>
          <w:lang w:val="en"/>
        </w:rPr>
        <w:t xml:space="preserve"> Stating that recent developments cloud the near-term prospects for the world economy, WTO said among these include expectations of recessionary tendencies in the US, weaker demand growth in both Europe and Japan, a rise in inflation and depressed global stock </w:t>
      </w:r>
      <w:r w:rsidRPr="00B825DC">
        <w:rPr>
          <w:rFonts w:ascii="Times New Roman" w:hAnsi="Times New Roman" w:cs="Times New Roman"/>
          <w:b/>
          <w:u w:val="single"/>
          <w:lang w:val="en"/>
        </w:rPr>
        <w:t>The WTO Director General, Mr Pascal Lamy said, "these are uncertain and troubling times for the global economy".</w:t>
      </w:r>
      <w:r w:rsidRPr="00B825DC">
        <w:rPr>
          <w:rFonts w:ascii="Times New Roman" w:hAnsi="Times New Roman" w:cs="Times New Roman"/>
          <w:lang w:val="en"/>
        </w:rPr>
        <w:t xml:space="preserve"> Hence, he said, "</w:t>
      </w:r>
      <w:r w:rsidRPr="00B825DC">
        <w:rPr>
          <w:rFonts w:ascii="Times New Roman" w:hAnsi="Times New Roman" w:cs="Times New Roman"/>
          <w:b/>
          <w:u w:val="single"/>
          <w:lang w:val="en"/>
        </w:rPr>
        <w:t xml:space="preserve">a reinforced trading system is an essential anchor for economic stability and development and the best way to achieve this is to conclude the Doha Development Round. </w:t>
      </w:r>
      <w:r w:rsidRPr="00B825DC">
        <w:rPr>
          <w:rFonts w:ascii="Times New Roman" w:hAnsi="Times New Roman" w:cs="Times New Roman"/>
          <w:lang w:val="en"/>
        </w:rPr>
        <w:t xml:space="preserve">The time for posturing and delay has ended. </w:t>
      </w:r>
      <w:r w:rsidRPr="00B825DC">
        <w:rPr>
          <w:rFonts w:ascii="Times New Roman" w:hAnsi="Times New Roman" w:cs="Times New Roman"/>
          <w:b/>
          <w:u w:val="single"/>
          <w:lang w:val="en"/>
        </w:rPr>
        <w:t>What we need now is action."</w:t>
      </w:r>
      <w:r w:rsidRPr="00B825DC">
        <w:rPr>
          <w:rFonts w:ascii="Times New Roman" w:hAnsi="Times New Roman" w:cs="Times New Roman"/>
          <w:lang w:val="en"/>
        </w:rPr>
        <w:t xml:space="preserve"> Performance slows down On global trade performance in 2007, it said the preliminary figure of 5.5 per cent trade growth for 2007 is slightly lower than the 6 per cent forecast The global economy and world trade began to slow down in 2007 due to the deceleration of demand in the developed regions</w:t>
      </w:r>
    </w:p>
    <w:p w14:paraId="3A316E26" w14:textId="77777777" w:rsidR="00343D57" w:rsidRPr="00B825DC" w:rsidRDefault="00343D57" w:rsidP="00343D57">
      <w:pPr>
        <w:rPr>
          <w:rFonts w:ascii="Times New Roman" w:hAnsi="Times New Roman" w:cs="Times New Roman"/>
        </w:rPr>
      </w:pPr>
    </w:p>
    <w:p w14:paraId="155B71FD" w14:textId="77777777" w:rsidR="00343D57" w:rsidRPr="00B825DC" w:rsidRDefault="00343D57" w:rsidP="00343D57">
      <w:pPr>
        <w:pStyle w:val="tag"/>
      </w:pPr>
      <w:r w:rsidRPr="00B825DC">
        <w:t xml:space="preserve">Doha success critical to sustaining the world market </w:t>
      </w:r>
    </w:p>
    <w:p w14:paraId="7030A3A4" w14:textId="77777777" w:rsidR="00343D57" w:rsidRPr="00B825DC" w:rsidRDefault="00343D57" w:rsidP="00343D57">
      <w:pPr>
        <w:rPr>
          <w:rFonts w:ascii="Times New Roman" w:hAnsi="Times New Roman" w:cs="Times New Roman"/>
        </w:rPr>
      </w:pPr>
      <w:r w:rsidRPr="00B825DC">
        <w:rPr>
          <w:rFonts w:ascii="Times New Roman" w:hAnsi="Times New Roman" w:cs="Times New Roman"/>
          <w:b/>
          <w:sz w:val="24"/>
        </w:rPr>
        <w:t>Eizenstat and Paemen</w:t>
      </w:r>
      <w:r w:rsidRPr="00B825DC">
        <w:rPr>
          <w:rFonts w:ascii="Times New Roman" w:hAnsi="Times New Roman" w:cs="Times New Roman"/>
        </w:rPr>
        <w:t xml:space="preserve"> Stuart E. Eizenstat held several senior positions in the Carter and Clinton administrations, including ambassador to the European Union and deputy secretary of the Treasury. Hugo Paemen was the E.U. ambassador to the United States. They are co-chairmen of the European-American Business Council </w:t>
      </w:r>
      <w:r w:rsidRPr="00B825DC">
        <w:rPr>
          <w:rFonts w:ascii="Times New Roman" w:hAnsi="Times New Roman" w:cs="Times New Roman"/>
          <w:b/>
          <w:sz w:val="24"/>
        </w:rPr>
        <w:t>‘07</w:t>
      </w:r>
    </w:p>
    <w:p w14:paraId="1502B547" w14:textId="77777777" w:rsidR="00343D57" w:rsidRPr="00B825DC" w:rsidRDefault="00343D57" w:rsidP="00343D57">
      <w:pPr>
        <w:rPr>
          <w:rFonts w:ascii="Times New Roman" w:hAnsi="Times New Roman" w:cs="Times New Roman"/>
        </w:rPr>
      </w:pPr>
      <w:r w:rsidRPr="00B825DC">
        <w:rPr>
          <w:rFonts w:ascii="Times New Roman" w:hAnsi="Times New Roman" w:cs="Times New Roman"/>
        </w:rPr>
        <w:t>Stuart and Hugo. The Washington Post “A Trade Deal on the Ropes: Last chance to avert disaster in the Doha round” 9/24/07 Proquest.com Accessed: 7/7/08</w:t>
      </w:r>
    </w:p>
    <w:p w14:paraId="23F13172" w14:textId="77777777" w:rsidR="00343D57" w:rsidRPr="00B825DC" w:rsidRDefault="00343D57" w:rsidP="00363647">
      <w:pPr>
        <w:pStyle w:val="card"/>
        <w:ind w:left="0"/>
      </w:pPr>
      <w:r w:rsidRPr="00B825DC">
        <w:rPr>
          <w:rStyle w:val="underline"/>
        </w:rPr>
        <w:t>The World Trade Organization and global trade itself are at a critical crossroads, with one last chance to salvage the Doha round of talks. Failure would be disastrous for the WTO, would be particularly harmful to the least developed countries and could lead to a breakdown of the multilateral trade system</w:t>
      </w:r>
      <w:r w:rsidRPr="00B825DC">
        <w:t xml:space="preserve">. </w:t>
      </w:r>
    </w:p>
    <w:p w14:paraId="7702B548" w14:textId="77777777" w:rsidR="00343D57" w:rsidRPr="00B825DC" w:rsidRDefault="00343D57" w:rsidP="00363647">
      <w:pPr>
        <w:pStyle w:val="card"/>
        <w:ind w:left="0"/>
      </w:pPr>
      <w:r w:rsidRPr="00B825DC">
        <w:t xml:space="preserve">The Doha round of talks began in November 2001 with the goal of reaching an agreement by Jan. 1, 2005. Unlike previous trade rounds, which were led by the United States and Europe, Doha was to be driven by a development agenda. It promised special benefits to developing countries, such as improved access to developed nations' agriculture and textiles markets and affordable medicines for diseases such as AIDS. It also included more direct involvement in negotiations by countries with emerging economies, such as Brazil and India. </w:t>
      </w:r>
    </w:p>
    <w:p w14:paraId="3DF18750" w14:textId="77777777" w:rsidR="00343D57" w:rsidRPr="00B825DC" w:rsidRDefault="00343D57" w:rsidP="00363647">
      <w:pPr>
        <w:pStyle w:val="card"/>
        <w:ind w:left="0"/>
      </w:pPr>
      <w:r w:rsidRPr="00B825DC">
        <w:t xml:space="preserve">Yet every forum has proved unsuccessful, from key meetings with trade ministers of the 150 WTO members in September 2003 to informal negotiations among different groups of countries, most recently the United States, the European Union, Brazil and India this summer in Germany. The European Union and the United States, after years of wrangling, presented an agreement to substantially reduce E.U. tariffs on farm imports and U.S. domestic agricultural subsidies in return for lower tariffs in the developing world on manufactured products and greater market access for services. Brazil and India rejected this on behalf of the Group of 20 developing countries. </w:t>
      </w:r>
    </w:p>
    <w:p w14:paraId="75E0E126" w14:textId="6A52C5A4" w:rsidR="00343D57" w:rsidRPr="00B825DC" w:rsidRDefault="00363647" w:rsidP="00363647">
      <w:pPr>
        <w:pStyle w:val="card"/>
        <w:ind w:left="0"/>
        <w:rPr>
          <w:rStyle w:val="underline"/>
        </w:rPr>
      </w:pPr>
      <w:r w:rsidRPr="00B825DC">
        <w:rPr>
          <w:rStyle w:val="underline"/>
        </w:rPr>
        <w:t>I</w:t>
      </w:r>
      <w:r w:rsidR="00343D57" w:rsidRPr="00B825DC">
        <w:rPr>
          <w:rStyle w:val="underline"/>
        </w:rPr>
        <w:t xml:space="preserve">f the talks fail, many proposals to help developing countries will be lost. These include the elimination of agricultural export credits from the developed world and reduced E.U. and U.S. trade-distorting subsidies. The trend among E.U. countries and the United States toward bilateral free-trade agreements with stronger developing nations will accelerate, to the great disadvantage of the poorest nations. A successful WTO agreement could add nearly $300 billion to world income. </w:t>
      </w:r>
    </w:p>
    <w:p w14:paraId="0452829C" w14:textId="6B095787" w:rsidR="00343D57" w:rsidRPr="00B825DC" w:rsidRDefault="00343D57" w:rsidP="00343D57">
      <w:pPr>
        <w:pStyle w:val="Heading3"/>
        <w:rPr>
          <w:rFonts w:ascii="Times New Roman" w:hAnsi="Times New Roman" w:cs="Times New Roman"/>
        </w:rPr>
      </w:pPr>
      <w:r w:rsidRPr="00B825DC">
        <w:rPr>
          <w:rFonts w:ascii="Times New Roman" w:hAnsi="Times New Roman" w:cs="Times New Roman"/>
        </w:rPr>
        <w:lastRenderedPageBreak/>
        <w:t>2AC Doha Good—Food Shortages</w:t>
      </w:r>
    </w:p>
    <w:p w14:paraId="606FBFB1" w14:textId="77777777" w:rsidR="00343D57" w:rsidRPr="00B825DC" w:rsidRDefault="00343D57" w:rsidP="00343D57">
      <w:pPr>
        <w:pStyle w:val="tag"/>
      </w:pPr>
      <w:r w:rsidRPr="00B825DC">
        <w:t>Agreement at the Doha talks solves world food crisis</w:t>
      </w:r>
    </w:p>
    <w:p w14:paraId="3A19D306" w14:textId="77777777" w:rsidR="00343D57" w:rsidRPr="00B825DC" w:rsidRDefault="00343D57" w:rsidP="00343D57">
      <w:pPr>
        <w:rPr>
          <w:rFonts w:ascii="Times New Roman" w:hAnsi="Times New Roman" w:cs="Times New Roman"/>
        </w:rPr>
      </w:pPr>
      <w:r w:rsidRPr="00B825DC">
        <w:rPr>
          <w:rFonts w:ascii="Times New Roman" w:hAnsi="Times New Roman" w:cs="Times New Roman"/>
          <w:b/>
          <w:sz w:val="24"/>
        </w:rPr>
        <w:t>Reuters ‘08</w:t>
      </w:r>
    </w:p>
    <w:p w14:paraId="0BC17256" w14:textId="77777777" w:rsidR="00343D57" w:rsidRPr="00B825DC" w:rsidRDefault="00343D57" w:rsidP="00343D57">
      <w:pPr>
        <w:rPr>
          <w:rStyle w:val="underline"/>
          <w:rFonts w:ascii="Times New Roman" w:hAnsi="Times New Roman" w:cs="Times New Roman"/>
        </w:rPr>
      </w:pPr>
      <w:r w:rsidRPr="00B825DC">
        <w:rPr>
          <w:rFonts w:ascii="Times New Roman" w:hAnsi="Times New Roman" w:cs="Times New Roman"/>
        </w:rPr>
        <w:t>“Doha Agreement Key to Dealing With Food Pries –UN” April 19th 2008 http://www.reuters.com/article/latestCrisis/idUSL19538953 Accessed: 7/708</w:t>
      </w:r>
    </w:p>
    <w:p w14:paraId="174C08F6" w14:textId="77777777" w:rsidR="00343D57" w:rsidRPr="00B825DC" w:rsidRDefault="00343D57" w:rsidP="00363647">
      <w:pPr>
        <w:pStyle w:val="card"/>
        <w:ind w:left="0"/>
        <w:rPr>
          <w:rStyle w:val="underline"/>
        </w:rPr>
      </w:pPr>
      <w:r w:rsidRPr="00B825DC">
        <w:t xml:space="preserve">ACCRA, April 19 (Reuters) - </w:t>
      </w:r>
      <w:r w:rsidRPr="00B825DC">
        <w:rPr>
          <w:rStyle w:val="underline"/>
        </w:rPr>
        <w:t xml:space="preserve">Agreement in the Doha round of global trade negotiations is vital to finding a long-term solution to rising food prices, </w:t>
      </w:r>
      <w:r w:rsidRPr="00B825DC">
        <w:t>the head of the U.N. Conference on Trade and Development (UNCTAD) said on Saturday.</w:t>
      </w:r>
      <w:r w:rsidRPr="00B825DC">
        <w:br/>
      </w:r>
      <w:r w:rsidRPr="00B825DC">
        <w:rPr>
          <w:rStyle w:val="underline"/>
        </w:rPr>
        <w:t>"We need to be able to move towards as early as possible a conclusion of the Doha development agenda, particularly in the area of agriculture</w:t>
      </w:r>
      <w:r w:rsidRPr="00B825DC">
        <w:t xml:space="preserve">," Supachai </w:t>
      </w:r>
      <w:r w:rsidRPr="00B825DC">
        <w:rPr>
          <w:rStyle w:val="underline"/>
        </w:rPr>
        <w:t>Panitchpakdi told a news conference</w:t>
      </w:r>
      <w:r w:rsidRPr="00B825DC">
        <w:t xml:space="preserve"> on the eve of an UNCTAD summit in Ghana.</w:t>
      </w:r>
      <w:r w:rsidRPr="00B825DC">
        <w:br/>
      </w:r>
      <w:r w:rsidRPr="00B825DC">
        <w:rPr>
          <w:rStyle w:val="underline"/>
        </w:rPr>
        <w:t>A doubling of the prices of major cereals on international markets since mid-2007 has sharply increased the risk of hunger and povert</w:t>
      </w:r>
      <w:r w:rsidRPr="00B825DC">
        <w:t>y in developing countries and sparked food riots in parts of Asia and Africa.</w:t>
      </w:r>
      <w:r w:rsidRPr="00B825DC">
        <w:br/>
        <w:t xml:space="preserve">Panitchpakdi, a former World Trade Organisation (WTO) chief, </w:t>
      </w:r>
      <w:r w:rsidRPr="00B825DC">
        <w:rPr>
          <w:rStyle w:val="underline"/>
        </w:rPr>
        <w:t>said finding agreement at the delicately poised WTO agriculture negotiations and eliminating rich nation subsidies was vital for a solution to the food crisis in the long term.</w:t>
      </w:r>
    </w:p>
    <w:p w14:paraId="5B00964A" w14:textId="77777777" w:rsidR="00343D57" w:rsidRPr="00B825DC" w:rsidRDefault="00343D57" w:rsidP="00343D57">
      <w:pPr>
        <w:rPr>
          <w:rFonts w:ascii="Times New Roman" w:hAnsi="Times New Roman" w:cs="Times New Roman"/>
        </w:rPr>
      </w:pPr>
    </w:p>
    <w:p w14:paraId="40927551" w14:textId="77777777" w:rsidR="00343D57" w:rsidRPr="00B825DC" w:rsidRDefault="00343D57" w:rsidP="00343D57">
      <w:pPr>
        <w:pStyle w:val="tag"/>
      </w:pPr>
      <w:r w:rsidRPr="00B825DC">
        <w:t>Tackling subsidies at Doha solves world food shortage</w:t>
      </w:r>
    </w:p>
    <w:p w14:paraId="4DAB757F" w14:textId="77777777" w:rsidR="00343D57" w:rsidRPr="00B825DC" w:rsidRDefault="00343D57" w:rsidP="00343D57">
      <w:pPr>
        <w:rPr>
          <w:rStyle w:val="Heading3Char1"/>
        </w:rPr>
      </w:pPr>
      <w:r w:rsidRPr="00B825DC">
        <w:rPr>
          <w:rStyle w:val="Heading3Char1"/>
        </w:rPr>
        <w:t>Reuters ‘08</w:t>
      </w:r>
    </w:p>
    <w:p w14:paraId="45C77782" w14:textId="77777777" w:rsidR="00343D57" w:rsidRPr="00B825DC" w:rsidRDefault="00343D57" w:rsidP="00343D57">
      <w:pPr>
        <w:rPr>
          <w:rFonts w:ascii="Times New Roman" w:hAnsi="Times New Roman" w:cs="Times New Roman"/>
        </w:rPr>
      </w:pPr>
      <w:r w:rsidRPr="00B825DC">
        <w:rPr>
          <w:rFonts w:ascii="Times New Roman" w:hAnsi="Times New Roman" w:cs="Times New Roman"/>
        </w:rPr>
        <w:t>“Doha Agreement Key to Dealing With Food Pries –UN” April 19th 2008 http://www.reuters.com/article/latestCrisis/idUSL19538953 Accessed: 7/708</w:t>
      </w:r>
    </w:p>
    <w:p w14:paraId="0142642A" w14:textId="10407F0F" w:rsidR="00343D57" w:rsidRPr="00B825DC" w:rsidRDefault="00343D57" w:rsidP="00343D57">
      <w:pPr>
        <w:rPr>
          <w:rFonts w:ascii="Times New Roman" w:hAnsi="Times New Roman" w:cs="Times New Roman"/>
        </w:rPr>
      </w:pPr>
      <w:r w:rsidRPr="00B825DC">
        <w:rPr>
          <w:rStyle w:val="underline"/>
          <w:rFonts w:ascii="Times New Roman" w:hAnsi="Times New Roman" w:cs="Times New Roman"/>
        </w:rPr>
        <w:t>Much has been said that the elimination of distortions might result in some increases in food prices," he said.</w:t>
      </w:r>
      <w:r w:rsidRPr="00B825DC">
        <w:rPr>
          <w:rStyle w:val="underline"/>
          <w:rFonts w:ascii="Times New Roman" w:hAnsi="Times New Roman" w:cs="Times New Roman"/>
        </w:rPr>
        <w:br/>
        <w:t>"But the net effect will be that the elimination of the subsidies and agricultural distortions would afford for the first time the opportunities for farmers in poor countries to be able to look forward to getting realistic prices so that they can go on with the expansion of their production."</w:t>
      </w:r>
      <w:r w:rsidRPr="00B825DC">
        <w:rPr>
          <w:rFonts w:ascii="Times New Roman" w:hAnsi="Times New Roman" w:cs="Times New Roman"/>
        </w:rPr>
        <w:br/>
      </w:r>
    </w:p>
    <w:p w14:paraId="533484D9" w14:textId="1BD724BF" w:rsidR="006E17B2" w:rsidRPr="00B825DC" w:rsidRDefault="00B53EB7" w:rsidP="006E17B2">
      <w:pPr>
        <w:pStyle w:val="Heading3"/>
        <w:rPr>
          <w:rFonts w:ascii="Times New Roman" w:hAnsi="Times New Roman" w:cs="Times New Roman"/>
        </w:rPr>
      </w:pPr>
      <w:r w:rsidRPr="00B825DC">
        <w:rPr>
          <w:rFonts w:ascii="Times New Roman" w:hAnsi="Times New Roman" w:cs="Times New Roman"/>
        </w:rPr>
        <w:lastRenderedPageBreak/>
        <w:t xml:space="preserve">2AC </w:t>
      </w:r>
      <w:r w:rsidR="006E17B2" w:rsidRPr="00B825DC">
        <w:rPr>
          <w:rFonts w:ascii="Times New Roman" w:hAnsi="Times New Roman" w:cs="Times New Roman"/>
        </w:rPr>
        <w:t>A2: Cuban Instability</w:t>
      </w:r>
    </w:p>
    <w:p w14:paraId="20D94FC0" w14:textId="77777777" w:rsidR="006E17B2" w:rsidRPr="00B825DC" w:rsidRDefault="006E17B2" w:rsidP="00DA3B39">
      <w:pPr>
        <w:pStyle w:val="Heading4"/>
        <w:rPr>
          <w:rFonts w:ascii="Times New Roman" w:hAnsi="Times New Roman" w:cs="Times New Roman"/>
        </w:rPr>
      </w:pPr>
      <w:r w:rsidRPr="00B825DC">
        <w:rPr>
          <w:rFonts w:ascii="Times New Roman" w:hAnsi="Times New Roman" w:cs="Times New Roman"/>
        </w:rPr>
        <w:t>Remittance fills in for Venezuelan oil</w:t>
      </w:r>
    </w:p>
    <w:p w14:paraId="4BD54733" w14:textId="77777777" w:rsidR="006E17B2" w:rsidRPr="00B825DC" w:rsidRDefault="006E17B2" w:rsidP="006E17B2">
      <w:pPr>
        <w:rPr>
          <w:rFonts w:ascii="Times New Roman" w:hAnsi="Times New Roman" w:cs="Times New Roman"/>
        </w:rPr>
      </w:pPr>
      <w:r w:rsidRPr="00B825DC">
        <w:rPr>
          <w:rStyle w:val="StyleStyleBold12pt"/>
          <w:rFonts w:ascii="Times New Roman" w:hAnsi="Times New Roman" w:cs="Times New Roman"/>
        </w:rPr>
        <w:t>Keppel 3/16</w:t>
      </w:r>
      <w:r w:rsidRPr="00B825DC">
        <w:rPr>
          <w:rFonts w:ascii="Times New Roman" w:hAnsi="Times New Roman" w:cs="Times New Roman"/>
        </w:rPr>
        <w:t xml:space="preserve"> [ Stephen, Reporter for ABC News “What Chávez's Death Means for Cuba, Venezuela and the U.S.”</w:t>
      </w:r>
    </w:p>
    <w:p w14:paraId="5019502F" w14:textId="77777777" w:rsidR="006E17B2" w:rsidRPr="00B825DC" w:rsidRDefault="006E17B2" w:rsidP="006E17B2">
      <w:pPr>
        <w:rPr>
          <w:rFonts w:ascii="Times New Roman" w:hAnsi="Times New Roman" w:cs="Times New Roman"/>
        </w:rPr>
      </w:pPr>
      <w:r w:rsidRPr="00B825DC">
        <w:rPr>
          <w:rStyle w:val="StyleBoldUnderline"/>
          <w:rFonts w:ascii="Times New Roman" w:hAnsi="Times New Roman" w:cs="Times New Roman"/>
        </w:rPr>
        <w:t>Where will Cuba turn</w:t>
      </w:r>
      <w:r w:rsidRPr="00B825DC">
        <w:rPr>
          <w:rFonts w:ascii="Times New Roman" w:hAnsi="Times New Roman" w:cs="Times New Roman"/>
        </w:rPr>
        <w:t xml:space="preserve"> this time </w:t>
      </w:r>
      <w:r w:rsidRPr="00B825DC">
        <w:rPr>
          <w:rStyle w:val="StyleBoldUnderline"/>
          <w:rFonts w:ascii="Times New Roman" w:hAnsi="Times New Roman" w:cs="Times New Roman"/>
        </w:rPr>
        <w:t>if Venezuelan aid dries up?</w:t>
      </w:r>
      <w:r w:rsidRPr="00B825DC">
        <w:rPr>
          <w:rFonts w:ascii="Times New Roman" w:hAnsi="Times New Roman" w:cs="Times New Roman"/>
        </w:rPr>
        <w:t xml:space="preserve"> Maybe the United States. That doesn't mean the U.S. government, however. Rather, </w:t>
      </w:r>
      <w:r w:rsidRPr="00B825DC">
        <w:rPr>
          <w:rStyle w:val="StyleBoldUnderline"/>
          <w:rFonts w:ascii="Times New Roman" w:hAnsi="Times New Roman" w:cs="Times New Roman"/>
        </w:rPr>
        <w:t>Cuba would likely turn to the nearly two million Cubans living in this country</w:t>
      </w:r>
      <w:r w:rsidRPr="00B825DC">
        <w:rPr>
          <w:rFonts w:ascii="Times New Roman" w:hAnsi="Times New Roman" w:cs="Times New Roman"/>
        </w:rPr>
        <w:t xml:space="preserve">. They are already sending around $2 billion a year back to the island in remittances. Already, Raul </w:t>
      </w:r>
      <w:r w:rsidRPr="00B825DC">
        <w:rPr>
          <w:rStyle w:val="StyleBoldUnderline"/>
          <w:rFonts w:ascii="Times New Roman" w:hAnsi="Times New Roman" w:cs="Times New Roman"/>
        </w:rPr>
        <w:t>Castro seems to have been preparing to make the Cuban economy a little bit more flexible and open to investment, and the Obama administration has made it easier for Cubans in the U.S. to send money back home</w:t>
      </w:r>
      <w:r w:rsidRPr="00B825DC">
        <w:rPr>
          <w:rFonts w:ascii="Times New Roman" w:hAnsi="Times New Roman" w:cs="Times New Roman"/>
        </w:rPr>
        <w:t>.</w:t>
      </w:r>
    </w:p>
    <w:p w14:paraId="47F85E59" w14:textId="77777777" w:rsidR="006E17B2" w:rsidRPr="00B825DC" w:rsidRDefault="006E17B2" w:rsidP="006E17B2">
      <w:pPr>
        <w:rPr>
          <w:rFonts w:ascii="Times New Roman" w:hAnsi="Times New Roman" w:cs="Times New Roman"/>
        </w:rPr>
      </w:pPr>
    </w:p>
    <w:bookmarkEnd w:id="0"/>
    <w:sectPr w:rsidR="006E17B2" w:rsidRPr="00B825DC" w:rsidSect="00620673">
      <w:headerReference w:type="default" r:id="rId8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97B794" w14:textId="77777777" w:rsidR="00DA3B39" w:rsidRDefault="00DA3B39" w:rsidP="005F5576">
      <w:r>
        <w:separator/>
      </w:r>
    </w:p>
  </w:endnote>
  <w:endnote w:type="continuationSeparator" w:id="0">
    <w:p w14:paraId="217524C3" w14:textId="77777777" w:rsidR="00DA3B39" w:rsidRDefault="00DA3B3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Malgun Gothic">
    <w:panose1 w:val="00000000000000000000"/>
    <w:charset w:val="81"/>
    <w:family w:val="swiss"/>
    <w:notTrueType/>
    <w:pitch w:val="variable"/>
    <w:sig w:usb0="00000001" w:usb1="09060000" w:usb2="00000010" w:usb3="00000000" w:csb0="00080000"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EGYYBY+GoudyOldStyleBT-Roman">
    <w:altName w:val="Goudy Old Style"/>
    <w:panose1 w:val="00000000000000000000"/>
    <w:charset w:val="00"/>
    <w:family w:val="roman"/>
    <w:notTrueType/>
    <w:pitch w:val="default"/>
    <w:sig w:usb0="00000003" w:usb1="00000000" w:usb2="00000000" w:usb3="00000000" w:csb0="00000001" w:csb1="00000000"/>
  </w:font>
  <w:font w:name="Californian FB">
    <w:charset w:val="00"/>
    <w:family w:val="roman"/>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Unicode MS">
    <w:panose1 w:val="020B0604020202020204"/>
    <w:charset w:val="00"/>
    <w:family w:val="auto"/>
    <w:pitch w:val="variable"/>
    <w:sig w:usb0="F7FFAFFF" w:usb1="E9DFFFFF" w:usb2="0000003F" w:usb3="00000000" w:csb0="003F01FF" w:csb1="00000000"/>
  </w:font>
  <w:font w:name="Century Gothic">
    <w:panose1 w:val="020B0502020202020204"/>
    <w:charset w:val="00"/>
    <w:family w:val="auto"/>
    <w:pitch w:val="variable"/>
    <w:sig w:usb0="00000003" w:usb1="00000000" w:usb2="00000000" w:usb3="00000000" w:csb0="00000001" w:csb1="00000000"/>
  </w:font>
  <w:font w:name="Franklin Gothic Medium Cond">
    <w:charset w:val="00"/>
    <w:family w:val="swiss"/>
    <w:pitch w:val="variable"/>
    <w:sig w:usb0="00000287" w:usb1="00000000" w:usb2="00000000" w:usb3="00000000" w:csb0="0000009F" w:csb1="00000000"/>
  </w:font>
  <w:font w:name="Corbel">
    <w:panose1 w:val="020B0503020204020204"/>
    <w:charset w:val="00"/>
    <w:family w:val="auto"/>
    <w:pitch w:val="variable"/>
    <w:sig w:usb0="A00002EF" w:usb1="4000A44B" w:usb2="00000000" w:usb3="00000000" w:csb0="0000019F"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Bookman Old Style">
    <w:panose1 w:val="02050604050505020204"/>
    <w:charset w:val="00"/>
    <w:family w:val="auto"/>
    <w:pitch w:val="variable"/>
    <w:sig w:usb0="00000003" w:usb1="00000000" w:usb2="00000000" w:usb3="00000000" w:csb0="00000001" w:csb1="00000000"/>
  </w:font>
  <w:font w:name="Chaparral Pro">
    <w:altName w:val="Cambria"/>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pple Chancery">
    <w:panose1 w:val="03020702040506060504"/>
    <w:charset w:val="00"/>
    <w:family w:val="auto"/>
    <w:pitch w:val="variable"/>
    <w:sig w:usb0="80000067" w:usb1="00000003" w:usb2="00000000" w:usb3="00000000" w:csb0="000001F3" w:csb1="00000000"/>
  </w:font>
  <w:font w:name="American Typewriter">
    <w:panose1 w:val="02090604020004020304"/>
    <w:charset w:val="00"/>
    <w:family w:val="auto"/>
    <w:pitch w:val="variable"/>
    <w:sig w:usb0="A000006F" w:usb1="00000019" w:usb2="00000000" w:usb3="00000000" w:csb0="000001FB"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4A08A2" w14:textId="77777777" w:rsidR="00DA3B39" w:rsidRDefault="00DA3B39" w:rsidP="005F5576">
      <w:r>
        <w:separator/>
      </w:r>
    </w:p>
  </w:footnote>
  <w:footnote w:type="continuationSeparator" w:id="0">
    <w:p w14:paraId="5B3AB448" w14:textId="77777777" w:rsidR="00DA3B39" w:rsidRDefault="00DA3B39"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44636" w14:textId="0F0ABAF6" w:rsidR="00DA3B39" w:rsidRPr="00B11DA0" w:rsidRDefault="00DA3B39" w:rsidP="00B11DA0">
    <w:pPr>
      <w:pStyle w:val="Header"/>
      <w:tabs>
        <w:tab w:val="clear" w:pos="9360"/>
        <w:tab w:val="right" w:pos="10800"/>
      </w:tabs>
      <w:rPr>
        <w:rFonts w:ascii="Times New Roman" w:hAnsi="Times New Roman" w:cs="Times New Roman"/>
        <w:b/>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A709B"/>
    <w:multiLevelType w:val="hybridMultilevel"/>
    <w:tmpl w:val="220E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63D10"/>
    <w:multiLevelType w:val="hybridMultilevel"/>
    <w:tmpl w:val="FE021854"/>
    <w:lvl w:ilvl="0" w:tplc="44B89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9519D0"/>
    <w:multiLevelType w:val="hybridMultilevel"/>
    <w:tmpl w:val="AD447E9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C52526F"/>
    <w:multiLevelType w:val="hybridMultilevel"/>
    <w:tmpl w:val="B6BE4B26"/>
    <w:lvl w:ilvl="0" w:tplc="07745394">
      <w:start w:val="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nsid w:val="138A3EBC"/>
    <w:multiLevelType w:val="hybridMultilevel"/>
    <w:tmpl w:val="ED7EA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5C0495"/>
    <w:multiLevelType w:val="hybridMultilevel"/>
    <w:tmpl w:val="E4C02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223968"/>
    <w:multiLevelType w:val="multilevel"/>
    <w:tmpl w:val="2F5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646B0A"/>
    <w:multiLevelType w:val="hybridMultilevel"/>
    <w:tmpl w:val="ACBC33F2"/>
    <w:lvl w:ilvl="0" w:tplc="2EDC2DE8">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33877150"/>
    <w:multiLevelType w:val="hybridMultilevel"/>
    <w:tmpl w:val="96D4E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CC7BC6"/>
    <w:multiLevelType w:val="multilevel"/>
    <w:tmpl w:val="7210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40391AEC"/>
    <w:multiLevelType w:val="multilevel"/>
    <w:tmpl w:val="1B7E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37532A1"/>
    <w:multiLevelType w:val="multilevel"/>
    <w:tmpl w:val="3322F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4D020B4F"/>
    <w:multiLevelType w:val="hybridMultilevel"/>
    <w:tmpl w:val="68364B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0B25468"/>
    <w:multiLevelType w:val="multilevel"/>
    <w:tmpl w:val="DF767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A260E20"/>
    <w:multiLevelType w:val="hybridMultilevel"/>
    <w:tmpl w:val="3C9A2CBC"/>
    <w:lvl w:ilvl="0" w:tplc="02C0BF60">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7"/>
  </w:num>
  <w:num w:numId="2">
    <w:abstractNumId w:val="1"/>
  </w:num>
  <w:num w:numId="3">
    <w:abstractNumId w:val="3"/>
  </w:num>
  <w:num w:numId="4">
    <w:abstractNumId w:val="18"/>
  </w:num>
  <w:num w:numId="5">
    <w:abstractNumId w:val="15"/>
  </w:num>
  <w:num w:numId="6">
    <w:abstractNumId w:val="12"/>
  </w:num>
  <w:num w:numId="7">
    <w:abstractNumId w:val="8"/>
  </w:num>
  <w:num w:numId="8">
    <w:abstractNumId w:val="17"/>
  </w:num>
  <w:num w:numId="9">
    <w:abstractNumId w:val="14"/>
  </w:num>
  <w:num w:numId="10">
    <w:abstractNumId w:val="2"/>
  </w:num>
  <w:num w:numId="11">
    <w:abstractNumId w:val="4"/>
  </w:num>
  <w:num w:numId="12">
    <w:abstractNumId w:val="16"/>
  </w:num>
  <w:num w:numId="13">
    <w:abstractNumId w:val="13"/>
  </w:num>
  <w:num w:numId="14">
    <w:abstractNumId w:val="10"/>
  </w:num>
  <w:num w:numId="15">
    <w:abstractNumId w:val="11"/>
  </w:num>
  <w:num w:numId="16">
    <w:abstractNumId w:val="5"/>
  </w:num>
  <w:num w:numId="17">
    <w:abstractNumId w:val="6"/>
  </w:num>
  <w:num w:numId="18">
    <w:abstractNumId w:val="9"/>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activeWritingStyle w:appName="MSWord" w:lang="en-US" w:vendorID="64" w:dllVersion="131078" w:nlCheck="1" w:checkStyle="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34A"/>
    <w:rsid w:val="000000F9"/>
    <w:rsid w:val="000013A0"/>
    <w:rsid w:val="000022F2"/>
    <w:rsid w:val="0000575A"/>
    <w:rsid w:val="000059FE"/>
    <w:rsid w:val="00006292"/>
    <w:rsid w:val="000100AC"/>
    <w:rsid w:val="000120B8"/>
    <w:rsid w:val="00012A39"/>
    <w:rsid w:val="0001303C"/>
    <w:rsid w:val="00014704"/>
    <w:rsid w:val="00015042"/>
    <w:rsid w:val="0001756C"/>
    <w:rsid w:val="000212E8"/>
    <w:rsid w:val="00021D29"/>
    <w:rsid w:val="00021F29"/>
    <w:rsid w:val="00024F6C"/>
    <w:rsid w:val="00025B47"/>
    <w:rsid w:val="00025C1E"/>
    <w:rsid w:val="000266AC"/>
    <w:rsid w:val="00026940"/>
    <w:rsid w:val="00027EED"/>
    <w:rsid w:val="00031BC8"/>
    <w:rsid w:val="00033028"/>
    <w:rsid w:val="00033ECE"/>
    <w:rsid w:val="00034D07"/>
    <w:rsid w:val="000360A7"/>
    <w:rsid w:val="0003662E"/>
    <w:rsid w:val="00040E3D"/>
    <w:rsid w:val="000410A9"/>
    <w:rsid w:val="00042330"/>
    <w:rsid w:val="000425A8"/>
    <w:rsid w:val="00044AAE"/>
    <w:rsid w:val="00044E49"/>
    <w:rsid w:val="00052A1D"/>
    <w:rsid w:val="00055D7E"/>
    <w:rsid w:val="00055E12"/>
    <w:rsid w:val="00056762"/>
    <w:rsid w:val="00063567"/>
    <w:rsid w:val="00064A59"/>
    <w:rsid w:val="000662AE"/>
    <w:rsid w:val="000671FE"/>
    <w:rsid w:val="00067514"/>
    <w:rsid w:val="0007162E"/>
    <w:rsid w:val="00082C37"/>
    <w:rsid w:val="00082F00"/>
    <w:rsid w:val="00083990"/>
    <w:rsid w:val="00083A82"/>
    <w:rsid w:val="00085540"/>
    <w:rsid w:val="00087882"/>
    <w:rsid w:val="00087944"/>
    <w:rsid w:val="00090164"/>
    <w:rsid w:val="00090287"/>
    <w:rsid w:val="00090BA2"/>
    <w:rsid w:val="000922EB"/>
    <w:rsid w:val="0009279F"/>
    <w:rsid w:val="00094CBA"/>
    <w:rsid w:val="00095C93"/>
    <w:rsid w:val="000961BE"/>
    <w:rsid w:val="00097D7E"/>
    <w:rsid w:val="000A1D39"/>
    <w:rsid w:val="000A2FD5"/>
    <w:rsid w:val="000A34C6"/>
    <w:rsid w:val="000A4FA5"/>
    <w:rsid w:val="000A6052"/>
    <w:rsid w:val="000A6850"/>
    <w:rsid w:val="000A6B06"/>
    <w:rsid w:val="000B18FE"/>
    <w:rsid w:val="000B2453"/>
    <w:rsid w:val="000B7149"/>
    <w:rsid w:val="000C1A3F"/>
    <w:rsid w:val="000C767D"/>
    <w:rsid w:val="000D0B76"/>
    <w:rsid w:val="000D2AE5"/>
    <w:rsid w:val="000D2D1C"/>
    <w:rsid w:val="000D3A26"/>
    <w:rsid w:val="000D3D8D"/>
    <w:rsid w:val="000D5703"/>
    <w:rsid w:val="000D6500"/>
    <w:rsid w:val="000D6B68"/>
    <w:rsid w:val="000E0D16"/>
    <w:rsid w:val="000E41A3"/>
    <w:rsid w:val="000F2350"/>
    <w:rsid w:val="000F26A8"/>
    <w:rsid w:val="000F2D2E"/>
    <w:rsid w:val="000F322E"/>
    <w:rsid w:val="000F37E7"/>
    <w:rsid w:val="000F4E2B"/>
    <w:rsid w:val="000F5509"/>
    <w:rsid w:val="000F5DE4"/>
    <w:rsid w:val="000F7B83"/>
    <w:rsid w:val="00101C9F"/>
    <w:rsid w:val="0010559C"/>
    <w:rsid w:val="00110CA3"/>
    <w:rsid w:val="0011128F"/>
    <w:rsid w:val="00111B44"/>
    <w:rsid w:val="00111D6A"/>
    <w:rsid w:val="00113C68"/>
    <w:rsid w:val="00114663"/>
    <w:rsid w:val="00115433"/>
    <w:rsid w:val="001201D3"/>
    <w:rsid w:val="0012057B"/>
    <w:rsid w:val="00120914"/>
    <w:rsid w:val="00121F62"/>
    <w:rsid w:val="001222A7"/>
    <w:rsid w:val="001234FA"/>
    <w:rsid w:val="001252A1"/>
    <w:rsid w:val="00125362"/>
    <w:rsid w:val="001258F0"/>
    <w:rsid w:val="00126D92"/>
    <w:rsid w:val="00130F5D"/>
    <w:rsid w:val="00134727"/>
    <w:rsid w:val="00140397"/>
    <w:rsid w:val="0014072D"/>
    <w:rsid w:val="00141F7D"/>
    <w:rsid w:val="00141FBF"/>
    <w:rsid w:val="001444DD"/>
    <w:rsid w:val="00145938"/>
    <w:rsid w:val="0015793C"/>
    <w:rsid w:val="0016118A"/>
    <w:rsid w:val="001621AF"/>
    <w:rsid w:val="001622B4"/>
    <w:rsid w:val="001644CF"/>
    <w:rsid w:val="0016509D"/>
    <w:rsid w:val="00165DF7"/>
    <w:rsid w:val="0016711C"/>
    <w:rsid w:val="001676C4"/>
    <w:rsid w:val="00171BCB"/>
    <w:rsid w:val="00175018"/>
    <w:rsid w:val="00175FC3"/>
    <w:rsid w:val="001771A1"/>
    <w:rsid w:val="00177A1E"/>
    <w:rsid w:val="0018041E"/>
    <w:rsid w:val="00181193"/>
    <w:rsid w:val="00182026"/>
    <w:rsid w:val="00182D51"/>
    <w:rsid w:val="0018416A"/>
    <w:rsid w:val="00185B2F"/>
    <w:rsid w:val="0019465D"/>
    <w:rsid w:val="0019587B"/>
    <w:rsid w:val="001A204A"/>
    <w:rsid w:val="001A4F0E"/>
    <w:rsid w:val="001A6A53"/>
    <w:rsid w:val="001A7B3B"/>
    <w:rsid w:val="001B04B0"/>
    <w:rsid w:val="001B2585"/>
    <w:rsid w:val="001B3BDD"/>
    <w:rsid w:val="001B51AD"/>
    <w:rsid w:val="001B5A2D"/>
    <w:rsid w:val="001B5CD6"/>
    <w:rsid w:val="001C0113"/>
    <w:rsid w:val="001C1D82"/>
    <w:rsid w:val="001C2147"/>
    <w:rsid w:val="001C6701"/>
    <w:rsid w:val="001C7C90"/>
    <w:rsid w:val="001D0578"/>
    <w:rsid w:val="001D0D51"/>
    <w:rsid w:val="001D6A1F"/>
    <w:rsid w:val="001E3770"/>
    <w:rsid w:val="001F1A1F"/>
    <w:rsid w:val="001F1A77"/>
    <w:rsid w:val="001F227F"/>
    <w:rsid w:val="001F3E23"/>
    <w:rsid w:val="0020006E"/>
    <w:rsid w:val="002009AE"/>
    <w:rsid w:val="002013DB"/>
    <w:rsid w:val="002016EC"/>
    <w:rsid w:val="00202911"/>
    <w:rsid w:val="00207422"/>
    <w:rsid w:val="00207436"/>
    <w:rsid w:val="00207ADC"/>
    <w:rsid w:val="002101DA"/>
    <w:rsid w:val="00210309"/>
    <w:rsid w:val="00212049"/>
    <w:rsid w:val="0021557C"/>
    <w:rsid w:val="00221BA1"/>
    <w:rsid w:val="00224E05"/>
    <w:rsid w:val="002251A3"/>
    <w:rsid w:val="002263D1"/>
    <w:rsid w:val="002279C6"/>
    <w:rsid w:val="00227A1D"/>
    <w:rsid w:val="00231F10"/>
    <w:rsid w:val="002339D9"/>
    <w:rsid w:val="002358E2"/>
    <w:rsid w:val="0024023F"/>
    <w:rsid w:val="00240C4E"/>
    <w:rsid w:val="00242CBF"/>
    <w:rsid w:val="00243DC0"/>
    <w:rsid w:val="00244699"/>
    <w:rsid w:val="0024503E"/>
    <w:rsid w:val="00246526"/>
    <w:rsid w:val="0025087F"/>
    <w:rsid w:val="00250A20"/>
    <w:rsid w:val="00250E16"/>
    <w:rsid w:val="0025234A"/>
    <w:rsid w:val="00254BC5"/>
    <w:rsid w:val="0025646E"/>
    <w:rsid w:val="00256577"/>
    <w:rsid w:val="00257696"/>
    <w:rsid w:val="002579FB"/>
    <w:rsid w:val="00262787"/>
    <w:rsid w:val="0026382E"/>
    <w:rsid w:val="002645EE"/>
    <w:rsid w:val="002673DD"/>
    <w:rsid w:val="0027043D"/>
    <w:rsid w:val="00272093"/>
    <w:rsid w:val="00272786"/>
    <w:rsid w:val="00273F4C"/>
    <w:rsid w:val="002740EF"/>
    <w:rsid w:val="00281F30"/>
    <w:rsid w:val="002833DA"/>
    <w:rsid w:val="00286D1A"/>
    <w:rsid w:val="00287AB7"/>
    <w:rsid w:val="00294C16"/>
    <w:rsid w:val="002961BB"/>
    <w:rsid w:val="002A0498"/>
    <w:rsid w:val="002A05FF"/>
    <w:rsid w:val="002A0876"/>
    <w:rsid w:val="002A213E"/>
    <w:rsid w:val="002A39C6"/>
    <w:rsid w:val="002A59CC"/>
    <w:rsid w:val="002A612B"/>
    <w:rsid w:val="002B09D6"/>
    <w:rsid w:val="002B0F8B"/>
    <w:rsid w:val="002B22BF"/>
    <w:rsid w:val="002B2CBD"/>
    <w:rsid w:val="002B38E8"/>
    <w:rsid w:val="002B6042"/>
    <w:rsid w:val="002C03B5"/>
    <w:rsid w:val="002C06FF"/>
    <w:rsid w:val="002C239B"/>
    <w:rsid w:val="002C270D"/>
    <w:rsid w:val="002C5133"/>
    <w:rsid w:val="002C5772"/>
    <w:rsid w:val="002C5C96"/>
    <w:rsid w:val="002C5F32"/>
    <w:rsid w:val="002D089F"/>
    <w:rsid w:val="002D147C"/>
    <w:rsid w:val="002D19D4"/>
    <w:rsid w:val="002D2946"/>
    <w:rsid w:val="002D52C9"/>
    <w:rsid w:val="002D6BD6"/>
    <w:rsid w:val="002E2B6A"/>
    <w:rsid w:val="002E4715"/>
    <w:rsid w:val="002E4C0F"/>
    <w:rsid w:val="002E4DD9"/>
    <w:rsid w:val="002F0314"/>
    <w:rsid w:val="002F0A67"/>
    <w:rsid w:val="002F3611"/>
    <w:rsid w:val="003001AD"/>
    <w:rsid w:val="003004DB"/>
    <w:rsid w:val="00304B9F"/>
    <w:rsid w:val="0031182D"/>
    <w:rsid w:val="00314B9D"/>
    <w:rsid w:val="00315535"/>
    <w:rsid w:val="00315CA2"/>
    <w:rsid w:val="00321206"/>
    <w:rsid w:val="00321CDC"/>
    <w:rsid w:val="00322979"/>
    <w:rsid w:val="00323A17"/>
    <w:rsid w:val="003247A0"/>
    <w:rsid w:val="003247E2"/>
    <w:rsid w:val="00326077"/>
    <w:rsid w:val="00326EEB"/>
    <w:rsid w:val="0033078A"/>
    <w:rsid w:val="00332377"/>
    <w:rsid w:val="00332FB8"/>
    <w:rsid w:val="00333DB8"/>
    <w:rsid w:val="003355FF"/>
    <w:rsid w:val="0034063F"/>
    <w:rsid w:val="00341D6C"/>
    <w:rsid w:val="00342DCC"/>
    <w:rsid w:val="0034387B"/>
    <w:rsid w:val="00343CB7"/>
    <w:rsid w:val="00343D57"/>
    <w:rsid w:val="00344B95"/>
    <w:rsid w:val="00346033"/>
    <w:rsid w:val="00347123"/>
    <w:rsid w:val="0034756E"/>
    <w:rsid w:val="00347E74"/>
    <w:rsid w:val="0035053B"/>
    <w:rsid w:val="00350CB7"/>
    <w:rsid w:val="00354B5B"/>
    <w:rsid w:val="00356D12"/>
    <w:rsid w:val="00361E8A"/>
    <w:rsid w:val="00363647"/>
    <w:rsid w:val="003658F3"/>
    <w:rsid w:val="00367137"/>
    <w:rsid w:val="00372303"/>
    <w:rsid w:val="00376A50"/>
    <w:rsid w:val="00377F2C"/>
    <w:rsid w:val="0038044B"/>
    <w:rsid w:val="00380704"/>
    <w:rsid w:val="00383E0A"/>
    <w:rsid w:val="00385298"/>
    <w:rsid w:val="003924AF"/>
    <w:rsid w:val="00395C83"/>
    <w:rsid w:val="003A2A3B"/>
    <w:rsid w:val="003A2A97"/>
    <w:rsid w:val="003A2F01"/>
    <w:rsid w:val="003A3C90"/>
    <w:rsid w:val="003A440C"/>
    <w:rsid w:val="003A4E98"/>
    <w:rsid w:val="003A61E3"/>
    <w:rsid w:val="003B024E"/>
    <w:rsid w:val="003B0C84"/>
    <w:rsid w:val="003B183E"/>
    <w:rsid w:val="003B2F3E"/>
    <w:rsid w:val="003B3061"/>
    <w:rsid w:val="003B43A4"/>
    <w:rsid w:val="003B5A52"/>
    <w:rsid w:val="003B6513"/>
    <w:rsid w:val="003B6EA0"/>
    <w:rsid w:val="003C0960"/>
    <w:rsid w:val="003C14C5"/>
    <w:rsid w:val="003C45E8"/>
    <w:rsid w:val="003C6E5A"/>
    <w:rsid w:val="003D049B"/>
    <w:rsid w:val="003D09D1"/>
    <w:rsid w:val="003D1139"/>
    <w:rsid w:val="003D3682"/>
    <w:rsid w:val="003D611F"/>
    <w:rsid w:val="003D694E"/>
    <w:rsid w:val="003E0B1A"/>
    <w:rsid w:val="003E1049"/>
    <w:rsid w:val="003E4831"/>
    <w:rsid w:val="003E48DE"/>
    <w:rsid w:val="003E5207"/>
    <w:rsid w:val="003E5572"/>
    <w:rsid w:val="003E5739"/>
    <w:rsid w:val="003E65DC"/>
    <w:rsid w:val="003E7E8B"/>
    <w:rsid w:val="003F1723"/>
    <w:rsid w:val="003F2A06"/>
    <w:rsid w:val="003F492E"/>
    <w:rsid w:val="003F5F90"/>
    <w:rsid w:val="00403971"/>
    <w:rsid w:val="004138EF"/>
    <w:rsid w:val="00413A0B"/>
    <w:rsid w:val="00414930"/>
    <w:rsid w:val="00414D9A"/>
    <w:rsid w:val="0041501F"/>
    <w:rsid w:val="0042553C"/>
    <w:rsid w:val="0042605D"/>
    <w:rsid w:val="00435FFE"/>
    <w:rsid w:val="00436265"/>
    <w:rsid w:val="004376D4"/>
    <w:rsid w:val="00437717"/>
    <w:rsid w:val="00442400"/>
    <w:rsid w:val="00443749"/>
    <w:rsid w:val="00444674"/>
    <w:rsid w:val="00447F13"/>
    <w:rsid w:val="00450882"/>
    <w:rsid w:val="00450CD7"/>
    <w:rsid w:val="00451C20"/>
    <w:rsid w:val="00452001"/>
    <w:rsid w:val="00452197"/>
    <w:rsid w:val="004534B3"/>
    <w:rsid w:val="004541F0"/>
    <w:rsid w:val="0045442E"/>
    <w:rsid w:val="00457214"/>
    <w:rsid w:val="00457B19"/>
    <w:rsid w:val="00462418"/>
    <w:rsid w:val="00465498"/>
    <w:rsid w:val="00465D20"/>
    <w:rsid w:val="00471099"/>
    <w:rsid w:val="00471A70"/>
    <w:rsid w:val="00471AAE"/>
    <w:rsid w:val="00473A79"/>
    <w:rsid w:val="00475E03"/>
    <w:rsid w:val="00476723"/>
    <w:rsid w:val="0047798D"/>
    <w:rsid w:val="00481C89"/>
    <w:rsid w:val="004841DC"/>
    <w:rsid w:val="004866A6"/>
    <w:rsid w:val="004878C0"/>
    <w:rsid w:val="004879FC"/>
    <w:rsid w:val="00491EA9"/>
    <w:rsid w:val="004931DE"/>
    <w:rsid w:val="004933AB"/>
    <w:rsid w:val="00495209"/>
    <w:rsid w:val="004976F8"/>
    <w:rsid w:val="004A221B"/>
    <w:rsid w:val="004A3BF1"/>
    <w:rsid w:val="004A4C6D"/>
    <w:rsid w:val="004A54F8"/>
    <w:rsid w:val="004A6083"/>
    <w:rsid w:val="004A6D54"/>
    <w:rsid w:val="004A6E81"/>
    <w:rsid w:val="004A7806"/>
    <w:rsid w:val="004B0C39"/>
    <w:rsid w:val="004B109C"/>
    <w:rsid w:val="004B4BA4"/>
    <w:rsid w:val="004B4FF3"/>
    <w:rsid w:val="004B63B3"/>
    <w:rsid w:val="004C1693"/>
    <w:rsid w:val="004C397F"/>
    <w:rsid w:val="004C5E1C"/>
    <w:rsid w:val="004D0A40"/>
    <w:rsid w:val="004D1F9B"/>
    <w:rsid w:val="004D2E73"/>
    <w:rsid w:val="004D3745"/>
    <w:rsid w:val="004D3987"/>
    <w:rsid w:val="004D5BF1"/>
    <w:rsid w:val="004E3132"/>
    <w:rsid w:val="004E4166"/>
    <w:rsid w:val="004E552E"/>
    <w:rsid w:val="004E656D"/>
    <w:rsid w:val="004E6A8A"/>
    <w:rsid w:val="004F0284"/>
    <w:rsid w:val="004F0849"/>
    <w:rsid w:val="004F0D3B"/>
    <w:rsid w:val="004F157D"/>
    <w:rsid w:val="004F173C"/>
    <w:rsid w:val="004F1B8C"/>
    <w:rsid w:val="004F45B0"/>
    <w:rsid w:val="0050133A"/>
    <w:rsid w:val="00501F8B"/>
    <w:rsid w:val="005020C3"/>
    <w:rsid w:val="005059A7"/>
    <w:rsid w:val="005079E3"/>
    <w:rsid w:val="00507C61"/>
    <w:rsid w:val="0051009B"/>
    <w:rsid w:val="005108FD"/>
    <w:rsid w:val="005111F8"/>
    <w:rsid w:val="00513137"/>
    <w:rsid w:val="00513193"/>
    <w:rsid w:val="00513FA2"/>
    <w:rsid w:val="00514387"/>
    <w:rsid w:val="00516459"/>
    <w:rsid w:val="0052594C"/>
    <w:rsid w:val="00527579"/>
    <w:rsid w:val="00532D06"/>
    <w:rsid w:val="005349E1"/>
    <w:rsid w:val="00537EF5"/>
    <w:rsid w:val="005420CC"/>
    <w:rsid w:val="00542E44"/>
    <w:rsid w:val="005434D0"/>
    <w:rsid w:val="005437E0"/>
    <w:rsid w:val="0054437C"/>
    <w:rsid w:val="00546D61"/>
    <w:rsid w:val="005501AE"/>
    <w:rsid w:val="00550E45"/>
    <w:rsid w:val="00551070"/>
    <w:rsid w:val="005579BF"/>
    <w:rsid w:val="00560C68"/>
    <w:rsid w:val="00563468"/>
    <w:rsid w:val="00563AC8"/>
    <w:rsid w:val="00563B8E"/>
    <w:rsid w:val="005644A6"/>
    <w:rsid w:val="005648A7"/>
    <w:rsid w:val="00565EAE"/>
    <w:rsid w:val="00571A38"/>
    <w:rsid w:val="00572E2E"/>
    <w:rsid w:val="00572F07"/>
    <w:rsid w:val="005733C3"/>
    <w:rsid w:val="00573677"/>
    <w:rsid w:val="00574363"/>
    <w:rsid w:val="00574DC1"/>
    <w:rsid w:val="005756C8"/>
    <w:rsid w:val="00575F73"/>
    <w:rsid w:val="00575F7D"/>
    <w:rsid w:val="00580383"/>
    <w:rsid w:val="00580E40"/>
    <w:rsid w:val="00587728"/>
    <w:rsid w:val="00590731"/>
    <w:rsid w:val="00593137"/>
    <w:rsid w:val="00595DBC"/>
    <w:rsid w:val="005A07E1"/>
    <w:rsid w:val="005A506B"/>
    <w:rsid w:val="005A50AD"/>
    <w:rsid w:val="005A5C45"/>
    <w:rsid w:val="005A701C"/>
    <w:rsid w:val="005B0AEA"/>
    <w:rsid w:val="005B3140"/>
    <w:rsid w:val="005B5FE8"/>
    <w:rsid w:val="005C0B05"/>
    <w:rsid w:val="005C553D"/>
    <w:rsid w:val="005D1156"/>
    <w:rsid w:val="005D25AC"/>
    <w:rsid w:val="005D2BF0"/>
    <w:rsid w:val="005E0681"/>
    <w:rsid w:val="005E18AA"/>
    <w:rsid w:val="005E3FE4"/>
    <w:rsid w:val="005E4FF4"/>
    <w:rsid w:val="005E572E"/>
    <w:rsid w:val="005E58B6"/>
    <w:rsid w:val="005E7576"/>
    <w:rsid w:val="005E75D9"/>
    <w:rsid w:val="005F34A5"/>
    <w:rsid w:val="005F5576"/>
    <w:rsid w:val="005F69A3"/>
    <w:rsid w:val="005F6AB0"/>
    <w:rsid w:val="006014AB"/>
    <w:rsid w:val="0060184E"/>
    <w:rsid w:val="006029F9"/>
    <w:rsid w:val="006070B4"/>
    <w:rsid w:val="00607221"/>
    <w:rsid w:val="00610EF4"/>
    <w:rsid w:val="0061680A"/>
    <w:rsid w:val="00620673"/>
    <w:rsid w:val="00623B70"/>
    <w:rsid w:val="00624083"/>
    <w:rsid w:val="00627E6D"/>
    <w:rsid w:val="00631085"/>
    <w:rsid w:val="0063339D"/>
    <w:rsid w:val="0063578B"/>
    <w:rsid w:val="00636463"/>
    <w:rsid w:val="00636B3D"/>
    <w:rsid w:val="00636D3E"/>
    <w:rsid w:val="00637DD8"/>
    <w:rsid w:val="00641025"/>
    <w:rsid w:val="00642A16"/>
    <w:rsid w:val="00650464"/>
    <w:rsid w:val="006524D0"/>
    <w:rsid w:val="006557C5"/>
    <w:rsid w:val="00657E3F"/>
    <w:rsid w:val="006629C8"/>
    <w:rsid w:val="00662A3B"/>
    <w:rsid w:val="00664061"/>
    <w:rsid w:val="006658D1"/>
    <w:rsid w:val="006672D8"/>
    <w:rsid w:val="00670D96"/>
    <w:rsid w:val="00672877"/>
    <w:rsid w:val="006740BF"/>
    <w:rsid w:val="00682E66"/>
    <w:rsid w:val="00683154"/>
    <w:rsid w:val="0068566D"/>
    <w:rsid w:val="006873B2"/>
    <w:rsid w:val="006900B7"/>
    <w:rsid w:val="00690115"/>
    <w:rsid w:val="00690898"/>
    <w:rsid w:val="00693039"/>
    <w:rsid w:val="00694834"/>
    <w:rsid w:val="00695AA8"/>
    <w:rsid w:val="00695DBC"/>
    <w:rsid w:val="006A27AF"/>
    <w:rsid w:val="006A2E8D"/>
    <w:rsid w:val="006A5BF3"/>
    <w:rsid w:val="006B170E"/>
    <w:rsid w:val="006B2780"/>
    <w:rsid w:val="006C2B1F"/>
    <w:rsid w:val="006C5054"/>
    <w:rsid w:val="006C64D4"/>
    <w:rsid w:val="006C7044"/>
    <w:rsid w:val="006D0C57"/>
    <w:rsid w:val="006D11E4"/>
    <w:rsid w:val="006D1922"/>
    <w:rsid w:val="006D3C2E"/>
    <w:rsid w:val="006D6D19"/>
    <w:rsid w:val="006E16C2"/>
    <w:rsid w:val="006E17B2"/>
    <w:rsid w:val="006E49FD"/>
    <w:rsid w:val="006E53F0"/>
    <w:rsid w:val="006E6BD9"/>
    <w:rsid w:val="006F083F"/>
    <w:rsid w:val="006F2806"/>
    <w:rsid w:val="006F3B3D"/>
    <w:rsid w:val="006F63C3"/>
    <w:rsid w:val="006F7CDF"/>
    <w:rsid w:val="00700BDB"/>
    <w:rsid w:val="0070121B"/>
    <w:rsid w:val="00701E73"/>
    <w:rsid w:val="00702466"/>
    <w:rsid w:val="007034EA"/>
    <w:rsid w:val="00703E42"/>
    <w:rsid w:val="00706CB5"/>
    <w:rsid w:val="0070728F"/>
    <w:rsid w:val="00711FE2"/>
    <w:rsid w:val="00712649"/>
    <w:rsid w:val="00713358"/>
    <w:rsid w:val="00713B8B"/>
    <w:rsid w:val="00720CA9"/>
    <w:rsid w:val="00722820"/>
    <w:rsid w:val="00725623"/>
    <w:rsid w:val="007277C2"/>
    <w:rsid w:val="00735E0D"/>
    <w:rsid w:val="0073679E"/>
    <w:rsid w:val="00736C03"/>
    <w:rsid w:val="007405AA"/>
    <w:rsid w:val="00741E15"/>
    <w:rsid w:val="007426F8"/>
    <w:rsid w:val="00742C6E"/>
    <w:rsid w:val="00743059"/>
    <w:rsid w:val="00743CFF"/>
    <w:rsid w:val="00744F58"/>
    <w:rsid w:val="00752092"/>
    <w:rsid w:val="00753BC1"/>
    <w:rsid w:val="00760A29"/>
    <w:rsid w:val="0076137B"/>
    <w:rsid w:val="00763EFA"/>
    <w:rsid w:val="007645BC"/>
    <w:rsid w:val="00767786"/>
    <w:rsid w:val="00771E18"/>
    <w:rsid w:val="007739F1"/>
    <w:rsid w:val="007745C6"/>
    <w:rsid w:val="007755F6"/>
    <w:rsid w:val="00775E9C"/>
    <w:rsid w:val="00776231"/>
    <w:rsid w:val="00776D47"/>
    <w:rsid w:val="00781319"/>
    <w:rsid w:val="007815E5"/>
    <w:rsid w:val="00787343"/>
    <w:rsid w:val="00787E26"/>
    <w:rsid w:val="00790BFA"/>
    <w:rsid w:val="00791121"/>
    <w:rsid w:val="00791C88"/>
    <w:rsid w:val="00791CE3"/>
    <w:rsid w:val="0079255C"/>
    <w:rsid w:val="00793B99"/>
    <w:rsid w:val="007954C4"/>
    <w:rsid w:val="007A0155"/>
    <w:rsid w:val="007A1782"/>
    <w:rsid w:val="007A1C4C"/>
    <w:rsid w:val="007A2FD0"/>
    <w:rsid w:val="007A3C59"/>
    <w:rsid w:val="007A3D06"/>
    <w:rsid w:val="007A426B"/>
    <w:rsid w:val="007A6A24"/>
    <w:rsid w:val="007B0FE6"/>
    <w:rsid w:val="007B29DA"/>
    <w:rsid w:val="007B460C"/>
    <w:rsid w:val="007B6759"/>
    <w:rsid w:val="007B76EF"/>
    <w:rsid w:val="007C0684"/>
    <w:rsid w:val="007C0902"/>
    <w:rsid w:val="007C186D"/>
    <w:rsid w:val="007C461D"/>
    <w:rsid w:val="007C4D38"/>
    <w:rsid w:val="007C5D50"/>
    <w:rsid w:val="007D0ACA"/>
    <w:rsid w:val="007D0B30"/>
    <w:rsid w:val="007D1E0C"/>
    <w:rsid w:val="007D293A"/>
    <w:rsid w:val="007D50DA"/>
    <w:rsid w:val="007D65A7"/>
    <w:rsid w:val="007D7897"/>
    <w:rsid w:val="007E3F76"/>
    <w:rsid w:val="007E4570"/>
    <w:rsid w:val="007E4A99"/>
    <w:rsid w:val="007E54B3"/>
    <w:rsid w:val="007E5D92"/>
    <w:rsid w:val="007E728E"/>
    <w:rsid w:val="007F4C6D"/>
    <w:rsid w:val="007F56FA"/>
    <w:rsid w:val="007F64C0"/>
    <w:rsid w:val="00800931"/>
    <w:rsid w:val="0080428F"/>
    <w:rsid w:val="00807F50"/>
    <w:rsid w:val="0081046E"/>
    <w:rsid w:val="0081147C"/>
    <w:rsid w:val="008133F9"/>
    <w:rsid w:val="0082019D"/>
    <w:rsid w:val="00820763"/>
    <w:rsid w:val="00820C90"/>
    <w:rsid w:val="00820D6B"/>
    <w:rsid w:val="008231A2"/>
    <w:rsid w:val="0082334A"/>
    <w:rsid w:val="00823AAC"/>
    <w:rsid w:val="008317C1"/>
    <w:rsid w:val="00835E93"/>
    <w:rsid w:val="00836322"/>
    <w:rsid w:val="00836C7D"/>
    <w:rsid w:val="00837C04"/>
    <w:rsid w:val="00841838"/>
    <w:rsid w:val="008419C1"/>
    <w:rsid w:val="00844133"/>
    <w:rsid w:val="008507A9"/>
    <w:rsid w:val="00851200"/>
    <w:rsid w:val="00851866"/>
    <w:rsid w:val="00853B5E"/>
    <w:rsid w:val="00853ECC"/>
    <w:rsid w:val="00854C66"/>
    <w:rsid w:val="008553E1"/>
    <w:rsid w:val="00856390"/>
    <w:rsid w:val="008626E0"/>
    <w:rsid w:val="008629EC"/>
    <w:rsid w:val="0086549F"/>
    <w:rsid w:val="00865A03"/>
    <w:rsid w:val="00866914"/>
    <w:rsid w:val="0087099D"/>
    <w:rsid w:val="00871149"/>
    <w:rsid w:val="008722EB"/>
    <w:rsid w:val="00874263"/>
    <w:rsid w:val="0087608D"/>
    <w:rsid w:val="0087643B"/>
    <w:rsid w:val="00877669"/>
    <w:rsid w:val="008779CB"/>
    <w:rsid w:val="00894B47"/>
    <w:rsid w:val="00896ECA"/>
    <w:rsid w:val="00896F85"/>
    <w:rsid w:val="00897F92"/>
    <w:rsid w:val="008A3127"/>
    <w:rsid w:val="008A3F37"/>
    <w:rsid w:val="008A4A6A"/>
    <w:rsid w:val="008A64C9"/>
    <w:rsid w:val="008A6878"/>
    <w:rsid w:val="008A7074"/>
    <w:rsid w:val="008A7432"/>
    <w:rsid w:val="008B24B7"/>
    <w:rsid w:val="008B3560"/>
    <w:rsid w:val="008B63B9"/>
    <w:rsid w:val="008B6C65"/>
    <w:rsid w:val="008C321D"/>
    <w:rsid w:val="008C4F4E"/>
    <w:rsid w:val="008C62A9"/>
    <w:rsid w:val="008C68EE"/>
    <w:rsid w:val="008C6A86"/>
    <w:rsid w:val="008C7F44"/>
    <w:rsid w:val="008D0C11"/>
    <w:rsid w:val="008D23CC"/>
    <w:rsid w:val="008D3855"/>
    <w:rsid w:val="008D4273"/>
    <w:rsid w:val="008D464B"/>
    <w:rsid w:val="008D4EF3"/>
    <w:rsid w:val="008D7BF8"/>
    <w:rsid w:val="008E0E4F"/>
    <w:rsid w:val="008E2EBC"/>
    <w:rsid w:val="008E4EAF"/>
    <w:rsid w:val="008E4F70"/>
    <w:rsid w:val="008E6164"/>
    <w:rsid w:val="008E61C4"/>
    <w:rsid w:val="008F0EFC"/>
    <w:rsid w:val="008F1A13"/>
    <w:rsid w:val="008F1E89"/>
    <w:rsid w:val="008F28A4"/>
    <w:rsid w:val="008F322F"/>
    <w:rsid w:val="008F5E38"/>
    <w:rsid w:val="008F5F68"/>
    <w:rsid w:val="00900496"/>
    <w:rsid w:val="009044EA"/>
    <w:rsid w:val="00905173"/>
    <w:rsid w:val="00905AFB"/>
    <w:rsid w:val="009068F3"/>
    <w:rsid w:val="00906EA7"/>
    <w:rsid w:val="00907DFE"/>
    <w:rsid w:val="00907F1B"/>
    <w:rsid w:val="009137FA"/>
    <w:rsid w:val="0091434B"/>
    <w:rsid w:val="00914596"/>
    <w:rsid w:val="009146BF"/>
    <w:rsid w:val="00914EEC"/>
    <w:rsid w:val="00915637"/>
    <w:rsid w:val="0091666E"/>
    <w:rsid w:val="00917CD7"/>
    <w:rsid w:val="009200E8"/>
    <w:rsid w:val="00922DFC"/>
    <w:rsid w:val="00922F1D"/>
    <w:rsid w:val="0092335C"/>
    <w:rsid w:val="00924642"/>
    <w:rsid w:val="0092598C"/>
    <w:rsid w:val="0092703C"/>
    <w:rsid w:val="009305F4"/>
    <w:rsid w:val="009308E1"/>
    <w:rsid w:val="00930BA7"/>
    <w:rsid w:val="00930D1F"/>
    <w:rsid w:val="0093113B"/>
    <w:rsid w:val="0093282B"/>
    <w:rsid w:val="0093332B"/>
    <w:rsid w:val="00935127"/>
    <w:rsid w:val="00936265"/>
    <w:rsid w:val="0094025E"/>
    <w:rsid w:val="00940A5D"/>
    <w:rsid w:val="0094256C"/>
    <w:rsid w:val="00944FF8"/>
    <w:rsid w:val="00946E75"/>
    <w:rsid w:val="00950781"/>
    <w:rsid w:val="009541D9"/>
    <w:rsid w:val="00956522"/>
    <w:rsid w:val="009572BE"/>
    <w:rsid w:val="00960A7D"/>
    <w:rsid w:val="00963AB1"/>
    <w:rsid w:val="0096439A"/>
    <w:rsid w:val="00966B1B"/>
    <w:rsid w:val="009706C1"/>
    <w:rsid w:val="00971723"/>
    <w:rsid w:val="00973279"/>
    <w:rsid w:val="0097376A"/>
    <w:rsid w:val="0097588E"/>
    <w:rsid w:val="00976B48"/>
    <w:rsid w:val="00980D0A"/>
    <w:rsid w:val="00982405"/>
    <w:rsid w:val="00984B38"/>
    <w:rsid w:val="0098618A"/>
    <w:rsid w:val="00986E3F"/>
    <w:rsid w:val="00987D16"/>
    <w:rsid w:val="009945ED"/>
    <w:rsid w:val="009A0636"/>
    <w:rsid w:val="009A69B2"/>
    <w:rsid w:val="009A6FF5"/>
    <w:rsid w:val="009A7393"/>
    <w:rsid w:val="009B08DE"/>
    <w:rsid w:val="009B2B47"/>
    <w:rsid w:val="009B4BA2"/>
    <w:rsid w:val="009B4E71"/>
    <w:rsid w:val="009B5465"/>
    <w:rsid w:val="009C1302"/>
    <w:rsid w:val="009C15E6"/>
    <w:rsid w:val="009C29C6"/>
    <w:rsid w:val="009C2CCC"/>
    <w:rsid w:val="009C4298"/>
    <w:rsid w:val="009C637D"/>
    <w:rsid w:val="009C69A7"/>
    <w:rsid w:val="009C6C0D"/>
    <w:rsid w:val="009D318C"/>
    <w:rsid w:val="009D324F"/>
    <w:rsid w:val="009D4605"/>
    <w:rsid w:val="009D48F9"/>
    <w:rsid w:val="009D57FA"/>
    <w:rsid w:val="009E021D"/>
    <w:rsid w:val="009E5705"/>
    <w:rsid w:val="009F1063"/>
    <w:rsid w:val="009F24B1"/>
    <w:rsid w:val="009F2615"/>
    <w:rsid w:val="009F3297"/>
    <w:rsid w:val="009F5289"/>
    <w:rsid w:val="009F665B"/>
    <w:rsid w:val="009F750E"/>
    <w:rsid w:val="00A020AD"/>
    <w:rsid w:val="00A02C23"/>
    <w:rsid w:val="00A07427"/>
    <w:rsid w:val="00A075A3"/>
    <w:rsid w:val="00A078C4"/>
    <w:rsid w:val="00A10B8B"/>
    <w:rsid w:val="00A12105"/>
    <w:rsid w:val="00A1331F"/>
    <w:rsid w:val="00A167A3"/>
    <w:rsid w:val="00A17233"/>
    <w:rsid w:val="00A24E13"/>
    <w:rsid w:val="00A25D3E"/>
    <w:rsid w:val="00A26733"/>
    <w:rsid w:val="00A3207A"/>
    <w:rsid w:val="00A34FB6"/>
    <w:rsid w:val="00A3595E"/>
    <w:rsid w:val="00A3753A"/>
    <w:rsid w:val="00A420E8"/>
    <w:rsid w:val="00A4319B"/>
    <w:rsid w:val="00A46BCD"/>
    <w:rsid w:val="00A46C7F"/>
    <w:rsid w:val="00A510C8"/>
    <w:rsid w:val="00A53B2E"/>
    <w:rsid w:val="00A553CE"/>
    <w:rsid w:val="00A554E5"/>
    <w:rsid w:val="00A55CFD"/>
    <w:rsid w:val="00A566AB"/>
    <w:rsid w:val="00A56AC3"/>
    <w:rsid w:val="00A6198F"/>
    <w:rsid w:val="00A61D7F"/>
    <w:rsid w:val="00A63999"/>
    <w:rsid w:val="00A63CC1"/>
    <w:rsid w:val="00A64B2D"/>
    <w:rsid w:val="00A74732"/>
    <w:rsid w:val="00A77145"/>
    <w:rsid w:val="00A82944"/>
    <w:rsid w:val="00A82989"/>
    <w:rsid w:val="00A84A18"/>
    <w:rsid w:val="00A904FE"/>
    <w:rsid w:val="00A9117A"/>
    <w:rsid w:val="00A93F60"/>
    <w:rsid w:val="00A949EC"/>
    <w:rsid w:val="00A97500"/>
    <w:rsid w:val="00AA4490"/>
    <w:rsid w:val="00AA6D90"/>
    <w:rsid w:val="00AA6F17"/>
    <w:rsid w:val="00AA769F"/>
    <w:rsid w:val="00AB0244"/>
    <w:rsid w:val="00AB78AD"/>
    <w:rsid w:val="00AC222F"/>
    <w:rsid w:val="00AC2BEB"/>
    <w:rsid w:val="00AC49F3"/>
    <w:rsid w:val="00AC60FF"/>
    <w:rsid w:val="00AC7B3B"/>
    <w:rsid w:val="00AD0C19"/>
    <w:rsid w:val="00AD200E"/>
    <w:rsid w:val="00AD2AA2"/>
    <w:rsid w:val="00AD3C17"/>
    <w:rsid w:val="00AD3CE6"/>
    <w:rsid w:val="00AD529F"/>
    <w:rsid w:val="00AD6C96"/>
    <w:rsid w:val="00AD7EA2"/>
    <w:rsid w:val="00AE1307"/>
    <w:rsid w:val="00AE29C6"/>
    <w:rsid w:val="00AE314E"/>
    <w:rsid w:val="00AE4A9C"/>
    <w:rsid w:val="00AE7586"/>
    <w:rsid w:val="00AE7617"/>
    <w:rsid w:val="00AF2302"/>
    <w:rsid w:val="00AF3A13"/>
    <w:rsid w:val="00AF3DE8"/>
    <w:rsid w:val="00AF426C"/>
    <w:rsid w:val="00AF4E14"/>
    <w:rsid w:val="00AF7A65"/>
    <w:rsid w:val="00B03900"/>
    <w:rsid w:val="00B0470F"/>
    <w:rsid w:val="00B06710"/>
    <w:rsid w:val="00B11DA0"/>
    <w:rsid w:val="00B13D82"/>
    <w:rsid w:val="00B143EB"/>
    <w:rsid w:val="00B154DE"/>
    <w:rsid w:val="00B166CB"/>
    <w:rsid w:val="00B16D3A"/>
    <w:rsid w:val="00B17E53"/>
    <w:rsid w:val="00B235E1"/>
    <w:rsid w:val="00B25BB5"/>
    <w:rsid w:val="00B3145D"/>
    <w:rsid w:val="00B357BA"/>
    <w:rsid w:val="00B37203"/>
    <w:rsid w:val="00B416DF"/>
    <w:rsid w:val="00B41C83"/>
    <w:rsid w:val="00B43634"/>
    <w:rsid w:val="00B46CCD"/>
    <w:rsid w:val="00B47E60"/>
    <w:rsid w:val="00B50783"/>
    <w:rsid w:val="00B53EB7"/>
    <w:rsid w:val="00B5579F"/>
    <w:rsid w:val="00B564DB"/>
    <w:rsid w:val="00B65E7E"/>
    <w:rsid w:val="00B65FF4"/>
    <w:rsid w:val="00B704E1"/>
    <w:rsid w:val="00B73F20"/>
    <w:rsid w:val="00B768B6"/>
    <w:rsid w:val="00B770B6"/>
    <w:rsid w:val="00B801B1"/>
    <w:rsid w:val="00B816A3"/>
    <w:rsid w:val="00B825DC"/>
    <w:rsid w:val="00B85D9B"/>
    <w:rsid w:val="00B908D1"/>
    <w:rsid w:val="00B90993"/>
    <w:rsid w:val="00B93D09"/>
    <w:rsid w:val="00B956C1"/>
    <w:rsid w:val="00B9727F"/>
    <w:rsid w:val="00BA004E"/>
    <w:rsid w:val="00BA2375"/>
    <w:rsid w:val="00BA2B77"/>
    <w:rsid w:val="00BA4F42"/>
    <w:rsid w:val="00BB1776"/>
    <w:rsid w:val="00BB1962"/>
    <w:rsid w:val="00BB4581"/>
    <w:rsid w:val="00BB5B7D"/>
    <w:rsid w:val="00BB5C53"/>
    <w:rsid w:val="00BB7832"/>
    <w:rsid w:val="00BB797D"/>
    <w:rsid w:val="00BC00B0"/>
    <w:rsid w:val="00BC0BE1"/>
    <w:rsid w:val="00BC2FCB"/>
    <w:rsid w:val="00BC319C"/>
    <w:rsid w:val="00BC3868"/>
    <w:rsid w:val="00BD5C65"/>
    <w:rsid w:val="00BD7971"/>
    <w:rsid w:val="00BE2408"/>
    <w:rsid w:val="00BE2D55"/>
    <w:rsid w:val="00BE3927"/>
    <w:rsid w:val="00BE3EC6"/>
    <w:rsid w:val="00BE503C"/>
    <w:rsid w:val="00BE5BEB"/>
    <w:rsid w:val="00BE5BEE"/>
    <w:rsid w:val="00BE6528"/>
    <w:rsid w:val="00BE682C"/>
    <w:rsid w:val="00C05491"/>
    <w:rsid w:val="00C07CF5"/>
    <w:rsid w:val="00C1558A"/>
    <w:rsid w:val="00C20581"/>
    <w:rsid w:val="00C205D2"/>
    <w:rsid w:val="00C208F3"/>
    <w:rsid w:val="00C209CF"/>
    <w:rsid w:val="00C21066"/>
    <w:rsid w:val="00C24EEF"/>
    <w:rsid w:val="00C250B7"/>
    <w:rsid w:val="00C27212"/>
    <w:rsid w:val="00C3061B"/>
    <w:rsid w:val="00C319DC"/>
    <w:rsid w:val="00C32A3B"/>
    <w:rsid w:val="00C340BA"/>
    <w:rsid w:val="00C34185"/>
    <w:rsid w:val="00C36E40"/>
    <w:rsid w:val="00C4058F"/>
    <w:rsid w:val="00C42DD6"/>
    <w:rsid w:val="00C42E09"/>
    <w:rsid w:val="00C43CDB"/>
    <w:rsid w:val="00C44667"/>
    <w:rsid w:val="00C47041"/>
    <w:rsid w:val="00C508ED"/>
    <w:rsid w:val="00C56C5E"/>
    <w:rsid w:val="00C6179B"/>
    <w:rsid w:val="00C61CCA"/>
    <w:rsid w:val="00C62122"/>
    <w:rsid w:val="00C632AD"/>
    <w:rsid w:val="00C63C1E"/>
    <w:rsid w:val="00C65EFB"/>
    <w:rsid w:val="00C661F9"/>
    <w:rsid w:val="00C66858"/>
    <w:rsid w:val="00C6786E"/>
    <w:rsid w:val="00C73E4A"/>
    <w:rsid w:val="00C7411E"/>
    <w:rsid w:val="00C7483F"/>
    <w:rsid w:val="00C7543B"/>
    <w:rsid w:val="00C75C96"/>
    <w:rsid w:val="00C775AD"/>
    <w:rsid w:val="00C777EA"/>
    <w:rsid w:val="00C77CF7"/>
    <w:rsid w:val="00C823A4"/>
    <w:rsid w:val="00C84988"/>
    <w:rsid w:val="00C87564"/>
    <w:rsid w:val="00C87625"/>
    <w:rsid w:val="00C87FB8"/>
    <w:rsid w:val="00C908FC"/>
    <w:rsid w:val="00C90BE2"/>
    <w:rsid w:val="00C90ECB"/>
    <w:rsid w:val="00C92FE2"/>
    <w:rsid w:val="00C95860"/>
    <w:rsid w:val="00C965F2"/>
    <w:rsid w:val="00CA1B78"/>
    <w:rsid w:val="00CA4AF6"/>
    <w:rsid w:val="00CA59CA"/>
    <w:rsid w:val="00CA5AB4"/>
    <w:rsid w:val="00CB2356"/>
    <w:rsid w:val="00CB2FF4"/>
    <w:rsid w:val="00CB4075"/>
    <w:rsid w:val="00CB4E6D"/>
    <w:rsid w:val="00CB535C"/>
    <w:rsid w:val="00CB5696"/>
    <w:rsid w:val="00CC23DE"/>
    <w:rsid w:val="00CC42D6"/>
    <w:rsid w:val="00CC69A5"/>
    <w:rsid w:val="00CD282B"/>
    <w:rsid w:val="00CD3B3A"/>
    <w:rsid w:val="00CD3E3A"/>
    <w:rsid w:val="00CD4357"/>
    <w:rsid w:val="00CD642E"/>
    <w:rsid w:val="00CE227B"/>
    <w:rsid w:val="00CE27FB"/>
    <w:rsid w:val="00CE345A"/>
    <w:rsid w:val="00CE55A6"/>
    <w:rsid w:val="00CE5A2F"/>
    <w:rsid w:val="00CE5ED4"/>
    <w:rsid w:val="00CE745E"/>
    <w:rsid w:val="00CF0DFA"/>
    <w:rsid w:val="00CF1CFE"/>
    <w:rsid w:val="00CF3878"/>
    <w:rsid w:val="00CF6C18"/>
    <w:rsid w:val="00CF7501"/>
    <w:rsid w:val="00CF7EA8"/>
    <w:rsid w:val="00D004DA"/>
    <w:rsid w:val="00D01673"/>
    <w:rsid w:val="00D03296"/>
    <w:rsid w:val="00D03C8B"/>
    <w:rsid w:val="00D04AC9"/>
    <w:rsid w:val="00D07BA4"/>
    <w:rsid w:val="00D109BA"/>
    <w:rsid w:val="00D1138A"/>
    <w:rsid w:val="00D11CD5"/>
    <w:rsid w:val="00D128FD"/>
    <w:rsid w:val="00D215F6"/>
    <w:rsid w:val="00D225DD"/>
    <w:rsid w:val="00D22E51"/>
    <w:rsid w:val="00D25811"/>
    <w:rsid w:val="00D2765B"/>
    <w:rsid w:val="00D27905"/>
    <w:rsid w:val="00D3008A"/>
    <w:rsid w:val="00D30C5F"/>
    <w:rsid w:val="00D31DF7"/>
    <w:rsid w:val="00D33B91"/>
    <w:rsid w:val="00D34474"/>
    <w:rsid w:val="00D34D39"/>
    <w:rsid w:val="00D34EEF"/>
    <w:rsid w:val="00D4125B"/>
    <w:rsid w:val="00D415C6"/>
    <w:rsid w:val="00D428C4"/>
    <w:rsid w:val="00D45AF6"/>
    <w:rsid w:val="00D503DA"/>
    <w:rsid w:val="00D5158C"/>
    <w:rsid w:val="00D51721"/>
    <w:rsid w:val="00D51ABF"/>
    <w:rsid w:val="00D521E9"/>
    <w:rsid w:val="00D5444B"/>
    <w:rsid w:val="00D55302"/>
    <w:rsid w:val="00D57895"/>
    <w:rsid w:val="00D57CBF"/>
    <w:rsid w:val="00D63357"/>
    <w:rsid w:val="00D63A44"/>
    <w:rsid w:val="00D64645"/>
    <w:rsid w:val="00D64AB3"/>
    <w:rsid w:val="00D66ABC"/>
    <w:rsid w:val="00D71CFC"/>
    <w:rsid w:val="00D72071"/>
    <w:rsid w:val="00D72FDB"/>
    <w:rsid w:val="00D73F79"/>
    <w:rsid w:val="00D745AB"/>
    <w:rsid w:val="00D74CBB"/>
    <w:rsid w:val="00D765C8"/>
    <w:rsid w:val="00D77320"/>
    <w:rsid w:val="00D852CA"/>
    <w:rsid w:val="00D857E2"/>
    <w:rsid w:val="00D85D92"/>
    <w:rsid w:val="00D86024"/>
    <w:rsid w:val="00D86110"/>
    <w:rsid w:val="00D86AF1"/>
    <w:rsid w:val="00D92D26"/>
    <w:rsid w:val="00D9477B"/>
    <w:rsid w:val="00D94CA3"/>
    <w:rsid w:val="00D9633A"/>
    <w:rsid w:val="00D96595"/>
    <w:rsid w:val="00D97F98"/>
    <w:rsid w:val="00DA018C"/>
    <w:rsid w:val="00DA3B39"/>
    <w:rsid w:val="00DB0F7E"/>
    <w:rsid w:val="00DB5489"/>
    <w:rsid w:val="00DB5D05"/>
    <w:rsid w:val="00DB6C98"/>
    <w:rsid w:val="00DB6EE3"/>
    <w:rsid w:val="00DC224E"/>
    <w:rsid w:val="00DC25E8"/>
    <w:rsid w:val="00DC4D75"/>
    <w:rsid w:val="00DC514C"/>
    <w:rsid w:val="00DC701C"/>
    <w:rsid w:val="00DD14F0"/>
    <w:rsid w:val="00DD3A38"/>
    <w:rsid w:val="00DE6A0C"/>
    <w:rsid w:val="00DE7224"/>
    <w:rsid w:val="00DF1085"/>
    <w:rsid w:val="00E00376"/>
    <w:rsid w:val="00E00B4A"/>
    <w:rsid w:val="00E01016"/>
    <w:rsid w:val="00E03765"/>
    <w:rsid w:val="00E05849"/>
    <w:rsid w:val="00E138E7"/>
    <w:rsid w:val="00E14EBD"/>
    <w:rsid w:val="00E16404"/>
    <w:rsid w:val="00E16734"/>
    <w:rsid w:val="00E20F75"/>
    <w:rsid w:val="00E2175E"/>
    <w:rsid w:val="00E2367A"/>
    <w:rsid w:val="00E247C0"/>
    <w:rsid w:val="00E26B7D"/>
    <w:rsid w:val="00E30CC7"/>
    <w:rsid w:val="00E3125B"/>
    <w:rsid w:val="00E3539A"/>
    <w:rsid w:val="00E35FC9"/>
    <w:rsid w:val="00E377A4"/>
    <w:rsid w:val="00E419E3"/>
    <w:rsid w:val="00E420E9"/>
    <w:rsid w:val="00E4635D"/>
    <w:rsid w:val="00E469F9"/>
    <w:rsid w:val="00E5127F"/>
    <w:rsid w:val="00E545CF"/>
    <w:rsid w:val="00E54C94"/>
    <w:rsid w:val="00E56730"/>
    <w:rsid w:val="00E578BA"/>
    <w:rsid w:val="00E57967"/>
    <w:rsid w:val="00E61D76"/>
    <w:rsid w:val="00E645D2"/>
    <w:rsid w:val="00E70912"/>
    <w:rsid w:val="00E70F48"/>
    <w:rsid w:val="00E74724"/>
    <w:rsid w:val="00E7494D"/>
    <w:rsid w:val="00E758FC"/>
    <w:rsid w:val="00E76BBE"/>
    <w:rsid w:val="00E7757F"/>
    <w:rsid w:val="00E77B51"/>
    <w:rsid w:val="00E8031B"/>
    <w:rsid w:val="00E82162"/>
    <w:rsid w:val="00E82CF4"/>
    <w:rsid w:val="00E83889"/>
    <w:rsid w:val="00E867FA"/>
    <w:rsid w:val="00E86FD2"/>
    <w:rsid w:val="00E87C6E"/>
    <w:rsid w:val="00E90AA6"/>
    <w:rsid w:val="00E91E71"/>
    <w:rsid w:val="00E92B7A"/>
    <w:rsid w:val="00E94448"/>
    <w:rsid w:val="00E953E6"/>
    <w:rsid w:val="00E963E6"/>
    <w:rsid w:val="00E96BC2"/>
    <w:rsid w:val="00E96E87"/>
    <w:rsid w:val="00E97524"/>
    <w:rsid w:val="00E977B8"/>
    <w:rsid w:val="00E97AD1"/>
    <w:rsid w:val="00EA0DF1"/>
    <w:rsid w:val="00EA109B"/>
    <w:rsid w:val="00EA12E3"/>
    <w:rsid w:val="00EA2926"/>
    <w:rsid w:val="00EA3009"/>
    <w:rsid w:val="00EA3579"/>
    <w:rsid w:val="00EA50FB"/>
    <w:rsid w:val="00EA6966"/>
    <w:rsid w:val="00EA6BEB"/>
    <w:rsid w:val="00EA71C2"/>
    <w:rsid w:val="00EB2674"/>
    <w:rsid w:val="00EB5EC9"/>
    <w:rsid w:val="00EB78C7"/>
    <w:rsid w:val="00EC0A0A"/>
    <w:rsid w:val="00EC12ED"/>
    <w:rsid w:val="00EC1A81"/>
    <w:rsid w:val="00EC1B09"/>
    <w:rsid w:val="00EC1BF5"/>
    <w:rsid w:val="00EC1C4E"/>
    <w:rsid w:val="00EC246A"/>
    <w:rsid w:val="00EC39B9"/>
    <w:rsid w:val="00EC5F78"/>
    <w:rsid w:val="00EC7E5C"/>
    <w:rsid w:val="00ED5D69"/>
    <w:rsid w:val="00ED78F1"/>
    <w:rsid w:val="00EE2D45"/>
    <w:rsid w:val="00EE2D84"/>
    <w:rsid w:val="00EE4B26"/>
    <w:rsid w:val="00EE6253"/>
    <w:rsid w:val="00EE7C97"/>
    <w:rsid w:val="00EF0F62"/>
    <w:rsid w:val="00EF1939"/>
    <w:rsid w:val="00EF47AD"/>
    <w:rsid w:val="00EF6B31"/>
    <w:rsid w:val="00F007E1"/>
    <w:rsid w:val="00F0171A"/>
    <w:rsid w:val="00F01C54"/>
    <w:rsid w:val="00F02C08"/>
    <w:rsid w:val="00F0312B"/>
    <w:rsid w:val="00F057C6"/>
    <w:rsid w:val="00F144B6"/>
    <w:rsid w:val="00F15EE9"/>
    <w:rsid w:val="00F201B8"/>
    <w:rsid w:val="00F2205C"/>
    <w:rsid w:val="00F2248C"/>
    <w:rsid w:val="00F22BFF"/>
    <w:rsid w:val="00F2321F"/>
    <w:rsid w:val="00F302CF"/>
    <w:rsid w:val="00F3581F"/>
    <w:rsid w:val="00F35925"/>
    <w:rsid w:val="00F37C88"/>
    <w:rsid w:val="00F43DAE"/>
    <w:rsid w:val="00F44120"/>
    <w:rsid w:val="00F445C5"/>
    <w:rsid w:val="00F47EC6"/>
    <w:rsid w:val="00F5019D"/>
    <w:rsid w:val="00F52AC2"/>
    <w:rsid w:val="00F53F97"/>
    <w:rsid w:val="00F60708"/>
    <w:rsid w:val="00F6245E"/>
    <w:rsid w:val="00F634D6"/>
    <w:rsid w:val="00F64385"/>
    <w:rsid w:val="00F6473F"/>
    <w:rsid w:val="00F67419"/>
    <w:rsid w:val="00F70BD8"/>
    <w:rsid w:val="00F73259"/>
    <w:rsid w:val="00F747A3"/>
    <w:rsid w:val="00F74B62"/>
    <w:rsid w:val="00F76322"/>
    <w:rsid w:val="00F76366"/>
    <w:rsid w:val="00F77B94"/>
    <w:rsid w:val="00F801FC"/>
    <w:rsid w:val="00F805C0"/>
    <w:rsid w:val="00F8219B"/>
    <w:rsid w:val="00F822A8"/>
    <w:rsid w:val="00F8487E"/>
    <w:rsid w:val="00F862FD"/>
    <w:rsid w:val="00F92EC8"/>
    <w:rsid w:val="00FA09DE"/>
    <w:rsid w:val="00FA23B7"/>
    <w:rsid w:val="00FA3956"/>
    <w:rsid w:val="00FB12F9"/>
    <w:rsid w:val="00FB3B8D"/>
    <w:rsid w:val="00FB409E"/>
    <w:rsid w:val="00FB4261"/>
    <w:rsid w:val="00FB43B1"/>
    <w:rsid w:val="00FB560D"/>
    <w:rsid w:val="00FB603C"/>
    <w:rsid w:val="00FB67FD"/>
    <w:rsid w:val="00FC0608"/>
    <w:rsid w:val="00FC2155"/>
    <w:rsid w:val="00FC4082"/>
    <w:rsid w:val="00FC41A7"/>
    <w:rsid w:val="00FC536E"/>
    <w:rsid w:val="00FC725F"/>
    <w:rsid w:val="00FC752C"/>
    <w:rsid w:val="00FC76EA"/>
    <w:rsid w:val="00FC7DC2"/>
    <w:rsid w:val="00FD01F5"/>
    <w:rsid w:val="00FD1541"/>
    <w:rsid w:val="00FD178C"/>
    <w:rsid w:val="00FD4642"/>
    <w:rsid w:val="00FD498F"/>
    <w:rsid w:val="00FD5FE8"/>
    <w:rsid w:val="00FD675B"/>
    <w:rsid w:val="00FE380E"/>
    <w:rsid w:val="00FE385D"/>
    <w:rsid w:val="00FE4222"/>
    <w:rsid w:val="00FE4AE9"/>
    <w:rsid w:val="00FE591C"/>
    <w:rsid w:val="00FE705B"/>
    <w:rsid w:val="00FF0677"/>
    <w:rsid w:val="00FF2B84"/>
    <w:rsid w:val="00FF3D19"/>
    <w:rsid w:val="00FF6189"/>
    <w:rsid w:val="00FF6840"/>
    <w:rsid w:val="00FF6D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C28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uiPriority="5" w:qFormat="1"/>
    <w:lsdException w:name="Default Paragraph Font" w:uiPriority="1" w:unhideWhenUsed="1"/>
    <w:lsdException w:name="Body Text" w:uiPriority="0"/>
    <w:lsdException w:name="Body Text Indent" w:uiPriority="0"/>
    <w:lsdException w:name="Subtitle" w:uiPriority="0" w:qFormat="1"/>
    <w:lsdException w:name="Date" w:uiPriority="0"/>
    <w:lsdException w:name="Body Text 3" w:uiPriority="0"/>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Block Name,Heading 1 Char1,ALEX,Heading,Block Header,Heading 1 - block,Heading 1 Char Char,Block Titles,Heading 1 Char Char Char,Heading 1 Char1 Char Char,Heading 1 Char Char Char Char"/>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Ch, Char"/>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 Citation"/>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w:basedOn w:val="Normal"/>
    <w:next w:val="Normal"/>
    <w:link w:val="Heading4Char"/>
    <w:qFormat/>
    <w:rsid w:val="0051645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F5E38"/>
    <w:pPr>
      <w:spacing w:before="240" w:after="60"/>
      <w:outlineLvl w:val="4"/>
    </w:pPr>
    <w:rPr>
      <w:rFonts w:ascii="Times New Roman" w:eastAsia="Times New Roman" w:hAnsi="Times New Roman" w:cs="Calibri"/>
      <w:b/>
      <w:bCs/>
      <w:i/>
      <w:iCs/>
      <w:sz w:val="26"/>
      <w:szCs w:val="26"/>
    </w:rPr>
  </w:style>
  <w:style w:type="paragraph" w:styleId="Heading7">
    <w:name w:val="heading 7"/>
    <w:basedOn w:val="Normal"/>
    <w:next w:val="Normal"/>
    <w:link w:val="Heading7Char"/>
    <w:qFormat/>
    <w:rsid w:val="008F5E38"/>
    <w:pPr>
      <w:spacing w:before="240" w:after="60"/>
      <w:outlineLvl w:val="6"/>
    </w:pPr>
    <w:rPr>
      <w:rFonts w:ascii="Times New Roman" w:eastAsia="Calibri" w:hAnsi="Times New Roman" w:cs="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qFormat/>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Heading 3 - Citation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B"/>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aliases w:val="heading 1 (block title),Important,Read,Internet Link"/>
    <w:basedOn w:val="DefaultParagraphFont"/>
    <w:uiPriority w:val="99"/>
    <w:rsid w:val="009146BF"/>
    <w:rPr>
      <w:color w:val="auto"/>
      <w:u w:val="none"/>
    </w:rPr>
  </w:style>
  <w:style w:type="character" w:styleId="FollowedHyperlink">
    <w:name w:val="FollowedHyperlink"/>
    <w:basedOn w:val="DefaultParagraphFont"/>
    <w:uiPriority w:val="99"/>
    <w:rsid w:val="008F322F"/>
    <w:rPr>
      <w:color w:val="auto"/>
      <w:u w:val="none"/>
    </w:rPr>
  </w:style>
  <w:style w:type="character" w:customStyle="1" w:styleId="Heading4Char">
    <w:name w:val="Heading 4 Char"/>
    <w:aliases w:val="Tag Char,Big card Char,body Char,Normal Tag Char,heading 2 Char,Heading 2 Char1 Char Char Char2,Heading 2 Char1 Char Char2,Heading 2 Char Char Char Char2,Heading 2 Char Char Char Char Char Char,Super Script Char,Char Char Char Char1 Char1"/>
    <w:basedOn w:val="DefaultParagraphFont"/>
    <w:link w:val="Heading4"/>
    <w:uiPriority w:val="4"/>
    <w:rsid w:val="00516459"/>
    <w:rPr>
      <w:rFonts w:ascii="Calibri" w:eastAsiaTheme="majorEastAsia" w:hAnsi="Calibri" w:cstheme="majorBidi"/>
      <w:b/>
      <w:bCs/>
      <w:iCs/>
      <w:sz w:val="26"/>
    </w:rPr>
  </w:style>
  <w:style w:type="paragraph" w:styleId="NoSpacing">
    <w:name w:val="No Spacing"/>
    <w:qFormat/>
    <w:rsid w:val="00085540"/>
    <w:pPr>
      <w:spacing w:after="0" w:line="240" w:lineRule="auto"/>
    </w:pPr>
  </w:style>
  <w:style w:type="character" w:customStyle="1" w:styleId="apple-converted-space">
    <w:name w:val="apple-converted-space"/>
    <w:basedOn w:val="DefaultParagraphFont"/>
    <w:rsid w:val="00907F1B"/>
  </w:style>
  <w:style w:type="character" w:styleId="Strong">
    <w:name w:val="Strong"/>
    <w:aliases w:val="8 pt font"/>
    <w:basedOn w:val="DefaultParagraphFont"/>
    <w:uiPriority w:val="22"/>
    <w:qFormat/>
    <w:rsid w:val="00C21066"/>
    <w:rPr>
      <w:b/>
      <w:bCs/>
    </w:rPr>
  </w:style>
  <w:style w:type="paragraph" w:styleId="DocumentMap">
    <w:name w:val="Document Map"/>
    <w:basedOn w:val="Normal"/>
    <w:link w:val="DocumentMapChar"/>
    <w:uiPriority w:val="99"/>
    <w:rsid w:val="0052757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527579"/>
    <w:rPr>
      <w:rFonts w:ascii="Lucida Grande" w:hAnsi="Lucida Grande" w:cs="Lucida Grande"/>
      <w:sz w:val="24"/>
      <w:szCs w:val="24"/>
    </w:rPr>
  </w:style>
  <w:style w:type="character" w:customStyle="1" w:styleId="Internetlink">
    <w:name w:val="Internet link"/>
    <w:basedOn w:val="DefaultParagraphFont"/>
    <w:uiPriority w:val="99"/>
    <w:rsid w:val="001444DD"/>
    <w:rPr>
      <w:rFonts w:eastAsia="SimSun" w:cs="Mangal"/>
      <w:color w:val="0000FF"/>
      <w:u w:val="single"/>
    </w:rPr>
  </w:style>
  <w:style w:type="paragraph" w:customStyle="1" w:styleId="hotroute">
    <w:name w:val="hot route!"/>
    <w:basedOn w:val="Normal"/>
    <w:uiPriority w:val="99"/>
    <w:qFormat/>
    <w:rsid w:val="001444DD"/>
    <w:pPr>
      <w:widowControl w:val="0"/>
      <w:autoSpaceDE w:val="0"/>
      <w:autoSpaceDN w:val="0"/>
      <w:adjustRightInd w:val="0"/>
      <w:ind w:left="144"/>
    </w:pPr>
    <w:rPr>
      <w:rFonts w:ascii="Cambria" w:eastAsiaTheme="minorEastAsia" w:hAnsi="Cambria" w:cs="Times New Roman"/>
      <w:color w:val="000000"/>
      <w:sz w:val="24"/>
      <w:szCs w:val="24"/>
      <w:lang w:eastAsia="zh-CN" w:bidi="hi-IN"/>
    </w:rPr>
  </w:style>
  <w:style w:type="character" w:customStyle="1" w:styleId="st">
    <w:name w:val="st"/>
    <w:basedOn w:val="DefaultParagraphFont"/>
    <w:rsid w:val="001444DD"/>
    <w:rPr>
      <w:rFonts w:eastAsia="SimSun" w:cs="Mangal"/>
      <w:lang w:val="x-none" w:eastAsia="zh-CN" w:bidi="hi-IN"/>
    </w:rPr>
  </w:style>
  <w:style w:type="paragraph" w:customStyle="1" w:styleId="ARGUMENT">
    <w:name w:val="ARGUMENT"/>
    <w:basedOn w:val="Normal"/>
    <w:link w:val="ARGUMENTChar"/>
    <w:rsid w:val="00B65FF4"/>
    <w:rPr>
      <w:rFonts w:ascii="Times New Roman" w:eastAsia="Times New Roman" w:hAnsi="Times New Roman" w:cs="Times New Roman"/>
      <w:color w:val="000000"/>
      <w:sz w:val="24"/>
      <w:szCs w:val="20"/>
      <w:u w:val="single"/>
    </w:rPr>
  </w:style>
  <w:style w:type="paragraph" w:customStyle="1" w:styleId="AUTHORTITLE">
    <w:name w:val="AUTHOR/TITLE"/>
    <w:basedOn w:val="Normal"/>
    <w:rsid w:val="00B65FF4"/>
    <w:rPr>
      <w:rFonts w:ascii="Times New Roman" w:eastAsia="Times New Roman" w:hAnsi="Times New Roman" w:cs="Times New Roman"/>
      <w:b/>
      <w:color w:val="000000"/>
      <w:sz w:val="24"/>
      <w:szCs w:val="20"/>
      <w:u w:val="single"/>
    </w:rPr>
  </w:style>
  <w:style w:type="paragraph" w:customStyle="1" w:styleId="TAGOVERVIEW">
    <w:name w:val="TAG/OVERVIEW"/>
    <w:basedOn w:val="Normal"/>
    <w:rsid w:val="00B65FF4"/>
    <w:rPr>
      <w:rFonts w:ascii="Times New Roman" w:eastAsia="Times New Roman" w:hAnsi="Times New Roman" w:cs="Times New Roman"/>
      <w:b/>
      <w:color w:val="000000"/>
      <w:sz w:val="24"/>
      <w:szCs w:val="20"/>
    </w:rPr>
  </w:style>
  <w:style w:type="paragraph" w:customStyle="1" w:styleId="CARDCITE">
    <w:name w:val="CARD/CITE"/>
    <w:basedOn w:val="Normal"/>
    <w:link w:val="CARDCITEChar"/>
    <w:rsid w:val="00B65FF4"/>
    <w:rPr>
      <w:rFonts w:ascii="Times New Roman" w:eastAsia="Times New Roman" w:hAnsi="Times New Roman" w:cs="Times New Roman"/>
      <w:color w:val="000000"/>
      <w:sz w:val="20"/>
      <w:szCs w:val="24"/>
    </w:rPr>
  </w:style>
  <w:style w:type="character" w:customStyle="1" w:styleId="ARGUMENTChar">
    <w:name w:val="ARGUMENT Char"/>
    <w:basedOn w:val="DefaultParagraphFont"/>
    <w:link w:val="ARGUMENT"/>
    <w:rsid w:val="00B65FF4"/>
    <w:rPr>
      <w:rFonts w:ascii="Times New Roman" w:eastAsia="Times New Roman" w:hAnsi="Times New Roman" w:cs="Times New Roman"/>
      <w:color w:val="000000"/>
      <w:sz w:val="24"/>
      <w:szCs w:val="20"/>
      <w:u w:val="single"/>
    </w:rPr>
  </w:style>
  <w:style w:type="character" w:customStyle="1" w:styleId="CARDCITEChar">
    <w:name w:val="CARD/CITE Char"/>
    <w:basedOn w:val="DefaultParagraphFont"/>
    <w:link w:val="CARDCITE"/>
    <w:rsid w:val="00B65FF4"/>
    <w:rPr>
      <w:rFonts w:ascii="Times New Roman" w:eastAsia="Times New Roman" w:hAnsi="Times New Roman" w:cs="Times New Roman"/>
      <w:color w:val="000000"/>
      <w:sz w:val="20"/>
      <w:szCs w:val="24"/>
    </w:rPr>
  </w:style>
  <w:style w:type="paragraph" w:styleId="ListParagraph">
    <w:name w:val="List Paragraph"/>
    <w:basedOn w:val="Normal"/>
    <w:uiPriority w:val="34"/>
    <w:rsid w:val="008F5E38"/>
    <w:pPr>
      <w:ind w:left="720"/>
      <w:contextualSpacing/>
    </w:pPr>
    <w:rPr>
      <w:rFonts w:cs="Calibri"/>
    </w:rPr>
  </w:style>
  <w:style w:type="paragraph" w:customStyle="1" w:styleId="CardText">
    <w:name w:val="Card Text"/>
    <w:basedOn w:val="Heading4"/>
    <w:link w:val="CardTextChar"/>
    <w:qFormat/>
    <w:rsid w:val="008F5E38"/>
    <w:pPr>
      <w:keepNext w:val="0"/>
      <w:keepLines w:val="0"/>
      <w:framePr w:wrap="around" w:hAnchor="margin" w:y="1"/>
      <w:spacing w:before="120"/>
      <w:contextualSpacing/>
      <w:jc w:val="both"/>
    </w:pPr>
    <w:rPr>
      <w:b w:val="0"/>
      <w:sz w:val="16"/>
      <w:szCs w:val="24"/>
    </w:rPr>
  </w:style>
  <w:style w:type="character" w:customStyle="1" w:styleId="CardTextChar">
    <w:name w:val="Card Text Char"/>
    <w:basedOn w:val="Heading4Char"/>
    <w:link w:val="CardText"/>
    <w:rsid w:val="008F5E38"/>
    <w:rPr>
      <w:rFonts w:ascii="Calibri" w:eastAsiaTheme="majorEastAsia" w:hAnsi="Calibri" w:cstheme="majorBidi"/>
      <w:b w:val="0"/>
      <w:bCs/>
      <w:iCs/>
      <w:sz w:val="16"/>
      <w:szCs w:val="24"/>
    </w:rPr>
  </w:style>
  <w:style w:type="paragraph" w:customStyle="1" w:styleId="CardText2">
    <w:name w:val="CardText2"/>
    <w:basedOn w:val="Normal"/>
    <w:link w:val="CardText2Char"/>
    <w:qFormat/>
    <w:rsid w:val="008F5E38"/>
    <w:pPr>
      <w:jc w:val="both"/>
    </w:pPr>
    <w:rPr>
      <w:rFonts w:eastAsiaTheme="minorEastAsia"/>
      <w:sz w:val="16"/>
      <w:szCs w:val="24"/>
    </w:rPr>
  </w:style>
  <w:style w:type="character" w:customStyle="1" w:styleId="CardText2Char">
    <w:name w:val="CardText2 Char"/>
    <w:basedOn w:val="DefaultParagraphFont"/>
    <w:link w:val="CardText2"/>
    <w:rsid w:val="008F5E38"/>
    <w:rPr>
      <w:rFonts w:ascii="Calibri" w:eastAsiaTheme="minorEastAsia" w:hAnsi="Calibri"/>
      <w:sz w:val="16"/>
      <w:szCs w:val="24"/>
    </w:rPr>
  </w:style>
  <w:style w:type="character" w:styleId="PageNumber">
    <w:name w:val="page number"/>
    <w:basedOn w:val="DefaultParagraphFont"/>
    <w:unhideWhenUsed/>
    <w:rsid w:val="008F5E38"/>
  </w:style>
  <w:style w:type="paragraph" w:styleId="Title">
    <w:name w:val="Title"/>
    <w:basedOn w:val="Normal"/>
    <w:next w:val="Normal"/>
    <w:link w:val="TitleChar"/>
    <w:uiPriority w:val="5"/>
    <w:qFormat/>
    <w:rsid w:val="008F5E38"/>
    <w:pPr>
      <w:ind w:left="720"/>
      <w:outlineLvl w:val="0"/>
    </w:pPr>
    <w:rPr>
      <w:rFonts w:ascii="Times New Roman" w:eastAsia="Times New Roman" w:hAnsi="Times New Roman" w:cs="Times New Roman"/>
      <w:bCs/>
      <w:kern w:val="28"/>
      <w:sz w:val="24"/>
      <w:szCs w:val="32"/>
      <w:u w:val="thick"/>
    </w:rPr>
  </w:style>
  <w:style w:type="character" w:customStyle="1" w:styleId="TitleChar">
    <w:name w:val="Title Char"/>
    <w:basedOn w:val="DefaultParagraphFont"/>
    <w:link w:val="Title"/>
    <w:uiPriority w:val="5"/>
    <w:qFormat/>
    <w:rsid w:val="008F5E38"/>
    <w:rPr>
      <w:rFonts w:ascii="Times New Roman" w:eastAsia="Times New Roman" w:hAnsi="Times New Roman" w:cs="Times New Roman"/>
      <w:bCs/>
      <w:kern w:val="28"/>
      <w:sz w:val="24"/>
      <w:szCs w:val="32"/>
      <w:u w:val="thick"/>
    </w:rPr>
  </w:style>
  <w:style w:type="paragraph" w:customStyle="1" w:styleId="card">
    <w:name w:val="card"/>
    <w:basedOn w:val="Normal"/>
    <w:next w:val="Normal"/>
    <w:link w:val="cardChar"/>
    <w:qFormat/>
    <w:rsid w:val="008F5E38"/>
    <w:pPr>
      <w:ind w:left="288" w:right="288"/>
    </w:pPr>
    <w:rPr>
      <w:rFonts w:ascii="Times New Roman" w:eastAsia="Times New Roman" w:hAnsi="Times New Roman" w:cs="Times New Roman"/>
      <w:sz w:val="16"/>
      <w:szCs w:val="24"/>
      <w:lang w:val="x-none" w:eastAsia="x-none"/>
    </w:rPr>
  </w:style>
  <w:style w:type="character" w:customStyle="1" w:styleId="cardChar">
    <w:name w:val="card Char"/>
    <w:link w:val="card"/>
    <w:rsid w:val="008F5E38"/>
    <w:rPr>
      <w:rFonts w:ascii="Times New Roman" w:eastAsia="Times New Roman" w:hAnsi="Times New Roman" w:cs="Times New Roman"/>
      <w:sz w:val="16"/>
      <w:szCs w:val="24"/>
      <w:lang w:val="x-none" w:eastAsia="x-none"/>
    </w:rPr>
  </w:style>
  <w:style w:type="paragraph" w:customStyle="1" w:styleId="cardtext0">
    <w:name w:val="card text"/>
    <w:basedOn w:val="Normal"/>
    <w:link w:val="cardtextChar0"/>
    <w:qFormat/>
    <w:rsid w:val="008F5E38"/>
    <w:pPr>
      <w:widowControl w:val="0"/>
      <w:autoSpaceDE w:val="0"/>
      <w:autoSpaceDN w:val="0"/>
      <w:adjustRightInd w:val="0"/>
      <w:ind w:left="1728" w:right="1728"/>
    </w:pPr>
    <w:rPr>
      <w:rFonts w:ascii="Cambria" w:eastAsia="Times New Roman" w:hAnsi="Cambria" w:cs="Arial"/>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5E38"/>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semiHidden/>
    <w:unhideWhenUsed/>
    <w:rsid w:val="008F5E38"/>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8F5E38"/>
    <w:rPr>
      <w:rFonts w:ascii="Times New Roman" w:eastAsia="Times New Roman" w:hAnsi="Times New Roman" w:cs="Times New Roman"/>
    </w:rPr>
  </w:style>
  <w:style w:type="character" w:styleId="FootnoteReference">
    <w:name w:val="footnote reference"/>
    <w:aliases w:val="fr,o,FR,(NECG) Footnote Reference"/>
    <w:unhideWhenUsed/>
    <w:rsid w:val="008F5E38"/>
    <w:rPr>
      <w:vertAlign w:val="superscript"/>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F5E38"/>
    <w:rPr>
      <w:rFonts w:ascii="Arial Narrow" w:eastAsia="Calibri" w:hAnsi="Arial Narrow" w:cs="Times New Roman"/>
      <w:sz w:val="20"/>
      <w:u w:val="thick"/>
    </w:rPr>
  </w:style>
  <w:style w:type="paragraph" w:customStyle="1" w:styleId="BoldUnderline">
    <w:name w:val="Bold Underline"/>
    <w:basedOn w:val="Normal"/>
    <w:link w:val="BoldUnderlineChar"/>
    <w:qFormat/>
    <w:rsid w:val="008F5E38"/>
    <w:rPr>
      <w:rFonts w:ascii="Arial Narrow" w:eastAsia="Calibri" w:hAnsi="Arial Narrow" w:cs="Times New Roman"/>
      <w:b/>
      <w:sz w:val="20"/>
      <w:u w:val="thick"/>
    </w:rPr>
  </w:style>
  <w:style w:type="character" w:customStyle="1" w:styleId="BoldUnderlineChar">
    <w:name w:val="Bold Underline Char"/>
    <w:link w:val="BoldUnderline"/>
    <w:rsid w:val="008F5E38"/>
    <w:rPr>
      <w:rFonts w:ascii="Arial Narrow" w:eastAsia="Calibri" w:hAnsi="Arial Narrow" w:cs="Times New Roman"/>
      <w:b/>
      <w:sz w:val="20"/>
      <w:u w:val="thick"/>
    </w:rPr>
  </w:style>
  <w:style w:type="character" w:customStyle="1" w:styleId="CiteChar">
    <w:name w:val="Cite Char"/>
    <w:aliases w:val="cite_tag Char,Heading 21 Char,Char Char Char Char1 Char,Char Char Char Char1 Char Char,Char Char Char Char1 Char Char1,Card Char1,Citation Char Char,Heading 2 Char1 Char Char Char1,Heading 3 Char1 Char Char Char1, Char Char Char Char1 Char,Cha"/>
    <w:qFormat/>
    <w:rsid w:val="008F5E38"/>
    <w:rPr>
      <w:rFonts w:ascii="Arial Narrow" w:hAnsi="Arial Narrow" w:cs="Times New Roman"/>
      <w:b/>
      <w:sz w:val="24"/>
      <w:u w:val="thick"/>
    </w:rPr>
  </w:style>
  <w:style w:type="paragraph" w:customStyle="1" w:styleId="tag">
    <w:name w:val="tag"/>
    <w:aliases w:val="Note Level 2,No Spacing111,tags,No Spacing2,Read stuff,No Spacing1111,No Spacing11111,No Spacing3,No Spacing11,No Spacing4,No Spacing41,No Spacing5,No Spacing31,No Spacing6,No Spacing7,Tags,Card,No Spacing111111,No Spacing12,Medium Grid 21"/>
    <w:basedOn w:val="Normal"/>
    <w:next w:val="Normal"/>
    <w:link w:val="tagsChar"/>
    <w:qFormat/>
    <w:rsid w:val="008F5E38"/>
    <w:rPr>
      <w:rFonts w:ascii="Times New Roman" w:eastAsia="Times New Roman" w:hAnsi="Times New Roman" w:cs="Times New Roman"/>
      <w:b/>
      <w:sz w:val="24"/>
      <w:szCs w:val="20"/>
    </w:rPr>
  </w:style>
  <w:style w:type="character" w:customStyle="1" w:styleId="underline">
    <w:name w:val="underline"/>
    <w:link w:val="textbold"/>
    <w:qFormat/>
    <w:rsid w:val="008F5E38"/>
    <w:rPr>
      <w:sz w:val="20"/>
      <w:u w:val="single"/>
    </w:rPr>
  </w:style>
  <w:style w:type="character" w:customStyle="1" w:styleId="Emphasis2">
    <w:name w:val="Emphasis2"/>
    <w:rsid w:val="008F5E38"/>
    <w:rPr>
      <w:rFonts w:ascii="Times New Roman" w:hAnsi="Times New Roman"/>
      <w:b/>
      <w:iCs/>
      <w:sz w:val="24"/>
      <w:u w:val="single"/>
    </w:rPr>
  </w:style>
  <w:style w:type="paragraph" w:customStyle="1" w:styleId="textbold">
    <w:name w:val="text bold"/>
    <w:basedOn w:val="Normal"/>
    <w:link w:val="underline"/>
    <w:qFormat/>
    <w:rsid w:val="008F5E38"/>
    <w:pPr>
      <w:ind w:left="720"/>
      <w:jc w:val="both"/>
    </w:pPr>
    <w:rPr>
      <w:rFonts w:asciiTheme="minorHAnsi" w:hAnsiTheme="minorHAnsi"/>
      <w:sz w:val="20"/>
      <w:u w:val="single"/>
    </w:rPr>
  </w:style>
  <w:style w:type="character" w:customStyle="1" w:styleId="Heading3Char1">
    <w:name w:val="Heading 3 Char1"/>
    <w:aliases w:val="Tag Char1,Citation Char,cite,Heading 3 Char Char Char,Heading 3 Char Char Char1,Char Char2,cites Char Char,Heading 3 Char1 Char,Citation Char Char1 Char Char Char Char Char,Underlined Text Char,Block Writing Char,Index Headers Char"/>
    <w:qFormat/>
    <w:rsid w:val="008F5E38"/>
    <w:rPr>
      <w:rFonts w:ascii="Times New Roman" w:hAnsi="Times New Roman" w:cs="Times New Roman" w:hint="default"/>
      <w:b/>
      <w:bCs w:val="0"/>
      <w:sz w:val="24"/>
    </w:rPr>
  </w:style>
  <w:style w:type="character" w:customStyle="1" w:styleId="Heading5Char">
    <w:name w:val="Heading 5 Char"/>
    <w:basedOn w:val="DefaultParagraphFont"/>
    <w:link w:val="Heading5"/>
    <w:rsid w:val="008F5E38"/>
    <w:rPr>
      <w:rFonts w:ascii="Times New Roman" w:eastAsia="Times New Roman" w:hAnsi="Times New Roman" w:cs="Calibri"/>
      <w:b/>
      <w:bCs/>
      <w:i/>
      <w:iCs/>
      <w:sz w:val="26"/>
      <w:szCs w:val="26"/>
    </w:rPr>
  </w:style>
  <w:style w:type="character" w:customStyle="1" w:styleId="Heading7Char">
    <w:name w:val="Heading 7 Char"/>
    <w:basedOn w:val="DefaultParagraphFont"/>
    <w:link w:val="Heading7"/>
    <w:rsid w:val="008F5E38"/>
    <w:rPr>
      <w:rFonts w:ascii="Times New Roman" w:eastAsia="Calibri" w:hAnsi="Times New Roman" w:cs="Calibri"/>
      <w:sz w:val="24"/>
    </w:rPr>
  </w:style>
  <w:style w:type="character" w:customStyle="1" w:styleId="a">
    <w:name w:val="a"/>
    <w:basedOn w:val="DefaultParagraphFont"/>
    <w:rsid w:val="008F5E38"/>
  </w:style>
  <w:style w:type="paragraph" w:customStyle="1" w:styleId="Shrink">
    <w:name w:val="Shrink"/>
    <w:link w:val="ShrinkChar"/>
    <w:qFormat/>
    <w:rsid w:val="008F5E38"/>
    <w:pPr>
      <w:spacing w:after="0" w:line="240" w:lineRule="auto"/>
      <w:ind w:left="288" w:right="288"/>
    </w:pPr>
    <w:rPr>
      <w:rFonts w:ascii="Garamond" w:eastAsia="Times New Roman" w:hAnsi="Garamond" w:cs="Times New Roman"/>
      <w:sz w:val="12"/>
      <w:szCs w:val="20"/>
    </w:rPr>
  </w:style>
  <w:style w:type="character" w:customStyle="1" w:styleId="UnderliningChar">
    <w:name w:val="Underlining Char"/>
    <w:basedOn w:val="DefaultParagraphFont"/>
    <w:rsid w:val="008F5E38"/>
    <w:rPr>
      <w:rFonts w:ascii="Arial Narrow" w:hAnsi="Arial Narrow"/>
      <w:szCs w:val="24"/>
      <w:u w:val="single"/>
      <w:lang w:val="en-US" w:eastAsia="en-US" w:bidi="ar-SA"/>
    </w:rPr>
  </w:style>
  <w:style w:type="character" w:customStyle="1" w:styleId="BoldUnderliningChar">
    <w:name w:val="Bold Underlining Char"/>
    <w:basedOn w:val="UnderliningChar"/>
    <w:link w:val="BoldUnderlining"/>
    <w:rsid w:val="008F5E38"/>
    <w:rPr>
      <w:rFonts w:ascii="Arial Narrow" w:hAnsi="Arial Narrow"/>
      <w:b/>
      <w:szCs w:val="24"/>
      <w:u w:val="single"/>
      <w:lang w:val="en-GB" w:eastAsia="en-US" w:bidi="ar-SA"/>
    </w:rPr>
  </w:style>
  <w:style w:type="character" w:customStyle="1" w:styleId="ShrinkChar">
    <w:name w:val="Shrink Char"/>
    <w:basedOn w:val="DefaultParagraphFont"/>
    <w:link w:val="Shrink"/>
    <w:rsid w:val="008F5E38"/>
    <w:rPr>
      <w:rFonts w:ascii="Garamond" w:eastAsia="Times New Roman" w:hAnsi="Garamond" w:cs="Times New Roman"/>
      <w:sz w:val="12"/>
      <w:szCs w:val="20"/>
    </w:rPr>
  </w:style>
  <w:style w:type="character" w:customStyle="1" w:styleId="apple-style-span">
    <w:name w:val="apple-style-span"/>
    <w:basedOn w:val="DefaultParagraphFont"/>
    <w:rsid w:val="008F5E38"/>
  </w:style>
  <w:style w:type="character" w:customStyle="1" w:styleId="yshortcuts">
    <w:name w:val="yshortcuts"/>
    <w:basedOn w:val="DefaultParagraphFont"/>
    <w:rsid w:val="008F5E3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F5E38"/>
    <w:rPr>
      <w:rFonts w:ascii="Times New Roman" w:eastAsia="Times New Roman" w:hAnsi="Times New Roman" w:cs="Times New Roman"/>
      <w:sz w:val="24"/>
      <w:szCs w:val="24"/>
    </w:rPr>
  </w:style>
  <w:style w:type="paragraph" w:customStyle="1" w:styleId="Style1">
    <w:name w:val="Style1"/>
    <w:basedOn w:val="Normal"/>
    <w:link w:val="Style1Char"/>
    <w:qFormat/>
    <w:rsid w:val="008F5E38"/>
    <w:rPr>
      <w:rFonts w:ascii="Georgia" w:eastAsia="Calibri" w:hAnsi="Georgia" w:cs="Calibri"/>
      <w:sz w:val="20"/>
      <w:szCs w:val="24"/>
      <w:u w:val="single"/>
    </w:rPr>
  </w:style>
  <w:style w:type="character" w:customStyle="1" w:styleId="Style1Char">
    <w:name w:val="Style1 Char"/>
    <w:link w:val="Style1"/>
    <w:rsid w:val="008F5E38"/>
    <w:rPr>
      <w:rFonts w:ascii="Georgia" w:eastAsia="Calibri" w:hAnsi="Georgia" w:cs="Calibri"/>
      <w:sz w:val="20"/>
      <w:szCs w:val="24"/>
      <w:u w:val="single"/>
    </w:rPr>
  </w:style>
  <w:style w:type="paragraph" w:customStyle="1" w:styleId="UnderlineChar">
    <w:name w:val="Underline Char"/>
    <w:basedOn w:val="Normal"/>
    <w:link w:val="UnderlineCharChar"/>
    <w:rsid w:val="008F5E38"/>
    <w:rPr>
      <w:rFonts w:ascii="Arial Narrow" w:eastAsia="Times New Roman" w:hAnsi="Arial Narrow" w:cs="Calibri"/>
      <w:sz w:val="20"/>
      <w:szCs w:val="24"/>
      <w:u w:val="single"/>
    </w:rPr>
  </w:style>
  <w:style w:type="character" w:customStyle="1" w:styleId="UnderlineCharChar">
    <w:name w:val="Underline Char Char"/>
    <w:link w:val="UnderlineChar"/>
    <w:rsid w:val="008F5E38"/>
    <w:rPr>
      <w:rFonts w:ascii="Arial Narrow" w:eastAsia="Times New Roman" w:hAnsi="Arial Narrow" w:cs="Calibri"/>
      <w:sz w:val="20"/>
      <w:szCs w:val="24"/>
      <w:u w:val="single"/>
    </w:rPr>
  </w:style>
  <w:style w:type="paragraph" w:customStyle="1" w:styleId="t">
    <w:name w:val="t"/>
    <w:basedOn w:val="Normal"/>
    <w:next w:val="Normal"/>
    <w:link w:val="tChar"/>
    <w:autoRedefine/>
    <w:qFormat/>
    <w:rsid w:val="008F5E38"/>
    <w:rPr>
      <w:rFonts w:ascii="Times New Roman" w:eastAsia="Times New Roman" w:hAnsi="Times New Roman" w:cs="Calibri"/>
      <w:b/>
      <w:sz w:val="24"/>
      <w:szCs w:val="20"/>
    </w:rPr>
  </w:style>
  <w:style w:type="character" w:customStyle="1" w:styleId="tChar">
    <w:name w:val="t Char"/>
    <w:link w:val="t"/>
    <w:rsid w:val="008F5E38"/>
    <w:rPr>
      <w:rFonts w:ascii="Times New Roman" w:eastAsia="Times New Roman" w:hAnsi="Times New Roman" w:cs="Calibri"/>
      <w:b/>
      <w:sz w:val="24"/>
      <w:szCs w:val="20"/>
    </w:rPr>
  </w:style>
  <w:style w:type="character" w:customStyle="1" w:styleId="StyleDate">
    <w:name w:val="Style Date"/>
    <w:aliases w:val="Author"/>
    <w:qFormat/>
    <w:rsid w:val="008F5E38"/>
    <w:rPr>
      <w:b/>
      <w:sz w:val="24"/>
      <w:u w:val="single"/>
    </w:rPr>
  </w:style>
  <w:style w:type="paragraph" w:customStyle="1" w:styleId="cites">
    <w:name w:val="cites"/>
    <w:link w:val="citesChar"/>
    <w:autoRedefine/>
    <w:rsid w:val="008F5E38"/>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8F5E38"/>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F5E38"/>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8F5E38"/>
    <w:rPr>
      <w:rFonts w:ascii="Times New Roman" w:eastAsia="Malgun Gothic" w:hAnsi="Times New Roman" w:cs="Times New Roman"/>
      <w:b/>
      <w:szCs w:val="24"/>
      <w:u w:val="single"/>
    </w:rPr>
  </w:style>
  <w:style w:type="character" w:customStyle="1" w:styleId="underlinedChar">
    <w:name w:val="underlined Char"/>
    <w:link w:val="underlined"/>
    <w:rsid w:val="008F5E38"/>
    <w:rPr>
      <w:rFonts w:ascii="Times New Roman" w:eastAsia="Malgun Gothic" w:hAnsi="Times New Roman" w:cs="Times New Roman"/>
      <w:sz w:val="21"/>
      <w:szCs w:val="24"/>
      <w:u w:val="single"/>
    </w:rPr>
  </w:style>
  <w:style w:type="character" w:customStyle="1" w:styleId="tinyChar">
    <w:name w:val="tiny Char"/>
    <w:link w:val="tiny"/>
    <w:rsid w:val="008F5E38"/>
    <w:rPr>
      <w:rFonts w:ascii="Times New Roman" w:eastAsia="Malgun Gothic" w:hAnsi="Times New Roman" w:cs="Times New Roman"/>
      <w:sz w:val="12"/>
      <w:szCs w:val="24"/>
    </w:rPr>
  </w:style>
  <w:style w:type="character" w:customStyle="1" w:styleId="tagsChar">
    <w:name w:val="tags Char"/>
    <w:aliases w:val="No Spacing1 Char"/>
    <w:link w:val="tag"/>
    <w:rsid w:val="008F5E38"/>
    <w:rPr>
      <w:rFonts w:ascii="Times New Roman" w:eastAsia="Times New Roman" w:hAnsi="Times New Roman" w:cs="Times New Roman"/>
      <w:b/>
      <w:sz w:val="24"/>
      <w:szCs w:val="20"/>
    </w:rPr>
  </w:style>
  <w:style w:type="paragraph" w:customStyle="1" w:styleId="MicroText">
    <w:name w:val="MicroText"/>
    <w:basedOn w:val="Normal"/>
    <w:next w:val="Normal"/>
    <w:link w:val="MicroTextChar"/>
    <w:rsid w:val="008F5E38"/>
    <w:rPr>
      <w:rFonts w:ascii="Georgia" w:eastAsia="Calibri" w:hAnsi="Georgia" w:cs="Calibri"/>
      <w:sz w:val="12"/>
    </w:rPr>
  </w:style>
  <w:style w:type="character" w:customStyle="1" w:styleId="MicroTextChar">
    <w:name w:val="MicroText Char"/>
    <w:basedOn w:val="DefaultParagraphFont"/>
    <w:link w:val="MicroText"/>
    <w:rsid w:val="008F5E38"/>
    <w:rPr>
      <w:rFonts w:ascii="Georgia" w:eastAsia="Calibri" w:hAnsi="Georgia" w:cs="Calibri"/>
      <w:sz w:val="12"/>
    </w:rPr>
  </w:style>
  <w:style w:type="numbering" w:customStyle="1" w:styleId="NoList1">
    <w:name w:val="No List1"/>
    <w:next w:val="NoList"/>
    <w:uiPriority w:val="99"/>
    <w:semiHidden/>
    <w:unhideWhenUsed/>
    <w:rsid w:val="008F5E38"/>
  </w:style>
  <w:style w:type="paragraph" w:customStyle="1" w:styleId="Default">
    <w:name w:val="Default"/>
    <w:basedOn w:val="Normal"/>
    <w:rsid w:val="008F5E38"/>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unhideWhenUsed/>
    <w:rsid w:val="008F5E38"/>
    <w:pPr>
      <w:contextualSpacing/>
    </w:pPr>
    <w:rPr>
      <w:rFonts w:ascii="Georgia" w:eastAsia="Calibri" w:hAnsi="Georgia" w:cs="Calibri"/>
    </w:rPr>
  </w:style>
  <w:style w:type="paragraph" w:customStyle="1" w:styleId="PageHeaderLine1">
    <w:name w:val="PageHeaderLine1"/>
    <w:basedOn w:val="Normal"/>
    <w:rsid w:val="008F5E38"/>
    <w:pPr>
      <w:tabs>
        <w:tab w:val="right" w:pos="10800"/>
      </w:tabs>
    </w:pPr>
    <w:rPr>
      <w:rFonts w:ascii="Georgia" w:eastAsia="Calibri" w:hAnsi="Georgia" w:cs="Calibri"/>
      <w:b/>
      <w:sz w:val="28"/>
    </w:rPr>
  </w:style>
  <w:style w:type="paragraph" w:customStyle="1" w:styleId="PageHeaderLine2">
    <w:name w:val="PageHeaderLine2"/>
    <w:basedOn w:val="Normal"/>
    <w:next w:val="Normal"/>
    <w:rsid w:val="008F5E38"/>
    <w:pPr>
      <w:tabs>
        <w:tab w:val="right" w:pos="10800"/>
      </w:tabs>
      <w:spacing w:line="480" w:lineRule="auto"/>
    </w:pPr>
    <w:rPr>
      <w:rFonts w:ascii="Georgia" w:eastAsia="Calibri" w:hAnsi="Georgia" w:cs="Calibri"/>
      <w:b/>
    </w:rPr>
  </w:style>
  <w:style w:type="paragraph" w:styleId="EndnoteText">
    <w:name w:val="endnote text"/>
    <w:basedOn w:val="Normal"/>
    <w:link w:val="EndnoteTextChar"/>
    <w:uiPriority w:val="99"/>
    <w:semiHidden/>
    <w:unhideWhenUsed/>
    <w:rsid w:val="008F5E38"/>
    <w:rPr>
      <w:rFonts w:ascii="Georgia" w:eastAsia="Calibri" w:hAnsi="Georgia" w:cs="Calibri"/>
      <w:szCs w:val="20"/>
    </w:rPr>
  </w:style>
  <w:style w:type="character" w:customStyle="1" w:styleId="EndnoteTextChar">
    <w:name w:val="Endnote Text Char"/>
    <w:basedOn w:val="DefaultParagraphFont"/>
    <w:link w:val="EndnoteText"/>
    <w:uiPriority w:val="99"/>
    <w:semiHidden/>
    <w:rsid w:val="008F5E38"/>
    <w:rPr>
      <w:rFonts w:ascii="Georgia" w:eastAsia="Calibri" w:hAnsi="Georgia" w:cs="Calibri"/>
      <w:szCs w:val="20"/>
    </w:rPr>
  </w:style>
  <w:style w:type="character" w:styleId="EndnoteReference">
    <w:name w:val="endnote reference"/>
    <w:uiPriority w:val="99"/>
    <w:semiHidden/>
    <w:unhideWhenUsed/>
    <w:rsid w:val="008F5E38"/>
    <w:rPr>
      <w:vertAlign w:val="superscript"/>
    </w:rPr>
  </w:style>
  <w:style w:type="paragraph" w:customStyle="1" w:styleId="2909F619802848F09E01365C32F34654">
    <w:name w:val="2909F619802848F09E01365C32F34654"/>
    <w:rsid w:val="008F5E38"/>
    <w:rPr>
      <w:rFonts w:ascii="Calibri" w:eastAsia="Times New Roman" w:hAnsi="Calibri" w:cs="Times New Roman"/>
      <w:lang w:eastAsia="ja-JP"/>
    </w:rPr>
  </w:style>
  <w:style w:type="paragraph" w:customStyle="1" w:styleId="D345FF3D873148C5AE3FBF3267827368">
    <w:name w:val="D345FF3D873148C5AE3FBF3267827368"/>
    <w:rsid w:val="008F5E38"/>
    <w:rPr>
      <w:rFonts w:ascii="Calibri" w:eastAsia="Times New Roman" w:hAnsi="Calibri" w:cs="Times New Roman"/>
      <w:lang w:eastAsia="ja-JP"/>
    </w:rPr>
  </w:style>
  <w:style w:type="paragraph" w:styleId="BalloonText">
    <w:name w:val="Balloon Text"/>
    <w:basedOn w:val="Normal"/>
    <w:link w:val="BalloonTextChar"/>
    <w:uiPriority w:val="99"/>
    <w:semiHidden/>
    <w:unhideWhenUsed/>
    <w:rsid w:val="008F5E38"/>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8F5E38"/>
    <w:rPr>
      <w:rFonts w:ascii="Tahoma" w:eastAsia="Calibri" w:hAnsi="Tahoma" w:cs="Tahoma"/>
      <w:sz w:val="16"/>
      <w:szCs w:val="16"/>
    </w:rPr>
  </w:style>
  <w:style w:type="character" w:customStyle="1" w:styleId="UnderlineBold">
    <w:name w:val="Underline + Bold"/>
    <w:uiPriority w:val="1"/>
    <w:qFormat/>
    <w:rsid w:val="008F5E38"/>
    <w:rPr>
      <w:b/>
      <w:sz w:val="22"/>
      <w:u w:val="single"/>
    </w:rPr>
  </w:style>
  <w:style w:type="character" w:customStyle="1" w:styleId="Boxed">
    <w:name w:val="Boxed"/>
    <w:rsid w:val="008F5E38"/>
    <w:rPr>
      <w:rFonts w:ascii="Garamond" w:hAnsi="Garamond"/>
      <w:sz w:val="20"/>
      <w:bdr w:val="single" w:sz="6" w:space="0" w:color="auto"/>
    </w:rPr>
  </w:style>
  <w:style w:type="character" w:customStyle="1" w:styleId="hit">
    <w:name w:val="hit"/>
    <w:rsid w:val="008F5E38"/>
  </w:style>
  <w:style w:type="character" w:customStyle="1" w:styleId="ssl0">
    <w:name w:val="ss_l0"/>
    <w:rsid w:val="008F5E38"/>
  </w:style>
  <w:style w:type="paragraph" w:customStyle="1" w:styleId="evidencetext">
    <w:name w:val="evidence text"/>
    <w:basedOn w:val="Normal"/>
    <w:link w:val="evidencetextChar"/>
    <w:rsid w:val="008F5E38"/>
    <w:pPr>
      <w:ind w:left="-1080" w:right="1728"/>
    </w:pPr>
    <w:rPr>
      <w:rFonts w:ascii="Arial Narrow" w:eastAsia="Times New Roman" w:hAnsi="Arial Narrow" w:cs="Calibri"/>
      <w:sz w:val="24"/>
      <w:szCs w:val="20"/>
      <w:u w:val="thick"/>
    </w:rPr>
  </w:style>
  <w:style w:type="character" w:customStyle="1" w:styleId="evidencetextChar">
    <w:name w:val="evidence text Char"/>
    <w:link w:val="evidencetext"/>
    <w:rsid w:val="008F5E3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8F5E38"/>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F5E38"/>
    <w:rPr>
      <w:rFonts w:ascii="Arial Narrow" w:eastAsia="Times New Roman" w:hAnsi="Arial Narrow" w:cs="Calibri"/>
      <w:sz w:val="24"/>
      <w:szCs w:val="20"/>
      <w:u w:val="thick"/>
      <w:bdr w:val="single" w:sz="4" w:space="0" w:color="auto"/>
    </w:rPr>
  </w:style>
  <w:style w:type="character" w:customStyle="1" w:styleId="debatenormal">
    <w:name w:val="debatenormal"/>
    <w:rsid w:val="008F5E38"/>
  </w:style>
  <w:style w:type="paragraph" w:customStyle="1" w:styleId="Style4">
    <w:name w:val="Style4"/>
    <w:basedOn w:val="Normal"/>
    <w:link w:val="Style4Char"/>
    <w:rsid w:val="008F5E38"/>
    <w:rPr>
      <w:rFonts w:ascii="Arial Narrow" w:eastAsia="Times New Roman" w:hAnsi="Arial Narrow" w:cs="Calibri"/>
      <w:sz w:val="20"/>
      <w:u w:val="single"/>
    </w:rPr>
  </w:style>
  <w:style w:type="character" w:customStyle="1" w:styleId="Style4Char">
    <w:name w:val="Style4 Char"/>
    <w:link w:val="Style4"/>
    <w:rsid w:val="008F5E38"/>
    <w:rPr>
      <w:rFonts w:ascii="Arial Narrow" w:eastAsia="Times New Roman" w:hAnsi="Arial Narrow" w:cs="Calibri"/>
      <w:sz w:val="20"/>
      <w:u w:val="single"/>
    </w:rPr>
  </w:style>
  <w:style w:type="character" w:customStyle="1" w:styleId="cite0">
    <w:name w:val="cite0"/>
    <w:rsid w:val="008F5E38"/>
  </w:style>
  <w:style w:type="paragraph" w:customStyle="1" w:styleId="Smalltext">
    <w:name w:val="Small text"/>
    <w:basedOn w:val="Normal"/>
    <w:rsid w:val="008F5E38"/>
    <w:rPr>
      <w:rFonts w:ascii="Arial Narrow" w:eastAsia="Times New Roman" w:hAnsi="Arial Narrow" w:cs="Calibri"/>
      <w:sz w:val="16"/>
    </w:rPr>
  </w:style>
  <w:style w:type="character" w:customStyle="1" w:styleId="underline2">
    <w:name w:val="underline2"/>
    <w:rsid w:val="008F5E38"/>
    <w:rPr>
      <w:u w:val="single"/>
    </w:rPr>
  </w:style>
  <w:style w:type="character" w:customStyle="1" w:styleId="hilite1">
    <w:name w:val="hilite1"/>
    <w:rsid w:val="008F5E38"/>
    <w:rPr>
      <w:rFonts w:ascii="Arial Narrow" w:hAnsi="Arial Narrow"/>
      <w:sz w:val="18"/>
      <w:u w:val="single"/>
      <w:bdr w:val="none" w:sz="0" w:space="0" w:color="auto"/>
      <w:shd w:val="clear" w:color="auto" w:fill="00FF00"/>
    </w:rPr>
  </w:style>
  <w:style w:type="paragraph" w:customStyle="1" w:styleId="CiteCard">
    <w:name w:val="Cite_Card"/>
    <w:rsid w:val="008F5E38"/>
    <w:pPr>
      <w:spacing w:after="0" w:line="240" w:lineRule="auto"/>
      <w:ind w:left="1440" w:right="1440"/>
      <w:jc w:val="both"/>
    </w:pPr>
    <w:rPr>
      <w:rFonts w:ascii="Times New Roman" w:eastAsia="Times New Roman" w:hAnsi="Times New Roman" w:cs="Arial"/>
      <w:bCs/>
      <w:sz w:val="20"/>
      <w:szCs w:val="20"/>
    </w:rPr>
  </w:style>
  <w:style w:type="character" w:customStyle="1" w:styleId="Dottedunderline">
    <w:name w:val="Dotted underline"/>
    <w:rsid w:val="008F5E38"/>
    <w:rPr>
      <w:u w:val="dotted"/>
    </w:rPr>
  </w:style>
  <w:style w:type="paragraph" w:customStyle="1" w:styleId="Brief-SecondarySource">
    <w:name w:val="Brief - Secondary Source"/>
    <w:basedOn w:val="Normal"/>
    <w:rsid w:val="008F5E38"/>
    <w:rPr>
      <w:rFonts w:ascii="Times New Roman" w:eastAsia="Calibri" w:hAnsi="Times New Roman" w:cs="Calibri"/>
      <w:sz w:val="14"/>
    </w:rPr>
  </w:style>
  <w:style w:type="paragraph" w:customStyle="1" w:styleId="Nothing">
    <w:name w:val="Nothing"/>
    <w:link w:val="NothingChar"/>
    <w:qFormat/>
    <w:rsid w:val="008F5E3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8F5E38"/>
    <w:pPr>
      <w:widowControl w:val="0"/>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8F5E38"/>
    <w:rPr>
      <w:rFonts w:ascii="Times New Roman" w:hAnsi="Times New Roman"/>
      <w:sz w:val="24"/>
      <w:u w:val="single"/>
      <w:bdr w:val="none" w:sz="0" w:space="0" w:color="auto"/>
      <w:shd w:val="clear" w:color="auto" w:fill="auto"/>
    </w:rPr>
  </w:style>
  <w:style w:type="paragraph" w:customStyle="1" w:styleId="Cites0">
    <w:name w:val="Cites"/>
    <w:next w:val="Cards"/>
    <w:link w:val="CitesChar0"/>
    <w:rsid w:val="008F5E38"/>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8F5E38"/>
    <w:rPr>
      <w:b/>
      <w:sz w:val="24"/>
    </w:rPr>
  </w:style>
  <w:style w:type="character" w:customStyle="1" w:styleId="DebateHighlighted">
    <w:name w:val="Debate Highlighted"/>
    <w:rsid w:val="008F5E38"/>
    <w:rPr>
      <w:rFonts w:ascii="Times New Roman" w:hAnsi="Times New Roman"/>
      <w:color w:val="auto"/>
      <w:sz w:val="24"/>
      <w:szCs w:val="24"/>
      <w:u w:val="single"/>
      <w:bdr w:val="none" w:sz="0" w:space="0" w:color="auto"/>
      <w:shd w:val="clear" w:color="auto" w:fill="00FF00"/>
    </w:rPr>
  </w:style>
  <w:style w:type="character" w:customStyle="1" w:styleId="NothingChar">
    <w:name w:val="Nothing Char"/>
    <w:link w:val="Nothing"/>
    <w:rsid w:val="008F5E38"/>
    <w:rPr>
      <w:rFonts w:ascii="Times New Roman" w:eastAsia="Times New Roman" w:hAnsi="Times New Roman" w:cs="Times New Roman"/>
      <w:sz w:val="20"/>
      <w:szCs w:val="24"/>
    </w:rPr>
  </w:style>
  <w:style w:type="character" w:customStyle="1" w:styleId="CardsChar">
    <w:name w:val="Cards Char"/>
    <w:link w:val="Cards"/>
    <w:rsid w:val="008F5E38"/>
    <w:rPr>
      <w:rFonts w:ascii="Times New Roman" w:eastAsia="Times New Roman" w:hAnsi="Times New Roman" w:cs="Times New Roman"/>
      <w:sz w:val="20"/>
      <w:szCs w:val="24"/>
    </w:rPr>
  </w:style>
  <w:style w:type="character" w:customStyle="1" w:styleId="CitesChar0">
    <w:name w:val="Cites Char"/>
    <w:link w:val="Cites0"/>
    <w:rsid w:val="008F5E38"/>
    <w:rPr>
      <w:rFonts w:ascii="Times New Roman" w:eastAsia="Times New Roman" w:hAnsi="Times New Roman" w:cs="Times New Roman"/>
      <w:sz w:val="20"/>
      <w:szCs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5E3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8F5E38"/>
    <w:rPr>
      <w:rFonts w:asciiTheme="minorHAnsi" w:hAnsiTheme="minorHAnsi"/>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5E3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8F5E38"/>
    <w:rPr>
      <w:rFonts w:asciiTheme="minorHAnsi" w:hAnsiTheme="minorHAnsi"/>
      <w:u w:val="single"/>
    </w:rPr>
  </w:style>
  <w:style w:type="paragraph" w:customStyle="1" w:styleId="bloctitles">
    <w:name w:val="bloc titles"/>
    <w:basedOn w:val="Heading1"/>
    <w:next w:val="Normal"/>
    <w:link w:val="bloctitlesChar"/>
    <w:autoRedefine/>
    <w:rsid w:val="008F5E38"/>
    <w:pPr>
      <w:spacing w:before="0"/>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8F5E38"/>
    <w:rPr>
      <w:rFonts w:ascii="Times New Roman" w:eastAsia="Times New Roman" w:hAnsi="Times New Roman" w:cs="Times New Roman"/>
      <w:b/>
      <w:bCs/>
      <w:sz w:val="28"/>
      <w:szCs w:val="28"/>
      <w:u w:val="single"/>
    </w:rPr>
  </w:style>
  <w:style w:type="paragraph" w:customStyle="1" w:styleId="docheader">
    <w:name w:val="doc header"/>
    <w:autoRedefine/>
    <w:qFormat/>
    <w:rsid w:val="008F5E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5E3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8F5E38"/>
    <w:pPr>
      <w:spacing w:before="0"/>
      <w:contextualSpacing/>
    </w:pPr>
    <w:rPr>
      <w:rFonts w:ascii="Times New Roman" w:eastAsia="Times New Roman" w:hAnsi="Times New Roman" w:cs="Times New Roman"/>
      <w:sz w:val="4"/>
      <w:u w:val="single"/>
    </w:rPr>
  </w:style>
  <w:style w:type="paragraph" w:styleId="TOCHeading">
    <w:name w:val="TOC Heading"/>
    <w:basedOn w:val="Heading1"/>
    <w:next w:val="Normal"/>
    <w:uiPriority w:val="39"/>
    <w:qFormat/>
    <w:rsid w:val="008F5E38"/>
    <w:pPr>
      <w:spacing w:before="0" w:line="276" w:lineRule="auto"/>
      <w:outlineLvl w:val="9"/>
    </w:pPr>
    <w:rPr>
      <w:rFonts w:ascii="Cambria" w:eastAsia="Malgun Gothic" w:hAnsi="Cambria" w:cs="Times New Roman"/>
      <w:color w:val="365F91"/>
      <w:sz w:val="28"/>
      <w:u w:val="single"/>
    </w:rPr>
  </w:style>
  <w:style w:type="paragraph" w:styleId="TOC1">
    <w:name w:val="toc 1"/>
    <w:basedOn w:val="Normal"/>
    <w:next w:val="Normal"/>
    <w:autoRedefine/>
    <w:uiPriority w:val="39"/>
    <w:rsid w:val="008F5E38"/>
    <w:rPr>
      <w:rFonts w:ascii="Times New Roman" w:eastAsia="Calibri" w:hAnsi="Times New Roman" w:cs="Calibri"/>
      <w:sz w:val="24"/>
    </w:rPr>
  </w:style>
  <w:style w:type="paragraph" w:styleId="TOC2">
    <w:name w:val="toc 2"/>
    <w:basedOn w:val="Normal"/>
    <w:next w:val="Normal"/>
    <w:autoRedefine/>
    <w:uiPriority w:val="39"/>
    <w:rsid w:val="008F5E38"/>
    <w:pPr>
      <w:ind w:left="240"/>
    </w:pPr>
    <w:rPr>
      <w:rFonts w:ascii="Times New Roman" w:eastAsia="Calibri" w:hAnsi="Times New Roman" w:cs="Calibri"/>
      <w:sz w:val="24"/>
    </w:rPr>
  </w:style>
  <w:style w:type="paragraph" w:styleId="TOC3">
    <w:name w:val="toc 3"/>
    <w:basedOn w:val="Normal"/>
    <w:next w:val="Normal"/>
    <w:autoRedefine/>
    <w:uiPriority w:val="39"/>
    <w:rsid w:val="008F5E38"/>
    <w:pPr>
      <w:ind w:left="480"/>
    </w:pPr>
    <w:rPr>
      <w:rFonts w:ascii="Times New Roman" w:eastAsia="Calibri" w:hAnsi="Times New Roman" w:cs="Calibri"/>
      <w:sz w:val="24"/>
    </w:rPr>
  </w:style>
  <w:style w:type="paragraph" w:styleId="TOC4">
    <w:name w:val="toc 4"/>
    <w:basedOn w:val="Normal"/>
    <w:next w:val="Normal"/>
    <w:autoRedefine/>
    <w:uiPriority w:val="39"/>
    <w:rsid w:val="008F5E38"/>
    <w:pPr>
      <w:ind w:left="720"/>
    </w:pPr>
    <w:rPr>
      <w:rFonts w:ascii="Times New Roman" w:eastAsia="Calibri" w:hAnsi="Times New Roman" w:cs="Calibri"/>
      <w:sz w:val="24"/>
    </w:rPr>
  </w:style>
  <w:style w:type="paragraph" w:styleId="TOC5">
    <w:name w:val="toc 5"/>
    <w:basedOn w:val="Normal"/>
    <w:next w:val="Normal"/>
    <w:autoRedefine/>
    <w:uiPriority w:val="39"/>
    <w:rsid w:val="008F5E38"/>
    <w:pPr>
      <w:ind w:left="960"/>
    </w:pPr>
    <w:rPr>
      <w:rFonts w:ascii="Times New Roman" w:eastAsia="Calibri" w:hAnsi="Times New Roman" w:cs="Calibri"/>
      <w:sz w:val="24"/>
    </w:rPr>
  </w:style>
  <w:style w:type="paragraph" w:styleId="TOC6">
    <w:name w:val="toc 6"/>
    <w:basedOn w:val="Normal"/>
    <w:next w:val="Normal"/>
    <w:autoRedefine/>
    <w:uiPriority w:val="39"/>
    <w:rsid w:val="008F5E38"/>
    <w:pPr>
      <w:ind w:left="1200"/>
    </w:pPr>
    <w:rPr>
      <w:rFonts w:ascii="Times New Roman" w:eastAsia="Calibri" w:hAnsi="Times New Roman" w:cs="Calibri"/>
      <w:sz w:val="24"/>
    </w:rPr>
  </w:style>
  <w:style w:type="paragraph" w:styleId="TOC7">
    <w:name w:val="toc 7"/>
    <w:basedOn w:val="Normal"/>
    <w:next w:val="Normal"/>
    <w:autoRedefine/>
    <w:uiPriority w:val="39"/>
    <w:rsid w:val="008F5E38"/>
    <w:pPr>
      <w:ind w:left="1440"/>
    </w:pPr>
    <w:rPr>
      <w:rFonts w:ascii="Times New Roman" w:eastAsia="Calibri" w:hAnsi="Times New Roman" w:cs="Calibri"/>
      <w:sz w:val="24"/>
    </w:rPr>
  </w:style>
  <w:style w:type="paragraph" w:styleId="TOC8">
    <w:name w:val="toc 8"/>
    <w:basedOn w:val="Normal"/>
    <w:next w:val="Normal"/>
    <w:autoRedefine/>
    <w:uiPriority w:val="39"/>
    <w:rsid w:val="008F5E38"/>
    <w:pPr>
      <w:ind w:left="1680"/>
    </w:pPr>
    <w:rPr>
      <w:rFonts w:ascii="Times New Roman" w:eastAsia="Calibri" w:hAnsi="Times New Roman" w:cs="Calibri"/>
      <w:sz w:val="24"/>
    </w:rPr>
  </w:style>
  <w:style w:type="paragraph" w:styleId="TOC9">
    <w:name w:val="toc 9"/>
    <w:basedOn w:val="Normal"/>
    <w:next w:val="Normal"/>
    <w:autoRedefine/>
    <w:uiPriority w:val="39"/>
    <w:rsid w:val="008F5E38"/>
    <w:pPr>
      <w:ind w:left="1920"/>
    </w:pPr>
    <w:rPr>
      <w:rFonts w:ascii="Times New Roman" w:eastAsia="Calibri" w:hAnsi="Times New Roman" w:cs="Calibri"/>
      <w:sz w:val="24"/>
    </w:rPr>
  </w:style>
  <w:style w:type="paragraph" w:customStyle="1" w:styleId="Pa2">
    <w:name w:val="Pa2"/>
    <w:basedOn w:val="Normal"/>
    <w:next w:val="Normal"/>
    <w:uiPriority w:val="99"/>
    <w:rsid w:val="008F5E38"/>
    <w:pPr>
      <w:autoSpaceDE w:val="0"/>
      <w:autoSpaceDN w:val="0"/>
      <w:adjustRightInd w:val="0"/>
      <w:spacing w:line="181" w:lineRule="atLeast"/>
    </w:pPr>
    <w:rPr>
      <w:rFonts w:ascii="EGYYBY+GoudyOldStyleBT-Roman" w:eastAsia="Times New Roman" w:hAnsi="EGYYBY+GoudyOldStyleBT-Roman" w:cs="Calibri"/>
      <w:sz w:val="24"/>
    </w:rPr>
  </w:style>
  <w:style w:type="character" w:customStyle="1" w:styleId="Heading2Char3">
    <w:name w:val="Heading 2 Char3"/>
    <w:aliases w:val=" Char Char,Tag Char Char Char,Heading 2 - Tags Char,Heading 2 Char Char"/>
    <w:rsid w:val="008F5E38"/>
    <w:rPr>
      <w:rFonts w:ascii="Arial" w:eastAsia="Times New Roman" w:hAnsi="Arial" w:cs="Arial"/>
      <w:b/>
      <w:bCs/>
      <w:i/>
      <w:iCs/>
      <w:sz w:val="28"/>
      <w:szCs w:val="28"/>
      <w:lang w:eastAsia="en-US"/>
    </w:rPr>
  </w:style>
  <w:style w:type="paragraph" w:customStyle="1" w:styleId="un-underlinedCard">
    <w:name w:val="un-underlined Card"/>
    <w:basedOn w:val="Normal"/>
    <w:rsid w:val="008F5E38"/>
    <w:rPr>
      <w:rFonts w:ascii="Times New Roman" w:eastAsia="Times New Roman" w:hAnsi="Times New Roman" w:cs="Calibri"/>
      <w:sz w:val="14"/>
    </w:rPr>
  </w:style>
  <w:style w:type="character" w:customStyle="1" w:styleId="newsstorytitle">
    <w:name w:val="news_story_title"/>
    <w:rsid w:val="008F5E38"/>
  </w:style>
  <w:style w:type="character" w:customStyle="1" w:styleId="CardChar0">
    <w:name w:val="Card Char"/>
    <w:rsid w:val="008F5E38"/>
    <w:rPr>
      <w:rFonts w:ascii="Times New Roman" w:eastAsia="Times New Roman" w:hAnsi="Times New Roman" w:cs="Arial"/>
      <w:bCs/>
      <w:sz w:val="20"/>
      <w:szCs w:val="24"/>
    </w:rPr>
  </w:style>
  <w:style w:type="paragraph" w:customStyle="1" w:styleId="StyleCardBoldNounderline">
    <w:name w:val="Style Card + Bold No underline"/>
    <w:basedOn w:val="tag"/>
    <w:link w:val="StyleCardBoldNounderlineChar"/>
    <w:rsid w:val="008F5E38"/>
    <w:rPr>
      <w:bCs/>
      <w:szCs w:val="22"/>
      <w:u w:val="single"/>
    </w:rPr>
  </w:style>
  <w:style w:type="character" w:customStyle="1" w:styleId="StyleCardBoldNounderlineChar">
    <w:name w:val="Style Card + Bold No underline Char"/>
    <w:link w:val="StyleCardBoldNounderline"/>
    <w:rsid w:val="008F5E38"/>
    <w:rPr>
      <w:rFonts w:ascii="Times New Roman" w:eastAsia="Times New Roman" w:hAnsi="Times New Roman" w:cs="Times New Roman"/>
      <w:b/>
      <w:bCs/>
      <w:sz w:val="24"/>
      <w:u w:val="single"/>
    </w:rPr>
  </w:style>
  <w:style w:type="paragraph" w:styleId="BodyText">
    <w:name w:val="Body Text"/>
    <w:basedOn w:val="Normal"/>
    <w:link w:val="BodyTextChar"/>
    <w:rsid w:val="008F5E38"/>
    <w:rPr>
      <w:rFonts w:ascii="Times New Roman" w:eastAsia="Times New Roman" w:hAnsi="Times New Roman" w:cs="Calibri"/>
      <w:sz w:val="16"/>
      <w:szCs w:val="20"/>
    </w:rPr>
  </w:style>
  <w:style w:type="character" w:customStyle="1" w:styleId="BodyTextChar">
    <w:name w:val="Body Text Char"/>
    <w:basedOn w:val="DefaultParagraphFont"/>
    <w:link w:val="BodyText"/>
    <w:rsid w:val="008F5E38"/>
    <w:rPr>
      <w:rFonts w:ascii="Times New Roman" w:eastAsia="Times New Roman" w:hAnsi="Times New Roman" w:cs="Calibri"/>
      <w:sz w:val="16"/>
      <w:szCs w:val="20"/>
    </w:rPr>
  </w:style>
  <w:style w:type="paragraph" w:customStyle="1" w:styleId="spip">
    <w:name w:val="spip"/>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oryheading3">
    <w:name w:val="storyheading3"/>
    <w:rsid w:val="008F5E38"/>
  </w:style>
  <w:style w:type="character" w:customStyle="1" w:styleId="storydeck3">
    <w:name w:val="storydeck3"/>
    <w:rsid w:val="008F5E38"/>
  </w:style>
  <w:style w:type="character" w:customStyle="1" w:styleId="mainarttitle">
    <w:name w:val="mainarttitle"/>
    <w:rsid w:val="008F5E38"/>
  </w:style>
  <w:style w:type="paragraph" w:customStyle="1" w:styleId="body">
    <w:name w:val="body"/>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andardcontent">
    <w:name w:val="standardcontent"/>
    <w:rsid w:val="008F5E38"/>
  </w:style>
  <w:style w:type="paragraph" w:customStyle="1" w:styleId="textbodyblack">
    <w:name w:val="textbodyblack"/>
    <w:basedOn w:val="Normal"/>
    <w:rsid w:val="008F5E38"/>
    <w:pPr>
      <w:spacing w:before="100" w:beforeAutospacing="1" w:after="100" w:afterAutospacing="1"/>
    </w:pPr>
    <w:rPr>
      <w:rFonts w:ascii="Times New Roman" w:eastAsia="Times New Roman" w:hAnsi="Times New Roman" w:cs="Calibri"/>
      <w:sz w:val="24"/>
    </w:rPr>
  </w:style>
  <w:style w:type="paragraph" w:customStyle="1" w:styleId="text">
    <w:name w:val="text"/>
    <w:basedOn w:val="Normal"/>
    <w:rsid w:val="008F5E38"/>
    <w:pPr>
      <w:spacing w:before="100" w:beforeAutospacing="1" w:after="100" w:afterAutospacing="1"/>
    </w:pPr>
    <w:rPr>
      <w:rFonts w:ascii="Times New Roman" w:eastAsia="Times New Roman" w:hAnsi="Times New Roman" w:cs="Calibri"/>
      <w:sz w:val="24"/>
    </w:rPr>
  </w:style>
  <w:style w:type="paragraph" w:customStyle="1" w:styleId="art-p">
    <w:name w:val="art-p"/>
    <w:basedOn w:val="Normal"/>
    <w:rsid w:val="008F5E38"/>
    <w:pPr>
      <w:spacing w:before="100" w:beforeAutospacing="1" w:after="100" w:afterAutospacing="1"/>
    </w:pPr>
    <w:rPr>
      <w:rFonts w:ascii="Times New Roman" w:eastAsia="Times New Roman" w:hAnsi="Times New Roman" w:cs="Calibri"/>
      <w:sz w:val="24"/>
    </w:rPr>
  </w:style>
  <w:style w:type="paragraph" w:customStyle="1" w:styleId="ltsans">
    <w:name w:val="ltsans"/>
    <w:basedOn w:val="Normal"/>
    <w:rsid w:val="008F5E38"/>
    <w:pPr>
      <w:spacing w:before="100" w:beforeAutospacing="1" w:after="100" w:afterAutospacing="1"/>
    </w:pPr>
    <w:rPr>
      <w:rFonts w:ascii="Times New Roman" w:eastAsia="Times New Roman" w:hAnsi="Times New Roman" w:cs="Calibri"/>
      <w:sz w:val="24"/>
    </w:rPr>
  </w:style>
  <w:style w:type="paragraph" w:styleId="BodyTextIndent">
    <w:name w:val="Body Text Indent"/>
    <w:basedOn w:val="Normal"/>
    <w:link w:val="BodyTextIndentChar"/>
    <w:rsid w:val="008F5E38"/>
    <w:pPr>
      <w:spacing w:after="120"/>
      <w:ind w:left="360"/>
    </w:pPr>
    <w:rPr>
      <w:rFonts w:ascii="Times New Roman" w:eastAsia="Times New Roman" w:hAnsi="Times New Roman" w:cs="Calibri"/>
      <w:sz w:val="24"/>
    </w:rPr>
  </w:style>
  <w:style w:type="character" w:customStyle="1" w:styleId="BodyTextIndentChar">
    <w:name w:val="Body Text Indent Char"/>
    <w:basedOn w:val="DefaultParagraphFont"/>
    <w:link w:val="BodyTextIndent"/>
    <w:rsid w:val="008F5E38"/>
    <w:rPr>
      <w:rFonts w:ascii="Times New Roman" w:eastAsia="Times New Roman" w:hAnsi="Times New Roman" w:cs="Calibri"/>
      <w:sz w:val="24"/>
    </w:rPr>
  </w:style>
  <w:style w:type="character" w:customStyle="1" w:styleId="Size6Char">
    <w:name w:val="Size 6 Char"/>
    <w:rsid w:val="008F5E38"/>
    <w:rPr>
      <w:sz w:val="12"/>
      <w:lang w:val="en-US" w:eastAsia="en-US" w:bidi="ar-SA"/>
    </w:rPr>
  </w:style>
  <w:style w:type="character" w:customStyle="1" w:styleId="firstlast">
    <w:name w:val="first last"/>
    <w:rsid w:val="008F5E38"/>
  </w:style>
  <w:style w:type="paragraph" w:customStyle="1" w:styleId="story-body">
    <w:name w:val="story-body"/>
    <w:basedOn w:val="Normal"/>
    <w:rsid w:val="008F5E38"/>
    <w:pPr>
      <w:spacing w:before="100" w:beforeAutospacing="1" w:after="100" w:afterAutospacing="1"/>
    </w:pPr>
    <w:rPr>
      <w:rFonts w:ascii="Times New Roman" w:eastAsia="Times New Roman" w:hAnsi="Times New Roman" w:cs="Calibri"/>
      <w:sz w:val="24"/>
    </w:rPr>
  </w:style>
  <w:style w:type="paragraph" w:customStyle="1" w:styleId="story-headline">
    <w:name w:val="story-head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ext5">
    <w:name w:val="text5"/>
    <w:rsid w:val="008F5E38"/>
  </w:style>
  <w:style w:type="character" w:customStyle="1" w:styleId="detaybaslik-font">
    <w:name w:val="detaybaslik-font"/>
    <w:rsid w:val="008F5E38"/>
  </w:style>
  <w:style w:type="paragraph" w:customStyle="1" w:styleId="titlebignews">
    <w:name w:val="title_big_news"/>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0">
    <w:name w:val="Pa0"/>
    <w:basedOn w:val="Normal"/>
    <w:next w:val="Normal"/>
    <w:rsid w:val="008F5E38"/>
    <w:pPr>
      <w:autoSpaceDE w:val="0"/>
      <w:autoSpaceDN w:val="0"/>
      <w:adjustRightInd w:val="0"/>
      <w:spacing w:line="241" w:lineRule="atLeast"/>
    </w:pPr>
    <w:rPr>
      <w:rFonts w:ascii="Californian FB" w:eastAsia="Times New Roman" w:hAnsi="Californian FB" w:cs="Calibri"/>
      <w:sz w:val="20"/>
    </w:rPr>
  </w:style>
  <w:style w:type="paragraph" w:customStyle="1" w:styleId="BlockTitle">
    <w:name w:val="Block Title"/>
    <w:basedOn w:val="Heading1"/>
    <w:next w:val="Normal"/>
    <w:rsid w:val="008F5E38"/>
    <w:pPr>
      <w:spacing w:before="0" w:after="240"/>
    </w:pPr>
    <w:rPr>
      <w:rFonts w:ascii="Times New Roman" w:eastAsia="Times New Roman" w:hAnsi="Times New Roman" w:cs="Times New Roman"/>
      <w:sz w:val="28"/>
      <w:u w:val="single"/>
    </w:rPr>
  </w:style>
  <w:style w:type="character" w:customStyle="1" w:styleId="subtitlebold">
    <w:name w:val="subtitlebold"/>
    <w:rsid w:val="008F5E38"/>
  </w:style>
  <w:style w:type="paragraph" w:customStyle="1" w:styleId="article-text">
    <w:name w:val="articl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agsChar0">
    <w:name w:val="Tags Char"/>
    <w:aliases w:val="Heading 2 Char Char2 Char1 Char,Heading 2 Char1 Char Char1 Char Char,Heading 2 Char Char Char Char1 Char Char,Heading 2 Char1 Char Char Char1 Char Char1 Char,Heading 2 Char Char Char Char Char1 Char Char Char,Heading 2 Cha Char Char"/>
    <w:rsid w:val="008F5E38"/>
    <w:rPr>
      <w:rFonts w:ascii="Arial Narrow" w:eastAsia="Times New Roman" w:hAnsi="Arial Narrow" w:cs="Calibri"/>
      <w:b/>
      <w:szCs w:val="60"/>
    </w:rPr>
  </w:style>
  <w:style w:type="paragraph" w:customStyle="1" w:styleId="FakeHeader">
    <w:name w:val="Fake Header"/>
    <w:basedOn w:val="Smalltext"/>
    <w:rsid w:val="008F5E38"/>
    <w:pPr>
      <w:jc w:val="center"/>
    </w:pPr>
    <w:rPr>
      <w:b/>
      <w:sz w:val="36"/>
      <w:szCs w:val="26"/>
      <w:u w:val="single"/>
    </w:rPr>
  </w:style>
  <w:style w:type="paragraph" w:customStyle="1" w:styleId="western">
    <w:name w:val="western"/>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irst">
    <w:name w:val="firs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yazilar">
    <w:name w:val="yazilar"/>
    <w:rsid w:val="008F5E38"/>
  </w:style>
  <w:style w:type="paragraph" w:customStyle="1" w:styleId="BreifTitle">
    <w:name w:val="Breif Title"/>
    <w:basedOn w:val="Normal"/>
    <w:rsid w:val="008F5E38"/>
    <w:pPr>
      <w:widowControl w:val="0"/>
      <w:autoSpaceDE w:val="0"/>
      <w:autoSpaceDN w:val="0"/>
      <w:adjustRightInd w:val="0"/>
      <w:jc w:val="center"/>
      <w:outlineLvl w:val="0"/>
    </w:pPr>
    <w:rPr>
      <w:rFonts w:ascii="Times New Roman" w:eastAsia="Times New Roman" w:hAnsi="Times New Roman" w:cs="Calibri"/>
      <w:b/>
      <w:caps/>
      <w:sz w:val="24"/>
      <w:u w:val="single"/>
    </w:rPr>
  </w:style>
  <w:style w:type="character" w:customStyle="1" w:styleId="term">
    <w:name w:val="term"/>
    <w:rsid w:val="008F5E38"/>
  </w:style>
  <w:style w:type="character" w:customStyle="1" w:styleId="content">
    <w:name w:val="content"/>
    <w:rsid w:val="008F5E38"/>
  </w:style>
  <w:style w:type="character" w:customStyle="1" w:styleId="head1">
    <w:name w:val="head1"/>
    <w:rsid w:val="008F5E38"/>
  </w:style>
  <w:style w:type="character" w:customStyle="1" w:styleId="Small">
    <w:name w:val="Small"/>
    <w:rsid w:val="008F5E38"/>
    <w:rPr>
      <w:rFonts w:ascii="Verdana" w:hAnsi="Verdana"/>
      <w:sz w:val="15"/>
      <w:szCs w:val="18"/>
    </w:rPr>
  </w:style>
  <w:style w:type="character" w:customStyle="1" w:styleId="A2">
    <w:name w:val="A2"/>
    <w:rsid w:val="008F5E38"/>
    <w:rPr>
      <w:i/>
      <w:iCs/>
      <w:color w:val="211D1E"/>
      <w:sz w:val="28"/>
      <w:szCs w:val="28"/>
    </w:rPr>
  </w:style>
  <w:style w:type="character" w:customStyle="1" w:styleId="hl">
    <w:name w:val="hl"/>
    <w:rsid w:val="008F5E38"/>
  </w:style>
  <w:style w:type="character" w:customStyle="1" w:styleId="verdana">
    <w:name w:val="verdana"/>
    <w:rsid w:val="008F5E38"/>
  </w:style>
  <w:style w:type="character" w:customStyle="1" w:styleId="UnderlineChar1">
    <w:name w:val="Underline Char1"/>
    <w:rsid w:val="008F5E38"/>
    <w:rPr>
      <w:rFonts w:ascii="Arial Narrow" w:hAnsi="Arial Narrow"/>
      <w:szCs w:val="24"/>
      <w:u w:val="single"/>
      <w:lang w:val="en-US" w:eastAsia="en-US" w:bidi="ar-SA"/>
    </w:rPr>
  </w:style>
  <w:style w:type="character" w:customStyle="1" w:styleId="UnderlineChar2">
    <w:name w:val="Underline Char2"/>
    <w:rsid w:val="008F5E38"/>
    <w:rPr>
      <w:rFonts w:ascii="Arial Narrow" w:hAnsi="Arial Narrow"/>
      <w:u w:val="single"/>
      <w:lang w:val="en-US" w:eastAsia="en-US" w:bidi="ar-SA"/>
    </w:rPr>
  </w:style>
  <w:style w:type="character" w:customStyle="1" w:styleId="term1">
    <w:name w:val="term1"/>
    <w:rsid w:val="008F5E38"/>
    <w:rPr>
      <w:b/>
      <w:bCs/>
    </w:rPr>
  </w:style>
  <w:style w:type="paragraph" w:customStyle="1" w:styleId="Style3">
    <w:name w:val="Style3"/>
    <w:basedOn w:val="Normal"/>
    <w:link w:val="Style3Char"/>
    <w:rsid w:val="008F5E38"/>
    <w:rPr>
      <w:rFonts w:ascii="Arial Narrow" w:eastAsia="Times New Roman" w:hAnsi="Arial Narrow" w:cs="Calibri"/>
      <w:b/>
      <w:sz w:val="24"/>
    </w:rPr>
  </w:style>
  <w:style w:type="character" w:customStyle="1" w:styleId="Style3Char">
    <w:name w:val="Style3 Char"/>
    <w:link w:val="Style3"/>
    <w:rsid w:val="008F5E38"/>
    <w:rPr>
      <w:rFonts w:ascii="Arial Narrow" w:eastAsia="Times New Roman" w:hAnsi="Arial Narrow" w:cs="Calibri"/>
      <w:b/>
      <w:sz w:val="24"/>
    </w:rPr>
  </w:style>
  <w:style w:type="character" w:customStyle="1" w:styleId="StyleUnderline">
    <w:name w:val="Style Underline"/>
    <w:rsid w:val="008F5E38"/>
    <w:rPr>
      <w:u w:val="single"/>
    </w:rPr>
  </w:style>
  <w:style w:type="paragraph" w:customStyle="1" w:styleId="Underlining">
    <w:name w:val="Underlining"/>
    <w:basedOn w:val="Normal"/>
    <w:next w:val="Normal"/>
    <w:rsid w:val="008F5E38"/>
    <w:rPr>
      <w:rFonts w:ascii="Arial Narrow" w:eastAsia="Times New Roman" w:hAnsi="Arial Narrow" w:cs="Calibri"/>
      <w:sz w:val="20"/>
      <w:u w:val="single"/>
    </w:rPr>
  </w:style>
  <w:style w:type="paragraph" w:styleId="BodyText3">
    <w:name w:val="Body Text 3"/>
    <w:basedOn w:val="Normal"/>
    <w:link w:val="BodyText3Char"/>
    <w:rsid w:val="008F5E38"/>
    <w:pPr>
      <w:spacing w:after="120"/>
    </w:pPr>
    <w:rPr>
      <w:rFonts w:ascii="Times New Roman" w:eastAsia="Times New Roman" w:hAnsi="Times New Roman" w:cs="Calibri"/>
      <w:sz w:val="16"/>
      <w:szCs w:val="16"/>
    </w:rPr>
  </w:style>
  <w:style w:type="character" w:customStyle="1" w:styleId="BodyText3Char">
    <w:name w:val="Body Text 3 Char"/>
    <w:basedOn w:val="DefaultParagraphFont"/>
    <w:link w:val="BodyText3"/>
    <w:rsid w:val="008F5E38"/>
    <w:rPr>
      <w:rFonts w:ascii="Times New Roman" w:eastAsia="Times New Roman" w:hAnsi="Times New Roman" w:cs="Calibri"/>
      <w:sz w:val="16"/>
      <w:szCs w:val="16"/>
    </w:rPr>
  </w:style>
  <w:style w:type="paragraph" w:customStyle="1" w:styleId="Citation">
    <w:name w:val="Citation"/>
    <w:basedOn w:val="Normal"/>
    <w:next w:val="Normal"/>
    <w:qFormat/>
    <w:rsid w:val="008F5E38"/>
    <w:pPr>
      <w:ind w:left="720"/>
    </w:pPr>
    <w:rPr>
      <w:rFonts w:ascii="Arial Narrow" w:eastAsia="Times New Roman" w:hAnsi="Arial Narrow" w:cs="Calibri"/>
      <w:sz w:val="20"/>
    </w:rPr>
  </w:style>
  <w:style w:type="character" w:customStyle="1" w:styleId="klink">
    <w:name w:val="klink"/>
    <w:rsid w:val="008F5E38"/>
  </w:style>
  <w:style w:type="character" w:customStyle="1" w:styleId="medium-normal">
    <w:name w:val="medium-normal"/>
    <w:rsid w:val="008F5E38"/>
  </w:style>
  <w:style w:type="paragraph" w:customStyle="1" w:styleId="NormalNoUnderline">
    <w:name w:val="Normal + No Underline"/>
    <w:basedOn w:val="Normal"/>
    <w:link w:val="NormalNoUnderlineChar"/>
    <w:rsid w:val="008F5E38"/>
    <w:pPr>
      <w:ind w:left="720"/>
    </w:pPr>
    <w:rPr>
      <w:rFonts w:ascii="Times New Roman" w:eastAsia="Times New Roman" w:hAnsi="Times New Roman" w:cs="Calibri"/>
      <w:sz w:val="12"/>
    </w:rPr>
  </w:style>
  <w:style w:type="character" w:customStyle="1" w:styleId="NormalNoUnderlineChar">
    <w:name w:val="Normal + No Underline Char"/>
    <w:link w:val="NormalNoUnderline"/>
    <w:rsid w:val="008F5E38"/>
    <w:rPr>
      <w:rFonts w:ascii="Times New Roman" w:eastAsia="Times New Roman" w:hAnsi="Times New Roman" w:cs="Calibri"/>
      <w:sz w:val="12"/>
    </w:rPr>
  </w:style>
  <w:style w:type="character" w:customStyle="1" w:styleId="SmallText0">
    <w:name w:val="Small Text"/>
    <w:rsid w:val="008F5E38"/>
    <w:rPr>
      <w:rFonts w:ascii="Times New Roman" w:hAnsi="Times New Roman"/>
      <w:sz w:val="16"/>
    </w:rPr>
  </w:style>
  <w:style w:type="character" w:customStyle="1" w:styleId="pmterms1">
    <w:name w:val="pmterms1"/>
    <w:rsid w:val="008F5E38"/>
  </w:style>
  <w:style w:type="character" w:customStyle="1" w:styleId="CharChar4">
    <w:name w:val="Char Char4"/>
    <w:rsid w:val="008F5E38"/>
    <w:rPr>
      <w:sz w:val="24"/>
      <w:szCs w:val="24"/>
      <w:lang w:val="en-US" w:eastAsia="en-US" w:bidi="ar-SA"/>
    </w:rPr>
  </w:style>
  <w:style w:type="paragraph" w:customStyle="1" w:styleId="StyleNormalWeb10ptUnderline">
    <w:name w:val="Style Normal (Web) + 10 pt Underline"/>
    <w:basedOn w:val="NormalWeb"/>
    <w:link w:val="StyleNormalWeb10ptUnderlineChar"/>
    <w:rsid w:val="008F5E38"/>
    <w:rPr>
      <w:rFonts w:cs="Calibri"/>
      <w:szCs w:val="22"/>
      <w:u w:val="single"/>
    </w:rPr>
  </w:style>
  <w:style w:type="character" w:customStyle="1" w:styleId="StyleNormalWeb10ptUnderlineChar">
    <w:name w:val="Style Normal (Web) + 10 pt Underline Char"/>
    <w:link w:val="StyleNormalWeb10ptUnderline"/>
    <w:rsid w:val="008F5E38"/>
    <w:rPr>
      <w:rFonts w:ascii="Times New Roman" w:eastAsia="Times New Roman" w:hAnsi="Times New Roman" w:cs="Calibri"/>
      <w:sz w:val="24"/>
      <w:u w:val="single"/>
    </w:rPr>
  </w:style>
  <w:style w:type="paragraph" w:customStyle="1" w:styleId="TagCite">
    <w:name w:val="Tag/Cite"/>
    <w:next w:val="Normal"/>
    <w:link w:val="TagCiteChar"/>
    <w:qFormat/>
    <w:rsid w:val="008F5E38"/>
    <w:pPr>
      <w:spacing w:after="0" w:line="240" w:lineRule="auto"/>
    </w:pPr>
    <w:rPr>
      <w:rFonts w:ascii="Garamond" w:eastAsia="Calibri" w:hAnsi="Garamond" w:cs="Times New Roman"/>
      <w:b/>
    </w:rPr>
  </w:style>
  <w:style w:type="character" w:customStyle="1" w:styleId="TagCiteChar">
    <w:name w:val="Tag/Cite Char"/>
    <w:link w:val="TagCite"/>
    <w:rsid w:val="008F5E38"/>
    <w:rPr>
      <w:rFonts w:ascii="Garamond" w:eastAsia="Calibri" w:hAnsi="Garamond" w:cs="Times New Roman"/>
      <w:b/>
    </w:rPr>
  </w:style>
  <w:style w:type="paragraph" w:customStyle="1" w:styleId="ASite">
    <w:name w:val="ASite"/>
    <w:link w:val="ASiteChar"/>
    <w:rsid w:val="008F5E38"/>
    <w:pPr>
      <w:spacing w:after="0" w:line="240" w:lineRule="auto"/>
    </w:pPr>
    <w:rPr>
      <w:rFonts w:ascii="Times New Roman" w:eastAsia="SimSun" w:hAnsi="Times New Roman" w:cs="Times New Roman"/>
      <w:b/>
      <w:sz w:val="24"/>
      <w:szCs w:val="24"/>
      <w:u w:val="single"/>
      <w:lang w:eastAsia="zh-CN"/>
    </w:rPr>
  </w:style>
  <w:style w:type="character" w:customStyle="1" w:styleId="ASiteChar">
    <w:name w:val="ASite Char"/>
    <w:link w:val="ASite"/>
    <w:rsid w:val="008F5E38"/>
    <w:rPr>
      <w:rFonts w:ascii="Times New Roman" w:eastAsia="SimSun" w:hAnsi="Times New Roman" w:cs="Times New Roman"/>
      <w:b/>
      <w:sz w:val="24"/>
      <w:szCs w:val="24"/>
      <w:u w:val="single"/>
      <w:lang w:eastAsia="zh-CN"/>
    </w:rPr>
  </w:style>
  <w:style w:type="paragraph" w:customStyle="1" w:styleId="ACardText">
    <w:name w:val="ACardText"/>
    <w:link w:val="ACardTextChar"/>
    <w:rsid w:val="008F5E38"/>
    <w:pPr>
      <w:spacing w:after="0" w:line="240" w:lineRule="auto"/>
    </w:pPr>
    <w:rPr>
      <w:rFonts w:ascii="Times New Roman" w:eastAsia="SimSun" w:hAnsi="Times New Roman" w:cs="Times New Roman"/>
      <w:sz w:val="24"/>
      <w:szCs w:val="24"/>
      <w:u w:val="single"/>
      <w:lang w:eastAsia="zh-CN"/>
    </w:rPr>
  </w:style>
  <w:style w:type="character" w:customStyle="1" w:styleId="ACardTextChar">
    <w:name w:val="ACardText Char"/>
    <w:link w:val="ACardText"/>
    <w:rsid w:val="008F5E38"/>
    <w:rPr>
      <w:rFonts w:ascii="Times New Roman" w:eastAsia="SimSun" w:hAnsi="Times New Roman" w:cs="Times New Roman"/>
      <w:sz w:val="24"/>
      <w:szCs w:val="24"/>
      <w:u w:val="single"/>
      <w:lang w:eastAsia="zh-CN"/>
    </w:rPr>
  </w:style>
  <w:style w:type="paragraph" w:customStyle="1" w:styleId="ADontRead">
    <w:name w:val="ADontRead"/>
    <w:link w:val="ADontReadChar"/>
    <w:rsid w:val="008F5E38"/>
    <w:pPr>
      <w:spacing w:after="0" w:line="240" w:lineRule="auto"/>
    </w:pPr>
    <w:rPr>
      <w:rFonts w:ascii="Times New Roman" w:eastAsia="SimSun" w:hAnsi="Times New Roman" w:cs="Times New Roman"/>
      <w:sz w:val="16"/>
      <w:szCs w:val="24"/>
      <w:lang w:eastAsia="zh-CN"/>
    </w:rPr>
  </w:style>
  <w:style w:type="character" w:customStyle="1" w:styleId="ADontReadChar">
    <w:name w:val="ADontRead Char"/>
    <w:link w:val="ADontRead"/>
    <w:rsid w:val="008F5E38"/>
    <w:rPr>
      <w:rFonts w:ascii="Times New Roman" w:eastAsia="SimSun" w:hAnsi="Times New Roman" w:cs="Times New Roman"/>
      <w:sz w:val="16"/>
      <w:szCs w:val="24"/>
      <w:lang w:eastAsia="zh-CN"/>
    </w:rPr>
  </w:style>
  <w:style w:type="paragraph" w:customStyle="1" w:styleId="ATag">
    <w:name w:val="ATag"/>
    <w:link w:val="ATagChar"/>
    <w:rsid w:val="008F5E38"/>
    <w:pPr>
      <w:spacing w:after="0" w:line="240" w:lineRule="auto"/>
    </w:pPr>
    <w:rPr>
      <w:rFonts w:ascii="Times New Roman" w:eastAsia="SimSun" w:hAnsi="Times New Roman" w:cs="Times New Roman"/>
      <w:b/>
      <w:sz w:val="24"/>
      <w:szCs w:val="24"/>
      <w:lang w:eastAsia="zh-CN"/>
    </w:rPr>
  </w:style>
  <w:style w:type="character" w:customStyle="1" w:styleId="ATagChar">
    <w:name w:val="ATag Char"/>
    <w:link w:val="ATag"/>
    <w:rsid w:val="008F5E38"/>
    <w:rPr>
      <w:rFonts w:ascii="Times New Roman" w:eastAsia="SimSun" w:hAnsi="Times New Roman" w:cs="Times New Roman"/>
      <w:b/>
      <w:sz w:val="24"/>
      <w:szCs w:val="24"/>
      <w:lang w:eastAsia="zh-CN"/>
    </w:rPr>
  </w:style>
  <w:style w:type="paragraph" w:customStyle="1" w:styleId="loose">
    <w:name w:val="loos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mallFontChar">
    <w:name w:val="Small Font Char"/>
    <w:link w:val="SmallFont"/>
    <w:rsid w:val="008F5E38"/>
    <w:rPr>
      <w:sz w:val="14"/>
      <w:szCs w:val="18"/>
    </w:rPr>
  </w:style>
  <w:style w:type="paragraph" w:customStyle="1" w:styleId="SmallFont">
    <w:name w:val="Small Font"/>
    <w:basedOn w:val="Normal"/>
    <w:link w:val="SmallFontChar"/>
    <w:rsid w:val="008F5E38"/>
    <w:pPr>
      <w:spacing w:after="200"/>
      <w:contextualSpacing/>
      <w:jc w:val="both"/>
    </w:pPr>
    <w:rPr>
      <w:rFonts w:asciiTheme="minorHAnsi" w:hAnsiTheme="minorHAnsi"/>
      <w:sz w:val="14"/>
      <w:szCs w:val="18"/>
    </w:rPr>
  </w:style>
  <w:style w:type="paragraph" w:customStyle="1" w:styleId="Circle">
    <w:name w:val="Circle"/>
    <w:basedOn w:val="Normal"/>
    <w:link w:val="CircleChar1"/>
    <w:rsid w:val="008F5E38"/>
    <w:pPr>
      <w:spacing w:after="200"/>
      <w:contextualSpacing/>
      <w:jc w:val="both"/>
    </w:pPr>
    <w:rPr>
      <w:rFonts w:ascii="Times New Roman" w:eastAsia="SimSun" w:hAnsi="Times New Roman" w:cs="Calibri"/>
      <w:b/>
      <w:i/>
      <w:sz w:val="20"/>
      <w:szCs w:val="18"/>
      <w:u w:val="thick"/>
    </w:rPr>
  </w:style>
  <w:style w:type="character" w:customStyle="1" w:styleId="CircleChar1">
    <w:name w:val="Circle Char1"/>
    <w:link w:val="Circle"/>
    <w:rsid w:val="008F5E38"/>
    <w:rPr>
      <w:rFonts w:ascii="Times New Roman" w:eastAsia="SimSun" w:hAnsi="Times New Roman" w:cs="Calibri"/>
      <w:b/>
      <w:i/>
      <w:sz w:val="20"/>
      <w:szCs w:val="18"/>
      <w:u w:val="thick"/>
    </w:rPr>
  </w:style>
  <w:style w:type="paragraph" w:customStyle="1" w:styleId="CardNotUnderlined">
    <w:name w:val="Card Not Underlined"/>
    <w:basedOn w:val="Normal"/>
    <w:link w:val="CardNotUnderlinedChar1"/>
    <w:autoRedefine/>
    <w:rsid w:val="008F5E38"/>
    <w:rPr>
      <w:rFonts w:ascii="Arial" w:eastAsia="Times New Roman" w:hAnsi="Arial" w:cs="Calibri"/>
      <w:sz w:val="16"/>
      <w:szCs w:val="20"/>
    </w:rPr>
  </w:style>
  <w:style w:type="character" w:customStyle="1" w:styleId="CardNotUnderlinedChar1">
    <w:name w:val="Card Not Underlined Char1"/>
    <w:link w:val="CardNotUnderlined"/>
    <w:rsid w:val="008F5E38"/>
    <w:rPr>
      <w:rFonts w:ascii="Arial" w:eastAsia="Times New Roman" w:hAnsi="Arial" w:cs="Calibri"/>
      <w:sz w:val="16"/>
      <w:szCs w:val="20"/>
    </w:rPr>
  </w:style>
  <w:style w:type="character" w:customStyle="1" w:styleId="DontRead">
    <w:name w:val="Don't Read"/>
    <w:qFormat/>
    <w:rsid w:val="008F5E38"/>
    <w:rPr>
      <w:rFonts w:ascii="Times New Roman" w:hAnsi="Times New Roman"/>
      <w:sz w:val="16"/>
    </w:rPr>
  </w:style>
  <w:style w:type="character" w:customStyle="1" w:styleId="btx">
    <w:name w:val="btx"/>
    <w:rsid w:val="008F5E38"/>
  </w:style>
  <w:style w:type="character" w:customStyle="1" w:styleId="hit1">
    <w:name w:val="hit1"/>
    <w:rsid w:val="008F5E38"/>
    <w:rPr>
      <w:b/>
      <w:bCs/>
      <w:color w:val="CC0033"/>
    </w:rPr>
  </w:style>
  <w:style w:type="character" w:customStyle="1" w:styleId="mozilla-findbar-search">
    <w:name w:val="__mozilla-findbar-search"/>
    <w:rsid w:val="008F5E38"/>
  </w:style>
  <w:style w:type="character" w:customStyle="1" w:styleId="Date1">
    <w:name w:val="Date1"/>
    <w:rsid w:val="008F5E38"/>
  </w:style>
  <w:style w:type="character" w:customStyle="1" w:styleId="homeblogdate">
    <w:name w:val="home_blog_date"/>
    <w:rsid w:val="008F5E38"/>
  </w:style>
  <w:style w:type="paragraph" w:customStyle="1" w:styleId="normalizingChar">
    <w:name w:val="normalizing Char"/>
    <w:basedOn w:val="Normal"/>
    <w:rsid w:val="008F5E38"/>
    <w:rPr>
      <w:rFonts w:ascii="Times New Roman" w:eastAsia="Times New Roman" w:hAnsi="Times New Roman" w:cs="Calibri"/>
      <w:sz w:val="20"/>
      <w:szCs w:val="28"/>
    </w:rPr>
  </w:style>
  <w:style w:type="character" w:customStyle="1" w:styleId="UnderlinedChar1">
    <w:name w:val="Underlined Char1"/>
    <w:rsid w:val="008F5E38"/>
    <w:rPr>
      <w:rFonts w:ascii="Verdana" w:hAnsi="Verdana"/>
      <w:bCs/>
      <w:color w:val="000000"/>
      <w:sz w:val="24"/>
      <w:szCs w:val="24"/>
      <w:u w:val="thick"/>
    </w:rPr>
  </w:style>
  <w:style w:type="paragraph" w:customStyle="1" w:styleId="text1">
    <w:name w:val="text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head4">
    <w:name w:val="head4"/>
    <w:rsid w:val="008F5E38"/>
  </w:style>
  <w:style w:type="paragraph" w:customStyle="1" w:styleId="head2a">
    <w:name w:val="head2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ra">
    <w:name w:val="par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odyHeather">
    <w:name w:val="Body (Heather)"/>
    <w:qFormat/>
    <w:rsid w:val="008F5E38"/>
    <w:rPr>
      <w:rFonts w:ascii="Times New Roman" w:eastAsia="Times New Roman" w:hAnsi="Times New Roman" w:cs="Times New Roman"/>
      <w:b/>
      <w:lang w:bidi="en-US"/>
    </w:rPr>
  </w:style>
  <w:style w:type="character" w:customStyle="1" w:styleId="blue">
    <w:name w:val="blue"/>
    <w:rsid w:val="008F5E38"/>
    <w:rPr>
      <w:rFonts w:cs="Times New Roman"/>
    </w:rPr>
  </w:style>
  <w:style w:type="character" w:customStyle="1" w:styleId="verdana1">
    <w:name w:val="verdana1"/>
    <w:rsid w:val="008F5E38"/>
    <w:rPr>
      <w:rFonts w:ascii="Verdana" w:hAnsi="Verdana" w:hint="default"/>
    </w:rPr>
  </w:style>
  <w:style w:type="paragraph" w:customStyle="1" w:styleId="cardCharCharCharChar">
    <w:name w:val="card Char Char Char Char"/>
    <w:basedOn w:val="Normal"/>
    <w:link w:val="cardCharCharCharCharChar"/>
    <w:rsid w:val="008F5E38"/>
    <w:pPr>
      <w:widowControl w:val="0"/>
      <w:overflowPunct w:val="0"/>
      <w:autoSpaceDE w:val="0"/>
      <w:autoSpaceDN w:val="0"/>
      <w:adjustRightInd w:val="0"/>
      <w:ind w:left="288" w:right="288"/>
      <w:textAlignment w:val="baseline"/>
    </w:pPr>
    <w:rPr>
      <w:rFonts w:ascii="Times New Roman" w:eastAsia="Times New Roman" w:hAnsi="Times New Roman" w:cs="Calibri"/>
      <w:sz w:val="20"/>
      <w:szCs w:val="20"/>
    </w:rPr>
  </w:style>
  <w:style w:type="character" w:customStyle="1" w:styleId="cardCharCharCharCharChar">
    <w:name w:val="card Char Char Char Char Char"/>
    <w:link w:val="cardCharCharCharChar"/>
    <w:rsid w:val="008F5E38"/>
    <w:rPr>
      <w:rFonts w:ascii="Times New Roman" w:eastAsia="Times New Roman" w:hAnsi="Times New Roman" w:cs="Calibri"/>
      <w:sz w:val="20"/>
      <w:szCs w:val="20"/>
    </w:rPr>
  </w:style>
  <w:style w:type="paragraph" w:customStyle="1" w:styleId="times">
    <w:name w:val="times"/>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13">
    <w:name w:val="b13"/>
    <w:rsid w:val="008F5E38"/>
  </w:style>
  <w:style w:type="character" w:customStyle="1" w:styleId="p11">
    <w:name w:val="p11"/>
    <w:rsid w:val="008F5E38"/>
  </w:style>
  <w:style w:type="paragraph" w:customStyle="1" w:styleId="b131">
    <w:name w:val="b13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dquo">
    <w:name w:val="dquo"/>
    <w:rsid w:val="008F5E38"/>
  </w:style>
  <w:style w:type="character" w:customStyle="1" w:styleId="mw-headline">
    <w:name w:val="mw-headline"/>
    <w:rsid w:val="008F5E38"/>
  </w:style>
  <w:style w:type="paragraph" w:customStyle="1" w:styleId="CardTextCite">
    <w:name w:val="Card Text/Cite"/>
    <w:basedOn w:val="Normal"/>
    <w:qFormat/>
    <w:rsid w:val="008F5E38"/>
    <w:rPr>
      <w:rFonts w:ascii="Garamond" w:eastAsia="Cambria" w:hAnsi="Garamond" w:cs="Calibri"/>
      <w:sz w:val="24"/>
    </w:rPr>
  </w:style>
  <w:style w:type="character" w:customStyle="1" w:styleId="il">
    <w:name w:val="il"/>
    <w:rsid w:val="008F5E38"/>
  </w:style>
  <w:style w:type="paragraph" w:customStyle="1" w:styleId="tag0">
    <w:name w:val="%tag"/>
    <w:basedOn w:val="Normal"/>
    <w:link w:val="tagChar"/>
    <w:qFormat/>
    <w:rsid w:val="008F5E38"/>
    <w:rPr>
      <w:rFonts w:ascii="Times New Roman" w:eastAsia="Times New Roman" w:hAnsi="Times New Roman" w:cs="Calibri"/>
      <w:b/>
      <w:sz w:val="24"/>
      <w:szCs w:val="20"/>
    </w:rPr>
  </w:style>
  <w:style w:type="character" w:customStyle="1" w:styleId="tagChar">
    <w:name w:val="%tag Char"/>
    <w:link w:val="tag0"/>
    <w:rsid w:val="008F5E38"/>
    <w:rPr>
      <w:rFonts w:ascii="Times New Roman" w:eastAsia="Times New Roman" w:hAnsi="Times New Roman" w:cs="Calibri"/>
      <w:b/>
      <w:sz w:val="24"/>
      <w:szCs w:val="20"/>
    </w:rPr>
  </w:style>
  <w:style w:type="paragraph" w:customStyle="1" w:styleId="card0">
    <w:name w:val="%card"/>
    <w:basedOn w:val="Normal"/>
    <w:link w:val="cardChar1"/>
    <w:rsid w:val="008F5E38"/>
    <w:pPr>
      <w:ind w:left="288" w:right="288"/>
    </w:pPr>
    <w:rPr>
      <w:rFonts w:ascii="Times New Roman" w:eastAsia="Times New Roman" w:hAnsi="Times New Roman" w:cs="Calibri"/>
      <w:sz w:val="20"/>
      <w:szCs w:val="20"/>
    </w:rPr>
  </w:style>
  <w:style w:type="character" w:customStyle="1" w:styleId="cardChar1">
    <w:name w:val="%card Char"/>
    <w:link w:val="card0"/>
    <w:rsid w:val="008F5E38"/>
    <w:rPr>
      <w:rFonts w:ascii="Times New Roman" w:eastAsia="Times New Roman" w:hAnsi="Times New Roman" w:cs="Calibri"/>
      <w:sz w:val="20"/>
      <w:szCs w:val="20"/>
    </w:rPr>
  </w:style>
  <w:style w:type="character" w:customStyle="1" w:styleId="underline0">
    <w:name w:val="%underline"/>
    <w:qFormat/>
    <w:rsid w:val="008F5E38"/>
    <w:rPr>
      <w:b/>
      <w:u w:val="single"/>
    </w:rPr>
  </w:style>
  <w:style w:type="character" w:customStyle="1" w:styleId="cite">
    <w:name w:val="%cite"/>
    <w:rsid w:val="008F5E38"/>
    <w:rPr>
      <w:rFonts w:ascii="Times New Roman" w:hAnsi="Times New Roman"/>
      <w:b/>
      <w:sz w:val="24"/>
    </w:rPr>
  </w:style>
  <w:style w:type="paragraph" w:customStyle="1" w:styleId="AAAcard">
    <w:name w:val="AAAcard"/>
    <w:basedOn w:val="Normal"/>
    <w:link w:val="AAAcardChar"/>
    <w:rsid w:val="008F5E38"/>
    <w:pPr>
      <w:ind w:left="288" w:right="288"/>
    </w:pPr>
    <w:rPr>
      <w:rFonts w:ascii="Times New Roman" w:eastAsia="Times New Roman" w:hAnsi="Times New Roman" w:cs="Calibri"/>
      <w:sz w:val="20"/>
      <w:szCs w:val="20"/>
    </w:rPr>
  </w:style>
  <w:style w:type="character" w:customStyle="1" w:styleId="AAAcardChar">
    <w:name w:val="AAAcard Char"/>
    <w:link w:val="AAAcard"/>
    <w:rsid w:val="008F5E38"/>
    <w:rPr>
      <w:rFonts w:ascii="Times New Roman" w:eastAsia="Times New Roman" w:hAnsi="Times New Roman" w:cs="Calibri"/>
      <w:sz w:val="20"/>
      <w:szCs w:val="20"/>
    </w:rPr>
  </w:style>
  <w:style w:type="character" w:customStyle="1" w:styleId="small0">
    <w:name w:val="small"/>
    <w:rsid w:val="008F5E38"/>
  </w:style>
  <w:style w:type="paragraph" w:customStyle="1" w:styleId="standfirst">
    <w:name w:val="standfirst"/>
    <w:basedOn w:val="Normal"/>
    <w:rsid w:val="008F5E38"/>
    <w:pPr>
      <w:spacing w:before="100" w:beforeAutospacing="1" w:after="100" w:afterAutospacing="1"/>
    </w:pPr>
    <w:rPr>
      <w:rFonts w:ascii="Arial Unicode MS" w:eastAsia="Arial Unicode MS" w:hAnsi="Arial Unicode MS" w:cs="Arial Unicode MS"/>
      <w:sz w:val="24"/>
    </w:rPr>
  </w:style>
  <w:style w:type="paragraph" w:customStyle="1" w:styleId="BoldUnderline0">
    <w:name w:val="BoldUnderline"/>
    <w:link w:val="BoldUnderlineChar0"/>
    <w:rsid w:val="008F5E3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0"/>
    <w:rsid w:val="008F5E38"/>
    <w:rPr>
      <w:rFonts w:ascii="Times New Roman" w:eastAsia="Times New Roman" w:hAnsi="Times New Roman" w:cs="Times New Roman"/>
      <w:b/>
      <w:sz w:val="20"/>
      <w:szCs w:val="24"/>
      <w:u w:val="single"/>
    </w:rPr>
  </w:style>
  <w:style w:type="paragraph" w:customStyle="1" w:styleId="Card-Text">
    <w:name w:val="Card-Text"/>
    <w:basedOn w:val="Normal"/>
    <w:next w:val="Normal"/>
    <w:rsid w:val="008F5E38"/>
    <w:pPr>
      <w:spacing w:before="120"/>
      <w:ind w:left="288" w:right="288"/>
      <w:jc w:val="both"/>
    </w:pPr>
    <w:rPr>
      <w:rFonts w:ascii="Cambria" w:eastAsia="Times New Roman" w:hAnsi="Cambria" w:cs="Calibri"/>
      <w:sz w:val="16"/>
    </w:rPr>
  </w:style>
  <w:style w:type="character" w:customStyle="1" w:styleId="bodytext0">
    <w:name w:val="bodytext"/>
    <w:rsid w:val="008F5E38"/>
  </w:style>
  <w:style w:type="character" w:customStyle="1" w:styleId="illinkstyle">
    <w:name w:val="il_link_style"/>
    <w:rsid w:val="008F5E38"/>
  </w:style>
  <w:style w:type="paragraph" w:customStyle="1" w:styleId="underlineChar0">
    <w:name w:val="underline Char"/>
    <w:basedOn w:val="Normal"/>
    <w:link w:val="underlineCharChar0"/>
    <w:rsid w:val="008F5E38"/>
    <w:rPr>
      <w:rFonts w:ascii="Arial Narrow" w:eastAsia="Times New Roman" w:hAnsi="Arial Narrow" w:cs="Calibri"/>
      <w:sz w:val="24"/>
      <w:u w:val="single"/>
    </w:rPr>
  </w:style>
  <w:style w:type="character" w:customStyle="1" w:styleId="underlineCharChar0">
    <w:name w:val="underline Char Char"/>
    <w:link w:val="underlineChar0"/>
    <w:rsid w:val="008F5E38"/>
    <w:rPr>
      <w:rFonts w:ascii="Arial Narrow" w:eastAsia="Times New Roman" w:hAnsi="Arial Narrow" w:cs="Calibri"/>
      <w:sz w:val="24"/>
      <w:u w:val="single"/>
    </w:rPr>
  </w:style>
  <w:style w:type="character" w:customStyle="1" w:styleId="CardCharChar">
    <w:name w:val="Card Char Char"/>
    <w:rsid w:val="008F5E38"/>
    <w:rPr>
      <w:rFonts w:ascii="Arial Narrow" w:hAnsi="Arial Narrow"/>
      <w:sz w:val="16"/>
      <w:szCs w:val="24"/>
      <w:lang w:val="en-US" w:eastAsia="en-US" w:bidi="ar-SA"/>
    </w:rPr>
  </w:style>
  <w:style w:type="character" w:customStyle="1" w:styleId="Style8pt">
    <w:name w:val="Style 8 pt"/>
    <w:rsid w:val="008F5E38"/>
    <w:rPr>
      <w:rFonts w:ascii="Times New Roman" w:hAnsi="Times New Roman"/>
      <w:sz w:val="16"/>
    </w:rPr>
  </w:style>
  <w:style w:type="paragraph" w:customStyle="1" w:styleId="BlockTitle2">
    <w:name w:val="Block Title2"/>
    <w:basedOn w:val="Normal"/>
    <w:rsid w:val="008F5E38"/>
    <w:pPr>
      <w:spacing w:after="240"/>
      <w:jc w:val="center"/>
    </w:pPr>
    <w:rPr>
      <w:rFonts w:ascii="Arial" w:eastAsia="Times New Roman" w:hAnsi="Arial" w:cs="Calibri"/>
      <w:b/>
      <w:sz w:val="28"/>
      <w:szCs w:val="20"/>
    </w:rPr>
  </w:style>
  <w:style w:type="character" w:customStyle="1" w:styleId="UnderlinedChar0">
    <w:name w:val="Underlined Char"/>
    <w:rsid w:val="008F5E38"/>
    <w:rPr>
      <w:rFonts w:ascii="Century Gothic" w:eastAsia="Times New Roman" w:hAnsi="Century Gothic" w:cs="Calibri"/>
      <w:sz w:val="24"/>
      <w:szCs w:val="20"/>
      <w:u w:val="thick"/>
    </w:rPr>
  </w:style>
  <w:style w:type="character" w:customStyle="1" w:styleId="Style12ptBoldUnderline">
    <w:name w:val="Style 12 pt Bold Underline"/>
    <w:rsid w:val="008F5E38"/>
    <w:rPr>
      <w:b/>
      <w:bCs/>
      <w:sz w:val="24"/>
      <w:u w:val="single"/>
    </w:rPr>
  </w:style>
  <w:style w:type="character" w:customStyle="1" w:styleId="FontStyle32">
    <w:name w:val="Font Style32"/>
    <w:rsid w:val="008F5E38"/>
    <w:rPr>
      <w:rFonts w:ascii="Times New Roman" w:hAnsi="Times New Roman" w:cs="Times New Roman"/>
      <w:b/>
      <w:bCs/>
      <w:sz w:val="20"/>
      <w:szCs w:val="20"/>
    </w:rPr>
  </w:style>
  <w:style w:type="character" w:customStyle="1" w:styleId="FontStyle31">
    <w:name w:val="Font Style31"/>
    <w:rsid w:val="008F5E38"/>
    <w:rPr>
      <w:rFonts w:ascii="Times New Roman" w:hAnsi="Times New Roman" w:cs="Times New Roman"/>
      <w:smallCaps/>
      <w:sz w:val="12"/>
      <w:szCs w:val="12"/>
    </w:rPr>
  </w:style>
  <w:style w:type="character" w:customStyle="1" w:styleId="FontStyle40">
    <w:name w:val="Font Style40"/>
    <w:rsid w:val="008F5E38"/>
    <w:rPr>
      <w:rFonts w:ascii="Franklin Gothic Medium Cond" w:hAnsi="Franklin Gothic Medium Cond" w:cs="Franklin Gothic Medium Cond"/>
      <w:smallCaps/>
      <w:sz w:val="18"/>
      <w:szCs w:val="18"/>
    </w:rPr>
  </w:style>
  <w:style w:type="character" w:customStyle="1" w:styleId="FontStyle48">
    <w:name w:val="Font Style48"/>
    <w:rsid w:val="008F5E38"/>
    <w:rPr>
      <w:rFonts w:ascii="Franklin Gothic Medium Cond" w:hAnsi="Franklin Gothic Medium Cond" w:cs="Franklin Gothic Medium Cond"/>
      <w:sz w:val="12"/>
      <w:szCs w:val="12"/>
    </w:rPr>
  </w:style>
  <w:style w:type="paragraph" w:customStyle="1" w:styleId="Style21">
    <w:name w:val="Style21"/>
    <w:basedOn w:val="Normal"/>
    <w:rsid w:val="008F5E38"/>
    <w:pPr>
      <w:widowControl w:val="0"/>
      <w:autoSpaceDE w:val="0"/>
      <w:autoSpaceDN w:val="0"/>
      <w:adjustRightInd w:val="0"/>
      <w:spacing w:line="326" w:lineRule="exact"/>
    </w:pPr>
    <w:rPr>
      <w:rFonts w:ascii="Times New Roman" w:eastAsia="Calibri" w:hAnsi="Times New Roman" w:cs="Calibri"/>
      <w:sz w:val="24"/>
      <w:lang w:eastAsia="ko-KR"/>
    </w:rPr>
  </w:style>
  <w:style w:type="character" w:customStyle="1" w:styleId="FontStyle42">
    <w:name w:val="Font Style42"/>
    <w:rsid w:val="008F5E38"/>
    <w:rPr>
      <w:rFonts w:ascii="Corbel" w:hAnsi="Corbel" w:cs="Corbel"/>
      <w:spacing w:val="-10"/>
      <w:sz w:val="20"/>
      <w:szCs w:val="20"/>
    </w:rPr>
  </w:style>
  <w:style w:type="character" w:customStyle="1" w:styleId="FontStyle44">
    <w:name w:val="Font Style44"/>
    <w:rsid w:val="008F5E38"/>
    <w:rPr>
      <w:rFonts w:ascii="Corbel" w:hAnsi="Corbel" w:cs="Corbel"/>
      <w:b/>
      <w:bCs/>
      <w:sz w:val="18"/>
      <w:szCs w:val="18"/>
    </w:rPr>
  </w:style>
  <w:style w:type="paragraph" w:customStyle="1" w:styleId="Style18">
    <w:name w:val="Style18"/>
    <w:basedOn w:val="Normal"/>
    <w:rsid w:val="008F5E38"/>
    <w:pPr>
      <w:widowControl w:val="0"/>
      <w:autoSpaceDE w:val="0"/>
      <w:autoSpaceDN w:val="0"/>
      <w:adjustRightInd w:val="0"/>
      <w:spacing w:line="480" w:lineRule="exact"/>
    </w:pPr>
    <w:rPr>
      <w:rFonts w:ascii="Times New Roman" w:eastAsia="Calibri" w:hAnsi="Times New Roman" w:cs="Calibri"/>
      <w:sz w:val="24"/>
      <w:lang w:eastAsia="ko-KR"/>
    </w:rPr>
  </w:style>
  <w:style w:type="character" w:customStyle="1" w:styleId="FontStyle46">
    <w:name w:val="Font Style46"/>
    <w:rsid w:val="008F5E38"/>
    <w:rPr>
      <w:rFonts w:ascii="Franklin Gothic Medium Cond" w:hAnsi="Franklin Gothic Medium Cond" w:cs="Franklin Gothic Medium Cond"/>
      <w:sz w:val="22"/>
      <w:szCs w:val="22"/>
    </w:rPr>
  </w:style>
  <w:style w:type="character" w:customStyle="1" w:styleId="FontStyle47">
    <w:name w:val="Font Style47"/>
    <w:rsid w:val="008F5E38"/>
    <w:rPr>
      <w:rFonts w:ascii="Franklin Gothic Medium Cond" w:hAnsi="Franklin Gothic Medium Cond" w:cs="Franklin Gothic Medium Cond"/>
      <w:sz w:val="16"/>
      <w:szCs w:val="16"/>
    </w:rPr>
  </w:style>
  <w:style w:type="paragraph" w:customStyle="1" w:styleId="TextUnderline">
    <w:name w:val="Text Underline"/>
    <w:basedOn w:val="Regular"/>
    <w:link w:val="TextUnderlineChar"/>
    <w:rsid w:val="008F5E38"/>
    <w:rPr>
      <w:u w:val="single"/>
    </w:rPr>
  </w:style>
  <w:style w:type="paragraph" w:customStyle="1" w:styleId="Regular">
    <w:name w:val="Regular"/>
    <w:link w:val="RegularChar"/>
    <w:rsid w:val="008F5E3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F5E38"/>
    <w:rPr>
      <w:rFonts w:ascii="Garamond" w:eastAsia="Times New Roman" w:hAnsi="Garamond" w:cs="Arial"/>
      <w:bCs/>
      <w:kern w:val="20"/>
      <w:sz w:val="20"/>
      <w:szCs w:val="32"/>
    </w:rPr>
  </w:style>
  <w:style w:type="character" w:customStyle="1" w:styleId="TextUnderlineChar">
    <w:name w:val="Text Underline Char"/>
    <w:link w:val="TextUnderline"/>
    <w:rsid w:val="008F5E38"/>
    <w:rPr>
      <w:rFonts w:ascii="Garamond" w:eastAsia="Times New Roman" w:hAnsi="Garamond" w:cs="Arial"/>
      <w:bCs/>
      <w:kern w:val="20"/>
      <w:sz w:val="20"/>
      <w:szCs w:val="32"/>
      <w:u w:val="single"/>
    </w:rPr>
  </w:style>
  <w:style w:type="paragraph" w:customStyle="1" w:styleId="Boldunderline1">
    <w:name w:val="Bold underline"/>
    <w:basedOn w:val="TextUnderline"/>
    <w:link w:val="BoldunderlineChar1"/>
    <w:rsid w:val="008F5E38"/>
    <w:rPr>
      <w:b/>
    </w:rPr>
  </w:style>
  <w:style w:type="character" w:customStyle="1" w:styleId="BoldunderlineChar1">
    <w:name w:val="Bold underline Char"/>
    <w:link w:val="Boldunderline1"/>
    <w:rsid w:val="008F5E38"/>
    <w:rPr>
      <w:rFonts w:ascii="Garamond" w:eastAsia="Times New Roman" w:hAnsi="Garamond" w:cs="Arial"/>
      <w:b/>
      <w:bCs/>
      <w:kern w:val="20"/>
      <w:sz w:val="20"/>
      <w:szCs w:val="32"/>
      <w:u w:val="single"/>
    </w:rPr>
  </w:style>
  <w:style w:type="paragraph" w:customStyle="1" w:styleId="smalltext1">
    <w:name w:val="small text"/>
    <w:basedOn w:val="Normal"/>
    <w:link w:val="smalltextChar"/>
    <w:rsid w:val="008F5E38"/>
    <w:rPr>
      <w:rFonts w:ascii="Times New Roman" w:eastAsia="Times New Roman" w:hAnsi="Times New Roman" w:cs="Calibri"/>
      <w:sz w:val="14"/>
      <w:szCs w:val="20"/>
    </w:rPr>
  </w:style>
  <w:style w:type="character" w:customStyle="1" w:styleId="smalltextChar">
    <w:name w:val="small text Char"/>
    <w:link w:val="smalltext1"/>
    <w:rsid w:val="008F5E38"/>
    <w:rPr>
      <w:rFonts w:ascii="Times New Roman" w:eastAsia="Times New Roman" w:hAnsi="Times New Roman" w:cs="Calibri"/>
      <w:sz w:val="14"/>
      <w:szCs w:val="20"/>
    </w:rPr>
  </w:style>
  <w:style w:type="paragraph" w:customStyle="1" w:styleId="Style2">
    <w:name w:val="Style2"/>
    <w:basedOn w:val="Normal"/>
    <w:rsid w:val="008F5E38"/>
    <w:rPr>
      <w:rFonts w:ascii="Times New Roman" w:eastAsia="Times New Roman" w:hAnsi="Times New Roman" w:cs="Calibri"/>
      <w:sz w:val="16"/>
      <w:szCs w:val="16"/>
    </w:rPr>
  </w:style>
  <w:style w:type="character" w:customStyle="1" w:styleId="TagsChar2">
    <w:name w:val="Tags Char2"/>
    <w:rsid w:val="008F5E38"/>
    <w:rPr>
      <w:rFonts w:eastAsia="Calibri"/>
      <w:b/>
      <w:sz w:val="24"/>
      <w:lang w:val="en-US" w:eastAsia="en-US" w:bidi="ar-SA"/>
    </w:rPr>
  </w:style>
  <w:style w:type="character" w:customStyle="1" w:styleId="created">
    <w:name w:val="created"/>
    <w:rsid w:val="008F5E38"/>
  </w:style>
  <w:style w:type="character" w:styleId="IntenseReference">
    <w:name w:val="Intense Reference"/>
    <w:qFormat/>
    <w:rsid w:val="008F5E38"/>
    <w:rPr>
      <w:rFonts w:ascii="Arial" w:hAnsi="Arial" w:cs="Times New Roman"/>
      <w:bCs/>
      <w:color w:val="auto"/>
      <w:spacing w:val="5"/>
      <w:sz w:val="20"/>
      <w:u w:val="thick"/>
    </w:rPr>
  </w:style>
  <w:style w:type="paragraph" w:customStyle="1" w:styleId="BlockHeaderHidden">
    <w:name w:val="Block Header Hidden"/>
    <w:basedOn w:val="Normal"/>
    <w:link w:val="BlockHeaderHiddenChar"/>
    <w:autoRedefine/>
    <w:rsid w:val="008F5E38"/>
    <w:pPr>
      <w:jc w:val="center"/>
    </w:pPr>
    <w:rPr>
      <w:rFonts w:ascii="Times New Roman" w:eastAsia="Calibri" w:hAnsi="Times New Roman" w:cs="Calibri"/>
      <w:b/>
      <w:sz w:val="28"/>
      <w:szCs w:val="20"/>
    </w:rPr>
  </w:style>
  <w:style w:type="character" w:customStyle="1" w:styleId="BlockHeaderHiddenChar">
    <w:name w:val="Block Header Hidden Char"/>
    <w:link w:val="BlockHeaderHidden"/>
    <w:locked/>
    <w:rsid w:val="008F5E38"/>
    <w:rPr>
      <w:rFonts w:ascii="Times New Roman" w:eastAsia="Calibri" w:hAnsi="Times New Roman" w:cs="Calibri"/>
      <w:b/>
      <w:sz w:val="28"/>
      <w:szCs w:val="20"/>
    </w:rPr>
  </w:style>
  <w:style w:type="paragraph" w:customStyle="1" w:styleId="AuthorDate">
    <w:name w:val="AuthorDate"/>
    <w:basedOn w:val="Normal"/>
    <w:link w:val="AuthorDateChar"/>
    <w:autoRedefine/>
    <w:rsid w:val="008F5E38"/>
    <w:pPr>
      <w:widowControl w:val="0"/>
      <w:outlineLvl w:val="2"/>
    </w:pPr>
    <w:rPr>
      <w:rFonts w:ascii="Times New Roman" w:eastAsia="Calibri" w:hAnsi="Times New Roman" w:cs="Calibri"/>
      <w:b/>
      <w:sz w:val="20"/>
      <w:szCs w:val="20"/>
      <w:u w:val="single"/>
    </w:rPr>
  </w:style>
  <w:style w:type="character" w:customStyle="1" w:styleId="AuthorDateChar">
    <w:name w:val="AuthorDate Char"/>
    <w:link w:val="AuthorDate"/>
    <w:locked/>
    <w:rsid w:val="008F5E38"/>
    <w:rPr>
      <w:rFonts w:ascii="Times New Roman" w:eastAsia="Calibri" w:hAnsi="Times New Roman" w:cs="Calibri"/>
      <w:b/>
      <w:sz w:val="20"/>
      <w:szCs w:val="20"/>
      <w:u w:val="single"/>
    </w:rPr>
  </w:style>
  <w:style w:type="character" w:customStyle="1" w:styleId="reduce2">
    <w:name w:val="reduce2"/>
    <w:rsid w:val="008F5E38"/>
    <w:rPr>
      <w:rFonts w:ascii="Arial" w:hAnsi="Arial" w:cs="Arial"/>
      <w:color w:val="000000"/>
      <w:sz w:val="22"/>
      <w:szCs w:val="22"/>
    </w:rPr>
  </w:style>
  <w:style w:type="character" w:customStyle="1" w:styleId="CardsChar1">
    <w:name w:val="Cards Char1"/>
    <w:locked/>
    <w:rsid w:val="008F5E38"/>
    <w:rPr>
      <w:lang w:val="en-US" w:eastAsia="en-US" w:bidi="ar-SA"/>
    </w:rPr>
  </w:style>
  <w:style w:type="paragraph" w:customStyle="1" w:styleId="BlockHeadings">
    <w:name w:val="Block Headings"/>
    <w:next w:val="Nothing"/>
    <w:link w:val="BlockHeadingsChar"/>
    <w:rsid w:val="008F5E3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F5E38"/>
    <w:rPr>
      <w:rFonts w:ascii="Times New Roman" w:eastAsia="Times New Roman" w:hAnsi="Times New Roman" w:cs="Times New Roman"/>
      <w:b/>
      <w:sz w:val="28"/>
      <w:szCs w:val="24"/>
    </w:rPr>
  </w:style>
  <w:style w:type="paragraph" w:customStyle="1" w:styleId="notunderlined">
    <w:name w:val="notunderlined"/>
    <w:basedOn w:val="Normal"/>
    <w:rsid w:val="008F5E38"/>
    <w:pPr>
      <w:spacing w:before="100" w:beforeAutospacing="1" w:after="100" w:afterAutospacing="1"/>
    </w:pPr>
    <w:rPr>
      <w:rFonts w:ascii="Times New Roman" w:eastAsia="Times New Roman" w:hAnsi="Times New Roman" w:cs="Calibri"/>
      <w:sz w:val="24"/>
    </w:rPr>
  </w:style>
  <w:style w:type="paragraph" w:styleId="HTMLPreformatted">
    <w:name w:val="HTML Preformatted"/>
    <w:basedOn w:val="Normal"/>
    <w:link w:val="HTMLPreformattedChar"/>
    <w:uiPriority w:val="99"/>
    <w:rsid w:val="008F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5E38"/>
    <w:rPr>
      <w:rFonts w:ascii="Courier New" w:eastAsia="Times New Roman" w:hAnsi="Courier New" w:cs="Courier New"/>
      <w:sz w:val="20"/>
      <w:szCs w:val="20"/>
    </w:rPr>
  </w:style>
  <w:style w:type="paragraph" w:customStyle="1" w:styleId="Style9">
    <w:name w:val="Style9"/>
    <w:basedOn w:val="Normal"/>
    <w:rsid w:val="008F5E38"/>
    <w:pPr>
      <w:widowControl w:val="0"/>
      <w:autoSpaceDE w:val="0"/>
      <w:autoSpaceDN w:val="0"/>
      <w:adjustRightInd w:val="0"/>
      <w:spacing w:line="274" w:lineRule="exact"/>
      <w:jc w:val="both"/>
    </w:pPr>
    <w:rPr>
      <w:rFonts w:ascii="Times New Roman" w:eastAsia="Calibri" w:hAnsi="Times New Roman" w:cs="Calibri"/>
      <w:sz w:val="24"/>
      <w:lang w:eastAsia="ko-KR"/>
    </w:rPr>
  </w:style>
  <w:style w:type="paragraph" w:customStyle="1" w:styleId="Style14">
    <w:name w:val="Style14"/>
    <w:basedOn w:val="Normal"/>
    <w:rsid w:val="008F5E38"/>
    <w:pPr>
      <w:widowControl w:val="0"/>
      <w:autoSpaceDE w:val="0"/>
      <w:autoSpaceDN w:val="0"/>
      <w:adjustRightInd w:val="0"/>
      <w:spacing w:line="229" w:lineRule="exact"/>
      <w:ind w:firstLine="154"/>
    </w:pPr>
    <w:rPr>
      <w:rFonts w:ascii="Times New Roman" w:eastAsia="Calibri" w:hAnsi="Times New Roman" w:cs="Calibri"/>
      <w:sz w:val="24"/>
      <w:lang w:eastAsia="ko-KR"/>
    </w:rPr>
  </w:style>
  <w:style w:type="character" w:customStyle="1" w:styleId="FontStyle96">
    <w:name w:val="Font Style96"/>
    <w:rsid w:val="008F5E38"/>
    <w:rPr>
      <w:rFonts w:ascii="Times New Roman" w:hAnsi="Times New Roman" w:cs="Times New Roman"/>
      <w:sz w:val="20"/>
      <w:szCs w:val="20"/>
    </w:rPr>
  </w:style>
  <w:style w:type="character" w:customStyle="1" w:styleId="FontStyle108">
    <w:name w:val="Font Style108"/>
    <w:rsid w:val="008F5E38"/>
    <w:rPr>
      <w:rFonts w:ascii="Times New Roman" w:hAnsi="Times New Roman" w:cs="Times New Roman"/>
      <w:b/>
      <w:bCs/>
      <w:sz w:val="22"/>
      <w:szCs w:val="22"/>
    </w:rPr>
  </w:style>
  <w:style w:type="paragraph" w:customStyle="1" w:styleId="Style24">
    <w:name w:val="Style24"/>
    <w:basedOn w:val="Normal"/>
    <w:rsid w:val="008F5E38"/>
    <w:pPr>
      <w:widowControl w:val="0"/>
      <w:autoSpaceDE w:val="0"/>
      <w:autoSpaceDN w:val="0"/>
      <w:adjustRightInd w:val="0"/>
      <w:spacing w:line="230" w:lineRule="exact"/>
    </w:pPr>
    <w:rPr>
      <w:rFonts w:ascii="Times New Roman" w:eastAsia="Calibri" w:hAnsi="Times New Roman" w:cs="Calibri"/>
      <w:sz w:val="24"/>
      <w:lang w:eastAsia="ko-KR"/>
    </w:rPr>
  </w:style>
  <w:style w:type="paragraph" w:customStyle="1" w:styleId="Style36">
    <w:name w:val="Style36"/>
    <w:basedOn w:val="Normal"/>
    <w:rsid w:val="008F5E38"/>
    <w:pPr>
      <w:widowControl w:val="0"/>
      <w:autoSpaceDE w:val="0"/>
      <w:autoSpaceDN w:val="0"/>
      <w:adjustRightInd w:val="0"/>
      <w:spacing w:line="216" w:lineRule="exact"/>
      <w:jc w:val="both"/>
    </w:pPr>
    <w:rPr>
      <w:rFonts w:ascii="Times New Roman" w:eastAsia="Calibri" w:hAnsi="Times New Roman" w:cs="Calibri"/>
      <w:sz w:val="24"/>
      <w:lang w:eastAsia="ko-KR"/>
    </w:rPr>
  </w:style>
  <w:style w:type="paragraph" w:customStyle="1" w:styleId="Style41">
    <w:name w:val="Style41"/>
    <w:basedOn w:val="Normal"/>
    <w:rsid w:val="008F5E38"/>
    <w:pPr>
      <w:widowControl w:val="0"/>
      <w:autoSpaceDE w:val="0"/>
      <w:autoSpaceDN w:val="0"/>
      <w:adjustRightInd w:val="0"/>
    </w:pPr>
    <w:rPr>
      <w:rFonts w:ascii="Times New Roman" w:eastAsia="Calibri" w:hAnsi="Times New Roman" w:cs="Calibri"/>
      <w:sz w:val="24"/>
      <w:lang w:eastAsia="ko-KR"/>
    </w:rPr>
  </w:style>
  <w:style w:type="paragraph" w:customStyle="1" w:styleId="Style54">
    <w:name w:val="Style54"/>
    <w:basedOn w:val="Normal"/>
    <w:rsid w:val="008F5E38"/>
    <w:pPr>
      <w:widowControl w:val="0"/>
      <w:autoSpaceDE w:val="0"/>
      <w:autoSpaceDN w:val="0"/>
      <w:adjustRightInd w:val="0"/>
      <w:spacing w:line="235" w:lineRule="exact"/>
    </w:pPr>
    <w:rPr>
      <w:rFonts w:ascii="Times New Roman" w:eastAsia="Calibri" w:hAnsi="Times New Roman" w:cs="Calibri"/>
      <w:sz w:val="24"/>
      <w:lang w:eastAsia="ko-KR"/>
    </w:rPr>
  </w:style>
  <w:style w:type="character" w:customStyle="1" w:styleId="FontStyle86">
    <w:name w:val="Font Style86"/>
    <w:rsid w:val="008F5E38"/>
    <w:rPr>
      <w:rFonts w:ascii="Verdana" w:hAnsi="Verdana" w:cs="Verdana"/>
      <w:b/>
      <w:bCs/>
      <w:sz w:val="24"/>
      <w:szCs w:val="24"/>
    </w:rPr>
  </w:style>
  <w:style w:type="character" w:customStyle="1" w:styleId="FontStyle87">
    <w:name w:val="Font Style87"/>
    <w:rsid w:val="008F5E38"/>
    <w:rPr>
      <w:rFonts w:ascii="Franklin Gothic Medium Cond" w:hAnsi="Franklin Gothic Medium Cond" w:cs="Franklin Gothic Medium Cond"/>
      <w:sz w:val="22"/>
      <w:szCs w:val="22"/>
    </w:rPr>
  </w:style>
  <w:style w:type="character" w:customStyle="1" w:styleId="FontStyle107">
    <w:name w:val="Font Style107"/>
    <w:rsid w:val="008F5E38"/>
    <w:rPr>
      <w:rFonts w:ascii="Times New Roman" w:hAnsi="Times New Roman" w:cs="Times New Roman"/>
      <w:b/>
      <w:bCs/>
      <w:sz w:val="32"/>
      <w:szCs w:val="32"/>
    </w:rPr>
  </w:style>
  <w:style w:type="paragraph" w:customStyle="1" w:styleId="LanguageStrike">
    <w:name w:val="Language Strike"/>
    <w:basedOn w:val="Normal"/>
    <w:next w:val="Normal"/>
    <w:link w:val="LanguageStrikeChar"/>
    <w:rsid w:val="008F5E38"/>
    <w:rPr>
      <w:rFonts w:ascii="Arial Narrow" w:eastAsia="Times New Roman" w:hAnsi="Arial Narrow" w:cs="Calibri"/>
      <w:strike/>
      <w:sz w:val="20"/>
    </w:rPr>
  </w:style>
  <w:style w:type="character" w:customStyle="1" w:styleId="LanguageStrikeChar">
    <w:name w:val="Language Strike Char"/>
    <w:link w:val="LanguageStrike"/>
    <w:rsid w:val="008F5E38"/>
    <w:rPr>
      <w:rFonts w:ascii="Arial Narrow" w:eastAsia="Times New Roman" w:hAnsi="Arial Narrow" w:cs="Calibri"/>
      <w:strike/>
      <w:sz w:val="20"/>
    </w:rPr>
  </w:style>
  <w:style w:type="paragraph" w:customStyle="1" w:styleId="BoldUnderlining">
    <w:name w:val="Bold Underlining"/>
    <w:basedOn w:val="Underlining"/>
    <w:link w:val="BoldUnderliningChar"/>
    <w:rsid w:val="008F5E38"/>
    <w:rPr>
      <w:rFonts w:eastAsiaTheme="minorHAnsi" w:cstheme="minorBidi"/>
      <w:b/>
      <w:sz w:val="22"/>
      <w:szCs w:val="24"/>
      <w:lang w:val="en-GB"/>
    </w:rPr>
  </w:style>
  <w:style w:type="character" w:customStyle="1" w:styleId="medium-normal1">
    <w:name w:val="medium-normal1"/>
    <w:rsid w:val="008F5E38"/>
    <w:rPr>
      <w:rFonts w:ascii="Arial" w:hAnsi="Arial" w:cs="Arial" w:hint="default"/>
      <w:b w:val="0"/>
      <w:bCs w:val="0"/>
      <w:i w:val="0"/>
      <w:iCs w:val="0"/>
      <w:sz w:val="20"/>
      <w:szCs w:val="20"/>
    </w:rPr>
  </w:style>
  <w:style w:type="paragraph" w:customStyle="1" w:styleId="8point">
    <w:name w:val="8 point"/>
    <w:basedOn w:val="Normal"/>
    <w:link w:val="8pointChar"/>
    <w:rsid w:val="008F5E38"/>
    <w:rPr>
      <w:rFonts w:ascii="Times New Roman" w:eastAsia="Times New Roman" w:hAnsi="Times New Roman" w:cs="Calibri"/>
      <w:sz w:val="16"/>
    </w:rPr>
  </w:style>
  <w:style w:type="character" w:customStyle="1" w:styleId="8pointChar">
    <w:name w:val="8 point Char"/>
    <w:link w:val="8point"/>
    <w:rsid w:val="008F5E38"/>
    <w:rPr>
      <w:rFonts w:ascii="Times New Roman" w:eastAsia="Times New Roman" w:hAnsi="Times New Roman" w:cs="Calibri"/>
      <w:sz w:val="16"/>
    </w:rPr>
  </w:style>
  <w:style w:type="paragraph" w:customStyle="1" w:styleId="citationunderline">
    <w:name w:val="citation/underline"/>
    <w:link w:val="citationunderlineChar"/>
    <w:autoRedefine/>
    <w:rsid w:val="008F5E3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8F5E38"/>
    <w:rPr>
      <w:rFonts w:ascii="Times New Roman" w:eastAsia="Times New Roman" w:hAnsi="Times New Roman" w:cs="Times New Roman"/>
      <w:b/>
      <w:sz w:val="24"/>
      <w:szCs w:val="24"/>
      <w:u w:val="single"/>
    </w:rPr>
  </w:style>
  <w:style w:type="paragraph" w:customStyle="1" w:styleId="cnninline">
    <w:name w:val="cnnin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yle10ptBoldUnderline">
    <w:name w:val="Style 10 pt Bold Underline"/>
    <w:rsid w:val="008F5E38"/>
    <w:rPr>
      <w:b/>
      <w:bCs/>
      <w:sz w:val="20"/>
      <w:u w:val="single"/>
    </w:rPr>
  </w:style>
  <w:style w:type="paragraph" w:styleId="PlainText">
    <w:name w:val="Plain Text"/>
    <w:basedOn w:val="Normal"/>
    <w:link w:val="PlainTextChar"/>
    <w:rsid w:val="008F5E38"/>
    <w:pPr>
      <w:spacing w:before="100" w:beforeAutospacing="1" w:after="100" w:afterAutospacing="1"/>
    </w:pPr>
    <w:rPr>
      <w:rFonts w:ascii="Times New Roman" w:eastAsia="Times New Roman" w:hAnsi="Times New Roman" w:cs="Calibri"/>
      <w:sz w:val="24"/>
    </w:rPr>
  </w:style>
  <w:style w:type="character" w:customStyle="1" w:styleId="PlainTextChar">
    <w:name w:val="Plain Text Char"/>
    <w:basedOn w:val="DefaultParagraphFont"/>
    <w:link w:val="PlainText"/>
    <w:rsid w:val="008F5E38"/>
    <w:rPr>
      <w:rFonts w:ascii="Times New Roman" w:eastAsia="Times New Roman" w:hAnsi="Times New Roman" w:cs="Calibri"/>
      <w:sz w:val="24"/>
    </w:rPr>
  </w:style>
  <w:style w:type="paragraph" w:customStyle="1" w:styleId="flie-text-flie-text-erster-absatz">
    <w:name w:val="flie-text-flie-text-erster-absatz"/>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lie-text-flie-text">
    <w:name w:val="flie-text-fli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flie-text-flie-text1">
    <w:name w:val="flie-text-flie-text1"/>
    <w:rsid w:val="008F5E38"/>
  </w:style>
  <w:style w:type="paragraph" w:customStyle="1" w:styleId="CardsFont6pt">
    <w:name w:val="Cards + Font: 6 pt"/>
    <w:basedOn w:val="Normal"/>
    <w:link w:val="CardsFont6ptChar"/>
    <w:rsid w:val="008F5E38"/>
    <w:pPr>
      <w:autoSpaceDE w:val="0"/>
      <w:autoSpaceDN w:val="0"/>
      <w:adjustRightInd w:val="0"/>
      <w:ind w:left="432" w:right="432"/>
      <w:jc w:val="both"/>
    </w:pPr>
    <w:rPr>
      <w:rFonts w:ascii="Times New Roman" w:eastAsia="MS Mincho" w:hAnsi="Times New Roman" w:cs="Calibri"/>
      <w:sz w:val="12"/>
      <w:szCs w:val="20"/>
    </w:rPr>
  </w:style>
  <w:style w:type="character" w:customStyle="1" w:styleId="StyleCards12ptThickunderlineChar1">
    <w:name w:val="Style Cards + 12 pt Thick underline Char1"/>
    <w:rsid w:val="008F5E38"/>
    <w:rPr>
      <w:sz w:val="24"/>
      <w:szCs w:val="24"/>
      <w:u w:val="thick"/>
    </w:rPr>
  </w:style>
  <w:style w:type="character" w:customStyle="1" w:styleId="StyleCiteBold">
    <w:name w:val="Style Cite + Bold"/>
    <w:rsid w:val="008F5E38"/>
    <w:rPr>
      <w:rFonts w:ascii="Times New Roman" w:hAnsi="Times New Roman"/>
      <w:b/>
      <w:bCs/>
      <w:sz w:val="20"/>
    </w:rPr>
  </w:style>
  <w:style w:type="character" w:customStyle="1" w:styleId="updated-short-citation">
    <w:name w:val="updated-short-citation"/>
    <w:rsid w:val="008F5E38"/>
  </w:style>
  <w:style w:type="character" w:customStyle="1" w:styleId="CiteCharChar">
    <w:name w:val="Cite Char Char"/>
    <w:rsid w:val="008F5E38"/>
    <w:rPr>
      <w:rFonts w:ascii="Arial Narrow" w:eastAsia="SimSun" w:hAnsi="Arial Narrow"/>
      <w:b/>
      <w:sz w:val="24"/>
      <w:lang w:val="en-US" w:eastAsia="zh-CN" w:bidi="ar-SA"/>
    </w:rPr>
  </w:style>
  <w:style w:type="paragraph" w:customStyle="1" w:styleId="Normla3">
    <w:name w:val="Normla3"/>
    <w:basedOn w:val="Normal"/>
    <w:link w:val="Normla3Char"/>
    <w:rsid w:val="008F5E38"/>
    <w:pPr>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ind w:left="-1080"/>
      <w:jc w:val="center"/>
      <w:outlineLvl w:val="0"/>
    </w:pPr>
    <w:rPr>
      <w:rFonts w:ascii="Arial" w:eastAsia="Times New Roman" w:hAnsi="Arial" w:cs="Arial"/>
      <w:b/>
      <w:sz w:val="36"/>
      <w:szCs w:val="44"/>
    </w:rPr>
  </w:style>
  <w:style w:type="character" w:customStyle="1" w:styleId="Normla3Char">
    <w:name w:val="Normla3 Char"/>
    <w:link w:val="Normla3"/>
    <w:rsid w:val="008F5E38"/>
    <w:rPr>
      <w:rFonts w:ascii="Arial" w:eastAsia="Times New Roman" w:hAnsi="Arial" w:cs="Arial"/>
      <w:b/>
      <w:sz w:val="36"/>
      <w:szCs w:val="44"/>
    </w:rPr>
  </w:style>
  <w:style w:type="paragraph" w:customStyle="1" w:styleId="StyleStyleArialNarrow9ptLeft-075ArialNarrow">
    <w:name w:val="Style Style Arial Narrow 9 pt Left:  -0.75&quot; + Arial Narrow"/>
    <w:basedOn w:val="Normal"/>
    <w:rsid w:val="008F5E38"/>
    <w:pPr>
      <w:ind w:left="-1080" w:right="1728"/>
    </w:pPr>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8F5E38"/>
    <w:pPr>
      <w:ind w:left="-1080"/>
    </w:pPr>
    <w:rPr>
      <w:rFonts w:ascii="Arial Narrow" w:eastAsia="Times New Roman" w:hAnsi="Arial Narrow" w:cs="Calibri"/>
      <w:sz w:val="16"/>
      <w:szCs w:val="20"/>
    </w:rPr>
  </w:style>
  <w:style w:type="character" w:customStyle="1" w:styleId="StyleStyleCardTextLeft-075Right0Char">
    <w:name w:val="Style Style Card Text + Left:  -0.75&quot; + Right:  0&quot; Char"/>
    <w:link w:val="StyleStyleCardTextLeft-075Right0"/>
    <w:rsid w:val="008F5E38"/>
    <w:rPr>
      <w:rFonts w:ascii="Arial Narrow" w:eastAsia="Times New Roman" w:hAnsi="Arial Narrow" w:cs="Calibri"/>
      <w:sz w:val="16"/>
      <w:szCs w:val="20"/>
    </w:rPr>
  </w:style>
  <w:style w:type="paragraph" w:customStyle="1" w:styleId="StyleArialNarrow12ptBoldLeft-075">
    <w:name w:val="Style Arial Narrow 12 pt Bold Left:  -0.75&quot;"/>
    <w:basedOn w:val="Normal"/>
    <w:link w:val="StyleArialNarrow12ptBoldLeft-075Char"/>
    <w:rsid w:val="008F5E38"/>
    <w:pPr>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8F5E38"/>
    <w:rPr>
      <w:rFonts w:ascii="Arial Narrow" w:eastAsia="Times New Roman" w:hAnsi="Arial Narrow" w:cs="Calibri"/>
      <w:b/>
      <w:bCs/>
      <w:sz w:val="24"/>
      <w:szCs w:val="20"/>
    </w:rPr>
  </w:style>
  <w:style w:type="character" w:customStyle="1" w:styleId="article14">
    <w:name w:val="article_14"/>
    <w:rsid w:val="008F5E38"/>
  </w:style>
  <w:style w:type="character" w:customStyle="1" w:styleId="normal1">
    <w:name w:val="normal1"/>
    <w:rsid w:val="008F5E38"/>
  </w:style>
  <w:style w:type="paragraph" w:customStyle="1" w:styleId="PageHeader">
    <w:name w:val="Page Header"/>
    <w:basedOn w:val="Normal"/>
    <w:link w:val="PageHeaderChar"/>
    <w:qFormat/>
    <w:rsid w:val="008F5E38"/>
    <w:pPr>
      <w:jc w:val="center"/>
    </w:pPr>
    <w:rPr>
      <w:rFonts w:ascii="Arial Narrow" w:eastAsia="Calibri" w:hAnsi="Arial Narrow" w:cs="Calibri"/>
      <w:b/>
      <w:sz w:val="36"/>
      <w:szCs w:val="36"/>
    </w:rPr>
  </w:style>
  <w:style w:type="character" w:customStyle="1" w:styleId="PageHeaderChar">
    <w:name w:val="Page Header Char"/>
    <w:link w:val="PageHeader"/>
    <w:rsid w:val="008F5E38"/>
    <w:rPr>
      <w:rFonts w:ascii="Arial Narrow" w:eastAsia="Calibri" w:hAnsi="Arial Narrow" w:cs="Calibri"/>
      <w:b/>
      <w:sz w:val="36"/>
      <w:szCs w:val="36"/>
    </w:rPr>
  </w:style>
  <w:style w:type="paragraph" w:customStyle="1" w:styleId="TagCite0">
    <w:name w:val="Tag Cite"/>
    <w:basedOn w:val="PageHeader"/>
    <w:link w:val="TagCiteChar0"/>
    <w:qFormat/>
    <w:rsid w:val="008F5E38"/>
    <w:pPr>
      <w:jc w:val="left"/>
    </w:pPr>
    <w:rPr>
      <w:sz w:val="24"/>
      <w:szCs w:val="24"/>
    </w:rPr>
  </w:style>
  <w:style w:type="character" w:customStyle="1" w:styleId="TagCiteChar0">
    <w:name w:val="Tag Cite Char"/>
    <w:link w:val="TagCite0"/>
    <w:rsid w:val="008F5E38"/>
    <w:rPr>
      <w:rFonts w:ascii="Arial Narrow" w:eastAsia="Calibri" w:hAnsi="Arial Narrow" w:cs="Calibri"/>
      <w:b/>
      <w:sz w:val="24"/>
      <w:szCs w:val="24"/>
    </w:rPr>
  </w:style>
  <w:style w:type="paragraph" w:customStyle="1" w:styleId="SmallCard">
    <w:name w:val="Small Card"/>
    <w:link w:val="SmallCardChar"/>
    <w:qFormat/>
    <w:rsid w:val="008F5E38"/>
    <w:rPr>
      <w:rFonts w:ascii="Arial Narrow" w:eastAsia="Times New Roman" w:hAnsi="Arial Narrow"/>
      <w:sz w:val="14"/>
      <w:szCs w:val="14"/>
    </w:rPr>
  </w:style>
  <w:style w:type="character" w:customStyle="1" w:styleId="SmallCardChar">
    <w:name w:val="Small Card Char"/>
    <w:link w:val="SmallCard"/>
    <w:rsid w:val="008F5E38"/>
    <w:rPr>
      <w:rFonts w:ascii="Arial Narrow" w:eastAsia="Times New Roman" w:hAnsi="Arial Narrow"/>
      <w:sz w:val="14"/>
      <w:szCs w:val="14"/>
    </w:rPr>
  </w:style>
  <w:style w:type="paragraph" w:customStyle="1" w:styleId="Qualifications">
    <w:name w:val="Qualifications"/>
    <w:basedOn w:val="SmallCard"/>
    <w:link w:val="QualificationsChar"/>
    <w:qFormat/>
    <w:rsid w:val="008F5E38"/>
  </w:style>
  <w:style w:type="character" w:customStyle="1" w:styleId="QualificationsChar">
    <w:name w:val="Qualifications Char"/>
    <w:link w:val="Qualifications"/>
    <w:rsid w:val="008F5E38"/>
    <w:rPr>
      <w:rFonts w:ascii="Arial Narrow" w:eastAsia="Times New Roman" w:hAnsi="Arial Narrow"/>
      <w:sz w:val="14"/>
      <w:szCs w:val="14"/>
    </w:rPr>
  </w:style>
  <w:style w:type="character" w:customStyle="1" w:styleId="2xBoldUnderline">
    <w:name w:val="2x_Bold_Underline"/>
    <w:rsid w:val="008F5E38"/>
    <w:rPr>
      <w:b/>
      <w:bCs/>
      <w:sz w:val="24"/>
      <w:u w:val="thick"/>
    </w:rPr>
  </w:style>
  <w:style w:type="paragraph" w:customStyle="1" w:styleId="CitationCharCharCharCharCharCharChar">
    <w:name w:val="Citation Char Char Char Char Char Char Char"/>
    <w:basedOn w:val="Normal"/>
    <w:link w:val="CitationCharCharCharCharCharCharCharChar"/>
    <w:rsid w:val="008F5E38"/>
    <w:pPr>
      <w:ind w:left="1440" w:right="1440"/>
    </w:pPr>
    <w:rPr>
      <w:rFonts w:ascii="Arial" w:eastAsia="Times New Roman" w:hAnsi="Arial" w:cs="Calibri"/>
      <w:sz w:val="20"/>
    </w:rPr>
  </w:style>
  <w:style w:type="character" w:customStyle="1" w:styleId="CitationCharCharCharCharCharCharCharChar">
    <w:name w:val="Citation Char Char Char Char Char Char Char Char"/>
    <w:link w:val="CitationCharCharCharCharCharCharChar"/>
    <w:rsid w:val="008F5E38"/>
    <w:rPr>
      <w:rFonts w:ascii="Arial" w:eastAsia="Times New Roman" w:hAnsi="Arial" w:cs="Calibri"/>
      <w:sz w:val="20"/>
    </w:rPr>
  </w:style>
  <w:style w:type="character" w:customStyle="1" w:styleId="SmallChar">
    <w:name w:val="Small Char"/>
    <w:aliases w:val="No Spacing Char,Read stuff Char"/>
    <w:rsid w:val="008F5E38"/>
    <w:rPr>
      <w:rFonts w:eastAsia="Times New Roman"/>
      <w:sz w:val="17"/>
      <w:szCs w:val="24"/>
      <w:lang w:eastAsia="en-US"/>
    </w:rPr>
  </w:style>
  <w:style w:type="character" w:customStyle="1" w:styleId="submitted">
    <w:name w:val="submitted"/>
    <w:rsid w:val="008F5E38"/>
  </w:style>
  <w:style w:type="paragraph" w:customStyle="1" w:styleId="pathsectiontitle">
    <w:name w:val="pathsectiontitle"/>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rowsecontent">
    <w:name w:val="browseconten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rowsecontent1">
    <w:name w:val="browsecontent1"/>
    <w:rsid w:val="008F5E38"/>
  </w:style>
  <w:style w:type="character" w:customStyle="1" w:styleId="StyleArial12ptBoldItalic">
    <w:name w:val="Style Arial 12 pt Bold Italic"/>
    <w:rsid w:val="008F5E38"/>
    <w:rPr>
      <w:rFonts w:ascii="Times New Roman" w:hAnsi="Times New Roman"/>
      <w:b/>
      <w:bCs/>
      <w:iCs/>
      <w:sz w:val="24"/>
    </w:rPr>
  </w:style>
  <w:style w:type="character" w:customStyle="1" w:styleId="tab">
    <w:name w:val="tab"/>
    <w:rsid w:val="008F5E38"/>
  </w:style>
  <w:style w:type="paragraph" w:customStyle="1" w:styleId="NormalText">
    <w:name w:val="Normal Text"/>
    <w:basedOn w:val="Normal"/>
    <w:autoRedefine/>
    <w:rsid w:val="008F5E38"/>
    <w:pPr>
      <w:outlineLvl w:val="0"/>
    </w:pPr>
    <w:rPr>
      <w:rFonts w:ascii="Arial Narrow" w:eastAsia="Times New Roman" w:hAnsi="Arial Narrow" w:cs="Calibri"/>
      <w:sz w:val="20"/>
      <w:szCs w:val="26"/>
    </w:rPr>
  </w:style>
  <w:style w:type="paragraph" w:customStyle="1" w:styleId="UnreadText">
    <w:name w:val="Unread Text"/>
    <w:basedOn w:val="Normal"/>
    <w:link w:val="UnreadTextChar"/>
    <w:autoRedefine/>
    <w:rsid w:val="008F5E38"/>
    <w:pPr>
      <w:ind w:left="360"/>
    </w:pPr>
    <w:rPr>
      <w:rFonts w:ascii="Times New Roman" w:eastAsia="Calibri" w:hAnsi="Times New Roman" w:cs="Calibri"/>
      <w:sz w:val="15"/>
    </w:rPr>
  </w:style>
  <w:style w:type="character" w:customStyle="1" w:styleId="UnreadTextChar">
    <w:name w:val="Unread Text Char"/>
    <w:link w:val="UnreadText"/>
    <w:rsid w:val="008F5E38"/>
    <w:rPr>
      <w:rFonts w:ascii="Times New Roman" w:eastAsia="Calibri" w:hAnsi="Times New Roman" w:cs="Calibri"/>
      <w:sz w:val="15"/>
    </w:rPr>
  </w:style>
  <w:style w:type="paragraph" w:customStyle="1" w:styleId="Circled">
    <w:name w:val="Circled"/>
    <w:basedOn w:val="Normal"/>
    <w:link w:val="CircledChar"/>
    <w:rsid w:val="008F5E38"/>
    <w:pPr>
      <w:ind w:left="360"/>
    </w:pPr>
    <w:rPr>
      <w:rFonts w:ascii="Times New Roman" w:eastAsia="Calibri" w:hAnsi="Times New Roman" w:cs="Calibri"/>
      <w:b/>
      <w:sz w:val="20"/>
      <w:szCs w:val="20"/>
      <w:u w:val="thick"/>
    </w:rPr>
  </w:style>
  <w:style w:type="character" w:customStyle="1" w:styleId="CircledChar">
    <w:name w:val="Circled Char"/>
    <w:link w:val="Circled"/>
    <w:rsid w:val="008F5E38"/>
    <w:rPr>
      <w:rFonts w:ascii="Times New Roman" w:eastAsia="Calibri" w:hAnsi="Times New Roman" w:cs="Calibri"/>
      <w:b/>
      <w:sz w:val="20"/>
      <w:szCs w:val="20"/>
      <w:u w:val="thick"/>
    </w:rPr>
  </w:style>
  <w:style w:type="character" w:customStyle="1" w:styleId="Reduce8ptCharChar">
    <w:name w:val="Reduce 8pt Char Char"/>
    <w:link w:val="Reduce8pt"/>
    <w:rsid w:val="008F5E38"/>
    <w:rPr>
      <w:sz w:val="16"/>
    </w:rPr>
  </w:style>
  <w:style w:type="paragraph" w:customStyle="1" w:styleId="Reduce8pt">
    <w:name w:val="Reduce 8pt"/>
    <w:basedOn w:val="Normal"/>
    <w:link w:val="Reduce8ptCharChar"/>
    <w:autoRedefine/>
    <w:rsid w:val="008F5E38"/>
    <w:pPr>
      <w:autoSpaceDE w:val="0"/>
      <w:autoSpaceDN w:val="0"/>
      <w:adjustRightInd w:val="0"/>
      <w:ind w:right="288"/>
      <w:jc w:val="both"/>
    </w:pPr>
    <w:rPr>
      <w:rFonts w:asciiTheme="minorHAnsi" w:hAnsiTheme="minorHAnsi"/>
      <w:sz w:val="16"/>
    </w:rPr>
  </w:style>
  <w:style w:type="paragraph" w:customStyle="1" w:styleId="sitemain">
    <w:name w:val="site (main)"/>
    <w:basedOn w:val="Heading1"/>
    <w:link w:val="sitemainCharChar"/>
    <w:rsid w:val="008F5E38"/>
    <w:pPr>
      <w:spacing w:before="0"/>
      <w:outlineLvl w:val="9"/>
    </w:pPr>
    <w:rPr>
      <w:rFonts w:ascii="Century Gothic" w:eastAsia="Times New Roman" w:hAnsi="Century Gothic" w:cs="Arial"/>
      <w:caps/>
      <w:sz w:val="24"/>
      <w:szCs w:val="24"/>
      <w:u w:val="single"/>
    </w:rPr>
  </w:style>
  <w:style w:type="character" w:customStyle="1" w:styleId="sitemainCharChar">
    <w:name w:val="site (main) Char Char"/>
    <w:link w:val="sitemain"/>
    <w:rsid w:val="008F5E38"/>
    <w:rPr>
      <w:rFonts w:ascii="Century Gothic" w:eastAsia="Times New Roman" w:hAnsi="Century Gothic" w:cs="Arial"/>
      <w:b/>
      <w:bCs/>
      <w:caps/>
      <w:sz w:val="24"/>
      <w:szCs w:val="24"/>
      <w:u w:val="single"/>
    </w:rPr>
  </w:style>
  <w:style w:type="character" w:customStyle="1" w:styleId="heading1big">
    <w:name w:val="heading_1_big"/>
    <w:rsid w:val="008F5E38"/>
  </w:style>
  <w:style w:type="paragraph" w:customStyle="1" w:styleId="MinimizedText">
    <w:name w:val="Minimized Text"/>
    <w:link w:val="MinimizedTextChar"/>
    <w:rsid w:val="008F5E38"/>
    <w:rPr>
      <w:rFonts w:ascii="Times New Roman" w:eastAsia="Times New Roman" w:hAnsi="Times New Roman"/>
      <w:sz w:val="16"/>
      <w:szCs w:val="24"/>
    </w:rPr>
  </w:style>
  <w:style w:type="character" w:customStyle="1" w:styleId="MinimizedTextChar">
    <w:name w:val="Minimized Text Char"/>
    <w:link w:val="MinimizedText"/>
    <w:rsid w:val="008F5E38"/>
    <w:rPr>
      <w:rFonts w:ascii="Times New Roman" w:eastAsia="Times New Roman" w:hAnsi="Times New Roman"/>
      <w:sz w:val="16"/>
      <w:szCs w:val="24"/>
    </w:rPr>
  </w:style>
  <w:style w:type="paragraph" w:customStyle="1" w:styleId="hd2">
    <w:name w:val="hd2"/>
    <w:basedOn w:val="Normal"/>
    <w:rsid w:val="008F5E38"/>
    <w:pPr>
      <w:spacing w:before="100" w:beforeAutospacing="1" w:after="100" w:afterAutospacing="1"/>
    </w:pPr>
    <w:rPr>
      <w:rFonts w:ascii="Times New Roman" w:eastAsia="Times New Roman" w:hAnsi="Times New Roman" w:cs="Calibri"/>
      <w:sz w:val="24"/>
    </w:rPr>
  </w:style>
  <w:style w:type="paragraph" w:customStyle="1" w:styleId="hd3">
    <w:name w:val="hd3"/>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yl">
    <w:name w:val="byl"/>
    <w:basedOn w:val="Normal"/>
    <w:rsid w:val="008F5E38"/>
    <w:pPr>
      <w:spacing w:before="100" w:beforeAutospacing="1" w:after="100" w:afterAutospacing="1"/>
    </w:pPr>
    <w:rPr>
      <w:rFonts w:ascii="Times New Roman" w:eastAsia="Times New Roman" w:hAnsi="Times New Roman" w:cs="Calibri"/>
      <w:sz w:val="24"/>
    </w:rPr>
  </w:style>
  <w:style w:type="character" w:customStyle="1" w:styleId="LanguageChar">
    <w:name w:val="Language Char"/>
    <w:rsid w:val="008F5E38"/>
    <w:rPr>
      <w:strike/>
      <w:sz w:val="16"/>
      <w:szCs w:val="16"/>
      <w:lang w:val="en-US" w:eastAsia="en-US" w:bidi="ar-SA"/>
    </w:rPr>
  </w:style>
  <w:style w:type="character" w:customStyle="1" w:styleId="BoldandUnderlineChar3Char2">
    <w:name w:val="Bold and Underline Char3 Char2"/>
    <w:rsid w:val="008F5E38"/>
    <w:rPr>
      <w:b/>
      <w:u w:val="thick"/>
      <w:lang w:val="en-US" w:eastAsia="en-US" w:bidi="ar-SA"/>
    </w:rPr>
  </w:style>
  <w:style w:type="character" w:customStyle="1" w:styleId="BoldandUnderlineChar1Char2Char">
    <w:name w:val="Bold and Underline Char1 Char2 Char"/>
    <w:rsid w:val="008F5E38"/>
    <w:rPr>
      <w:b/>
      <w:szCs w:val="24"/>
      <w:u w:val="single"/>
      <w:lang w:val="en-US" w:eastAsia="en-US" w:bidi="ar-SA"/>
    </w:rPr>
  </w:style>
  <w:style w:type="character" w:customStyle="1" w:styleId="UnderlineChar5Char">
    <w:name w:val="Underline Char5 Char"/>
    <w:rsid w:val="008F5E38"/>
    <w:rPr>
      <w:szCs w:val="24"/>
      <w:u w:val="single"/>
      <w:lang w:val="en-US" w:eastAsia="en-US" w:bidi="ar-SA"/>
    </w:rPr>
  </w:style>
  <w:style w:type="character" w:customStyle="1" w:styleId="BoldandUnderlineChar2Char1">
    <w:name w:val="Bold and Underline Char2 Char1"/>
    <w:rsid w:val="008F5E38"/>
    <w:rPr>
      <w:b/>
      <w:szCs w:val="24"/>
      <w:u w:val="single"/>
      <w:lang w:val="en-US" w:eastAsia="en-US" w:bidi="ar-SA"/>
    </w:rPr>
  </w:style>
  <w:style w:type="character" w:customStyle="1" w:styleId="FontStyle41">
    <w:name w:val="Font Style41"/>
    <w:rsid w:val="008F5E38"/>
    <w:rPr>
      <w:rFonts w:ascii="Times New Roman" w:hAnsi="Times New Roman" w:cs="Times New Roman"/>
      <w:i/>
      <w:iCs/>
      <w:sz w:val="20"/>
      <w:szCs w:val="20"/>
    </w:rPr>
  </w:style>
  <w:style w:type="paragraph" w:customStyle="1" w:styleId="Style19">
    <w:name w:val="Style19"/>
    <w:basedOn w:val="Normal"/>
    <w:rsid w:val="008F5E38"/>
    <w:pPr>
      <w:widowControl w:val="0"/>
      <w:autoSpaceDE w:val="0"/>
      <w:autoSpaceDN w:val="0"/>
      <w:adjustRightInd w:val="0"/>
      <w:spacing w:line="235" w:lineRule="exact"/>
      <w:jc w:val="both"/>
    </w:pPr>
    <w:rPr>
      <w:rFonts w:ascii="Times New Roman" w:eastAsia="Calibri" w:hAnsi="Times New Roman" w:cs="Calibri"/>
      <w:sz w:val="24"/>
      <w:lang w:eastAsia="ko-KR"/>
    </w:rPr>
  </w:style>
  <w:style w:type="character" w:customStyle="1" w:styleId="FontStyle63">
    <w:name w:val="Font Style63"/>
    <w:rsid w:val="008F5E38"/>
    <w:rPr>
      <w:rFonts w:ascii="Times New Roman" w:hAnsi="Times New Roman" w:cs="Times New Roman"/>
      <w:b/>
      <w:bCs/>
      <w:sz w:val="22"/>
      <w:szCs w:val="22"/>
    </w:rPr>
  </w:style>
  <w:style w:type="character" w:customStyle="1" w:styleId="FontStyle64">
    <w:name w:val="Font Style64"/>
    <w:rsid w:val="008F5E38"/>
    <w:rPr>
      <w:rFonts w:ascii="Times New Roman" w:hAnsi="Times New Roman" w:cs="Times New Roman"/>
      <w:sz w:val="20"/>
      <w:szCs w:val="20"/>
    </w:rPr>
  </w:style>
  <w:style w:type="paragraph" w:customStyle="1" w:styleId="ListContents">
    <w:name w:val="List Contents"/>
    <w:basedOn w:val="Normal"/>
    <w:link w:val="ListContentsChar"/>
    <w:rsid w:val="008F5E38"/>
    <w:pPr>
      <w:widowControl w:val="0"/>
      <w:suppressAutoHyphens/>
      <w:ind w:left="567"/>
    </w:pPr>
    <w:rPr>
      <w:rFonts w:ascii="Times New Roman" w:eastAsia="Times New Roman" w:hAnsi="Times New Roman" w:cs="Calibri"/>
      <w:sz w:val="24"/>
      <w:szCs w:val="20"/>
      <w:lang w:eastAsia="ar-SA"/>
    </w:rPr>
  </w:style>
  <w:style w:type="character" w:customStyle="1" w:styleId="ListContentsChar">
    <w:name w:val="List Contents Char"/>
    <w:link w:val="ListContents"/>
    <w:rsid w:val="008F5E38"/>
    <w:rPr>
      <w:rFonts w:ascii="Times New Roman" w:eastAsia="Times New Roman" w:hAnsi="Times New Roman" w:cs="Calibri"/>
      <w:sz w:val="24"/>
      <w:szCs w:val="20"/>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F5E3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rsid w:val="008F5E38"/>
    <w:rPr>
      <w:rFonts w:ascii="Times New Roman" w:eastAsia="Times New Roman" w:hAnsi="Times New Roman" w:cs="Calibri"/>
      <w:color w:val="231F20"/>
      <w:sz w:val="24"/>
      <w:szCs w:val="20"/>
      <w:u w:val="single"/>
      <w:lang w:eastAsia="ar-SA"/>
    </w:rPr>
  </w:style>
  <w:style w:type="paragraph" w:customStyle="1" w:styleId="cards0">
    <w:name w:val="cards"/>
    <w:basedOn w:val="Cites0"/>
    <w:qFormat/>
    <w:rsid w:val="008F5E38"/>
    <w:pPr>
      <w:widowControl/>
      <w:outlineLvl w:val="9"/>
    </w:pPr>
    <w:rPr>
      <w:szCs w:val="22"/>
    </w:rPr>
  </w:style>
  <w:style w:type="paragraph" w:customStyle="1" w:styleId="cardCharCharCharCharCharCharCharCharChar">
    <w:name w:val="card Char Char Char Char Char Char Char Char Char"/>
    <w:basedOn w:val="Normal"/>
    <w:rsid w:val="008F5E38"/>
    <w:pPr>
      <w:ind w:left="288" w:right="288"/>
    </w:pPr>
    <w:rPr>
      <w:rFonts w:ascii="Times New Roman" w:eastAsia="Times New Roman" w:hAnsi="Times New Roman" w:cs="Calibri"/>
      <w:sz w:val="24"/>
      <w:szCs w:val="20"/>
    </w:rPr>
  </w:style>
  <w:style w:type="character" w:customStyle="1" w:styleId="i">
    <w:name w:val="i"/>
    <w:rsid w:val="008F5E38"/>
  </w:style>
  <w:style w:type="paragraph" w:customStyle="1" w:styleId="Cardstyle">
    <w:name w:val="Cardstyle"/>
    <w:basedOn w:val="Normal"/>
    <w:next w:val="Normal"/>
    <w:rsid w:val="008F5E38"/>
    <w:rPr>
      <w:rFonts w:ascii="Times New Roman" w:eastAsia="Times New Roman" w:hAnsi="Times New Roman" w:cs="Calibri"/>
      <w:sz w:val="24"/>
    </w:rPr>
  </w:style>
  <w:style w:type="character" w:customStyle="1" w:styleId="Title1">
    <w:name w:val="Title1"/>
    <w:rsid w:val="008F5E38"/>
  </w:style>
  <w:style w:type="paragraph" w:customStyle="1" w:styleId="CARD1">
    <w:name w:val="CARD"/>
    <w:basedOn w:val="Normal"/>
    <w:link w:val="CARDChar2"/>
    <w:rsid w:val="008F5E38"/>
    <w:rPr>
      <w:rFonts w:ascii="Times New Roman" w:eastAsia="Times New Roman" w:hAnsi="Times New Roman" w:cs="Calibri"/>
      <w:u w:val="single"/>
    </w:rPr>
  </w:style>
  <w:style w:type="character" w:customStyle="1" w:styleId="CARDChar2">
    <w:name w:val="CARD Char"/>
    <w:link w:val="CARD1"/>
    <w:locked/>
    <w:rsid w:val="008F5E38"/>
    <w:rPr>
      <w:rFonts w:ascii="Times New Roman" w:eastAsia="Times New Roman" w:hAnsi="Times New Roman" w:cs="Calibri"/>
      <w:u w:val="single"/>
    </w:rPr>
  </w:style>
  <w:style w:type="paragraph" w:customStyle="1" w:styleId="StyletinyBold">
    <w:name w:val="Style tiny + Bold"/>
    <w:basedOn w:val="Normal"/>
    <w:link w:val="StyletinyBoldChar"/>
    <w:rsid w:val="008F5E38"/>
    <w:pPr>
      <w:contextualSpacing/>
    </w:pPr>
    <w:rPr>
      <w:rFonts w:ascii="Times New Roman" w:eastAsia="Calibri" w:hAnsi="Times New Roman" w:cs="Calibri"/>
      <w:bCs/>
      <w:sz w:val="24"/>
      <w:szCs w:val="20"/>
    </w:rPr>
  </w:style>
  <w:style w:type="character" w:customStyle="1" w:styleId="StyletinyBoldChar">
    <w:name w:val="Style tiny + Bold Char"/>
    <w:link w:val="StyletinyBold"/>
    <w:rsid w:val="008F5E38"/>
    <w:rPr>
      <w:rFonts w:ascii="Times New Roman" w:eastAsia="Calibri" w:hAnsi="Times New Roman" w:cs="Calibri"/>
      <w:bCs/>
      <w:sz w:val="24"/>
      <w:szCs w:val="20"/>
    </w:rPr>
  </w:style>
  <w:style w:type="paragraph" w:customStyle="1" w:styleId="CardUnderlined">
    <w:name w:val="Card Underlined"/>
    <w:basedOn w:val="CardNotUnderlined"/>
    <w:link w:val="CardUnderlinedChar"/>
    <w:autoRedefine/>
    <w:rsid w:val="008F5E38"/>
    <w:rPr>
      <w:rFonts w:ascii="Tahoma" w:hAnsi="Tahoma"/>
      <w:sz w:val="18"/>
      <w:u w:val="single"/>
    </w:rPr>
  </w:style>
  <w:style w:type="character" w:customStyle="1" w:styleId="CardUnderlinedChar">
    <w:name w:val="Card Underlined Char"/>
    <w:link w:val="CardUnderlined"/>
    <w:rsid w:val="008F5E38"/>
    <w:rPr>
      <w:rFonts w:ascii="Tahoma" w:eastAsia="Times New Roman" w:hAnsi="Tahoma" w:cs="Calibri"/>
      <w:sz w:val="18"/>
      <w:szCs w:val="20"/>
      <w:u w:val="single"/>
    </w:rPr>
  </w:style>
  <w:style w:type="character" w:customStyle="1" w:styleId="TitleChar1">
    <w:name w:val="Title Char1"/>
    <w:aliases w:val="Minimized Char1"/>
    <w:basedOn w:val="DefaultParagraphFont"/>
    <w:uiPriority w:val="10"/>
    <w:rsid w:val="008F5E38"/>
    <w:rPr>
      <w:rFonts w:ascii="Garamond" w:eastAsia="Calibri" w:hAnsi="Garamond" w:cs="Calibri"/>
      <w:szCs w:val="24"/>
      <w:u w:val="single"/>
    </w:rPr>
  </w:style>
  <w:style w:type="character" w:customStyle="1" w:styleId="italic">
    <w:name w:val="italic"/>
    <w:rsid w:val="008F5E38"/>
  </w:style>
  <w:style w:type="character" w:customStyle="1" w:styleId="cardChar10">
    <w:name w:val="card Char1"/>
    <w:rsid w:val="008F5E38"/>
    <w:rPr>
      <w:lang w:val="en-US" w:eastAsia="en-US" w:bidi="ar-SA"/>
    </w:rPr>
  </w:style>
  <w:style w:type="paragraph" w:customStyle="1" w:styleId="CitesSmall">
    <w:name w:val="CitesSmall"/>
    <w:basedOn w:val="Normal"/>
    <w:rsid w:val="008F5E38"/>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eastAsia="Times New Roman" w:hAnsi="Arial" w:cs="Calibri"/>
      <w:color w:val="000000"/>
      <w:sz w:val="24"/>
      <w:szCs w:val="20"/>
    </w:rPr>
  </w:style>
  <w:style w:type="paragraph" w:customStyle="1" w:styleId="Ev">
    <w:name w:val="Ev"/>
    <w:basedOn w:val="Heading4"/>
    <w:rsid w:val="008F5E38"/>
    <w:pPr>
      <w:spacing w:before="0"/>
    </w:pPr>
    <w:rPr>
      <w:rFonts w:ascii="Georgia" w:eastAsia="Times" w:hAnsi="Georgia" w:cs="Times New Roman"/>
      <w:b w:val="0"/>
      <w:bCs w:val="0"/>
      <w:color w:val="000000"/>
      <w:sz w:val="14"/>
      <w:szCs w:val="20"/>
    </w:rPr>
  </w:style>
  <w:style w:type="character" w:customStyle="1" w:styleId="CardText-UnderlinedChar">
    <w:name w:val="Card Text - Underlined Char"/>
    <w:rsid w:val="008F5E38"/>
    <w:rPr>
      <w:rFonts w:ascii="Arial" w:hAnsi="Arial"/>
      <w:b/>
      <w:sz w:val="18"/>
      <w:szCs w:val="24"/>
      <w:u w:val="single"/>
      <w:lang w:val="en-US" w:eastAsia="en-US" w:bidi="ar-SA"/>
    </w:rPr>
  </w:style>
  <w:style w:type="paragraph" w:customStyle="1" w:styleId="normal-p">
    <w:name w:val="normal-p"/>
    <w:basedOn w:val="Normal"/>
    <w:rsid w:val="008F5E38"/>
    <w:pPr>
      <w:spacing w:beforeLines="1" w:afterLines="1"/>
    </w:pPr>
    <w:rPr>
      <w:rFonts w:ascii="Times" w:eastAsia="Times New Roman" w:hAnsi="Times" w:cs="Calibri"/>
      <w:szCs w:val="20"/>
      <w:lang w:bidi="en-US"/>
    </w:rPr>
  </w:style>
  <w:style w:type="character" w:customStyle="1" w:styleId="normal-h">
    <w:name w:val="normal-h"/>
    <w:rsid w:val="008F5E38"/>
    <w:rPr>
      <w:rFonts w:cs="Times New Roman"/>
    </w:rPr>
  </w:style>
  <w:style w:type="paragraph" w:styleId="CommentText">
    <w:name w:val="annotation text"/>
    <w:basedOn w:val="Normal"/>
    <w:link w:val="CommentTextChar"/>
    <w:uiPriority w:val="99"/>
    <w:rsid w:val="008F5E38"/>
    <w:rPr>
      <w:rFonts w:ascii="Georgia" w:eastAsia="Calibri" w:hAnsi="Georgia" w:cs="Calibri"/>
      <w:sz w:val="20"/>
      <w:szCs w:val="20"/>
    </w:rPr>
  </w:style>
  <w:style w:type="character" w:customStyle="1" w:styleId="CommentTextChar">
    <w:name w:val="Comment Text Char"/>
    <w:basedOn w:val="DefaultParagraphFont"/>
    <w:link w:val="CommentText"/>
    <w:uiPriority w:val="99"/>
    <w:rsid w:val="008F5E38"/>
    <w:rPr>
      <w:rFonts w:ascii="Georgia" w:eastAsia="Calibri" w:hAnsi="Georgia" w:cs="Calibri"/>
      <w:sz w:val="20"/>
      <w:szCs w:val="20"/>
    </w:rPr>
  </w:style>
  <w:style w:type="character" w:customStyle="1" w:styleId="Highlightedunderline">
    <w:name w:val="Highlighted underline"/>
    <w:rsid w:val="008F5E38"/>
    <w:rPr>
      <w:rFonts w:ascii="Times New Roman" w:hAnsi="Times New Roman"/>
      <w:sz w:val="20"/>
      <w:u w:val="single"/>
      <w:bdr w:val="none" w:sz="0" w:space="0" w:color="auto"/>
      <w:shd w:val="clear" w:color="auto" w:fill="C0C0C0"/>
    </w:rPr>
  </w:style>
  <w:style w:type="paragraph" w:customStyle="1" w:styleId="UnderlineCharCharCharCharCharCharChar">
    <w:name w:val="Underline Char Char Char Char Char Char Char"/>
    <w:basedOn w:val="Normal"/>
    <w:link w:val="UnderlineCharCharCharCharCharCharCharChar"/>
    <w:rsid w:val="008F5E38"/>
    <w:rPr>
      <w:rFonts w:ascii="Times New Roman" w:eastAsia="Times New Roman" w:hAnsi="Times New Roman" w:cs="Calibri"/>
      <w:sz w:val="20"/>
      <w:szCs w:val="24"/>
      <w:u w:val="single"/>
    </w:rPr>
  </w:style>
  <w:style w:type="character" w:customStyle="1" w:styleId="UnderlineCharCharCharCharCharCharCharChar">
    <w:name w:val="Underline Char Char Char Char Char Char Char Char"/>
    <w:link w:val="UnderlineCharCharCharCharCharCharChar"/>
    <w:rsid w:val="008F5E38"/>
    <w:rPr>
      <w:rFonts w:ascii="Times New Roman" w:eastAsia="Times New Roman" w:hAnsi="Times New Roman" w:cs="Calibri"/>
      <w:sz w:val="20"/>
      <w:szCs w:val="24"/>
      <w:u w:val="single"/>
    </w:rPr>
  </w:style>
  <w:style w:type="paragraph" w:customStyle="1" w:styleId="SmallTextCharCharChar">
    <w:name w:val="Small Text Char Char Char"/>
    <w:basedOn w:val="Normal"/>
    <w:link w:val="SmallTextCharCharCharChar"/>
    <w:rsid w:val="008F5E38"/>
    <w:rPr>
      <w:rFonts w:ascii="Times New Roman" w:eastAsia="Times New Roman" w:hAnsi="Times New Roman" w:cs="Calibri"/>
      <w:sz w:val="16"/>
      <w:szCs w:val="24"/>
    </w:rPr>
  </w:style>
  <w:style w:type="character" w:customStyle="1" w:styleId="SmallTextCharCharCharChar">
    <w:name w:val="Small Text Char Char Char Char"/>
    <w:link w:val="SmallTextCharCharChar"/>
    <w:rsid w:val="008F5E38"/>
    <w:rPr>
      <w:rFonts w:ascii="Times New Roman" w:eastAsia="Times New Roman" w:hAnsi="Times New Roman" w:cs="Calibri"/>
      <w:sz w:val="16"/>
      <w:szCs w:val="24"/>
    </w:rPr>
  </w:style>
  <w:style w:type="character" w:customStyle="1" w:styleId="Style11pt">
    <w:name w:val="Style 11 pt"/>
    <w:rsid w:val="008F5E38"/>
    <w:rPr>
      <w:sz w:val="20"/>
    </w:rPr>
  </w:style>
  <w:style w:type="character" w:customStyle="1" w:styleId="Style11ptBoldUnderlineBorderSinglesolidlineAuto">
    <w:name w:val="Style 11 pt Bold Underline Border: : (Single solid line Auto  ..."/>
    <w:rsid w:val="008F5E38"/>
    <w:rPr>
      <w:b/>
      <w:bCs/>
      <w:sz w:val="20"/>
      <w:u w:val="single"/>
      <w:bdr w:val="single" w:sz="4" w:space="0" w:color="auto"/>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8F5E38"/>
    <w:rPr>
      <w:rFonts w:ascii="Georgia" w:eastAsia="Times New Roman" w:hAnsi="Georgia"/>
      <w:b/>
      <w:sz w:val="24"/>
      <w:szCs w:val="24"/>
    </w:rPr>
  </w:style>
  <w:style w:type="character" w:customStyle="1" w:styleId="Style11ptUnderline">
    <w:name w:val="Style 11 pt Underline"/>
    <w:rsid w:val="008F5E38"/>
    <w:rPr>
      <w:sz w:val="20"/>
      <w:u w:val="single"/>
    </w:rPr>
  </w:style>
  <w:style w:type="character" w:customStyle="1" w:styleId="Style11ptBoldUnderline">
    <w:name w:val="Style 11 pt Bold Underline"/>
    <w:rsid w:val="008F5E38"/>
    <w:rPr>
      <w:rFonts w:ascii="Times New Roman" w:hAnsi="Times New Roman"/>
      <w:b/>
      <w:bCs/>
      <w:sz w:val="20"/>
      <w:u w:val="single"/>
    </w:rPr>
  </w:style>
  <w:style w:type="paragraph" w:customStyle="1" w:styleId="BoldandUnderlineChar">
    <w:name w:val="Bold and Underline Char"/>
    <w:basedOn w:val="Normal"/>
    <w:link w:val="BoldandUnderlineCharChar"/>
    <w:rsid w:val="008F5E38"/>
    <w:rPr>
      <w:rFonts w:ascii="Times New Roman" w:eastAsia="Times New Roman" w:hAnsi="Times New Roman" w:cs="Calibri"/>
      <w:b/>
      <w:sz w:val="20"/>
      <w:szCs w:val="20"/>
      <w:u w:val="single"/>
    </w:rPr>
  </w:style>
  <w:style w:type="character" w:customStyle="1" w:styleId="BoldandUnderlineCharChar">
    <w:name w:val="Bold and Underline Char Char"/>
    <w:link w:val="BoldandUnderlineChar"/>
    <w:rsid w:val="008F5E38"/>
    <w:rPr>
      <w:rFonts w:ascii="Times New Roman" w:eastAsia="Times New Roman" w:hAnsi="Times New Roman" w:cs="Calibri"/>
      <w:b/>
      <w:sz w:val="20"/>
      <w:szCs w:val="20"/>
      <w:u w:val="single"/>
    </w:rPr>
  </w:style>
  <w:style w:type="character" w:customStyle="1" w:styleId="UnderlineChar4">
    <w:name w:val="Underline Char4"/>
    <w:rsid w:val="008F5E38"/>
    <w:rPr>
      <w:rFonts w:ascii="Times New Roman" w:hAnsi="Times New Roman"/>
      <w:sz w:val="20"/>
      <w:szCs w:val="24"/>
      <w:u w:val="single"/>
      <w:lang w:val="en-US" w:eastAsia="en-US" w:bidi="ar-SA"/>
    </w:rPr>
  </w:style>
  <w:style w:type="character" w:customStyle="1" w:styleId="BoldandUnderlineChar3">
    <w:name w:val="Bold and Underline Char3"/>
    <w:rsid w:val="008F5E38"/>
    <w:rPr>
      <w:rFonts w:ascii="Times New Roman" w:hAnsi="Times New Roman"/>
      <w:b/>
      <w:sz w:val="20"/>
      <w:szCs w:val="24"/>
      <w:u w:val="single"/>
      <w:lang w:val="en-US" w:eastAsia="en-US" w:bidi="ar-SA"/>
    </w:rPr>
  </w:style>
  <w:style w:type="paragraph" w:customStyle="1" w:styleId="StyleLeft021">
    <w:name w:val="Style Left:  0.2&quot;1"/>
    <w:basedOn w:val="Normal"/>
    <w:rsid w:val="008F5E38"/>
    <w:pPr>
      <w:ind w:left="288"/>
    </w:pPr>
    <w:rPr>
      <w:rFonts w:ascii="Times New Roman" w:eastAsia="Calibri" w:hAnsi="Times New Roman" w:cs="Calibri"/>
      <w:sz w:val="20"/>
      <w:szCs w:val="20"/>
    </w:rPr>
  </w:style>
  <w:style w:type="paragraph" w:customStyle="1" w:styleId="StylecardBoldUnderline">
    <w:name w:val="Style card + Bold Underline"/>
    <w:basedOn w:val="card"/>
    <w:link w:val="StylecardBoldUnderlineChar"/>
    <w:rsid w:val="008F5E38"/>
    <w:rPr>
      <w:rFonts w:ascii="Georgia" w:hAnsi="Georgia" w:cs="Calibri"/>
      <w:bCs/>
      <w:sz w:val="20"/>
      <w:u w:val="single"/>
      <w:lang w:val="en-US" w:eastAsia="en-US"/>
    </w:rPr>
  </w:style>
  <w:style w:type="character" w:customStyle="1" w:styleId="StylecardBoldUnderlineChar">
    <w:name w:val="Style card + Bold Underline Char"/>
    <w:link w:val="StylecardBoldUnderline"/>
    <w:rsid w:val="008F5E38"/>
    <w:rPr>
      <w:rFonts w:ascii="Georgia" w:eastAsia="Times New Roman" w:hAnsi="Georgia" w:cs="Calibri"/>
      <w:bCs/>
      <w:sz w:val="20"/>
      <w:szCs w:val="24"/>
      <w:u w:val="single"/>
    </w:rPr>
  </w:style>
  <w:style w:type="character" w:customStyle="1" w:styleId="Style10ptUnderline">
    <w:name w:val="Style 10 pt Underline"/>
    <w:rsid w:val="008F5E38"/>
    <w:rPr>
      <w:sz w:val="22"/>
      <w:u w:val="single"/>
    </w:rPr>
  </w:style>
  <w:style w:type="character" w:customStyle="1" w:styleId="Debate-CardTagandCite-F6Char">
    <w:name w:val="Debate- Card Tag and Cite- F6 Char"/>
    <w:link w:val="Debate-CardTagandCite-F6"/>
    <w:locked/>
    <w:rsid w:val="008F5E38"/>
    <w:rPr>
      <w:rFonts w:ascii="Georgia" w:hAnsi="Georgia"/>
      <w:b/>
    </w:rPr>
  </w:style>
  <w:style w:type="paragraph" w:customStyle="1" w:styleId="Debate-CardTagandCite-F6">
    <w:name w:val="Debate- Card Tag and Cite- F6"/>
    <w:basedOn w:val="Normal"/>
    <w:link w:val="Debate-CardTagandCite-F6Char"/>
    <w:qFormat/>
    <w:rsid w:val="008F5E38"/>
    <w:pPr>
      <w:contextualSpacing/>
    </w:pPr>
    <w:rPr>
      <w:rFonts w:ascii="Georgia" w:hAnsi="Georgia"/>
      <w:b/>
    </w:rPr>
  </w:style>
  <w:style w:type="character" w:customStyle="1" w:styleId="cardtextChar0">
    <w:name w:val="card text Char"/>
    <w:link w:val="cardtext0"/>
    <w:locked/>
    <w:rsid w:val="008F5E38"/>
    <w:rPr>
      <w:rFonts w:ascii="Cambria" w:eastAsia="Times New Roman" w:hAnsi="Cambria" w:cs="Arial"/>
      <w:sz w:val="18"/>
      <w:szCs w:val="18"/>
    </w:rPr>
  </w:style>
  <w:style w:type="character" w:customStyle="1" w:styleId="CharChar6">
    <w:name w:val="Char Char6"/>
    <w:rsid w:val="008F5E38"/>
    <w:rPr>
      <w:rFonts w:ascii="Times New Roman" w:eastAsia="Times New Roman" w:hAnsi="Times New Roman" w:cs="Times New Roman"/>
      <w:bCs/>
      <w:szCs w:val="26"/>
      <w:u w:val="single"/>
    </w:rPr>
  </w:style>
  <w:style w:type="character" w:customStyle="1" w:styleId="TagsCharChar">
    <w:name w:val="Tags Char Char"/>
    <w:rsid w:val="008F5E38"/>
    <w:rPr>
      <w:rFonts w:ascii="Arial Narrow" w:eastAsia="Times New Roman" w:hAnsi="Arial Narrow"/>
      <w:b/>
      <w:sz w:val="24"/>
      <w:szCs w:val="24"/>
    </w:rPr>
  </w:style>
  <w:style w:type="character" w:customStyle="1" w:styleId="MicroTextCharChar">
    <w:name w:val="MicroText Char Char"/>
    <w:rsid w:val="008F5E38"/>
    <w:rPr>
      <w:rFonts w:ascii="Arial Narrow" w:eastAsia="Times New Roman" w:hAnsi="Arial Narrow"/>
      <w:sz w:val="12"/>
      <w:szCs w:val="24"/>
    </w:rPr>
  </w:style>
  <w:style w:type="paragraph" w:customStyle="1" w:styleId="ThickUnderlineChar">
    <w:name w:val="Thick Underline Char"/>
    <w:link w:val="ThickUnderlineCharChar"/>
    <w:rsid w:val="008F5E38"/>
    <w:pPr>
      <w:autoSpaceDE w:val="0"/>
      <w:autoSpaceDN w:val="0"/>
      <w:adjustRightInd w:val="0"/>
      <w:ind w:left="432" w:right="432"/>
      <w:jc w:val="both"/>
    </w:pPr>
    <w:rPr>
      <w:rFonts w:ascii="Arial Narrow" w:eastAsia="Times New Roman" w:hAnsi="Arial Narrow"/>
      <w:sz w:val="24"/>
      <w:szCs w:val="24"/>
      <w:u w:val="thick"/>
    </w:rPr>
  </w:style>
  <w:style w:type="character" w:customStyle="1" w:styleId="CardsCharChar">
    <w:name w:val="Cards Char Char"/>
    <w:rsid w:val="008F5E38"/>
    <w:rPr>
      <w:rFonts w:ascii="Arial Narrow" w:eastAsia="Times New Roman" w:hAnsi="Arial Narrow"/>
      <w:szCs w:val="24"/>
    </w:rPr>
  </w:style>
  <w:style w:type="character" w:customStyle="1" w:styleId="ThickUnderlineCharChar">
    <w:name w:val="Thick Underline Char Char"/>
    <w:link w:val="ThickUnderlineChar"/>
    <w:rsid w:val="008F5E38"/>
    <w:rPr>
      <w:rFonts w:ascii="Arial Narrow" w:eastAsia="Times New Roman" w:hAnsi="Arial Narrow"/>
      <w:sz w:val="24"/>
      <w:szCs w:val="24"/>
      <w:u w:val="thick"/>
    </w:rPr>
  </w:style>
  <w:style w:type="paragraph" w:customStyle="1" w:styleId="CiteCharCharCharChar">
    <w:name w:val="Cite Char Char Char Char"/>
    <w:basedOn w:val="Normal"/>
    <w:next w:val="Normal"/>
    <w:rsid w:val="008F5E38"/>
    <w:pPr>
      <w:ind w:left="576"/>
    </w:pPr>
    <w:rPr>
      <w:rFonts w:ascii="Arial Narrow" w:eastAsia="Times New Roman" w:hAnsi="Arial Narrow" w:cs="Calibri"/>
      <w:sz w:val="20"/>
      <w:szCs w:val="24"/>
    </w:rPr>
  </w:style>
  <w:style w:type="paragraph" w:customStyle="1" w:styleId="UnderliningCharChar1CharChar">
    <w:name w:val="Underlining Char Char1 Char Char"/>
    <w:basedOn w:val="Normal"/>
    <w:next w:val="Normal"/>
    <w:link w:val="UnderliningCharChar1CharCharChar"/>
    <w:rsid w:val="008F5E38"/>
    <w:rPr>
      <w:rFonts w:ascii="Arial Narrow" w:eastAsia="Times New Roman" w:hAnsi="Arial Narrow" w:cs="Calibri"/>
      <w:sz w:val="20"/>
      <w:szCs w:val="24"/>
      <w:u w:val="thick"/>
    </w:rPr>
  </w:style>
  <w:style w:type="character" w:customStyle="1" w:styleId="UnderliningCharChar1CharCharChar">
    <w:name w:val="Underlining Char Char1 Char Char Char"/>
    <w:link w:val="UnderliningCharChar1CharChar"/>
    <w:rsid w:val="008F5E38"/>
    <w:rPr>
      <w:rFonts w:ascii="Arial Narrow" w:eastAsia="Times New Roman" w:hAnsi="Arial Narrow" w:cs="Calibri"/>
      <w:sz w:val="20"/>
      <w:szCs w:val="24"/>
      <w:u w:val="thick"/>
    </w:rPr>
  </w:style>
  <w:style w:type="paragraph" w:customStyle="1" w:styleId="CardsUnderlinedChar">
    <w:name w:val="CardsUnderlined Char"/>
    <w:basedOn w:val="Normal"/>
    <w:link w:val="CardsUnderlinedCharChar"/>
    <w:rsid w:val="008F5E38"/>
    <w:pPr>
      <w:keepNext/>
      <w:ind w:left="720" w:right="720"/>
      <w:jc w:val="both"/>
      <w:outlineLvl w:val="3"/>
    </w:pPr>
    <w:rPr>
      <w:rFonts w:ascii="Arial Narrow" w:eastAsia="Times New Roman" w:hAnsi="Arial Narrow" w:cs="Calibri"/>
      <w:b/>
      <w:bCs/>
      <w:sz w:val="24"/>
      <w:szCs w:val="28"/>
      <w:u w:val="thick"/>
    </w:rPr>
  </w:style>
  <w:style w:type="character" w:customStyle="1" w:styleId="CardsUnderlinedCharChar">
    <w:name w:val="CardsUnderlined Char Char"/>
    <w:link w:val="CardsUnderlinedChar"/>
    <w:rsid w:val="008F5E38"/>
    <w:rPr>
      <w:rFonts w:ascii="Arial Narrow" w:eastAsia="Times New Roman" w:hAnsi="Arial Narrow" w:cs="Calibri"/>
      <w:b/>
      <w:bCs/>
      <w:sz w:val="24"/>
      <w:szCs w:val="28"/>
      <w:u w:val="thick"/>
    </w:rPr>
  </w:style>
  <w:style w:type="character" w:customStyle="1" w:styleId="tagCharChar">
    <w:name w:val="tag Char Char"/>
    <w:rsid w:val="008F5E38"/>
    <w:rPr>
      <w:rFonts w:ascii="Arial Narrow" w:hAnsi="Arial Narrow"/>
      <w:b/>
      <w:sz w:val="24"/>
      <w:szCs w:val="24"/>
      <w:lang w:val="en-US" w:eastAsia="en-US" w:bidi="ar-SA"/>
    </w:rPr>
  </w:style>
  <w:style w:type="character" w:customStyle="1" w:styleId="CardtextChar1">
    <w:name w:val="Card text Char"/>
    <w:rsid w:val="008F5E38"/>
    <w:rPr>
      <w:rFonts w:ascii="Arial Narrow" w:hAnsi="Arial Narrow"/>
      <w:sz w:val="24"/>
      <w:u w:val="single"/>
      <w:lang w:val="en-US" w:eastAsia="en-US" w:bidi="ar-SA"/>
    </w:rPr>
  </w:style>
  <w:style w:type="paragraph" w:styleId="Date">
    <w:name w:val="Date"/>
    <w:basedOn w:val="Normal"/>
    <w:next w:val="Normal"/>
    <w:link w:val="DateChar"/>
    <w:rsid w:val="008F5E38"/>
    <w:pPr>
      <w:widowControl w:val="0"/>
      <w:suppressAutoHyphens/>
    </w:pPr>
    <w:rPr>
      <w:rFonts w:ascii="Times New Roman" w:eastAsia="Times New Roman" w:hAnsi="Times New Roman" w:cs="Calibri"/>
      <w:sz w:val="24"/>
      <w:szCs w:val="24"/>
      <w:lang w:eastAsia="ar-SA"/>
    </w:rPr>
  </w:style>
  <w:style w:type="character" w:customStyle="1" w:styleId="DateChar">
    <w:name w:val="Date Char"/>
    <w:basedOn w:val="DefaultParagraphFont"/>
    <w:link w:val="Date"/>
    <w:rsid w:val="008F5E38"/>
    <w:rPr>
      <w:rFonts w:ascii="Times New Roman" w:eastAsia="Times New Roman" w:hAnsi="Times New Roman" w:cs="Calibri"/>
      <w:sz w:val="24"/>
      <w:szCs w:val="24"/>
      <w:lang w:eastAsia="ar-SA"/>
    </w:rPr>
  </w:style>
  <w:style w:type="character" w:customStyle="1" w:styleId="TagandCiteChar">
    <w:name w:val="Tag and Cite Char"/>
    <w:rsid w:val="008F5E38"/>
    <w:rPr>
      <w:color w:val="333333"/>
      <w:sz w:val="22"/>
      <w:szCs w:val="22"/>
      <w:lang w:val="en-US" w:eastAsia="ar-SA" w:bidi="ar-SA"/>
    </w:rPr>
  </w:style>
  <w:style w:type="paragraph" w:customStyle="1" w:styleId="Tagandcite">
    <w:name w:val="Tag and cite"/>
    <w:basedOn w:val="Normal"/>
    <w:rsid w:val="008F5E38"/>
    <w:pPr>
      <w:widowControl w:val="0"/>
      <w:suppressAutoHyphens/>
    </w:pPr>
    <w:rPr>
      <w:rFonts w:ascii="Times New Roman" w:eastAsia="Times New Roman" w:hAnsi="Times New Roman" w:cs="Calibri"/>
      <w:color w:val="333333"/>
      <w:lang w:eastAsia="ar-SA"/>
    </w:rPr>
  </w:style>
  <w:style w:type="paragraph" w:customStyle="1" w:styleId="UnderlinedText">
    <w:name w:val="Underlined Text"/>
    <w:basedOn w:val="Normal"/>
    <w:autoRedefine/>
    <w:rsid w:val="008F5E38"/>
    <w:rPr>
      <w:rFonts w:ascii="Times New Roman" w:hAnsi="Times New Roman"/>
      <w:b/>
      <w:sz w:val="24"/>
    </w:rPr>
  </w:style>
  <w:style w:type="character" w:customStyle="1" w:styleId="Box">
    <w:name w:val="Box"/>
    <w:uiPriority w:val="1"/>
    <w:qFormat/>
    <w:rsid w:val="008F5E38"/>
    <w:rPr>
      <w:b/>
      <w:u w:val="single"/>
      <w:bdr w:val="single" w:sz="4" w:space="0" w:color="auto"/>
    </w:rPr>
  </w:style>
  <w:style w:type="paragraph" w:customStyle="1" w:styleId="citenon-bold">
    <w:name w:val="cite non-bold"/>
    <w:basedOn w:val="Normal"/>
    <w:link w:val="citenon-boldChar"/>
    <w:rsid w:val="008F5E38"/>
    <w:rPr>
      <w:rFonts w:ascii="Times New Roman" w:eastAsia="Times New Roman" w:hAnsi="Times New Roman" w:cs="Calibri"/>
      <w:sz w:val="24"/>
      <w:szCs w:val="24"/>
    </w:rPr>
  </w:style>
  <w:style w:type="character" w:customStyle="1" w:styleId="Underline-Highlighted">
    <w:name w:val="Underline-Highlighted"/>
    <w:uiPriority w:val="1"/>
    <w:qFormat/>
    <w:rsid w:val="008F5E38"/>
    <w:rPr>
      <w:rFonts w:ascii="Cambria" w:hAnsi="Cambria"/>
      <w:sz w:val="24"/>
      <w:u w:val="single"/>
      <w:bdr w:val="none" w:sz="0" w:space="0" w:color="auto"/>
      <w:shd w:val="clear" w:color="auto" w:fill="99FF66"/>
    </w:rPr>
  </w:style>
  <w:style w:type="character" w:customStyle="1" w:styleId="citenon-boldChar">
    <w:name w:val="cite non-bold Char"/>
    <w:link w:val="citenon-bold"/>
    <w:rsid w:val="008F5E38"/>
    <w:rPr>
      <w:rFonts w:ascii="Times New Roman" w:eastAsia="Times New Roman" w:hAnsi="Times New Roman" w:cs="Calibri"/>
      <w:sz w:val="24"/>
      <w:szCs w:val="24"/>
    </w:rPr>
  </w:style>
  <w:style w:type="paragraph" w:customStyle="1" w:styleId="articlebodynormaltext">
    <w:name w:val="articlebody_normaltext"/>
    <w:basedOn w:val="Normal"/>
    <w:rsid w:val="008F5E38"/>
    <w:pPr>
      <w:spacing w:before="100" w:beforeAutospacing="1" w:after="100" w:afterAutospacing="1"/>
    </w:pPr>
    <w:rPr>
      <w:rFonts w:ascii="Georgia" w:eastAsia="Times New Roman" w:hAnsi="Georgia" w:cs="Calibri"/>
      <w:szCs w:val="24"/>
    </w:rPr>
  </w:style>
  <w:style w:type="character" w:customStyle="1" w:styleId="AuthorChar">
    <w:name w:val="Author Char"/>
    <w:rsid w:val="008F5E38"/>
    <w:rPr>
      <w:b/>
      <w:sz w:val="22"/>
      <w:lang w:val="en-US" w:eastAsia="en-US" w:bidi="ar-SA"/>
    </w:rPr>
  </w:style>
  <w:style w:type="character" w:customStyle="1" w:styleId="Style9ptUnderline9">
    <w:name w:val="Style 9 pt Underline9"/>
    <w:rsid w:val="008F5E38"/>
    <w:rPr>
      <w:sz w:val="20"/>
      <w:u w:val="single"/>
    </w:rPr>
  </w:style>
  <w:style w:type="character" w:customStyle="1" w:styleId="Style9ptBoldUnderline4">
    <w:name w:val="Style 9 pt Bold Underline4"/>
    <w:rsid w:val="008F5E38"/>
    <w:rPr>
      <w:b/>
      <w:bCs/>
      <w:sz w:val="20"/>
      <w:u w:val="single"/>
    </w:rPr>
  </w:style>
  <w:style w:type="paragraph" w:customStyle="1" w:styleId="Minimize">
    <w:name w:val="Minimize"/>
    <w:basedOn w:val="card"/>
    <w:next w:val="Normal"/>
    <w:link w:val="MinimizeChar"/>
    <w:rsid w:val="008F5E38"/>
    <w:pPr>
      <w:widowControl w:val="0"/>
      <w:autoSpaceDE w:val="0"/>
      <w:autoSpaceDN w:val="0"/>
      <w:adjustRightInd w:val="0"/>
    </w:pPr>
    <w:rPr>
      <w:rFonts w:cs="Calibri"/>
      <w:sz w:val="12"/>
      <w:lang w:val="en-US" w:eastAsia="en-US"/>
    </w:rPr>
  </w:style>
  <w:style w:type="character" w:customStyle="1" w:styleId="MinimizeChar">
    <w:name w:val="Minimize Char"/>
    <w:link w:val="Minimize"/>
    <w:rsid w:val="008F5E38"/>
    <w:rPr>
      <w:rFonts w:ascii="Times New Roman" w:eastAsia="Times New Roman" w:hAnsi="Times New Roman" w:cs="Calibri"/>
      <w:sz w:val="12"/>
      <w:szCs w:val="24"/>
    </w:rPr>
  </w:style>
  <w:style w:type="character" w:customStyle="1" w:styleId="Hyperlink4">
    <w:name w:val="Hyperlink4"/>
    <w:rsid w:val="008F5E38"/>
    <w:rPr>
      <w:color w:val="3300CC"/>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8F5E38"/>
    <w:rPr>
      <w:rFonts w:ascii="Times New Roman" w:eastAsia="SimSun" w:hAnsi="Times New Roman" w:cs="Calibri"/>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8F5E38"/>
    <w:rPr>
      <w:rFonts w:ascii="Times New Roman" w:eastAsia="SimSun" w:hAnsi="Times New Roman" w:cs="Calibri"/>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8F5E38"/>
    <w:rPr>
      <w:rFonts w:ascii="Times New Roman" w:eastAsia="SimSun" w:hAnsi="Times New Roman" w:cs="Calibri"/>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8F5E38"/>
    <w:rPr>
      <w:rFonts w:ascii="Times New Roman" w:eastAsia="SimSun" w:hAnsi="Times New Roman" w:cs="Calibri"/>
      <w:b/>
      <w:bCs/>
      <w:sz w:val="20"/>
      <w:szCs w:val="24"/>
      <w:u w:val="single"/>
    </w:rPr>
  </w:style>
  <w:style w:type="paragraph" w:customStyle="1" w:styleId="StyleStyle411pt">
    <w:name w:val="Style Style4 + 11 pt"/>
    <w:basedOn w:val="Normal"/>
    <w:link w:val="StyleStyle411ptChar"/>
    <w:rsid w:val="008F5E38"/>
    <w:rPr>
      <w:rFonts w:ascii="Times New Roman" w:eastAsia="Times New Roman" w:hAnsi="Times New Roman" w:cs="Calibri"/>
      <w:sz w:val="20"/>
      <w:szCs w:val="24"/>
      <w:u w:val="single"/>
    </w:rPr>
  </w:style>
  <w:style w:type="character" w:customStyle="1" w:styleId="StyleStyle411ptChar">
    <w:name w:val="Style Style4 + 11 pt Char"/>
    <w:link w:val="StyleStyle411pt"/>
    <w:rsid w:val="008F5E38"/>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8F5E38"/>
    <w:rPr>
      <w:rFonts w:ascii="Times New Roman" w:eastAsia="Times New Roman" w:hAnsi="Times New Roman" w:cs="Calibri"/>
      <w:b/>
      <w:bCs/>
      <w:sz w:val="20"/>
      <w:szCs w:val="24"/>
      <w:u w:val="single"/>
    </w:rPr>
  </w:style>
  <w:style w:type="character" w:customStyle="1" w:styleId="StyleStyle411ptBoldChar">
    <w:name w:val="Style Style4 + 11 pt Bold Char"/>
    <w:link w:val="StyleStyle411ptBold"/>
    <w:rsid w:val="008F5E38"/>
    <w:rPr>
      <w:rFonts w:ascii="Times New Roman" w:eastAsia="Times New Roman" w:hAnsi="Times New Roman" w:cs="Calibri"/>
      <w:b/>
      <w:bCs/>
      <w:sz w:val="20"/>
      <w:szCs w:val="24"/>
      <w:u w:val="single"/>
    </w:rPr>
  </w:style>
  <w:style w:type="paragraph" w:customStyle="1" w:styleId="StyleStyle411pt1">
    <w:name w:val="Style Style4 + 11 pt1"/>
    <w:basedOn w:val="Style4"/>
    <w:link w:val="StyleStyle411pt1Char"/>
    <w:rsid w:val="008F5E38"/>
    <w:rPr>
      <w:rFonts w:ascii="Times New Roman" w:hAnsi="Times New Roman"/>
      <w:szCs w:val="24"/>
    </w:rPr>
  </w:style>
  <w:style w:type="character" w:customStyle="1" w:styleId="StyleStyle411pt1Char">
    <w:name w:val="Style Style4 + 11 pt1 Char"/>
    <w:link w:val="StyleStyle411pt1"/>
    <w:rsid w:val="008F5E38"/>
    <w:rPr>
      <w:rFonts w:ascii="Times New Roman" w:eastAsia="Times New Roman" w:hAnsi="Times New Roman" w:cs="Calibri"/>
      <w:sz w:val="20"/>
      <w:szCs w:val="24"/>
      <w:u w:val="single"/>
    </w:rPr>
  </w:style>
  <w:style w:type="character" w:customStyle="1" w:styleId="Style9ptUnderline">
    <w:name w:val="Style 9 pt Underline"/>
    <w:rsid w:val="008F5E38"/>
    <w:rPr>
      <w:sz w:val="22"/>
      <w:u w:val="single"/>
    </w:rPr>
  </w:style>
  <w:style w:type="paragraph" w:customStyle="1" w:styleId="StyleStyle411ptBorderSinglesolidlineAuto05ptL">
    <w:name w:val="Style Style4 + 11 pt Border: : (Single solid line Auto  0.5 pt L..."/>
    <w:basedOn w:val="Style4"/>
    <w:link w:val="StyleStyle411ptBorderSinglesolidlineAuto05ptLChar"/>
    <w:rsid w:val="008F5E38"/>
    <w:rPr>
      <w:rFonts w:ascii="Times New Roman" w:hAnsi="Times New Roman"/>
      <w:szCs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5E38"/>
    <w:rPr>
      <w:rFonts w:ascii="Times New Roman" w:eastAsia="Times New Roman" w:hAnsi="Times New Roman" w:cs="Calibri"/>
      <w:sz w:val="20"/>
      <w:szCs w:val="24"/>
      <w:u w:val="single"/>
      <w:bdr w:val="single" w:sz="4" w:space="0" w:color="auto"/>
    </w:rPr>
  </w:style>
  <w:style w:type="character" w:customStyle="1" w:styleId="CharChar11">
    <w:name w:val="Char Char11"/>
    <w:rsid w:val="008F5E38"/>
    <w:rPr>
      <w:rFonts w:cs="Arial"/>
      <w:bCs/>
      <w:szCs w:val="26"/>
      <w:u w:val="single"/>
      <w:lang w:val="en-US" w:eastAsia="en-US" w:bidi="ar-SA"/>
    </w:rPr>
  </w:style>
  <w:style w:type="paragraph" w:customStyle="1" w:styleId="StyleStyle4LatinTimesNewRomanAsianSimSun">
    <w:name w:val="Style Style4 + (Latin) Times New Roman (Asian) SimSun"/>
    <w:basedOn w:val="Style4"/>
    <w:link w:val="StyleStyle4LatinTimesNewRomanAsianSimSunChar"/>
    <w:rsid w:val="008F5E38"/>
    <w:rPr>
      <w:rFonts w:ascii="Times New Roman" w:eastAsia="SimSun" w:hAnsi="Times New Roman"/>
      <w:szCs w:val="24"/>
    </w:rPr>
  </w:style>
  <w:style w:type="character" w:customStyle="1" w:styleId="StyleStyle4LatinTimesNewRomanAsianSimSunChar">
    <w:name w:val="Style Style4 + (Latin) Times New Roman (Asian) SimSun Char"/>
    <w:link w:val="StyleStyle4LatinTimesNewRomanAsianSimSun"/>
    <w:rsid w:val="008F5E38"/>
    <w:rPr>
      <w:rFonts w:ascii="Times New Roman" w:eastAsia="SimSun" w:hAnsi="Times New Roman" w:cs="Calibri"/>
      <w:sz w:val="20"/>
      <w:szCs w:val="24"/>
      <w:u w:val="single"/>
    </w:rPr>
  </w:style>
  <w:style w:type="paragraph" w:customStyle="1" w:styleId="StyleStyle1Bold">
    <w:name w:val="Style Style1 + Bold"/>
    <w:basedOn w:val="Style1"/>
    <w:link w:val="StyleStyle1BoldChar"/>
    <w:rsid w:val="008F5E38"/>
    <w:rPr>
      <w:rFonts w:ascii="Times New Roman" w:eastAsia="SimSun" w:hAnsi="Times New Roman"/>
      <w:b/>
      <w:bCs/>
      <w:lang w:eastAsia="zh-CN"/>
    </w:rPr>
  </w:style>
  <w:style w:type="character" w:customStyle="1" w:styleId="StyleStyle1BoldChar">
    <w:name w:val="Style Style1 + Bold Char"/>
    <w:link w:val="StyleStyle1Bold"/>
    <w:rsid w:val="008F5E38"/>
    <w:rPr>
      <w:rFonts w:ascii="Times New Roman" w:eastAsia="SimSun" w:hAnsi="Times New Roman" w:cs="Calibri"/>
      <w:b/>
      <w:bCs/>
      <w:sz w:val="20"/>
      <w:szCs w:val="24"/>
      <w:u w:val="single"/>
      <w:lang w:eastAsia="zh-CN"/>
    </w:rPr>
  </w:style>
  <w:style w:type="paragraph" w:customStyle="1" w:styleId="StyleUnderlineChar11pt">
    <w:name w:val="Style Underline Char + 11 pt"/>
    <w:basedOn w:val="Normal"/>
    <w:link w:val="StyleUnderlineChar11ptChar"/>
    <w:rsid w:val="008F5E38"/>
    <w:rPr>
      <w:rFonts w:ascii="Times New Roman" w:eastAsia="Times New Roman" w:hAnsi="Times New Roman" w:cs="Calibri"/>
      <w:sz w:val="20"/>
      <w:szCs w:val="24"/>
      <w:u w:val="single"/>
    </w:rPr>
  </w:style>
  <w:style w:type="character" w:customStyle="1" w:styleId="StyleUnderlineChar11ptChar">
    <w:name w:val="Style Underline Char + 11 pt Char"/>
    <w:link w:val="StyleUnderlineChar11pt"/>
    <w:rsid w:val="008F5E38"/>
    <w:rPr>
      <w:rFonts w:ascii="Times New Roman" w:eastAsia="Times New Roman" w:hAnsi="Times New Roman" w:cs="Calibri"/>
      <w:sz w:val="20"/>
      <w:szCs w:val="24"/>
      <w:u w:val="single"/>
    </w:rPr>
  </w:style>
  <w:style w:type="paragraph" w:customStyle="1" w:styleId="StyleUnderlineChar11ptBold">
    <w:name w:val="Style Underline Char + 11 pt Bold"/>
    <w:basedOn w:val="Normal"/>
    <w:link w:val="StyleUnderlineChar11ptBoldChar"/>
    <w:rsid w:val="008F5E38"/>
    <w:rPr>
      <w:rFonts w:ascii="Times New Roman" w:eastAsia="Times New Roman" w:hAnsi="Times New Roman" w:cs="Calibri"/>
      <w:b/>
      <w:bCs/>
      <w:sz w:val="20"/>
      <w:szCs w:val="24"/>
      <w:u w:val="single"/>
    </w:rPr>
  </w:style>
  <w:style w:type="character" w:customStyle="1" w:styleId="StyleUnderlineChar11ptBoldChar">
    <w:name w:val="Style Underline Char + 11 pt Bold Char"/>
    <w:link w:val="StyleUnderlineChar11ptBold"/>
    <w:rsid w:val="008F5E38"/>
    <w:rPr>
      <w:rFonts w:ascii="Times New Roman" w:eastAsia="Times New Roman" w:hAnsi="Times New Roman" w:cs="Calibri"/>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8F5E38"/>
    <w:rPr>
      <w:rFonts w:ascii="Times New Roman" w:eastAsia="SimSun" w:hAnsi="Times New Roman" w:cs="Calibri"/>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8F5E38"/>
    <w:rPr>
      <w:rFonts w:ascii="Times New Roman" w:eastAsia="SimSun" w:hAnsi="Times New Roman" w:cs="Calibri"/>
      <w:b/>
      <w:bCs/>
      <w:sz w:val="20"/>
      <w:szCs w:val="24"/>
      <w:u w:val="single"/>
    </w:rPr>
  </w:style>
  <w:style w:type="character" w:customStyle="1" w:styleId="ilad">
    <w:name w:val="il_ad"/>
    <w:rsid w:val="008F5E38"/>
  </w:style>
  <w:style w:type="character" w:customStyle="1" w:styleId="CharChar3">
    <w:name w:val="Char Char3"/>
    <w:rsid w:val="008F5E38"/>
    <w:rPr>
      <w:rFonts w:cs="Arial"/>
      <w:b/>
      <w:bCs/>
      <w:iCs/>
      <w:lang w:val="en-US" w:eastAsia="en-US" w:bidi="ar-SA"/>
    </w:rPr>
  </w:style>
  <w:style w:type="character" w:customStyle="1" w:styleId="SubtitleChar">
    <w:name w:val="Subtitle Char"/>
    <w:link w:val="Subtitle"/>
    <w:rsid w:val="008F5E38"/>
    <w:rPr>
      <w:rFonts w:cs="Arial"/>
      <w:bCs/>
      <w:szCs w:val="26"/>
      <w:u w:val="single"/>
    </w:rPr>
  </w:style>
  <w:style w:type="paragraph" w:styleId="Subtitle">
    <w:name w:val="Subtitle"/>
    <w:basedOn w:val="Normal"/>
    <w:next w:val="Normal"/>
    <w:link w:val="SubtitleChar"/>
    <w:qFormat/>
    <w:rsid w:val="008F5E38"/>
    <w:pPr>
      <w:spacing w:after="60"/>
      <w:outlineLvl w:val="1"/>
    </w:pPr>
    <w:rPr>
      <w:rFonts w:asciiTheme="minorHAnsi" w:hAnsiTheme="minorHAnsi" w:cs="Arial"/>
      <w:bCs/>
      <w:szCs w:val="26"/>
      <w:u w:val="single"/>
    </w:rPr>
  </w:style>
  <w:style w:type="character" w:customStyle="1" w:styleId="SubtitleChar1">
    <w:name w:val="Subtitle Char1"/>
    <w:basedOn w:val="DefaultParagraphFont"/>
    <w:uiPriority w:val="11"/>
    <w:rsid w:val="008F5E38"/>
    <w:rPr>
      <w:rFonts w:asciiTheme="majorHAnsi" w:eastAsiaTheme="majorEastAsia" w:hAnsiTheme="majorHAnsi" w:cstheme="majorBidi"/>
      <w:i/>
      <w:iCs/>
      <w:color w:val="4F81BD" w:themeColor="accent1"/>
      <w:spacing w:val="15"/>
      <w:sz w:val="24"/>
      <w:szCs w:val="24"/>
    </w:rPr>
  </w:style>
  <w:style w:type="paragraph" w:customStyle="1" w:styleId="StyleStyle4Bold">
    <w:name w:val="Style Style4 + Bold"/>
    <w:basedOn w:val="Style4"/>
    <w:link w:val="StyleStyle4BoldChar"/>
    <w:rsid w:val="008F5E38"/>
    <w:rPr>
      <w:rFonts w:ascii="Times New Roman" w:hAnsi="Times New Roman"/>
      <w:b/>
      <w:bCs/>
      <w:szCs w:val="24"/>
    </w:rPr>
  </w:style>
  <w:style w:type="character" w:customStyle="1" w:styleId="StyleStyle4BoldChar">
    <w:name w:val="Style Style4 + Bold Char"/>
    <w:link w:val="StyleStyle4Bold"/>
    <w:rsid w:val="008F5E38"/>
    <w:rPr>
      <w:rFonts w:ascii="Times New Roman" w:eastAsia="Times New Roman" w:hAnsi="Times New Roman" w:cs="Calibri"/>
      <w:b/>
      <w:bCs/>
      <w:sz w:val="20"/>
      <w:szCs w:val="24"/>
      <w:u w:val="single"/>
    </w:rPr>
  </w:style>
  <w:style w:type="paragraph" w:customStyle="1" w:styleId="UnderlineEmphasis">
    <w:name w:val="Underline + Emphasis"/>
    <w:basedOn w:val="Normal"/>
    <w:next w:val="Normal"/>
    <w:link w:val="UnderlineEmphasisChar"/>
    <w:autoRedefine/>
    <w:qFormat/>
    <w:rsid w:val="00F862FD"/>
    <w:rPr>
      <w:rFonts w:ascii="Times New Roman" w:hAnsi="Times New Roman"/>
      <w:b/>
      <w:color w:val="000000" w:themeColor="text1"/>
      <w:sz w:val="24"/>
      <w:u w:val="single"/>
    </w:rPr>
  </w:style>
  <w:style w:type="character" w:customStyle="1" w:styleId="UnderlineEmphasisChar">
    <w:name w:val="Underline + Emphasis Char"/>
    <w:basedOn w:val="DefaultParagraphFont"/>
    <w:link w:val="UnderlineEmphasis"/>
    <w:rsid w:val="00F862FD"/>
    <w:rPr>
      <w:rFonts w:ascii="Times New Roman" w:hAnsi="Times New Roman"/>
      <w:b/>
      <w:color w:val="000000" w:themeColor="text1"/>
      <w:sz w:val="24"/>
      <w:u w:val="single"/>
    </w:rPr>
  </w:style>
  <w:style w:type="paragraph" w:customStyle="1" w:styleId="UnderlinedCardText">
    <w:name w:val="Underlined Card Text"/>
    <w:basedOn w:val="Normal"/>
    <w:link w:val="UnderlinedCardTextChar"/>
    <w:qFormat/>
    <w:rsid w:val="00F862FD"/>
    <w:pPr>
      <w:spacing w:after="200"/>
      <w:contextualSpacing/>
    </w:pPr>
    <w:rPr>
      <w:rFonts w:ascii="Times New Roman" w:eastAsia="Calibri" w:hAnsi="Times New Roman" w:cs="Times New Roman"/>
      <w:u w:val="single"/>
    </w:rPr>
  </w:style>
  <w:style w:type="character" w:customStyle="1" w:styleId="UnderlinedCardTextChar">
    <w:name w:val="Underlined Card Text Char"/>
    <w:basedOn w:val="DefaultParagraphFont"/>
    <w:link w:val="UnderlinedCardText"/>
    <w:rsid w:val="00F862FD"/>
    <w:rPr>
      <w:rFonts w:ascii="Times New Roman" w:eastAsia="Calibri" w:hAnsi="Times New Roman" w:cs="Times New Roman"/>
      <w:u w:val="single"/>
    </w:rPr>
  </w:style>
  <w:style w:type="character" w:customStyle="1" w:styleId="BoldUnderlineCharChar">
    <w:name w:val="BoldUnderline Char Char"/>
    <w:rsid w:val="00F862FD"/>
    <w:rPr>
      <w:rFonts w:ascii="Calibri" w:eastAsia="Times New Roman" w:hAnsi="Calibri" w:cs="Times New Roman"/>
      <w:b/>
      <w:sz w:val="20"/>
      <w:szCs w:val="24"/>
      <w:u w:val="single"/>
    </w:rPr>
  </w:style>
  <w:style w:type="character" w:customStyle="1" w:styleId="caps">
    <w:name w:val="caps"/>
    <w:basedOn w:val="DefaultParagraphFont"/>
    <w:rsid w:val="00C208F3"/>
  </w:style>
  <w:style w:type="character" w:customStyle="1" w:styleId="wikiexternallink">
    <w:name w:val="wikiexternallink"/>
    <w:basedOn w:val="DefaultParagraphFont"/>
    <w:rsid w:val="00B770B6"/>
  </w:style>
  <w:style w:type="character" w:customStyle="1" w:styleId="wikigeneratedlinkcontent">
    <w:name w:val="wikigeneratedlinkcontent"/>
    <w:basedOn w:val="DefaultParagraphFont"/>
    <w:rsid w:val="00B770B6"/>
  </w:style>
  <w:style w:type="paragraph" w:customStyle="1" w:styleId="Analytic">
    <w:name w:val="Analytic"/>
    <w:basedOn w:val="Normal"/>
    <w:uiPriority w:val="99"/>
    <w:qFormat/>
    <w:rsid w:val="00593137"/>
    <w:rPr>
      <w:rFonts w:ascii="Times New Roman" w:hAnsi="Times New Roman" w:cs="Times New Roman"/>
      <w:b/>
      <w:sz w:val="24"/>
      <w:szCs w:val="20"/>
      <w:lang w:bidi="hi-IN"/>
    </w:rPr>
  </w:style>
  <w:style w:type="character" w:customStyle="1" w:styleId="StyleTimesNewRoman12ptBold">
    <w:name w:val="Style Times New Roman 12 pt Bold"/>
    <w:rsid w:val="00593137"/>
    <w:rPr>
      <w:rFonts w:ascii="Times New Roman" w:hAnsi="Times New Roman" w:cs="Times New Roman" w:hint="default"/>
      <w:b/>
      <w:bCs/>
      <w:sz w:val="24"/>
    </w:rPr>
  </w:style>
  <w:style w:type="character" w:customStyle="1" w:styleId="tagChar1">
    <w:name w:val="tag Char1"/>
    <w:rsid w:val="00447F13"/>
    <w:rPr>
      <w:rFonts w:ascii="Times New Roman" w:eastAsia="Times New Roman" w:hAnsi="Times New Roman"/>
      <w:b/>
      <w:sz w:val="24"/>
    </w:rPr>
  </w:style>
  <w:style w:type="paragraph" w:customStyle="1" w:styleId="DebatePageHeader">
    <w:name w:val="Debate: Page Header"/>
    <w:basedOn w:val="Heading1"/>
    <w:link w:val="DebatePageHeaderChar"/>
    <w:qFormat/>
    <w:rsid w:val="001234FA"/>
    <w:pPr>
      <w:keepLines w:val="0"/>
      <w:pageBreakBefore w:val="0"/>
      <w:pBdr>
        <w:top w:val="single" w:sz="4" w:space="1" w:color="auto"/>
        <w:left w:val="single" w:sz="4" w:space="4" w:color="auto"/>
        <w:bottom w:val="single" w:sz="4" w:space="1" w:color="auto"/>
        <w:right w:val="single" w:sz="4" w:space="4" w:color="auto"/>
      </w:pBdr>
      <w:spacing w:before="0"/>
    </w:pPr>
    <w:rPr>
      <w:rFonts w:ascii="Times" w:eastAsia="Times New Roman" w:hAnsi="Times" w:cs="Times New Roman"/>
      <w:kern w:val="32"/>
      <w:sz w:val="30"/>
      <w:szCs w:val="32"/>
      <w:u w:val="single"/>
    </w:rPr>
  </w:style>
  <w:style w:type="character" w:customStyle="1" w:styleId="DebatePageHeaderChar">
    <w:name w:val="Debate: Page Header Char"/>
    <w:link w:val="DebatePageHeader"/>
    <w:rsid w:val="001234FA"/>
    <w:rPr>
      <w:rFonts w:ascii="Times" w:eastAsia="Times New Roman" w:hAnsi="Times" w:cs="Times New Roman"/>
      <w:b/>
      <w:bCs/>
      <w:kern w:val="32"/>
      <w:sz w:val="30"/>
      <w:szCs w:val="32"/>
      <w:u w:val="single"/>
    </w:rPr>
  </w:style>
  <w:style w:type="character" w:customStyle="1" w:styleId="CharacterStyle1">
    <w:name w:val="Character Style 1"/>
    <w:rsid w:val="00DE7224"/>
    <w:rPr>
      <w:rFonts w:ascii="Bookman Old Style" w:hAnsi="Bookman Old Style"/>
      <w:sz w:val="18"/>
      <w:szCs w:val="18"/>
    </w:rPr>
  </w:style>
  <w:style w:type="paragraph" w:customStyle="1" w:styleId="DebateSmallText">
    <w:name w:val="Debate Small Text"/>
    <w:basedOn w:val="Normal"/>
    <w:link w:val="DebateSmallTextChar"/>
    <w:rsid w:val="00DE7224"/>
    <w:pPr>
      <w:widowControl w:val="0"/>
      <w:autoSpaceDE w:val="0"/>
      <w:autoSpaceDN w:val="0"/>
      <w:adjustRightInd w:val="0"/>
    </w:pPr>
    <w:rPr>
      <w:rFonts w:ascii="Times New Roman" w:eastAsia="Times New Roman" w:hAnsi="Times New Roman" w:cs="Times New Roman"/>
      <w:sz w:val="14"/>
    </w:rPr>
  </w:style>
  <w:style w:type="paragraph" w:customStyle="1" w:styleId="Debatereadingtext">
    <w:name w:val="Debate reading text"/>
    <w:basedOn w:val="Normal"/>
    <w:link w:val="DebatereadingtextChar"/>
    <w:rsid w:val="00DE7224"/>
    <w:pPr>
      <w:widowControl w:val="0"/>
      <w:autoSpaceDE w:val="0"/>
      <w:autoSpaceDN w:val="0"/>
      <w:adjustRightInd w:val="0"/>
    </w:pPr>
    <w:rPr>
      <w:rFonts w:ascii="Times New Roman" w:eastAsia="Times New Roman" w:hAnsi="Times New Roman" w:cs="Times New Roman"/>
      <w:b/>
      <w:u w:val="single"/>
    </w:rPr>
  </w:style>
  <w:style w:type="character" w:customStyle="1" w:styleId="DebatereadingtextChar">
    <w:name w:val="Debate reading text Char"/>
    <w:basedOn w:val="DefaultParagraphFont"/>
    <w:link w:val="Debatereadingtext"/>
    <w:rsid w:val="00DE7224"/>
    <w:rPr>
      <w:rFonts w:ascii="Times New Roman" w:eastAsia="Times New Roman" w:hAnsi="Times New Roman" w:cs="Times New Roman"/>
      <w:b/>
      <w:u w:val="single"/>
    </w:rPr>
  </w:style>
  <w:style w:type="character" w:customStyle="1" w:styleId="DebateSmallTextChar">
    <w:name w:val="Debate Small Text Char"/>
    <w:basedOn w:val="DefaultParagraphFont"/>
    <w:link w:val="DebateSmallText"/>
    <w:rsid w:val="00DE7224"/>
    <w:rPr>
      <w:rFonts w:ascii="Times New Roman" w:eastAsia="Times New Roman" w:hAnsi="Times New Roman" w:cs="Times New Roman"/>
      <w:sz w:val="14"/>
    </w:rPr>
  </w:style>
  <w:style w:type="character" w:customStyle="1" w:styleId="CardsFont6ptChar">
    <w:name w:val="Cards + Font: 6 pt Char"/>
    <w:basedOn w:val="DefaultParagraphFont"/>
    <w:link w:val="CardsFont6pt"/>
    <w:rsid w:val="00A63999"/>
    <w:rPr>
      <w:rFonts w:ascii="Times New Roman" w:eastAsia="MS Mincho" w:hAnsi="Times New Roman" w:cs="Calibri"/>
      <w:sz w:val="12"/>
      <w:szCs w:val="20"/>
    </w:rPr>
  </w:style>
  <w:style w:type="paragraph" w:customStyle="1" w:styleId="Pa11">
    <w:name w:val="Pa11"/>
    <w:basedOn w:val="Normal"/>
    <w:next w:val="Normal"/>
    <w:uiPriority w:val="99"/>
    <w:rsid w:val="00082C37"/>
    <w:pPr>
      <w:autoSpaceDE w:val="0"/>
      <w:autoSpaceDN w:val="0"/>
      <w:adjustRightInd w:val="0"/>
      <w:spacing w:line="191" w:lineRule="atLeast"/>
    </w:pPr>
    <w:rPr>
      <w:rFonts w:ascii="Chaparral Pro" w:hAnsi="Chaparral Pro"/>
      <w:sz w:val="24"/>
      <w:szCs w:val="24"/>
    </w:rPr>
  </w:style>
  <w:style w:type="character" w:customStyle="1" w:styleId="A8">
    <w:name w:val="A8"/>
    <w:uiPriority w:val="99"/>
    <w:rsid w:val="00082C37"/>
    <w:rPr>
      <w:rFonts w:cs="Chaparral Pro"/>
      <w:color w:val="000000"/>
      <w:sz w:val="18"/>
      <w:szCs w:val="18"/>
    </w:rPr>
  </w:style>
  <w:style w:type="paragraph" w:customStyle="1" w:styleId="Pa60">
    <w:name w:val="Pa60"/>
    <w:basedOn w:val="Default"/>
    <w:next w:val="Default"/>
    <w:uiPriority w:val="99"/>
    <w:rsid w:val="00082C37"/>
    <w:pPr>
      <w:spacing w:after="0" w:line="181" w:lineRule="atLeast"/>
    </w:pPr>
    <w:rPr>
      <w:rFonts w:ascii="Chaparral Pro" w:eastAsiaTheme="minorHAnsi" w:hAnsi="Chaparral Pro" w:cstheme="minorBidi"/>
      <w:sz w:val="24"/>
    </w:rPr>
  </w:style>
  <w:style w:type="paragraph" w:customStyle="1" w:styleId="Pa62">
    <w:name w:val="Pa62"/>
    <w:basedOn w:val="Default"/>
    <w:next w:val="Default"/>
    <w:uiPriority w:val="99"/>
    <w:rsid w:val="00082C37"/>
    <w:pPr>
      <w:spacing w:after="0" w:line="181" w:lineRule="atLeast"/>
    </w:pPr>
    <w:rPr>
      <w:rFonts w:ascii="Chaparral Pro" w:eastAsiaTheme="minorHAnsi" w:hAnsi="Chaparral Pro" w:cstheme="minorBidi"/>
      <w:sz w:val="24"/>
    </w:rPr>
  </w:style>
  <w:style w:type="character" w:customStyle="1" w:styleId="CitesChar1">
    <w:name w:val="Cites Char1"/>
    <w:basedOn w:val="DefaultParagraphFont"/>
    <w:rsid w:val="00063567"/>
    <w:rPr>
      <w:rFonts w:ascii="Georgia" w:hAnsi="Georgia"/>
      <w:szCs w:val="24"/>
    </w:rPr>
  </w:style>
  <w:style w:type="character" w:customStyle="1" w:styleId="Cites-AuthorDate">
    <w:name w:val="Cites-Author/Date"/>
    <w:rsid w:val="00BB1962"/>
    <w:rPr>
      <w:rFonts w:ascii="Helvetica" w:hAnsi="Helvetica"/>
      <w:sz w:val="22"/>
      <w:szCs w:val="24"/>
      <w:u w:val="thick"/>
    </w:rPr>
  </w:style>
  <w:style w:type="character" w:customStyle="1" w:styleId="tagchar0">
    <w:name w:val="tagchar"/>
    <w:basedOn w:val="DefaultParagraphFont"/>
    <w:rsid w:val="001B3BDD"/>
  </w:style>
  <w:style w:type="character" w:customStyle="1" w:styleId="cardchar3">
    <w:name w:val="cardchar"/>
    <w:basedOn w:val="DefaultParagraphFont"/>
    <w:rsid w:val="001B3BDD"/>
  </w:style>
  <w:style w:type="character" w:customStyle="1" w:styleId="cardschar0">
    <w:name w:val="cardschar"/>
    <w:basedOn w:val="DefaultParagraphFont"/>
    <w:rsid w:val="00376A50"/>
  </w:style>
  <w:style w:type="character" w:customStyle="1" w:styleId="tagChar2">
    <w:name w:val="tag Char"/>
    <w:basedOn w:val="DefaultParagraphFont"/>
    <w:rsid w:val="00343D57"/>
    <w:rPr>
      <w:b/>
      <w:sz w:val="24"/>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uiPriority="5" w:qFormat="1"/>
    <w:lsdException w:name="Default Paragraph Font" w:uiPriority="1" w:unhideWhenUsed="1"/>
    <w:lsdException w:name="Body Text" w:uiPriority="0"/>
    <w:lsdException w:name="Body Text Indent" w:uiPriority="0"/>
    <w:lsdException w:name="Subtitle" w:uiPriority="0" w:qFormat="1"/>
    <w:lsdException w:name="Date" w:uiPriority="0"/>
    <w:lsdException w:name="Body Text 3" w:uiPriority="0"/>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Block Name,Heading 1 Char1,ALEX,Heading,Block Header,Heading 1 - block,Heading 1 Char Char,Block Titles,Heading 1 Char Char Char,Heading 1 Char1 Char Char,Heading 1 Char Char Char Char"/>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Ch, Char"/>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 Citation"/>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w:basedOn w:val="Normal"/>
    <w:next w:val="Normal"/>
    <w:link w:val="Heading4Char"/>
    <w:qFormat/>
    <w:rsid w:val="0051645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F5E38"/>
    <w:pPr>
      <w:spacing w:before="240" w:after="60"/>
      <w:outlineLvl w:val="4"/>
    </w:pPr>
    <w:rPr>
      <w:rFonts w:ascii="Times New Roman" w:eastAsia="Times New Roman" w:hAnsi="Times New Roman" w:cs="Calibri"/>
      <w:b/>
      <w:bCs/>
      <w:i/>
      <w:iCs/>
      <w:sz w:val="26"/>
      <w:szCs w:val="26"/>
    </w:rPr>
  </w:style>
  <w:style w:type="paragraph" w:styleId="Heading7">
    <w:name w:val="heading 7"/>
    <w:basedOn w:val="Normal"/>
    <w:next w:val="Normal"/>
    <w:link w:val="Heading7Char"/>
    <w:qFormat/>
    <w:rsid w:val="008F5E38"/>
    <w:pPr>
      <w:spacing w:before="240" w:after="60"/>
      <w:outlineLvl w:val="6"/>
    </w:pPr>
    <w:rPr>
      <w:rFonts w:ascii="Times New Roman" w:eastAsia="Calibri" w:hAnsi="Times New Roman" w:cs="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qFormat/>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Heading 3 - Citation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B"/>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aliases w:val="heading 1 (block title),Important,Read,Internet Link"/>
    <w:basedOn w:val="DefaultParagraphFont"/>
    <w:uiPriority w:val="99"/>
    <w:rsid w:val="009146BF"/>
    <w:rPr>
      <w:color w:val="auto"/>
      <w:u w:val="none"/>
    </w:rPr>
  </w:style>
  <w:style w:type="character" w:styleId="FollowedHyperlink">
    <w:name w:val="FollowedHyperlink"/>
    <w:basedOn w:val="DefaultParagraphFont"/>
    <w:uiPriority w:val="99"/>
    <w:rsid w:val="008F322F"/>
    <w:rPr>
      <w:color w:val="auto"/>
      <w:u w:val="none"/>
    </w:rPr>
  </w:style>
  <w:style w:type="character" w:customStyle="1" w:styleId="Heading4Char">
    <w:name w:val="Heading 4 Char"/>
    <w:aliases w:val="Tag Char,Big card Char,body Char,Normal Tag Char,heading 2 Char,Heading 2 Char1 Char Char Char2,Heading 2 Char1 Char Char2,Heading 2 Char Char Char Char2,Heading 2 Char Char Char Char Char Char,Super Script Char,Char Char Char Char1 Char1"/>
    <w:basedOn w:val="DefaultParagraphFont"/>
    <w:link w:val="Heading4"/>
    <w:uiPriority w:val="4"/>
    <w:rsid w:val="00516459"/>
    <w:rPr>
      <w:rFonts w:ascii="Calibri" w:eastAsiaTheme="majorEastAsia" w:hAnsi="Calibri" w:cstheme="majorBidi"/>
      <w:b/>
      <w:bCs/>
      <w:iCs/>
      <w:sz w:val="26"/>
    </w:rPr>
  </w:style>
  <w:style w:type="paragraph" w:styleId="NoSpacing">
    <w:name w:val="No Spacing"/>
    <w:qFormat/>
    <w:rsid w:val="00085540"/>
    <w:pPr>
      <w:spacing w:after="0" w:line="240" w:lineRule="auto"/>
    </w:pPr>
  </w:style>
  <w:style w:type="character" w:customStyle="1" w:styleId="apple-converted-space">
    <w:name w:val="apple-converted-space"/>
    <w:basedOn w:val="DefaultParagraphFont"/>
    <w:rsid w:val="00907F1B"/>
  </w:style>
  <w:style w:type="character" w:styleId="Strong">
    <w:name w:val="Strong"/>
    <w:aliases w:val="8 pt font"/>
    <w:basedOn w:val="DefaultParagraphFont"/>
    <w:uiPriority w:val="22"/>
    <w:qFormat/>
    <w:rsid w:val="00C21066"/>
    <w:rPr>
      <w:b/>
      <w:bCs/>
    </w:rPr>
  </w:style>
  <w:style w:type="paragraph" w:styleId="DocumentMap">
    <w:name w:val="Document Map"/>
    <w:basedOn w:val="Normal"/>
    <w:link w:val="DocumentMapChar"/>
    <w:uiPriority w:val="99"/>
    <w:rsid w:val="0052757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527579"/>
    <w:rPr>
      <w:rFonts w:ascii="Lucida Grande" w:hAnsi="Lucida Grande" w:cs="Lucida Grande"/>
      <w:sz w:val="24"/>
      <w:szCs w:val="24"/>
    </w:rPr>
  </w:style>
  <w:style w:type="character" w:customStyle="1" w:styleId="Internetlink">
    <w:name w:val="Internet link"/>
    <w:basedOn w:val="DefaultParagraphFont"/>
    <w:uiPriority w:val="99"/>
    <w:rsid w:val="001444DD"/>
    <w:rPr>
      <w:rFonts w:eastAsia="SimSun" w:cs="Mangal"/>
      <w:color w:val="0000FF"/>
      <w:u w:val="single"/>
    </w:rPr>
  </w:style>
  <w:style w:type="paragraph" w:customStyle="1" w:styleId="hotroute">
    <w:name w:val="hot route!"/>
    <w:basedOn w:val="Normal"/>
    <w:uiPriority w:val="99"/>
    <w:qFormat/>
    <w:rsid w:val="001444DD"/>
    <w:pPr>
      <w:widowControl w:val="0"/>
      <w:autoSpaceDE w:val="0"/>
      <w:autoSpaceDN w:val="0"/>
      <w:adjustRightInd w:val="0"/>
      <w:ind w:left="144"/>
    </w:pPr>
    <w:rPr>
      <w:rFonts w:ascii="Cambria" w:eastAsiaTheme="minorEastAsia" w:hAnsi="Cambria" w:cs="Times New Roman"/>
      <w:color w:val="000000"/>
      <w:sz w:val="24"/>
      <w:szCs w:val="24"/>
      <w:lang w:eastAsia="zh-CN" w:bidi="hi-IN"/>
    </w:rPr>
  </w:style>
  <w:style w:type="character" w:customStyle="1" w:styleId="st">
    <w:name w:val="st"/>
    <w:basedOn w:val="DefaultParagraphFont"/>
    <w:rsid w:val="001444DD"/>
    <w:rPr>
      <w:rFonts w:eastAsia="SimSun" w:cs="Mangal"/>
      <w:lang w:val="x-none" w:eastAsia="zh-CN" w:bidi="hi-IN"/>
    </w:rPr>
  </w:style>
  <w:style w:type="paragraph" w:customStyle="1" w:styleId="ARGUMENT">
    <w:name w:val="ARGUMENT"/>
    <w:basedOn w:val="Normal"/>
    <w:link w:val="ARGUMENTChar"/>
    <w:rsid w:val="00B65FF4"/>
    <w:rPr>
      <w:rFonts w:ascii="Times New Roman" w:eastAsia="Times New Roman" w:hAnsi="Times New Roman" w:cs="Times New Roman"/>
      <w:color w:val="000000"/>
      <w:sz w:val="24"/>
      <w:szCs w:val="20"/>
      <w:u w:val="single"/>
    </w:rPr>
  </w:style>
  <w:style w:type="paragraph" w:customStyle="1" w:styleId="AUTHORTITLE">
    <w:name w:val="AUTHOR/TITLE"/>
    <w:basedOn w:val="Normal"/>
    <w:rsid w:val="00B65FF4"/>
    <w:rPr>
      <w:rFonts w:ascii="Times New Roman" w:eastAsia="Times New Roman" w:hAnsi="Times New Roman" w:cs="Times New Roman"/>
      <w:b/>
      <w:color w:val="000000"/>
      <w:sz w:val="24"/>
      <w:szCs w:val="20"/>
      <w:u w:val="single"/>
    </w:rPr>
  </w:style>
  <w:style w:type="paragraph" w:customStyle="1" w:styleId="TAGOVERVIEW">
    <w:name w:val="TAG/OVERVIEW"/>
    <w:basedOn w:val="Normal"/>
    <w:rsid w:val="00B65FF4"/>
    <w:rPr>
      <w:rFonts w:ascii="Times New Roman" w:eastAsia="Times New Roman" w:hAnsi="Times New Roman" w:cs="Times New Roman"/>
      <w:b/>
      <w:color w:val="000000"/>
      <w:sz w:val="24"/>
      <w:szCs w:val="20"/>
    </w:rPr>
  </w:style>
  <w:style w:type="paragraph" w:customStyle="1" w:styleId="CARDCITE">
    <w:name w:val="CARD/CITE"/>
    <w:basedOn w:val="Normal"/>
    <w:link w:val="CARDCITEChar"/>
    <w:rsid w:val="00B65FF4"/>
    <w:rPr>
      <w:rFonts w:ascii="Times New Roman" w:eastAsia="Times New Roman" w:hAnsi="Times New Roman" w:cs="Times New Roman"/>
      <w:color w:val="000000"/>
      <w:sz w:val="20"/>
      <w:szCs w:val="24"/>
    </w:rPr>
  </w:style>
  <w:style w:type="character" w:customStyle="1" w:styleId="ARGUMENTChar">
    <w:name w:val="ARGUMENT Char"/>
    <w:basedOn w:val="DefaultParagraphFont"/>
    <w:link w:val="ARGUMENT"/>
    <w:rsid w:val="00B65FF4"/>
    <w:rPr>
      <w:rFonts w:ascii="Times New Roman" w:eastAsia="Times New Roman" w:hAnsi="Times New Roman" w:cs="Times New Roman"/>
      <w:color w:val="000000"/>
      <w:sz w:val="24"/>
      <w:szCs w:val="20"/>
      <w:u w:val="single"/>
    </w:rPr>
  </w:style>
  <w:style w:type="character" w:customStyle="1" w:styleId="CARDCITEChar">
    <w:name w:val="CARD/CITE Char"/>
    <w:basedOn w:val="DefaultParagraphFont"/>
    <w:link w:val="CARDCITE"/>
    <w:rsid w:val="00B65FF4"/>
    <w:rPr>
      <w:rFonts w:ascii="Times New Roman" w:eastAsia="Times New Roman" w:hAnsi="Times New Roman" w:cs="Times New Roman"/>
      <w:color w:val="000000"/>
      <w:sz w:val="20"/>
      <w:szCs w:val="24"/>
    </w:rPr>
  </w:style>
  <w:style w:type="paragraph" w:styleId="ListParagraph">
    <w:name w:val="List Paragraph"/>
    <w:basedOn w:val="Normal"/>
    <w:uiPriority w:val="34"/>
    <w:rsid w:val="008F5E38"/>
    <w:pPr>
      <w:ind w:left="720"/>
      <w:contextualSpacing/>
    </w:pPr>
    <w:rPr>
      <w:rFonts w:cs="Calibri"/>
    </w:rPr>
  </w:style>
  <w:style w:type="paragraph" w:customStyle="1" w:styleId="CardText">
    <w:name w:val="Card Text"/>
    <w:basedOn w:val="Heading4"/>
    <w:link w:val="CardTextChar"/>
    <w:qFormat/>
    <w:rsid w:val="008F5E38"/>
    <w:pPr>
      <w:keepNext w:val="0"/>
      <w:keepLines w:val="0"/>
      <w:framePr w:wrap="around" w:hAnchor="margin" w:y="1"/>
      <w:spacing w:before="120"/>
      <w:contextualSpacing/>
      <w:jc w:val="both"/>
    </w:pPr>
    <w:rPr>
      <w:b w:val="0"/>
      <w:sz w:val="16"/>
      <w:szCs w:val="24"/>
    </w:rPr>
  </w:style>
  <w:style w:type="character" w:customStyle="1" w:styleId="CardTextChar">
    <w:name w:val="Card Text Char"/>
    <w:basedOn w:val="Heading4Char"/>
    <w:link w:val="CardText"/>
    <w:rsid w:val="008F5E38"/>
    <w:rPr>
      <w:rFonts w:ascii="Calibri" w:eastAsiaTheme="majorEastAsia" w:hAnsi="Calibri" w:cstheme="majorBidi"/>
      <w:b w:val="0"/>
      <w:bCs/>
      <w:iCs/>
      <w:sz w:val="16"/>
      <w:szCs w:val="24"/>
    </w:rPr>
  </w:style>
  <w:style w:type="paragraph" w:customStyle="1" w:styleId="CardText2">
    <w:name w:val="CardText2"/>
    <w:basedOn w:val="Normal"/>
    <w:link w:val="CardText2Char"/>
    <w:qFormat/>
    <w:rsid w:val="008F5E38"/>
    <w:pPr>
      <w:jc w:val="both"/>
    </w:pPr>
    <w:rPr>
      <w:rFonts w:eastAsiaTheme="minorEastAsia"/>
      <w:sz w:val="16"/>
      <w:szCs w:val="24"/>
    </w:rPr>
  </w:style>
  <w:style w:type="character" w:customStyle="1" w:styleId="CardText2Char">
    <w:name w:val="CardText2 Char"/>
    <w:basedOn w:val="DefaultParagraphFont"/>
    <w:link w:val="CardText2"/>
    <w:rsid w:val="008F5E38"/>
    <w:rPr>
      <w:rFonts w:ascii="Calibri" w:eastAsiaTheme="minorEastAsia" w:hAnsi="Calibri"/>
      <w:sz w:val="16"/>
      <w:szCs w:val="24"/>
    </w:rPr>
  </w:style>
  <w:style w:type="character" w:styleId="PageNumber">
    <w:name w:val="page number"/>
    <w:basedOn w:val="DefaultParagraphFont"/>
    <w:unhideWhenUsed/>
    <w:rsid w:val="008F5E38"/>
  </w:style>
  <w:style w:type="paragraph" w:styleId="Title">
    <w:name w:val="Title"/>
    <w:basedOn w:val="Normal"/>
    <w:next w:val="Normal"/>
    <w:link w:val="TitleChar"/>
    <w:uiPriority w:val="5"/>
    <w:qFormat/>
    <w:rsid w:val="008F5E38"/>
    <w:pPr>
      <w:ind w:left="720"/>
      <w:outlineLvl w:val="0"/>
    </w:pPr>
    <w:rPr>
      <w:rFonts w:ascii="Times New Roman" w:eastAsia="Times New Roman" w:hAnsi="Times New Roman" w:cs="Times New Roman"/>
      <w:bCs/>
      <w:kern w:val="28"/>
      <w:sz w:val="24"/>
      <w:szCs w:val="32"/>
      <w:u w:val="thick"/>
    </w:rPr>
  </w:style>
  <w:style w:type="character" w:customStyle="1" w:styleId="TitleChar">
    <w:name w:val="Title Char"/>
    <w:basedOn w:val="DefaultParagraphFont"/>
    <w:link w:val="Title"/>
    <w:uiPriority w:val="5"/>
    <w:qFormat/>
    <w:rsid w:val="008F5E38"/>
    <w:rPr>
      <w:rFonts w:ascii="Times New Roman" w:eastAsia="Times New Roman" w:hAnsi="Times New Roman" w:cs="Times New Roman"/>
      <w:bCs/>
      <w:kern w:val="28"/>
      <w:sz w:val="24"/>
      <w:szCs w:val="32"/>
      <w:u w:val="thick"/>
    </w:rPr>
  </w:style>
  <w:style w:type="paragraph" w:customStyle="1" w:styleId="card">
    <w:name w:val="card"/>
    <w:basedOn w:val="Normal"/>
    <w:next w:val="Normal"/>
    <w:link w:val="cardChar"/>
    <w:qFormat/>
    <w:rsid w:val="008F5E38"/>
    <w:pPr>
      <w:ind w:left="288" w:right="288"/>
    </w:pPr>
    <w:rPr>
      <w:rFonts w:ascii="Times New Roman" w:eastAsia="Times New Roman" w:hAnsi="Times New Roman" w:cs="Times New Roman"/>
      <w:sz w:val="16"/>
      <w:szCs w:val="24"/>
      <w:lang w:val="x-none" w:eastAsia="x-none"/>
    </w:rPr>
  </w:style>
  <w:style w:type="character" w:customStyle="1" w:styleId="cardChar">
    <w:name w:val="card Char"/>
    <w:link w:val="card"/>
    <w:rsid w:val="008F5E38"/>
    <w:rPr>
      <w:rFonts w:ascii="Times New Roman" w:eastAsia="Times New Roman" w:hAnsi="Times New Roman" w:cs="Times New Roman"/>
      <w:sz w:val="16"/>
      <w:szCs w:val="24"/>
      <w:lang w:val="x-none" w:eastAsia="x-none"/>
    </w:rPr>
  </w:style>
  <w:style w:type="paragraph" w:customStyle="1" w:styleId="cardtext0">
    <w:name w:val="card text"/>
    <w:basedOn w:val="Normal"/>
    <w:link w:val="cardtextChar0"/>
    <w:qFormat/>
    <w:rsid w:val="008F5E38"/>
    <w:pPr>
      <w:widowControl w:val="0"/>
      <w:autoSpaceDE w:val="0"/>
      <w:autoSpaceDN w:val="0"/>
      <w:adjustRightInd w:val="0"/>
      <w:ind w:left="1728" w:right="1728"/>
    </w:pPr>
    <w:rPr>
      <w:rFonts w:ascii="Cambria" w:eastAsia="Times New Roman" w:hAnsi="Cambria" w:cs="Arial"/>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5E38"/>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semiHidden/>
    <w:unhideWhenUsed/>
    <w:rsid w:val="008F5E38"/>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8F5E38"/>
    <w:rPr>
      <w:rFonts w:ascii="Times New Roman" w:eastAsia="Times New Roman" w:hAnsi="Times New Roman" w:cs="Times New Roman"/>
    </w:rPr>
  </w:style>
  <w:style w:type="character" w:styleId="FootnoteReference">
    <w:name w:val="footnote reference"/>
    <w:aliases w:val="fr,o,FR,(NECG) Footnote Reference"/>
    <w:unhideWhenUsed/>
    <w:rsid w:val="008F5E38"/>
    <w:rPr>
      <w:vertAlign w:val="superscript"/>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F5E38"/>
    <w:rPr>
      <w:rFonts w:ascii="Arial Narrow" w:eastAsia="Calibri" w:hAnsi="Arial Narrow" w:cs="Times New Roman"/>
      <w:sz w:val="20"/>
      <w:u w:val="thick"/>
    </w:rPr>
  </w:style>
  <w:style w:type="paragraph" w:customStyle="1" w:styleId="BoldUnderline">
    <w:name w:val="Bold Underline"/>
    <w:basedOn w:val="Normal"/>
    <w:link w:val="BoldUnderlineChar"/>
    <w:qFormat/>
    <w:rsid w:val="008F5E38"/>
    <w:rPr>
      <w:rFonts w:ascii="Arial Narrow" w:eastAsia="Calibri" w:hAnsi="Arial Narrow" w:cs="Times New Roman"/>
      <w:b/>
      <w:sz w:val="20"/>
      <w:u w:val="thick"/>
    </w:rPr>
  </w:style>
  <w:style w:type="character" w:customStyle="1" w:styleId="BoldUnderlineChar">
    <w:name w:val="Bold Underline Char"/>
    <w:link w:val="BoldUnderline"/>
    <w:rsid w:val="008F5E38"/>
    <w:rPr>
      <w:rFonts w:ascii="Arial Narrow" w:eastAsia="Calibri" w:hAnsi="Arial Narrow" w:cs="Times New Roman"/>
      <w:b/>
      <w:sz w:val="20"/>
      <w:u w:val="thick"/>
    </w:rPr>
  </w:style>
  <w:style w:type="character" w:customStyle="1" w:styleId="CiteChar">
    <w:name w:val="Cite Char"/>
    <w:aliases w:val="cite_tag Char,Heading 21 Char,Char Char Char Char1 Char,Char Char Char Char1 Char Char,Char Char Char Char1 Char Char1,Card Char1,Citation Char Char,Heading 2 Char1 Char Char Char1,Heading 3 Char1 Char Char Char1, Char Char Char Char1 Char,Cha"/>
    <w:qFormat/>
    <w:rsid w:val="008F5E38"/>
    <w:rPr>
      <w:rFonts w:ascii="Arial Narrow" w:hAnsi="Arial Narrow" w:cs="Times New Roman"/>
      <w:b/>
      <w:sz w:val="24"/>
      <w:u w:val="thick"/>
    </w:rPr>
  </w:style>
  <w:style w:type="paragraph" w:customStyle="1" w:styleId="tag">
    <w:name w:val="tag"/>
    <w:aliases w:val="Note Level 2,No Spacing111,tags,No Spacing2,Read stuff,No Spacing1111,No Spacing11111,No Spacing3,No Spacing11,No Spacing4,No Spacing41,No Spacing5,No Spacing31,No Spacing6,No Spacing7,Tags,Card,No Spacing111111,No Spacing12,Medium Grid 21"/>
    <w:basedOn w:val="Normal"/>
    <w:next w:val="Normal"/>
    <w:link w:val="tagsChar"/>
    <w:qFormat/>
    <w:rsid w:val="008F5E38"/>
    <w:rPr>
      <w:rFonts w:ascii="Times New Roman" w:eastAsia="Times New Roman" w:hAnsi="Times New Roman" w:cs="Times New Roman"/>
      <w:b/>
      <w:sz w:val="24"/>
      <w:szCs w:val="20"/>
    </w:rPr>
  </w:style>
  <w:style w:type="character" w:customStyle="1" w:styleId="underline">
    <w:name w:val="underline"/>
    <w:link w:val="textbold"/>
    <w:qFormat/>
    <w:rsid w:val="008F5E38"/>
    <w:rPr>
      <w:sz w:val="20"/>
      <w:u w:val="single"/>
    </w:rPr>
  </w:style>
  <w:style w:type="character" w:customStyle="1" w:styleId="Emphasis2">
    <w:name w:val="Emphasis2"/>
    <w:rsid w:val="008F5E38"/>
    <w:rPr>
      <w:rFonts w:ascii="Times New Roman" w:hAnsi="Times New Roman"/>
      <w:b/>
      <w:iCs/>
      <w:sz w:val="24"/>
      <w:u w:val="single"/>
    </w:rPr>
  </w:style>
  <w:style w:type="paragraph" w:customStyle="1" w:styleId="textbold">
    <w:name w:val="text bold"/>
    <w:basedOn w:val="Normal"/>
    <w:link w:val="underline"/>
    <w:qFormat/>
    <w:rsid w:val="008F5E38"/>
    <w:pPr>
      <w:ind w:left="720"/>
      <w:jc w:val="both"/>
    </w:pPr>
    <w:rPr>
      <w:rFonts w:asciiTheme="minorHAnsi" w:hAnsiTheme="minorHAnsi"/>
      <w:sz w:val="20"/>
      <w:u w:val="single"/>
    </w:rPr>
  </w:style>
  <w:style w:type="character" w:customStyle="1" w:styleId="Heading3Char1">
    <w:name w:val="Heading 3 Char1"/>
    <w:aliases w:val="Tag Char1,Citation Char,cite,Heading 3 Char Char Char,Heading 3 Char Char Char1,Char Char2,cites Char Char,Heading 3 Char1 Char,Citation Char Char1 Char Char Char Char Char,Underlined Text Char,Block Writing Char,Index Headers Char"/>
    <w:qFormat/>
    <w:rsid w:val="008F5E38"/>
    <w:rPr>
      <w:rFonts w:ascii="Times New Roman" w:hAnsi="Times New Roman" w:cs="Times New Roman" w:hint="default"/>
      <w:b/>
      <w:bCs w:val="0"/>
      <w:sz w:val="24"/>
    </w:rPr>
  </w:style>
  <w:style w:type="character" w:customStyle="1" w:styleId="Heading5Char">
    <w:name w:val="Heading 5 Char"/>
    <w:basedOn w:val="DefaultParagraphFont"/>
    <w:link w:val="Heading5"/>
    <w:rsid w:val="008F5E38"/>
    <w:rPr>
      <w:rFonts w:ascii="Times New Roman" w:eastAsia="Times New Roman" w:hAnsi="Times New Roman" w:cs="Calibri"/>
      <w:b/>
      <w:bCs/>
      <w:i/>
      <w:iCs/>
      <w:sz w:val="26"/>
      <w:szCs w:val="26"/>
    </w:rPr>
  </w:style>
  <w:style w:type="character" w:customStyle="1" w:styleId="Heading7Char">
    <w:name w:val="Heading 7 Char"/>
    <w:basedOn w:val="DefaultParagraphFont"/>
    <w:link w:val="Heading7"/>
    <w:rsid w:val="008F5E38"/>
    <w:rPr>
      <w:rFonts w:ascii="Times New Roman" w:eastAsia="Calibri" w:hAnsi="Times New Roman" w:cs="Calibri"/>
      <w:sz w:val="24"/>
    </w:rPr>
  </w:style>
  <w:style w:type="character" w:customStyle="1" w:styleId="a">
    <w:name w:val="a"/>
    <w:basedOn w:val="DefaultParagraphFont"/>
    <w:rsid w:val="008F5E38"/>
  </w:style>
  <w:style w:type="paragraph" w:customStyle="1" w:styleId="Shrink">
    <w:name w:val="Shrink"/>
    <w:link w:val="ShrinkChar"/>
    <w:qFormat/>
    <w:rsid w:val="008F5E38"/>
    <w:pPr>
      <w:spacing w:after="0" w:line="240" w:lineRule="auto"/>
      <w:ind w:left="288" w:right="288"/>
    </w:pPr>
    <w:rPr>
      <w:rFonts w:ascii="Garamond" w:eastAsia="Times New Roman" w:hAnsi="Garamond" w:cs="Times New Roman"/>
      <w:sz w:val="12"/>
      <w:szCs w:val="20"/>
    </w:rPr>
  </w:style>
  <w:style w:type="character" w:customStyle="1" w:styleId="UnderliningChar">
    <w:name w:val="Underlining Char"/>
    <w:basedOn w:val="DefaultParagraphFont"/>
    <w:rsid w:val="008F5E38"/>
    <w:rPr>
      <w:rFonts w:ascii="Arial Narrow" w:hAnsi="Arial Narrow"/>
      <w:szCs w:val="24"/>
      <w:u w:val="single"/>
      <w:lang w:val="en-US" w:eastAsia="en-US" w:bidi="ar-SA"/>
    </w:rPr>
  </w:style>
  <w:style w:type="character" w:customStyle="1" w:styleId="BoldUnderliningChar">
    <w:name w:val="Bold Underlining Char"/>
    <w:basedOn w:val="UnderliningChar"/>
    <w:link w:val="BoldUnderlining"/>
    <w:rsid w:val="008F5E38"/>
    <w:rPr>
      <w:rFonts w:ascii="Arial Narrow" w:hAnsi="Arial Narrow"/>
      <w:b/>
      <w:szCs w:val="24"/>
      <w:u w:val="single"/>
      <w:lang w:val="en-GB" w:eastAsia="en-US" w:bidi="ar-SA"/>
    </w:rPr>
  </w:style>
  <w:style w:type="character" w:customStyle="1" w:styleId="ShrinkChar">
    <w:name w:val="Shrink Char"/>
    <w:basedOn w:val="DefaultParagraphFont"/>
    <w:link w:val="Shrink"/>
    <w:rsid w:val="008F5E38"/>
    <w:rPr>
      <w:rFonts w:ascii="Garamond" w:eastAsia="Times New Roman" w:hAnsi="Garamond" w:cs="Times New Roman"/>
      <w:sz w:val="12"/>
      <w:szCs w:val="20"/>
    </w:rPr>
  </w:style>
  <w:style w:type="character" w:customStyle="1" w:styleId="apple-style-span">
    <w:name w:val="apple-style-span"/>
    <w:basedOn w:val="DefaultParagraphFont"/>
    <w:rsid w:val="008F5E38"/>
  </w:style>
  <w:style w:type="character" w:customStyle="1" w:styleId="yshortcuts">
    <w:name w:val="yshortcuts"/>
    <w:basedOn w:val="DefaultParagraphFont"/>
    <w:rsid w:val="008F5E3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F5E38"/>
    <w:rPr>
      <w:rFonts w:ascii="Times New Roman" w:eastAsia="Times New Roman" w:hAnsi="Times New Roman" w:cs="Times New Roman"/>
      <w:sz w:val="24"/>
      <w:szCs w:val="24"/>
    </w:rPr>
  </w:style>
  <w:style w:type="paragraph" w:customStyle="1" w:styleId="Style1">
    <w:name w:val="Style1"/>
    <w:basedOn w:val="Normal"/>
    <w:link w:val="Style1Char"/>
    <w:qFormat/>
    <w:rsid w:val="008F5E38"/>
    <w:rPr>
      <w:rFonts w:ascii="Georgia" w:eastAsia="Calibri" w:hAnsi="Georgia" w:cs="Calibri"/>
      <w:sz w:val="20"/>
      <w:szCs w:val="24"/>
      <w:u w:val="single"/>
    </w:rPr>
  </w:style>
  <w:style w:type="character" w:customStyle="1" w:styleId="Style1Char">
    <w:name w:val="Style1 Char"/>
    <w:link w:val="Style1"/>
    <w:rsid w:val="008F5E38"/>
    <w:rPr>
      <w:rFonts w:ascii="Georgia" w:eastAsia="Calibri" w:hAnsi="Georgia" w:cs="Calibri"/>
      <w:sz w:val="20"/>
      <w:szCs w:val="24"/>
      <w:u w:val="single"/>
    </w:rPr>
  </w:style>
  <w:style w:type="paragraph" w:customStyle="1" w:styleId="UnderlineChar">
    <w:name w:val="Underline Char"/>
    <w:basedOn w:val="Normal"/>
    <w:link w:val="UnderlineCharChar"/>
    <w:rsid w:val="008F5E38"/>
    <w:rPr>
      <w:rFonts w:ascii="Arial Narrow" w:eastAsia="Times New Roman" w:hAnsi="Arial Narrow" w:cs="Calibri"/>
      <w:sz w:val="20"/>
      <w:szCs w:val="24"/>
      <w:u w:val="single"/>
    </w:rPr>
  </w:style>
  <w:style w:type="character" w:customStyle="1" w:styleId="UnderlineCharChar">
    <w:name w:val="Underline Char Char"/>
    <w:link w:val="UnderlineChar"/>
    <w:rsid w:val="008F5E38"/>
    <w:rPr>
      <w:rFonts w:ascii="Arial Narrow" w:eastAsia="Times New Roman" w:hAnsi="Arial Narrow" w:cs="Calibri"/>
      <w:sz w:val="20"/>
      <w:szCs w:val="24"/>
      <w:u w:val="single"/>
    </w:rPr>
  </w:style>
  <w:style w:type="paragraph" w:customStyle="1" w:styleId="t">
    <w:name w:val="t"/>
    <w:basedOn w:val="Normal"/>
    <w:next w:val="Normal"/>
    <w:link w:val="tChar"/>
    <w:autoRedefine/>
    <w:qFormat/>
    <w:rsid w:val="008F5E38"/>
    <w:rPr>
      <w:rFonts w:ascii="Times New Roman" w:eastAsia="Times New Roman" w:hAnsi="Times New Roman" w:cs="Calibri"/>
      <w:b/>
      <w:sz w:val="24"/>
      <w:szCs w:val="20"/>
    </w:rPr>
  </w:style>
  <w:style w:type="character" w:customStyle="1" w:styleId="tChar">
    <w:name w:val="t Char"/>
    <w:link w:val="t"/>
    <w:rsid w:val="008F5E38"/>
    <w:rPr>
      <w:rFonts w:ascii="Times New Roman" w:eastAsia="Times New Roman" w:hAnsi="Times New Roman" w:cs="Calibri"/>
      <w:b/>
      <w:sz w:val="24"/>
      <w:szCs w:val="20"/>
    </w:rPr>
  </w:style>
  <w:style w:type="character" w:customStyle="1" w:styleId="StyleDate">
    <w:name w:val="Style Date"/>
    <w:aliases w:val="Author"/>
    <w:qFormat/>
    <w:rsid w:val="008F5E38"/>
    <w:rPr>
      <w:b/>
      <w:sz w:val="24"/>
      <w:u w:val="single"/>
    </w:rPr>
  </w:style>
  <w:style w:type="paragraph" w:customStyle="1" w:styleId="cites">
    <w:name w:val="cites"/>
    <w:link w:val="citesChar"/>
    <w:autoRedefine/>
    <w:rsid w:val="008F5E38"/>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8F5E38"/>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F5E38"/>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8F5E38"/>
    <w:rPr>
      <w:rFonts w:ascii="Times New Roman" w:eastAsia="Malgun Gothic" w:hAnsi="Times New Roman" w:cs="Times New Roman"/>
      <w:b/>
      <w:szCs w:val="24"/>
      <w:u w:val="single"/>
    </w:rPr>
  </w:style>
  <w:style w:type="character" w:customStyle="1" w:styleId="underlinedChar">
    <w:name w:val="underlined Char"/>
    <w:link w:val="underlined"/>
    <w:rsid w:val="008F5E38"/>
    <w:rPr>
      <w:rFonts w:ascii="Times New Roman" w:eastAsia="Malgun Gothic" w:hAnsi="Times New Roman" w:cs="Times New Roman"/>
      <w:sz w:val="21"/>
      <w:szCs w:val="24"/>
      <w:u w:val="single"/>
    </w:rPr>
  </w:style>
  <w:style w:type="character" w:customStyle="1" w:styleId="tinyChar">
    <w:name w:val="tiny Char"/>
    <w:link w:val="tiny"/>
    <w:rsid w:val="008F5E38"/>
    <w:rPr>
      <w:rFonts w:ascii="Times New Roman" w:eastAsia="Malgun Gothic" w:hAnsi="Times New Roman" w:cs="Times New Roman"/>
      <w:sz w:val="12"/>
      <w:szCs w:val="24"/>
    </w:rPr>
  </w:style>
  <w:style w:type="character" w:customStyle="1" w:styleId="tagsChar">
    <w:name w:val="tags Char"/>
    <w:aliases w:val="No Spacing1 Char"/>
    <w:link w:val="tag"/>
    <w:rsid w:val="008F5E38"/>
    <w:rPr>
      <w:rFonts w:ascii="Times New Roman" w:eastAsia="Times New Roman" w:hAnsi="Times New Roman" w:cs="Times New Roman"/>
      <w:b/>
      <w:sz w:val="24"/>
      <w:szCs w:val="20"/>
    </w:rPr>
  </w:style>
  <w:style w:type="paragraph" w:customStyle="1" w:styleId="MicroText">
    <w:name w:val="MicroText"/>
    <w:basedOn w:val="Normal"/>
    <w:next w:val="Normal"/>
    <w:link w:val="MicroTextChar"/>
    <w:rsid w:val="008F5E38"/>
    <w:rPr>
      <w:rFonts w:ascii="Georgia" w:eastAsia="Calibri" w:hAnsi="Georgia" w:cs="Calibri"/>
      <w:sz w:val="12"/>
    </w:rPr>
  </w:style>
  <w:style w:type="character" w:customStyle="1" w:styleId="MicroTextChar">
    <w:name w:val="MicroText Char"/>
    <w:basedOn w:val="DefaultParagraphFont"/>
    <w:link w:val="MicroText"/>
    <w:rsid w:val="008F5E38"/>
    <w:rPr>
      <w:rFonts w:ascii="Georgia" w:eastAsia="Calibri" w:hAnsi="Georgia" w:cs="Calibri"/>
      <w:sz w:val="12"/>
    </w:rPr>
  </w:style>
  <w:style w:type="numbering" w:customStyle="1" w:styleId="NoList1">
    <w:name w:val="No List1"/>
    <w:next w:val="NoList"/>
    <w:uiPriority w:val="99"/>
    <w:semiHidden/>
    <w:unhideWhenUsed/>
    <w:rsid w:val="008F5E38"/>
  </w:style>
  <w:style w:type="paragraph" w:customStyle="1" w:styleId="Default">
    <w:name w:val="Default"/>
    <w:basedOn w:val="Normal"/>
    <w:rsid w:val="008F5E38"/>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unhideWhenUsed/>
    <w:rsid w:val="008F5E38"/>
    <w:pPr>
      <w:contextualSpacing/>
    </w:pPr>
    <w:rPr>
      <w:rFonts w:ascii="Georgia" w:eastAsia="Calibri" w:hAnsi="Georgia" w:cs="Calibri"/>
    </w:rPr>
  </w:style>
  <w:style w:type="paragraph" w:customStyle="1" w:styleId="PageHeaderLine1">
    <w:name w:val="PageHeaderLine1"/>
    <w:basedOn w:val="Normal"/>
    <w:rsid w:val="008F5E38"/>
    <w:pPr>
      <w:tabs>
        <w:tab w:val="right" w:pos="10800"/>
      </w:tabs>
    </w:pPr>
    <w:rPr>
      <w:rFonts w:ascii="Georgia" w:eastAsia="Calibri" w:hAnsi="Georgia" w:cs="Calibri"/>
      <w:b/>
      <w:sz w:val="28"/>
    </w:rPr>
  </w:style>
  <w:style w:type="paragraph" w:customStyle="1" w:styleId="PageHeaderLine2">
    <w:name w:val="PageHeaderLine2"/>
    <w:basedOn w:val="Normal"/>
    <w:next w:val="Normal"/>
    <w:rsid w:val="008F5E38"/>
    <w:pPr>
      <w:tabs>
        <w:tab w:val="right" w:pos="10800"/>
      </w:tabs>
      <w:spacing w:line="480" w:lineRule="auto"/>
    </w:pPr>
    <w:rPr>
      <w:rFonts w:ascii="Georgia" w:eastAsia="Calibri" w:hAnsi="Georgia" w:cs="Calibri"/>
      <w:b/>
    </w:rPr>
  </w:style>
  <w:style w:type="paragraph" w:styleId="EndnoteText">
    <w:name w:val="endnote text"/>
    <w:basedOn w:val="Normal"/>
    <w:link w:val="EndnoteTextChar"/>
    <w:uiPriority w:val="99"/>
    <w:semiHidden/>
    <w:unhideWhenUsed/>
    <w:rsid w:val="008F5E38"/>
    <w:rPr>
      <w:rFonts w:ascii="Georgia" w:eastAsia="Calibri" w:hAnsi="Georgia" w:cs="Calibri"/>
      <w:szCs w:val="20"/>
    </w:rPr>
  </w:style>
  <w:style w:type="character" w:customStyle="1" w:styleId="EndnoteTextChar">
    <w:name w:val="Endnote Text Char"/>
    <w:basedOn w:val="DefaultParagraphFont"/>
    <w:link w:val="EndnoteText"/>
    <w:uiPriority w:val="99"/>
    <w:semiHidden/>
    <w:rsid w:val="008F5E38"/>
    <w:rPr>
      <w:rFonts w:ascii="Georgia" w:eastAsia="Calibri" w:hAnsi="Georgia" w:cs="Calibri"/>
      <w:szCs w:val="20"/>
    </w:rPr>
  </w:style>
  <w:style w:type="character" w:styleId="EndnoteReference">
    <w:name w:val="endnote reference"/>
    <w:uiPriority w:val="99"/>
    <w:semiHidden/>
    <w:unhideWhenUsed/>
    <w:rsid w:val="008F5E38"/>
    <w:rPr>
      <w:vertAlign w:val="superscript"/>
    </w:rPr>
  </w:style>
  <w:style w:type="paragraph" w:customStyle="1" w:styleId="2909F619802848F09E01365C32F34654">
    <w:name w:val="2909F619802848F09E01365C32F34654"/>
    <w:rsid w:val="008F5E38"/>
    <w:rPr>
      <w:rFonts w:ascii="Calibri" w:eastAsia="Times New Roman" w:hAnsi="Calibri" w:cs="Times New Roman"/>
      <w:lang w:eastAsia="ja-JP"/>
    </w:rPr>
  </w:style>
  <w:style w:type="paragraph" w:customStyle="1" w:styleId="D345FF3D873148C5AE3FBF3267827368">
    <w:name w:val="D345FF3D873148C5AE3FBF3267827368"/>
    <w:rsid w:val="008F5E38"/>
    <w:rPr>
      <w:rFonts w:ascii="Calibri" w:eastAsia="Times New Roman" w:hAnsi="Calibri" w:cs="Times New Roman"/>
      <w:lang w:eastAsia="ja-JP"/>
    </w:rPr>
  </w:style>
  <w:style w:type="paragraph" w:styleId="BalloonText">
    <w:name w:val="Balloon Text"/>
    <w:basedOn w:val="Normal"/>
    <w:link w:val="BalloonTextChar"/>
    <w:uiPriority w:val="99"/>
    <w:semiHidden/>
    <w:unhideWhenUsed/>
    <w:rsid w:val="008F5E38"/>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8F5E38"/>
    <w:rPr>
      <w:rFonts w:ascii="Tahoma" w:eastAsia="Calibri" w:hAnsi="Tahoma" w:cs="Tahoma"/>
      <w:sz w:val="16"/>
      <w:szCs w:val="16"/>
    </w:rPr>
  </w:style>
  <w:style w:type="character" w:customStyle="1" w:styleId="UnderlineBold">
    <w:name w:val="Underline + Bold"/>
    <w:uiPriority w:val="1"/>
    <w:qFormat/>
    <w:rsid w:val="008F5E38"/>
    <w:rPr>
      <w:b/>
      <w:sz w:val="22"/>
      <w:u w:val="single"/>
    </w:rPr>
  </w:style>
  <w:style w:type="character" w:customStyle="1" w:styleId="Boxed">
    <w:name w:val="Boxed"/>
    <w:rsid w:val="008F5E38"/>
    <w:rPr>
      <w:rFonts w:ascii="Garamond" w:hAnsi="Garamond"/>
      <w:sz w:val="20"/>
      <w:bdr w:val="single" w:sz="6" w:space="0" w:color="auto"/>
    </w:rPr>
  </w:style>
  <w:style w:type="character" w:customStyle="1" w:styleId="hit">
    <w:name w:val="hit"/>
    <w:rsid w:val="008F5E38"/>
  </w:style>
  <w:style w:type="character" w:customStyle="1" w:styleId="ssl0">
    <w:name w:val="ss_l0"/>
    <w:rsid w:val="008F5E38"/>
  </w:style>
  <w:style w:type="paragraph" w:customStyle="1" w:styleId="evidencetext">
    <w:name w:val="evidence text"/>
    <w:basedOn w:val="Normal"/>
    <w:link w:val="evidencetextChar"/>
    <w:rsid w:val="008F5E38"/>
    <w:pPr>
      <w:ind w:left="-1080" w:right="1728"/>
    </w:pPr>
    <w:rPr>
      <w:rFonts w:ascii="Arial Narrow" w:eastAsia="Times New Roman" w:hAnsi="Arial Narrow" w:cs="Calibri"/>
      <w:sz w:val="24"/>
      <w:szCs w:val="20"/>
      <w:u w:val="thick"/>
    </w:rPr>
  </w:style>
  <w:style w:type="character" w:customStyle="1" w:styleId="evidencetextChar">
    <w:name w:val="evidence text Char"/>
    <w:link w:val="evidencetext"/>
    <w:rsid w:val="008F5E3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8F5E38"/>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F5E38"/>
    <w:rPr>
      <w:rFonts w:ascii="Arial Narrow" w:eastAsia="Times New Roman" w:hAnsi="Arial Narrow" w:cs="Calibri"/>
      <w:sz w:val="24"/>
      <w:szCs w:val="20"/>
      <w:u w:val="thick"/>
      <w:bdr w:val="single" w:sz="4" w:space="0" w:color="auto"/>
    </w:rPr>
  </w:style>
  <w:style w:type="character" w:customStyle="1" w:styleId="debatenormal">
    <w:name w:val="debatenormal"/>
    <w:rsid w:val="008F5E38"/>
  </w:style>
  <w:style w:type="paragraph" w:customStyle="1" w:styleId="Style4">
    <w:name w:val="Style4"/>
    <w:basedOn w:val="Normal"/>
    <w:link w:val="Style4Char"/>
    <w:rsid w:val="008F5E38"/>
    <w:rPr>
      <w:rFonts w:ascii="Arial Narrow" w:eastAsia="Times New Roman" w:hAnsi="Arial Narrow" w:cs="Calibri"/>
      <w:sz w:val="20"/>
      <w:u w:val="single"/>
    </w:rPr>
  </w:style>
  <w:style w:type="character" w:customStyle="1" w:styleId="Style4Char">
    <w:name w:val="Style4 Char"/>
    <w:link w:val="Style4"/>
    <w:rsid w:val="008F5E38"/>
    <w:rPr>
      <w:rFonts w:ascii="Arial Narrow" w:eastAsia="Times New Roman" w:hAnsi="Arial Narrow" w:cs="Calibri"/>
      <w:sz w:val="20"/>
      <w:u w:val="single"/>
    </w:rPr>
  </w:style>
  <w:style w:type="character" w:customStyle="1" w:styleId="cite0">
    <w:name w:val="cite0"/>
    <w:rsid w:val="008F5E38"/>
  </w:style>
  <w:style w:type="paragraph" w:customStyle="1" w:styleId="Smalltext">
    <w:name w:val="Small text"/>
    <w:basedOn w:val="Normal"/>
    <w:rsid w:val="008F5E38"/>
    <w:rPr>
      <w:rFonts w:ascii="Arial Narrow" w:eastAsia="Times New Roman" w:hAnsi="Arial Narrow" w:cs="Calibri"/>
      <w:sz w:val="16"/>
    </w:rPr>
  </w:style>
  <w:style w:type="character" w:customStyle="1" w:styleId="underline2">
    <w:name w:val="underline2"/>
    <w:rsid w:val="008F5E38"/>
    <w:rPr>
      <w:u w:val="single"/>
    </w:rPr>
  </w:style>
  <w:style w:type="character" w:customStyle="1" w:styleId="hilite1">
    <w:name w:val="hilite1"/>
    <w:rsid w:val="008F5E38"/>
    <w:rPr>
      <w:rFonts w:ascii="Arial Narrow" w:hAnsi="Arial Narrow"/>
      <w:sz w:val="18"/>
      <w:u w:val="single"/>
      <w:bdr w:val="none" w:sz="0" w:space="0" w:color="auto"/>
      <w:shd w:val="clear" w:color="auto" w:fill="00FF00"/>
    </w:rPr>
  </w:style>
  <w:style w:type="paragraph" w:customStyle="1" w:styleId="CiteCard">
    <w:name w:val="Cite_Card"/>
    <w:rsid w:val="008F5E38"/>
    <w:pPr>
      <w:spacing w:after="0" w:line="240" w:lineRule="auto"/>
      <w:ind w:left="1440" w:right="1440"/>
      <w:jc w:val="both"/>
    </w:pPr>
    <w:rPr>
      <w:rFonts w:ascii="Times New Roman" w:eastAsia="Times New Roman" w:hAnsi="Times New Roman" w:cs="Arial"/>
      <w:bCs/>
      <w:sz w:val="20"/>
      <w:szCs w:val="20"/>
    </w:rPr>
  </w:style>
  <w:style w:type="character" w:customStyle="1" w:styleId="Dottedunderline">
    <w:name w:val="Dotted underline"/>
    <w:rsid w:val="008F5E38"/>
    <w:rPr>
      <w:u w:val="dotted"/>
    </w:rPr>
  </w:style>
  <w:style w:type="paragraph" w:customStyle="1" w:styleId="Brief-SecondarySource">
    <w:name w:val="Brief - Secondary Source"/>
    <w:basedOn w:val="Normal"/>
    <w:rsid w:val="008F5E38"/>
    <w:rPr>
      <w:rFonts w:ascii="Times New Roman" w:eastAsia="Calibri" w:hAnsi="Times New Roman" w:cs="Calibri"/>
      <w:sz w:val="14"/>
    </w:rPr>
  </w:style>
  <w:style w:type="paragraph" w:customStyle="1" w:styleId="Nothing">
    <w:name w:val="Nothing"/>
    <w:link w:val="NothingChar"/>
    <w:qFormat/>
    <w:rsid w:val="008F5E3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8F5E38"/>
    <w:pPr>
      <w:widowControl w:val="0"/>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8F5E38"/>
    <w:rPr>
      <w:rFonts w:ascii="Times New Roman" w:hAnsi="Times New Roman"/>
      <w:sz w:val="24"/>
      <w:u w:val="single"/>
      <w:bdr w:val="none" w:sz="0" w:space="0" w:color="auto"/>
      <w:shd w:val="clear" w:color="auto" w:fill="auto"/>
    </w:rPr>
  </w:style>
  <w:style w:type="paragraph" w:customStyle="1" w:styleId="Cites0">
    <w:name w:val="Cites"/>
    <w:next w:val="Cards"/>
    <w:link w:val="CitesChar0"/>
    <w:rsid w:val="008F5E38"/>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8F5E38"/>
    <w:rPr>
      <w:b/>
      <w:sz w:val="24"/>
    </w:rPr>
  </w:style>
  <w:style w:type="character" w:customStyle="1" w:styleId="DebateHighlighted">
    <w:name w:val="Debate Highlighted"/>
    <w:rsid w:val="008F5E38"/>
    <w:rPr>
      <w:rFonts w:ascii="Times New Roman" w:hAnsi="Times New Roman"/>
      <w:color w:val="auto"/>
      <w:sz w:val="24"/>
      <w:szCs w:val="24"/>
      <w:u w:val="single"/>
      <w:bdr w:val="none" w:sz="0" w:space="0" w:color="auto"/>
      <w:shd w:val="clear" w:color="auto" w:fill="00FF00"/>
    </w:rPr>
  </w:style>
  <w:style w:type="character" w:customStyle="1" w:styleId="NothingChar">
    <w:name w:val="Nothing Char"/>
    <w:link w:val="Nothing"/>
    <w:rsid w:val="008F5E38"/>
    <w:rPr>
      <w:rFonts w:ascii="Times New Roman" w:eastAsia="Times New Roman" w:hAnsi="Times New Roman" w:cs="Times New Roman"/>
      <w:sz w:val="20"/>
      <w:szCs w:val="24"/>
    </w:rPr>
  </w:style>
  <w:style w:type="character" w:customStyle="1" w:styleId="CardsChar">
    <w:name w:val="Cards Char"/>
    <w:link w:val="Cards"/>
    <w:rsid w:val="008F5E38"/>
    <w:rPr>
      <w:rFonts w:ascii="Times New Roman" w:eastAsia="Times New Roman" w:hAnsi="Times New Roman" w:cs="Times New Roman"/>
      <w:sz w:val="20"/>
      <w:szCs w:val="24"/>
    </w:rPr>
  </w:style>
  <w:style w:type="character" w:customStyle="1" w:styleId="CitesChar0">
    <w:name w:val="Cites Char"/>
    <w:link w:val="Cites0"/>
    <w:rsid w:val="008F5E38"/>
    <w:rPr>
      <w:rFonts w:ascii="Times New Roman" w:eastAsia="Times New Roman" w:hAnsi="Times New Roman" w:cs="Times New Roman"/>
      <w:sz w:val="20"/>
      <w:szCs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5E3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8F5E38"/>
    <w:rPr>
      <w:rFonts w:asciiTheme="minorHAnsi" w:hAnsiTheme="minorHAnsi"/>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5E3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8F5E38"/>
    <w:rPr>
      <w:rFonts w:asciiTheme="minorHAnsi" w:hAnsiTheme="minorHAnsi"/>
      <w:u w:val="single"/>
    </w:rPr>
  </w:style>
  <w:style w:type="paragraph" w:customStyle="1" w:styleId="bloctitles">
    <w:name w:val="bloc titles"/>
    <w:basedOn w:val="Heading1"/>
    <w:next w:val="Normal"/>
    <w:link w:val="bloctitlesChar"/>
    <w:autoRedefine/>
    <w:rsid w:val="008F5E38"/>
    <w:pPr>
      <w:spacing w:before="0"/>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8F5E38"/>
    <w:rPr>
      <w:rFonts w:ascii="Times New Roman" w:eastAsia="Times New Roman" w:hAnsi="Times New Roman" w:cs="Times New Roman"/>
      <w:b/>
      <w:bCs/>
      <w:sz w:val="28"/>
      <w:szCs w:val="28"/>
      <w:u w:val="single"/>
    </w:rPr>
  </w:style>
  <w:style w:type="paragraph" w:customStyle="1" w:styleId="docheader">
    <w:name w:val="doc header"/>
    <w:autoRedefine/>
    <w:qFormat/>
    <w:rsid w:val="008F5E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5E3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8F5E38"/>
    <w:pPr>
      <w:spacing w:before="0"/>
      <w:contextualSpacing/>
    </w:pPr>
    <w:rPr>
      <w:rFonts w:ascii="Times New Roman" w:eastAsia="Times New Roman" w:hAnsi="Times New Roman" w:cs="Times New Roman"/>
      <w:sz w:val="4"/>
      <w:u w:val="single"/>
    </w:rPr>
  </w:style>
  <w:style w:type="paragraph" w:styleId="TOCHeading">
    <w:name w:val="TOC Heading"/>
    <w:basedOn w:val="Heading1"/>
    <w:next w:val="Normal"/>
    <w:uiPriority w:val="39"/>
    <w:qFormat/>
    <w:rsid w:val="008F5E38"/>
    <w:pPr>
      <w:spacing w:before="0" w:line="276" w:lineRule="auto"/>
      <w:outlineLvl w:val="9"/>
    </w:pPr>
    <w:rPr>
      <w:rFonts w:ascii="Cambria" w:eastAsia="Malgun Gothic" w:hAnsi="Cambria" w:cs="Times New Roman"/>
      <w:color w:val="365F91"/>
      <w:sz w:val="28"/>
      <w:u w:val="single"/>
    </w:rPr>
  </w:style>
  <w:style w:type="paragraph" w:styleId="TOC1">
    <w:name w:val="toc 1"/>
    <w:basedOn w:val="Normal"/>
    <w:next w:val="Normal"/>
    <w:autoRedefine/>
    <w:uiPriority w:val="39"/>
    <w:rsid w:val="008F5E38"/>
    <w:rPr>
      <w:rFonts w:ascii="Times New Roman" w:eastAsia="Calibri" w:hAnsi="Times New Roman" w:cs="Calibri"/>
      <w:sz w:val="24"/>
    </w:rPr>
  </w:style>
  <w:style w:type="paragraph" w:styleId="TOC2">
    <w:name w:val="toc 2"/>
    <w:basedOn w:val="Normal"/>
    <w:next w:val="Normal"/>
    <w:autoRedefine/>
    <w:uiPriority w:val="39"/>
    <w:rsid w:val="008F5E38"/>
    <w:pPr>
      <w:ind w:left="240"/>
    </w:pPr>
    <w:rPr>
      <w:rFonts w:ascii="Times New Roman" w:eastAsia="Calibri" w:hAnsi="Times New Roman" w:cs="Calibri"/>
      <w:sz w:val="24"/>
    </w:rPr>
  </w:style>
  <w:style w:type="paragraph" w:styleId="TOC3">
    <w:name w:val="toc 3"/>
    <w:basedOn w:val="Normal"/>
    <w:next w:val="Normal"/>
    <w:autoRedefine/>
    <w:uiPriority w:val="39"/>
    <w:rsid w:val="008F5E38"/>
    <w:pPr>
      <w:ind w:left="480"/>
    </w:pPr>
    <w:rPr>
      <w:rFonts w:ascii="Times New Roman" w:eastAsia="Calibri" w:hAnsi="Times New Roman" w:cs="Calibri"/>
      <w:sz w:val="24"/>
    </w:rPr>
  </w:style>
  <w:style w:type="paragraph" w:styleId="TOC4">
    <w:name w:val="toc 4"/>
    <w:basedOn w:val="Normal"/>
    <w:next w:val="Normal"/>
    <w:autoRedefine/>
    <w:uiPriority w:val="39"/>
    <w:rsid w:val="008F5E38"/>
    <w:pPr>
      <w:ind w:left="720"/>
    </w:pPr>
    <w:rPr>
      <w:rFonts w:ascii="Times New Roman" w:eastAsia="Calibri" w:hAnsi="Times New Roman" w:cs="Calibri"/>
      <w:sz w:val="24"/>
    </w:rPr>
  </w:style>
  <w:style w:type="paragraph" w:styleId="TOC5">
    <w:name w:val="toc 5"/>
    <w:basedOn w:val="Normal"/>
    <w:next w:val="Normal"/>
    <w:autoRedefine/>
    <w:uiPriority w:val="39"/>
    <w:rsid w:val="008F5E38"/>
    <w:pPr>
      <w:ind w:left="960"/>
    </w:pPr>
    <w:rPr>
      <w:rFonts w:ascii="Times New Roman" w:eastAsia="Calibri" w:hAnsi="Times New Roman" w:cs="Calibri"/>
      <w:sz w:val="24"/>
    </w:rPr>
  </w:style>
  <w:style w:type="paragraph" w:styleId="TOC6">
    <w:name w:val="toc 6"/>
    <w:basedOn w:val="Normal"/>
    <w:next w:val="Normal"/>
    <w:autoRedefine/>
    <w:uiPriority w:val="39"/>
    <w:rsid w:val="008F5E38"/>
    <w:pPr>
      <w:ind w:left="1200"/>
    </w:pPr>
    <w:rPr>
      <w:rFonts w:ascii="Times New Roman" w:eastAsia="Calibri" w:hAnsi="Times New Roman" w:cs="Calibri"/>
      <w:sz w:val="24"/>
    </w:rPr>
  </w:style>
  <w:style w:type="paragraph" w:styleId="TOC7">
    <w:name w:val="toc 7"/>
    <w:basedOn w:val="Normal"/>
    <w:next w:val="Normal"/>
    <w:autoRedefine/>
    <w:uiPriority w:val="39"/>
    <w:rsid w:val="008F5E38"/>
    <w:pPr>
      <w:ind w:left="1440"/>
    </w:pPr>
    <w:rPr>
      <w:rFonts w:ascii="Times New Roman" w:eastAsia="Calibri" w:hAnsi="Times New Roman" w:cs="Calibri"/>
      <w:sz w:val="24"/>
    </w:rPr>
  </w:style>
  <w:style w:type="paragraph" w:styleId="TOC8">
    <w:name w:val="toc 8"/>
    <w:basedOn w:val="Normal"/>
    <w:next w:val="Normal"/>
    <w:autoRedefine/>
    <w:uiPriority w:val="39"/>
    <w:rsid w:val="008F5E38"/>
    <w:pPr>
      <w:ind w:left="1680"/>
    </w:pPr>
    <w:rPr>
      <w:rFonts w:ascii="Times New Roman" w:eastAsia="Calibri" w:hAnsi="Times New Roman" w:cs="Calibri"/>
      <w:sz w:val="24"/>
    </w:rPr>
  </w:style>
  <w:style w:type="paragraph" w:styleId="TOC9">
    <w:name w:val="toc 9"/>
    <w:basedOn w:val="Normal"/>
    <w:next w:val="Normal"/>
    <w:autoRedefine/>
    <w:uiPriority w:val="39"/>
    <w:rsid w:val="008F5E38"/>
    <w:pPr>
      <w:ind w:left="1920"/>
    </w:pPr>
    <w:rPr>
      <w:rFonts w:ascii="Times New Roman" w:eastAsia="Calibri" w:hAnsi="Times New Roman" w:cs="Calibri"/>
      <w:sz w:val="24"/>
    </w:rPr>
  </w:style>
  <w:style w:type="paragraph" w:customStyle="1" w:styleId="Pa2">
    <w:name w:val="Pa2"/>
    <w:basedOn w:val="Normal"/>
    <w:next w:val="Normal"/>
    <w:uiPriority w:val="99"/>
    <w:rsid w:val="008F5E38"/>
    <w:pPr>
      <w:autoSpaceDE w:val="0"/>
      <w:autoSpaceDN w:val="0"/>
      <w:adjustRightInd w:val="0"/>
      <w:spacing w:line="181" w:lineRule="atLeast"/>
    </w:pPr>
    <w:rPr>
      <w:rFonts w:ascii="EGYYBY+GoudyOldStyleBT-Roman" w:eastAsia="Times New Roman" w:hAnsi="EGYYBY+GoudyOldStyleBT-Roman" w:cs="Calibri"/>
      <w:sz w:val="24"/>
    </w:rPr>
  </w:style>
  <w:style w:type="character" w:customStyle="1" w:styleId="Heading2Char3">
    <w:name w:val="Heading 2 Char3"/>
    <w:aliases w:val=" Char Char,Tag Char Char Char,Heading 2 - Tags Char,Heading 2 Char Char"/>
    <w:rsid w:val="008F5E38"/>
    <w:rPr>
      <w:rFonts w:ascii="Arial" w:eastAsia="Times New Roman" w:hAnsi="Arial" w:cs="Arial"/>
      <w:b/>
      <w:bCs/>
      <w:i/>
      <w:iCs/>
      <w:sz w:val="28"/>
      <w:szCs w:val="28"/>
      <w:lang w:eastAsia="en-US"/>
    </w:rPr>
  </w:style>
  <w:style w:type="paragraph" w:customStyle="1" w:styleId="un-underlinedCard">
    <w:name w:val="un-underlined Card"/>
    <w:basedOn w:val="Normal"/>
    <w:rsid w:val="008F5E38"/>
    <w:rPr>
      <w:rFonts w:ascii="Times New Roman" w:eastAsia="Times New Roman" w:hAnsi="Times New Roman" w:cs="Calibri"/>
      <w:sz w:val="14"/>
    </w:rPr>
  </w:style>
  <w:style w:type="character" w:customStyle="1" w:styleId="newsstorytitle">
    <w:name w:val="news_story_title"/>
    <w:rsid w:val="008F5E38"/>
  </w:style>
  <w:style w:type="character" w:customStyle="1" w:styleId="CardChar0">
    <w:name w:val="Card Char"/>
    <w:rsid w:val="008F5E38"/>
    <w:rPr>
      <w:rFonts w:ascii="Times New Roman" w:eastAsia="Times New Roman" w:hAnsi="Times New Roman" w:cs="Arial"/>
      <w:bCs/>
      <w:sz w:val="20"/>
      <w:szCs w:val="24"/>
    </w:rPr>
  </w:style>
  <w:style w:type="paragraph" w:customStyle="1" w:styleId="StyleCardBoldNounderline">
    <w:name w:val="Style Card + Bold No underline"/>
    <w:basedOn w:val="tag"/>
    <w:link w:val="StyleCardBoldNounderlineChar"/>
    <w:rsid w:val="008F5E38"/>
    <w:rPr>
      <w:bCs/>
      <w:szCs w:val="22"/>
      <w:u w:val="single"/>
    </w:rPr>
  </w:style>
  <w:style w:type="character" w:customStyle="1" w:styleId="StyleCardBoldNounderlineChar">
    <w:name w:val="Style Card + Bold No underline Char"/>
    <w:link w:val="StyleCardBoldNounderline"/>
    <w:rsid w:val="008F5E38"/>
    <w:rPr>
      <w:rFonts w:ascii="Times New Roman" w:eastAsia="Times New Roman" w:hAnsi="Times New Roman" w:cs="Times New Roman"/>
      <w:b/>
      <w:bCs/>
      <w:sz w:val="24"/>
      <w:u w:val="single"/>
    </w:rPr>
  </w:style>
  <w:style w:type="paragraph" w:styleId="BodyText">
    <w:name w:val="Body Text"/>
    <w:basedOn w:val="Normal"/>
    <w:link w:val="BodyTextChar"/>
    <w:rsid w:val="008F5E38"/>
    <w:rPr>
      <w:rFonts w:ascii="Times New Roman" w:eastAsia="Times New Roman" w:hAnsi="Times New Roman" w:cs="Calibri"/>
      <w:sz w:val="16"/>
      <w:szCs w:val="20"/>
    </w:rPr>
  </w:style>
  <w:style w:type="character" w:customStyle="1" w:styleId="BodyTextChar">
    <w:name w:val="Body Text Char"/>
    <w:basedOn w:val="DefaultParagraphFont"/>
    <w:link w:val="BodyText"/>
    <w:rsid w:val="008F5E38"/>
    <w:rPr>
      <w:rFonts w:ascii="Times New Roman" w:eastAsia="Times New Roman" w:hAnsi="Times New Roman" w:cs="Calibri"/>
      <w:sz w:val="16"/>
      <w:szCs w:val="20"/>
    </w:rPr>
  </w:style>
  <w:style w:type="paragraph" w:customStyle="1" w:styleId="spip">
    <w:name w:val="spip"/>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oryheading3">
    <w:name w:val="storyheading3"/>
    <w:rsid w:val="008F5E38"/>
  </w:style>
  <w:style w:type="character" w:customStyle="1" w:styleId="storydeck3">
    <w:name w:val="storydeck3"/>
    <w:rsid w:val="008F5E38"/>
  </w:style>
  <w:style w:type="character" w:customStyle="1" w:styleId="mainarttitle">
    <w:name w:val="mainarttitle"/>
    <w:rsid w:val="008F5E38"/>
  </w:style>
  <w:style w:type="paragraph" w:customStyle="1" w:styleId="body">
    <w:name w:val="body"/>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andardcontent">
    <w:name w:val="standardcontent"/>
    <w:rsid w:val="008F5E38"/>
  </w:style>
  <w:style w:type="paragraph" w:customStyle="1" w:styleId="textbodyblack">
    <w:name w:val="textbodyblack"/>
    <w:basedOn w:val="Normal"/>
    <w:rsid w:val="008F5E38"/>
    <w:pPr>
      <w:spacing w:before="100" w:beforeAutospacing="1" w:after="100" w:afterAutospacing="1"/>
    </w:pPr>
    <w:rPr>
      <w:rFonts w:ascii="Times New Roman" w:eastAsia="Times New Roman" w:hAnsi="Times New Roman" w:cs="Calibri"/>
      <w:sz w:val="24"/>
    </w:rPr>
  </w:style>
  <w:style w:type="paragraph" w:customStyle="1" w:styleId="text">
    <w:name w:val="text"/>
    <w:basedOn w:val="Normal"/>
    <w:rsid w:val="008F5E38"/>
    <w:pPr>
      <w:spacing w:before="100" w:beforeAutospacing="1" w:after="100" w:afterAutospacing="1"/>
    </w:pPr>
    <w:rPr>
      <w:rFonts w:ascii="Times New Roman" w:eastAsia="Times New Roman" w:hAnsi="Times New Roman" w:cs="Calibri"/>
      <w:sz w:val="24"/>
    </w:rPr>
  </w:style>
  <w:style w:type="paragraph" w:customStyle="1" w:styleId="art-p">
    <w:name w:val="art-p"/>
    <w:basedOn w:val="Normal"/>
    <w:rsid w:val="008F5E38"/>
    <w:pPr>
      <w:spacing w:before="100" w:beforeAutospacing="1" w:after="100" w:afterAutospacing="1"/>
    </w:pPr>
    <w:rPr>
      <w:rFonts w:ascii="Times New Roman" w:eastAsia="Times New Roman" w:hAnsi="Times New Roman" w:cs="Calibri"/>
      <w:sz w:val="24"/>
    </w:rPr>
  </w:style>
  <w:style w:type="paragraph" w:customStyle="1" w:styleId="ltsans">
    <w:name w:val="ltsans"/>
    <w:basedOn w:val="Normal"/>
    <w:rsid w:val="008F5E38"/>
    <w:pPr>
      <w:spacing w:before="100" w:beforeAutospacing="1" w:after="100" w:afterAutospacing="1"/>
    </w:pPr>
    <w:rPr>
      <w:rFonts w:ascii="Times New Roman" w:eastAsia="Times New Roman" w:hAnsi="Times New Roman" w:cs="Calibri"/>
      <w:sz w:val="24"/>
    </w:rPr>
  </w:style>
  <w:style w:type="paragraph" w:styleId="BodyTextIndent">
    <w:name w:val="Body Text Indent"/>
    <w:basedOn w:val="Normal"/>
    <w:link w:val="BodyTextIndentChar"/>
    <w:rsid w:val="008F5E38"/>
    <w:pPr>
      <w:spacing w:after="120"/>
      <w:ind w:left="360"/>
    </w:pPr>
    <w:rPr>
      <w:rFonts w:ascii="Times New Roman" w:eastAsia="Times New Roman" w:hAnsi="Times New Roman" w:cs="Calibri"/>
      <w:sz w:val="24"/>
    </w:rPr>
  </w:style>
  <w:style w:type="character" w:customStyle="1" w:styleId="BodyTextIndentChar">
    <w:name w:val="Body Text Indent Char"/>
    <w:basedOn w:val="DefaultParagraphFont"/>
    <w:link w:val="BodyTextIndent"/>
    <w:rsid w:val="008F5E38"/>
    <w:rPr>
      <w:rFonts w:ascii="Times New Roman" w:eastAsia="Times New Roman" w:hAnsi="Times New Roman" w:cs="Calibri"/>
      <w:sz w:val="24"/>
    </w:rPr>
  </w:style>
  <w:style w:type="character" w:customStyle="1" w:styleId="Size6Char">
    <w:name w:val="Size 6 Char"/>
    <w:rsid w:val="008F5E38"/>
    <w:rPr>
      <w:sz w:val="12"/>
      <w:lang w:val="en-US" w:eastAsia="en-US" w:bidi="ar-SA"/>
    </w:rPr>
  </w:style>
  <w:style w:type="character" w:customStyle="1" w:styleId="firstlast">
    <w:name w:val="first last"/>
    <w:rsid w:val="008F5E38"/>
  </w:style>
  <w:style w:type="paragraph" w:customStyle="1" w:styleId="story-body">
    <w:name w:val="story-body"/>
    <w:basedOn w:val="Normal"/>
    <w:rsid w:val="008F5E38"/>
    <w:pPr>
      <w:spacing w:before="100" w:beforeAutospacing="1" w:after="100" w:afterAutospacing="1"/>
    </w:pPr>
    <w:rPr>
      <w:rFonts w:ascii="Times New Roman" w:eastAsia="Times New Roman" w:hAnsi="Times New Roman" w:cs="Calibri"/>
      <w:sz w:val="24"/>
    </w:rPr>
  </w:style>
  <w:style w:type="paragraph" w:customStyle="1" w:styleId="story-headline">
    <w:name w:val="story-head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ext5">
    <w:name w:val="text5"/>
    <w:rsid w:val="008F5E38"/>
  </w:style>
  <w:style w:type="character" w:customStyle="1" w:styleId="detaybaslik-font">
    <w:name w:val="detaybaslik-font"/>
    <w:rsid w:val="008F5E38"/>
  </w:style>
  <w:style w:type="paragraph" w:customStyle="1" w:styleId="titlebignews">
    <w:name w:val="title_big_news"/>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0">
    <w:name w:val="Pa0"/>
    <w:basedOn w:val="Normal"/>
    <w:next w:val="Normal"/>
    <w:rsid w:val="008F5E38"/>
    <w:pPr>
      <w:autoSpaceDE w:val="0"/>
      <w:autoSpaceDN w:val="0"/>
      <w:adjustRightInd w:val="0"/>
      <w:spacing w:line="241" w:lineRule="atLeast"/>
    </w:pPr>
    <w:rPr>
      <w:rFonts w:ascii="Californian FB" w:eastAsia="Times New Roman" w:hAnsi="Californian FB" w:cs="Calibri"/>
      <w:sz w:val="20"/>
    </w:rPr>
  </w:style>
  <w:style w:type="paragraph" w:customStyle="1" w:styleId="BlockTitle">
    <w:name w:val="Block Title"/>
    <w:basedOn w:val="Heading1"/>
    <w:next w:val="Normal"/>
    <w:rsid w:val="008F5E38"/>
    <w:pPr>
      <w:spacing w:before="0" w:after="240"/>
    </w:pPr>
    <w:rPr>
      <w:rFonts w:ascii="Times New Roman" w:eastAsia="Times New Roman" w:hAnsi="Times New Roman" w:cs="Times New Roman"/>
      <w:sz w:val="28"/>
      <w:u w:val="single"/>
    </w:rPr>
  </w:style>
  <w:style w:type="character" w:customStyle="1" w:styleId="subtitlebold">
    <w:name w:val="subtitlebold"/>
    <w:rsid w:val="008F5E38"/>
  </w:style>
  <w:style w:type="paragraph" w:customStyle="1" w:styleId="article-text">
    <w:name w:val="articl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agsChar0">
    <w:name w:val="Tags Char"/>
    <w:aliases w:val="Heading 2 Char Char2 Char1 Char,Heading 2 Char1 Char Char1 Char Char,Heading 2 Char Char Char Char1 Char Char,Heading 2 Char1 Char Char Char1 Char Char1 Char,Heading 2 Char Char Char Char Char1 Char Char Char,Heading 2 Cha Char Char"/>
    <w:rsid w:val="008F5E38"/>
    <w:rPr>
      <w:rFonts w:ascii="Arial Narrow" w:eastAsia="Times New Roman" w:hAnsi="Arial Narrow" w:cs="Calibri"/>
      <w:b/>
      <w:szCs w:val="60"/>
    </w:rPr>
  </w:style>
  <w:style w:type="paragraph" w:customStyle="1" w:styleId="FakeHeader">
    <w:name w:val="Fake Header"/>
    <w:basedOn w:val="Smalltext"/>
    <w:rsid w:val="008F5E38"/>
    <w:pPr>
      <w:jc w:val="center"/>
    </w:pPr>
    <w:rPr>
      <w:b/>
      <w:sz w:val="36"/>
      <w:szCs w:val="26"/>
      <w:u w:val="single"/>
    </w:rPr>
  </w:style>
  <w:style w:type="paragraph" w:customStyle="1" w:styleId="western">
    <w:name w:val="western"/>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irst">
    <w:name w:val="firs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yazilar">
    <w:name w:val="yazilar"/>
    <w:rsid w:val="008F5E38"/>
  </w:style>
  <w:style w:type="paragraph" w:customStyle="1" w:styleId="BreifTitle">
    <w:name w:val="Breif Title"/>
    <w:basedOn w:val="Normal"/>
    <w:rsid w:val="008F5E38"/>
    <w:pPr>
      <w:widowControl w:val="0"/>
      <w:autoSpaceDE w:val="0"/>
      <w:autoSpaceDN w:val="0"/>
      <w:adjustRightInd w:val="0"/>
      <w:jc w:val="center"/>
      <w:outlineLvl w:val="0"/>
    </w:pPr>
    <w:rPr>
      <w:rFonts w:ascii="Times New Roman" w:eastAsia="Times New Roman" w:hAnsi="Times New Roman" w:cs="Calibri"/>
      <w:b/>
      <w:caps/>
      <w:sz w:val="24"/>
      <w:u w:val="single"/>
    </w:rPr>
  </w:style>
  <w:style w:type="character" w:customStyle="1" w:styleId="term">
    <w:name w:val="term"/>
    <w:rsid w:val="008F5E38"/>
  </w:style>
  <w:style w:type="character" w:customStyle="1" w:styleId="content">
    <w:name w:val="content"/>
    <w:rsid w:val="008F5E38"/>
  </w:style>
  <w:style w:type="character" w:customStyle="1" w:styleId="head1">
    <w:name w:val="head1"/>
    <w:rsid w:val="008F5E38"/>
  </w:style>
  <w:style w:type="character" w:customStyle="1" w:styleId="Small">
    <w:name w:val="Small"/>
    <w:rsid w:val="008F5E38"/>
    <w:rPr>
      <w:rFonts w:ascii="Verdana" w:hAnsi="Verdana"/>
      <w:sz w:val="15"/>
      <w:szCs w:val="18"/>
    </w:rPr>
  </w:style>
  <w:style w:type="character" w:customStyle="1" w:styleId="A2">
    <w:name w:val="A2"/>
    <w:rsid w:val="008F5E38"/>
    <w:rPr>
      <w:i/>
      <w:iCs/>
      <w:color w:val="211D1E"/>
      <w:sz w:val="28"/>
      <w:szCs w:val="28"/>
    </w:rPr>
  </w:style>
  <w:style w:type="character" w:customStyle="1" w:styleId="hl">
    <w:name w:val="hl"/>
    <w:rsid w:val="008F5E38"/>
  </w:style>
  <w:style w:type="character" w:customStyle="1" w:styleId="verdana">
    <w:name w:val="verdana"/>
    <w:rsid w:val="008F5E38"/>
  </w:style>
  <w:style w:type="character" w:customStyle="1" w:styleId="UnderlineChar1">
    <w:name w:val="Underline Char1"/>
    <w:rsid w:val="008F5E38"/>
    <w:rPr>
      <w:rFonts w:ascii="Arial Narrow" w:hAnsi="Arial Narrow"/>
      <w:szCs w:val="24"/>
      <w:u w:val="single"/>
      <w:lang w:val="en-US" w:eastAsia="en-US" w:bidi="ar-SA"/>
    </w:rPr>
  </w:style>
  <w:style w:type="character" w:customStyle="1" w:styleId="UnderlineChar2">
    <w:name w:val="Underline Char2"/>
    <w:rsid w:val="008F5E38"/>
    <w:rPr>
      <w:rFonts w:ascii="Arial Narrow" w:hAnsi="Arial Narrow"/>
      <w:u w:val="single"/>
      <w:lang w:val="en-US" w:eastAsia="en-US" w:bidi="ar-SA"/>
    </w:rPr>
  </w:style>
  <w:style w:type="character" w:customStyle="1" w:styleId="term1">
    <w:name w:val="term1"/>
    <w:rsid w:val="008F5E38"/>
    <w:rPr>
      <w:b/>
      <w:bCs/>
    </w:rPr>
  </w:style>
  <w:style w:type="paragraph" w:customStyle="1" w:styleId="Style3">
    <w:name w:val="Style3"/>
    <w:basedOn w:val="Normal"/>
    <w:link w:val="Style3Char"/>
    <w:rsid w:val="008F5E38"/>
    <w:rPr>
      <w:rFonts w:ascii="Arial Narrow" w:eastAsia="Times New Roman" w:hAnsi="Arial Narrow" w:cs="Calibri"/>
      <w:b/>
      <w:sz w:val="24"/>
    </w:rPr>
  </w:style>
  <w:style w:type="character" w:customStyle="1" w:styleId="Style3Char">
    <w:name w:val="Style3 Char"/>
    <w:link w:val="Style3"/>
    <w:rsid w:val="008F5E38"/>
    <w:rPr>
      <w:rFonts w:ascii="Arial Narrow" w:eastAsia="Times New Roman" w:hAnsi="Arial Narrow" w:cs="Calibri"/>
      <w:b/>
      <w:sz w:val="24"/>
    </w:rPr>
  </w:style>
  <w:style w:type="character" w:customStyle="1" w:styleId="StyleUnderline">
    <w:name w:val="Style Underline"/>
    <w:rsid w:val="008F5E38"/>
    <w:rPr>
      <w:u w:val="single"/>
    </w:rPr>
  </w:style>
  <w:style w:type="paragraph" w:customStyle="1" w:styleId="Underlining">
    <w:name w:val="Underlining"/>
    <w:basedOn w:val="Normal"/>
    <w:next w:val="Normal"/>
    <w:rsid w:val="008F5E38"/>
    <w:rPr>
      <w:rFonts w:ascii="Arial Narrow" w:eastAsia="Times New Roman" w:hAnsi="Arial Narrow" w:cs="Calibri"/>
      <w:sz w:val="20"/>
      <w:u w:val="single"/>
    </w:rPr>
  </w:style>
  <w:style w:type="paragraph" w:styleId="BodyText3">
    <w:name w:val="Body Text 3"/>
    <w:basedOn w:val="Normal"/>
    <w:link w:val="BodyText3Char"/>
    <w:rsid w:val="008F5E38"/>
    <w:pPr>
      <w:spacing w:after="120"/>
    </w:pPr>
    <w:rPr>
      <w:rFonts w:ascii="Times New Roman" w:eastAsia="Times New Roman" w:hAnsi="Times New Roman" w:cs="Calibri"/>
      <w:sz w:val="16"/>
      <w:szCs w:val="16"/>
    </w:rPr>
  </w:style>
  <w:style w:type="character" w:customStyle="1" w:styleId="BodyText3Char">
    <w:name w:val="Body Text 3 Char"/>
    <w:basedOn w:val="DefaultParagraphFont"/>
    <w:link w:val="BodyText3"/>
    <w:rsid w:val="008F5E38"/>
    <w:rPr>
      <w:rFonts w:ascii="Times New Roman" w:eastAsia="Times New Roman" w:hAnsi="Times New Roman" w:cs="Calibri"/>
      <w:sz w:val="16"/>
      <w:szCs w:val="16"/>
    </w:rPr>
  </w:style>
  <w:style w:type="paragraph" w:customStyle="1" w:styleId="Citation">
    <w:name w:val="Citation"/>
    <w:basedOn w:val="Normal"/>
    <w:next w:val="Normal"/>
    <w:qFormat/>
    <w:rsid w:val="008F5E38"/>
    <w:pPr>
      <w:ind w:left="720"/>
    </w:pPr>
    <w:rPr>
      <w:rFonts w:ascii="Arial Narrow" w:eastAsia="Times New Roman" w:hAnsi="Arial Narrow" w:cs="Calibri"/>
      <w:sz w:val="20"/>
    </w:rPr>
  </w:style>
  <w:style w:type="character" w:customStyle="1" w:styleId="klink">
    <w:name w:val="klink"/>
    <w:rsid w:val="008F5E38"/>
  </w:style>
  <w:style w:type="character" w:customStyle="1" w:styleId="medium-normal">
    <w:name w:val="medium-normal"/>
    <w:rsid w:val="008F5E38"/>
  </w:style>
  <w:style w:type="paragraph" w:customStyle="1" w:styleId="NormalNoUnderline">
    <w:name w:val="Normal + No Underline"/>
    <w:basedOn w:val="Normal"/>
    <w:link w:val="NormalNoUnderlineChar"/>
    <w:rsid w:val="008F5E38"/>
    <w:pPr>
      <w:ind w:left="720"/>
    </w:pPr>
    <w:rPr>
      <w:rFonts w:ascii="Times New Roman" w:eastAsia="Times New Roman" w:hAnsi="Times New Roman" w:cs="Calibri"/>
      <w:sz w:val="12"/>
    </w:rPr>
  </w:style>
  <w:style w:type="character" w:customStyle="1" w:styleId="NormalNoUnderlineChar">
    <w:name w:val="Normal + No Underline Char"/>
    <w:link w:val="NormalNoUnderline"/>
    <w:rsid w:val="008F5E38"/>
    <w:rPr>
      <w:rFonts w:ascii="Times New Roman" w:eastAsia="Times New Roman" w:hAnsi="Times New Roman" w:cs="Calibri"/>
      <w:sz w:val="12"/>
    </w:rPr>
  </w:style>
  <w:style w:type="character" w:customStyle="1" w:styleId="SmallText0">
    <w:name w:val="Small Text"/>
    <w:rsid w:val="008F5E38"/>
    <w:rPr>
      <w:rFonts w:ascii="Times New Roman" w:hAnsi="Times New Roman"/>
      <w:sz w:val="16"/>
    </w:rPr>
  </w:style>
  <w:style w:type="character" w:customStyle="1" w:styleId="pmterms1">
    <w:name w:val="pmterms1"/>
    <w:rsid w:val="008F5E38"/>
  </w:style>
  <w:style w:type="character" w:customStyle="1" w:styleId="CharChar4">
    <w:name w:val="Char Char4"/>
    <w:rsid w:val="008F5E38"/>
    <w:rPr>
      <w:sz w:val="24"/>
      <w:szCs w:val="24"/>
      <w:lang w:val="en-US" w:eastAsia="en-US" w:bidi="ar-SA"/>
    </w:rPr>
  </w:style>
  <w:style w:type="paragraph" w:customStyle="1" w:styleId="StyleNormalWeb10ptUnderline">
    <w:name w:val="Style Normal (Web) + 10 pt Underline"/>
    <w:basedOn w:val="NormalWeb"/>
    <w:link w:val="StyleNormalWeb10ptUnderlineChar"/>
    <w:rsid w:val="008F5E38"/>
    <w:rPr>
      <w:rFonts w:cs="Calibri"/>
      <w:szCs w:val="22"/>
      <w:u w:val="single"/>
    </w:rPr>
  </w:style>
  <w:style w:type="character" w:customStyle="1" w:styleId="StyleNormalWeb10ptUnderlineChar">
    <w:name w:val="Style Normal (Web) + 10 pt Underline Char"/>
    <w:link w:val="StyleNormalWeb10ptUnderline"/>
    <w:rsid w:val="008F5E38"/>
    <w:rPr>
      <w:rFonts w:ascii="Times New Roman" w:eastAsia="Times New Roman" w:hAnsi="Times New Roman" w:cs="Calibri"/>
      <w:sz w:val="24"/>
      <w:u w:val="single"/>
    </w:rPr>
  </w:style>
  <w:style w:type="paragraph" w:customStyle="1" w:styleId="TagCite">
    <w:name w:val="Tag/Cite"/>
    <w:next w:val="Normal"/>
    <w:link w:val="TagCiteChar"/>
    <w:qFormat/>
    <w:rsid w:val="008F5E38"/>
    <w:pPr>
      <w:spacing w:after="0" w:line="240" w:lineRule="auto"/>
    </w:pPr>
    <w:rPr>
      <w:rFonts w:ascii="Garamond" w:eastAsia="Calibri" w:hAnsi="Garamond" w:cs="Times New Roman"/>
      <w:b/>
    </w:rPr>
  </w:style>
  <w:style w:type="character" w:customStyle="1" w:styleId="TagCiteChar">
    <w:name w:val="Tag/Cite Char"/>
    <w:link w:val="TagCite"/>
    <w:rsid w:val="008F5E38"/>
    <w:rPr>
      <w:rFonts w:ascii="Garamond" w:eastAsia="Calibri" w:hAnsi="Garamond" w:cs="Times New Roman"/>
      <w:b/>
    </w:rPr>
  </w:style>
  <w:style w:type="paragraph" w:customStyle="1" w:styleId="ASite">
    <w:name w:val="ASite"/>
    <w:link w:val="ASiteChar"/>
    <w:rsid w:val="008F5E38"/>
    <w:pPr>
      <w:spacing w:after="0" w:line="240" w:lineRule="auto"/>
    </w:pPr>
    <w:rPr>
      <w:rFonts w:ascii="Times New Roman" w:eastAsia="SimSun" w:hAnsi="Times New Roman" w:cs="Times New Roman"/>
      <w:b/>
      <w:sz w:val="24"/>
      <w:szCs w:val="24"/>
      <w:u w:val="single"/>
      <w:lang w:eastAsia="zh-CN"/>
    </w:rPr>
  </w:style>
  <w:style w:type="character" w:customStyle="1" w:styleId="ASiteChar">
    <w:name w:val="ASite Char"/>
    <w:link w:val="ASite"/>
    <w:rsid w:val="008F5E38"/>
    <w:rPr>
      <w:rFonts w:ascii="Times New Roman" w:eastAsia="SimSun" w:hAnsi="Times New Roman" w:cs="Times New Roman"/>
      <w:b/>
      <w:sz w:val="24"/>
      <w:szCs w:val="24"/>
      <w:u w:val="single"/>
      <w:lang w:eastAsia="zh-CN"/>
    </w:rPr>
  </w:style>
  <w:style w:type="paragraph" w:customStyle="1" w:styleId="ACardText">
    <w:name w:val="ACardText"/>
    <w:link w:val="ACardTextChar"/>
    <w:rsid w:val="008F5E38"/>
    <w:pPr>
      <w:spacing w:after="0" w:line="240" w:lineRule="auto"/>
    </w:pPr>
    <w:rPr>
      <w:rFonts w:ascii="Times New Roman" w:eastAsia="SimSun" w:hAnsi="Times New Roman" w:cs="Times New Roman"/>
      <w:sz w:val="24"/>
      <w:szCs w:val="24"/>
      <w:u w:val="single"/>
      <w:lang w:eastAsia="zh-CN"/>
    </w:rPr>
  </w:style>
  <w:style w:type="character" w:customStyle="1" w:styleId="ACardTextChar">
    <w:name w:val="ACardText Char"/>
    <w:link w:val="ACardText"/>
    <w:rsid w:val="008F5E38"/>
    <w:rPr>
      <w:rFonts w:ascii="Times New Roman" w:eastAsia="SimSun" w:hAnsi="Times New Roman" w:cs="Times New Roman"/>
      <w:sz w:val="24"/>
      <w:szCs w:val="24"/>
      <w:u w:val="single"/>
      <w:lang w:eastAsia="zh-CN"/>
    </w:rPr>
  </w:style>
  <w:style w:type="paragraph" w:customStyle="1" w:styleId="ADontRead">
    <w:name w:val="ADontRead"/>
    <w:link w:val="ADontReadChar"/>
    <w:rsid w:val="008F5E38"/>
    <w:pPr>
      <w:spacing w:after="0" w:line="240" w:lineRule="auto"/>
    </w:pPr>
    <w:rPr>
      <w:rFonts w:ascii="Times New Roman" w:eastAsia="SimSun" w:hAnsi="Times New Roman" w:cs="Times New Roman"/>
      <w:sz w:val="16"/>
      <w:szCs w:val="24"/>
      <w:lang w:eastAsia="zh-CN"/>
    </w:rPr>
  </w:style>
  <w:style w:type="character" w:customStyle="1" w:styleId="ADontReadChar">
    <w:name w:val="ADontRead Char"/>
    <w:link w:val="ADontRead"/>
    <w:rsid w:val="008F5E38"/>
    <w:rPr>
      <w:rFonts w:ascii="Times New Roman" w:eastAsia="SimSun" w:hAnsi="Times New Roman" w:cs="Times New Roman"/>
      <w:sz w:val="16"/>
      <w:szCs w:val="24"/>
      <w:lang w:eastAsia="zh-CN"/>
    </w:rPr>
  </w:style>
  <w:style w:type="paragraph" w:customStyle="1" w:styleId="ATag">
    <w:name w:val="ATag"/>
    <w:link w:val="ATagChar"/>
    <w:rsid w:val="008F5E38"/>
    <w:pPr>
      <w:spacing w:after="0" w:line="240" w:lineRule="auto"/>
    </w:pPr>
    <w:rPr>
      <w:rFonts w:ascii="Times New Roman" w:eastAsia="SimSun" w:hAnsi="Times New Roman" w:cs="Times New Roman"/>
      <w:b/>
      <w:sz w:val="24"/>
      <w:szCs w:val="24"/>
      <w:lang w:eastAsia="zh-CN"/>
    </w:rPr>
  </w:style>
  <w:style w:type="character" w:customStyle="1" w:styleId="ATagChar">
    <w:name w:val="ATag Char"/>
    <w:link w:val="ATag"/>
    <w:rsid w:val="008F5E38"/>
    <w:rPr>
      <w:rFonts w:ascii="Times New Roman" w:eastAsia="SimSun" w:hAnsi="Times New Roman" w:cs="Times New Roman"/>
      <w:b/>
      <w:sz w:val="24"/>
      <w:szCs w:val="24"/>
      <w:lang w:eastAsia="zh-CN"/>
    </w:rPr>
  </w:style>
  <w:style w:type="paragraph" w:customStyle="1" w:styleId="loose">
    <w:name w:val="loos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mallFontChar">
    <w:name w:val="Small Font Char"/>
    <w:link w:val="SmallFont"/>
    <w:rsid w:val="008F5E38"/>
    <w:rPr>
      <w:sz w:val="14"/>
      <w:szCs w:val="18"/>
    </w:rPr>
  </w:style>
  <w:style w:type="paragraph" w:customStyle="1" w:styleId="SmallFont">
    <w:name w:val="Small Font"/>
    <w:basedOn w:val="Normal"/>
    <w:link w:val="SmallFontChar"/>
    <w:rsid w:val="008F5E38"/>
    <w:pPr>
      <w:spacing w:after="200"/>
      <w:contextualSpacing/>
      <w:jc w:val="both"/>
    </w:pPr>
    <w:rPr>
      <w:rFonts w:asciiTheme="minorHAnsi" w:hAnsiTheme="minorHAnsi"/>
      <w:sz w:val="14"/>
      <w:szCs w:val="18"/>
    </w:rPr>
  </w:style>
  <w:style w:type="paragraph" w:customStyle="1" w:styleId="Circle">
    <w:name w:val="Circle"/>
    <w:basedOn w:val="Normal"/>
    <w:link w:val="CircleChar1"/>
    <w:rsid w:val="008F5E38"/>
    <w:pPr>
      <w:spacing w:after="200"/>
      <w:contextualSpacing/>
      <w:jc w:val="both"/>
    </w:pPr>
    <w:rPr>
      <w:rFonts w:ascii="Times New Roman" w:eastAsia="SimSun" w:hAnsi="Times New Roman" w:cs="Calibri"/>
      <w:b/>
      <w:i/>
      <w:sz w:val="20"/>
      <w:szCs w:val="18"/>
      <w:u w:val="thick"/>
    </w:rPr>
  </w:style>
  <w:style w:type="character" w:customStyle="1" w:styleId="CircleChar1">
    <w:name w:val="Circle Char1"/>
    <w:link w:val="Circle"/>
    <w:rsid w:val="008F5E38"/>
    <w:rPr>
      <w:rFonts w:ascii="Times New Roman" w:eastAsia="SimSun" w:hAnsi="Times New Roman" w:cs="Calibri"/>
      <w:b/>
      <w:i/>
      <w:sz w:val="20"/>
      <w:szCs w:val="18"/>
      <w:u w:val="thick"/>
    </w:rPr>
  </w:style>
  <w:style w:type="paragraph" w:customStyle="1" w:styleId="CardNotUnderlined">
    <w:name w:val="Card Not Underlined"/>
    <w:basedOn w:val="Normal"/>
    <w:link w:val="CardNotUnderlinedChar1"/>
    <w:autoRedefine/>
    <w:rsid w:val="008F5E38"/>
    <w:rPr>
      <w:rFonts w:ascii="Arial" w:eastAsia="Times New Roman" w:hAnsi="Arial" w:cs="Calibri"/>
      <w:sz w:val="16"/>
      <w:szCs w:val="20"/>
    </w:rPr>
  </w:style>
  <w:style w:type="character" w:customStyle="1" w:styleId="CardNotUnderlinedChar1">
    <w:name w:val="Card Not Underlined Char1"/>
    <w:link w:val="CardNotUnderlined"/>
    <w:rsid w:val="008F5E38"/>
    <w:rPr>
      <w:rFonts w:ascii="Arial" w:eastAsia="Times New Roman" w:hAnsi="Arial" w:cs="Calibri"/>
      <w:sz w:val="16"/>
      <w:szCs w:val="20"/>
    </w:rPr>
  </w:style>
  <w:style w:type="character" w:customStyle="1" w:styleId="DontRead">
    <w:name w:val="Don't Read"/>
    <w:qFormat/>
    <w:rsid w:val="008F5E38"/>
    <w:rPr>
      <w:rFonts w:ascii="Times New Roman" w:hAnsi="Times New Roman"/>
      <w:sz w:val="16"/>
    </w:rPr>
  </w:style>
  <w:style w:type="character" w:customStyle="1" w:styleId="btx">
    <w:name w:val="btx"/>
    <w:rsid w:val="008F5E38"/>
  </w:style>
  <w:style w:type="character" w:customStyle="1" w:styleId="hit1">
    <w:name w:val="hit1"/>
    <w:rsid w:val="008F5E38"/>
    <w:rPr>
      <w:b/>
      <w:bCs/>
      <w:color w:val="CC0033"/>
    </w:rPr>
  </w:style>
  <w:style w:type="character" w:customStyle="1" w:styleId="mozilla-findbar-search">
    <w:name w:val="__mozilla-findbar-search"/>
    <w:rsid w:val="008F5E38"/>
  </w:style>
  <w:style w:type="character" w:customStyle="1" w:styleId="Date1">
    <w:name w:val="Date1"/>
    <w:rsid w:val="008F5E38"/>
  </w:style>
  <w:style w:type="character" w:customStyle="1" w:styleId="homeblogdate">
    <w:name w:val="home_blog_date"/>
    <w:rsid w:val="008F5E38"/>
  </w:style>
  <w:style w:type="paragraph" w:customStyle="1" w:styleId="normalizingChar">
    <w:name w:val="normalizing Char"/>
    <w:basedOn w:val="Normal"/>
    <w:rsid w:val="008F5E38"/>
    <w:rPr>
      <w:rFonts w:ascii="Times New Roman" w:eastAsia="Times New Roman" w:hAnsi="Times New Roman" w:cs="Calibri"/>
      <w:sz w:val="20"/>
      <w:szCs w:val="28"/>
    </w:rPr>
  </w:style>
  <w:style w:type="character" w:customStyle="1" w:styleId="UnderlinedChar1">
    <w:name w:val="Underlined Char1"/>
    <w:rsid w:val="008F5E38"/>
    <w:rPr>
      <w:rFonts w:ascii="Verdana" w:hAnsi="Verdana"/>
      <w:bCs/>
      <w:color w:val="000000"/>
      <w:sz w:val="24"/>
      <w:szCs w:val="24"/>
      <w:u w:val="thick"/>
    </w:rPr>
  </w:style>
  <w:style w:type="paragraph" w:customStyle="1" w:styleId="text1">
    <w:name w:val="text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head4">
    <w:name w:val="head4"/>
    <w:rsid w:val="008F5E38"/>
  </w:style>
  <w:style w:type="paragraph" w:customStyle="1" w:styleId="head2a">
    <w:name w:val="head2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ra">
    <w:name w:val="par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odyHeather">
    <w:name w:val="Body (Heather)"/>
    <w:qFormat/>
    <w:rsid w:val="008F5E38"/>
    <w:rPr>
      <w:rFonts w:ascii="Times New Roman" w:eastAsia="Times New Roman" w:hAnsi="Times New Roman" w:cs="Times New Roman"/>
      <w:b/>
      <w:lang w:bidi="en-US"/>
    </w:rPr>
  </w:style>
  <w:style w:type="character" w:customStyle="1" w:styleId="blue">
    <w:name w:val="blue"/>
    <w:rsid w:val="008F5E38"/>
    <w:rPr>
      <w:rFonts w:cs="Times New Roman"/>
    </w:rPr>
  </w:style>
  <w:style w:type="character" w:customStyle="1" w:styleId="verdana1">
    <w:name w:val="verdana1"/>
    <w:rsid w:val="008F5E38"/>
    <w:rPr>
      <w:rFonts w:ascii="Verdana" w:hAnsi="Verdana" w:hint="default"/>
    </w:rPr>
  </w:style>
  <w:style w:type="paragraph" w:customStyle="1" w:styleId="cardCharCharCharChar">
    <w:name w:val="card Char Char Char Char"/>
    <w:basedOn w:val="Normal"/>
    <w:link w:val="cardCharCharCharCharChar"/>
    <w:rsid w:val="008F5E38"/>
    <w:pPr>
      <w:widowControl w:val="0"/>
      <w:overflowPunct w:val="0"/>
      <w:autoSpaceDE w:val="0"/>
      <w:autoSpaceDN w:val="0"/>
      <w:adjustRightInd w:val="0"/>
      <w:ind w:left="288" w:right="288"/>
      <w:textAlignment w:val="baseline"/>
    </w:pPr>
    <w:rPr>
      <w:rFonts w:ascii="Times New Roman" w:eastAsia="Times New Roman" w:hAnsi="Times New Roman" w:cs="Calibri"/>
      <w:sz w:val="20"/>
      <w:szCs w:val="20"/>
    </w:rPr>
  </w:style>
  <w:style w:type="character" w:customStyle="1" w:styleId="cardCharCharCharCharChar">
    <w:name w:val="card Char Char Char Char Char"/>
    <w:link w:val="cardCharCharCharChar"/>
    <w:rsid w:val="008F5E38"/>
    <w:rPr>
      <w:rFonts w:ascii="Times New Roman" w:eastAsia="Times New Roman" w:hAnsi="Times New Roman" w:cs="Calibri"/>
      <w:sz w:val="20"/>
      <w:szCs w:val="20"/>
    </w:rPr>
  </w:style>
  <w:style w:type="paragraph" w:customStyle="1" w:styleId="times">
    <w:name w:val="times"/>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13">
    <w:name w:val="b13"/>
    <w:rsid w:val="008F5E38"/>
  </w:style>
  <w:style w:type="character" w:customStyle="1" w:styleId="p11">
    <w:name w:val="p11"/>
    <w:rsid w:val="008F5E38"/>
  </w:style>
  <w:style w:type="paragraph" w:customStyle="1" w:styleId="b131">
    <w:name w:val="b13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dquo">
    <w:name w:val="dquo"/>
    <w:rsid w:val="008F5E38"/>
  </w:style>
  <w:style w:type="character" w:customStyle="1" w:styleId="mw-headline">
    <w:name w:val="mw-headline"/>
    <w:rsid w:val="008F5E38"/>
  </w:style>
  <w:style w:type="paragraph" w:customStyle="1" w:styleId="CardTextCite">
    <w:name w:val="Card Text/Cite"/>
    <w:basedOn w:val="Normal"/>
    <w:qFormat/>
    <w:rsid w:val="008F5E38"/>
    <w:rPr>
      <w:rFonts w:ascii="Garamond" w:eastAsia="Cambria" w:hAnsi="Garamond" w:cs="Calibri"/>
      <w:sz w:val="24"/>
    </w:rPr>
  </w:style>
  <w:style w:type="character" w:customStyle="1" w:styleId="il">
    <w:name w:val="il"/>
    <w:rsid w:val="008F5E38"/>
  </w:style>
  <w:style w:type="paragraph" w:customStyle="1" w:styleId="tag0">
    <w:name w:val="%tag"/>
    <w:basedOn w:val="Normal"/>
    <w:link w:val="tagChar"/>
    <w:qFormat/>
    <w:rsid w:val="008F5E38"/>
    <w:rPr>
      <w:rFonts w:ascii="Times New Roman" w:eastAsia="Times New Roman" w:hAnsi="Times New Roman" w:cs="Calibri"/>
      <w:b/>
      <w:sz w:val="24"/>
      <w:szCs w:val="20"/>
    </w:rPr>
  </w:style>
  <w:style w:type="character" w:customStyle="1" w:styleId="tagChar">
    <w:name w:val="%tag Char"/>
    <w:link w:val="tag0"/>
    <w:rsid w:val="008F5E38"/>
    <w:rPr>
      <w:rFonts w:ascii="Times New Roman" w:eastAsia="Times New Roman" w:hAnsi="Times New Roman" w:cs="Calibri"/>
      <w:b/>
      <w:sz w:val="24"/>
      <w:szCs w:val="20"/>
    </w:rPr>
  </w:style>
  <w:style w:type="paragraph" w:customStyle="1" w:styleId="card0">
    <w:name w:val="%card"/>
    <w:basedOn w:val="Normal"/>
    <w:link w:val="cardChar1"/>
    <w:rsid w:val="008F5E38"/>
    <w:pPr>
      <w:ind w:left="288" w:right="288"/>
    </w:pPr>
    <w:rPr>
      <w:rFonts w:ascii="Times New Roman" w:eastAsia="Times New Roman" w:hAnsi="Times New Roman" w:cs="Calibri"/>
      <w:sz w:val="20"/>
      <w:szCs w:val="20"/>
    </w:rPr>
  </w:style>
  <w:style w:type="character" w:customStyle="1" w:styleId="cardChar1">
    <w:name w:val="%card Char"/>
    <w:link w:val="card0"/>
    <w:rsid w:val="008F5E38"/>
    <w:rPr>
      <w:rFonts w:ascii="Times New Roman" w:eastAsia="Times New Roman" w:hAnsi="Times New Roman" w:cs="Calibri"/>
      <w:sz w:val="20"/>
      <w:szCs w:val="20"/>
    </w:rPr>
  </w:style>
  <w:style w:type="character" w:customStyle="1" w:styleId="underline0">
    <w:name w:val="%underline"/>
    <w:qFormat/>
    <w:rsid w:val="008F5E38"/>
    <w:rPr>
      <w:b/>
      <w:u w:val="single"/>
    </w:rPr>
  </w:style>
  <w:style w:type="character" w:customStyle="1" w:styleId="cite">
    <w:name w:val="%cite"/>
    <w:rsid w:val="008F5E38"/>
    <w:rPr>
      <w:rFonts w:ascii="Times New Roman" w:hAnsi="Times New Roman"/>
      <w:b/>
      <w:sz w:val="24"/>
    </w:rPr>
  </w:style>
  <w:style w:type="paragraph" w:customStyle="1" w:styleId="AAAcard">
    <w:name w:val="AAAcard"/>
    <w:basedOn w:val="Normal"/>
    <w:link w:val="AAAcardChar"/>
    <w:rsid w:val="008F5E38"/>
    <w:pPr>
      <w:ind w:left="288" w:right="288"/>
    </w:pPr>
    <w:rPr>
      <w:rFonts w:ascii="Times New Roman" w:eastAsia="Times New Roman" w:hAnsi="Times New Roman" w:cs="Calibri"/>
      <w:sz w:val="20"/>
      <w:szCs w:val="20"/>
    </w:rPr>
  </w:style>
  <w:style w:type="character" w:customStyle="1" w:styleId="AAAcardChar">
    <w:name w:val="AAAcard Char"/>
    <w:link w:val="AAAcard"/>
    <w:rsid w:val="008F5E38"/>
    <w:rPr>
      <w:rFonts w:ascii="Times New Roman" w:eastAsia="Times New Roman" w:hAnsi="Times New Roman" w:cs="Calibri"/>
      <w:sz w:val="20"/>
      <w:szCs w:val="20"/>
    </w:rPr>
  </w:style>
  <w:style w:type="character" w:customStyle="1" w:styleId="small0">
    <w:name w:val="small"/>
    <w:rsid w:val="008F5E38"/>
  </w:style>
  <w:style w:type="paragraph" w:customStyle="1" w:styleId="standfirst">
    <w:name w:val="standfirst"/>
    <w:basedOn w:val="Normal"/>
    <w:rsid w:val="008F5E38"/>
    <w:pPr>
      <w:spacing w:before="100" w:beforeAutospacing="1" w:after="100" w:afterAutospacing="1"/>
    </w:pPr>
    <w:rPr>
      <w:rFonts w:ascii="Arial Unicode MS" w:eastAsia="Arial Unicode MS" w:hAnsi="Arial Unicode MS" w:cs="Arial Unicode MS"/>
      <w:sz w:val="24"/>
    </w:rPr>
  </w:style>
  <w:style w:type="paragraph" w:customStyle="1" w:styleId="BoldUnderline0">
    <w:name w:val="BoldUnderline"/>
    <w:link w:val="BoldUnderlineChar0"/>
    <w:rsid w:val="008F5E3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0"/>
    <w:rsid w:val="008F5E38"/>
    <w:rPr>
      <w:rFonts w:ascii="Times New Roman" w:eastAsia="Times New Roman" w:hAnsi="Times New Roman" w:cs="Times New Roman"/>
      <w:b/>
      <w:sz w:val="20"/>
      <w:szCs w:val="24"/>
      <w:u w:val="single"/>
    </w:rPr>
  </w:style>
  <w:style w:type="paragraph" w:customStyle="1" w:styleId="Card-Text">
    <w:name w:val="Card-Text"/>
    <w:basedOn w:val="Normal"/>
    <w:next w:val="Normal"/>
    <w:rsid w:val="008F5E38"/>
    <w:pPr>
      <w:spacing w:before="120"/>
      <w:ind w:left="288" w:right="288"/>
      <w:jc w:val="both"/>
    </w:pPr>
    <w:rPr>
      <w:rFonts w:ascii="Cambria" w:eastAsia="Times New Roman" w:hAnsi="Cambria" w:cs="Calibri"/>
      <w:sz w:val="16"/>
    </w:rPr>
  </w:style>
  <w:style w:type="character" w:customStyle="1" w:styleId="bodytext0">
    <w:name w:val="bodytext"/>
    <w:rsid w:val="008F5E38"/>
  </w:style>
  <w:style w:type="character" w:customStyle="1" w:styleId="illinkstyle">
    <w:name w:val="il_link_style"/>
    <w:rsid w:val="008F5E38"/>
  </w:style>
  <w:style w:type="paragraph" w:customStyle="1" w:styleId="underlineChar0">
    <w:name w:val="underline Char"/>
    <w:basedOn w:val="Normal"/>
    <w:link w:val="underlineCharChar0"/>
    <w:rsid w:val="008F5E38"/>
    <w:rPr>
      <w:rFonts w:ascii="Arial Narrow" w:eastAsia="Times New Roman" w:hAnsi="Arial Narrow" w:cs="Calibri"/>
      <w:sz w:val="24"/>
      <w:u w:val="single"/>
    </w:rPr>
  </w:style>
  <w:style w:type="character" w:customStyle="1" w:styleId="underlineCharChar0">
    <w:name w:val="underline Char Char"/>
    <w:link w:val="underlineChar0"/>
    <w:rsid w:val="008F5E38"/>
    <w:rPr>
      <w:rFonts w:ascii="Arial Narrow" w:eastAsia="Times New Roman" w:hAnsi="Arial Narrow" w:cs="Calibri"/>
      <w:sz w:val="24"/>
      <w:u w:val="single"/>
    </w:rPr>
  </w:style>
  <w:style w:type="character" w:customStyle="1" w:styleId="CardCharChar">
    <w:name w:val="Card Char Char"/>
    <w:rsid w:val="008F5E38"/>
    <w:rPr>
      <w:rFonts w:ascii="Arial Narrow" w:hAnsi="Arial Narrow"/>
      <w:sz w:val="16"/>
      <w:szCs w:val="24"/>
      <w:lang w:val="en-US" w:eastAsia="en-US" w:bidi="ar-SA"/>
    </w:rPr>
  </w:style>
  <w:style w:type="character" w:customStyle="1" w:styleId="Style8pt">
    <w:name w:val="Style 8 pt"/>
    <w:rsid w:val="008F5E38"/>
    <w:rPr>
      <w:rFonts w:ascii="Times New Roman" w:hAnsi="Times New Roman"/>
      <w:sz w:val="16"/>
    </w:rPr>
  </w:style>
  <w:style w:type="paragraph" w:customStyle="1" w:styleId="BlockTitle2">
    <w:name w:val="Block Title2"/>
    <w:basedOn w:val="Normal"/>
    <w:rsid w:val="008F5E38"/>
    <w:pPr>
      <w:spacing w:after="240"/>
      <w:jc w:val="center"/>
    </w:pPr>
    <w:rPr>
      <w:rFonts w:ascii="Arial" w:eastAsia="Times New Roman" w:hAnsi="Arial" w:cs="Calibri"/>
      <w:b/>
      <w:sz w:val="28"/>
      <w:szCs w:val="20"/>
    </w:rPr>
  </w:style>
  <w:style w:type="character" w:customStyle="1" w:styleId="UnderlinedChar0">
    <w:name w:val="Underlined Char"/>
    <w:rsid w:val="008F5E38"/>
    <w:rPr>
      <w:rFonts w:ascii="Century Gothic" w:eastAsia="Times New Roman" w:hAnsi="Century Gothic" w:cs="Calibri"/>
      <w:sz w:val="24"/>
      <w:szCs w:val="20"/>
      <w:u w:val="thick"/>
    </w:rPr>
  </w:style>
  <w:style w:type="character" w:customStyle="1" w:styleId="Style12ptBoldUnderline">
    <w:name w:val="Style 12 pt Bold Underline"/>
    <w:rsid w:val="008F5E38"/>
    <w:rPr>
      <w:b/>
      <w:bCs/>
      <w:sz w:val="24"/>
      <w:u w:val="single"/>
    </w:rPr>
  </w:style>
  <w:style w:type="character" w:customStyle="1" w:styleId="FontStyle32">
    <w:name w:val="Font Style32"/>
    <w:rsid w:val="008F5E38"/>
    <w:rPr>
      <w:rFonts w:ascii="Times New Roman" w:hAnsi="Times New Roman" w:cs="Times New Roman"/>
      <w:b/>
      <w:bCs/>
      <w:sz w:val="20"/>
      <w:szCs w:val="20"/>
    </w:rPr>
  </w:style>
  <w:style w:type="character" w:customStyle="1" w:styleId="FontStyle31">
    <w:name w:val="Font Style31"/>
    <w:rsid w:val="008F5E38"/>
    <w:rPr>
      <w:rFonts w:ascii="Times New Roman" w:hAnsi="Times New Roman" w:cs="Times New Roman"/>
      <w:smallCaps/>
      <w:sz w:val="12"/>
      <w:szCs w:val="12"/>
    </w:rPr>
  </w:style>
  <w:style w:type="character" w:customStyle="1" w:styleId="FontStyle40">
    <w:name w:val="Font Style40"/>
    <w:rsid w:val="008F5E38"/>
    <w:rPr>
      <w:rFonts w:ascii="Franklin Gothic Medium Cond" w:hAnsi="Franklin Gothic Medium Cond" w:cs="Franklin Gothic Medium Cond"/>
      <w:smallCaps/>
      <w:sz w:val="18"/>
      <w:szCs w:val="18"/>
    </w:rPr>
  </w:style>
  <w:style w:type="character" w:customStyle="1" w:styleId="FontStyle48">
    <w:name w:val="Font Style48"/>
    <w:rsid w:val="008F5E38"/>
    <w:rPr>
      <w:rFonts w:ascii="Franklin Gothic Medium Cond" w:hAnsi="Franklin Gothic Medium Cond" w:cs="Franklin Gothic Medium Cond"/>
      <w:sz w:val="12"/>
      <w:szCs w:val="12"/>
    </w:rPr>
  </w:style>
  <w:style w:type="paragraph" w:customStyle="1" w:styleId="Style21">
    <w:name w:val="Style21"/>
    <w:basedOn w:val="Normal"/>
    <w:rsid w:val="008F5E38"/>
    <w:pPr>
      <w:widowControl w:val="0"/>
      <w:autoSpaceDE w:val="0"/>
      <w:autoSpaceDN w:val="0"/>
      <w:adjustRightInd w:val="0"/>
      <w:spacing w:line="326" w:lineRule="exact"/>
    </w:pPr>
    <w:rPr>
      <w:rFonts w:ascii="Times New Roman" w:eastAsia="Calibri" w:hAnsi="Times New Roman" w:cs="Calibri"/>
      <w:sz w:val="24"/>
      <w:lang w:eastAsia="ko-KR"/>
    </w:rPr>
  </w:style>
  <w:style w:type="character" w:customStyle="1" w:styleId="FontStyle42">
    <w:name w:val="Font Style42"/>
    <w:rsid w:val="008F5E38"/>
    <w:rPr>
      <w:rFonts w:ascii="Corbel" w:hAnsi="Corbel" w:cs="Corbel"/>
      <w:spacing w:val="-10"/>
      <w:sz w:val="20"/>
      <w:szCs w:val="20"/>
    </w:rPr>
  </w:style>
  <w:style w:type="character" w:customStyle="1" w:styleId="FontStyle44">
    <w:name w:val="Font Style44"/>
    <w:rsid w:val="008F5E38"/>
    <w:rPr>
      <w:rFonts w:ascii="Corbel" w:hAnsi="Corbel" w:cs="Corbel"/>
      <w:b/>
      <w:bCs/>
      <w:sz w:val="18"/>
      <w:szCs w:val="18"/>
    </w:rPr>
  </w:style>
  <w:style w:type="paragraph" w:customStyle="1" w:styleId="Style18">
    <w:name w:val="Style18"/>
    <w:basedOn w:val="Normal"/>
    <w:rsid w:val="008F5E38"/>
    <w:pPr>
      <w:widowControl w:val="0"/>
      <w:autoSpaceDE w:val="0"/>
      <w:autoSpaceDN w:val="0"/>
      <w:adjustRightInd w:val="0"/>
      <w:spacing w:line="480" w:lineRule="exact"/>
    </w:pPr>
    <w:rPr>
      <w:rFonts w:ascii="Times New Roman" w:eastAsia="Calibri" w:hAnsi="Times New Roman" w:cs="Calibri"/>
      <w:sz w:val="24"/>
      <w:lang w:eastAsia="ko-KR"/>
    </w:rPr>
  </w:style>
  <w:style w:type="character" w:customStyle="1" w:styleId="FontStyle46">
    <w:name w:val="Font Style46"/>
    <w:rsid w:val="008F5E38"/>
    <w:rPr>
      <w:rFonts w:ascii="Franklin Gothic Medium Cond" w:hAnsi="Franklin Gothic Medium Cond" w:cs="Franklin Gothic Medium Cond"/>
      <w:sz w:val="22"/>
      <w:szCs w:val="22"/>
    </w:rPr>
  </w:style>
  <w:style w:type="character" w:customStyle="1" w:styleId="FontStyle47">
    <w:name w:val="Font Style47"/>
    <w:rsid w:val="008F5E38"/>
    <w:rPr>
      <w:rFonts w:ascii="Franklin Gothic Medium Cond" w:hAnsi="Franklin Gothic Medium Cond" w:cs="Franklin Gothic Medium Cond"/>
      <w:sz w:val="16"/>
      <w:szCs w:val="16"/>
    </w:rPr>
  </w:style>
  <w:style w:type="paragraph" w:customStyle="1" w:styleId="TextUnderline">
    <w:name w:val="Text Underline"/>
    <w:basedOn w:val="Regular"/>
    <w:link w:val="TextUnderlineChar"/>
    <w:rsid w:val="008F5E38"/>
    <w:rPr>
      <w:u w:val="single"/>
    </w:rPr>
  </w:style>
  <w:style w:type="paragraph" w:customStyle="1" w:styleId="Regular">
    <w:name w:val="Regular"/>
    <w:link w:val="RegularChar"/>
    <w:rsid w:val="008F5E3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F5E38"/>
    <w:rPr>
      <w:rFonts w:ascii="Garamond" w:eastAsia="Times New Roman" w:hAnsi="Garamond" w:cs="Arial"/>
      <w:bCs/>
      <w:kern w:val="20"/>
      <w:sz w:val="20"/>
      <w:szCs w:val="32"/>
    </w:rPr>
  </w:style>
  <w:style w:type="character" w:customStyle="1" w:styleId="TextUnderlineChar">
    <w:name w:val="Text Underline Char"/>
    <w:link w:val="TextUnderline"/>
    <w:rsid w:val="008F5E38"/>
    <w:rPr>
      <w:rFonts w:ascii="Garamond" w:eastAsia="Times New Roman" w:hAnsi="Garamond" w:cs="Arial"/>
      <w:bCs/>
      <w:kern w:val="20"/>
      <w:sz w:val="20"/>
      <w:szCs w:val="32"/>
      <w:u w:val="single"/>
    </w:rPr>
  </w:style>
  <w:style w:type="paragraph" w:customStyle="1" w:styleId="Boldunderline1">
    <w:name w:val="Bold underline"/>
    <w:basedOn w:val="TextUnderline"/>
    <w:link w:val="BoldunderlineChar1"/>
    <w:rsid w:val="008F5E38"/>
    <w:rPr>
      <w:b/>
    </w:rPr>
  </w:style>
  <w:style w:type="character" w:customStyle="1" w:styleId="BoldunderlineChar1">
    <w:name w:val="Bold underline Char"/>
    <w:link w:val="Boldunderline1"/>
    <w:rsid w:val="008F5E38"/>
    <w:rPr>
      <w:rFonts w:ascii="Garamond" w:eastAsia="Times New Roman" w:hAnsi="Garamond" w:cs="Arial"/>
      <w:b/>
      <w:bCs/>
      <w:kern w:val="20"/>
      <w:sz w:val="20"/>
      <w:szCs w:val="32"/>
      <w:u w:val="single"/>
    </w:rPr>
  </w:style>
  <w:style w:type="paragraph" w:customStyle="1" w:styleId="smalltext1">
    <w:name w:val="small text"/>
    <w:basedOn w:val="Normal"/>
    <w:link w:val="smalltextChar"/>
    <w:rsid w:val="008F5E38"/>
    <w:rPr>
      <w:rFonts w:ascii="Times New Roman" w:eastAsia="Times New Roman" w:hAnsi="Times New Roman" w:cs="Calibri"/>
      <w:sz w:val="14"/>
      <w:szCs w:val="20"/>
    </w:rPr>
  </w:style>
  <w:style w:type="character" w:customStyle="1" w:styleId="smalltextChar">
    <w:name w:val="small text Char"/>
    <w:link w:val="smalltext1"/>
    <w:rsid w:val="008F5E38"/>
    <w:rPr>
      <w:rFonts w:ascii="Times New Roman" w:eastAsia="Times New Roman" w:hAnsi="Times New Roman" w:cs="Calibri"/>
      <w:sz w:val="14"/>
      <w:szCs w:val="20"/>
    </w:rPr>
  </w:style>
  <w:style w:type="paragraph" w:customStyle="1" w:styleId="Style2">
    <w:name w:val="Style2"/>
    <w:basedOn w:val="Normal"/>
    <w:rsid w:val="008F5E38"/>
    <w:rPr>
      <w:rFonts w:ascii="Times New Roman" w:eastAsia="Times New Roman" w:hAnsi="Times New Roman" w:cs="Calibri"/>
      <w:sz w:val="16"/>
      <w:szCs w:val="16"/>
    </w:rPr>
  </w:style>
  <w:style w:type="character" w:customStyle="1" w:styleId="TagsChar2">
    <w:name w:val="Tags Char2"/>
    <w:rsid w:val="008F5E38"/>
    <w:rPr>
      <w:rFonts w:eastAsia="Calibri"/>
      <w:b/>
      <w:sz w:val="24"/>
      <w:lang w:val="en-US" w:eastAsia="en-US" w:bidi="ar-SA"/>
    </w:rPr>
  </w:style>
  <w:style w:type="character" w:customStyle="1" w:styleId="created">
    <w:name w:val="created"/>
    <w:rsid w:val="008F5E38"/>
  </w:style>
  <w:style w:type="character" w:styleId="IntenseReference">
    <w:name w:val="Intense Reference"/>
    <w:qFormat/>
    <w:rsid w:val="008F5E38"/>
    <w:rPr>
      <w:rFonts w:ascii="Arial" w:hAnsi="Arial" w:cs="Times New Roman"/>
      <w:bCs/>
      <w:color w:val="auto"/>
      <w:spacing w:val="5"/>
      <w:sz w:val="20"/>
      <w:u w:val="thick"/>
    </w:rPr>
  </w:style>
  <w:style w:type="paragraph" w:customStyle="1" w:styleId="BlockHeaderHidden">
    <w:name w:val="Block Header Hidden"/>
    <w:basedOn w:val="Normal"/>
    <w:link w:val="BlockHeaderHiddenChar"/>
    <w:autoRedefine/>
    <w:rsid w:val="008F5E38"/>
    <w:pPr>
      <w:jc w:val="center"/>
    </w:pPr>
    <w:rPr>
      <w:rFonts w:ascii="Times New Roman" w:eastAsia="Calibri" w:hAnsi="Times New Roman" w:cs="Calibri"/>
      <w:b/>
      <w:sz w:val="28"/>
      <w:szCs w:val="20"/>
    </w:rPr>
  </w:style>
  <w:style w:type="character" w:customStyle="1" w:styleId="BlockHeaderHiddenChar">
    <w:name w:val="Block Header Hidden Char"/>
    <w:link w:val="BlockHeaderHidden"/>
    <w:locked/>
    <w:rsid w:val="008F5E38"/>
    <w:rPr>
      <w:rFonts w:ascii="Times New Roman" w:eastAsia="Calibri" w:hAnsi="Times New Roman" w:cs="Calibri"/>
      <w:b/>
      <w:sz w:val="28"/>
      <w:szCs w:val="20"/>
    </w:rPr>
  </w:style>
  <w:style w:type="paragraph" w:customStyle="1" w:styleId="AuthorDate">
    <w:name w:val="AuthorDate"/>
    <w:basedOn w:val="Normal"/>
    <w:link w:val="AuthorDateChar"/>
    <w:autoRedefine/>
    <w:rsid w:val="008F5E38"/>
    <w:pPr>
      <w:widowControl w:val="0"/>
      <w:outlineLvl w:val="2"/>
    </w:pPr>
    <w:rPr>
      <w:rFonts w:ascii="Times New Roman" w:eastAsia="Calibri" w:hAnsi="Times New Roman" w:cs="Calibri"/>
      <w:b/>
      <w:sz w:val="20"/>
      <w:szCs w:val="20"/>
      <w:u w:val="single"/>
    </w:rPr>
  </w:style>
  <w:style w:type="character" w:customStyle="1" w:styleId="AuthorDateChar">
    <w:name w:val="AuthorDate Char"/>
    <w:link w:val="AuthorDate"/>
    <w:locked/>
    <w:rsid w:val="008F5E38"/>
    <w:rPr>
      <w:rFonts w:ascii="Times New Roman" w:eastAsia="Calibri" w:hAnsi="Times New Roman" w:cs="Calibri"/>
      <w:b/>
      <w:sz w:val="20"/>
      <w:szCs w:val="20"/>
      <w:u w:val="single"/>
    </w:rPr>
  </w:style>
  <w:style w:type="character" w:customStyle="1" w:styleId="reduce2">
    <w:name w:val="reduce2"/>
    <w:rsid w:val="008F5E38"/>
    <w:rPr>
      <w:rFonts w:ascii="Arial" w:hAnsi="Arial" w:cs="Arial"/>
      <w:color w:val="000000"/>
      <w:sz w:val="22"/>
      <w:szCs w:val="22"/>
    </w:rPr>
  </w:style>
  <w:style w:type="character" w:customStyle="1" w:styleId="CardsChar1">
    <w:name w:val="Cards Char1"/>
    <w:locked/>
    <w:rsid w:val="008F5E38"/>
    <w:rPr>
      <w:lang w:val="en-US" w:eastAsia="en-US" w:bidi="ar-SA"/>
    </w:rPr>
  </w:style>
  <w:style w:type="paragraph" w:customStyle="1" w:styleId="BlockHeadings">
    <w:name w:val="Block Headings"/>
    <w:next w:val="Nothing"/>
    <w:link w:val="BlockHeadingsChar"/>
    <w:rsid w:val="008F5E3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F5E38"/>
    <w:rPr>
      <w:rFonts w:ascii="Times New Roman" w:eastAsia="Times New Roman" w:hAnsi="Times New Roman" w:cs="Times New Roman"/>
      <w:b/>
      <w:sz w:val="28"/>
      <w:szCs w:val="24"/>
    </w:rPr>
  </w:style>
  <w:style w:type="paragraph" w:customStyle="1" w:styleId="notunderlined">
    <w:name w:val="notunderlined"/>
    <w:basedOn w:val="Normal"/>
    <w:rsid w:val="008F5E38"/>
    <w:pPr>
      <w:spacing w:before="100" w:beforeAutospacing="1" w:after="100" w:afterAutospacing="1"/>
    </w:pPr>
    <w:rPr>
      <w:rFonts w:ascii="Times New Roman" w:eastAsia="Times New Roman" w:hAnsi="Times New Roman" w:cs="Calibri"/>
      <w:sz w:val="24"/>
    </w:rPr>
  </w:style>
  <w:style w:type="paragraph" w:styleId="HTMLPreformatted">
    <w:name w:val="HTML Preformatted"/>
    <w:basedOn w:val="Normal"/>
    <w:link w:val="HTMLPreformattedChar"/>
    <w:uiPriority w:val="99"/>
    <w:rsid w:val="008F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5E38"/>
    <w:rPr>
      <w:rFonts w:ascii="Courier New" w:eastAsia="Times New Roman" w:hAnsi="Courier New" w:cs="Courier New"/>
      <w:sz w:val="20"/>
      <w:szCs w:val="20"/>
    </w:rPr>
  </w:style>
  <w:style w:type="paragraph" w:customStyle="1" w:styleId="Style9">
    <w:name w:val="Style9"/>
    <w:basedOn w:val="Normal"/>
    <w:rsid w:val="008F5E38"/>
    <w:pPr>
      <w:widowControl w:val="0"/>
      <w:autoSpaceDE w:val="0"/>
      <w:autoSpaceDN w:val="0"/>
      <w:adjustRightInd w:val="0"/>
      <w:spacing w:line="274" w:lineRule="exact"/>
      <w:jc w:val="both"/>
    </w:pPr>
    <w:rPr>
      <w:rFonts w:ascii="Times New Roman" w:eastAsia="Calibri" w:hAnsi="Times New Roman" w:cs="Calibri"/>
      <w:sz w:val="24"/>
      <w:lang w:eastAsia="ko-KR"/>
    </w:rPr>
  </w:style>
  <w:style w:type="paragraph" w:customStyle="1" w:styleId="Style14">
    <w:name w:val="Style14"/>
    <w:basedOn w:val="Normal"/>
    <w:rsid w:val="008F5E38"/>
    <w:pPr>
      <w:widowControl w:val="0"/>
      <w:autoSpaceDE w:val="0"/>
      <w:autoSpaceDN w:val="0"/>
      <w:adjustRightInd w:val="0"/>
      <w:spacing w:line="229" w:lineRule="exact"/>
      <w:ind w:firstLine="154"/>
    </w:pPr>
    <w:rPr>
      <w:rFonts w:ascii="Times New Roman" w:eastAsia="Calibri" w:hAnsi="Times New Roman" w:cs="Calibri"/>
      <w:sz w:val="24"/>
      <w:lang w:eastAsia="ko-KR"/>
    </w:rPr>
  </w:style>
  <w:style w:type="character" w:customStyle="1" w:styleId="FontStyle96">
    <w:name w:val="Font Style96"/>
    <w:rsid w:val="008F5E38"/>
    <w:rPr>
      <w:rFonts w:ascii="Times New Roman" w:hAnsi="Times New Roman" w:cs="Times New Roman"/>
      <w:sz w:val="20"/>
      <w:szCs w:val="20"/>
    </w:rPr>
  </w:style>
  <w:style w:type="character" w:customStyle="1" w:styleId="FontStyle108">
    <w:name w:val="Font Style108"/>
    <w:rsid w:val="008F5E38"/>
    <w:rPr>
      <w:rFonts w:ascii="Times New Roman" w:hAnsi="Times New Roman" w:cs="Times New Roman"/>
      <w:b/>
      <w:bCs/>
      <w:sz w:val="22"/>
      <w:szCs w:val="22"/>
    </w:rPr>
  </w:style>
  <w:style w:type="paragraph" w:customStyle="1" w:styleId="Style24">
    <w:name w:val="Style24"/>
    <w:basedOn w:val="Normal"/>
    <w:rsid w:val="008F5E38"/>
    <w:pPr>
      <w:widowControl w:val="0"/>
      <w:autoSpaceDE w:val="0"/>
      <w:autoSpaceDN w:val="0"/>
      <w:adjustRightInd w:val="0"/>
      <w:spacing w:line="230" w:lineRule="exact"/>
    </w:pPr>
    <w:rPr>
      <w:rFonts w:ascii="Times New Roman" w:eastAsia="Calibri" w:hAnsi="Times New Roman" w:cs="Calibri"/>
      <w:sz w:val="24"/>
      <w:lang w:eastAsia="ko-KR"/>
    </w:rPr>
  </w:style>
  <w:style w:type="paragraph" w:customStyle="1" w:styleId="Style36">
    <w:name w:val="Style36"/>
    <w:basedOn w:val="Normal"/>
    <w:rsid w:val="008F5E38"/>
    <w:pPr>
      <w:widowControl w:val="0"/>
      <w:autoSpaceDE w:val="0"/>
      <w:autoSpaceDN w:val="0"/>
      <w:adjustRightInd w:val="0"/>
      <w:spacing w:line="216" w:lineRule="exact"/>
      <w:jc w:val="both"/>
    </w:pPr>
    <w:rPr>
      <w:rFonts w:ascii="Times New Roman" w:eastAsia="Calibri" w:hAnsi="Times New Roman" w:cs="Calibri"/>
      <w:sz w:val="24"/>
      <w:lang w:eastAsia="ko-KR"/>
    </w:rPr>
  </w:style>
  <w:style w:type="paragraph" w:customStyle="1" w:styleId="Style41">
    <w:name w:val="Style41"/>
    <w:basedOn w:val="Normal"/>
    <w:rsid w:val="008F5E38"/>
    <w:pPr>
      <w:widowControl w:val="0"/>
      <w:autoSpaceDE w:val="0"/>
      <w:autoSpaceDN w:val="0"/>
      <w:adjustRightInd w:val="0"/>
    </w:pPr>
    <w:rPr>
      <w:rFonts w:ascii="Times New Roman" w:eastAsia="Calibri" w:hAnsi="Times New Roman" w:cs="Calibri"/>
      <w:sz w:val="24"/>
      <w:lang w:eastAsia="ko-KR"/>
    </w:rPr>
  </w:style>
  <w:style w:type="paragraph" w:customStyle="1" w:styleId="Style54">
    <w:name w:val="Style54"/>
    <w:basedOn w:val="Normal"/>
    <w:rsid w:val="008F5E38"/>
    <w:pPr>
      <w:widowControl w:val="0"/>
      <w:autoSpaceDE w:val="0"/>
      <w:autoSpaceDN w:val="0"/>
      <w:adjustRightInd w:val="0"/>
      <w:spacing w:line="235" w:lineRule="exact"/>
    </w:pPr>
    <w:rPr>
      <w:rFonts w:ascii="Times New Roman" w:eastAsia="Calibri" w:hAnsi="Times New Roman" w:cs="Calibri"/>
      <w:sz w:val="24"/>
      <w:lang w:eastAsia="ko-KR"/>
    </w:rPr>
  </w:style>
  <w:style w:type="character" w:customStyle="1" w:styleId="FontStyle86">
    <w:name w:val="Font Style86"/>
    <w:rsid w:val="008F5E38"/>
    <w:rPr>
      <w:rFonts w:ascii="Verdana" w:hAnsi="Verdana" w:cs="Verdana"/>
      <w:b/>
      <w:bCs/>
      <w:sz w:val="24"/>
      <w:szCs w:val="24"/>
    </w:rPr>
  </w:style>
  <w:style w:type="character" w:customStyle="1" w:styleId="FontStyle87">
    <w:name w:val="Font Style87"/>
    <w:rsid w:val="008F5E38"/>
    <w:rPr>
      <w:rFonts w:ascii="Franklin Gothic Medium Cond" w:hAnsi="Franklin Gothic Medium Cond" w:cs="Franklin Gothic Medium Cond"/>
      <w:sz w:val="22"/>
      <w:szCs w:val="22"/>
    </w:rPr>
  </w:style>
  <w:style w:type="character" w:customStyle="1" w:styleId="FontStyle107">
    <w:name w:val="Font Style107"/>
    <w:rsid w:val="008F5E38"/>
    <w:rPr>
      <w:rFonts w:ascii="Times New Roman" w:hAnsi="Times New Roman" w:cs="Times New Roman"/>
      <w:b/>
      <w:bCs/>
      <w:sz w:val="32"/>
      <w:szCs w:val="32"/>
    </w:rPr>
  </w:style>
  <w:style w:type="paragraph" w:customStyle="1" w:styleId="LanguageStrike">
    <w:name w:val="Language Strike"/>
    <w:basedOn w:val="Normal"/>
    <w:next w:val="Normal"/>
    <w:link w:val="LanguageStrikeChar"/>
    <w:rsid w:val="008F5E38"/>
    <w:rPr>
      <w:rFonts w:ascii="Arial Narrow" w:eastAsia="Times New Roman" w:hAnsi="Arial Narrow" w:cs="Calibri"/>
      <w:strike/>
      <w:sz w:val="20"/>
    </w:rPr>
  </w:style>
  <w:style w:type="character" w:customStyle="1" w:styleId="LanguageStrikeChar">
    <w:name w:val="Language Strike Char"/>
    <w:link w:val="LanguageStrike"/>
    <w:rsid w:val="008F5E38"/>
    <w:rPr>
      <w:rFonts w:ascii="Arial Narrow" w:eastAsia="Times New Roman" w:hAnsi="Arial Narrow" w:cs="Calibri"/>
      <w:strike/>
      <w:sz w:val="20"/>
    </w:rPr>
  </w:style>
  <w:style w:type="paragraph" w:customStyle="1" w:styleId="BoldUnderlining">
    <w:name w:val="Bold Underlining"/>
    <w:basedOn w:val="Underlining"/>
    <w:link w:val="BoldUnderliningChar"/>
    <w:rsid w:val="008F5E38"/>
    <w:rPr>
      <w:rFonts w:eastAsiaTheme="minorHAnsi" w:cstheme="minorBidi"/>
      <w:b/>
      <w:sz w:val="22"/>
      <w:szCs w:val="24"/>
      <w:lang w:val="en-GB"/>
    </w:rPr>
  </w:style>
  <w:style w:type="character" w:customStyle="1" w:styleId="medium-normal1">
    <w:name w:val="medium-normal1"/>
    <w:rsid w:val="008F5E38"/>
    <w:rPr>
      <w:rFonts w:ascii="Arial" w:hAnsi="Arial" w:cs="Arial" w:hint="default"/>
      <w:b w:val="0"/>
      <w:bCs w:val="0"/>
      <w:i w:val="0"/>
      <w:iCs w:val="0"/>
      <w:sz w:val="20"/>
      <w:szCs w:val="20"/>
    </w:rPr>
  </w:style>
  <w:style w:type="paragraph" w:customStyle="1" w:styleId="8point">
    <w:name w:val="8 point"/>
    <w:basedOn w:val="Normal"/>
    <w:link w:val="8pointChar"/>
    <w:rsid w:val="008F5E38"/>
    <w:rPr>
      <w:rFonts w:ascii="Times New Roman" w:eastAsia="Times New Roman" w:hAnsi="Times New Roman" w:cs="Calibri"/>
      <w:sz w:val="16"/>
    </w:rPr>
  </w:style>
  <w:style w:type="character" w:customStyle="1" w:styleId="8pointChar">
    <w:name w:val="8 point Char"/>
    <w:link w:val="8point"/>
    <w:rsid w:val="008F5E38"/>
    <w:rPr>
      <w:rFonts w:ascii="Times New Roman" w:eastAsia="Times New Roman" w:hAnsi="Times New Roman" w:cs="Calibri"/>
      <w:sz w:val="16"/>
    </w:rPr>
  </w:style>
  <w:style w:type="paragraph" w:customStyle="1" w:styleId="citationunderline">
    <w:name w:val="citation/underline"/>
    <w:link w:val="citationunderlineChar"/>
    <w:autoRedefine/>
    <w:rsid w:val="008F5E3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8F5E38"/>
    <w:rPr>
      <w:rFonts w:ascii="Times New Roman" w:eastAsia="Times New Roman" w:hAnsi="Times New Roman" w:cs="Times New Roman"/>
      <w:b/>
      <w:sz w:val="24"/>
      <w:szCs w:val="24"/>
      <w:u w:val="single"/>
    </w:rPr>
  </w:style>
  <w:style w:type="paragraph" w:customStyle="1" w:styleId="cnninline">
    <w:name w:val="cnnin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yle10ptBoldUnderline">
    <w:name w:val="Style 10 pt Bold Underline"/>
    <w:rsid w:val="008F5E38"/>
    <w:rPr>
      <w:b/>
      <w:bCs/>
      <w:sz w:val="20"/>
      <w:u w:val="single"/>
    </w:rPr>
  </w:style>
  <w:style w:type="paragraph" w:styleId="PlainText">
    <w:name w:val="Plain Text"/>
    <w:basedOn w:val="Normal"/>
    <w:link w:val="PlainTextChar"/>
    <w:rsid w:val="008F5E38"/>
    <w:pPr>
      <w:spacing w:before="100" w:beforeAutospacing="1" w:after="100" w:afterAutospacing="1"/>
    </w:pPr>
    <w:rPr>
      <w:rFonts w:ascii="Times New Roman" w:eastAsia="Times New Roman" w:hAnsi="Times New Roman" w:cs="Calibri"/>
      <w:sz w:val="24"/>
    </w:rPr>
  </w:style>
  <w:style w:type="character" w:customStyle="1" w:styleId="PlainTextChar">
    <w:name w:val="Plain Text Char"/>
    <w:basedOn w:val="DefaultParagraphFont"/>
    <w:link w:val="PlainText"/>
    <w:rsid w:val="008F5E38"/>
    <w:rPr>
      <w:rFonts w:ascii="Times New Roman" w:eastAsia="Times New Roman" w:hAnsi="Times New Roman" w:cs="Calibri"/>
      <w:sz w:val="24"/>
    </w:rPr>
  </w:style>
  <w:style w:type="paragraph" w:customStyle="1" w:styleId="flie-text-flie-text-erster-absatz">
    <w:name w:val="flie-text-flie-text-erster-absatz"/>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lie-text-flie-text">
    <w:name w:val="flie-text-fli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flie-text-flie-text1">
    <w:name w:val="flie-text-flie-text1"/>
    <w:rsid w:val="008F5E38"/>
  </w:style>
  <w:style w:type="paragraph" w:customStyle="1" w:styleId="CardsFont6pt">
    <w:name w:val="Cards + Font: 6 pt"/>
    <w:basedOn w:val="Normal"/>
    <w:link w:val="CardsFont6ptChar"/>
    <w:rsid w:val="008F5E38"/>
    <w:pPr>
      <w:autoSpaceDE w:val="0"/>
      <w:autoSpaceDN w:val="0"/>
      <w:adjustRightInd w:val="0"/>
      <w:ind w:left="432" w:right="432"/>
      <w:jc w:val="both"/>
    </w:pPr>
    <w:rPr>
      <w:rFonts w:ascii="Times New Roman" w:eastAsia="MS Mincho" w:hAnsi="Times New Roman" w:cs="Calibri"/>
      <w:sz w:val="12"/>
      <w:szCs w:val="20"/>
    </w:rPr>
  </w:style>
  <w:style w:type="character" w:customStyle="1" w:styleId="StyleCards12ptThickunderlineChar1">
    <w:name w:val="Style Cards + 12 pt Thick underline Char1"/>
    <w:rsid w:val="008F5E38"/>
    <w:rPr>
      <w:sz w:val="24"/>
      <w:szCs w:val="24"/>
      <w:u w:val="thick"/>
    </w:rPr>
  </w:style>
  <w:style w:type="character" w:customStyle="1" w:styleId="StyleCiteBold">
    <w:name w:val="Style Cite + Bold"/>
    <w:rsid w:val="008F5E38"/>
    <w:rPr>
      <w:rFonts w:ascii="Times New Roman" w:hAnsi="Times New Roman"/>
      <w:b/>
      <w:bCs/>
      <w:sz w:val="20"/>
    </w:rPr>
  </w:style>
  <w:style w:type="character" w:customStyle="1" w:styleId="updated-short-citation">
    <w:name w:val="updated-short-citation"/>
    <w:rsid w:val="008F5E38"/>
  </w:style>
  <w:style w:type="character" w:customStyle="1" w:styleId="CiteCharChar">
    <w:name w:val="Cite Char Char"/>
    <w:rsid w:val="008F5E38"/>
    <w:rPr>
      <w:rFonts w:ascii="Arial Narrow" w:eastAsia="SimSun" w:hAnsi="Arial Narrow"/>
      <w:b/>
      <w:sz w:val="24"/>
      <w:lang w:val="en-US" w:eastAsia="zh-CN" w:bidi="ar-SA"/>
    </w:rPr>
  </w:style>
  <w:style w:type="paragraph" w:customStyle="1" w:styleId="Normla3">
    <w:name w:val="Normla3"/>
    <w:basedOn w:val="Normal"/>
    <w:link w:val="Normla3Char"/>
    <w:rsid w:val="008F5E38"/>
    <w:pPr>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ind w:left="-1080"/>
      <w:jc w:val="center"/>
      <w:outlineLvl w:val="0"/>
    </w:pPr>
    <w:rPr>
      <w:rFonts w:ascii="Arial" w:eastAsia="Times New Roman" w:hAnsi="Arial" w:cs="Arial"/>
      <w:b/>
      <w:sz w:val="36"/>
      <w:szCs w:val="44"/>
    </w:rPr>
  </w:style>
  <w:style w:type="character" w:customStyle="1" w:styleId="Normla3Char">
    <w:name w:val="Normla3 Char"/>
    <w:link w:val="Normla3"/>
    <w:rsid w:val="008F5E38"/>
    <w:rPr>
      <w:rFonts w:ascii="Arial" w:eastAsia="Times New Roman" w:hAnsi="Arial" w:cs="Arial"/>
      <w:b/>
      <w:sz w:val="36"/>
      <w:szCs w:val="44"/>
    </w:rPr>
  </w:style>
  <w:style w:type="paragraph" w:customStyle="1" w:styleId="StyleStyleArialNarrow9ptLeft-075ArialNarrow">
    <w:name w:val="Style Style Arial Narrow 9 pt Left:  -0.75&quot; + Arial Narrow"/>
    <w:basedOn w:val="Normal"/>
    <w:rsid w:val="008F5E38"/>
    <w:pPr>
      <w:ind w:left="-1080" w:right="1728"/>
    </w:pPr>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8F5E38"/>
    <w:pPr>
      <w:ind w:left="-1080"/>
    </w:pPr>
    <w:rPr>
      <w:rFonts w:ascii="Arial Narrow" w:eastAsia="Times New Roman" w:hAnsi="Arial Narrow" w:cs="Calibri"/>
      <w:sz w:val="16"/>
      <w:szCs w:val="20"/>
    </w:rPr>
  </w:style>
  <w:style w:type="character" w:customStyle="1" w:styleId="StyleStyleCardTextLeft-075Right0Char">
    <w:name w:val="Style Style Card Text + Left:  -0.75&quot; + Right:  0&quot; Char"/>
    <w:link w:val="StyleStyleCardTextLeft-075Right0"/>
    <w:rsid w:val="008F5E38"/>
    <w:rPr>
      <w:rFonts w:ascii="Arial Narrow" w:eastAsia="Times New Roman" w:hAnsi="Arial Narrow" w:cs="Calibri"/>
      <w:sz w:val="16"/>
      <w:szCs w:val="20"/>
    </w:rPr>
  </w:style>
  <w:style w:type="paragraph" w:customStyle="1" w:styleId="StyleArialNarrow12ptBoldLeft-075">
    <w:name w:val="Style Arial Narrow 12 pt Bold Left:  -0.75&quot;"/>
    <w:basedOn w:val="Normal"/>
    <w:link w:val="StyleArialNarrow12ptBoldLeft-075Char"/>
    <w:rsid w:val="008F5E38"/>
    <w:pPr>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8F5E38"/>
    <w:rPr>
      <w:rFonts w:ascii="Arial Narrow" w:eastAsia="Times New Roman" w:hAnsi="Arial Narrow" w:cs="Calibri"/>
      <w:b/>
      <w:bCs/>
      <w:sz w:val="24"/>
      <w:szCs w:val="20"/>
    </w:rPr>
  </w:style>
  <w:style w:type="character" w:customStyle="1" w:styleId="article14">
    <w:name w:val="article_14"/>
    <w:rsid w:val="008F5E38"/>
  </w:style>
  <w:style w:type="character" w:customStyle="1" w:styleId="normal1">
    <w:name w:val="normal1"/>
    <w:rsid w:val="008F5E38"/>
  </w:style>
  <w:style w:type="paragraph" w:customStyle="1" w:styleId="PageHeader">
    <w:name w:val="Page Header"/>
    <w:basedOn w:val="Normal"/>
    <w:link w:val="PageHeaderChar"/>
    <w:qFormat/>
    <w:rsid w:val="008F5E38"/>
    <w:pPr>
      <w:jc w:val="center"/>
    </w:pPr>
    <w:rPr>
      <w:rFonts w:ascii="Arial Narrow" w:eastAsia="Calibri" w:hAnsi="Arial Narrow" w:cs="Calibri"/>
      <w:b/>
      <w:sz w:val="36"/>
      <w:szCs w:val="36"/>
    </w:rPr>
  </w:style>
  <w:style w:type="character" w:customStyle="1" w:styleId="PageHeaderChar">
    <w:name w:val="Page Header Char"/>
    <w:link w:val="PageHeader"/>
    <w:rsid w:val="008F5E38"/>
    <w:rPr>
      <w:rFonts w:ascii="Arial Narrow" w:eastAsia="Calibri" w:hAnsi="Arial Narrow" w:cs="Calibri"/>
      <w:b/>
      <w:sz w:val="36"/>
      <w:szCs w:val="36"/>
    </w:rPr>
  </w:style>
  <w:style w:type="paragraph" w:customStyle="1" w:styleId="TagCite0">
    <w:name w:val="Tag Cite"/>
    <w:basedOn w:val="PageHeader"/>
    <w:link w:val="TagCiteChar0"/>
    <w:qFormat/>
    <w:rsid w:val="008F5E38"/>
    <w:pPr>
      <w:jc w:val="left"/>
    </w:pPr>
    <w:rPr>
      <w:sz w:val="24"/>
      <w:szCs w:val="24"/>
    </w:rPr>
  </w:style>
  <w:style w:type="character" w:customStyle="1" w:styleId="TagCiteChar0">
    <w:name w:val="Tag Cite Char"/>
    <w:link w:val="TagCite0"/>
    <w:rsid w:val="008F5E38"/>
    <w:rPr>
      <w:rFonts w:ascii="Arial Narrow" w:eastAsia="Calibri" w:hAnsi="Arial Narrow" w:cs="Calibri"/>
      <w:b/>
      <w:sz w:val="24"/>
      <w:szCs w:val="24"/>
    </w:rPr>
  </w:style>
  <w:style w:type="paragraph" w:customStyle="1" w:styleId="SmallCard">
    <w:name w:val="Small Card"/>
    <w:link w:val="SmallCardChar"/>
    <w:qFormat/>
    <w:rsid w:val="008F5E38"/>
    <w:rPr>
      <w:rFonts w:ascii="Arial Narrow" w:eastAsia="Times New Roman" w:hAnsi="Arial Narrow"/>
      <w:sz w:val="14"/>
      <w:szCs w:val="14"/>
    </w:rPr>
  </w:style>
  <w:style w:type="character" w:customStyle="1" w:styleId="SmallCardChar">
    <w:name w:val="Small Card Char"/>
    <w:link w:val="SmallCard"/>
    <w:rsid w:val="008F5E38"/>
    <w:rPr>
      <w:rFonts w:ascii="Arial Narrow" w:eastAsia="Times New Roman" w:hAnsi="Arial Narrow"/>
      <w:sz w:val="14"/>
      <w:szCs w:val="14"/>
    </w:rPr>
  </w:style>
  <w:style w:type="paragraph" w:customStyle="1" w:styleId="Qualifications">
    <w:name w:val="Qualifications"/>
    <w:basedOn w:val="SmallCard"/>
    <w:link w:val="QualificationsChar"/>
    <w:qFormat/>
    <w:rsid w:val="008F5E38"/>
  </w:style>
  <w:style w:type="character" w:customStyle="1" w:styleId="QualificationsChar">
    <w:name w:val="Qualifications Char"/>
    <w:link w:val="Qualifications"/>
    <w:rsid w:val="008F5E38"/>
    <w:rPr>
      <w:rFonts w:ascii="Arial Narrow" w:eastAsia="Times New Roman" w:hAnsi="Arial Narrow"/>
      <w:sz w:val="14"/>
      <w:szCs w:val="14"/>
    </w:rPr>
  </w:style>
  <w:style w:type="character" w:customStyle="1" w:styleId="2xBoldUnderline">
    <w:name w:val="2x_Bold_Underline"/>
    <w:rsid w:val="008F5E38"/>
    <w:rPr>
      <w:b/>
      <w:bCs/>
      <w:sz w:val="24"/>
      <w:u w:val="thick"/>
    </w:rPr>
  </w:style>
  <w:style w:type="paragraph" w:customStyle="1" w:styleId="CitationCharCharCharCharCharCharChar">
    <w:name w:val="Citation Char Char Char Char Char Char Char"/>
    <w:basedOn w:val="Normal"/>
    <w:link w:val="CitationCharCharCharCharCharCharCharChar"/>
    <w:rsid w:val="008F5E38"/>
    <w:pPr>
      <w:ind w:left="1440" w:right="1440"/>
    </w:pPr>
    <w:rPr>
      <w:rFonts w:ascii="Arial" w:eastAsia="Times New Roman" w:hAnsi="Arial" w:cs="Calibri"/>
      <w:sz w:val="20"/>
    </w:rPr>
  </w:style>
  <w:style w:type="character" w:customStyle="1" w:styleId="CitationCharCharCharCharCharCharCharChar">
    <w:name w:val="Citation Char Char Char Char Char Char Char Char"/>
    <w:link w:val="CitationCharCharCharCharCharCharChar"/>
    <w:rsid w:val="008F5E38"/>
    <w:rPr>
      <w:rFonts w:ascii="Arial" w:eastAsia="Times New Roman" w:hAnsi="Arial" w:cs="Calibri"/>
      <w:sz w:val="20"/>
    </w:rPr>
  </w:style>
  <w:style w:type="character" w:customStyle="1" w:styleId="SmallChar">
    <w:name w:val="Small Char"/>
    <w:aliases w:val="No Spacing Char,Read stuff Char"/>
    <w:rsid w:val="008F5E38"/>
    <w:rPr>
      <w:rFonts w:eastAsia="Times New Roman"/>
      <w:sz w:val="17"/>
      <w:szCs w:val="24"/>
      <w:lang w:eastAsia="en-US"/>
    </w:rPr>
  </w:style>
  <w:style w:type="character" w:customStyle="1" w:styleId="submitted">
    <w:name w:val="submitted"/>
    <w:rsid w:val="008F5E38"/>
  </w:style>
  <w:style w:type="paragraph" w:customStyle="1" w:styleId="pathsectiontitle">
    <w:name w:val="pathsectiontitle"/>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rowsecontent">
    <w:name w:val="browseconten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rowsecontent1">
    <w:name w:val="browsecontent1"/>
    <w:rsid w:val="008F5E38"/>
  </w:style>
  <w:style w:type="character" w:customStyle="1" w:styleId="StyleArial12ptBoldItalic">
    <w:name w:val="Style Arial 12 pt Bold Italic"/>
    <w:rsid w:val="008F5E38"/>
    <w:rPr>
      <w:rFonts w:ascii="Times New Roman" w:hAnsi="Times New Roman"/>
      <w:b/>
      <w:bCs/>
      <w:iCs/>
      <w:sz w:val="24"/>
    </w:rPr>
  </w:style>
  <w:style w:type="character" w:customStyle="1" w:styleId="tab">
    <w:name w:val="tab"/>
    <w:rsid w:val="008F5E38"/>
  </w:style>
  <w:style w:type="paragraph" w:customStyle="1" w:styleId="NormalText">
    <w:name w:val="Normal Text"/>
    <w:basedOn w:val="Normal"/>
    <w:autoRedefine/>
    <w:rsid w:val="008F5E38"/>
    <w:pPr>
      <w:outlineLvl w:val="0"/>
    </w:pPr>
    <w:rPr>
      <w:rFonts w:ascii="Arial Narrow" w:eastAsia="Times New Roman" w:hAnsi="Arial Narrow" w:cs="Calibri"/>
      <w:sz w:val="20"/>
      <w:szCs w:val="26"/>
    </w:rPr>
  </w:style>
  <w:style w:type="paragraph" w:customStyle="1" w:styleId="UnreadText">
    <w:name w:val="Unread Text"/>
    <w:basedOn w:val="Normal"/>
    <w:link w:val="UnreadTextChar"/>
    <w:autoRedefine/>
    <w:rsid w:val="008F5E38"/>
    <w:pPr>
      <w:ind w:left="360"/>
    </w:pPr>
    <w:rPr>
      <w:rFonts w:ascii="Times New Roman" w:eastAsia="Calibri" w:hAnsi="Times New Roman" w:cs="Calibri"/>
      <w:sz w:val="15"/>
    </w:rPr>
  </w:style>
  <w:style w:type="character" w:customStyle="1" w:styleId="UnreadTextChar">
    <w:name w:val="Unread Text Char"/>
    <w:link w:val="UnreadText"/>
    <w:rsid w:val="008F5E38"/>
    <w:rPr>
      <w:rFonts w:ascii="Times New Roman" w:eastAsia="Calibri" w:hAnsi="Times New Roman" w:cs="Calibri"/>
      <w:sz w:val="15"/>
    </w:rPr>
  </w:style>
  <w:style w:type="paragraph" w:customStyle="1" w:styleId="Circled">
    <w:name w:val="Circled"/>
    <w:basedOn w:val="Normal"/>
    <w:link w:val="CircledChar"/>
    <w:rsid w:val="008F5E38"/>
    <w:pPr>
      <w:ind w:left="360"/>
    </w:pPr>
    <w:rPr>
      <w:rFonts w:ascii="Times New Roman" w:eastAsia="Calibri" w:hAnsi="Times New Roman" w:cs="Calibri"/>
      <w:b/>
      <w:sz w:val="20"/>
      <w:szCs w:val="20"/>
      <w:u w:val="thick"/>
    </w:rPr>
  </w:style>
  <w:style w:type="character" w:customStyle="1" w:styleId="CircledChar">
    <w:name w:val="Circled Char"/>
    <w:link w:val="Circled"/>
    <w:rsid w:val="008F5E38"/>
    <w:rPr>
      <w:rFonts w:ascii="Times New Roman" w:eastAsia="Calibri" w:hAnsi="Times New Roman" w:cs="Calibri"/>
      <w:b/>
      <w:sz w:val="20"/>
      <w:szCs w:val="20"/>
      <w:u w:val="thick"/>
    </w:rPr>
  </w:style>
  <w:style w:type="character" w:customStyle="1" w:styleId="Reduce8ptCharChar">
    <w:name w:val="Reduce 8pt Char Char"/>
    <w:link w:val="Reduce8pt"/>
    <w:rsid w:val="008F5E38"/>
    <w:rPr>
      <w:sz w:val="16"/>
    </w:rPr>
  </w:style>
  <w:style w:type="paragraph" w:customStyle="1" w:styleId="Reduce8pt">
    <w:name w:val="Reduce 8pt"/>
    <w:basedOn w:val="Normal"/>
    <w:link w:val="Reduce8ptCharChar"/>
    <w:autoRedefine/>
    <w:rsid w:val="008F5E38"/>
    <w:pPr>
      <w:autoSpaceDE w:val="0"/>
      <w:autoSpaceDN w:val="0"/>
      <w:adjustRightInd w:val="0"/>
      <w:ind w:right="288"/>
      <w:jc w:val="both"/>
    </w:pPr>
    <w:rPr>
      <w:rFonts w:asciiTheme="minorHAnsi" w:hAnsiTheme="minorHAnsi"/>
      <w:sz w:val="16"/>
    </w:rPr>
  </w:style>
  <w:style w:type="paragraph" w:customStyle="1" w:styleId="sitemain">
    <w:name w:val="site (main)"/>
    <w:basedOn w:val="Heading1"/>
    <w:link w:val="sitemainCharChar"/>
    <w:rsid w:val="008F5E38"/>
    <w:pPr>
      <w:spacing w:before="0"/>
      <w:outlineLvl w:val="9"/>
    </w:pPr>
    <w:rPr>
      <w:rFonts w:ascii="Century Gothic" w:eastAsia="Times New Roman" w:hAnsi="Century Gothic" w:cs="Arial"/>
      <w:caps/>
      <w:sz w:val="24"/>
      <w:szCs w:val="24"/>
      <w:u w:val="single"/>
    </w:rPr>
  </w:style>
  <w:style w:type="character" w:customStyle="1" w:styleId="sitemainCharChar">
    <w:name w:val="site (main) Char Char"/>
    <w:link w:val="sitemain"/>
    <w:rsid w:val="008F5E38"/>
    <w:rPr>
      <w:rFonts w:ascii="Century Gothic" w:eastAsia="Times New Roman" w:hAnsi="Century Gothic" w:cs="Arial"/>
      <w:b/>
      <w:bCs/>
      <w:caps/>
      <w:sz w:val="24"/>
      <w:szCs w:val="24"/>
      <w:u w:val="single"/>
    </w:rPr>
  </w:style>
  <w:style w:type="character" w:customStyle="1" w:styleId="heading1big">
    <w:name w:val="heading_1_big"/>
    <w:rsid w:val="008F5E38"/>
  </w:style>
  <w:style w:type="paragraph" w:customStyle="1" w:styleId="MinimizedText">
    <w:name w:val="Minimized Text"/>
    <w:link w:val="MinimizedTextChar"/>
    <w:rsid w:val="008F5E38"/>
    <w:rPr>
      <w:rFonts w:ascii="Times New Roman" w:eastAsia="Times New Roman" w:hAnsi="Times New Roman"/>
      <w:sz w:val="16"/>
      <w:szCs w:val="24"/>
    </w:rPr>
  </w:style>
  <w:style w:type="character" w:customStyle="1" w:styleId="MinimizedTextChar">
    <w:name w:val="Minimized Text Char"/>
    <w:link w:val="MinimizedText"/>
    <w:rsid w:val="008F5E38"/>
    <w:rPr>
      <w:rFonts w:ascii="Times New Roman" w:eastAsia="Times New Roman" w:hAnsi="Times New Roman"/>
      <w:sz w:val="16"/>
      <w:szCs w:val="24"/>
    </w:rPr>
  </w:style>
  <w:style w:type="paragraph" w:customStyle="1" w:styleId="hd2">
    <w:name w:val="hd2"/>
    <w:basedOn w:val="Normal"/>
    <w:rsid w:val="008F5E38"/>
    <w:pPr>
      <w:spacing w:before="100" w:beforeAutospacing="1" w:after="100" w:afterAutospacing="1"/>
    </w:pPr>
    <w:rPr>
      <w:rFonts w:ascii="Times New Roman" w:eastAsia="Times New Roman" w:hAnsi="Times New Roman" w:cs="Calibri"/>
      <w:sz w:val="24"/>
    </w:rPr>
  </w:style>
  <w:style w:type="paragraph" w:customStyle="1" w:styleId="hd3">
    <w:name w:val="hd3"/>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yl">
    <w:name w:val="byl"/>
    <w:basedOn w:val="Normal"/>
    <w:rsid w:val="008F5E38"/>
    <w:pPr>
      <w:spacing w:before="100" w:beforeAutospacing="1" w:after="100" w:afterAutospacing="1"/>
    </w:pPr>
    <w:rPr>
      <w:rFonts w:ascii="Times New Roman" w:eastAsia="Times New Roman" w:hAnsi="Times New Roman" w:cs="Calibri"/>
      <w:sz w:val="24"/>
    </w:rPr>
  </w:style>
  <w:style w:type="character" w:customStyle="1" w:styleId="LanguageChar">
    <w:name w:val="Language Char"/>
    <w:rsid w:val="008F5E38"/>
    <w:rPr>
      <w:strike/>
      <w:sz w:val="16"/>
      <w:szCs w:val="16"/>
      <w:lang w:val="en-US" w:eastAsia="en-US" w:bidi="ar-SA"/>
    </w:rPr>
  </w:style>
  <w:style w:type="character" w:customStyle="1" w:styleId="BoldandUnderlineChar3Char2">
    <w:name w:val="Bold and Underline Char3 Char2"/>
    <w:rsid w:val="008F5E38"/>
    <w:rPr>
      <w:b/>
      <w:u w:val="thick"/>
      <w:lang w:val="en-US" w:eastAsia="en-US" w:bidi="ar-SA"/>
    </w:rPr>
  </w:style>
  <w:style w:type="character" w:customStyle="1" w:styleId="BoldandUnderlineChar1Char2Char">
    <w:name w:val="Bold and Underline Char1 Char2 Char"/>
    <w:rsid w:val="008F5E38"/>
    <w:rPr>
      <w:b/>
      <w:szCs w:val="24"/>
      <w:u w:val="single"/>
      <w:lang w:val="en-US" w:eastAsia="en-US" w:bidi="ar-SA"/>
    </w:rPr>
  </w:style>
  <w:style w:type="character" w:customStyle="1" w:styleId="UnderlineChar5Char">
    <w:name w:val="Underline Char5 Char"/>
    <w:rsid w:val="008F5E38"/>
    <w:rPr>
      <w:szCs w:val="24"/>
      <w:u w:val="single"/>
      <w:lang w:val="en-US" w:eastAsia="en-US" w:bidi="ar-SA"/>
    </w:rPr>
  </w:style>
  <w:style w:type="character" w:customStyle="1" w:styleId="BoldandUnderlineChar2Char1">
    <w:name w:val="Bold and Underline Char2 Char1"/>
    <w:rsid w:val="008F5E38"/>
    <w:rPr>
      <w:b/>
      <w:szCs w:val="24"/>
      <w:u w:val="single"/>
      <w:lang w:val="en-US" w:eastAsia="en-US" w:bidi="ar-SA"/>
    </w:rPr>
  </w:style>
  <w:style w:type="character" w:customStyle="1" w:styleId="FontStyle41">
    <w:name w:val="Font Style41"/>
    <w:rsid w:val="008F5E38"/>
    <w:rPr>
      <w:rFonts w:ascii="Times New Roman" w:hAnsi="Times New Roman" w:cs="Times New Roman"/>
      <w:i/>
      <w:iCs/>
      <w:sz w:val="20"/>
      <w:szCs w:val="20"/>
    </w:rPr>
  </w:style>
  <w:style w:type="paragraph" w:customStyle="1" w:styleId="Style19">
    <w:name w:val="Style19"/>
    <w:basedOn w:val="Normal"/>
    <w:rsid w:val="008F5E38"/>
    <w:pPr>
      <w:widowControl w:val="0"/>
      <w:autoSpaceDE w:val="0"/>
      <w:autoSpaceDN w:val="0"/>
      <w:adjustRightInd w:val="0"/>
      <w:spacing w:line="235" w:lineRule="exact"/>
      <w:jc w:val="both"/>
    </w:pPr>
    <w:rPr>
      <w:rFonts w:ascii="Times New Roman" w:eastAsia="Calibri" w:hAnsi="Times New Roman" w:cs="Calibri"/>
      <w:sz w:val="24"/>
      <w:lang w:eastAsia="ko-KR"/>
    </w:rPr>
  </w:style>
  <w:style w:type="character" w:customStyle="1" w:styleId="FontStyle63">
    <w:name w:val="Font Style63"/>
    <w:rsid w:val="008F5E38"/>
    <w:rPr>
      <w:rFonts w:ascii="Times New Roman" w:hAnsi="Times New Roman" w:cs="Times New Roman"/>
      <w:b/>
      <w:bCs/>
      <w:sz w:val="22"/>
      <w:szCs w:val="22"/>
    </w:rPr>
  </w:style>
  <w:style w:type="character" w:customStyle="1" w:styleId="FontStyle64">
    <w:name w:val="Font Style64"/>
    <w:rsid w:val="008F5E38"/>
    <w:rPr>
      <w:rFonts w:ascii="Times New Roman" w:hAnsi="Times New Roman" w:cs="Times New Roman"/>
      <w:sz w:val="20"/>
      <w:szCs w:val="20"/>
    </w:rPr>
  </w:style>
  <w:style w:type="paragraph" w:customStyle="1" w:styleId="ListContents">
    <w:name w:val="List Contents"/>
    <w:basedOn w:val="Normal"/>
    <w:link w:val="ListContentsChar"/>
    <w:rsid w:val="008F5E38"/>
    <w:pPr>
      <w:widowControl w:val="0"/>
      <w:suppressAutoHyphens/>
      <w:ind w:left="567"/>
    </w:pPr>
    <w:rPr>
      <w:rFonts w:ascii="Times New Roman" w:eastAsia="Times New Roman" w:hAnsi="Times New Roman" w:cs="Calibri"/>
      <w:sz w:val="24"/>
      <w:szCs w:val="20"/>
      <w:lang w:eastAsia="ar-SA"/>
    </w:rPr>
  </w:style>
  <w:style w:type="character" w:customStyle="1" w:styleId="ListContentsChar">
    <w:name w:val="List Contents Char"/>
    <w:link w:val="ListContents"/>
    <w:rsid w:val="008F5E38"/>
    <w:rPr>
      <w:rFonts w:ascii="Times New Roman" w:eastAsia="Times New Roman" w:hAnsi="Times New Roman" w:cs="Calibri"/>
      <w:sz w:val="24"/>
      <w:szCs w:val="20"/>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F5E3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rsid w:val="008F5E38"/>
    <w:rPr>
      <w:rFonts w:ascii="Times New Roman" w:eastAsia="Times New Roman" w:hAnsi="Times New Roman" w:cs="Calibri"/>
      <w:color w:val="231F20"/>
      <w:sz w:val="24"/>
      <w:szCs w:val="20"/>
      <w:u w:val="single"/>
      <w:lang w:eastAsia="ar-SA"/>
    </w:rPr>
  </w:style>
  <w:style w:type="paragraph" w:customStyle="1" w:styleId="cards0">
    <w:name w:val="cards"/>
    <w:basedOn w:val="Cites0"/>
    <w:qFormat/>
    <w:rsid w:val="008F5E38"/>
    <w:pPr>
      <w:widowControl/>
      <w:outlineLvl w:val="9"/>
    </w:pPr>
    <w:rPr>
      <w:szCs w:val="22"/>
    </w:rPr>
  </w:style>
  <w:style w:type="paragraph" w:customStyle="1" w:styleId="cardCharCharCharCharCharCharCharCharChar">
    <w:name w:val="card Char Char Char Char Char Char Char Char Char"/>
    <w:basedOn w:val="Normal"/>
    <w:rsid w:val="008F5E38"/>
    <w:pPr>
      <w:ind w:left="288" w:right="288"/>
    </w:pPr>
    <w:rPr>
      <w:rFonts w:ascii="Times New Roman" w:eastAsia="Times New Roman" w:hAnsi="Times New Roman" w:cs="Calibri"/>
      <w:sz w:val="24"/>
      <w:szCs w:val="20"/>
    </w:rPr>
  </w:style>
  <w:style w:type="character" w:customStyle="1" w:styleId="i">
    <w:name w:val="i"/>
    <w:rsid w:val="008F5E38"/>
  </w:style>
  <w:style w:type="paragraph" w:customStyle="1" w:styleId="Cardstyle">
    <w:name w:val="Cardstyle"/>
    <w:basedOn w:val="Normal"/>
    <w:next w:val="Normal"/>
    <w:rsid w:val="008F5E38"/>
    <w:rPr>
      <w:rFonts w:ascii="Times New Roman" w:eastAsia="Times New Roman" w:hAnsi="Times New Roman" w:cs="Calibri"/>
      <w:sz w:val="24"/>
    </w:rPr>
  </w:style>
  <w:style w:type="character" w:customStyle="1" w:styleId="Title1">
    <w:name w:val="Title1"/>
    <w:rsid w:val="008F5E38"/>
  </w:style>
  <w:style w:type="paragraph" w:customStyle="1" w:styleId="CARD1">
    <w:name w:val="CARD"/>
    <w:basedOn w:val="Normal"/>
    <w:link w:val="CARDChar2"/>
    <w:rsid w:val="008F5E38"/>
    <w:rPr>
      <w:rFonts w:ascii="Times New Roman" w:eastAsia="Times New Roman" w:hAnsi="Times New Roman" w:cs="Calibri"/>
      <w:u w:val="single"/>
    </w:rPr>
  </w:style>
  <w:style w:type="character" w:customStyle="1" w:styleId="CARDChar2">
    <w:name w:val="CARD Char"/>
    <w:link w:val="CARD1"/>
    <w:locked/>
    <w:rsid w:val="008F5E38"/>
    <w:rPr>
      <w:rFonts w:ascii="Times New Roman" w:eastAsia="Times New Roman" w:hAnsi="Times New Roman" w:cs="Calibri"/>
      <w:u w:val="single"/>
    </w:rPr>
  </w:style>
  <w:style w:type="paragraph" w:customStyle="1" w:styleId="StyletinyBold">
    <w:name w:val="Style tiny + Bold"/>
    <w:basedOn w:val="Normal"/>
    <w:link w:val="StyletinyBoldChar"/>
    <w:rsid w:val="008F5E38"/>
    <w:pPr>
      <w:contextualSpacing/>
    </w:pPr>
    <w:rPr>
      <w:rFonts w:ascii="Times New Roman" w:eastAsia="Calibri" w:hAnsi="Times New Roman" w:cs="Calibri"/>
      <w:bCs/>
      <w:sz w:val="24"/>
      <w:szCs w:val="20"/>
    </w:rPr>
  </w:style>
  <w:style w:type="character" w:customStyle="1" w:styleId="StyletinyBoldChar">
    <w:name w:val="Style tiny + Bold Char"/>
    <w:link w:val="StyletinyBold"/>
    <w:rsid w:val="008F5E38"/>
    <w:rPr>
      <w:rFonts w:ascii="Times New Roman" w:eastAsia="Calibri" w:hAnsi="Times New Roman" w:cs="Calibri"/>
      <w:bCs/>
      <w:sz w:val="24"/>
      <w:szCs w:val="20"/>
    </w:rPr>
  </w:style>
  <w:style w:type="paragraph" w:customStyle="1" w:styleId="CardUnderlined">
    <w:name w:val="Card Underlined"/>
    <w:basedOn w:val="CardNotUnderlined"/>
    <w:link w:val="CardUnderlinedChar"/>
    <w:autoRedefine/>
    <w:rsid w:val="008F5E38"/>
    <w:rPr>
      <w:rFonts w:ascii="Tahoma" w:hAnsi="Tahoma"/>
      <w:sz w:val="18"/>
      <w:u w:val="single"/>
    </w:rPr>
  </w:style>
  <w:style w:type="character" w:customStyle="1" w:styleId="CardUnderlinedChar">
    <w:name w:val="Card Underlined Char"/>
    <w:link w:val="CardUnderlined"/>
    <w:rsid w:val="008F5E38"/>
    <w:rPr>
      <w:rFonts w:ascii="Tahoma" w:eastAsia="Times New Roman" w:hAnsi="Tahoma" w:cs="Calibri"/>
      <w:sz w:val="18"/>
      <w:szCs w:val="20"/>
      <w:u w:val="single"/>
    </w:rPr>
  </w:style>
  <w:style w:type="character" w:customStyle="1" w:styleId="TitleChar1">
    <w:name w:val="Title Char1"/>
    <w:aliases w:val="Minimized Char1"/>
    <w:basedOn w:val="DefaultParagraphFont"/>
    <w:uiPriority w:val="10"/>
    <w:rsid w:val="008F5E38"/>
    <w:rPr>
      <w:rFonts w:ascii="Garamond" w:eastAsia="Calibri" w:hAnsi="Garamond" w:cs="Calibri"/>
      <w:szCs w:val="24"/>
      <w:u w:val="single"/>
    </w:rPr>
  </w:style>
  <w:style w:type="character" w:customStyle="1" w:styleId="italic">
    <w:name w:val="italic"/>
    <w:rsid w:val="008F5E38"/>
  </w:style>
  <w:style w:type="character" w:customStyle="1" w:styleId="cardChar10">
    <w:name w:val="card Char1"/>
    <w:rsid w:val="008F5E38"/>
    <w:rPr>
      <w:lang w:val="en-US" w:eastAsia="en-US" w:bidi="ar-SA"/>
    </w:rPr>
  </w:style>
  <w:style w:type="paragraph" w:customStyle="1" w:styleId="CitesSmall">
    <w:name w:val="CitesSmall"/>
    <w:basedOn w:val="Normal"/>
    <w:rsid w:val="008F5E38"/>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eastAsia="Times New Roman" w:hAnsi="Arial" w:cs="Calibri"/>
      <w:color w:val="000000"/>
      <w:sz w:val="24"/>
      <w:szCs w:val="20"/>
    </w:rPr>
  </w:style>
  <w:style w:type="paragraph" w:customStyle="1" w:styleId="Ev">
    <w:name w:val="Ev"/>
    <w:basedOn w:val="Heading4"/>
    <w:rsid w:val="008F5E38"/>
    <w:pPr>
      <w:spacing w:before="0"/>
    </w:pPr>
    <w:rPr>
      <w:rFonts w:ascii="Georgia" w:eastAsia="Times" w:hAnsi="Georgia" w:cs="Times New Roman"/>
      <w:b w:val="0"/>
      <w:bCs w:val="0"/>
      <w:color w:val="000000"/>
      <w:sz w:val="14"/>
      <w:szCs w:val="20"/>
    </w:rPr>
  </w:style>
  <w:style w:type="character" w:customStyle="1" w:styleId="CardText-UnderlinedChar">
    <w:name w:val="Card Text - Underlined Char"/>
    <w:rsid w:val="008F5E38"/>
    <w:rPr>
      <w:rFonts w:ascii="Arial" w:hAnsi="Arial"/>
      <w:b/>
      <w:sz w:val="18"/>
      <w:szCs w:val="24"/>
      <w:u w:val="single"/>
      <w:lang w:val="en-US" w:eastAsia="en-US" w:bidi="ar-SA"/>
    </w:rPr>
  </w:style>
  <w:style w:type="paragraph" w:customStyle="1" w:styleId="normal-p">
    <w:name w:val="normal-p"/>
    <w:basedOn w:val="Normal"/>
    <w:rsid w:val="008F5E38"/>
    <w:pPr>
      <w:spacing w:beforeLines="1" w:afterLines="1"/>
    </w:pPr>
    <w:rPr>
      <w:rFonts w:ascii="Times" w:eastAsia="Times New Roman" w:hAnsi="Times" w:cs="Calibri"/>
      <w:szCs w:val="20"/>
      <w:lang w:bidi="en-US"/>
    </w:rPr>
  </w:style>
  <w:style w:type="character" w:customStyle="1" w:styleId="normal-h">
    <w:name w:val="normal-h"/>
    <w:rsid w:val="008F5E38"/>
    <w:rPr>
      <w:rFonts w:cs="Times New Roman"/>
    </w:rPr>
  </w:style>
  <w:style w:type="paragraph" w:styleId="CommentText">
    <w:name w:val="annotation text"/>
    <w:basedOn w:val="Normal"/>
    <w:link w:val="CommentTextChar"/>
    <w:uiPriority w:val="99"/>
    <w:rsid w:val="008F5E38"/>
    <w:rPr>
      <w:rFonts w:ascii="Georgia" w:eastAsia="Calibri" w:hAnsi="Georgia" w:cs="Calibri"/>
      <w:sz w:val="20"/>
      <w:szCs w:val="20"/>
    </w:rPr>
  </w:style>
  <w:style w:type="character" w:customStyle="1" w:styleId="CommentTextChar">
    <w:name w:val="Comment Text Char"/>
    <w:basedOn w:val="DefaultParagraphFont"/>
    <w:link w:val="CommentText"/>
    <w:uiPriority w:val="99"/>
    <w:rsid w:val="008F5E38"/>
    <w:rPr>
      <w:rFonts w:ascii="Georgia" w:eastAsia="Calibri" w:hAnsi="Georgia" w:cs="Calibri"/>
      <w:sz w:val="20"/>
      <w:szCs w:val="20"/>
    </w:rPr>
  </w:style>
  <w:style w:type="character" w:customStyle="1" w:styleId="Highlightedunderline">
    <w:name w:val="Highlighted underline"/>
    <w:rsid w:val="008F5E38"/>
    <w:rPr>
      <w:rFonts w:ascii="Times New Roman" w:hAnsi="Times New Roman"/>
      <w:sz w:val="20"/>
      <w:u w:val="single"/>
      <w:bdr w:val="none" w:sz="0" w:space="0" w:color="auto"/>
      <w:shd w:val="clear" w:color="auto" w:fill="C0C0C0"/>
    </w:rPr>
  </w:style>
  <w:style w:type="paragraph" w:customStyle="1" w:styleId="UnderlineCharCharCharCharCharCharChar">
    <w:name w:val="Underline Char Char Char Char Char Char Char"/>
    <w:basedOn w:val="Normal"/>
    <w:link w:val="UnderlineCharCharCharCharCharCharCharChar"/>
    <w:rsid w:val="008F5E38"/>
    <w:rPr>
      <w:rFonts w:ascii="Times New Roman" w:eastAsia="Times New Roman" w:hAnsi="Times New Roman" w:cs="Calibri"/>
      <w:sz w:val="20"/>
      <w:szCs w:val="24"/>
      <w:u w:val="single"/>
    </w:rPr>
  </w:style>
  <w:style w:type="character" w:customStyle="1" w:styleId="UnderlineCharCharCharCharCharCharCharChar">
    <w:name w:val="Underline Char Char Char Char Char Char Char Char"/>
    <w:link w:val="UnderlineCharCharCharCharCharCharChar"/>
    <w:rsid w:val="008F5E38"/>
    <w:rPr>
      <w:rFonts w:ascii="Times New Roman" w:eastAsia="Times New Roman" w:hAnsi="Times New Roman" w:cs="Calibri"/>
      <w:sz w:val="20"/>
      <w:szCs w:val="24"/>
      <w:u w:val="single"/>
    </w:rPr>
  </w:style>
  <w:style w:type="paragraph" w:customStyle="1" w:styleId="SmallTextCharCharChar">
    <w:name w:val="Small Text Char Char Char"/>
    <w:basedOn w:val="Normal"/>
    <w:link w:val="SmallTextCharCharCharChar"/>
    <w:rsid w:val="008F5E38"/>
    <w:rPr>
      <w:rFonts w:ascii="Times New Roman" w:eastAsia="Times New Roman" w:hAnsi="Times New Roman" w:cs="Calibri"/>
      <w:sz w:val="16"/>
      <w:szCs w:val="24"/>
    </w:rPr>
  </w:style>
  <w:style w:type="character" w:customStyle="1" w:styleId="SmallTextCharCharCharChar">
    <w:name w:val="Small Text Char Char Char Char"/>
    <w:link w:val="SmallTextCharCharChar"/>
    <w:rsid w:val="008F5E38"/>
    <w:rPr>
      <w:rFonts w:ascii="Times New Roman" w:eastAsia="Times New Roman" w:hAnsi="Times New Roman" w:cs="Calibri"/>
      <w:sz w:val="16"/>
      <w:szCs w:val="24"/>
    </w:rPr>
  </w:style>
  <w:style w:type="character" w:customStyle="1" w:styleId="Style11pt">
    <w:name w:val="Style 11 pt"/>
    <w:rsid w:val="008F5E38"/>
    <w:rPr>
      <w:sz w:val="20"/>
    </w:rPr>
  </w:style>
  <w:style w:type="character" w:customStyle="1" w:styleId="Style11ptBoldUnderlineBorderSinglesolidlineAuto">
    <w:name w:val="Style 11 pt Bold Underline Border: : (Single solid line Auto  ..."/>
    <w:rsid w:val="008F5E38"/>
    <w:rPr>
      <w:b/>
      <w:bCs/>
      <w:sz w:val="20"/>
      <w:u w:val="single"/>
      <w:bdr w:val="single" w:sz="4" w:space="0" w:color="auto"/>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8F5E38"/>
    <w:rPr>
      <w:rFonts w:ascii="Georgia" w:eastAsia="Times New Roman" w:hAnsi="Georgia"/>
      <w:b/>
      <w:sz w:val="24"/>
      <w:szCs w:val="24"/>
    </w:rPr>
  </w:style>
  <w:style w:type="character" w:customStyle="1" w:styleId="Style11ptUnderline">
    <w:name w:val="Style 11 pt Underline"/>
    <w:rsid w:val="008F5E38"/>
    <w:rPr>
      <w:sz w:val="20"/>
      <w:u w:val="single"/>
    </w:rPr>
  </w:style>
  <w:style w:type="character" w:customStyle="1" w:styleId="Style11ptBoldUnderline">
    <w:name w:val="Style 11 pt Bold Underline"/>
    <w:rsid w:val="008F5E38"/>
    <w:rPr>
      <w:rFonts w:ascii="Times New Roman" w:hAnsi="Times New Roman"/>
      <w:b/>
      <w:bCs/>
      <w:sz w:val="20"/>
      <w:u w:val="single"/>
    </w:rPr>
  </w:style>
  <w:style w:type="paragraph" w:customStyle="1" w:styleId="BoldandUnderlineChar">
    <w:name w:val="Bold and Underline Char"/>
    <w:basedOn w:val="Normal"/>
    <w:link w:val="BoldandUnderlineCharChar"/>
    <w:rsid w:val="008F5E38"/>
    <w:rPr>
      <w:rFonts w:ascii="Times New Roman" w:eastAsia="Times New Roman" w:hAnsi="Times New Roman" w:cs="Calibri"/>
      <w:b/>
      <w:sz w:val="20"/>
      <w:szCs w:val="20"/>
      <w:u w:val="single"/>
    </w:rPr>
  </w:style>
  <w:style w:type="character" w:customStyle="1" w:styleId="BoldandUnderlineCharChar">
    <w:name w:val="Bold and Underline Char Char"/>
    <w:link w:val="BoldandUnderlineChar"/>
    <w:rsid w:val="008F5E38"/>
    <w:rPr>
      <w:rFonts w:ascii="Times New Roman" w:eastAsia="Times New Roman" w:hAnsi="Times New Roman" w:cs="Calibri"/>
      <w:b/>
      <w:sz w:val="20"/>
      <w:szCs w:val="20"/>
      <w:u w:val="single"/>
    </w:rPr>
  </w:style>
  <w:style w:type="character" w:customStyle="1" w:styleId="UnderlineChar4">
    <w:name w:val="Underline Char4"/>
    <w:rsid w:val="008F5E38"/>
    <w:rPr>
      <w:rFonts w:ascii="Times New Roman" w:hAnsi="Times New Roman"/>
      <w:sz w:val="20"/>
      <w:szCs w:val="24"/>
      <w:u w:val="single"/>
      <w:lang w:val="en-US" w:eastAsia="en-US" w:bidi="ar-SA"/>
    </w:rPr>
  </w:style>
  <w:style w:type="character" w:customStyle="1" w:styleId="BoldandUnderlineChar3">
    <w:name w:val="Bold and Underline Char3"/>
    <w:rsid w:val="008F5E38"/>
    <w:rPr>
      <w:rFonts w:ascii="Times New Roman" w:hAnsi="Times New Roman"/>
      <w:b/>
      <w:sz w:val="20"/>
      <w:szCs w:val="24"/>
      <w:u w:val="single"/>
      <w:lang w:val="en-US" w:eastAsia="en-US" w:bidi="ar-SA"/>
    </w:rPr>
  </w:style>
  <w:style w:type="paragraph" w:customStyle="1" w:styleId="StyleLeft021">
    <w:name w:val="Style Left:  0.2&quot;1"/>
    <w:basedOn w:val="Normal"/>
    <w:rsid w:val="008F5E38"/>
    <w:pPr>
      <w:ind w:left="288"/>
    </w:pPr>
    <w:rPr>
      <w:rFonts w:ascii="Times New Roman" w:eastAsia="Calibri" w:hAnsi="Times New Roman" w:cs="Calibri"/>
      <w:sz w:val="20"/>
      <w:szCs w:val="20"/>
    </w:rPr>
  </w:style>
  <w:style w:type="paragraph" w:customStyle="1" w:styleId="StylecardBoldUnderline">
    <w:name w:val="Style card + Bold Underline"/>
    <w:basedOn w:val="card"/>
    <w:link w:val="StylecardBoldUnderlineChar"/>
    <w:rsid w:val="008F5E38"/>
    <w:rPr>
      <w:rFonts w:ascii="Georgia" w:hAnsi="Georgia" w:cs="Calibri"/>
      <w:bCs/>
      <w:sz w:val="20"/>
      <w:u w:val="single"/>
      <w:lang w:val="en-US" w:eastAsia="en-US"/>
    </w:rPr>
  </w:style>
  <w:style w:type="character" w:customStyle="1" w:styleId="StylecardBoldUnderlineChar">
    <w:name w:val="Style card + Bold Underline Char"/>
    <w:link w:val="StylecardBoldUnderline"/>
    <w:rsid w:val="008F5E38"/>
    <w:rPr>
      <w:rFonts w:ascii="Georgia" w:eastAsia="Times New Roman" w:hAnsi="Georgia" w:cs="Calibri"/>
      <w:bCs/>
      <w:sz w:val="20"/>
      <w:szCs w:val="24"/>
      <w:u w:val="single"/>
    </w:rPr>
  </w:style>
  <w:style w:type="character" w:customStyle="1" w:styleId="Style10ptUnderline">
    <w:name w:val="Style 10 pt Underline"/>
    <w:rsid w:val="008F5E38"/>
    <w:rPr>
      <w:sz w:val="22"/>
      <w:u w:val="single"/>
    </w:rPr>
  </w:style>
  <w:style w:type="character" w:customStyle="1" w:styleId="Debate-CardTagandCite-F6Char">
    <w:name w:val="Debate- Card Tag and Cite- F6 Char"/>
    <w:link w:val="Debate-CardTagandCite-F6"/>
    <w:locked/>
    <w:rsid w:val="008F5E38"/>
    <w:rPr>
      <w:rFonts w:ascii="Georgia" w:hAnsi="Georgia"/>
      <w:b/>
    </w:rPr>
  </w:style>
  <w:style w:type="paragraph" w:customStyle="1" w:styleId="Debate-CardTagandCite-F6">
    <w:name w:val="Debate- Card Tag and Cite- F6"/>
    <w:basedOn w:val="Normal"/>
    <w:link w:val="Debate-CardTagandCite-F6Char"/>
    <w:qFormat/>
    <w:rsid w:val="008F5E38"/>
    <w:pPr>
      <w:contextualSpacing/>
    </w:pPr>
    <w:rPr>
      <w:rFonts w:ascii="Georgia" w:hAnsi="Georgia"/>
      <w:b/>
    </w:rPr>
  </w:style>
  <w:style w:type="character" w:customStyle="1" w:styleId="cardtextChar0">
    <w:name w:val="card text Char"/>
    <w:link w:val="cardtext0"/>
    <w:locked/>
    <w:rsid w:val="008F5E38"/>
    <w:rPr>
      <w:rFonts w:ascii="Cambria" w:eastAsia="Times New Roman" w:hAnsi="Cambria" w:cs="Arial"/>
      <w:sz w:val="18"/>
      <w:szCs w:val="18"/>
    </w:rPr>
  </w:style>
  <w:style w:type="character" w:customStyle="1" w:styleId="CharChar6">
    <w:name w:val="Char Char6"/>
    <w:rsid w:val="008F5E38"/>
    <w:rPr>
      <w:rFonts w:ascii="Times New Roman" w:eastAsia="Times New Roman" w:hAnsi="Times New Roman" w:cs="Times New Roman"/>
      <w:bCs/>
      <w:szCs w:val="26"/>
      <w:u w:val="single"/>
    </w:rPr>
  </w:style>
  <w:style w:type="character" w:customStyle="1" w:styleId="TagsCharChar">
    <w:name w:val="Tags Char Char"/>
    <w:rsid w:val="008F5E38"/>
    <w:rPr>
      <w:rFonts w:ascii="Arial Narrow" w:eastAsia="Times New Roman" w:hAnsi="Arial Narrow"/>
      <w:b/>
      <w:sz w:val="24"/>
      <w:szCs w:val="24"/>
    </w:rPr>
  </w:style>
  <w:style w:type="character" w:customStyle="1" w:styleId="MicroTextCharChar">
    <w:name w:val="MicroText Char Char"/>
    <w:rsid w:val="008F5E38"/>
    <w:rPr>
      <w:rFonts w:ascii="Arial Narrow" w:eastAsia="Times New Roman" w:hAnsi="Arial Narrow"/>
      <w:sz w:val="12"/>
      <w:szCs w:val="24"/>
    </w:rPr>
  </w:style>
  <w:style w:type="paragraph" w:customStyle="1" w:styleId="ThickUnderlineChar">
    <w:name w:val="Thick Underline Char"/>
    <w:link w:val="ThickUnderlineCharChar"/>
    <w:rsid w:val="008F5E38"/>
    <w:pPr>
      <w:autoSpaceDE w:val="0"/>
      <w:autoSpaceDN w:val="0"/>
      <w:adjustRightInd w:val="0"/>
      <w:ind w:left="432" w:right="432"/>
      <w:jc w:val="both"/>
    </w:pPr>
    <w:rPr>
      <w:rFonts w:ascii="Arial Narrow" w:eastAsia="Times New Roman" w:hAnsi="Arial Narrow"/>
      <w:sz w:val="24"/>
      <w:szCs w:val="24"/>
      <w:u w:val="thick"/>
    </w:rPr>
  </w:style>
  <w:style w:type="character" w:customStyle="1" w:styleId="CardsCharChar">
    <w:name w:val="Cards Char Char"/>
    <w:rsid w:val="008F5E38"/>
    <w:rPr>
      <w:rFonts w:ascii="Arial Narrow" w:eastAsia="Times New Roman" w:hAnsi="Arial Narrow"/>
      <w:szCs w:val="24"/>
    </w:rPr>
  </w:style>
  <w:style w:type="character" w:customStyle="1" w:styleId="ThickUnderlineCharChar">
    <w:name w:val="Thick Underline Char Char"/>
    <w:link w:val="ThickUnderlineChar"/>
    <w:rsid w:val="008F5E38"/>
    <w:rPr>
      <w:rFonts w:ascii="Arial Narrow" w:eastAsia="Times New Roman" w:hAnsi="Arial Narrow"/>
      <w:sz w:val="24"/>
      <w:szCs w:val="24"/>
      <w:u w:val="thick"/>
    </w:rPr>
  </w:style>
  <w:style w:type="paragraph" w:customStyle="1" w:styleId="CiteCharCharCharChar">
    <w:name w:val="Cite Char Char Char Char"/>
    <w:basedOn w:val="Normal"/>
    <w:next w:val="Normal"/>
    <w:rsid w:val="008F5E38"/>
    <w:pPr>
      <w:ind w:left="576"/>
    </w:pPr>
    <w:rPr>
      <w:rFonts w:ascii="Arial Narrow" w:eastAsia="Times New Roman" w:hAnsi="Arial Narrow" w:cs="Calibri"/>
      <w:sz w:val="20"/>
      <w:szCs w:val="24"/>
    </w:rPr>
  </w:style>
  <w:style w:type="paragraph" w:customStyle="1" w:styleId="UnderliningCharChar1CharChar">
    <w:name w:val="Underlining Char Char1 Char Char"/>
    <w:basedOn w:val="Normal"/>
    <w:next w:val="Normal"/>
    <w:link w:val="UnderliningCharChar1CharCharChar"/>
    <w:rsid w:val="008F5E38"/>
    <w:rPr>
      <w:rFonts w:ascii="Arial Narrow" w:eastAsia="Times New Roman" w:hAnsi="Arial Narrow" w:cs="Calibri"/>
      <w:sz w:val="20"/>
      <w:szCs w:val="24"/>
      <w:u w:val="thick"/>
    </w:rPr>
  </w:style>
  <w:style w:type="character" w:customStyle="1" w:styleId="UnderliningCharChar1CharCharChar">
    <w:name w:val="Underlining Char Char1 Char Char Char"/>
    <w:link w:val="UnderliningCharChar1CharChar"/>
    <w:rsid w:val="008F5E38"/>
    <w:rPr>
      <w:rFonts w:ascii="Arial Narrow" w:eastAsia="Times New Roman" w:hAnsi="Arial Narrow" w:cs="Calibri"/>
      <w:sz w:val="20"/>
      <w:szCs w:val="24"/>
      <w:u w:val="thick"/>
    </w:rPr>
  </w:style>
  <w:style w:type="paragraph" w:customStyle="1" w:styleId="CardsUnderlinedChar">
    <w:name w:val="CardsUnderlined Char"/>
    <w:basedOn w:val="Normal"/>
    <w:link w:val="CardsUnderlinedCharChar"/>
    <w:rsid w:val="008F5E38"/>
    <w:pPr>
      <w:keepNext/>
      <w:ind w:left="720" w:right="720"/>
      <w:jc w:val="both"/>
      <w:outlineLvl w:val="3"/>
    </w:pPr>
    <w:rPr>
      <w:rFonts w:ascii="Arial Narrow" w:eastAsia="Times New Roman" w:hAnsi="Arial Narrow" w:cs="Calibri"/>
      <w:b/>
      <w:bCs/>
      <w:sz w:val="24"/>
      <w:szCs w:val="28"/>
      <w:u w:val="thick"/>
    </w:rPr>
  </w:style>
  <w:style w:type="character" w:customStyle="1" w:styleId="CardsUnderlinedCharChar">
    <w:name w:val="CardsUnderlined Char Char"/>
    <w:link w:val="CardsUnderlinedChar"/>
    <w:rsid w:val="008F5E38"/>
    <w:rPr>
      <w:rFonts w:ascii="Arial Narrow" w:eastAsia="Times New Roman" w:hAnsi="Arial Narrow" w:cs="Calibri"/>
      <w:b/>
      <w:bCs/>
      <w:sz w:val="24"/>
      <w:szCs w:val="28"/>
      <w:u w:val="thick"/>
    </w:rPr>
  </w:style>
  <w:style w:type="character" w:customStyle="1" w:styleId="tagCharChar">
    <w:name w:val="tag Char Char"/>
    <w:rsid w:val="008F5E38"/>
    <w:rPr>
      <w:rFonts w:ascii="Arial Narrow" w:hAnsi="Arial Narrow"/>
      <w:b/>
      <w:sz w:val="24"/>
      <w:szCs w:val="24"/>
      <w:lang w:val="en-US" w:eastAsia="en-US" w:bidi="ar-SA"/>
    </w:rPr>
  </w:style>
  <w:style w:type="character" w:customStyle="1" w:styleId="CardtextChar1">
    <w:name w:val="Card text Char"/>
    <w:rsid w:val="008F5E38"/>
    <w:rPr>
      <w:rFonts w:ascii="Arial Narrow" w:hAnsi="Arial Narrow"/>
      <w:sz w:val="24"/>
      <w:u w:val="single"/>
      <w:lang w:val="en-US" w:eastAsia="en-US" w:bidi="ar-SA"/>
    </w:rPr>
  </w:style>
  <w:style w:type="paragraph" w:styleId="Date">
    <w:name w:val="Date"/>
    <w:basedOn w:val="Normal"/>
    <w:next w:val="Normal"/>
    <w:link w:val="DateChar"/>
    <w:rsid w:val="008F5E38"/>
    <w:pPr>
      <w:widowControl w:val="0"/>
      <w:suppressAutoHyphens/>
    </w:pPr>
    <w:rPr>
      <w:rFonts w:ascii="Times New Roman" w:eastAsia="Times New Roman" w:hAnsi="Times New Roman" w:cs="Calibri"/>
      <w:sz w:val="24"/>
      <w:szCs w:val="24"/>
      <w:lang w:eastAsia="ar-SA"/>
    </w:rPr>
  </w:style>
  <w:style w:type="character" w:customStyle="1" w:styleId="DateChar">
    <w:name w:val="Date Char"/>
    <w:basedOn w:val="DefaultParagraphFont"/>
    <w:link w:val="Date"/>
    <w:rsid w:val="008F5E38"/>
    <w:rPr>
      <w:rFonts w:ascii="Times New Roman" w:eastAsia="Times New Roman" w:hAnsi="Times New Roman" w:cs="Calibri"/>
      <w:sz w:val="24"/>
      <w:szCs w:val="24"/>
      <w:lang w:eastAsia="ar-SA"/>
    </w:rPr>
  </w:style>
  <w:style w:type="character" w:customStyle="1" w:styleId="TagandCiteChar">
    <w:name w:val="Tag and Cite Char"/>
    <w:rsid w:val="008F5E38"/>
    <w:rPr>
      <w:color w:val="333333"/>
      <w:sz w:val="22"/>
      <w:szCs w:val="22"/>
      <w:lang w:val="en-US" w:eastAsia="ar-SA" w:bidi="ar-SA"/>
    </w:rPr>
  </w:style>
  <w:style w:type="paragraph" w:customStyle="1" w:styleId="Tagandcite">
    <w:name w:val="Tag and cite"/>
    <w:basedOn w:val="Normal"/>
    <w:rsid w:val="008F5E38"/>
    <w:pPr>
      <w:widowControl w:val="0"/>
      <w:suppressAutoHyphens/>
    </w:pPr>
    <w:rPr>
      <w:rFonts w:ascii="Times New Roman" w:eastAsia="Times New Roman" w:hAnsi="Times New Roman" w:cs="Calibri"/>
      <w:color w:val="333333"/>
      <w:lang w:eastAsia="ar-SA"/>
    </w:rPr>
  </w:style>
  <w:style w:type="paragraph" w:customStyle="1" w:styleId="UnderlinedText">
    <w:name w:val="Underlined Text"/>
    <w:basedOn w:val="Normal"/>
    <w:autoRedefine/>
    <w:rsid w:val="008F5E38"/>
    <w:rPr>
      <w:rFonts w:ascii="Times New Roman" w:hAnsi="Times New Roman"/>
      <w:b/>
      <w:sz w:val="24"/>
    </w:rPr>
  </w:style>
  <w:style w:type="character" w:customStyle="1" w:styleId="Box">
    <w:name w:val="Box"/>
    <w:uiPriority w:val="1"/>
    <w:qFormat/>
    <w:rsid w:val="008F5E38"/>
    <w:rPr>
      <w:b/>
      <w:u w:val="single"/>
      <w:bdr w:val="single" w:sz="4" w:space="0" w:color="auto"/>
    </w:rPr>
  </w:style>
  <w:style w:type="paragraph" w:customStyle="1" w:styleId="citenon-bold">
    <w:name w:val="cite non-bold"/>
    <w:basedOn w:val="Normal"/>
    <w:link w:val="citenon-boldChar"/>
    <w:rsid w:val="008F5E38"/>
    <w:rPr>
      <w:rFonts w:ascii="Times New Roman" w:eastAsia="Times New Roman" w:hAnsi="Times New Roman" w:cs="Calibri"/>
      <w:sz w:val="24"/>
      <w:szCs w:val="24"/>
    </w:rPr>
  </w:style>
  <w:style w:type="character" w:customStyle="1" w:styleId="Underline-Highlighted">
    <w:name w:val="Underline-Highlighted"/>
    <w:uiPriority w:val="1"/>
    <w:qFormat/>
    <w:rsid w:val="008F5E38"/>
    <w:rPr>
      <w:rFonts w:ascii="Cambria" w:hAnsi="Cambria"/>
      <w:sz w:val="24"/>
      <w:u w:val="single"/>
      <w:bdr w:val="none" w:sz="0" w:space="0" w:color="auto"/>
      <w:shd w:val="clear" w:color="auto" w:fill="99FF66"/>
    </w:rPr>
  </w:style>
  <w:style w:type="character" w:customStyle="1" w:styleId="citenon-boldChar">
    <w:name w:val="cite non-bold Char"/>
    <w:link w:val="citenon-bold"/>
    <w:rsid w:val="008F5E38"/>
    <w:rPr>
      <w:rFonts w:ascii="Times New Roman" w:eastAsia="Times New Roman" w:hAnsi="Times New Roman" w:cs="Calibri"/>
      <w:sz w:val="24"/>
      <w:szCs w:val="24"/>
    </w:rPr>
  </w:style>
  <w:style w:type="paragraph" w:customStyle="1" w:styleId="articlebodynormaltext">
    <w:name w:val="articlebody_normaltext"/>
    <w:basedOn w:val="Normal"/>
    <w:rsid w:val="008F5E38"/>
    <w:pPr>
      <w:spacing w:before="100" w:beforeAutospacing="1" w:after="100" w:afterAutospacing="1"/>
    </w:pPr>
    <w:rPr>
      <w:rFonts w:ascii="Georgia" w:eastAsia="Times New Roman" w:hAnsi="Georgia" w:cs="Calibri"/>
      <w:szCs w:val="24"/>
    </w:rPr>
  </w:style>
  <w:style w:type="character" w:customStyle="1" w:styleId="AuthorChar">
    <w:name w:val="Author Char"/>
    <w:rsid w:val="008F5E38"/>
    <w:rPr>
      <w:b/>
      <w:sz w:val="22"/>
      <w:lang w:val="en-US" w:eastAsia="en-US" w:bidi="ar-SA"/>
    </w:rPr>
  </w:style>
  <w:style w:type="character" w:customStyle="1" w:styleId="Style9ptUnderline9">
    <w:name w:val="Style 9 pt Underline9"/>
    <w:rsid w:val="008F5E38"/>
    <w:rPr>
      <w:sz w:val="20"/>
      <w:u w:val="single"/>
    </w:rPr>
  </w:style>
  <w:style w:type="character" w:customStyle="1" w:styleId="Style9ptBoldUnderline4">
    <w:name w:val="Style 9 pt Bold Underline4"/>
    <w:rsid w:val="008F5E38"/>
    <w:rPr>
      <w:b/>
      <w:bCs/>
      <w:sz w:val="20"/>
      <w:u w:val="single"/>
    </w:rPr>
  </w:style>
  <w:style w:type="paragraph" w:customStyle="1" w:styleId="Minimize">
    <w:name w:val="Minimize"/>
    <w:basedOn w:val="card"/>
    <w:next w:val="Normal"/>
    <w:link w:val="MinimizeChar"/>
    <w:rsid w:val="008F5E38"/>
    <w:pPr>
      <w:widowControl w:val="0"/>
      <w:autoSpaceDE w:val="0"/>
      <w:autoSpaceDN w:val="0"/>
      <w:adjustRightInd w:val="0"/>
    </w:pPr>
    <w:rPr>
      <w:rFonts w:cs="Calibri"/>
      <w:sz w:val="12"/>
      <w:lang w:val="en-US" w:eastAsia="en-US"/>
    </w:rPr>
  </w:style>
  <w:style w:type="character" w:customStyle="1" w:styleId="MinimizeChar">
    <w:name w:val="Minimize Char"/>
    <w:link w:val="Minimize"/>
    <w:rsid w:val="008F5E38"/>
    <w:rPr>
      <w:rFonts w:ascii="Times New Roman" w:eastAsia="Times New Roman" w:hAnsi="Times New Roman" w:cs="Calibri"/>
      <w:sz w:val="12"/>
      <w:szCs w:val="24"/>
    </w:rPr>
  </w:style>
  <w:style w:type="character" w:customStyle="1" w:styleId="Hyperlink4">
    <w:name w:val="Hyperlink4"/>
    <w:rsid w:val="008F5E38"/>
    <w:rPr>
      <w:color w:val="3300CC"/>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8F5E38"/>
    <w:rPr>
      <w:rFonts w:ascii="Times New Roman" w:eastAsia="SimSun" w:hAnsi="Times New Roman" w:cs="Calibri"/>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8F5E38"/>
    <w:rPr>
      <w:rFonts w:ascii="Times New Roman" w:eastAsia="SimSun" w:hAnsi="Times New Roman" w:cs="Calibri"/>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8F5E38"/>
    <w:rPr>
      <w:rFonts w:ascii="Times New Roman" w:eastAsia="SimSun" w:hAnsi="Times New Roman" w:cs="Calibri"/>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8F5E38"/>
    <w:rPr>
      <w:rFonts w:ascii="Times New Roman" w:eastAsia="SimSun" w:hAnsi="Times New Roman" w:cs="Calibri"/>
      <w:b/>
      <w:bCs/>
      <w:sz w:val="20"/>
      <w:szCs w:val="24"/>
      <w:u w:val="single"/>
    </w:rPr>
  </w:style>
  <w:style w:type="paragraph" w:customStyle="1" w:styleId="StyleStyle411pt">
    <w:name w:val="Style Style4 + 11 pt"/>
    <w:basedOn w:val="Normal"/>
    <w:link w:val="StyleStyle411ptChar"/>
    <w:rsid w:val="008F5E38"/>
    <w:rPr>
      <w:rFonts w:ascii="Times New Roman" w:eastAsia="Times New Roman" w:hAnsi="Times New Roman" w:cs="Calibri"/>
      <w:sz w:val="20"/>
      <w:szCs w:val="24"/>
      <w:u w:val="single"/>
    </w:rPr>
  </w:style>
  <w:style w:type="character" w:customStyle="1" w:styleId="StyleStyle411ptChar">
    <w:name w:val="Style Style4 + 11 pt Char"/>
    <w:link w:val="StyleStyle411pt"/>
    <w:rsid w:val="008F5E38"/>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8F5E38"/>
    <w:rPr>
      <w:rFonts w:ascii="Times New Roman" w:eastAsia="Times New Roman" w:hAnsi="Times New Roman" w:cs="Calibri"/>
      <w:b/>
      <w:bCs/>
      <w:sz w:val="20"/>
      <w:szCs w:val="24"/>
      <w:u w:val="single"/>
    </w:rPr>
  </w:style>
  <w:style w:type="character" w:customStyle="1" w:styleId="StyleStyle411ptBoldChar">
    <w:name w:val="Style Style4 + 11 pt Bold Char"/>
    <w:link w:val="StyleStyle411ptBold"/>
    <w:rsid w:val="008F5E38"/>
    <w:rPr>
      <w:rFonts w:ascii="Times New Roman" w:eastAsia="Times New Roman" w:hAnsi="Times New Roman" w:cs="Calibri"/>
      <w:b/>
      <w:bCs/>
      <w:sz w:val="20"/>
      <w:szCs w:val="24"/>
      <w:u w:val="single"/>
    </w:rPr>
  </w:style>
  <w:style w:type="paragraph" w:customStyle="1" w:styleId="StyleStyle411pt1">
    <w:name w:val="Style Style4 + 11 pt1"/>
    <w:basedOn w:val="Style4"/>
    <w:link w:val="StyleStyle411pt1Char"/>
    <w:rsid w:val="008F5E38"/>
    <w:rPr>
      <w:rFonts w:ascii="Times New Roman" w:hAnsi="Times New Roman"/>
      <w:szCs w:val="24"/>
    </w:rPr>
  </w:style>
  <w:style w:type="character" w:customStyle="1" w:styleId="StyleStyle411pt1Char">
    <w:name w:val="Style Style4 + 11 pt1 Char"/>
    <w:link w:val="StyleStyle411pt1"/>
    <w:rsid w:val="008F5E38"/>
    <w:rPr>
      <w:rFonts w:ascii="Times New Roman" w:eastAsia="Times New Roman" w:hAnsi="Times New Roman" w:cs="Calibri"/>
      <w:sz w:val="20"/>
      <w:szCs w:val="24"/>
      <w:u w:val="single"/>
    </w:rPr>
  </w:style>
  <w:style w:type="character" w:customStyle="1" w:styleId="Style9ptUnderline">
    <w:name w:val="Style 9 pt Underline"/>
    <w:rsid w:val="008F5E38"/>
    <w:rPr>
      <w:sz w:val="22"/>
      <w:u w:val="single"/>
    </w:rPr>
  </w:style>
  <w:style w:type="paragraph" w:customStyle="1" w:styleId="StyleStyle411ptBorderSinglesolidlineAuto05ptL">
    <w:name w:val="Style Style4 + 11 pt Border: : (Single solid line Auto  0.5 pt L..."/>
    <w:basedOn w:val="Style4"/>
    <w:link w:val="StyleStyle411ptBorderSinglesolidlineAuto05ptLChar"/>
    <w:rsid w:val="008F5E38"/>
    <w:rPr>
      <w:rFonts w:ascii="Times New Roman" w:hAnsi="Times New Roman"/>
      <w:szCs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5E38"/>
    <w:rPr>
      <w:rFonts w:ascii="Times New Roman" w:eastAsia="Times New Roman" w:hAnsi="Times New Roman" w:cs="Calibri"/>
      <w:sz w:val="20"/>
      <w:szCs w:val="24"/>
      <w:u w:val="single"/>
      <w:bdr w:val="single" w:sz="4" w:space="0" w:color="auto"/>
    </w:rPr>
  </w:style>
  <w:style w:type="character" w:customStyle="1" w:styleId="CharChar11">
    <w:name w:val="Char Char11"/>
    <w:rsid w:val="008F5E38"/>
    <w:rPr>
      <w:rFonts w:cs="Arial"/>
      <w:bCs/>
      <w:szCs w:val="26"/>
      <w:u w:val="single"/>
      <w:lang w:val="en-US" w:eastAsia="en-US" w:bidi="ar-SA"/>
    </w:rPr>
  </w:style>
  <w:style w:type="paragraph" w:customStyle="1" w:styleId="StyleStyle4LatinTimesNewRomanAsianSimSun">
    <w:name w:val="Style Style4 + (Latin) Times New Roman (Asian) SimSun"/>
    <w:basedOn w:val="Style4"/>
    <w:link w:val="StyleStyle4LatinTimesNewRomanAsianSimSunChar"/>
    <w:rsid w:val="008F5E38"/>
    <w:rPr>
      <w:rFonts w:ascii="Times New Roman" w:eastAsia="SimSun" w:hAnsi="Times New Roman"/>
      <w:szCs w:val="24"/>
    </w:rPr>
  </w:style>
  <w:style w:type="character" w:customStyle="1" w:styleId="StyleStyle4LatinTimesNewRomanAsianSimSunChar">
    <w:name w:val="Style Style4 + (Latin) Times New Roman (Asian) SimSun Char"/>
    <w:link w:val="StyleStyle4LatinTimesNewRomanAsianSimSun"/>
    <w:rsid w:val="008F5E38"/>
    <w:rPr>
      <w:rFonts w:ascii="Times New Roman" w:eastAsia="SimSun" w:hAnsi="Times New Roman" w:cs="Calibri"/>
      <w:sz w:val="20"/>
      <w:szCs w:val="24"/>
      <w:u w:val="single"/>
    </w:rPr>
  </w:style>
  <w:style w:type="paragraph" w:customStyle="1" w:styleId="StyleStyle1Bold">
    <w:name w:val="Style Style1 + Bold"/>
    <w:basedOn w:val="Style1"/>
    <w:link w:val="StyleStyle1BoldChar"/>
    <w:rsid w:val="008F5E38"/>
    <w:rPr>
      <w:rFonts w:ascii="Times New Roman" w:eastAsia="SimSun" w:hAnsi="Times New Roman"/>
      <w:b/>
      <w:bCs/>
      <w:lang w:eastAsia="zh-CN"/>
    </w:rPr>
  </w:style>
  <w:style w:type="character" w:customStyle="1" w:styleId="StyleStyle1BoldChar">
    <w:name w:val="Style Style1 + Bold Char"/>
    <w:link w:val="StyleStyle1Bold"/>
    <w:rsid w:val="008F5E38"/>
    <w:rPr>
      <w:rFonts w:ascii="Times New Roman" w:eastAsia="SimSun" w:hAnsi="Times New Roman" w:cs="Calibri"/>
      <w:b/>
      <w:bCs/>
      <w:sz w:val="20"/>
      <w:szCs w:val="24"/>
      <w:u w:val="single"/>
      <w:lang w:eastAsia="zh-CN"/>
    </w:rPr>
  </w:style>
  <w:style w:type="paragraph" w:customStyle="1" w:styleId="StyleUnderlineChar11pt">
    <w:name w:val="Style Underline Char + 11 pt"/>
    <w:basedOn w:val="Normal"/>
    <w:link w:val="StyleUnderlineChar11ptChar"/>
    <w:rsid w:val="008F5E38"/>
    <w:rPr>
      <w:rFonts w:ascii="Times New Roman" w:eastAsia="Times New Roman" w:hAnsi="Times New Roman" w:cs="Calibri"/>
      <w:sz w:val="20"/>
      <w:szCs w:val="24"/>
      <w:u w:val="single"/>
    </w:rPr>
  </w:style>
  <w:style w:type="character" w:customStyle="1" w:styleId="StyleUnderlineChar11ptChar">
    <w:name w:val="Style Underline Char + 11 pt Char"/>
    <w:link w:val="StyleUnderlineChar11pt"/>
    <w:rsid w:val="008F5E38"/>
    <w:rPr>
      <w:rFonts w:ascii="Times New Roman" w:eastAsia="Times New Roman" w:hAnsi="Times New Roman" w:cs="Calibri"/>
      <w:sz w:val="20"/>
      <w:szCs w:val="24"/>
      <w:u w:val="single"/>
    </w:rPr>
  </w:style>
  <w:style w:type="paragraph" w:customStyle="1" w:styleId="StyleUnderlineChar11ptBold">
    <w:name w:val="Style Underline Char + 11 pt Bold"/>
    <w:basedOn w:val="Normal"/>
    <w:link w:val="StyleUnderlineChar11ptBoldChar"/>
    <w:rsid w:val="008F5E38"/>
    <w:rPr>
      <w:rFonts w:ascii="Times New Roman" w:eastAsia="Times New Roman" w:hAnsi="Times New Roman" w:cs="Calibri"/>
      <w:b/>
      <w:bCs/>
      <w:sz w:val="20"/>
      <w:szCs w:val="24"/>
      <w:u w:val="single"/>
    </w:rPr>
  </w:style>
  <w:style w:type="character" w:customStyle="1" w:styleId="StyleUnderlineChar11ptBoldChar">
    <w:name w:val="Style Underline Char + 11 pt Bold Char"/>
    <w:link w:val="StyleUnderlineChar11ptBold"/>
    <w:rsid w:val="008F5E38"/>
    <w:rPr>
      <w:rFonts w:ascii="Times New Roman" w:eastAsia="Times New Roman" w:hAnsi="Times New Roman" w:cs="Calibri"/>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8F5E38"/>
    <w:rPr>
      <w:rFonts w:ascii="Times New Roman" w:eastAsia="SimSun" w:hAnsi="Times New Roman" w:cs="Calibri"/>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8F5E38"/>
    <w:rPr>
      <w:rFonts w:ascii="Times New Roman" w:eastAsia="SimSun" w:hAnsi="Times New Roman" w:cs="Calibri"/>
      <w:b/>
      <w:bCs/>
      <w:sz w:val="20"/>
      <w:szCs w:val="24"/>
      <w:u w:val="single"/>
    </w:rPr>
  </w:style>
  <w:style w:type="character" w:customStyle="1" w:styleId="ilad">
    <w:name w:val="il_ad"/>
    <w:rsid w:val="008F5E38"/>
  </w:style>
  <w:style w:type="character" w:customStyle="1" w:styleId="CharChar3">
    <w:name w:val="Char Char3"/>
    <w:rsid w:val="008F5E38"/>
    <w:rPr>
      <w:rFonts w:cs="Arial"/>
      <w:b/>
      <w:bCs/>
      <w:iCs/>
      <w:lang w:val="en-US" w:eastAsia="en-US" w:bidi="ar-SA"/>
    </w:rPr>
  </w:style>
  <w:style w:type="character" w:customStyle="1" w:styleId="SubtitleChar">
    <w:name w:val="Subtitle Char"/>
    <w:link w:val="Subtitle"/>
    <w:rsid w:val="008F5E38"/>
    <w:rPr>
      <w:rFonts w:cs="Arial"/>
      <w:bCs/>
      <w:szCs w:val="26"/>
      <w:u w:val="single"/>
    </w:rPr>
  </w:style>
  <w:style w:type="paragraph" w:styleId="Subtitle">
    <w:name w:val="Subtitle"/>
    <w:basedOn w:val="Normal"/>
    <w:next w:val="Normal"/>
    <w:link w:val="SubtitleChar"/>
    <w:qFormat/>
    <w:rsid w:val="008F5E38"/>
    <w:pPr>
      <w:spacing w:after="60"/>
      <w:outlineLvl w:val="1"/>
    </w:pPr>
    <w:rPr>
      <w:rFonts w:asciiTheme="minorHAnsi" w:hAnsiTheme="minorHAnsi" w:cs="Arial"/>
      <w:bCs/>
      <w:szCs w:val="26"/>
      <w:u w:val="single"/>
    </w:rPr>
  </w:style>
  <w:style w:type="character" w:customStyle="1" w:styleId="SubtitleChar1">
    <w:name w:val="Subtitle Char1"/>
    <w:basedOn w:val="DefaultParagraphFont"/>
    <w:uiPriority w:val="11"/>
    <w:rsid w:val="008F5E38"/>
    <w:rPr>
      <w:rFonts w:asciiTheme="majorHAnsi" w:eastAsiaTheme="majorEastAsia" w:hAnsiTheme="majorHAnsi" w:cstheme="majorBidi"/>
      <w:i/>
      <w:iCs/>
      <w:color w:val="4F81BD" w:themeColor="accent1"/>
      <w:spacing w:val="15"/>
      <w:sz w:val="24"/>
      <w:szCs w:val="24"/>
    </w:rPr>
  </w:style>
  <w:style w:type="paragraph" w:customStyle="1" w:styleId="StyleStyle4Bold">
    <w:name w:val="Style Style4 + Bold"/>
    <w:basedOn w:val="Style4"/>
    <w:link w:val="StyleStyle4BoldChar"/>
    <w:rsid w:val="008F5E38"/>
    <w:rPr>
      <w:rFonts w:ascii="Times New Roman" w:hAnsi="Times New Roman"/>
      <w:b/>
      <w:bCs/>
      <w:szCs w:val="24"/>
    </w:rPr>
  </w:style>
  <w:style w:type="character" w:customStyle="1" w:styleId="StyleStyle4BoldChar">
    <w:name w:val="Style Style4 + Bold Char"/>
    <w:link w:val="StyleStyle4Bold"/>
    <w:rsid w:val="008F5E38"/>
    <w:rPr>
      <w:rFonts w:ascii="Times New Roman" w:eastAsia="Times New Roman" w:hAnsi="Times New Roman" w:cs="Calibri"/>
      <w:b/>
      <w:bCs/>
      <w:sz w:val="20"/>
      <w:szCs w:val="24"/>
      <w:u w:val="single"/>
    </w:rPr>
  </w:style>
  <w:style w:type="paragraph" w:customStyle="1" w:styleId="UnderlineEmphasis">
    <w:name w:val="Underline + Emphasis"/>
    <w:basedOn w:val="Normal"/>
    <w:next w:val="Normal"/>
    <w:link w:val="UnderlineEmphasisChar"/>
    <w:autoRedefine/>
    <w:qFormat/>
    <w:rsid w:val="00F862FD"/>
    <w:rPr>
      <w:rFonts w:ascii="Times New Roman" w:hAnsi="Times New Roman"/>
      <w:b/>
      <w:color w:val="000000" w:themeColor="text1"/>
      <w:sz w:val="24"/>
      <w:u w:val="single"/>
    </w:rPr>
  </w:style>
  <w:style w:type="character" w:customStyle="1" w:styleId="UnderlineEmphasisChar">
    <w:name w:val="Underline + Emphasis Char"/>
    <w:basedOn w:val="DefaultParagraphFont"/>
    <w:link w:val="UnderlineEmphasis"/>
    <w:rsid w:val="00F862FD"/>
    <w:rPr>
      <w:rFonts w:ascii="Times New Roman" w:hAnsi="Times New Roman"/>
      <w:b/>
      <w:color w:val="000000" w:themeColor="text1"/>
      <w:sz w:val="24"/>
      <w:u w:val="single"/>
    </w:rPr>
  </w:style>
  <w:style w:type="paragraph" w:customStyle="1" w:styleId="UnderlinedCardText">
    <w:name w:val="Underlined Card Text"/>
    <w:basedOn w:val="Normal"/>
    <w:link w:val="UnderlinedCardTextChar"/>
    <w:qFormat/>
    <w:rsid w:val="00F862FD"/>
    <w:pPr>
      <w:spacing w:after="200"/>
      <w:contextualSpacing/>
    </w:pPr>
    <w:rPr>
      <w:rFonts w:ascii="Times New Roman" w:eastAsia="Calibri" w:hAnsi="Times New Roman" w:cs="Times New Roman"/>
      <w:u w:val="single"/>
    </w:rPr>
  </w:style>
  <w:style w:type="character" w:customStyle="1" w:styleId="UnderlinedCardTextChar">
    <w:name w:val="Underlined Card Text Char"/>
    <w:basedOn w:val="DefaultParagraphFont"/>
    <w:link w:val="UnderlinedCardText"/>
    <w:rsid w:val="00F862FD"/>
    <w:rPr>
      <w:rFonts w:ascii="Times New Roman" w:eastAsia="Calibri" w:hAnsi="Times New Roman" w:cs="Times New Roman"/>
      <w:u w:val="single"/>
    </w:rPr>
  </w:style>
  <w:style w:type="character" w:customStyle="1" w:styleId="BoldUnderlineCharChar">
    <w:name w:val="BoldUnderline Char Char"/>
    <w:rsid w:val="00F862FD"/>
    <w:rPr>
      <w:rFonts w:ascii="Calibri" w:eastAsia="Times New Roman" w:hAnsi="Calibri" w:cs="Times New Roman"/>
      <w:b/>
      <w:sz w:val="20"/>
      <w:szCs w:val="24"/>
      <w:u w:val="single"/>
    </w:rPr>
  </w:style>
  <w:style w:type="character" w:customStyle="1" w:styleId="caps">
    <w:name w:val="caps"/>
    <w:basedOn w:val="DefaultParagraphFont"/>
    <w:rsid w:val="00C208F3"/>
  </w:style>
  <w:style w:type="character" w:customStyle="1" w:styleId="wikiexternallink">
    <w:name w:val="wikiexternallink"/>
    <w:basedOn w:val="DefaultParagraphFont"/>
    <w:rsid w:val="00B770B6"/>
  </w:style>
  <w:style w:type="character" w:customStyle="1" w:styleId="wikigeneratedlinkcontent">
    <w:name w:val="wikigeneratedlinkcontent"/>
    <w:basedOn w:val="DefaultParagraphFont"/>
    <w:rsid w:val="00B770B6"/>
  </w:style>
  <w:style w:type="paragraph" w:customStyle="1" w:styleId="Analytic">
    <w:name w:val="Analytic"/>
    <w:basedOn w:val="Normal"/>
    <w:uiPriority w:val="99"/>
    <w:qFormat/>
    <w:rsid w:val="00593137"/>
    <w:rPr>
      <w:rFonts w:ascii="Times New Roman" w:hAnsi="Times New Roman" w:cs="Times New Roman"/>
      <w:b/>
      <w:sz w:val="24"/>
      <w:szCs w:val="20"/>
      <w:lang w:bidi="hi-IN"/>
    </w:rPr>
  </w:style>
  <w:style w:type="character" w:customStyle="1" w:styleId="StyleTimesNewRoman12ptBold">
    <w:name w:val="Style Times New Roman 12 pt Bold"/>
    <w:rsid w:val="00593137"/>
    <w:rPr>
      <w:rFonts w:ascii="Times New Roman" w:hAnsi="Times New Roman" w:cs="Times New Roman" w:hint="default"/>
      <w:b/>
      <w:bCs/>
      <w:sz w:val="24"/>
    </w:rPr>
  </w:style>
  <w:style w:type="character" w:customStyle="1" w:styleId="tagChar1">
    <w:name w:val="tag Char1"/>
    <w:rsid w:val="00447F13"/>
    <w:rPr>
      <w:rFonts w:ascii="Times New Roman" w:eastAsia="Times New Roman" w:hAnsi="Times New Roman"/>
      <w:b/>
      <w:sz w:val="24"/>
    </w:rPr>
  </w:style>
  <w:style w:type="paragraph" w:customStyle="1" w:styleId="DebatePageHeader">
    <w:name w:val="Debate: Page Header"/>
    <w:basedOn w:val="Heading1"/>
    <w:link w:val="DebatePageHeaderChar"/>
    <w:qFormat/>
    <w:rsid w:val="001234FA"/>
    <w:pPr>
      <w:keepLines w:val="0"/>
      <w:pageBreakBefore w:val="0"/>
      <w:pBdr>
        <w:top w:val="single" w:sz="4" w:space="1" w:color="auto"/>
        <w:left w:val="single" w:sz="4" w:space="4" w:color="auto"/>
        <w:bottom w:val="single" w:sz="4" w:space="1" w:color="auto"/>
        <w:right w:val="single" w:sz="4" w:space="4" w:color="auto"/>
      </w:pBdr>
      <w:spacing w:before="0"/>
    </w:pPr>
    <w:rPr>
      <w:rFonts w:ascii="Times" w:eastAsia="Times New Roman" w:hAnsi="Times" w:cs="Times New Roman"/>
      <w:kern w:val="32"/>
      <w:sz w:val="30"/>
      <w:szCs w:val="32"/>
      <w:u w:val="single"/>
    </w:rPr>
  </w:style>
  <w:style w:type="character" w:customStyle="1" w:styleId="DebatePageHeaderChar">
    <w:name w:val="Debate: Page Header Char"/>
    <w:link w:val="DebatePageHeader"/>
    <w:rsid w:val="001234FA"/>
    <w:rPr>
      <w:rFonts w:ascii="Times" w:eastAsia="Times New Roman" w:hAnsi="Times" w:cs="Times New Roman"/>
      <w:b/>
      <w:bCs/>
      <w:kern w:val="32"/>
      <w:sz w:val="30"/>
      <w:szCs w:val="32"/>
      <w:u w:val="single"/>
    </w:rPr>
  </w:style>
  <w:style w:type="character" w:customStyle="1" w:styleId="CharacterStyle1">
    <w:name w:val="Character Style 1"/>
    <w:rsid w:val="00DE7224"/>
    <w:rPr>
      <w:rFonts w:ascii="Bookman Old Style" w:hAnsi="Bookman Old Style"/>
      <w:sz w:val="18"/>
      <w:szCs w:val="18"/>
    </w:rPr>
  </w:style>
  <w:style w:type="paragraph" w:customStyle="1" w:styleId="DebateSmallText">
    <w:name w:val="Debate Small Text"/>
    <w:basedOn w:val="Normal"/>
    <w:link w:val="DebateSmallTextChar"/>
    <w:rsid w:val="00DE7224"/>
    <w:pPr>
      <w:widowControl w:val="0"/>
      <w:autoSpaceDE w:val="0"/>
      <w:autoSpaceDN w:val="0"/>
      <w:adjustRightInd w:val="0"/>
    </w:pPr>
    <w:rPr>
      <w:rFonts w:ascii="Times New Roman" w:eastAsia="Times New Roman" w:hAnsi="Times New Roman" w:cs="Times New Roman"/>
      <w:sz w:val="14"/>
    </w:rPr>
  </w:style>
  <w:style w:type="paragraph" w:customStyle="1" w:styleId="Debatereadingtext">
    <w:name w:val="Debate reading text"/>
    <w:basedOn w:val="Normal"/>
    <w:link w:val="DebatereadingtextChar"/>
    <w:rsid w:val="00DE7224"/>
    <w:pPr>
      <w:widowControl w:val="0"/>
      <w:autoSpaceDE w:val="0"/>
      <w:autoSpaceDN w:val="0"/>
      <w:adjustRightInd w:val="0"/>
    </w:pPr>
    <w:rPr>
      <w:rFonts w:ascii="Times New Roman" w:eastAsia="Times New Roman" w:hAnsi="Times New Roman" w:cs="Times New Roman"/>
      <w:b/>
      <w:u w:val="single"/>
    </w:rPr>
  </w:style>
  <w:style w:type="character" w:customStyle="1" w:styleId="DebatereadingtextChar">
    <w:name w:val="Debate reading text Char"/>
    <w:basedOn w:val="DefaultParagraphFont"/>
    <w:link w:val="Debatereadingtext"/>
    <w:rsid w:val="00DE7224"/>
    <w:rPr>
      <w:rFonts w:ascii="Times New Roman" w:eastAsia="Times New Roman" w:hAnsi="Times New Roman" w:cs="Times New Roman"/>
      <w:b/>
      <w:u w:val="single"/>
    </w:rPr>
  </w:style>
  <w:style w:type="character" w:customStyle="1" w:styleId="DebateSmallTextChar">
    <w:name w:val="Debate Small Text Char"/>
    <w:basedOn w:val="DefaultParagraphFont"/>
    <w:link w:val="DebateSmallText"/>
    <w:rsid w:val="00DE7224"/>
    <w:rPr>
      <w:rFonts w:ascii="Times New Roman" w:eastAsia="Times New Roman" w:hAnsi="Times New Roman" w:cs="Times New Roman"/>
      <w:sz w:val="14"/>
    </w:rPr>
  </w:style>
  <w:style w:type="character" w:customStyle="1" w:styleId="CardsFont6ptChar">
    <w:name w:val="Cards + Font: 6 pt Char"/>
    <w:basedOn w:val="DefaultParagraphFont"/>
    <w:link w:val="CardsFont6pt"/>
    <w:rsid w:val="00A63999"/>
    <w:rPr>
      <w:rFonts w:ascii="Times New Roman" w:eastAsia="MS Mincho" w:hAnsi="Times New Roman" w:cs="Calibri"/>
      <w:sz w:val="12"/>
      <w:szCs w:val="20"/>
    </w:rPr>
  </w:style>
  <w:style w:type="paragraph" w:customStyle="1" w:styleId="Pa11">
    <w:name w:val="Pa11"/>
    <w:basedOn w:val="Normal"/>
    <w:next w:val="Normal"/>
    <w:uiPriority w:val="99"/>
    <w:rsid w:val="00082C37"/>
    <w:pPr>
      <w:autoSpaceDE w:val="0"/>
      <w:autoSpaceDN w:val="0"/>
      <w:adjustRightInd w:val="0"/>
      <w:spacing w:line="191" w:lineRule="atLeast"/>
    </w:pPr>
    <w:rPr>
      <w:rFonts w:ascii="Chaparral Pro" w:hAnsi="Chaparral Pro"/>
      <w:sz w:val="24"/>
      <w:szCs w:val="24"/>
    </w:rPr>
  </w:style>
  <w:style w:type="character" w:customStyle="1" w:styleId="A8">
    <w:name w:val="A8"/>
    <w:uiPriority w:val="99"/>
    <w:rsid w:val="00082C37"/>
    <w:rPr>
      <w:rFonts w:cs="Chaparral Pro"/>
      <w:color w:val="000000"/>
      <w:sz w:val="18"/>
      <w:szCs w:val="18"/>
    </w:rPr>
  </w:style>
  <w:style w:type="paragraph" w:customStyle="1" w:styleId="Pa60">
    <w:name w:val="Pa60"/>
    <w:basedOn w:val="Default"/>
    <w:next w:val="Default"/>
    <w:uiPriority w:val="99"/>
    <w:rsid w:val="00082C37"/>
    <w:pPr>
      <w:spacing w:after="0" w:line="181" w:lineRule="atLeast"/>
    </w:pPr>
    <w:rPr>
      <w:rFonts w:ascii="Chaparral Pro" w:eastAsiaTheme="minorHAnsi" w:hAnsi="Chaparral Pro" w:cstheme="minorBidi"/>
      <w:sz w:val="24"/>
    </w:rPr>
  </w:style>
  <w:style w:type="paragraph" w:customStyle="1" w:styleId="Pa62">
    <w:name w:val="Pa62"/>
    <w:basedOn w:val="Default"/>
    <w:next w:val="Default"/>
    <w:uiPriority w:val="99"/>
    <w:rsid w:val="00082C37"/>
    <w:pPr>
      <w:spacing w:after="0" w:line="181" w:lineRule="atLeast"/>
    </w:pPr>
    <w:rPr>
      <w:rFonts w:ascii="Chaparral Pro" w:eastAsiaTheme="minorHAnsi" w:hAnsi="Chaparral Pro" w:cstheme="minorBidi"/>
      <w:sz w:val="24"/>
    </w:rPr>
  </w:style>
  <w:style w:type="character" w:customStyle="1" w:styleId="CitesChar1">
    <w:name w:val="Cites Char1"/>
    <w:basedOn w:val="DefaultParagraphFont"/>
    <w:rsid w:val="00063567"/>
    <w:rPr>
      <w:rFonts w:ascii="Georgia" w:hAnsi="Georgia"/>
      <w:szCs w:val="24"/>
    </w:rPr>
  </w:style>
  <w:style w:type="character" w:customStyle="1" w:styleId="Cites-AuthorDate">
    <w:name w:val="Cites-Author/Date"/>
    <w:rsid w:val="00BB1962"/>
    <w:rPr>
      <w:rFonts w:ascii="Helvetica" w:hAnsi="Helvetica"/>
      <w:sz w:val="22"/>
      <w:szCs w:val="24"/>
      <w:u w:val="thick"/>
    </w:rPr>
  </w:style>
  <w:style w:type="character" w:customStyle="1" w:styleId="tagchar0">
    <w:name w:val="tagchar"/>
    <w:basedOn w:val="DefaultParagraphFont"/>
    <w:rsid w:val="001B3BDD"/>
  </w:style>
  <w:style w:type="character" w:customStyle="1" w:styleId="cardchar3">
    <w:name w:val="cardchar"/>
    <w:basedOn w:val="DefaultParagraphFont"/>
    <w:rsid w:val="001B3BDD"/>
  </w:style>
  <w:style w:type="character" w:customStyle="1" w:styleId="cardschar0">
    <w:name w:val="cardschar"/>
    <w:basedOn w:val="DefaultParagraphFont"/>
    <w:rsid w:val="00376A50"/>
  </w:style>
  <w:style w:type="character" w:customStyle="1" w:styleId="tagChar2">
    <w:name w:val="tag Char"/>
    <w:basedOn w:val="DefaultParagraphFont"/>
    <w:rsid w:val="00343D57"/>
    <w:rPr>
      <w:b/>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5124">
      <w:bodyDiv w:val="1"/>
      <w:marLeft w:val="0"/>
      <w:marRight w:val="0"/>
      <w:marTop w:val="0"/>
      <w:marBottom w:val="0"/>
      <w:divBdr>
        <w:top w:val="none" w:sz="0" w:space="0" w:color="auto"/>
        <w:left w:val="none" w:sz="0" w:space="0" w:color="auto"/>
        <w:bottom w:val="none" w:sz="0" w:space="0" w:color="auto"/>
        <w:right w:val="none" w:sz="0" w:space="0" w:color="auto"/>
      </w:divBdr>
    </w:div>
    <w:div w:id="26419029">
      <w:bodyDiv w:val="1"/>
      <w:marLeft w:val="0"/>
      <w:marRight w:val="0"/>
      <w:marTop w:val="0"/>
      <w:marBottom w:val="0"/>
      <w:divBdr>
        <w:top w:val="none" w:sz="0" w:space="0" w:color="auto"/>
        <w:left w:val="none" w:sz="0" w:space="0" w:color="auto"/>
        <w:bottom w:val="none" w:sz="0" w:space="0" w:color="auto"/>
        <w:right w:val="none" w:sz="0" w:space="0" w:color="auto"/>
      </w:divBdr>
    </w:div>
    <w:div w:id="117262684">
      <w:bodyDiv w:val="1"/>
      <w:marLeft w:val="0"/>
      <w:marRight w:val="0"/>
      <w:marTop w:val="0"/>
      <w:marBottom w:val="0"/>
      <w:divBdr>
        <w:top w:val="none" w:sz="0" w:space="0" w:color="auto"/>
        <w:left w:val="none" w:sz="0" w:space="0" w:color="auto"/>
        <w:bottom w:val="none" w:sz="0" w:space="0" w:color="auto"/>
        <w:right w:val="none" w:sz="0" w:space="0" w:color="auto"/>
      </w:divBdr>
    </w:div>
    <w:div w:id="128402519">
      <w:bodyDiv w:val="1"/>
      <w:marLeft w:val="0"/>
      <w:marRight w:val="0"/>
      <w:marTop w:val="0"/>
      <w:marBottom w:val="0"/>
      <w:divBdr>
        <w:top w:val="none" w:sz="0" w:space="0" w:color="auto"/>
        <w:left w:val="none" w:sz="0" w:space="0" w:color="auto"/>
        <w:bottom w:val="none" w:sz="0" w:space="0" w:color="auto"/>
        <w:right w:val="none" w:sz="0" w:space="0" w:color="auto"/>
      </w:divBdr>
    </w:div>
    <w:div w:id="157382797">
      <w:bodyDiv w:val="1"/>
      <w:marLeft w:val="0"/>
      <w:marRight w:val="0"/>
      <w:marTop w:val="0"/>
      <w:marBottom w:val="0"/>
      <w:divBdr>
        <w:top w:val="none" w:sz="0" w:space="0" w:color="auto"/>
        <w:left w:val="none" w:sz="0" w:space="0" w:color="auto"/>
        <w:bottom w:val="none" w:sz="0" w:space="0" w:color="auto"/>
        <w:right w:val="none" w:sz="0" w:space="0" w:color="auto"/>
      </w:divBdr>
      <w:divsChild>
        <w:div w:id="1974631542">
          <w:marLeft w:val="0"/>
          <w:marRight w:val="0"/>
          <w:marTop w:val="0"/>
          <w:marBottom w:val="0"/>
          <w:divBdr>
            <w:top w:val="none" w:sz="0" w:space="0" w:color="auto"/>
            <w:left w:val="none" w:sz="0" w:space="0" w:color="auto"/>
            <w:bottom w:val="none" w:sz="0" w:space="0" w:color="auto"/>
            <w:right w:val="none" w:sz="0" w:space="0" w:color="auto"/>
          </w:divBdr>
        </w:div>
        <w:div w:id="2051372174">
          <w:marLeft w:val="0"/>
          <w:marRight w:val="0"/>
          <w:marTop w:val="0"/>
          <w:marBottom w:val="0"/>
          <w:divBdr>
            <w:top w:val="none" w:sz="0" w:space="0" w:color="auto"/>
            <w:left w:val="none" w:sz="0" w:space="0" w:color="auto"/>
            <w:bottom w:val="none" w:sz="0" w:space="0" w:color="auto"/>
            <w:right w:val="none" w:sz="0" w:space="0" w:color="auto"/>
          </w:divBdr>
        </w:div>
      </w:divsChild>
    </w:div>
    <w:div w:id="160202215">
      <w:bodyDiv w:val="1"/>
      <w:marLeft w:val="0"/>
      <w:marRight w:val="0"/>
      <w:marTop w:val="0"/>
      <w:marBottom w:val="0"/>
      <w:divBdr>
        <w:top w:val="none" w:sz="0" w:space="0" w:color="auto"/>
        <w:left w:val="none" w:sz="0" w:space="0" w:color="auto"/>
        <w:bottom w:val="none" w:sz="0" w:space="0" w:color="auto"/>
        <w:right w:val="none" w:sz="0" w:space="0" w:color="auto"/>
      </w:divBdr>
    </w:div>
    <w:div w:id="263223250">
      <w:bodyDiv w:val="1"/>
      <w:marLeft w:val="0"/>
      <w:marRight w:val="0"/>
      <w:marTop w:val="0"/>
      <w:marBottom w:val="0"/>
      <w:divBdr>
        <w:top w:val="none" w:sz="0" w:space="0" w:color="auto"/>
        <w:left w:val="none" w:sz="0" w:space="0" w:color="auto"/>
        <w:bottom w:val="none" w:sz="0" w:space="0" w:color="auto"/>
        <w:right w:val="none" w:sz="0" w:space="0" w:color="auto"/>
      </w:divBdr>
    </w:div>
    <w:div w:id="263391908">
      <w:bodyDiv w:val="1"/>
      <w:marLeft w:val="0"/>
      <w:marRight w:val="0"/>
      <w:marTop w:val="0"/>
      <w:marBottom w:val="0"/>
      <w:divBdr>
        <w:top w:val="none" w:sz="0" w:space="0" w:color="auto"/>
        <w:left w:val="none" w:sz="0" w:space="0" w:color="auto"/>
        <w:bottom w:val="none" w:sz="0" w:space="0" w:color="auto"/>
        <w:right w:val="none" w:sz="0" w:space="0" w:color="auto"/>
      </w:divBdr>
    </w:div>
    <w:div w:id="289097993">
      <w:bodyDiv w:val="1"/>
      <w:marLeft w:val="0"/>
      <w:marRight w:val="0"/>
      <w:marTop w:val="0"/>
      <w:marBottom w:val="0"/>
      <w:divBdr>
        <w:top w:val="none" w:sz="0" w:space="0" w:color="auto"/>
        <w:left w:val="none" w:sz="0" w:space="0" w:color="auto"/>
        <w:bottom w:val="none" w:sz="0" w:space="0" w:color="auto"/>
        <w:right w:val="none" w:sz="0" w:space="0" w:color="auto"/>
      </w:divBdr>
    </w:div>
    <w:div w:id="349256101">
      <w:bodyDiv w:val="1"/>
      <w:marLeft w:val="0"/>
      <w:marRight w:val="0"/>
      <w:marTop w:val="0"/>
      <w:marBottom w:val="0"/>
      <w:divBdr>
        <w:top w:val="none" w:sz="0" w:space="0" w:color="auto"/>
        <w:left w:val="none" w:sz="0" w:space="0" w:color="auto"/>
        <w:bottom w:val="none" w:sz="0" w:space="0" w:color="auto"/>
        <w:right w:val="none" w:sz="0" w:space="0" w:color="auto"/>
      </w:divBdr>
    </w:div>
    <w:div w:id="373238694">
      <w:bodyDiv w:val="1"/>
      <w:marLeft w:val="0"/>
      <w:marRight w:val="0"/>
      <w:marTop w:val="0"/>
      <w:marBottom w:val="0"/>
      <w:divBdr>
        <w:top w:val="none" w:sz="0" w:space="0" w:color="auto"/>
        <w:left w:val="none" w:sz="0" w:space="0" w:color="auto"/>
        <w:bottom w:val="none" w:sz="0" w:space="0" w:color="auto"/>
        <w:right w:val="none" w:sz="0" w:space="0" w:color="auto"/>
      </w:divBdr>
    </w:div>
    <w:div w:id="376398699">
      <w:bodyDiv w:val="1"/>
      <w:marLeft w:val="0"/>
      <w:marRight w:val="0"/>
      <w:marTop w:val="0"/>
      <w:marBottom w:val="0"/>
      <w:divBdr>
        <w:top w:val="none" w:sz="0" w:space="0" w:color="auto"/>
        <w:left w:val="none" w:sz="0" w:space="0" w:color="auto"/>
        <w:bottom w:val="none" w:sz="0" w:space="0" w:color="auto"/>
        <w:right w:val="none" w:sz="0" w:space="0" w:color="auto"/>
      </w:divBdr>
    </w:div>
    <w:div w:id="406809632">
      <w:bodyDiv w:val="1"/>
      <w:marLeft w:val="0"/>
      <w:marRight w:val="0"/>
      <w:marTop w:val="0"/>
      <w:marBottom w:val="0"/>
      <w:divBdr>
        <w:top w:val="none" w:sz="0" w:space="0" w:color="auto"/>
        <w:left w:val="none" w:sz="0" w:space="0" w:color="auto"/>
        <w:bottom w:val="none" w:sz="0" w:space="0" w:color="auto"/>
        <w:right w:val="none" w:sz="0" w:space="0" w:color="auto"/>
      </w:divBdr>
    </w:div>
    <w:div w:id="474301454">
      <w:bodyDiv w:val="1"/>
      <w:marLeft w:val="0"/>
      <w:marRight w:val="0"/>
      <w:marTop w:val="0"/>
      <w:marBottom w:val="0"/>
      <w:divBdr>
        <w:top w:val="none" w:sz="0" w:space="0" w:color="auto"/>
        <w:left w:val="none" w:sz="0" w:space="0" w:color="auto"/>
        <w:bottom w:val="none" w:sz="0" w:space="0" w:color="auto"/>
        <w:right w:val="none" w:sz="0" w:space="0" w:color="auto"/>
      </w:divBdr>
    </w:div>
    <w:div w:id="489172054">
      <w:bodyDiv w:val="1"/>
      <w:marLeft w:val="0"/>
      <w:marRight w:val="0"/>
      <w:marTop w:val="0"/>
      <w:marBottom w:val="0"/>
      <w:divBdr>
        <w:top w:val="none" w:sz="0" w:space="0" w:color="auto"/>
        <w:left w:val="none" w:sz="0" w:space="0" w:color="auto"/>
        <w:bottom w:val="none" w:sz="0" w:space="0" w:color="auto"/>
        <w:right w:val="none" w:sz="0" w:space="0" w:color="auto"/>
      </w:divBdr>
    </w:div>
    <w:div w:id="504245137">
      <w:bodyDiv w:val="1"/>
      <w:marLeft w:val="0"/>
      <w:marRight w:val="0"/>
      <w:marTop w:val="0"/>
      <w:marBottom w:val="0"/>
      <w:divBdr>
        <w:top w:val="none" w:sz="0" w:space="0" w:color="auto"/>
        <w:left w:val="none" w:sz="0" w:space="0" w:color="auto"/>
        <w:bottom w:val="none" w:sz="0" w:space="0" w:color="auto"/>
        <w:right w:val="none" w:sz="0" w:space="0" w:color="auto"/>
      </w:divBdr>
    </w:div>
    <w:div w:id="508256544">
      <w:bodyDiv w:val="1"/>
      <w:marLeft w:val="0"/>
      <w:marRight w:val="0"/>
      <w:marTop w:val="0"/>
      <w:marBottom w:val="0"/>
      <w:divBdr>
        <w:top w:val="none" w:sz="0" w:space="0" w:color="auto"/>
        <w:left w:val="none" w:sz="0" w:space="0" w:color="auto"/>
        <w:bottom w:val="none" w:sz="0" w:space="0" w:color="auto"/>
        <w:right w:val="none" w:sz="0" w:space="0" w:color="auto"/>
      </w:divBdr>
      <w:divsChild>
        <w:div w:id="837310220">
          <w:marLeft w:val="0"/>
          <w:marRight w:val="0"/>
          <w:marTop w:val="0"/>
          <w:marBottom w:val="0"/>
          <w:divBdr>
            <w:top w:val="none" w:sz="0" w:space="0" w:color="auto"/>
            <w:left w:val="none" w:sz="0" w:space="0" w:color="auto"/>
            <w:bottom w:val="none" w:sz="0" w:space="0" w:color="auto"/>
            <w:right w:val="none" w:sz="0" w:space="0" w:color="auto"/>
          </w:divBdr>
          <w:divsChild>
            <w:div w:id="738132893">
              <w:marLeft w:val="0"/>
              <w:marRight w:val="0"/>
              <w:marTop w:val="0"/>
              <w:marBottom w:val="360"/>
              <w:divBdr>
                <w:top w:val="none" w:sz="0" w:space="0" w:color="auto"/>
                <w:left w:val="none" w:sz="0" w:space="0" w:color="auto"/>
                <w:bottom w:val="none" w:sz="0" w:space="0" w:color="auto"/>
                <w:right w:val="none" w:sz="0" w:space="0" w:color="auto"/>
              </w:divBdr>
            </w:div>
          </w:divsChild>
        </w:div>
        <w:div w:id="2072343399">
          <w:marLeft w:val="0"/>
          <w:marRight w:val="0"/>
          <w:marTop w:val="0"/>
          <w:marBottom w:val="0"/>
          <w:divBdr>
            <w:top w:val="none" w:sz="0" w:space="0" w:color="auto"/>
            <w:left w:val="none" w:sz="0" w:space="0" w:color="auto"/>
            <w:bottom w:val="none" w:sz="0" w:space="0" w:color="auto"/>
            <w:right w:val="none" w:sz="0" w:space="0" w:color="auto"/>
          </w:divBdr>
        </w:div>
        <w:div w:id="1107235578">
          <w:marLeft w:val="0"/>
          <w:marRight w:val="0"/>
          <w:marTop w:val="0"/>
          <w:marBottom w:val="0"/>
          <w:divBdr>
            <w:top w:val="none" w:sz="0" w:space="0" w:color="auto"/>
            <w:left w:val="none" w:sz="0" w:space="0" w:color="auto"/>
            <w:bottom w:val="none" w:sz="0" w:space="0" w:color="auto"/>
            <w:right w:val="none" w:sz="0" w:space="0" w:color="auto"/>
          </w:divBdr>
          <w:divsChild>
            <w:div w:id="1439183157">
              <w:marLeft w:val="0"/>
              <w:marRight w:val="0"/>
              <w:marTop w:val="0"/>
              <w:marBottom w:val="0"/>
              <w:divBdr>
                <w:top w:val="none" w:sz="0" w:space="0" w:color="auto"/>
                <w:left w:val="none" w:sz="0" w:space="0" w:color="auto"/>
                <w:bottom w:val="none" w:sz="0" w:space="0" w:color="auto"/>
                <w:right w:val="none" w:sz="0" w:space="0" w:color="auto"/>
              </w:divBdr>
            </w:div>
          </w:divsChild>
        </w:div>
        <w:div w:id="1440569243">
          <w:marLeft w:val="0"/>
          <w:marRight w:val="0"/>
          <w:marTop w:val="0"/>
          <w:marBottom w:val="0"/>
          <w:divBdr>
            <w:top w:val="none" w:sz="0" w:space="0" w:color="auto"/>
            <w:left w:val="none" w:sz="0" w:space="0" w:color="auto"/>
            <w:bottom w:val="none" w:sz="0" w:space="0" w:color="auto"/>
            <w:right w:val="none" w:sz="0" w:space="0" w:color="auto"/>
          </w:divBdr>
          <w:divsChild>
            <w:div w:id="544298656">
              <w:marLeft w:val="0"/>
              <w:marRight w:val="0"/>
              <w:marTop w:val="0"/>
              <w:marBottom w:val="0"/>
              <w:divBdr>
                <w:top w:val="none" w:sz="0" w:space="0" w:color="auto"/>
                <w:left w:val="none" w:sz="0" w:space="0" w:color="auto"/>
                <w:bottom w:val="none" w:sz="0" w:space="0" w:color="auto"/>
                <w:right w:val="none" w:sz="0" w:space="0" w:color="auto"/>
              </w:divBdr>
            </w:div>
          </w:divsChild>
        </w:div>
        <w:div w:id="121191296">
          <w:marLeft w:val="0"/>
          <w:marRight w:val="0"/>
          <w:marTop w:val="0"/>
          <w:marBottom w:val="0"/>
          <w:divBdr>
            <w:top w:val="none" w:sz="0" w:space="0" w:color="auto"/>
            <w:left w:val="none" w:sz="0" w:space="0" w:color="auto"/>
            <w:bottom w:val="none" w:sz="0" w:space="0" w:color="auto"/>
            <w:right w:val="none" w:sz="0" w:space="0" w:color="auto"/>
          </w:divBdr>
          <w:divsChild>
            <w:div w:id="1882784051">
              <w:marLeft w:val="0"/>
              <w:marRight w:val="0"/>
              <w:marTop w:val="0"/>
              <w:marBottom w:val="0"/>
              <w:divBdr>
                <w:top w:val="none" w:sz="0" w:space="0" w:color="auto"/>
                <w:left w:val="none" w:sz="0" w:space="0" w:color="auto"/>
                <w:bottom w:val="none" w:sz="0" w:space="0" w:color="auto"/>
                <w:right w:val="none" w:sz="0" w:space="0" w:color="auto"/>
              </w:divBdr>
            </w:div>
          </w:divsChild>
        </w:div>
        <w:div w:id="945816493">
          <w:marLeft w:val="0"/>
          <w:marRight w:val="0"/>
          <w:marTop w:val="0"/>
          <w:marBottom w:val="0"/>
          <w:divBdr>
            <w:top w:val="none" w:sz="0" w:space="0" w:color="auto"/>
            <w:left w:val="none" w:sz="0" w:space="0" w:color="auto"/>
            <w:bottom w:val="none" w:sz="0" w:space="0" w:color="auto"/>
            <w:right w:val="none" w:sz="0" w:space="0" w:color="auto"/>
          </w:divBdr>
          <w:divsChild>
            <w:div w:id="1042704311">
              <w:marLeft w:val="0"/>
              <w:marRight w:val="0"/>
              <w:marTop w:val="0"/>
              <w:marBottom w:val="0"/>
              <w:divBdr>
                <w:top w:val="none" w:sz="0" w:space="0" w:color="auto"/>
                <w:left w:val="none" w:sz="0" w:space="0" w:color="auto"/>
                <w:bottom w:val="none" w:sz="0" w:space="0" w:color="auto"/>
                <w:right w:val="none" w:sz="0" w:space="0" w:color="auto"/>
              </w:divBdr>
            </w:div>
            <w:div w:id="2105417597">
              <w:marLeft w:val="0"/>
              <w:marRight w:val="0"/>
              <w:marTop w:val="480"/>
              <w:marBottom w:val="480"/>
              <w:divBdr>
                <w:top w:val="none" w:sz="0" w:space="0" w:color="auto"/>
                <w:left w:val="none" w:sz="0" w:space="0" w:color="auto"/>
                <w:bottom w:val="none" w:sz="0" w:space="0" w:color="auto"/>
                <w:right w:val="none" w:sz="0" w:space="0" w:color="auto"/>
              </w:divBdr>
              <w:divsChild>
                <w:div w:id="22220504">
                  <w:marLeft w:val="0"/>
                  <w:marRight w:val="0"/>
                  <w:marTop w:val="0"/>
                  <w:marBottom w:val="0"/>
                  <w:divBdr>
                    <w:top w:val="none" w:sz="0" w:space="0" w:color="auto"/>
                    <w:left w:val="none" w:sz="0" w:space="0" w:color="auto"/>
                    <w:bottom w:val="none" w:sz="0" w:space="0" w:color="auto"/>
                    <w:right w:val="none" w:sz="0" w:space="0" w:color="auto"/>
                  </w:divBdr>
                </w:div>
              </w:divsChild>
            </w:div>
            <w:div w:id="21124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4257">
      <w:bodyDiv w:val="1"/>
      <w:marLeft w:val="0"/>
      <w:marRight w:val="0"/>
      <w:marTop w:val="0"/>
      <w:marBottom w:val="0"/>
      <w:divBdr>
        <w:top w:val="none" w:sz="0" w:space="0" w:color="auto"/>
        <w:left w:val="none" w:sz="0" w:space="0" w:color="auto"/>
        <w:bottom w:val="none" w:sz="0" w:space="0" w:color="auto"/>
        <w:right w:val="none" w:sz="0" w:space="0" w:color="auto"/>
      </w:divBdr>
    </w:div>
    <w:div w:id="525677643">
      <w:bodyDiv w:val="1"/>
      <w:marLeft w:val="0"/>
      <w:marRight w:val="0"/>
      <w:marTop w:val="0"/>
      <w:marBottom w:val="0"/>
      <w:divBdr>
        <w:top w:val="none" w:sz="0" w:space="0" w:color="auto"/>
        <w:left w:val="none" w:sz="0" w:space="0" w:color="auto"/>
        <w:bottom w:val="none" w:sz="0" w:space="0" w:color="auto"/>
        <w:right w:val="none" w:sz="0" w:space="0" w:color="auto"/>
      </w:divBdr>
    </w:div>
    <w:div w:id="537671491">
      <w:bodyDiv w:val="1"/>
      <w:marLeft w:val="0"/>
      <w:marRight w:val="0"/>
      <w:marTop w:val="0"/>
      <w:marBottom w:val="0"/>
      <w:divBdr>
        <w:top w:val="none" w:sz="0" w:space="0" w:color="auto"/>
        <w:left w:val="none" w:sz="0" w:space="0" w:color="auto"/>
        <w:bottom w:val="none" w:sz="0" w:space="0" w:color="auto"/>
        <w:right w:val="none" w:sz="0" w:space="0" w:color="auto"/>
      </w:divBdr>
    </w:div>
    <w:div w:id="546918672">
      <w:bodyDiv w:val="1"/>
      <w:marLeft w:val="0"/>
      <w:marRight w:val="0"/>
      <w:marTop w:val="0"/>
      <w:marBottom w:val="0"/>
      <w:divBdr>
        <w:top w:val="none" w:sz="0" w:space="0" w:color="auto"/>
        <w:left w:val="none" w:sz="0" w:space="0" w:color="auto"/>
        <w:bottom w:val="none" w:sz="0" w:space="0" w:color="auto"/>
        <w:right w:val="none" w:sz="0" w:space="0" w:color="auto"/>
      </w:divBdr>
    </w:div>
    <w:div w:id="641538592">
      <w:bodyDiv w:val="1"/>
      <w:marLeft w:val="0"/>
      <w:marRight w:val="0"/>
      <w:marTop w:val="0"/>
      <w:marBottom w:val="0"/>
      <w:divBdr>
        <w:top w:val="none" w:sz="0" w:space="0" w:color="auto"/>
        <w:left w:val="none" w:sz="0" w:space="0" w:color="auto"/>
        <w:bottom w:val="none" w:sz="0" w:space="0" w:color="auto"/>
        <w:right w:val="none" w:sz="0" w:space="0" w:color="auto"/>
      </w:divBdr>
    </w:div>
    <w:div w:id="649746057">
      <w:bodyDiv w:val="1"/>
      <w:marLeft w:val="0"/>
      <w:marRight w:val="0"/>
      <w:marTop w:val="0"/>
      <w:marBottom w:val="0"/>
      <w:divBdr>
        <w:top w:val="none" w:sz="0" w:space="0" w:color="auto"/>
        <w:left w:val="none" w:sz="0" w:space="0" w:color="auto"/>
        <w:bottom w:val="none" w:sz="0" w:space="0" w:color="auto"/>
        <w:right w:val="none" w:sz="0" w:space="0" w:color="auto"/>
      </w:divBdr>
    </w:div>
    <w:div w:id="724791848">
      <w:bodyDiv w:val="1"/>
      <w:marLeft w:val="0"/>
      <w:marRight w:val="0"/>
      <w:marTop w:val="0"/>
      <w:marBottom w:val="0"/>
      <w:divBdr>
        <w:top w:val="none" w:sz="0" w:space="0" w:color="auto"/>
        <w:left w:val="none" w:sz="0" w:space="0" w:color="auto"/>
        <w:bottom w:val="none" w:sz="0" w:space="0" w:color="auto"/>
        <w:right w:val="none" w:sz="0" w:space="0" w:color="auto"/>
      </w:divBdr>
    </w:div>
    <w:div w:id="846293323">
      <w:bodyDiv w:val="1"/>
      <w:marLeft w:val="0"/>
      <w:marRight w:val="0"/>
      <w:marTop w:val="0"/>
      <w:marBottom w:val="0"/>
      <w:divBdr>
        <w:top w:val="none" w:sz="0" w:space="0" w:color="auto"/>
        <w:left w:val="none" w:sz="0" w:space="0" w:color="auto"/>
        <w:bottom w:val="none" w:sz="0" w:space="0" w:color="auto"/>
        <w:right w:val="none" w:sz="0" w:space="0" w:color="auto"/>
      </w:divBdr>
    </w:div>
    <w:div w:id="881940851">
      <w:bodyDiv w:val="1"/>
      <w:marLeft w:val="0"/>
      <w:marRight w:val="0"/>
      <w:marTop w:val="0"/>
      <w:marBottom w:val="0"/>
      <w:divBdr>
        <w:top w:val="none" w:sz="0" w:space="0" w:color="auto"/>
        <w:left w:val="none" w:sz="0" w:space="0" w:color="auto"/>
        <w:bottom w:val="none" w:sz="0" w:space="0" w:color="auto"/>
        <w:right w:val="none" w:sz="0" w:space="0" w:color="auto"/>
      </w:divBdr>
    </w:div>
    <w:div w:id="897666874">
      <w:bodyDiv w:val="1"/>
      <w:marLeft w:val="0"/>
      <w:marRight w:val="0"/>
      <w:marTop w:val="0"/>
      <w:marBottom w:val="0"/>
      <w:divBdr>
        <w:top w:val="none" w:sz="0" w:space="0" w:color="auto"/>
        <w:left w:val="none" w:sz="0" w:space="0" w:color="auto"/>
        <w:bottom w:val="none" w:sz="0" w:space="0" w:color="auto"/>
        <w:right w:val="none" w:sz="0" w:space="0" w:color="auto"/>
      </w:divBdr>
    </w:div>
    <w:div w:id="1022127553">
      <w:bodyDiv w:val="1"/>
      <w:marLeft w:val="0"/>
      <w:marRight w:val="0"/>
      <w:marTop w:val="0"/>
      <w:marBottom w:val="0"/>
      <w:divBdr>
        <w:top w:val="none" w:sz="0" w:space="0" w:color="auto"/>
        <w:left w:val="none" w:sz="0" w:space="0" w:color="auto"/>
        <w:bottom w:val="none" w:sz="0" w:space="0" w:color="auto"/>
        <w:right w:val="none" w:sz="0" w:space="0" w:color="auto"/>
      </w:divBdr>
    </w:div>
    <w:div w:id="1033533915">
      <w:bodyDiv w:val="1"/>
      <w:marLeft w:val="0"/>
      <w:marRight w:val="0"/>
      <w:marTop w:val="0"/>
      <w:marBottom w:val="0"/>
      <w:divBdr>
        <w:top w:val="none" w:sz="0" w:space="0" w:color="auto"/>
        <w:left w:val="none" w:sz="0" w:space="0" w:color="auto"/>
        <w:bottom w:val="none" w:sz="0" w:space="0" w:color="auto"/>
        <w:right w:val="none" w:sz="0" w:space="0" w:color="auto"/>
      </w:divBdr>
    </w:div>
    <w:div w:id="1046030994">
      <w:bodyDiv w:val="1"/>
      <w:marLeft w:val="0"/>
      <w:marRight w:val="0"/>
      <w:marTop w:val="0"/>
      <w:marBottom w:val="0"/>
      <w:divBdr>
        <w:top w:val="none" w:sz="0" w:space="0" w:color="auto"/>
        <w:left w:val="none" w:sz="0" w:space="0" w:color="auto"/>
        <w:bottom w:val="none" w:sz="0" w:space="0" w:color="auto"/>
        <w:right w:val="none" w:sz="0" w:space="0" w:color="auto"/>
      </w:divBdr>
    </w:div>
    <w:div w:id="1047027003">
      <w:bodyDiv w:val="1"/>
      <w:marLeft w:val="0"/>
      <w:marRight w:val="0"/>
      <w:marTop w:val="0"/>
      <w:marBottom w:val="0"/>
      <w:divBdr>
        <w:top w:val="none" w:sz="0" w:space="0" w:color="auto"/>
        <w:left w:val="none" w:sz="0" w:space="0" w:color="auto"/>
        <w:bottom w:val="none" w:sz="0" w:space="0" w:color="auto"/>
        <w:right w:val="none" w:sz="0" w:space="0" w:color="auto"/>
      </w:divBdr>
      <w:divsChild>
        <w:div w:id="695544858">
          <w:marLeft w:val="0"/>
          <w:marRight w:val="0"/>
          <w:marTop w:val="0"/>
          <w:marBottom w:val="0"/>
          <w:divBdr>
            <w:top w:val="none" w:sz="0" w:space="0" w:color="auto"/>
            <w:left w:val="none" w:sz="0" w:space="0" w:color="auto"/>
            <w:bottom w:val="none" w:sz="0" w:space="0" w:color="auto"/>
            <w:right w:val="none" w:sz="0" w:space="0" w:color="auto"/>
          </w:divBdr>
        </w:div>
        <w:div w:id="1934048829">
          <w:marLeft w:val="0"/>
          <w:marRight w:val="0"/>
          <w:marTop w:val="0"/>
          <w:marBottom w:val="0"/>
          <w:divBdr>
            <w:top w:val="none" w:sz="0" w:space="0" w:color="auto"/>
            <w:left w:val="none" w:sz="0" w:space="0" w:color="auto"/>
            <w:bottom w:val="none" w:sz="0" w:space="0" w:color="auto"/>
            <w:right w:val="none" w:sz="0" w:space="0" w:color="auto"/>
          </w:divBdr>
        </w:div>
        <w:div w:id="1193034183">
          <w:marLeft w:val="0"/>
          <w:marRight w:val="0"/>
          <w:marTop w:val="0"/>
          <w:marBottom w:val="0"/>
          <w:divBdr>
            <w:top w:val="none" w:sz="0" w:space="0" w:color="auto"/>
            <w:left w:val="none" w:sz="0" w:space="0" w:color="auto"/>
            <w:bottom w:val="none" w:sz="0" w:space="0" w:color="auto"/>
            <w:right w:val="none" w:sz="0" w:space="0" w:color="auto"/>
          </w:divBdr>
        </w:div>
        <w:div w:id="276185890">
          <w:marLeft w:val="0"/>
          <w:marRight w:val="0"/>
          <w:marTop w:val="0"/>
          <w:marBottom w:val="0"/>
          <w:divBdr>
            <w:top w:val="none" w:sz="0" w:space="0" w:color="auto"/>
            <w:left w:val="none" w:sz="0" w:space="0" w:color="auto"/>
            <w:bottom w:val="none" w:sz="0" w:space="0" w:color="auto"/>
            <w:right w:val="none" w:sz="0" w:space="0" w:color="auto"/>
          </w:divBdr>
        </w:div>
        <w:div w:id="77946099">
          <w:marLeft w:val="0"/>
          <w:marRight w:val="0"/>
          <w:marTop w:val="0"/>
          <w:marBottom w:val="0"/>
          <w:divBdr>
            <w:top w:val="none" w:sz="0" w:space="0" w:color="auto"/>
            <w:left w:val="none" w:sz="0" w:space="0" w:color="auto"/>
            <w:bottom w:val="none" w:sz="0" w:space="0" w:color="auto"/>
            <w:right w:val="none" w:sz="0" w:space="0" w:color="auto"/>
          </w:divBdr>
        </w:div>
        <w:div w:id="128405048">
          <w:marLeft w:val="0"/>
          <w:marRight w:val="0"/>
          <w:marTop w:val="0"/>
          <w:marBottom w:val="0"/>
          <w:divBdr>
            <w:top w:val="none" w:sz="0" w:space="0" w:color="auto"/>
            <w:left w:val="none" w:sz="0" w:space="0" w:color="auto"/>
            <w:bottom w:val="none" w:sz="0" w:space="0" w:color="auto"/>
            <w:right w:val="none" w:sz="0" w:space="0" w:color="auto"/>
          </w:divBdr>
        </w:div>
        <w:div w:id="1781685024">
          <w:marLeft w:val="0"/>
          <w:marRight w:val="0"/>
          <w:marTop w:val="0"/>
          <w:marBottom w:val="0"/>
          <w:divBdr>
            <w:top w:val="none" w:sz="0" w:space="0" w:color="auto"/>
            <w:left w:val="none" w:sz="0" w:space="0" w:color="auto"/>
            <w:bottom w:val="none" w:sz="0" w:space="0" w:color="auto"/>
            <w:right w:val="none" w:sz="0" w:space="0" w:color="auto"/>
          </w:divBdr>
        </w:div>
        <w:div w:id="2014409680">
          <w:marLeft w:val="0"/>
          <w:marRight w:val="0"/>
          <w:marTop w:val="0"/>
          <w:marBottom w:val="0"/>
          <w:divBdr>
            <w:top w:val="none" w:sz="0" w:space="0" w:color="auto"/>
            <w:left w:val="none" w:sz="0" w:space="0" w:color="auto"/>
            <w:bottom w:val="none" w:sz="0" w:space="0" w:color="auto"/>
            <w:right w:val="none" w:sz="0" w:space="0" w:color="auto"/>
          </w:divBdr>
        </w:div>
        <w:div w:id="188379484">
          <w:marLeft w:val="0"/>
          <w:marRight w:val="0"/>
          <w:marTop w:val="0"/>
          <w:marBottom w:val="0"/>
          <w:divBdr>
            <w:top w:val="none" w:sz="0" w:space="0" w:color="auto"/>
            <w:left w:val="none" w:sz="0" w:space="0" w:color="auto"/>
            <w:bottom w:val="none" w:sz="0" w:space="0" w:color="auto"/>
            <w:right w:val="none" w:sz="0" w:space="0" w:color="auto"/>
          </w:divBdr>
        </w:div>
        <w:div w:id="1888249832">
          <w:marLeft w:val="0"/>
          <w:marRight w:val="0"/>
          <w:marTop w:val="0"/>
          <w:marBottom w:val="0"/>
          <w:divBdr>
            <w:top w:val="none" w:sz="0" w:space="0" w:color="auto"/>
            <w:left w:val="none" w:sz="0" w:space="0" w:color="auto"/>
            <w:bottom w:val="none" w:sz="0" w:space="0" w:color="auto"/>
            <w:right w:val="none" w:sz="0" w:space="0" w:color="auto"/>
          </w:divBdr>
        </w:div>
        <w:div w:id="1742409507">
          <w:marLeft w:val="0"/>
          <w:marRight w:val="0"/>
          <w:marTop w:val="0"/>
          <w:marBottom w:val="0"/>
          <w:divBdr>
            <w:top w:val="none" w:sz="0" w:space="0" w:color="auto"/>
            <w:left w:val="none" w:sz="0" w:space="0" w:color="auto"/>
            <w:bottom w:val="none" w:sz="0" w:space="0" w:color="auto"/>
            <w:right w:val="none" w:sz="0" w:space="0" w:color="auto"/>
          </w:divBdr>
        </w:div>
        <w:div w:id="1314947003">
          <w:marLeft w:val="0"/>
          <w:marRight w:val="0"/>
          <w:marTop w:val="0"/>
          <w:marBottom w:val="0"/>
          <w:divBdr>
            <w:top w:val="none" w:sz="0" w:space="0" w:color="auto"/>
            <w:left w:val="none" w:sz="0" w:space="0" w:color="auto"/>
            <w:bottom w:val="none" w:sz="0" w:space="0" w:color="auto"/>
            <w:right w:val="none" w:sz="0" w:space="0" w:color="auto"/>
          </w:divBdr>
        </w:div>
        <w:div w:id="1322004686">
          <w:marLeft w:val="0"/>
          <w:marRight w:val="0"/>
          <w:marTop w:val="0"/>
          <w:marBottom w:val="0"/>
          <w:divBdr>
            <w:top w:val="none" w:sz="0" w:space="0" w:color="auto"/>
            <w:left w:val="none" w:sz="0" w:space="0" w:color="auto"/>
            <w:bottom w:val="none" w:sz="0" w:space="0" w:color="auto"/>
            <w:right w:val="none" w:sz="0" w:space="0" w:color="auto"/>
          </w:divBdr>
        </w:div>
        <w:div w:id="1457602383">
          <w:marLeft w:val="0"/>
          <w:marRight w:val="0"/>
          <w:marTop w:val="0"/>
          <w:marBottom w:val="0"/>
          <w:divBdr>
            <w:top w:val="none" w:sz="0" w:space="0" w:color="auto"/>
            <w:left w:val="none" w:sz="0" w:space="0" w:color="auto"/>
            <w:bottom w:val="none" w:sz="0" w:space="0" w:color="auto"/>
            <w:right w:val="none" w:sz="0" w:space="0" w:color="auto"/>
          </w:divBdr>
        </w:div>
        <w:div w:id="1317682302">
          <w:marLeft w:val="0"/>
          <w:marRight w:val="0"/>
          <w:marTop w:val="0"/>
          <w:marBottom w:val="0"/>
          <w:divBdr>
            <w:top w:val="none" w:sz="0" w:space="0" w:color="auto"/>
            <w:left w:val="none" w:sz="0" w:space="0" w:color="auto"/>
            <w:bottom w:val="none" w:sz="0" w:space="0" w:color="auto"/>
            <w:right w:val="none" w:sz="0" w:space="0" w:color="auto"/>
          </w:divBdr>
        </w:div>
        <w:div w:id="1222906617">
          <w:marLeft w:val="0"/>
          <w:marRight w:val="0"/>
          <w:marTop w:val="0"/>
          <w:marBottom w:val="0"/>
          <w:divBdr>
            <w:top w:val="none" w:sz="0" w:space="0" w:color="auto"/>
            <w:left w:val="none" w:sz="0" w:space="0" w:color="auto"/>
            <w:bottom w:val="none" w:sz="0" w:space="0" w:color="auto"/>
            <w:right w:val="none" w:sz="0" w:space="0" w:color="auto"/>
          </w:divBdr>
        </w:div>
        <w:div w:id="1795753092">
          <w:marLeft w:val="0"/>
          <w:marRight w:val="0"/>
          <w:marTop w:val="0"/>
          <w:marBottom w:val="0"/>
          <w:divBdr>
            <w:top w:val="none" w:sz="0" w:space="0" w:color="auto"/>
            <w:left w:val="none" w:sz="0" w:space="0" w:color="auto"/>
            <w:bottom w:val="none" w:sz="0" w:space="0" w:color="auto"/>
            <w:right w:val="none" w:sz="0" w:space="0" w:color="auto"/>
          </w:divBdr>
        </w:div>
        <w:div w:id="1245991977">
          <w:marLeft w:val="0"/>
          <w:marRight w:val="0"/>
          <w:marTop w:val="0"/>
          <w:marBottom w:val="0"/>
          <w:divBdr>
            <w:top w:val="none" w:sz="0" w:space="0" w:color="auto"/>
            <w:left w:val="none" w:sz="0" w:space="0" w:color="auto"/>
            <w:bottom w:val="none" w:sz="0" w:space="0" w:color="auto"/>
            <w:right w:val="none" w:sz="0" w:space="0" w:color="auto"/>
          </w:divBdr>
        </w:div>
      </w:divsChild>
    </w:div>
    <w:div w:id="1103455067">
      <w:bodyDiv w:val="1"/>
      <w:marLeft w:val="0"/>
      <w:marRight w:val="0"/>
      <w:marTop w:val="0"/>
      <w:marBottom w:val="0"/>
      <w:divBdr>
        <w:top w:val="none" w:sz="0" w:space="0" w:color="auto"/>
        <w:left w:val="none" w:sz="0" w:space="0" w:color="auto"/>
        <w:bottom w:val="none" w:sz="0" w:space="0" w:color="auto"/>
        <w:right w:val="none" w:sz="0" w:space="0" w:color="auto"/>
      </w:divBdr>
      <w:divsChild>
        <w:div w:id="1670870613">
          <w:marLeft w:val="0"/>
          <w:marRight w:val="0"/>
          <w:marTop w:val="0"/>
          <w:marBottom w:val="0"/>
          <w:divBdr>
            <w:top w:val="none" w:sz="0" w:space="0" w:color="auto"/>
            <w:left w:val="none" w:sz="0" w:space="0" w:color="auto"/>
            <w:bottom w:val="none" w:sz="0" w:space="0" w:color="auto"/>
            <w:right w:val="none" w:sz="0" w:space="0" w:color="auto"/>
          </w:divBdr>
        </w:div>
        <w:div w:id="1056971961">
          <w:marLeft w:val="0"/>
          <w:marRight w:val="0"/>
          <w:marTop w:val="0"/>
          <w:marBottom w:val="0"/>
          <w:divBdr>
            <w:top w:val="none" w:sz="0" w:space="0" w:color="auto"/>
            <w:left w:val="none" w:sz="0" w:space="0" w:color="auto"/>
            <w:bottom w:val="none" w:sz="0" w:space="0" w:color="auto"/>
            <w:right w:val="none" w:sz="0" w:space="0" w:color="auto"/>
          </w:divBdr>
        </w:div>
        <w:div w:id="66998990">
          <w:marLeft w:val="0"/>
          <w:marRight w:val="0"/>
          <w:marTop w:val="0"/>
          <w:marBottom w:val="0"/>
          <w:divBdr>
            <w:top w:val="none" w:sz="0" w:space="0" w:color="auto"/>
            <w:left w:val="none" w:sz="0" w:space="0" w:color="auto"/>
            <w:bottom w:val="none" w:sz="0" w:space="0" w:color="auto"/>
            <w:right w:val="none" w:sz="0" w:space="0" w:color="auto"/>
          </w:divBdr>
        </w:div>
      </w:divsChild>
    </w:div>
    <w:div w:id="1148479552">
      <w:bodyDiv w:val="1"/>
      <w:marLeft w:val="0"/>
      <w:marRight w:val="0"/>
      <w:marTop w:val="0"/>
      <w:marBottom w:val="0"/>
      <w:divBdr>
        <w:top w:val="none" w:sz="0" w:space="0" w:color="auto"/>
        <w:left w:val="none" w:sz="0" w:space="0" w:color="auto"/>
        <w:bottom w:val="none" w:sz="0" w:space="0" w:color="auto"/>
        <w:right w:val="none" w:sz="0" w:space="0" w:color="auto"/>
      </w:divBdr>
    </w:div>
    <w:div w:id="1169952179">
      <w:bodyDiv w:val="1"/>
      <w:marLeft w:val="0"/>
      <w:marRight w:val="0"/>
      <w:marTop w:val="0"/>
      <w:marBottom w:val="0"/>
      <w:divBdr>
        <w:top w:val="none" w:sz="0" w:space="0" w:color="auto"/>
        <w:left w:val="none" w:sz="0" w:space="0" w:color="auto"/>
        <w:bottom w:val="none" w:sz="0" w:space="0" w:color="auto"/>
        <w:right w:val="none" w:sz="0" w:space="0" w:color="auto"/>
      </w:divBdr>
    </w:div>
    <w:div w:id="1191526394">
      <w:bodyDiv w:val="1"/>
      <w:marLeft w:val="0"/>
      <w:marRight w:val="0"/>
      <w:marTop w:val="0"/>
      <w:marBottom w:val="0"/>
      <w:divBdr>
        <w:top w:val="none" w:sz="0" w:space="0" w:color="auto"/>
        <w:left w:val="none" w:sz="0" w:space="0" w:color="auto"/>
        <w:bottom w:val="none" w:sz="0" w:space="0" w:color="auto"/>
        <w:right w:val="none" w:sz="0" w:space="0" w:color="auto"/>
      </w:divBdr>
    </w:div>
    <w:div w:id="1198615857">
      <w:bodyDiv w:val="1"/>
      <w:marLeft w:val="0"/>
      <w:marRight w:val="0"/>
      <w:marTop w:val="0"/>
      <w:marBottom w:val="0"/>
      <w:divBdr>
        <w:top w:val="none" w:sz="0" w:space="0" w:color="auto"/>
        <w:left w:val="none" w:sz="0" w:space="0" w:color="auto"/>
        <w:bottom w:val="none" w:sz="0" w:space="0" w:color="auto"/>
        <w:right w:val="none" w:sz="0" w:space="0" w:color="auto"/>
      </w:divBdr>
    </w:div>
    <w:div w:id="1216694448">
      <w:bodyDiv w:val="1"/>
      <w:marLeft w:val="0"/>
      <w:marRight w:val="0"/>
      <w:marTop w:val="0"/>
      <w:marBottom w:val="0"/>
      <w:divBdr>
        <w:top w:val="none" w:sz="0" w:space="0" w:color="auto"/>
        <w:left w:val="none" w:sz="0" w:space="0" w:color="auto"/>
        <w:bottom w:val="none" w:sz="0" w:space="0" w:color="auto"/>
        <w:right w:val="none" w:sz="0" w:space="0" w:color="auto"/>
      </w:divBdr>
    </w:div>
    <w:div w:id="1283682334">
      <w:bodyDiv w:val="1"/>
      <w:marLeft w:val="0"/>
      <w:marRight w:val="0"/>
      <w:marTop w:val="0"/>
      <w:marBottom w:val="0"/>
      <w:divBdr>
        <w:top w:val="none" w:sz="0" w:space="0" w:color="auto"/>
        <w:left w:val="none" w:sz="0" w:space="0" w:color="auto"/>
        <w:bottom w:val="none" w:sz="0" w:space="0" w:color="auto"/>
        <w:right w:val="none" w:sz="0" w:space="0" w:color="auto"/>
      </w:divBdr>
    </w:div>
    <w:div w:id="1286548810">
      <w:bodyDiv w:val="1"/>
      <w:marLeft w:val="0"/>
      <w:marRight w:val="0"/>
      <w:marTop w:val="0"/>
      <w:marBottom w:val="0"/>
      <w:divBdr>
        <w:top w:val="none" w:sz="0" w:space="0" w:color="auto"/>
        <w:left w:val="none" w:sz="0" w:space="0" w:color="auto"/>
        <w:bottom w:val="none" w:sz="0" w:space="0" w:color="auto"/>
        <w:right w:val="none" w:sz="0" w:space="0" w:color="auto"/>
      </w:divBdr>
    </w:div>
    <w:div w:id="1306472745">
      <w:bodyDiv w:val="1"/>
      <w:marLeft w:val="0"/>
      <w:marRight w:val="0"/>
      <w:marTop w:val="0"/>
      <w:marBottom w:val="0"/>
      <w:divBdr>
        <w:top w:val="none" w:sz="0" w:space="0" w:color="auto"/>
        <w:left w:val="none" w:sz="0" w:space="0" w:color="auto"/>
        <w:bottom w:val="none" w:sz="0" w:space="0" w:color="auto"/>
        <w:right w:val="none" w:sz="0" w:space="0" w:color="auto"/>
      </w:divBdr>
    </w:div>
    <w:div w:id="1321810992">
      <w:bodyDiv w:val="1"/>
      <w:marLeft w:val="0"/>
      <w:marRight w:val="0"/>
      <w:marTop w:val="0"/>
      <w:marBottom w:val="0"/>
      <w:divBdr>
        <w:top w:val="none" w:sz="0" w:space="0" w:color="auto"/>
        <w:left w:val="none" w:sz="0" w:space="0" w:color="auto"/>
        <w:bottom w:val="none" w:sz="0" w:space="0" w:color="auto"/>
        <w:right w:val="none" w:sz="0" w:space="0" w:color="auto"/>
      </w:divBdr>
    </w:div>
    <w:div w:id="1361661425">
      <w:bodyDiv w:val="1"/>
      <w:marLeft w:val="0"/>
      <w:marRight w:val="0"/>
      <w:marTop w:val="0"/>
      <w:marBottom w:val="0"/>
      <w:divBdr>
        <w:top w:val="none" w:sz="0" w:space="0" w:color="auto"/>
        <w:left w:val="none" w:sz="0" w:space="0" w:color="auto"/>
        <w:bottom w:val="none" w:sz="0" w:space="0" w:color="auto"/>
        <w:right w:val="none" w:sz="0" w:space="0" w:color="auto"/>
      </w:divBdr>
    </w:div>
    <w:div w:id="1389450879">
      <w:bodyDiv w:val="1"/>
      <w:marLeft w:val="0"/>
      <w:marRight w:val="0"/>
      <w:marTop w:val="0"/>
      <w:marBottom w:val="0"/>
      <w:divBdr>
        <w:top w:val="none" w:sz="0" w:space="0" w:color="auto"/>
        <w:left w:val="none" w:sz="0" w:space="0" w:color="auto"/>
        <w:bottom w:val="none" w:sz="0" w:space="0" w:color="auto"/>
        <w:right w:val="none" w:sz="0" w:space="0" w:color="auto"/>
      </w:divBdr>
    </w:div>
    <w:div w:id="1404791614">
      <w:bodyDiv w:val="1"/>
      <w:marLeft w:val="0"/>
      <w:marRight w:val="0"/>
      <w:marTop w:val="0"/>
      <w:marBottom w:val="0"/>
      <w:divBdr>
        <w:top w:val="none" w:sz="0" w:space="0" w:color="auto"/>
        <w:left w:val="none" w:sz="0" w:space="0" w:color="auto"/>
        <w:bottom w:val="none" w:sz="0" w:space="0" w:color="auto"/>
        <w:right w:val="none" w:sz="0" w:space="0" w:color="auto"/>
      </w:divBdr>
    </w:div>
    <w:div w:id="1455824700">
      <w:bodyDiv w:val="1"/>
      <w:marLeft w:val="0"/>
      <w:marRight w:val="0"/>
      <w:marTop w:val="0"/>
      <w:marBottom w:val="0"/>
      <w:divBdr>
        <w:top w:val="none" w:sz="0" w:space="0" w:color="auto"/>
        <w:left w:val="none" w:sz="0" w:space="0" w:color="auto"/>
        <w:bottom w:val="none" w:sz="0" w:space="0" w:color="auto"/>
        <w:right w:val="none" w:sz="0" w:space="0" w:color="auto"/>
      </w:divBdr>
    </w:div>
    <w:div w:id="1462653042">
      <w:bodyDiv w:val="1"/>
      <w:marLeft w:val="0"/>
      <w:marRight w:val="0"/>
      <w:marTop w:val="0"/>
      <w:marBottom w:val="0"/>
      <w:divBdr>
        <w:top w:val="none" w:sz="0" w:space="0" w:color="auto"/>
        <w:left w:val="none" w:sz="0" w:space="0" w:color="auto"/>
        <w:bottom w:val="none" w:sz="0" w:space="0" w:color="auto"/>
        <w:right w:val="none" w:sz="0" w:space="0" w:color="auto"/>
      </w:divBdr>
    </w:div>
    <w:div w:id="1517500231">
      <w:bodyDiv w:val="1"/>
      <w:marLeft w:val="0"/>
      <w:marRight w:val="0"/>
      <w:marTop w:val="0"/>
      <w:marBottom w:val="0"/>
      <w:divBdr>
        <w:top w:val="none" w:sz="0" w:space="0" w:color="auto"/>
        <w:left w:val="none" w:sz="0" w:space="0" w:color="auto"/>
        <w:bottom w:val="none" w:sz="0" w:space="0" w:color="auto"/>
        <w:right w:val="none" w:sz="0" w:space="0" w:color="auto"/>
      </w:divBdr>
    </w:div>
    <w:div w:id="1544519074">
      <w:bodyDiv w:val="1"/>
      <w:marLeft w:val="0"/>
      <w:marRight w:val="0"/>
      <w:marTop w:val="0"/>
      <w:marBottom w:val="0"/>
      <w:divBdr>
        <w:top w:val="none" w:sz="0" w:space="0" w:color="auto"/>
        <w:left w:val="none" w:sz="0" w:space="0" w:color="auto"/>
        <w:bottom w:val="none" w:sz="0" w:space="0" w:color="auto"/>
        <w:right w:val="none" w:sz="0" w:space="0" w:color="auto"/>
      </w:divBdr>
    </w:div>
    <w:div w:id="1552186379">
      <w:bodyDiv w:val="1"/>
      <w:marLeft w:val="0"/>
      <w:marRight w:val="0"/>
      <w:marTop w:val="0"/>
      <w:marBottom w:val="0"/>
      <w:divBdr>
        <w:top w:val="none" w:sz="0" w:space="0" w:color="auto"/>
        <w:left w:val="none" w:sz="0" w:space="0" w:color="auto"/>
        <w:bottom w:val="none" w:sz="0" w:space="0" w:color="auto"/>
        <w:right w:val="none" w:sz="0" w:space="0" w:color="auto"/>
      </w:divBdr>
    </w:div>
    <w:div w:id="1565414543">
      <w:bodyDiv w:val="1"/>
      <w:marLeft w:val="0"/>
      <w:marRight w:val="0"/>
      <w:marTop w:val="0"/>
      <w:marBottom w:val="0"/>
      <w:divBdr>
        <w:top w:val="none" w:sz="0" w:space="0" w:color="auto"/>
        <w:left w:val="none" w:sz="0" w:space="0" w:color="auto"/>
        <w:bottom w:val="none" w:sz="0" w:space="0" w:color="auto"/>
        <w:right w:val="none" w:sz="0" w:space="0" w:color="auto"/>
      </w:divBdr>
    </w:div>
    <w:div w:id="1572885952">
      <w:bodyDiv w:val="1"/>
      <w:marLeft w:val="0"/>
      <w:marRight w:val="0"/>
      <w:marTop w:val="0"/>
      <w:marBottom w:val="0"/>
      <w:divBdr>
        <w:top w:val="none" w:sz="0" w:space="0" w:color="auto"/>
        <w:left w:val="none" w:sz="0" w:space="0" w:color="auto"/>
        <w:bottom w:val="none" w:sz="0" w:space="0" w:color="auto"/>
        <w:right w:val="none" w:sz="0" w:space="0" w:color="auto"/>
      </w:divBdr>
    </w:div>
    <w:div w:id="1589391107">
      <w:bodyDiv w:val="1"/>
      <w:marLeft w:val="0"/>
      <w:marRight w:val="0"/>
      <w:marTop w:val="0"/>
      <w:marBottom w:val="0"/>
      <w:divBdr>
        <w:top w:val="none" w:sz="0" w:space="0" w:color="auto"/>
        <w:left w:val="none" w:sz="0" w:space="0" w:color="auto"/>
        <w:bottom w:val="none" w:sz="0" w:space="0" w:color="auto"/>
        <w:right w:val="none" w:sz="0" w:space="0" w:color="auto"/>
      </w:divBdr>
    </w:div>
    <w:div w:id="1644893729">
      <w:bodyDiv w:val="1"/>
      <w:marLeft w:val="0"/>
      <w:marRight w:val="0"/>
      <w:marTop w:val="0"/>
      <w:marBottom w:val="0"/>
      <w:divBdr>
        <w:top w:val="none" w:sz="0" w:space="0" w:color="auto"/>
        <w:left w:val="none" w:sz="0" w:space="0" w:color="auto"/>
        <w:bottom w:val="none" w:sz="0" w:space="0" w:color="auto"/>
        <w:right w:val="none" w:sz="0" w:space="0" w:color="auto"/>
      </w:divBdr>
    </w:div>
    <w:div w:id="1648507688">
      <w:bodyDiv w:val="1"/>
      <w:marLeft w:val="0"/>
      <w:marRight w:val="0"/>
      <w:marTop w:val="0"/>
      <w:marBottom w:val="0"/>
      <w:divBdr>
        <w:top w:val="none" w:sz="0" w:space="0" w:color="auto"/>
        <w:left w:val="none" w:sz="0" w:space="0" w:color="auto"/>
        <w:bottom w:val="none" w:sz="0" w:space="0" w:color="auto"/>
        <w:right w:val="none" w:sz="0" w:space="0" w:color="auto"/>
      </w:divBdr>
    </w:div>
    <w:div w:id="1660500593">
      <w:bodyDiv w:val="1"/>
      <w:marLeft w:val="0"/>
      <w:marRight w:val="0"/>
      <w:marTop w:val="0"/>
      <w:marBottom w:val="0"/>
      <w:divBdr>
        <w:top w:val="none" w:sz="0" w:space="0" w:color="auto"/>
        <w:left w:val="none" w:sz="0" w:space="0" w:color="auto"/>
        <w:bottom w:val="none" w:sz="0" w:space="0" w:color="auto"/>
        <w:right w:val="none" w:sz="0" w:space="0" w:color="auto"/>
      </w:divBdr>
    </w:div>
    <w:div w:id="1667250162">
      <w:bodyDiv w:val="1"/>
      <w:marLeft w:val="0"/>
      <w:marRight w:val="0"/>
      <w:marTop w:val="0"/>
      <w:marBottom w:val="0"/>
      <w:divBdr>
        <w:top w:val="none" w:sz="0" w:space="0" w:color="auto"/>
        <w:left w:val="none" w:sz="0" w:space="0" w:color="auto"/>
        <w:bottom w:val="none" w:sz="0" w:space="0" w:color="auto"/>
        <w:right w:val="none" w:sz="0" w:space="0" w:color="auto"/>
      </w:divBdr>
    </w:div>
    <w:div w:id="1672172876">
      <w:bodyDiv w:val="1"/>
      <w:marLeft w:val="0"/>
      <w:marRight w:val="0"/>
      <w:marTop w:val="0"/>
      <w:marBottom w:val="0"/>
      <w:divBdr>
        <w:top w:val="none" w:sz="0" w:space="0" w:color="auto"/>
        <w:left w:val="none" w:sz="0" w:space="0" w:color="auto"/>
        <w:bottom w:val="none" w:sz="0" w:space="0" w:color="auto"/>
        <w:right w:val="none" w:sz="0" w:space="0" w:color="auto"/>
      </w:divBdr>
    </w:div>
    <w:div w:id="1687704987">
      <w:bodyDiv w:val="1"/>
      <w:marLeft w:val="0"/>
      <w:marRight w:val="0"/>
      <w:marTop w:val="0"/>
      <w:marBottom w:val="0"/>
      <w:divBdr>
        <w:top w:val="none" w:sz="0" w:space="0" w:color="auto"/>
        <w:left w:val="none" w:sz="0" w:space="0" w:color="auto"/>
        <w:bottom w:val="none" w:sz="0" w:space="0" w:color="auto"/>
        <w:right w:val="none" w:sz="0" w:space="0" w:color="auto"/>
      </w:divBdr>
    </w:div>
    <w:div w:id="1758088471">
      <w:bodyDiv w:val="1"/>
      <w:marLeft w:val="0"/>
      <w:marRight w:val="0"/>
      <w:marTop w:val="0"/>
      <w:marBottom w:val="0"/>
      <w:divBdr>
        <w:top w:val="none" w:sz="0" w:space="0" w:color="auto"/>
        <w:left w:val="none" w:sz="0" w:space="0" w:color="auto"/>
        <w:bottom w:val="none" w:sz="0" w:space="0" w:color="auto"/>
        <w:right w:val="none" w:sz="0" w:space="0" w:color="auto"/>
      </w:divBdr>
    </w:div>
    <w:div w:id="1764105825">
      <w:bodyDiv w:val="1"/>
      <w:marLeft w:val="0"/>
      <w:marRight w:val="0"/>
      <w:marTop w:val="0"/>
      <w:marBottom w:val="0"/>
      <w:divBdr>
        <w:top w:val="none" w:sz="0" w:space="0" w:color="auto"/>
        <w:left w:val="none" w:sz="0" w:space="0" w:color="auto"/>
        <w:bottom w:val="none" w:sz="0" w:space="0" w:color="auto"/>
        <w:right w:val="none" w:sz="0" w:space="0" w:color="auto"/>
      </w:divBdr>
    </w:div>
    <w:div w:id="1770202613">
      <w:bodyDiv w:val="1"/>
      <w:marLeft w:val="0"/>
      <w:marRight w:val="0"/>
      <w:marTop w:val="0"/>
      <w:marBottom w:val="0"/>
      <w:divBdr>
        <w:top w:val="none" w:sz="0" w:space="0" w:color="auto"/>
        <w:left w:val="none" w:sz="0" w:space="0" w:color="auto"/>
        <w:bottom w:val="none" w:sz="0" w:space="0" w:color="auto"/>
        <w:right w:val="none" w:sz="0" w:space="0" w:color="auto"/>
      </w:divBdr>
    </w:div>
    <w:div w:id="1771972699">
      <w:bodyDiv w:val="1"/>
      <w:marLeft w:val="0"/>
      <w:marRight w:val="0"/>
      <w:marTop w:val="0"/>
      <w:marBottom w:val="0"/>
      <w:divBdr>
        <w:top w:val="none" w:sz="0" w:space="0" w:color="auto"/>
        <w:left w:val="none" w:sz="0" w:space="0" w:color="auto"/>
        <w:bottom w:val="none" w:sz="0" w:space="0" w:color="auto"/>
        <w:right w:val="none" w:sz="0" w:space="0" w:color="auto"/>
      </w:divBdr>
    </w:div>
    <w:div w:id="1841113431">
      <w:bodyDiv w:val="1"/>
      <w:marLeft w:val="0"/>
      <w:marRight w:val="0"/>
      <w:marTop w:val="0"/>
      <w:marBottom w:val="0"/>
      <w:divBdr>
        <w:top w:val="none" w:sz="0" w:space="0" w:color="auto"/>
        <w:left w:val="none" w:sz="0" w:space="0" w:color="auto"/>
        <w:bottom w:val="none" w:sz="0" w:space="0" w:color="auto"/>
        <w:right w:val="none" w:sz="0" w:space="0" w:color="auto"/>
      </w:divBdr>
    </w:div>
    <w:div w:id="1843080194">
      <w:bodyDiv w:val="1"/>
      <w:marLeft w:val="0"/>
      <w:marRight w:val="0"/>
      <w:marTop w:val="0"/>
      <w:marBottom w:val="0"/>
      <w:divBdr>
        <w:top w:val="none" w:sz="0" w:space="0" w:color="auto"/>
        <w:left w:val="none" w:sz="0" w:space="0" w:color="auto"/>
        <w:bottom w:val="none" w:sz="0" w:space="0" w:color="auto"/>
        <w:right w:val="none" w:sz="0" w:space="0" w:color="auto"/>
      </w:divBdr>
    </w:div>
    <w:div w:id="1849323853">
      <w:bodyDiv w:val="1"/>
      <w:marLeft w:val="0"/>
      <w:marRight w:val="0"/>
      <w:marTop w:val="0"/>
      <w:marBottom w:val="0"/>
      <w:divBdr>
        <w:top w:val="none" w:sz="0" w:space="0" w:color="auto"/>
        <w:left w:val="none" w:sz="0" w:space="0" w:color="auto"/>
        <w:bottom w:val="none" w:sz="0" w:space="0" w:color="auto"/>
        <w:right w:val="none" w:sz="0" w:space="0" w:color="auto"/>
      </w:divBdr>
    </w:div>
    <w:div w:id="1879390765">
      <w:bodyDiv w:val="1"/>
      <w:marLeft w:val="0"/>
      <w:marRight w:val="0"/>
      <w:marTop w:val="0"/>
      <w:marBottom w:val="0"/>
      <w:divBdr>
        <w:top w:val="none" w:sz="0" w:space="0" w:color="auto"/>
        <w:left w:val="none" w:sz="0" w:space="0" w:color="auto"/>
        <w:bottom w:val="none" w:sz="0" w:space="0" w:color="auto"/>
        <w:right w:val="none" w:sz="0" w:space="0" w:color="auto"/>
      </w:divBdr>
    </w:div>
    <w:div w:id="1880818021">
      <w:bodyDiv w:val="1"/>
      <w:marLeft w:val="0"/>
      <w:marRight w:val="0"/>
      <w:marTop w:val="0"/>
      <w:marBottom w:val="0"/>
      <w:divBdr>
        <w:top w:val="none" w:sz="0" w:space="0" w:color="auto"/>
        <w:left w:val="none" w:sz="0" w:space="0" w:color="auto"/>
        <w:bottom w:val="none" w:sz="0" w:space="0" w:color="auto"/>
        <w:right w:val="none" w:sz="0" w:space="0" w:color="auto"/>
      </w:divBdr>
    </w:div>
    <w:div w:id="1935162987">
      <w:bodyDiv w:val="1"/>
      <w:marLeft w:val="0"/>
      <w:marRight w:val="0"/>
      <w:marTop w:val="0"/>
      <w:marBottom w:val="0"/>
      <w:divBdr>
        <w:top w:val="none" w:sz="0" w:space="0" w:color="auto"/>
        <w:left w:val="none" w:sz="0" w:space="0" w:color="auto"/>
        <w:bottom w:val="none" w:sz="0" w:space="0" w:color="auto"/>
        <w:right w:val="none" w:sz="0" w:space="0" w:color="auto"/>
      </w:divBdr>
      <w:divsChild>
        <w:div w:id="1341662441">
          <w:marLeft w:val="0"/>
          <w:marRight w:val="0"/>
          <w:marTop w:val="0"/>
          <w:marBottom w:val="0"/>
          <w:divBdr>
            <w:top w:val="none" w:sz="0" w:space="0" w:color="auto"/>
            <w:left w:val="none" w:sz="0" w:space="0" w:color="auto"/>
            <w:bottom w:val="none" w:sz="0" w:space="0" w:color="auto"/>
            <w:right w:val="none" w:sz="0" w:space="0" w:color="auto"/>
          </w:divBdr>
        </w:div>
        <w:div w:id="496382702">
          <w:marLeft w:val="0"/>
          <w:marRight w:val="0"/>
          <w:marTop w:val="0"/>
          <w:marBottom w:val="0"/>
          <w:divBdr>
            <w:top w:val="none" w:sz="0" w:space="0" w:color="auto"/>
            <w:left w:val="none" w:sz="0" w:space="0" w:color="auto"/>
            <w:bottom w:val="none" w:sz="0" w:space="0" w:color="auto"/>
            <w:right w:val="none" w:sz="0" w:space="0" w:color="auto"/>
          </w:divBdr>
        </w:div>
        <w:div w:id="2018380200">
          <w:marLeft w:val="0"/>
          <w:marRight w:val="0"/>
          <w:marTop w:val="0"/>
          <w:marBottom w:val="0"/>
          <w:divBdr>
            <w:top w:val="none" w:sz="0" w:space="0" w:color="auto"/>
            <w:left w:val="none" w:sz="0" w:space="0" w:color="auto"/>
            <w:bottom w:val="none" w:sz="0" w:space="0" w:color="auto"/>
            <w:right w:val="none" w:sz="0" w:space="0" w:color="auto"/>
          </w:divBdr>
        </w:div>
        <w:div w:id="252052859">
          <w:marLeft w:val="0"/>
          <w:marRight w:val="0"/>
          <w:marTop w:val="0"/>
          <w:marBottom w:val="0"/>
          <w:divBdr>
            <w:top w:val="none" w:sz="0" w:space="0" w:color="auto"/>
            <w:left w:val="none" w:sz="0" w:space="0" w:color="auto"/>
            <w:bottom w:val="none" w:sz="0" w:space="0" w:color="auto"/>
            <w:right w:val="none" w:sz="0" w:space="0" w:color="auto"/>
          </w:divBdr>
        </w:div>
        <w:div w:id="1533226637">
          <w:marLeft w:val="0"/>
          <w:marRight w:val="0"/>
          <w:marTop w:val="0"/>
          <w:marBottom w:val="0"/>
          <w:divBdr>
            <w:top w:val="none" w:sz="0" w:space="0" w:color="auto"/>
            <w:left w:val="none" w:sz="0" w:space="0" w:color="auto"/>
            <w:bottom w:val="none" w:sz="0" w:space="0" w:color="auto"/>
            <w:right w:val="none" w:sz="0" w:space="0" w:color="auto"/>
          </w:divBdr>
        </w:div>
      </w:divsChild>
    </w:div>
    <w:div w:id="2053188644">
      <w:bodyDiv w:val="1"/>
      <w:marLeft w:val="0"/>
      <w:marRight w:val="0"/>
      <w:marTop w:val="0"/>
      <w:marBottom w:val="0"/>
      <w:divBdr>
        <w:top w:val="none" w:sz="0" w:space="0" w:color="auto"/>
        <w:left w:val="none" w:sz="0" w:space="0" w:color="auto"/>
        <w:bottom w:val="none" w:sz="0" w:space="0" w:color="auto"/>
        <w:right w:val="none" w:sz="0" w:space="0" w:color="auto"/>
      </w:divBdr>
    </w:div>
    <w:div w:id="2054424498">
      <w:bodyDiv w:val="1"/>
      <w:marLeft w:val="0"/>
      <w:marRight w:val="0"/>
      <w:marTop w:val="0"/>
      <w:marBottom w:val="0"/>
      <w:divBdr>
        <w:top w:val="none" w:sz="0" w:space="0" w:color="auto"/>
        <w:left w:val="none" w:sz="0" w:space="0" w:color="auto"/>
        <w:bottom w:val="none" w:sz="0" w:space="0" w:color="auto"/>
        <w:right w:val="none" w:sz="0" w:space="0" w:color="auto"/>
      </w:divBdr>
    </w:div>
    <w:div w:id="206459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ithaca.edu/" TargetMode="External"/><Relationship Id="rId14" Type="http://schemas.openxmlformats.org/officeDocument/2006/relationships/hyperlink" Target="http://www.nytimes.com/2007/12/25/science/25cuba.html?pagewanted=all&amp;_r=1&amp;" TargetMode="External"/><Relationship Id="rId15" Type="http://schemas.openxmlformats.org/officeDocument/2006/relationships/hyperlink" Target="http://www.cubanews.ain.cu/cubanews.htm" TargetMode="External"/><Relationship Id="rId16" Type="http://schemas.openxmlformats.org/officeDocument/2006/relationships/hyperlink" Target="http://www.pbs.org/wnet/nature/episodes/cuba-the-accidental-eden/the-causeway-to-cayo-coco/5808/" TargetMode="External"/><Relationship Id="rId17" Type="http://schemas.openxmlformats.org/officeDocument/2006/relationships/hyperlink" Target="http://www.amazon.com/gp/product/1933633492/ref=as_li_ss_tl?ie=UTF8&amp;tag=slatmaga-20&amp;linkCode=as2&amp;camp=1789&amp;creative=390957&amp;creativeASIN=1933633492" TargetMode="External"/><Relationship Id="rId18" Type="http://schemas.openxmlformats.org/officeDocument/2006/relationships/hyperlink" Target="http://www.slate.com/articles/health_and_science/future_tense/2012/04/agro_ecology_lessons_from_cuba_on_agriculture_food_and_climate_change_.html" TargetMode="External"/><Relationship Id="rId19" Type="http://schemas.openxmlformats.org/officeDocument/2006/relationships/hyperlink" Target="http://www.oecd.org/dataoecd/13/2/48186214.pdf" TargetMode="External"/><Relationship Id="rId6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6" Type="http://schemas.openxmlformats.org/officeDocument/2006/relationships/hyperlink" Target="http://www.gpo.gov/fdsys/pkg/CPRT-112SPRT77567/html/CPRT-112SPRT77567.htm" TargetMode="External"/><Relationship Id="rId67" Type="http://schemas.openxmlformats.org/officeDocument/2006/relationships/hyperlink" Target="http://www.masterresource.org/" TargetMode="External"/><Relationship Id="rId68" Type="http://schemas.openxmlformats.org/officeDocument/2006/relationships/hyperlink" Target="http://ajph.aphapublications.org/doi/full/10.2105/AJPH.2010.300089" TargetMode="External"/><Relationship Id="rId69" Type="http://schemas.openxmlformats.org/officeDocument/2006/relationships/hyperlink" Target="http://wilsoncenter.org/sites/default/files/wood_energy.pdf" TargetMode="External"/><Relationship Id="rId50" Type="http://schemas.openxmlformats.org/officeDocument/2006/relationships/hyperlink" Target="http://monthlyreview.org/2013/03/01/cuban-urban-agriculture-as-a-strategy-for-food-sovereignty" TargetMode="External"/><Relationship Id="rId51" Type="http://schemas.openxmlformats.org/officeDocument/2006/relationships/hyperlink" Target="http://monthlyreview.org/2013/03/01/cuban-urban-agriculture-as-a-strategy-for-food-sovereignty" TargetMode="External"/><Relationship Id="rId52" Type="http://schemas.openxmlformats.org/officeDocument/2006/relationships/hyperlink" Target="http://monthlyreview.org/2013/03/01/cuban-urban-agriculture-as-a-strategy-for-food-sovereignty" TargetMode="External"/><Relationship Id="rId53" Type="http://schemas.openxmlformats.org/officeDocument/2006/relationships/hyperlink" Target="http://monthlyreview.org/2013/03/01/cuban-urban-agriculture-as-a-strategy-for-food-sovereignty" TargetMode="External"/><Relationship Id="rId54" Type="http://schemas.openxmlformats.org/officeDocument/2006/relationships/hyperlink" Target="http://monthlyreview.org/2013/03/01/cuban-urban-agriculture-as-a-strategy-for-food-sovereignty" TargetMode="External"/><Relationship Id="rId55" Type="http://schemas.openxmlformats.org/officeDocument/2006/relationships/hyperlink" Target="http://www.ipsnews.net/2013/06/cuba-wakes-up-to-costs-of-climate-change-effects/13" TargetMode="External"/><Relationship Id="rId56" Type="http://schemas.openxmlformats.org/officeDocument/2006/relationships/hyperlink" Target="http://www.ats-sea.agr.gc.ca/lat/4678-eng.htm" TargetMode="External"/><Relationship Id="rId57" Type="http://schemas.openxmlformats.org/officeDocument/2006/relationships/hyperlink" Target="http://www.nytimes.com/2012/12/09/world/americas/changes-to-agriculture-highlight-cubas-problems.html?pagewanted=all&amp;_r=0" TargetMode="External"/><Relationship Id="rId58" Type="http://schemas.openxmlformats.org/officeDocument/2006/relationships/hyperlink" Target="http://www.cubastudygroup.org/index.cfm/files/serve?File_id=4281a88b-6435-4f68-bb70-ab5a5d65a3c1" TargetMode="External"/><Relationship Id="rId5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0" Type="http://schemas.openxmlformats.org/officeDocument/2006/relationships/hyperlink" Target="http://www.thenation.com/authors/walden-bello" TargetMode="External"/><Relationship Id="rId41" Type="http://schemas.openxmlformats.org/officeDocument/2006/relationships/hyperlink" Target="http://www.lapress.org/articles.asp?art=6493" TargetMode="External"/><Relationship Id="rId42" Type="http://schemas.openxmlformats.org/officeDocument/2006/relationships/hyperlink" Target="http://www.cipamericas.org/archives/608" TargetMode="External"/><Relationship Id="rId43" Type="http://schemas.openxmlformats.org/officeDocument/2006/relationships/hyperlink" Target="http://web.worldbank.org/WBSITE/EXTERNAL/NEWS/0,,contentMDK:21729143~pagePK:64257043~piPK:437376~theSitePK:4607,00.html" TargetMode="External"/><Relationship Id="rId44" Type="http://schemas.openxmlformats.org/officeDocument/2006/relationships/hyperlink" Target="http://monthlyreview.org/2012/01/01/the-paradox-of-cuban-agriculture" TargetMode="External"/><Relationship Id="rId45" Type="http://schemas.openxmlformats.org/officeDocument/2006/relationships/hyperlink" Target="http://monthlyreview.org/2012/01/01/the-paradox-of-cuban-agriculture" TargetMode="External"/><Relationship Id="rId46" Type="http://schemas.openxmlformats.org/officeDocument/2006/relationships/hyperlink" Target="http://monthlyreview.org/2013/03/01/cuban-urban-agriculture-as-a-strategy-for-food-sovereignty" TargetMode="External"/><Relationship Id="rId47" Type="http://schemas.openxmlformats.org/officeDocument/2006/relationships/hyperlink" Target="http://monthlyreview.org/2013/03/01/cuban-urban-agriculture-as-a-strategy-for-food-sovereignty" TargetMode="External"/><Relationship Id="rId48" Type="http://schemas.openxmlformats.org/officeDocument/2006/relationships/hyperlink" Target="http://monthlyreview.org/2013/03/01/cuban-urban-agriculture-as-a-strategy-for-food-sovereignty" TargetMode="External"/><Relationship Id="rId49" Type="http://schemas.openxmlformats.org/officeDocument/2006/relationships/hyperlink" Target="http://monthlyreview.org/2013/03/01/cuban-urban-agriculture-as-a-strategy-for-food-sovereignt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monthlyreview.org/2009/07/01/the-world-food-crisis-in-historical-perspective" TargetMode="External"/><Relationship Id="rId31" Type="http://schemas.openxmlformats.org/officeDocument/2006/relationships/hyperlink" Target="http://monthlyreview.org/2009/07/01/the-world-food-crisis-in-historical-perspective" TargetMode="External"/><Relationship Id="rId32" Type="http://schemas.openxmlformats.org/officeDocument/2006/relationships/hyperlink" Target="http://monthlyreview.org/2009/07/01/the-world-food-crisis-in-historical-perspective" TargetMode="External"/><Relationship Id="rId33" Type="http://schemas.openxmlformats.org/officeDocument/2006/relationships/hyperlink" Target="http://monthlyreview.org/2009/07/01/the-world-food-crisis-in-historical-perspective" TargetMode="External"/><Relationship Id="rId34" Type="http://schemas.openxmlformats.org/officeDocument/2006/relationships/hyperlink" Target="http://monthlyreview.org/2009/07/01/the-world-food-crisis-in-historical-perspective" TargetMode="External"/><Relationship Id="rId35" Type="http://schemas.openxmlformats.org/officeDocument/2006/relationships/hyperlink" Target="http://monthlyreview.org/2009/07/01/the-world-food-crisis-in-historical-perspective" TargetMode="External"/><Relationship Id="rId36" Type="http://schemas.openxmlformats.org/officeDocument/2006/relationships/hyperlink" Target="http://monthlyreview.org/2009/07/01/the-world-food-crisis-in-historical-perspective" TargetMode="External"/><Relationship Id="rId37" Type="http://schemas.openxmlformats.org/officeDocument/2006/relationships/hyperlink" Target="http://monthlyreview.org/2009/07/01/the-world-food-crisis-in-historical-perspective" TargetMode="External"/><Relationship Id="rId38" Type="http://schemas.openxmlformats.org/officeDocument/2006/relationships/hyperlink" Target="http://monthlyreview.org/2009/07/01/the-world-food-crisis-in-historical-perspective" TargetMode="External"/><Relationship Id="rId39" Type="http://schemas.openxmlformats.org/officeDocument/2006/relationships/hyperlink" Target="http://monthlyreview.org/2009/07/01/the-world-food-crisis-in-historical-perspective" TargetMode="External"/><Relationship Id="rId80" Type="http://schemas.openxmlformats.org/officeDocument/2006/relationships/hyperlink" Target="https://www.commondreams.org/view/2013/03/11-0" TargetMode="External"/><Relationship Id="rId81" Type="http://schemas.openxmlformats.org/officeDocument/2006/relationships/header" Target="header1.xml"/><Relationship Id="rId82" Type="http://schemas.openxmlformats.org/officeDocument/2006/relationships/fontTable" Target="fontTable.xml"/><Relationship Id="rId83" Type="http://schemas.openxmlformats.org/officeDocument/2006/relationships/theme" Target="theme/theme1.xml"/><Relationship Id="rId70" Type="http://schemas.openxmlformats.org/officeDocument/2006/relationships/hyperlink" Target="http://www.nicaraguadispatch.com/news/2013/06/maduro-promises-to-improve-alba/7753" TargetMode="External"/><Relationship Id="rId71" Type="http://schemas.openxmlformats.org/officeDocument/2006/relationships/hyperlink" Target="http://www.nicaraguadispatch.com/news/2013/06/maduro-promises-to-improve-alba/7753" TargetMode="External"/><Relationship Id="rId72" Type="http://schemas.openxmlformats.org/officeDocument/2006/relationships/hyperlink" Target="http://www.nicaraguadispatch.com/news/2013/06/maduro-promises-to-improve-alba/7753" TargetMode="External"/><Relationship Id="rId20" Type="http://schemas.openxmlformats.org/officeDocument/2006/relationships/hyperlink" Target="http://www.merriam-webster.com/dictionary/usufruct" TargetMode="External"/><Relationship Id="rId21" Type="http://schemas.openxmlformats.org/officeDocument/2006/relationships/hyperlink" Target="http://www.tandfonline.com/doi/abs/10.1080/03066150.2010.538584" TargetMode="External"/><Relationship Id="rId22" Type="http://schemas.openxmlformats.org/officeDocument/2006/relationships/hyperlink" Target="http://www.bis.doc.gov/policiesandregulations/05forpolcontrols/chap4_antiterror.htm" TargetMode="External"/><Relationship Id="rId23" Type="http://schemas.openxmlformats.org/officeDocument/2006/relationships/hyperlink" Target="http://www.bis.doc.gov/policiesandregulations/05forpolcontrols/chap4_antiterror.htm" TargetMode="External"/><Relationship Id="rId24" Type="http://schemas.openxmlformats.org/officeDocument/2006/relationships/hyperlink" Target="http://monthlyreview.org/2012/01/01/the-paradox-of-cuban-agriculture" TargetMode="External"/><Relationship Id="rId25" Type="http://schemas.openxmlformats.org/officeDocument/2006/relationships/hyperlink" Target="http://www.foodsovereigntytours.org/2012/06/what-cuba-can-teach-us-about-food-and-climate-change/" TargetMode="External"/><Relationship Id="rId26" Type="http://schemas.openxmlformats.org/officeDocument/2006/relationships/hyperlink" Target="http://www.acaoterra.org/IMG/pdf/Cuba-ANAP-JPS.pdf" TargetMode="External"/><Relationship Id="rId27" Type="http://schemas.openxmlformats.org/officeDocument/2006/relationships/hyperlink" Target="http://www.acaoterra.org/IMG/pdf/Cuba-ANAP-JPS.pdf" TargetMode="External"/><Relationship Id="rId28" Type="http://schemas.openxmlformats.org/officeDocument/2006/relationships/hyperlink" Target="http://www.straight.com/news/monocrops-bring-food-crisis" TargetMode="External"/><Relationship Id="rId29" Type="http://schemas.openxmlformats.org/officeDocument/2006/relationships/hyperlink" Target="http://monthlyreview.org/2009/07/01/the-world-food-crisis-in-historical-perspective" TargetMode="External"/><Relationship Id="rId73" Type="http://schemas.openxmlformats.org/officeDocument/2006/relationships/hyperlink" Target="https://www.commondreams.org/archive/2008/01/28/6666" TargetMode="External"/><Relationship Id="rId74" Type="http://schemas.openxmlformats.org/officeDocument/2006/relationships/hyperlink" Target="http://socialistworker.org/2008/08/05/dont-cry-for-doha" TargetMode="External"/><Relationship Id="rId75" Type="http://schemas.openxmlformats.org/officeDocument/2006/relationships/hyperlink" Target="http://topics.nytimes.com/top/reference/timestopics/organizations/h/hezbollah/index.html?inline=nyt-org" TargetMode="External"/><Relationship Id="rId76" Type="http://schemas.openxmlformats.org/officeDocument/2006/relationships/hyperlink" Target="http://www.nicaraguadispatch.com/news/2013/06/maduro-promises-to-improve-alba/7753" TargetMode="External"/><Relationship Id="rId77" Type="http://schemas.openxmlformats.org/officeDocument/2006/relationships/hyperlink" Target="http://www.sbs.com.au/news/article/1782210/Comment-Did-the-Latin-American-left-die-with-Chave" TargetMode="External"/><Relationship Id="rId78" Type="http://schemas.openxmlformats.org/officeDocument/2006/relationships/hyperlink" Target="http://www.coha.org/venezuelas-foreign-policy-without-chavez-is-this-the-end-of-alba/" TargetMode="External"/><Relationship Id="rId79" Type="http://schemas.openxmlformats.org/officeDocument/2006/relationships/hyperlink" Target="http://www.npolicy.org/article.php?aid=1182&amp;rtid=2" TargetMode="External"/><Relationship Id="rId6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6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0" Type="http://schemas.openxmlformats.org/officeDocument/2006/relationships/endnotes" Target="endnotes.xml"/><Relationship Id="rId11" Type="http://schemas.openxmlformats.org/officeDocument/2006/relationships/hyperlink" Target="http://www.huffingtonpost.com/" TargetMode="External"/><Relationship Id="rId12" Type="http://schemas.openxmlformats.org/officeDocument/2006/relationships/hyperlink" Target="http://www.bis.doc.gov/policiesandregulations/05forpolcontrols/chap4_antiterro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rlfitz: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154</Pages>
  <Words>75854</Words>
  <Characters>432371</Characters>
  <Application>Microsoft Macintosh Word</Application>
  <DocSecurity>0</DocSecurity>
  <Lines>3603</Lines>
  <Paragraphs>1014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507211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fitzilla</dc:creator>
  <cp:lastModifiedBy>Carl Fitz</cp:lastModifiedBy>
  <cp:revision>4</cp:revision>
  <dcterms:created xsi:type="dcterms:W3CDTF">2013-07-12T05:05:00Z</dcterms:created>
  <dcterms:modified xsi:type="dcterms:W3CDTF">2013-07-12T05:07:00Z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