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4159" w:rsidRDefault="00A34159" w:rsidP="00A34159">
      <w:pPr>
        <w:pStyle w:val="Heading1"/>
      </w:pPr>
      <w:r>
        <w:t>ADV CP Econ</w:t>
      </w:r>
    </w:p>
    <w:p w:rsidR="00A34159" w:rsidRDefault="00A34159" w:rsidP="00A34159">
      <w:pPr>
        <w:pStyle w:val="Heading2"/>
      </w:pPr>
      <w:r>
        <w:lastRenderedPageBreak/>
        <w:t>Neg</w:t>
      </w:r>
    </w:p>
    <w:p w:rsidR="00A34159" w:rsidRDefault="00A34159" w:rsidP="00A34159">
      <w:pPr>
        <w:pStyle w:val="Heading4"/>
      </w:pPr>
      <w:r>
        <w:t>Text: The United States Federal Government should raise the minimum wage.</w:t>
      </w:r>
    </w:p>
    <w:p w:rsidR="00A34159" w:rsidRDefault="00A34159" w:rsidP="00A34159"/>
    <w:p w:rsidR="00A34159" w:rsidRDefault="00A34159" w:rsidP="00A34159"/>
    <w:p w:rsidR="00A34159" w:rsidRDefault="00F4056D" w:rsidP="00F4056D">
      <w:pPr>
        <w:pStyle w:val="Heading3"/>
      </w:pPr>
      <w:r>
        <w:lastRenderedPageBreak/>
        <w:t>1nc</w:t>
      </w:r>
    </w:p>
    <w:p w:rsidR="00A34159" w:rsidRDefault="00A34159" w:rsidP="00A34159">
      <w:pPr>
        <w:pStyle w:val="Heading4"/>
      </w:pPr>
      <w:r>
        <w:t>Raising the minimum way helps the economy</w:t>
      </w:r>
    </w:p>
    <w:p w:rsidR="00A34159" w:rsidRDefault="00A34159" w:rsidP="00A34159">
      <w:r>
        <w:t xml:space="preserve">T. William </w:t>
      </w:r>
      <w:r w:rsidRPr="00A94558">
        <w:rPr>
          <w:rStyle w:val="Style13ptBold"/>
        </w:rPr>
        <w:t>Lester</w:t>
      </w:r>
      <w:r>
        <w:t xml:space="preserve">, David </w:t>
      </w:r>
      <w:r w:rsidRPr="00A94558">
        <w:rPr>
          <w:rStyle w:val="Style13ptBold"/>
        </w:rPr>
        <w:t>Madland</w:t>
      </w:r>
      <w:r>
        <w:t xml:space="preserve">, </w:t>
      </w:r>
      <w:r w:rsidRPr="00A94558">
        <w:rPr>
          <w:rStyle w:val="Style13ptBold"/>
        </w:rPr>
        <w:t>and</w:t>
      </w:r>
      <w:r>
        <w:t xml:space="preserve"> Jackie </w:t>
      </w:r>
      <w:r w:rsidRPr="00A94558">
        <w:rPr>
          <w:rStyle w:val="Style13ptBold"/>
        </w:rPr>
        <w:t>Odum</w:t>
      </w:r>
      <w:r>
        <w:t xml:space="preserve">, December 3, </w:t>
      </w:r>
      <w:r w:rsidRPr="00A94558">
        <w:rPr>
          <w:rStyle w:val="Style13ptBold"/>
        </w:rPr>
        <w:t>2013</w:t>
      </w:r>
      <w:r>
        <w:t xml:space="preserve">, updated January 2, 2014, T. William Lester, David Madland, and Jackie Odum write articles americanprogress.org, David Madland is Managing Director, Economic Policy; Director, American Worker Project, and Jackie Odum is a Research Assistant, “Raising the Minimum Wage Would Help, Not Hurt, Our Economy,” </w:t>
      </w:r>
      <w:hyperlink r:id="rId9" w:history="1">
        <w:r w:rsidRPr="00253454">
          <w:rPr>
            <w:rStyle w:val="Hyperlink"/>
          </w:rPr>
          <w:t>http://www.americanprogressaction.org/issues/labor/news/2013/12/03/80222/raising-the-minimum-wage-would-help-not-hurt-our-economy/</w:t>
        </w:r>
      </w:hyperlink>
    </w:p>
    <w:p w:rsidR="00A34159" w:rsidRPr="00974728" w:rsidRDefault="00A34159" w:rsidP="00A34159">
      <w:pPr>
        <w:rPr>
          <w:sz w:val="8"/>
        </w:rPr>
      </w:pPr>
      <w:r w:rsidRPr="0043684E">
        <w:rPr>
          <w:rStyle w:val="StyleUnderline"/>
        </w:rPr>
        <w:t>Raising the minimum wage would be good for our economy. A higher minimum wage not only increases workers’ incomes—which is sorely needed to boost demand and get the economy going—but it also reduces turnover, cuts the costs that low-road employers impose on taxpayers, and pushes businesses toward a high-road, high-human-capital model</w:t>
      </w:r>
      <w:r w:rsidRPr="00974728">
        <w:rPr>
          <w:sz w:val="8"/>
        </w:rPr>
        <w:t xml:space="preserve">. Despite these positive benefits, and the sad fact that the minimum wage is worth far less today than it was in the late 1960s, with the Senate set to vote to raise the federal minimum wage from $7.25 to $10.10 per hour, opponents will likely trot out the same unfounded argument that the minimum wage reduces employment. And with today’s unemployment rate stuck above 7 percent, we anticipate these types of arguments to reach a fevered pitch. </w:t>
      </w:r>
      <w:r w:rsidRPr="0043684E">
        <w:rPr>
          <w:rStyle w:val="StyleUnderline"/>
        </w:rPr>
        <w:t>The evidence</w:t>
      </w:r>
      <w:r w:rsidRPr="00974728">
        <w:rPr>
          <w:sz w:val="8"/>
        </w:rPr>
        <w:t xml:space="preserve">, however, </w:t>
      </w:r>
      <w:r w:rsidRPr="0043684E">
        <w:rPr>
          <w:rStyle w:val="StyleUnderline"/>
        </w:rPr>
        <w:t>is clear</w:t>
      </w:r>
      <w:r w:rsidRPr="00974728">
        <w:rPr>
          <w:sz w:val="8"/>
        </w:rPr>
        <w:t xml:space="preserve">: </w:t>
      </w:r>
      <w:r w:rsidRPr="0043684E">
        <w:rPr>
          <w:rStyle w:val="StyleUnderline"/>
        </w:rPr>
        <w:t>Raising the minimum wage does not have the harmful effects that critics claim. A significant body of academic research finds that raising the minimum wage does not result in job losses, even during periods when the unemployment rate is high</w:t>
      </w:r>
      <w:r w:rsidRPr="00974728">
        <w:rPr>
          <w:sz w:val="8"/>
        </w:rPr>
        <w:t xml:space="preserve">. Critics of the minimum wage, however, often hold on to the claim that raising the minimum wage will lead to job losses and ultimately hurt the overall economy, exacerbating the problem of high unemployment. </w:t>
      </w:r>
      <w:r w:rsidRPr="0043684E">
        <w:rPr>
          <w:rStyle w:val="StyleUnderline"/>
        </w:rPr>
        <w:t xml:space="preserve">The argument that raising the minimum wage will increase unemployment is somewhat far-fetched, since the minimum wage impacts a relatively small share of the overall workforce, which is </w:t>
      </w:r>
      <w:proofErr w:type="gramStart"/>
      <w:r w:rsidRPr="0043684E">
        <w:rPr>
          <w:rStyle w:val="StyleUnderline"/>
        </w:rPr>
        <w:t>itself</w:t>
      </w:r>
      <w:proofErr w:type="gramEnd"/>
      <w:r w:rsidRPr="0043684E">
        <w:rPr>
          <w:rStyle w:val="StyleUnderline"/>
        </w:rPr>
        <w:t xml:space="preserve"> concentrated in certain industries such as restaurants and demographic groups such as teenagers</w:t>
      </w:r>
      <w:r w:rsidRPr="00974728">
        <w:rPr>
          <w:sz w:val="8"/>
        </w:rPr>
        <w:t xml:space="preserve">. Nevertheless, </w:t>
      </w:r>
      <w:r w:rsidRPr="0043684E">
        <w:rPr>
          <w:rStyle w:val="StyleUnderline"/>
        </w:rPr>
        <w:t>we analyzed more than two decades’ worth of minimum-wage increases in U.S. states and found no clear evidence that the minimum wage impacts aggregate job creation during periods of high unemployment</w:t>
      </w:r>
      <w:r w:rsidRPr="00974728">
        <w:rPr>
          <w:sz w:val="8"/>
        </w:rPr>
        <w:t xml:space="preserve">. Our analysis includes every state that saw its effective minimum wage increase from 1987 through 2012, when the state’s unemployment rate was at or above the current rate of 7 percent. We then studied changes in employment in these states over the next year.* </w:t>
      </w:r>
      <w:proofErr w:type="gramStart"/>
      <w:r w:rsidRPr="00974728">
        <w:rPr>
          <w:sz w:val="8"/>
        </w:rPr>
        <w:t>We</w:t>
      </w:r>
      <w:proofErr w:type="gramEnd"/>
      <w:r w:rsidRPr="00974728">
        <w:rPr>
          <w:sz w:val="8"/>
        </w:rPr>
        <w:t xml:space="preserve"> include minimum-wage increases that occur because of either state or federal action, though we disaggregate results later. </w:t>
      </w:r>
      <w:r w:rsidRPr="0043684E">
        <w:rPr>
          <w:rStyle w:val="StyleUnderline"/>
        </w:rPr>
        <w:t>According to our analysis, the majority of states that raised the minimum wage saw a decrease in their unemployment rate over the next year</w:t>
      </w:r>
      <w:r w:rsidRPr="00974728">
        <w:rPr>
          <w:sz w:val="8"/>
        </w:rPr>
        <w:t xml:space="preserve">. There were a total of 91 cases where a state minimum-wage increase occurred during a period of high unemployment over the past two and a half decades. In 47 of these cases, the unemployment rate decreased over the next 12 months, and in 4 other cases the unemployment rate remained unchanged. In contrast, there were only 40 occurrences where the unemployment rate increased. That means when a minimum-wage increase occurred during a period of high unemployment, unemployment rates actually declined 52 percent of the time. Comparisons to national averages produce similar results. Of the 91 cases of </w:t>
      </w:r>
      <w:r w:rsidRPr="0043684E">
        <w:rPr>
          <w:rStyle w:val="StyleUnderline"/>
        </w:rPr>
        <w:t>minimum-wage increases during high unemployment, states saw their unemployment rate fare better than the national unemployment rate 51 times over the subsequent 12 months</w:t>
      </w:r>
      <w:r w:rsidRPr="00974728">
        <w:rPr>
          <w:sz w:val="8"/>
        </w:rPr>
        <w:t xml:space="preserve">. A few states, including Alabama and Tennessee in 2009, saw their </w:t>
      </w:r>
      <w:r w:rsidRPr="0043684E">
        <w:rPr>
          <w:rStyle w:val="StyleUnderline"/>
        </w:rPr>
        <w:t>unemployment decrease much more than the national average</w:t>
      </w:r>
      <w:r w:rsidRPr="00974728">
        <w:rPr>
          <w:sz w:val="8"/>
        </w:rPr>
        <w:t xml:space="preserve">. Following the minimum-wage increase that year, Alabama and Tennessee’s unemployment rates fell by 1.6 percentage points and 1.4 percentage points, respectively, compared to a decline in the national unemployment rate of only 0.1 percentage points. To be fair, some states, such as Michigan in 2008, had significantly worse </w:t>
      </w:r>
      <w:proofErr w:type="gramStart"/>
      <w:r w:rsidRPr="00974728">
        <w:rPr>
          <w:sz w:val="8"/>
        </w:rPr>
        <w:t>outcomes</w:t>
      </w:r>
      <w:proofErr w:type="gramEnd"/>
      <w:r w:rsidRPr="00974728">
        <w:rPr>
          <w:sz w:val="8"/>
        </w:rPr>
        <w:t xml:space="preserve"> than the national average. However, </w:t>
      </w:r>
      <w:r w:rsidRPr="0043684E">
        <w:rPr>
          <w:rStyle w:val="StyleUnderline"/>
        </w:rPr>
        <w:t>a majority of states that raised their minimum wage did slightly better than the national average. Comparing state employment growth to the national average produced similar results</w:t>
      </w:r>
      <w:r w:rsidRPr="00974728">
        <w:rPr>
          <w:sz w:val="8"/>
        </w:rPr>
        <w:t xml:space="preserve">. Furthermore, a separate analysis of minimum-wage increases that occurred as a result of federal action versus increases coming from state action yields nearly identical results. No matter what caused the increase, </w:t>
      </w:r>
      <w:r w:rsidRPr="00974728">
        <w:rPr>
          <w:rStyle w:val="StyleUnderline"/>
        </w:rPr>
        <w:t>more than half of the states that increased their minimum wage saw their unemployment rates decline or remain unchanged</w:t>
      </w:r>
      <w:r w:rsidRPr="00974728">
        <w:rPr>
          <w:sz w:val="8"/>
        </w:rPr>
        <w:t>. Ultimately, from a look at the aggregate data, there is not clear correlation that minimum-wage increases are associated with harmful changes in unemployment or job growth. This basic state-by-state comparison of what happens to unemployment and/or aggregate employment one year after a minimum-wage increase—rather than providing conclusive evidence on its own—suggests instead that one must dig deeper to look for the real causal effects of the minimum wage. As the data above suggest, there are wide regional variations in economic trends across states, for example, Michigan versus Alabama. These regional growth differentials are unrelated to minimum-wage policy and are driven rather by deeper structural forces including decades-long industrial restructuring processes and divergent population trends, to name a few—all of which may obscure the impact of minimum-wage changes. Fortunately, there are at least five different academic papers that utilize a research design that controls for precisely such regional trends. Specifically, these papers collectively find that an increase in the minimum wage has no significant effect on employment levels. Critically, these papers all include in their samples periods of high unemployment, with unemployment rates ranging from 7 percent to 12.3 percent. These five academic studies also cover different geographical areas and different time periods, and use a range of methodologies—from small case studies to large econometric analysis—lending great credibility to their findings. In addition, they focus on highly impacted groups such as restaurant workers and/or teenagers, where minimum-wage increases actually result in wage increases (i.e., they are binding). (</w:t>
      </w:r>
      <w:proofErr w:type="gramStart"/>
      <w:r w:rsidRPr="00974728">
        <w:rPr>
          <w:sz w:val="8"/>
        </w:rPr>
        <w:t>see</w:t>
      </w:r>
      <w:proofErr w:type="gramEnd"/>
      <w:r w:rsidRPr="00974728">
        <w:rPr>
          <w:sz w:val="8"/>
        </w:rPr>
        <w:t xml:space="preserve"> Figure 1) minwageunemployment_fig1 Furthermore, the most recent studies are considered significant improvements over previous studies because of the methodologies employed. Specifically, these studies accurately control for confounding regional trends by either controlling for heterogeneous trends across Census divisions, or by examining all U.S. counties along state borders that had different minimum wages. This research design combines the detailed analysis possible in case studies with the generalizability of a nationally representative sample. All of the studies came to the same conclusion: Raising the minimum wage had no effect on employment levels. Contrary to most of the rhetoric, the results of these studies are not surprising because research indicates that raising the minimum wage boosts demand, increases worker effort, and reduces turnover, counteracting the higher wage costs. What’s more, there may be another factor that comes into play even more during hard times: economic power. Low-wage workers have very little of it, particularly during periods of high unemployment. </w:t>
      </w:r>
      <w:r w:rsidRPr="00974728">
        <w:rPr>
          <w:rStyle w:val="StyleUnderline"/>
        </w:rPr>
        <w:t>When the economy is doing poorly, employers have less incentive to raise wages, while workers, especially those making near minimum wage, have little ability to demand a raise because there is a ready supply of unemployed labor available to take their job</w:t>
      </w:r>
      <w:r w:rsidRPr="00974728">
        <w:rPr>
          <w:sz w:val="8"/>
        </w:rPr>
        <w:t xml:space="preserve">. Even though these workers likely become more productive—labor productivity has generally increased over time, and productivity growth during the past two recessions was especially strong—they have less economic power to share the gains of their increased productivity. This suggests that during hard economic times, there is a critical role for government to raise the minimum wage to ensure that workers are being paid for their economic contributions. In short, policymakers should feel confident that raising the minimum wage would not hurt employment. Instead, it would provide the kind of boost in consumer demand that our economy sorely needs. </w:t>
      </w:r>
    </w:p>
    <w:p w:rsidR="00A34159" w:rsidRDefault="00A34159" w:rsidP="00A34159"/>
    <w:p w:rsidR="00A34159" w:rsidRDefault="00A34159" w:rsidP="00A34159"/>
    <w:p w:rsidR="00F4056D" w:rsidRDefault="00F4056D" w:rsidP="00F4056D">
      <w:pPr>
        <w:pStyle w:val="Heading3"/>
      </w:pPr>
      <w:r>
        <w:lastRenderedPageBreak/>
        <w:t>2nc</w:t>
      </w:r>
    </w:p>
    <w:p w:rsidR="00A34159" w:rsidRDefault="00A34159" w:rsidP="00A34159">
      <w:pPr>
        <w:pStyle w:val="Heading4"/>
      </w:pPr>
      <w:r>
        <w:t>Raising the minimum wage would help our economy</w:t>
      </w:r>
    </w:p>
    <w:p w:rsidR="00A34159" w:rsidRPr="00E51532" w:rsidRDefault="00A34159" w:rsidP="00A34159">
      <w:r>
        <w:t xml:space="preserve">Jason </w:t>
      </w:r>
      <w:r w:rsidRPr="00A94558">
        <w:rPr>
          <w:rStyle w:val="Style13ptBold"/>
        </w:rPr>
        <w:t>Furman</w:t>
      </w:r>
      <w:r>
        <w:t xml:space="preserve"> </w:t>
      </w:r>
      <w:r w:rsidRPr="00A94558">
        <w:rPr>
          <w:rStyle w:val="Style13ptBold"/>
        </w:rPr>
        <w:t>and</w:t>
      </w:r>
      <w:r>
        <w:t xml:space="preserve"> Betsey </w:t>
      </w:r>
      <w:r w:rsidRPr="00A94558">
        <w:rPr>
          <w:rStyle w:val="Style13ptBold"/>
        </w:rPr>
        <w:t>Stevenson</w:t>
      </w:r>
      <w:r>
        <w:t xml:space="preserve">, February 12, </w:t>
      </w:r>
      <w:r w:rsidRPr="00A94558">
        <w:rPr>
          <w:rStyle w:val="Style13ptBold"/>
        </w:rPr>
        <w:t>2014</w:t>
      </w:r>
      <w:r>
        <w:t>, Jason Furman is Chairman of the Council of Economic Advisers, and Betsey Stevenson is a member of the Council of Economic Advisers, “The Economic Case for Raising the Minimum Wage,” http://www.whitehouse.gov/blog/2014/02/12/economic-case-raising-minimum-wage</w:t>
      </w:r>
    </w:p>
    <w:p w:rsidR="00A34159" w:rsidRPr="0060701F" w:rsidRDefault="00A34159" w:rsidP="00A34159">
      <w:pPr>
        <w:rPr>
          <w:sz w:val="14"/>
        </w:rPr>
      </w:pPr>
      <w:r w:rsidRPr="0060701F">
        <w:rPr>
          <w:sz w:val="14"/>
        </w:rPr>
        <w:t xml:space="preserve">In his 2014 State of the Union address, President Obama announced his intention to move forward using his own authority and </w:t>
      </w:r>
      <w:r w:rsidRPr="00974728">
        <w:rPr>
          <w:rStyle w:val="StyleUnderline"/>
        </w:rPr>
        <w:t>raise the minimum wage for workers</w:t>
      </w:r>
      <w:r w:rsidRPr="0060701F">
        <w:rPr>
          <w:sz w:val="14"/>
        </w:rPr>
        <w:t xml:space="preserve"> on new and replacement Federal service contracts to $10.10 an hour. As the President said, “If you cook our troops’ meals or wash their dishes, you shouldn’t have to live in poverty.” Today, the President will sign an Executive Order making this vision a reality. This step is a smart business decision for the government because it will make Federal procurement more economical and efficient. An extensive body of research suggests that </w:t>
      </w:r>
      <w:r w:rsidRPr="00974728">
        <w:rPr>
          <w:rStyle w:val="StyleUnderline"/>
        </w:rPr>
        <w:t>giving a raise to lower-income workers reduces turnover and raises morale, and can thus lower costs and improve productivity</w:t>
      </w:r>
      <w:r w:rsidRPr="0060701F">
        <w:rPr>
          <w:sz w:val="14"/>
        </w:rPr>
        <w:t xml:space="preserve">. In addition, firms that already pay a decent wage and realize these kinds of efficiencies should not have to radically alter their bids to comply with the Executive Order. This means the new rule can allow Federal agencies to select from a higher-quality group of bidders without a marked increase in costs—a fact that is borne out by empirical studies of municipal government contracts. This Executive Order will also </w:t>
      </w:r>
      <w:r w:rsidRPr="00974728">
        <w:rPr>
          <w:rStyle w:val="StyleUnderline"/>
        </w:rPr>
        <w:t>give a boost to hardworking Americans struggling to make ends meet</w:t>
      </w:r>
      <w:r w:rsidRPr="0060701F">
        <w:rPr>
          <w:sz w:val="14"/>
        </w:rPr>
        <w:t xml:space="preserve">, and the President still believes that Congress should act to do the same for millions more. A presentation prepared by the Council of Economic Advisers, “The Economic Case for Raising the Minimum Wage,” can be viewed below. </w:t>
      </w:r>
      <w:r w:rsidRPr="00974728">
        <w:rPr>
          <w:rStyle w:val="StyleUnderline"/>
        </w:rPr>
        <w:t>The Economic Case for Raising the Minimum Wage from White House The inflation-adjusted value of the minimum wage has fallen by more than a third from its peak and is currently about twenty percent less</w:t>
      </w:r>
      <w:r w:rsidRPr="0060701F">
        <w:rPr>
          <w:sz w:val="14"/>
        </w:rPr>
        <w:t xml:space="preserve"> than it was when President Ronald Reagan first took office in 1981. </w:t>
      </w:r>
      <w:r w:rsidRPr="00974728">
        <w:rPr>
          <w:rStyle w:val="StyleUnderline"/>
        </w:rPr>
        <w:t>The minimum wage helps support family incomes, reducing inequality and poverty—especially for female earners. But as the real value of the minimum wage been allowed to erode, it has stopped serving this important purpose. The minimum wage is now just 36 percent of the average wage and trending lower, as those at the low end of the income distribution are in increasing danger of being left behind while the economic recovery continues to unfold. Raising the minimum wage to $10.10 per hour would benefit a wide range of families. New estimates from the Council of Economic Advisers find that when it is fully phased in 28 million workers would see a raise, including 19 million making less than $10.10 and another 8 million with wages just above $10.10 who would benefit from the ripple effect. These wages increases would be progressive with nearly half of the benefits going to households making under $35,000, but they would also benefit millions of middle class families, for example ones in which a spouse worked part-time at the minimum wage to help the family’s overall income. In total more than half of the workers that benefit are women</w:t>
      </w:r>
      <w:r w:rsidRPr="0060701F">
        <w:rPr>
          <w:sz w:val="14"/>
        </w:rPr>
        <w:t xml:space="preserve">. Only 12 percent of minimum wage beneficiaries are teenagers and the </w:t>
      </w:r>
      <w:proofErr w:type="gramStart"/>
      <w:r w:rsidRPr="0060701F">
        <w:rPr>
          <w:sz w:val="14"/>
        </w:rPr>
        <w:t>remainder of the beneficiaries include</w:t>
      </w:r>
      <w:proofErr w:type="gramEnd"/>
      <w:r w:rsidRPr="0060701F">
        <w:rPr>
          <w:sz w:val="14"/>
        </w:rPr>
        <w:t xml:space="preserve"> a wide cross section of families with children, couples, and others. Partly as a result of the more than one-third reduction in the inflation-adjusted minimum wage since 1967, research has found that the poverty rate based only on market incomes has not fallen since the 1960s. Fortunately, as discussed in this recent Council of Economic Advisers report, expansions in rewards for work like the Earned Income Tax Credit and in programs like the Supplemental Nutrition Assistance Program have contributed to a significant reduction in the poverty rate. Thus, while it is critically important to support these programs—including extending emergency unemployment insurance, ensuring robust nutritional assistance, and making permanent the enhancements to the Earned Income Tax Credit and child tax credit—we also need a renewed emphasis on measures that reduce poverty by improving market wages. </w:t>
      </w:r>
      <w:r w:rsidRPr="00974728">
        <w:rPr>
          <w:rStyle w:val="StyleUnderline"/>
        </w:rPr>
        <w:t>Raising the minimum wage is the most direct and immediate policy</w:t>
      </w:r>
      <w:r w:rsidRPr="0060701F">
        <w:rPr>
          <w:sz w:val="14"/>
        </w:rPr>
        <w:t xml:space="preserve"> in this regard. The President supports raising the minimum wage to $10.10 an hour in three steps (and also raising the minimum wage for tipped workers), ensuring that wages and tax credits are sufficient to lift a family of four with one full-time worker above the poverty line. After raising the minimum wage to $10.10 an hour, the proposed legislation would also index it to inflation going forward, so that workers earning the minimum wage never again see significant erosions in their inflation-adjusted wages. Finally, as one recent review of minimum wage research published since 2000 concluded, “The weight of that evidence points to little or no employment response to modest increases in the minimum wage.” Many economists now believe </w:t>
      </w:r>
      <w:r w:rsidRPr="00974728">
        <w:rPr>
          <w:rStyle w:val="StyleUnderline"/>
        </w:rPr>
        <w:t>that a substantial portion of the cost to employers of minimum wage increases is offset by savings from reduced employee turnover and higher worker productivity</w:t>
      </w:r>
      <w:r w:rsidRPr="0060701F">
        <w:rPr>
          <w:sz w:val="14"/>
        </w:rPr>
        <w:t xml:space="preserve">. Moreover, in the short-run in an economy that is still demand-constrained, </w:t>
      </w:r>
      <w:r w:rsidRPr="00974728">
        <w:rPr>
          <w:rStyle w:val="StyleUnderline"/>
        </w:rPr>
        <w:t>raising the minimum wage will increase the purchasing power of a vital segment of workers and contribute to stronger overall economic activity</w:t>
      </w:r>
      <w:r w:rsidRPr="0060701F">
        <w:rPr>
          <w:sz w:val="14"/>
        </w:rPr>
        <w:t>.</w:t>
      </w:r>
    </w:p>
    <w:p w:rsidR="00A34159" w:rsidRDefault="00A34159" w:rsidP="00A34159"/>
    <w:p w:rsidR="00A34159" w:rsidRDefault="00A34159" w:rsidP="00A34159">
      <w:pPr>
        <w:pStyle w:val="Heading4"/>
      </w:pPr>
      <w:r>
        <w:lastRenderedPageBreak/>
        <w:t>Minimum wage would help the economy</w:t>
      </w:r>
    </w:p>
    <w:p w:rsidR="00A34159" w:rsidRDefault="00A34159" w:rsidP="00A34159">
      <w:r>
        <w:t xml:space="preserve">Dave </w:t>
      </w:r>
      <w:r w:rsidRPr="00A94558">
        <w:rPr>
          <w:rStyle w:val="Style13ptBold"/>
        </w:rPr>
        <w:t>Jamieson</w:t>
      </w:r>
      <w:r>
        <w:t xml:space="preserve">, August 7, </w:t>
      </w:r>
      <w:r w:rsidRPr="00A94558">
        <w:rPr>
          <w:rStyle w:val="Style13ptBold"/>
        </w:rPr>
        <w:t>2011</w:t>
      </w:r>
      <w:r>
        <w:t>, Dave Jamieson writes multiple articles for The Huffington Post, “Minimum Wage Increase Would Help Sluggish Economy, Say Experts,” http://www.huffingtonpost.com/2011/06/07/minimum-wage-increase-help-economy-experts_n_872617.html</w:t>
      </w:r>
    </w:p>
    <w:p w:rsidR="00A34159" w:rsidRPr="0060701F" w:rsidRDefault="00A34159" w:rsidP="00A34159">
      <w:pPr>
        <w:rPr>
          <w:sz w:val="14"/>
        </w:rPr>
      </w:pPr>
      <w:r w:rsidRPr="0060701F">
        <w:rPr>
          <w:sz w:val="14"/>
        </w:rPr>
        <w:t xml:space="preserve">WASHINGTON -- A group of economists made the case on Tuesday for </w:t>
      </w:r>
      <w:r w:rsidRPr="00974728">
        <w:rPr>
          <w:rStyle w:val="StyleUnderline"/>
        </w:rPr>
        <w:t>raising the federal and state minimum wages across the country as a way to boost the stagnant economy and improve the standard of living among low-wage earners</w:t>
      </w:r>
      <w:r w:rsidRPr="0060701F">
        <w:rPr>
          <w:sz w:val="14"/>
        </w:rPr>
        <w:t xml:space="preserve">. Backed by what they described as 15 years' worth of research, a panel at progressive think tank the Center for American Progress (CAP) argued that </w:t>
      </w:r>
      <w:r w:rsidRPr="00974728">
        <w:rPr>
          <w:rStyle w:val="StyleUnderline"/>
        </w:rPr>
        <w:t>higher minimum wages flush more money into the economy without cutting into job growth -- the latter a long-held contention of business interests and many conservatives</w:t>
      </w:r>
      <w:r w:rsidRPr="0060701F">
        <w:rPr>
          <w:sz w:val="14"/>
        </w:rPr>
        <w:t>. Michael Reich, an economics professor and director of the Institute for Research on Labor and Employment at the University of California, Berkeley, said his research has shown that businesses don't suffer from having to dish out slightly higher wages to their lowest-paid employees. In fact, he argued there are benefits to employers. "</w:t>
      </w:r>
      <w:r w:rsidRPr="00974728">
        <w:rPr>
          <w:rStyle w:val="StyleUnderline"/>
        </w:rPr>
        <w:t>The labor market absorbs the minimum wage</w:t>
      </w:r>
      <w:r w:rsidRPr="0060701F">
        <w:rPr>
          <w:sz w:val="14"/>
        </w:rPr>
        <w:t>," said Reich. "</w:t>
      </w:r>
      <w:r w:rsidRPr="00974728">
        <w:rPr>
          <w:rStyle w:val="StyleUnderline"/>
        </w:rPr>
        <w:t>Turnover goes way down when there's a minimum-wage increase. Employees -- when they stay longer, they'll be more experienced and more productive. And the employers will have lower turnover costs</w:t>
      </w:r>
      <w:r w:rsidRPr="0060701F">
        <w:rPr>
          <w:sz w:val="14"/>
        </w:rPr>
        <w:t>." The economists made their argument at a time when the American economy remains stubbornly sluggish. On Friday, the federal government released a disappointing report showing that the economy hasn't been adding jobs at the pace it needs to for a robust recovery. The unemployment rate has risen to 9.1 percent, and many experts believe it will be several years before it drops to pre-recession levels. Many of the jobs being added also happen to be lower-wage positions. The current federal minimum wage is $</w:t>
      </w:r>
      <w:proofErr w:type="gramStart"/>
      <w:r w:rsidRPr="0060701F">
        <w:rPr>
          <w:sz w:val="14"/>
        </w:rPr>
        <w:t>7.25,</w:t>
      </w:r>
      <w:proofErr w:type="gramEnd"/>
      <w:r w:rsidRPr="0060701F">
        <w:rPr>
          <w:sz w:val="14"/>
        </w:rPr>
        <w:t xml:space="preserve"> or about $15,000 a year for a full-time worker. The minimum wage had been stuck at $5.15 for over 10 years until 2007, when a series of increases were put into effect. Seventeen states currently have a minimum wage set higher than the federal standard, and a number of states are considering giving their lowest-paid workers another raise. The economists arguing for a minimum-wage boost compared it to stimulus action, saying that it pumps money into local economies and can even lead to job growth. Such an increase is like food stamps or unemployment benefits in that the recipients, who tend to be low-wage workers and their family members, usually have to spend the money rather than sock it away. Heidi Shierholz, an economist at the left-leaning Economic Policy Institute, said it's one way to shift money from corporate profits -- which companies often sit on -- to low-income workers, who can do more immediate spending. "When you get an increase in the minimum wage, you're getting a wage increase to the people that are low-wage families who depend on these earnings to make ends meet," said Shierholz. "They have no choice but to spend that money in their local economy. That's the stimulus you get." Still, despite a growing body of research extolling the benefits of higher minimum wages, it can be politically tricky to bring such increases to pass. The U.S. Chamber of Commerce, along with myriad restaurant and retail trade groups, generally opposes raising the minimum wage or enacting cost-of-living adjustments, which tie the wage to inflation. Even though there </w:t>
      </w:r>
      <w:proofErr w:type="gramStart"/>
      <w:r w:rsidRPr="0060701F">
        <w:rPr>
          <w:sz w:val="14"/>
        </w:rPr>
        <w:t>were a raft</w:t>
      </w:r>
      <w:proofErr w:type="gramEnd"/>
      <w:r w:rsidRPr="0060701F">
        <w:rPr>
          <w:sz w:val="14"/>
        </w:rPr>
        <w:t xml:space="preserve"> of minimum wage raises on the state level a few years ago, some of them have recently been assaulted as small business job killers. This year, Missouri Republicans tried and failed to cap their state's minimum wage. A Florida federal judge ruled in May that a state agency there had been illegally suppressing its own minimum wage. And business interests in Maine have been lobbying for the creation of a "training wage" that would let companies pay teenagers less than the state minimum. Yet public opinion polls consistently show that voters like seeing the minimum wage raised, said Celinda Lake, president of polling firm Lake Research Partners. "When we've done public polls, anywhere from 86 to 67 percent say they support an increase in the minimum wage," Lake said at the CAP event. "A solid majority of voters believe that raising the minimum wage will help the economy." About 1.8 million of the country's 73 million hourly-wage earners were making the federal minimum during 2010. Another 2.5 million made even less than that, according to the Bureau of Labor Statistics. These </w:t>
      </w:r>
      <w:r w:rsidRPr="00974728">
        <w:rPr>
          <w:rStyle w:val="StyleUnderline"/>
        </w:rPr>
        <w:t>minimum wage earners tend to be younger</w:t>
      </w:r>
      <w:r w:rsidRPr="0060701F">
        <w:rPr>
          <w:sz w:val="14"/>
        </w:rPr>
        <w:t>. Workers under age 25 account for roughly half of those making the minimum wage or less. According to Shierholz, jacking the federal minimum wage from $7.25 to $8.25 would give a raise to 10 million workers, including many currently earning their state minimum wage. That could ultimately pump as much as $9 billion into the economy, she said. "</w:t>
      </w:r>
      <w:r w:rsidRPr="00974728">
        <w:rPr>
          <w:rStyle w:val="StyleUnderline"/>
        </w:rPr>
        <w:t>At a time like this, there is nothing else putting upward pressure on wag</w:t>
      </w:r>
      <w:r w:rsidRPr="0060701F">
        <w:rPr>
          <w:rStyle w:val="StyleUnderline"/>
        </w:rPr>
        <w:t>es</w:t>
      </w:r>
      <w:r w:rsidRPr="0060701F">
        <w:rPr>
          <w:sz w:val="14"/>
        </w:rPr>
        <w:t>."</w:t>
      </w:r>
    </w:p>
    <w:p w:rsidR="00A34159" w:rsidRDefault="00A34159" w:rsidP="00A34159"/>
    <w:p w:rsidR="00A34159" w:rsidRDefault="00A34159" w:rsidP="00A34159">
      <w:pPr>
        <w:pStyle w:val="Heading4"/>
      </w:pPr>
      <w:r>
        <w:t>Raising the minimum wage allows for lives to get better</w:t>
      </w:r>
    </w:p>
    <w:p w:rsidR="00A34159" w:rsidRPr="00D819C8" w:rsidRDefault="00A34159" w:rsidP="00A34159">
      <w:r>
        <w:t xml:space="preserve">Anne L. </w:t>
      </w:r>
      <w:r w:rsidRPr="00A94558">
        <w:rPr>
          <w:rStyle w:val="Style13ptBold"/>
        </w:rPr>
        <w:t>Thompson</w:t>
      </w:r>
      <w:r>
        <w:t xml:space="preserve">, September 2, </w:t>
      </w:r>
      <w:r w:rsidRPr="00A94558">
        <w:rPr>
          <w:rStyle w:val="Style13ptBold"/>
        </w:rPr>
        <w:t>2011</w:t>
      </w:r>
      <w:r>
        <w:t>, Anne L. Thompson is a policy analyst for the National Employment Law Project, a nonprofit group that promotes policies and programs for lower-wage workers, “Raise minimum wage, make lives and economy better,” http://www.cnn.com/2011/09/02/opinion/thompson-obama-minimum-wage/</w:t>
      </w:r>
    </w:p>
    <w:p w:rsidR="00A34159" w:rsidRPr="0060701F" w:rsidRDefault="00A34159" w:rsidP="00A34159">
      <w:pPr>
        <w:rPr>
          <w:sz w:val="14"/>
        </w:rPr>
      </w:pPr>
      <w:r w:rsidRPr="0060701F">
        <w:rPr>
          <w:sz w:val="14"/>
        </w:rPr>
        <w:t xml:space="preserve">(CNN) -- Forget Angry Birds. There's a new iPhone application that provides hours of entertainment. Released last week, iSpeech Obama allows you to type in any phrase you want and the president's voice will repeat it back to you. I played around with the app and couldn't help but have some ego-stroking fun: "Anne, what an honor to meet you. I love your work." No matter what you think of Obama's performance lately, you can't help but enjoy the president's thoughtful baritone speaking directly to you and saying exactly what you want to hear. With so many pundits and politicians weighing in on what Obama should be saying about how to get our country back on track, this should be a popular application. Even though the president can't seem to find his fighting words of 2008, you can visit the iTunes store for a free download that will deliver you back to the days when Obama fought for Main Street. If I could have the president say anything, I'd have him say what </w:t>
      </w:r>
      <w:proofErr w:type="gramStart"/>
      <w:r w:rsidRPr="0060701F">
        <w:rPr>
          <w:sz w:val="14"/>
        </w:rPr>
        <w:t>a growing chorus of commentators have</w:t>
      </w:r>
      <w:proofErr w:type="gramEnd"/>
      <w:r w:rsidRPr="0060701F">
        <w:rPr>
          <w:sz w:val="14"/>
        </w:rPr>
        <w:t xml:space="preserve"> been urging for months now, something like, "Our No. 1 priority is jobs, and I have a bold, detailed plan to rebuild our schools and infrastructure, revive manufacturing and spur our nation's green industrial revolution." Let's hope Obama will lay out this big vision for job creation in his post-Labor Day speech, going further than his small bore approach of late. And while I'm putting words in his mouth, I'd also have Obama say, "</w:t>
      </w:r>
      <w:r w:rsidRPr="00974728">
        <w:rPr>
          <w:rStyle w:val="StyleUnderline"/>
        </w:rPr>
        <w:t>It's time to raise the minimum wage</w:t>
      </w:r>
      <w:r w:rsidRPr="0060701F">
        <w:rPr>
          <w:sz w:val="14"/>
        </w:rPr>
        <w:t xml:space="preserve">." It may sound surprising, but </w:t>
      </w:r>
      <w:r w:rsidRPr="00974728">
        <w:rPr>
          <w:rStyle w:val="StyleUnderline"/>
        </w:rPr>
        <w:t>it's exactly what our economy needs</w:t>
      </w:r>
      <w:r w:rsidRPr="0060701F">
        <w:rPr>
          <w:sz w:val="14"/>
        </w:rPr>
        <w:t xml:space="preserve">. On the campaign trail, Obama called for raising the minimum wage to $9.50 by 2011; now is the time deliver on that pledge. Anne Thompson Anne Thompson </w:t>
      </w:r>
      <w:r w:rsidRPr="00974728">
        <w:rPr>
          <w:rStyle w:val="StyleUnderline"/>
        </w:rPr>
        <w:t>Raising</w:t>
      </w:r>
      <w:r w:rsidRPr="0060701F">
        <w:rPr>
          <w:sz w:val="14"/>
        </w:rPr>
        <w:t xml:space="preserve"> </w:t>
      </w:r>
      <w:r w:rsidRPr="00974728">
        <w:rPr>
          <w:rStyle w:val="StyleUnderline"/>
        </w:rPr>
        <w:t xml:space="preserve">the minimum wage would not only help working families, it also would help power the economic recovery. As the economy has sputtered, wages have stagnated, and even folks with jobs are having trouble meeting </w:t>
      </w:r>
      <w:r w:rsidRPr="00974728">
        <w:rPr>
          <w:rStyle w:val="StyleUnderline"/>
        </w:rPr>
        <w:lastRenderedPageBreak/>
        <w:t xml:space="preserve">their families' basic needs. Accounting for inflation, weekly wages have actually fallen by 1.3 percent in the past eight months, and the Commerce Department reported that consumer spending, which makes up 70 percent of the economy, dropped in June for the first time in nearly two years -- both deeply worrying economic indicators. Raising the minimum wage puts a little more money in pockets of the lowest-paid workers, who have little choice but to spend that additional income immediately, helping restore the consumer spending that businesses need to grow. Preliminary estimates suggest that restoring the minimum wage to $10 per hour by 2014 could generate as many as 160,000 new jobs. And not only does raising the wage floor help workers making minimum wage, </w:t>
      </w:r>
      <w:proofErr w:type="gramStart"/>
      <w:r w:rsidRPr="00974728">
        <w:rPr>
          <w:rStyle w:val="StyleUnderline"/>
        </w:rPr>
        <w:t>it also boosts</w:t>
      </w:r>
      <w:proofErr w:type="gramEnd"/>
      <w:r w:rsidRPr="00974728">
        <w:rPr>
          <w:rStyle w:val="StyleUnderline"/>
        </w:rPr>
        <w:t xml:space="preserve"> pay scales across the whole lower end of our economy</w:t>
      </w:r>
      <w:r w:rsidRPr="0060701F">
        <w:rPr>
          <w:sz w:val="14"/>
        </w:rPr>
        <w:t xml:space="preserve">. Unfortunately, </w:t>
      </w:r>
      <w:r w:rsidRPr="00974728">
        <w:rPr>
          <w:rStyle w:val="StyleUnderline"/>
        </w:rPr>
        <w:t>low-wage work is becoming the livelihood of an ever-growing number of workers</w:t>
      </w:r>
      <w:r w:rsidRPr="0060701F">
        <w:rPr>
          <w:sz w:val="14"/>
        </w:rPr>
        <w:t xml:space="preserve">. A new analysis by the National Employment Law Project finds that while the majority of jobs lost during and after the recession were in mid-wage occupations, roughly three-quarters of jobs added since job growth resumed are low-wage. And while the bastion of low-paid workers is growing, their wages are declining: workers in lower-wage occupations (with median wages under $13.52) have seen a 2.3 percent decline in real wages since the recession began. While wages and salaries are now the lowest share of GDP since 1955, corporate profits are the largest share of GDP since 1950. According to research by Andrew Sum at Northeastern University, wages and salaries accounted for just 1 percent of economic growth in the first 18 months after the recession ended, while corporate profits accounted for an unprecedented 88 percent of economic growth. Put quite simply, working people have been getting the shaft. </w:t>
      </w:r>
      <w:r w:rsidRPr="00974728">
        <w:rPr>
          <w:rStyle w:val="StyleUnderline"/>
        </w:rPr>
        <w:t>Not only would a new push to raise the minimum wage help America's economy and working families -- it would help Obama regain populist momentum. Raising the minimum wage is particularly popular with the public, consistently winning support from more than two-thirds of the public</w:t>
      </w:r>
      <w:r w:rsidRPr="0060701F">
        <w:rPr>
          <w:sz w:val="14"/>
        </w:rPr>
        <w:t xml:space="preserve">. </w:t>
      </w:r>
      <w:r w:rsidRPr="00974728">
        <w:rPr>
          <w:rStyle w:val="StyleUnderline"/>
        </w:rPr>
        <w:t>Opponents are likely to be put on the defensive, struggling to explain why they oppose a modest raise for Main Street as Wall Street enjoys record profits</w:t>
      </w:r>
      <w:r w:rsidRPr="0060701F">
        <w:rPr>
          <w:sz w:val="14"/>
        </w:rPr>
        <w:t xml:space="preserve">. They will also resurrect the tired old canard that raising the minimum wage leads to job loss, but that theory was first shot to pieces in the 1990s by Alan Krueger, Obama's nominee to head the Council of Economic Advisers, when he and economist David Card published a groundbreaking study finding that raising the minimum wage boosts incomes of low-paid workers without reducing employment. Nearly two decades of rigorous academic research has confirmed these findings. With so many Americans struggling, we need the president to raise his voice and find some fighting words. It's time for President Obama to say -- </w:t>
      </w:r>
      <w:r w:rsidRPr="00974728">
        <w:rPr>
          <w:rStyle w:val="StyleUnderline"/>
        </w:rPr>
        <w:t>once again</w:t>
      </w:r>
      <w:r w:rsidRPr="0060701F">
        <w:rPr>
          <w:sz w:val="14"/>
        </w:rPr>
        <w:t xml:space="preserve"> -- that </w:t>
      </w:r>
      <w:r w:rsidRPr="00974728">
        <w:rPr>
          <w:rStyle w:val="StyleUnderline"/>
        </w:rPr>
        <w:t>now is the time to raise the minimum wage</w:t>
      </w:r>
      <w:r w:rsidRPr="0060701F">
        <w:rPr>
          <w:sz w:val="14"/>
        </w:rPr>
        <w:t>.</w:t>
      </w:r>
    </w:p>
    <w:p w:rsidR="00A34159" w:rsidRDefault="00A34159" w:rsidP="00A34159"/>
    <w:p w:rsidR="00A34159" w:rsidRDefault="00A34159" w:rsidP="00A34159"/>
    <w:p w:rsidR="00A34159" w:rsidRDefault="00A34159" w:rsidP="00A34159">
      <w:pPr>
        <w:pStyle w:val="Heading4"/>
      </w:pPr>
      <w:r>
        <w:t>Raising the minimum wage would increase the economy</w:t>
      </w:r>
    </w:p>
    <w:p w:rsidR="00A34159" w:rsidRDefault="00A34159" w:rsidP="00A34159">
      <w:r>
        <w:t xml:space="preserve">David </w:t>
      </w:r>
      <w:r w:rsidRPr="00A94558">
        <w:rPr>
          <w:rStyle w:val="Style13ptBold"/>
        </w:rPr>
        <w:t>Hills</w:t>
      </w:r>
      <w:r>
        <w:t xml:space="preserve"> </w:t>
      </w:r>
      <w:r w:rsidRPr="00A94558">
        <w:rPr>
          <w:rStyle w:val="Style13ptBold"/>
        </w:rPr>
        <w:t>and</w:t>
      </w:r>
      <w:r>
        <w:t xml:space="preserve"> Alison </w:t>
      </w:r>
      <w:r w:rsidRPr="00A94558">
        <w:rPr>
          <w:rStyle w:val="Style13ptBold"/>
        </w:rPr>
        <w:t>Pyott</w:t>
      </w:r>
      <w:r>
        <w:t xml:space="preserve">, April 4, </w:t>
      </w:r>
      <w:r w:rsidRPr="00A94558">
        <w:rPr>
          <w:rStyle w:val="Style13ptBold"/>
        </w:rPr>
        <w:t>2014</w:t>
      </w:r>
      <w:r>
        <w:t>, David Hills is a partner and Alison Pyott is wealth manager with Veris Wealth Partners, Portsmouth, “A strong minimum wage helps the whole economy,” http://www.nhbr.com/April-4-2014/A-strong-minimum-wage-helps-the-whole-economy/</w:t>
      </w:r>
    </w:p>
    <w:p w:rsidR="00A34159" w:rsidRPr="0060701F" w:rsidRDefault="00A34159" w:rsidP="00A34159">
      <w:pPr>
        <w:rPr>
          <w:sz w:val="14"/>
        </w:rPr>
      </w:pPr>
      <w:r w:rsidRPr="0060701F">
        <w:rPr>
          <w:sz w:val="14"/>
        </w:rPr>
        <w:t xml:space="preserve">At $7.25 an hour, New Hampshire’s current minimum wage is the lowest of any state in New England. It has been more than five years since the minimum wage was last increased, </w:t>
      </w:r>
      <w:r w:rsidRPr="00974728">
        <w:rPr>
          <w:rStyle w:val="StyleUnderline"/>
        </w:rPr>
        <w:t>and the time to raise the wage is now</w:t>
      </w:r>
      <w:r w:rsidRPr="0060701F">
        <w:rPr>
          <w:sz w:val="14"/>
        </w:rPr>
        <w:t xml:space="preserve">. </w:t>
      </w:r>
      <w:r w:rsidRPr="00974728">
        <w:rPr>
          <w:rStyle w:val="StyleUnderline"/>
        </w:rPr>
        <w:t>A bill now before our Legislature (House Bill 1403) would re-establish our state minimum wage and increase it to $9 over two years, then provide cost of living adjustments thereafter. This bill would take the politics out of the pay scale and provide workers with some sense of security in knowing their pay will keep up with the cost of groceries and other necessities. This modest and gradual increase will improve economic security for more than 76,000 individuals whose wages have not kept pace with the cost of living. Of these workers, 72 percent are over age 20; 36 percent are age 30 and older. Additionally, 59 percent are women and 14 percent are parents</w:t>
      </w:r>
      <w:r w:rsidRPr="0060701F">
        <w:rPr>
          <w:sz w:val="14"/>
        </w:rPr>
        <w:t xml:space="preserve">. Many New Hampshire businesses proudly pay wages above the minimum, because </w:t>
      </w:r>
      <w:r w:rsidRPr="00974728">
        <w:rPr>
          <w:rStyle w:val="StyleUnderline"/>
        </w:rPr>
        <w:t xml:space="preserve">they know that good wages improve worker productivity and reduce turnover, saving businesses from the costs associated with hiring and training new workers. But more importantly, these businesses pay higher wages because they value their employees as important members of their team. These businesses know that their financial success is made possible only by the efforts of their employees. Across the country, small businesses are voicing their support for a minimum wage increase. A recent national poll by the Small Business Majority found that 57 percent of small businesses favor increasing the federal minimum wage to $10.10 and indexing it to inflation. Additionally, 52 percent of respondents agree that this increase will provide an economic boost for their business through increased consumer demand. It is widely acknowledged that increased consumer spending is essential to keep our economy moving forward. Since low-wage workers, by necessity, typically spend every extra dollar they earn, the </w:t>
      </w:r>
      <w:r w:rsidRPr="00974728">
        <w:rPr>
          <w:rStyle w:val="StyleUnderline"/>
        </w:rPr>
        <w:lastRenderedPageBreak/>
        <w:t>increase proposed in HB 1403 will return an aggregate of $64 million back into the</w:t>
      </w:r>
      <w:r w:rsidRPr="0060701F">
        <w:rPr>
          <w:sz w:val="14"/>
        </w:rPr>
        <w:t xml:space="preserve"> New Hampshire </w:t>
      </w:r>
      <w:r w:rsidRPr="00974728">
        <w:rPr>
          <w:rStyle w:val="StyleUnderline"/>
        </w:rPr>
        <w:t>economy</w:t>
      </w:r>
      <w:r w:rsidRPr="0060701F">
        <w:rPr>
          <w:sz w:val="14"/>
        </w:rPr>
        <w:t xml:space="preserve"> — </w:t>
      </w:r>
      <w:r w:rsidRPr="00974728">
        <w:rPr>
          <w:rStyle w:val="StyleUnderline"/>
        </w:rPr>
        <w:t>spending that will positively impact local restaurants, shops and businesses</w:t>
      </w:r>
      <w:r w:rsidRPr="0060701F">
        <w:rPr>
          <w:sz w:val="14"/>
        </w:rPr>
        <w:t xml:space="preserve"> across the state. A recent study by economists at the Federal Reserve Bank of Chicago confirms this likely outcome. The 2014 WMUR Granite State Poll found that </w:t>
      </w:r>
      <w:r w:rsidRPr="00974728">
        <w:rPr>
          <w:rStyle w:val="StyleUnderline"/>
        </w:rPr>
        <w:t>76 percent of respondents, regardless of political affiliation or regional location, favored increasing the state minimum wage to $9 per hour</w:t>
      </w:r>
      <w:r w:rsidRPr="0060701F">
        <w:rPr>
          <w:sz w:val="14"/>
        </w:rPr>
        <w:t>. New Hampshire residents know that their friends and neighbors simply cannot make ends meet on today’s minimum wage. At $7.25 an hour, a full-time worker takes home less than $300 a week, which is barely enough to afford groceries and rent, let alone heat, clothes and gas for the car. The sad reality is that for many of these workers, these low-wage jobs are the only jobs available; these jobs are the only option they have to put food on the table and provide for their families. New Hampshire’s workers deserve to be paid a fair wage for a fair day’s work. Raising the minimum wage will help businesses, workers, communities and the New Hampshire economy. We urge New Hampshire legislators to support HB 1403. It is time to raise the wage in New Hampshire.</w:t>
      </w:r>
    </w:p>
    <w:p w:rsidR="00A34159" w:rsidRDefault="00A34159" w:rsidP="00A34159">
      <w:pPr>
        <w:pStyle w:val="Heading2"/>
      </w:pPr>
      <w:r>
        <w:lastRenderedPageBreak/>
        <w:t>Aff</w:t>
      </w:r>
    </w:p>
    <w:p w:rsidR="00A34159" w:rsidRDefault="00A34159" w:rsidP="00A34159">
      <w:pPr>
        <w:pStyle w:val="Heading4"/>
      </w:pPr>
      <w:r>
        <w:t xml:space="preserve">We control the bigger internal link and our aff is uniquely </w:t>
      </w:r>
      <w:proofErr w:type="gramStart"/>
      <w:r>
        <w:t>key</w:t>
      </w:r>
      <w:proofErr w:type="gramEnd"/>
      <w:r>
        <w:t>.</w:t>
      </w:r>
    </w:p>
    <w:p w:rsidR="00A34159" w:rsidRDefault="00A34159" w:rsidP="00A34159"/>
    <w:p w:rsidR="0057310C" w:rsidRDefault="0057310C" w:rsidP="0057310C">
      <w:pPr>
        <w:pStyle w:val="Heading3"/>
      </w:pPr>
      <w:r>
        <w:lastRenderedPageBreak/>
        <w:t>2ac</w:t>
      </w:r>
    </w:p>
    <w:p w:rsidR="00A34159" w:rsidRDefault="00A34159" w:rsidP="00A34159">
      <w:pPr>
        <w:pStyle w:val="Heading4"/>
      </w:pPr>
      <w:r>
        <w:t>Minimum wage hurts the economy</w:t>
      </w:r>
    </w:p>
    <w:p w:rsidR="00A34159" w:rsidRDefault="00A34159" w:rsidP="00A34159">
      <w:r>
        <w:t xml:space="preserve">Dustin </w:t>
      </w:r>
      <w:r w:rsidRPr="00A94558">
        <w:rPr>
          <w:rStyle w:val="Style13ptBold"/>
        </w:rPr>
        <w:t>Hawkins</w:t>
      </w:r>
      <w:r>
        <w:t xml:space="preserve">, </w:t>
      </w:r>
      <w:r w:rsidRPr="00A94558">
        <w:rPr>
          <w:rStyle w:val="Style13ptBold"/>
        </w:rPr>
        <w:t>No Date</w:t>
      </w:r>
      <w:r>
        <w:t>, Dustin Hawkins is a journalist and writer with a focus on conservative politics, issues, and perspectives, “10 Reasons Raising the Minimum Wage Can Hurt the Economy,” http://usconservatives.about.com/od/economytaxes/fl/10-Reasons-Raising-the-Minimum-Wage-Can-Hurt-the-Economy.htm</w:t>
      </w:r>
    </w:p>
    <w:p w:rsidR="00A34159" w:rsidRPr="0060701F" w:rsidRDefault="00A34159" w:rsidP="00A34159">
      <w:pPr>
        <w:rPr>
          <w:sz w:val="14"/>
        </w:rPr>
      </w:pPr>
      <w:r w:rsidRPr="0060701F">
        <w:rPr>
          <w:sz w:val="14"/>
        </w:rPr>
        <w:t xml:space="preserve">According to the left, raising the minimum wage and providing a "fair wage" is the best way to eliminate poverty and address "income inequality." But </w:t>
      </w:r>
      <w:r w:rsidRPr="00974728">
        <w:rPr>
          <w:rStyle w:val="StyleUnderline"/>
        </w:rPr>
        <w:t>doing so has consequences far beyond an employee simply getting a raise on their paycheck one day and that's the end of it. We've already seen the consequences of the poorly thought out, expensive, and lousily executed Obamacare laws and drastically raising the minimum wage the way liberals are proposing could lead to equally unfortunate outcomes for the very people the law is supposed to help</w:t>
      </w:r>
      <w:r w:rsidRPr="0060701F">
        <w:rPr>
          <w:sz w:val="14"/>
        </w:rPr>
        <w:t xml:space="preserve">. 1. </w:t>
      </w:r>
      <w:r w:rsidRPr="00974728">
        <w:rPr>
          <w:rStyle w:val="StyleUnderline"/>
        </w:rPr>
        <w:t>Attempting to artificially raise incomes through a minimum wage increase is more about electoral politics than it is about actually helping people achieve the "American Dream." Indeed, when polled people regularly support such a raise, because who would oppose people making more money? But economics realities are more than what sounds nice, and everyone would be better off by supporting true pro-growth policies that open up opportunities for everyone willing to work for the American Dream, rather than expect it be handed to them. Artificial wage increases can set the economy back while not even finding true relief for those the increase are intended to help</w:t>
      </w:r>
      <w:r w:rsidRPr="0060701F">
        <w:rPr>
          <w:sz w:val="14"/>
        </w:rPr>
        <w:t xml:space="preserve">. 2. </w:t>
      </w:r>
      <w:r w:rsidRPr="00974728">
        <w:rPr>
          <w:rStyle w:val="StyleUnderline"/>
        </w:rPr>
        <w:t xml:space="preserve">If the goal is to lift people out of poverty, this will not do that. Figure that a huge chunk of minimum wage jobs are </w:t>
      </w:r>
      <w:proofErr w:type="gramStart"/>
      <w:r w:rsidRPr="00974728">
        <w:rPr>
          <w:rStyle w:val="StyleUnderline"/>
        </w:rPr>
        <w:t>part-time,</w:t>
      </w:r>
      <w:proofErr w:type="gramEnd"/>
      <w:r w:rsidRPr="00974728">
        <w:rPr>
          <w:rStyle w:val="StyleUnderline"/>
        </w:rPr>
        <w:t xml:space="preserve"> and the number of part-time jobs as a percentage of the workforce are only increasing already because of Obamacare. How many people would rather make $8.50 an hour and work 40 hours a week with a company-sponsored insurance plan over making $10 an hour with hours cut back to 28 per week and left to "shop" at an Obamacare exchange for excessive and costly insurance they might not need</w:t>
      </w:r>
      <w:r w:rsidRPr="0060701F">
        <w:rPr>
          <w:sz w:val="14"/>
        </w:rPr>
        <w:t xml:space="preserve">? (And even if the plans are "cheap" because of subsidies, the Obamacare deductibles are probably out of reach for these people anyway.) 3. </w:t>
      </w:r>
      <w:r w:rsidRPr="00974728">
        <w:rPr>
          <w:rStyle w:val="StyleUnderline"/>
        </w:rPr>
        <w:t>Do this math equation: Obamacare + Higher Wages for Unskilled Labor - Cost to Replace Said Worker with a Machine = Adios jobs. The high costs of Obamacare plus increased wages</w:t>
      </w:r>
      <w:r w:rsidRPr="0060701F">
        <w:rPr>
          <w:sz w:val="14"/>
        </w:rPr>
        <w:t xml:space="preserve"> (which also means higher payroll taxes paid by the employer) </w:t>
      </w:r>
      <w:r w:rsidRPr="00974728">
        <w:rPr>
          <w:rStyle w:val="StyleUnderline"/>
        </w:rPr>
        <w:t>makes it more attractive to replace low-skilled jobs with machines. Self-service food-ordering machines are already being implemented in many restaurants nationwide</w:t>
      </w:r>
      <w:r w:rsidRPr="0060701F">
        <w:rPr>
          <w:sz w:val="14"/>
        </w:rPr>
        <w:t xml:space="preserve">. 4. </w:t>
      </w:r>
      <w:r w:rsidRPr="00974728">
        <w:rPr>
          <w:rStyle w:val="StyleUnderline"/>
        </w:rPr>
        <w:t xml:space="preserve">Minimum wage jobs are typically low-skill or entry level jobs. If the costs to fill low-skill positions become </w:t>
      </w:r>
      <w:proofErr w:type="gramStart"/>
      <w:r w:rsidRPr="00974728">
        <w:rPr>
          <w:rStyle w:val="StyleUnderline"/>
        </w:rPr>
        <w:t>to</w:t>
      </w:r>
      <w:proofErr w:type="gramEnd"/>
      <w:r w:rsidRPr="00974728">
        <w:rPr>
          <w:rStyle w:val="StyleUnderline"/>
        </w:rPr>
        <w:t xml:space="preserve"> high, consolidation can occur and businesses are likely to replace two or three employees with one employee who excels and can do multiple jobs quicker. In other words, it would probably be more attractive to hire an ambitious and talented self-starter at $18 an hour to replace 2-3 less ambitious or inefficient employees making $10 an hour each. A business could even pay the one employee some solid over-time and still be ahead in the end. The more an employee is paid, the more is expected of them. Making jobs artificially more expensive also makes employees with less skill or who are new to the workforce more expendable. And these are the people the new laws are intended to help</w:t>
      </w:r>
      <w:r w:rsidRPr="0060701F">
        <w:rPr>
          <w:sz w:val="14"/>
        </w:rPr>
        <w:t xml:space="preserve">. 5. Believe it or not, </w:t>
      </w:r>
      <w:r w:rsidRPr="00974728">
        <w:rPr>
          <w:rStyle w:val="StyleUnderline"/>
        </w:rPr>
        <w:t>the money needed to pay these employees has to come from somewhere. Retailers - who probably employ the greatest percentage or minimum wage earners - would simply be forced to raise the price of goods and services. So even if someone makes an extra $28 bucks a week, how much more are the same workers going to have to pay for food, gas, or clothing to make up for increased labor costs</w:t>
      </w:r>
      <w:r w:rsidRPr="0060701F">
        <w:rPr>
          <w:sz w:val="14"/>
        </w:rPr>
        <w:t xml:space="preserve">? 6. Different states have different economies and the cost of living in New York is different than the cost of living in Texas. </w:t>
      </w:r>
      <w:r w:rsidRPr="00974728">
        <w:rPr>
          <w:rStyle w:val="StyleUnderline"/>
        </w:rPr>
        <w:t>It</w:t>
      </w:r>
      <w:r w:rsidRPr="0060701F">
        <w:rPr>
          <w:sz w:val="14"/>
        </w:rPr>
        <w:t xml:space="preserve"> simply </w:t>
      </w:r>
      <w:r w:rsidRPr="00974728">
        <w:rPr>
          <w:rStyle w:val="StyleUnderline"/>
        </w:rPr>
        <w:t>does not make sense to have a one-size plan for completely different economies</w:t>
      </w:r>
      <w:r w:rsidRPr="0060701F">
        <w:rPr>
          <w:sz w:val="14"/>
        </w:rPr>
        <w:t xml:space="preserve">. This is why, of course, conservatives believe in federalism and believe that Alabamans have the right to live how they want to and Vermonters have the right to live how they want to. Nationally centralized policies rarely work when </w:t>
      </w:r>
      <w:proofErr w:type="gramStart"/>
      <w:r w:rsidRPr="0060701F">
        <w:rPr>
          <w:sz w:val="14"/>
        </w:rPr>
        <w:t>their are</w:t>
      </w:r>
      <w:proofErr w:type="gramEnd"/>
      <w:r w:rsidRPr="0060701F">
        <w:rPr>
          <w:sz w:val="14"/>
        </w:rPr>
        <w:t xml:space="preserve"> so many factors in play. 7. </w:t>
      </w:r>
      <w:r w:rsidRPr="00974728">
        <w:rPr>
          <w:rStyle w:val="StyleUnderline"/>
        </w:rPr>
        <w:t xml:space="preserve">Many small businesses already struggle to survive with the current burdensome regulations offered up by the federal government. Many rely on part-time help from high-schoolers to scoop ice cream, work the car wash, or deliver flowers. Small businesses are </w:t>
      </w:r>
      <w:r w:rsidRPr="00974728">
        <w:rPr>
          <w:rStyle w:val="StyleUnderline"/>
        </w:rPr>
        <w:lastRenderedPageBreak/>
        <w:t xml:space="preserve">already at a disadvantage as they typically have higher overhead costs and must make more </w:t>
      </w:r>
      <w:proofErr w:type="gramStart"/>
      <w:r w:rsidRPr="00974728">
        <w:rPr>
          <w:rStyle w:val="StyleUnderline"/>
        </w:rPr>
        <w:t>margin</w:t>
      </w:r>
      <w:proofErr w:type="gramEnd"/>
      <w:r w:rsidRPr="00974728">
        <w:rPr>
          <w:rStyle w:val="StyleUnderline"/>
        </w:rPr>
        <w:t xml:space="preserve"> on products sold just to survive. This would only make it more difficult for them to succeed</w:t>
      </w:r>
      <w:r w:rsidRPr="0060701F">
        <w:rPr>
          <w:sz w:val="14"/>
        </w:rPr>
        <w:t xml:space="preserve">. 8. </w:t>
      </w:r>
      <w:r w:rsidRPr="00974728">
        <w:rPr>
          <w:rStyle w:val="StyleUnderline"/>
        </w:rPr>
        <w:t>The minimum wage is seemingly raised every few years, and it's never enough in the long run. After all, a minimum wage at $10 is still a minimum wage. And if higher labor costs cause the price of everything to go up anyway, the power of the dollar is merely weakened and no progress has been made. Which brings us back to our first point: The American economy needs true economic growth that enables people to succeed, not a policy based on a bumper-sticker slogan that offers a temporary feel-good fix that will be just as worthless and new minimum wage increase demands roll around</w:t>
      </w:r>
      <w:r w:rsidRPr="0060701F">
        <w:rPr>
          <w:sz w:val="14"/>
        </w:rPr>
        <w:t xml:space="preserve">. 9. </w:t>
      </w:r>
      <w:r w:rsidRPr="00974728">
        <w:rPr>
          <w:rStyle w:val="StyleUnderline"/>
        </w:rPr>
        <w:t xml:space="preserve">Higher paid employees will want raises equal to those of the minimum wage employees. If people at the bottom of the pay chain get a 20% raise, everyone who makes more than that will also expect - and perhaps rightly so - a 20% </w:t>
      </w:r>
      <w:proofErr w:type="gramStart"/>
      <w:r w:rsidRPr="00974728">
        <w:rPr>
          <w:rStyle w:val="StyleUnderline"/>
        </w:rPr>
        <w:t>raise</w:t>
      </w:r>
      <w:proofErr w:type="gramEnd"/>
      <w:r w:rsidRPr="00974728">
        <w:rPr>
          <w:rStyle w:val="StyleUnderline"/>
        </w:rPr>
        <w:t xml:space="preserve"> as well. Imagine having worked in a job for a few years and earned increases only to have some guy hired at the same rate on day one because the government says so. Now businesses either pay all of their employees more or enjoy a disgruntled workforce. In the end, minimum wage increases go beyond increasing labor costs for just the targeted group</w:t>
      </w:r>
      <w:r w:rsidRPr="0060701F">
        <w:rPr>
          <w:sz w:val="14"/>
        </w:rPr>
        <w:t xml:space="preserve">. 10. </w:t>
      </w:r>
      <w:r w:rsidRPr="00974728">
        <w:rPr>
          <w:rStyle w:val="StyleUnderline"/>
        </w:rPr>
        <w:t>This is where the harsh reality sets in: Minimum wage jobs are not intended to enable people to raise a family of five on. They simply aren't. Yes, there are circumstances where people are forced to take jobs at minimum wage, perhaps more now than ever. But minimum wage jobs are designed for entry-level workers, kids in high school</w:t>
      </w:r>
      <w:r w:rsidRPr="0060701F">
        <w:rPr>
          <w:sz w:val="14"/>
        </w:rPr>
        <w:t xml:space="preserve"> (who I'd assume shouldn't have the need for $20K/yr jobs), </w:t>
      </w:r>
      <w:r w:rsidRPr="00974728">
        <w:rPr>
          <w:rStyle w:val="StyleUnderline"/>
        </w:rPr>
        <w:t xml:space="preserve">or those looking to add a little extra money through a second job. The point is to move up from there into intermediate </w:t>
      </w:r>
      <w:proofErr w:type="gramStart"/>
      <w:r w:rsidRPr="00974728">
        <w:rPr>
          <w:rStyle w:val="StyleUnderline"/>
        </w:rPr>
        <w:t>jobs,</w:t>
      </w:r>
      <w:proofErr w:type="gramEnd"/>
      <w:r w:rsidRPr="00974728">
        <w:rPr>
          <w:rStyle w:val="StyleUnderline"/>
        </w:rPr>
        <w:t xml:space="preserve"> and with enough hard work a very well-paying job. That's pretty much the point of a minimum wage job, and the point is not to support families. It's nice to say that a full week of work means everyone who does so gets a house, SUV, and an iPhone (and how many struggling minimum wage workers have the last one?), but the reality is that is not what those jobs are intended for. The problem with the left's over-simplified solution to the economy is that the more expensive these jobs get, the more likely those that need them will be able to get them. And how does that help anyone</w:t>
      </w:r>
      <w:r w:rsidRPr="0060701F">
        <w:rPr>
          <w:sz w:val="14"/>
        </w:rPr>
        <w:t>?</w:t>
      </w:r>
    </w:p>
    <w:p w:rsidR="00A34159" w:rsidRDefault="00A34159" w:rsidP="00A34159"/>
    <w:p w:rsidR="0057310C" w:rsidRDefault="0057310C" w:rsidP="0057310C">
      <w:pPr>
        <w:pStyle w:val="Heading3"/>
      </w:pPr>
      <w:r>
        <w:lastRenderedPageBreak/>
        <w:t>1ar Extensions</w:t>
      </w:r>
    </w:p>
    <w:p w:rsidR="00A34159" w:rsidRDefault="00A34159" w:rsidP="00A34159">
      <w:pPr>
        <w:pStyle w:val="Heading4"/>
      </w:pPr>
      <w:r>
        <w:t>Minimum wage hurts the economy</w:t>
      </w:r>
    </w:p>
    <w:p w:rsidR="00A34159" w:rsidRDefault="00A34159" w:rsidP="00A34159">
      <w:r>
        <w:t xml:space="preserve">Doug </w:t>
      </w:r>
      <w:r w:rsidRPr="00A94558">
        <w:rPr>
          <w:rStyle w:val="Style13ptBold"/>
        </w:rPr>
        <w:t>Bandow</w:t>
      </w:r>
      <w:r>
        <w:t xml:space="preserve">, April 9, </w:t>
      </w:r>
      <w:r w:rsidRPr="00A94558">
        <w:rPr>
          <w:rStyle w:val="Style13ptBold"/>
        </w:rPr>
        <w:t>2013</w:t>
      </w:r>
      <w:r>
        <w:t>, Doug Bandow is a Senior Fellow at the Cato Institute, “Raising Minimum Wage Will Hurt More than Help,” http://www.cato.org/publications/commentary/raising-minimum-wage-will-hurt-more-help</w:t>
      </w:r>
    </w:p>
    <w:p w:rsidR="00A34159" w:rsidRPr="0060701F" w:rsidRDefault="00A34159" w:rsidP="00A34159">
      <w:pPr>
        <w:rPr>
          <w:sz w:val="14"/>
        </w:rPr>
      </w:pPr>
      <w:r w:rsidRPr="0060701F">
        <w:rPr>
          <w:sz w:val="14"/>
        </w:rPr>
        <w:t xml:space="preserve">President Barack Obama wants to give low-wage Americans a raise. Actually, </w:t>
      </w:r>
      <w:r w:rsidRPr="00974728">
        <w:rPr>
          <w:rStyle w:val="StyleUnderline"/>
        </w:rPr>
        <w:t>he wants to force other people to give them a raise. It’s a bad idea</w:t>
      </w:r>
      <w:r w:rsidRPr="0060701F">
        <w:rPr>
          <w:sz w:val="14"/>
        </w:rPr>
        <w:t>. In his State of the Union speech President Obama proposed hiking the minimum wage to $9 an hour, a 24 percent jump. The problem is</w:t>
      </w:r>
      <w:proofErr w:type="gramStart"/>
      <w:r w:rsidRPr="0060701F">
        <w:rPr>
          <w:sz w:val="14"/>
        </w:rPr>
        <w:t>,</w:t>
      </w:r>
      <w:proofErr w:type="gramEnd"/>
      <w:r w:rsidRPr="0060701F">
        <w:rPr>
          <w:sz w:val="14"/>
        </w:rPr>
        <w:t xml:space="preserve"> </w:t>
      </w:r>
      <w:r w:rsidRPr="00974728">
        <w:rPr>
          <w:rStyle w:val="StyleUnderline"/>
        </w:rPr>
        <w:t>companies must earn more than they spend. Workers must produce more than they are paid. As government raises the minimum wage, it prices people out of the market. The bulk of economic studies demonstrate that raising the minimum wage destroys jobs. The minimum wage encourages companies to automate and switch to fewer higher skilled, more productive workers who are worth the higher rate</w:t>
      </w:r>
      <w:r w:rsidRPr="0060701F">
        <w:rPr>
          <w:sz w:val="14"/>
        </w:rPr>
        <w:t xml:space="preserve">. The Department of Labor concluded that the first minimum wage in 1938 cost the jobs of 30,000 to 50,000 of the 300,000 workers who had been earning below the new minimum. In 1977 Congress established the Minimum Wage Study Commission, which concluded that the “time-series studies typically find that a ten percent increase in the minimum wage reduces teenage employment by one to three percent.” </w:t>
      </w:r>
      <w:proofErr w:type="gramStart"/>
      <w:r w:rsidRPr="0060701F">
        <w:rPr>
          <w:sz w:val="14"/>
        </w:rPr>
        <w:t>“ It</w:t>
      </w:r>
      <w:proofErr w:type="gramEnd"/>
      <w:r w:rsidRPr="0060701F">
        <w:rPr>
          <w:sz w:val="14"/>
        </w:rPr>
        <w:t xml:space="preserve"> is time to bury this destructive economic panacea.” A 2007 review by David Neumark and William Wascher found: “</w:t>
      </w:r>
      <w:r w:rsidRPr="00974728">
        <w:rPr>
          <w:rStyle w:val="StyleUnderline"/>
        </w:rPr>
        <w:t>The oft-stated assertion that the new minimum wage research fails to support the traditional view that the minimum wage reduces the employment of low-wage workers is clearly incorrect. Indeed … the preponderance of the evidence points to disemployment effects</w:t>
      </w:r>
      <w:r w:rsidRPr="0060701F">
        <w:rPr>
          <w:sz w:val="14"/>
        </w:rPr>
        <w:t xml:space="preserve">.” </w:t>
      </w:r>
      <w:r w:rsidRPr="00974728">
        <w:rPr>
          <w:rStyle w:val="StyleUnderline"/>
        </w:rPr>
        <w:t>Minimum wage fans largely ignored academic research</w:t>
      </w:r>
      <w:r w:rsidRPr="0060701F">
        <w:rPr>
          <w:sz w:val="14"/>
        </w:rPr>
        <w:t xml:space="preserve"> until two decades ago when economists David Card and Alan Krueger — now the President’s Chairman of the Council of Economic Advisers — concluded that a recent increase had minimal impact. However, </w:t>
      </w:r>
      <w:r w:rsidRPr="00974728">
        <w:rPr>
          <w:rStyle w:val="StyleUnderline"/>
        </w:rPr>
        <w:t>that rise was modest</w:t>
      </w:r>
      <w:r w:rsidRPr="0060701F">
        <w:rPr>
          <w:sz w:val="14"/>
        </w:rPr>
        <w:t xml:space="preserve">. Noted businessman Brandon Crocker: “One reason why some have found the data from the 1996-97 more ambiguous is that the minimum wage lagged behind inflation and real wage growth.” Even Card recently admitted: “Of course, </w:t>
      </w:r>
      <w:r w:rsidRPr="00974728">
        <w:rPr>
          <w:rStyle w:val="StyleUnderline"/>
        </w:rPr>
        <w:t>if the minimum was raised really high — and enforced — it would likely be a problem. But at reasonable levels the minimum has negligible effects on overall employment</w:t>
      </w:r>
      <w:r w:rsidRPr="0060701F">
        <w:rPr>
          <w:sz w:val="14"/>
        </w:rPr>
        <w:t xml:space="preserve">.” </w:t>
      </w:r>
      <w:proofErr w:type="gramStart"/>
      <w:r w:rsidRPr="0060701F">
        <w:rPr>
          <w:sz w:val="14"/>
        </w:rPr>
        <w:t xml:space="preserve">Yet </w:t>
      </w:r>
      <w:r w:rsidRPr="00974728">
        <w:rPr>
          <w:rStyle w:val="StyleUnderline"/>
        </w:rPr>
        <w:t>the lower the increase, the less likely that it will produce its advertised benefits</w:t>
      </w:r>
      <w:r w:rsidRPr="0060701F">
        <w:rPr>
          <w:sz w:val="14"/>
        </w:rPr>
        <w:t>.</w:t>
      </w:r>
      <w:proofErr w:type="gramEnd"/>
      <w:r w:rsidRPr="0060701F">
        <w:rPr>
          <w:sz w:val="14"/>
        </w:rPr>
        <w:t xml:space="preserve"> Moreover, </w:t>
      </w:r>
      <w:r w:rsidRPr="00974728">
        <w:rPr>
          <w:rStyle w:val="StyleUnderline"/>
        </w:rPr>
        <w:t>the</w:t>
      </w:r>
      <w:r w:rsidRPr="0060701F">
        <w:rPr>
          <w:sz w:val="14"/>
        </w:rPr>
        <w:t xml:space="preserve"> Card/Krueger </w:t>
      </w:r>
      <w:r w:rsidRPr="00974728">
        <w:rPr>
          <w:rStyle w:val="StyleUnderline"/>
        </w:rPr>
        <w:t>study has come under sustained fire</w:t>
      </w:r>
      <w:r w:rsidRPr="0060701F">
        <w:rPr>
          <w:sz w:val="14"/>
        </w:rPr>
        <w:t xml:space="preserve">. Neumark and Wascher used payroll records rather than telephone surveys and reported that </w:t>
      </w:r>
      <w:r w:rsidRPr="00974728">
        <w:rPr>
          <w:rStyle w:val="StyleUnderline"/>
        </w:rPr>
        <w:t>the results were</w:t>
      </w:r>
      <w:r w:rsidRPr="0060701F">
        <w:rPr>
          <w:sz w:val="14"/>
        </w:rPr>
        <w:t xml:space="preserve"> “</w:t>
      </w:r>
      <w:r w:rsidRPr="00974728">
        <w:rPr>
          <w:rStyle w:val="StyleUnderline"/>
        </w:rPr>
        <w:t>generally consistent with the prediction that raising the minimum wage reduces the demand for low-wage workers</w:t>
      </w:r>
      <w:r w:rsidRPr="0060701F">
        <w:rPr>
          <w:sz w:val="14"/>
        </w:rPr>
        <w:t xml:space="preserve">.” </w:t>
      </w:r>
      <w:r w:rsidRPr="00974728">
        <w:rPr>
          <w:rStyle w:val="StyleUnderline"/>
        </w:rPr>
        <w:t>When jobs disappear, those with the least education, training, skills, and experience suffer the most</w:t>
      </w:r>
      <w:r w:rsidRPr="0060701F">
        <w:rPr>
          <w:sz w:val="14"/>
        </w:rPr>
        <w:t>. Economists William Even and David Macpherson concluded of the 2005-07 increase: “The consequences of the minimum wage for black young adults without a diploma were actually worse than the consequences of the Great Depression.” After the July 2009 increase, reported economist William Dunkelberg, “</w:t>
      </w:r>
      <w:proofErr w:type="gramStart"/>
      <w:r w:rsidRPr="0060701F">
        <w:rPr>
          <w:sz w:val="14"/>
        </w:rPr>
        <w:t>nearly</w:t>
      </w:r>
      <w:proofErr w:type="gramEnd"/>
      <w:r w:rsidRPr="0060701F">
        <w:rPr>
          <w:sz w:val="14"/>
        </w:rPr>
        <w:t xml:space="preserve"> 600,000 teen jobs disappeared, even with nearly four percent growth in the economy.” Rep. George Miller, D-Calif., argued “that </w:t>
      </w:r>
      <w:r w:rsidRPr="00974728">
        <w:rPr>
          <w:rStyle w:val="StyleUnderline"/>
        </w:rPr>
        <w:t>it’s very unfair for people working for low wages who can’t support themselves</w:t>
      </w:r>
      <w:r w:rsidRPr="0060701F">
        <w:rPr>
          <w:sz w:val="14"/>
        </w:rPr>
        <w:t xml:space="preserve">.” </w:t>
      </w:r>
      <w:r w:rsidRPr="00974728">
        <w:rPr>
          <w:rStyle w:val="StyleUnderline"/>
        </w:rPr>
        <w:t>But what is fair about forcing other people to pay more? At least the burden should be shared.</w:t>
      </w:r>
      <w:r w:rsidRPr="0060701F">
        <w:rPr>
          <w:sz w:val="14"/>
        </w:rPr>
        <w:t xml:space="preserve"> The Earned Income Tax Credit has problems, but makes all taxpayers pay. </w:t>
      </w:r>
      <w:r w:rsidRPr="00974728">
        <w:rPr>
          <w:rStyle w:val="StyleUnderline"/>
        </w:rPr>
        <w:t>Raising the minimum wage would be both counterproductive and unfair. It is time to bury this destructive economic panacea</w:t>
      </w:r>
      <w:r w:rsidRPr="0060701F">
        <w:rPr>
          <w:sz w:val="14"/>
        </w:rPr>
        <w:t>.</w:t>
      </w:r>
    </w:p>
    <w:p w:rsidR="00A34159" w:rsidRDefault="00A34159" w:rsidP="00A34159"/>
    <w:p w:rsidR="00A34159" w:rsidRDefault="00A34159" w:rsidP="00A34159">
      <w:pPr>
        <w:pStyle w:val="Heading4"/>
      </w:pPr>
      <w:r>
        <w:t>Raising the minimum wage would hurt poor people</w:t>
      </w:r>
    </w:p>
    <w:p w:rsidR="00A34159" w:rsidRPr="00BA5310" w:rsidRDefault="00A34159" w:rsidP="00A34159">
      <w:r>
        <w:t xml:space="preserve">Mark </w:t>
      </w:r>
      <w:r w:rsidRPr="00A94558">
        <w:rPr>
          <w:rStyle w:val="Style13ptBold"/>
        </w:rPr>
        <w:t>Adams</w:t>
      </w:r>
      <w:r>
        <w:t xml:space="preserve">, March 11, </w:t>
      </w:r>
      <w:r w:rsidRPr="00A94558">
        <w:rPr>
          <w:rStyle w:val="Style13ptBold"/>
        </w:rPr>
        <w:t>2013</w:t>
      </w:r>
      <w:r>
        <w:t xml:space="preserve">, Mark Adams is a research fellow at the Mercatus Center at George Mason University, “Raising the Minimum Wage Hurts the Poor,” http://www.usnews.com/opinion/blogs/economic-intelligence/2013/03/11/raising-the-minimum-wage-wont-help-the-poor </w:t>
      </w:r>
    </w:p>
    <w:p w:rsidR="00A34159" w:rsidRPr="00BF3A83" w:rsidRDefault="00A34159" w:rsidP="00A34159">
      <w:pPr>
        <w:rPr>
          <w:sz w:val="14"/>
        </w:rPr>
      </w:pPr>
      <w:r w:rsidRPr="00BF3A83">
        <w:rPr>
          <w:sz w:val="14"/>
        </w:rPr>
        <w:t xml:space="preserve">When they respond to the president's plea to help hardworking Americans by raising the minimum wage, Congress should follow the president's intent and not his policy. </w:t>
      </w:r>
      <w:r w:rsidRPr="00974728">
        <w:rPr>
          <w:rStyle w:val="StyleUnderline"/>
        </w:rPr>
        <w:t xml:space="preserve">Government regulations, including the minimum wage, do little to help the poor. If Congress and the president want to help the poor, they should start by eliminating regulations that redistribute away from the poorest families. The minimum wage is more likely to hurt the people it is supposed to help by making it harder for them to find jobs. Minimum wage workers tend be young and unskilled. Less than half of workers under the age of 25 are currently employed and many rely on low paying opportunities to get their first break. The majority will earn a raise within a year, but they currently </w:t>
      </w:r>
      <w:r w:rsidRPr="00974728">
        <w:rPr>
          <w:rStyle w:val="StyleUnderline"/>
        </w:rPr>
        <w:lastRenderedPageBreak/>
        <w:t xml:space="preserve">lack the experience and skill to compete for higher paying jobs. Raising the minimum wage makes it harder for these inexperienced workers to find a job, because businesses will either eliminate positions or choose to hire someone with more experience at the higher mandated wage. Minimum wage jobs could also be a pathway to retraining for workers facing a mismatch between their skills and available openings. A higher minimum wage would limit such opportunities, and that's particularly dangerous during this historically slow recovery </w:t>
      </w:r>
      <w:proofErr w:type="gramStart"/>
      <w:r w:rsidRPr="00974728">
        <w:rPr>
          <w:rStyle w:val="StyleUnderline"/>
        </w:rPr>
        <w:t>If</w:t>
      </w:r>
      <w:proofErr w:type="gramEnd"/>
      <w:r w:rsidRPr="00974728">
        <w:rPr>
          <w:rStyle w:val="StyleUnderline"/>
        </w:rPr>
        <w:t xml:space="preserve"> policymakers really want to help the poor, they should seek to reduce the barriers to job creation, instead of adding</w:t>
      </w:r>
      <w:r w:rsidRPr="00305929">
        <w:rPr>
          <w:rStyle w:val="StyleUnderline"/>
        </w:rPr>
        <w:t xml:space="preserve"> to them by hiking minimum wage. Job creators are already tangled in a forest of red tape: over 170,000 pages of regulations from the federal government alone. Complying with these regulations is disproportionately burdensome for the small businesses that create the majority of new jobs. The cost of regulation is not limited to business. Perversely, this burden falls disproportionately on low-income families through lower wages and higher prices to consumers. Wealthier households who are willing to pay more for higher quality products and services actually benefit the most from regulation but don't pay the full cost, which is spread across all households. For example, one recent Department of Transportation rule requires that every car have a rear view camera, currently an option only on luxury vehicles. The benefit largely goes to the wealthier families who want the feature, but the cost to standardize this feature is incurred by everyone. It's not just rear view cameras. Poorer households end up spending a bigger portion of their income to pay for products they wouldn't otherwise have purchased once we consider the cumulative impact of regulations</w:t>
      </w:r>
      <w:r w:rsidRPr="00BF3A83">
        <w:rPr>
          <w:sz w:val="14"/>
        </w:rPr>
        <w:t xml:space="preserve">. Diana Thomas, an economist at Utah State, found that health and safety regulations can cost poorer families as much as six to eight times more as a share of income than wealthier families. One rule in many states forces parents who place their child in daycare to pay for child-size toilets, which increases the costs of providing child care, and hence what parents pay for the service. High child care costs make it harder for parents to afford to go to work. And when they do, </w:t>
      </w:r>
      <w:r w:rsidRPr="00305929">
        <w:rPr>
          <w:rStyle w:val="StyleUnderline"/>
        </w:rPr>
        <w:t>it directly reduces the money they can spend on measures that they could take to make their family safer and healthier</w:t>
      </w:r>
      <w:r w:rsidRPr="00BF3A83">
        <w:rPr>
          <w:sz w:val="14"/>
        </w:rPr>
        <w:t xml:space="preserve">. Just moving to a better neighborhood halves the chance of a child being injured. Instead families must spend that money on regulations that provide one-fifth the health and safety benefits for each dollar spent that low income families could have achieved through their own decisions. </w:t>
      </w:r>
      <w:r w:rsidRPr="00305929">
        <w:rPr>
          <w:rStyle w:val="StyleUnderline"/>
        </w:rPr>
        <w:t>The first step in helping America's poor is to cut back on costly regulations that burden job creators and leave the poorest families worse off</w:t>
      </w:r>
      <w:r w:rsidRPr="00BF3A83">
        <w:rPr>
          <w:sz w:val="14"/>
        </w:rPr>
        <w:t>.</w:t>
      </w:r>
    </w:p>
    <w:p w:rsidR="00A34159" w:rsidRDefault="00A34159" w:rsidP="00A34159"/>
    <w:p w:rsidR="00A34159" w:rsidRDefault="00A34159" w:rsidP="00A34159">
      <w:pPr>
        <w:pStyle w:val="Heading1"/>
      </w:pPr>
      <w:r>
        <w:lastRenderedPageBreak/>
        <w:t>ADV CP BioD</w:t>
      </w:r>
    </w:p>
    <w:p w:rsidR="00A34159" w:rsidRDefault="00A34159" w:rsidP="00A34159">
      <w:pPr>
        <w:pStyle w:val="Heading2"/>
      </w:pPr>
      <w:r>
        <w:lastRenderedPageBreak/>
        <w:t>Neg</w:t>
      </w:r>
    </w:p>
    <w:p w:rsidR="00A34159" w:rsidRDefault="00A34159" w:rsidP="00A34159">
      <w:pPr>
        <w:pStyle w:val="Heading4"/>
      </w:pPr>
      <w:r>
        <w:t>Text: The United States Federal Government should increase its investment in biodiversity parks.</w:t>
      </w:r>
    </w:p>
    <w:p w:rsidR="00A34159" w:rsidRDefault="00A34159" w:rsidP="00A34159"/>
    <w:p w:rsidR="00F4056D" w:rsidRDefault="00F4056D" w:rsidP="00F4056D">
      <w:pPr>
        <w:pStyle w:val="Heading3"/>
      </w:pPr>
      <w:r>
        <w:lastRenderedPageBreak/>
        <w:t>1nc</w:t>
      </w:r>
    </w:p>
    <w:p w:rsidR="00A34159" w:rsidRDefault="00A34159" w:rsidP="00A34159">
      <w:pPr>
        <w:pStyle w:val="Heading4"/>
      </w:pPr>
      <w:r>
        <w:t>Biodiversity parks solve biod</w:t>
      </w:r>
    </w:p>
    <w:p w:rsidR="00A34159" w:rsidRPr="003E79F4" w:rsidRDefault="00A34159" w:rsidP="00A34159">
      <w:r>
        <w:t xml:space="preserve">Joe </w:t>
      </w:r>
      <w:r w:rsidRPr="00A94558">
        <w:rPr>
          <w:rStyle w:val="Style13ptBold"/>
        </w:rPr>
        <w:t>Roman</w:t>
      </w:r>
      <w:r>
        <w:t xml:space="preserve">, Paul R. </w:t>
      </w:r>
      <w:r w:rsidRPr="00A94558">
        <w:rPr>
          <w:rStyle w:val="Style13ptBold"/>
        </w:rPr>
        <w:t>Ehrlich</w:t>
      </w:r>
      <w:r>
        <w:t xml:space="preserve">, Robert M. </w:t>
      </w:r>
      <w:r w:rsidRPr="00A94558">
        <w:rPr>
          <w:rStyle w:val="Style13ptBold"/>
        </w:rPr>
        <w:t>Pringle</w:t>
      </w:r>
      <w:r>
        <w:t xml:space="preserve">, </w:t>
      </w:r>
      <w:r w:rsidRPr="00A94558">
        <w:rPr>
          <w:rStyle w:val="Style13ptBold"/>
        </w:rPr>
        <w:t>and</w:t>
      </w:r>
      <w:r>
        <w:t xml:space="preserve"> John C. </w:t>
      </w:r>
      <w:r w:rsidRPr="00A94558">
        <w:rPr>
          <w:rStyle w:val="Style13ptBold"/>
        </w:rPr>
        <w:t>Avise</w:t>
      </w:r>
      <w:r>
        <w:t xml:space="preserve">, February </w:t>
      </w:r>
      <w:r w:rsidRPr="00A94558">
        <w:rPr>
          <w:rStyle w:val="Style13ptBold"/>
        </w:rPr>
        <w:t>2009</w:t>
      </w:r>
      <w:r>
        <w:t>, Joe Roman is a conservation biologist, author, and fellow at the Gund Institute for Ecological Economics and a McCurdy Visiting Scholar at the Duke University Marine Lab, Paul R. Ehrlich is the President of the Center for Conservation Biology, Stanford; Co-founder of the field of coevolution, Robert M. Pringle is a Graduate Student in Conservation Biology, Stanford University, and John C. Avise is Distinguished Professor, Ecology &amp; Evolutionary Biology, “Facing Extinction: Nine Steps to Save Biodiversity,” http://www.thesolutionsjournal.com/feature_article/2009-02-24-facing-extinction-nine-steps-save-biodiversity</w:t>
      </w:r>
    </w:p>
    <w:p w:rsidR="00A34159" w:rsidRPr="00BF3A83" w:rsidRDefault="00A34159" w:rsidP="00A34159">
      <w:pPr>
        <w:rPr>
          <w:sz w:val="16"/>
        </w:rPr>
      </w:pPr>
      <w:r w:rsidRPr="00BF3A83">
        <w:rPr>
          <w:sz w:val="16"/>
        </w:rPr>
        <w:t xml:space="preserve">Many countries have </w:t>
      </w:r>
      <w:r w:rsidRPr="00305929">
        <w:rPr>
          <w:rStyle w:val="StyleUnderline"/>
        </w:rPr>
        <w:t>national parks</w:t>
      </w:r>
      <w:r w:rsidRPr="00BF3A83">
        <w:rPr>
          <w:sz w:val="16"/>
        </w:rPr>
        <w:t xml:space="preserve"> that </w:t>
      </w:r>
      <w:r w:rsidRPr="00305929">
        <w:rPr>
          <w:rStyle w:val="StyleUnderline"/>
        </w:rPr>
        <w:t>feature special landscapes and geological formations</w:t>
      </w:r>
      <w:r w:rsidRPr="00BF3A83">
        <w:rPr>
          <w:sz w:val="16"/>
        </w:rPr>
        <w:t xml:space="preserve">: the volcanic caldera of Yellowstone, the Grand Canyon, </w:t>
      </w:r>
      <w:proofErr w:type="gramStart"/>
      <w:r w:rsidRPr="00BF3A83">
        <w:rPr>
          <w:sz w:val="16"/>
        </w:rPr>
        <w:t>Mount</w:t>
      </w:r>
      <w:proofErr w:type="gramEnd"/>
      <w:r w:rsidRPr="00BF3A83">
        <w:rPr>
          <w:sz w:val="16"/>
        </w:rPr>
        <w:t xml:space="preserve"> Kilimanjaro. In addition to these traditional and essential parks, </w:t>
      </w:r>
      <w:r w:rsidRPr="00305929">
        <w:rPr>
          <w:rStyle w:val="StyleUnderline"/>
        </w:rPr>
        <w:t xml:space="preserve">there is a need to protect a carefully designed network of reserves on each continent and in every ocean. This global series, or archipelago, of biological refuges—biodiversity parks—will preserve key features of the Earth’s biological legacy inherited from the evolutionary past into the future. Such parks, in effect, would celebrate and honor the evolutionary heritage reflected in biological diversity, just as traditional national parks and monuments preserve special geological features or honor important historical events in human affairs. Rather than merely constructing museums that memorialize biocide, biodiversity parks would offer explicit protection for endangered species and evolutionarily distinctive ecosystems. The task is not as insurmountable as it might appear. By preserving and endowing just 25 biodiversity hotspots </w:t>
      </w:r>
      <w:r w:rsidRPr="00BF3A83">
        <w:rPr>
          <w:sz w:val="16"/>
        </w:rPr>
        <w:t xml:space="preserve">(less than two percent of the earth’s land area) </w:t>
      </w:r>
      <w:r w:rsidRPr="00305929">
        <w:rPr>
          <w:rStyle w:val="StyleUnderline"/>
        </w:rPr>
        <w:t>we could help protect 44% of vascular plant species and 35% of all species of mammals, birds, reptiles and amphibians for $500 million a year7—less than 0.1% of the funds allocated to the United States’ Troubled Asset Relief Program</w:t>
      </w:r>
      <w:r w:rsidRPr="00BF3A83">
        <w:rPr>
          <w:sz w:val="16"/>
        </w:rPr>
        <w:t xml:space="preserve"> (TARP) </w:t>
      </w:r>
      <w:r w:rsidRPr="00305929">
        <w:rPr>
          <w:rStyle w:val="StyleUnderline"/>
        </w:rPr>
        <w:t>to bail out incompetent financial institutions. One difficulty with many current park systems is that reserves often tend to be on residual lands that are not very valuable for resource extraction or human subsistence. A study of new reserves in Australia showed that they were typically gazetted on steep and infertile public lands, areas least in need of protection</w:t>
      </w:r>
      <w:r w:rsidRPr="00BF3A83">
        <w:rPr>
          <w:sz w:val="16"/>
        </w:rPr>
        <w:t xml:space="preserve">.8 </w:t>
      </w:r>
      <w:proofErr w:type="gramStart"/>
      <w:r w:rsidRPr="00305929">
        <w:rPr>
          <w:rStyle w:val="StyleUnderline"/>
        </w:rPr>
        <w:t>Without</w:t>
      </w:r>
      <w:proofErr w:type="gramEnd"/>
      <w:r w:rsidRPr="00305929">
        <w:rPr>
          <w:rStyle w:val="StyleUnderline"/>
        </w:rPr>
        <w:t xml:space="preserve"> proper planning, ad hoc reserves can be ineffective, often occupying less productive land, making the goal of protecting biodiversity more expensive and less likely to succeed. Well-placed networks of sanctuaries, designed with an awareness of ongoing climate disruption and the unique biotic facets of the sites, can help shepherd many species through the extinction crisis. In discussing parks, we often think of landscapes, but the biodiversity crisis affects aquatic systems as well. Protection of the oceans requires safeguards against overfishing and networks of marine reserves that include rich nearshore habitats</w:t>
      </w:r>
      <w:r w:rsidRPr="00BF3A83">
        <w:rPr>
          <w:sz w:val="16"/>
        </w:rPr>
        <w:t xml:space="preserve"> (such as coral reefs and upwellings</w:t>
      </w:r>
      <w:r w:rsidRPr="00305929">
        <w:rPr>
          <w:rStyle w:val="StyleUnderline"/>
        </w:rPr>
        <w:t>) as well as deep-sea vents and abyssal plains. As on land, these protected areas should range from strict nature reserves where fishing and extraction are forbidden to seascapes that are managed for their cultural and ecological value. Areas that are open to exploitation should be managed sustainably to meet the long-term resource needs of local communities, while providing natural services such as recreational opportunities and water purification</w:t>
      </w:r>
      <w:r w:rsidRPr="00BF3A83">
        <w:rPr>
          <w:sz w:val="16"/>
        </w:rPr>
        <w:t>.9</w:t>
      </w:r>
    </w:p>
    <w:p w:rsidR="00F4056D" w:rsidRDefault="00F4056D" w:rsidP="00F4056D">
      <w:pPr>
        <w:pStyle w:val="Heading3"/>
      </w:pPr>
      <w:r>
        <w:lastRenderedPageBreak/>
        <w:t>2nc</w:t>
      </w:r>
    </w:p>
    <w:p w:rsidR="00A34159" w:rsidRDefault="00A34159" w:rsidP="00A34159">
      <w:pPr>
        <w:pStyle w:val="Heading4"/>
      </w:pPr>
      <w:r>
        <w:t>Biodiversity needs to be protected-parks must be established</w:t>
      </w:r>
    </w:p>
    <w:p w:rsidR="00A34159" w:rsidRPr="00BF3A83" w:rsidRDefault="00A34159" w:rsidP="00A34159">
      <w:pPr>
        <w:rPr>
          <w:sz w:val="14"/>
        </w:rPr>
      </w:pPr>
      <w:r w:rsidRPr="00BF3A83">
        <w:rPr>
          <w:rStyle w:val="Style13ptBold"/>
          <w:sz w:val="14"/>
        </w:rPr>
        <w:t>National Park Service</w:t>
      </w:r>
      <w:r w:rsidRPr="00BF3A83">
        <w:rPr>
          <w:sz w:val="14"/>
        </w:rPr>
        <w:t xml:space="preserve">, November 07, </w:t>
      </w:r>
      <w:r w:rsidRPr="00BF3A83">
        <w:rPr>
          <w:rStyle w:val="Style13ptBold"/>
          <w:sz w:val="14"/>
        </w:rPr>
        <w:t>2011</w:t>
      </w:r>
      <w:r w:rsidRPr="00BF3A83">
        <w:rPr>
          <w:sz w:val="14"/>
        </w:rPr>
        <w:t>, National Park Service establishes many parks and tries to protect nature, “Preserving Biodiversity,” http://www.nature.nps.gov/biology/biodiversity/</w:t>
      </w:r>
      <w:r w:rsidRPr="00BF3A83">
        <w:rPr>
          <w:sz w:val="14"/>
        </w:rPr>
        <w:br/>
      </w:r>
      <w:r w:rsidRPr="00305929">
        <w:rPr>
          <w:rStyle w:val="StyleUnderline"/>
        </w:rPr>
        <w:t>The National Park Service began because people</w:t>
      </w:r>
      <w:r w:rsidRPr="00BF3A83">
        <w:rPr>
          <w:sz w:val="14"/>
        </w:rPr>
        <w:t>—explorers, artists, politicians, and everyday citizens—</w:t>
      </w:r>
      <w:r w:rsidRPr="00305929">
        <w:rPr>
          <w:rStyle w:val="StyleUnderline"/>
        </w:rPr>
        <w:t>recognized something valuable in the vast wildlands of undeveloped America. Today, we recognize the value of not only our lands, but the biodiversity that thrives upon them, as well. Biological diversity (or biodiversity) includes all the living organisms on earth, and in our parks we are finding plants and animals that have disappeared in other parts of the world due to development, habitat fragmentation, climate change, invasive species, and other threats. National parks and other protected places are samples of the world's natural variety, often the last bastion of the earth's wild wealth. They are vital to our future well-being. The values of biodiversity in parks are legion: the value of nature for its own sake, a source of wonder and enjoyment; the value of learning about the workings of nature in places largely free of human influence, for comparison with landscapes dominated by humans; the survival value of multitudes of wild species that flourish as natural systems helping regulate climate, air quality, and cycles of carbon, nitrogen, oxygen, mineral elements, and water—all fundamental to life on Earth</w:t>
      </w:r>
      <w:r w:rsidRPr="00BF3A83">
        <w:rPr>
          <w:sz w:val="14"/>
        </w:rPr>
        <w:t xml:space="preserve">. There is economic value in these same plants and animals. They are potential sources of food, medicine, and industrial products. </w:t>
      </w:r>
      <w:r w:rsidRPr="00305929">
        <w:rPr>
          <w:rStyle w:val="StyleUnderline"/>
        </w:rPr>
        <w:t xml:space="preserve">Parks protect the species and their communities that underlie these values—serving if necessary as reservoirs of seed stock for restoring species lost elsewhere. To preserve biodiversity in parks for future generations, we must first discover the breadth of life forms that exist. In the past decade, numerous parks have teamed up with professional scientists, university students, school groups, volunteers and park partners for the purpose of biodiversity discovery. These efforts have identified species new to science, located species that have not been seen in parks in hundreds of years, and documented species that are able to survive in extreme conditions. Working to Preserve Biodiversity </w:t>
      </w:r>
      <w:proofErr w:type="gramStart"/>
      <w:r w:rsidRPr="00305929">
        <w:rPr>
          <w:rStyle w:val="StyleUnderline"/>
        </w:rPr>
        <w:t>The</w:t>
      </w:r>
      <w:proofErr w:type="gramEnd"/>
      <w:r w:rsidRPr="00305929">
        <w:rPr>
          <w:rStyle w:val="StyleUnderline"/>
        </w:rPr>
        <w:t xml:space="preserve"> National Park Service also is working to preserve biodiversity more broadly by restoring ecosystems, controlling invasive species, practicing integrated pest management, and through other conservation measures. Preserving biodiversity—from the dung beetle to the grizzly bear—allows us to ensure genetic diversity, understand how the pieces of an intact ecosystem fit together, and detect long-term changes in our environment. In preserving biodiversity we also ensure that our future citizens, artists, and explorers of science experience our lands as the founders of the parks did long ago</w:t>
      </w:r>
      <w:r w:rsidRPr="00BF3A83">
        <w:rPr>
          <w:sz w:val="14"/>
        </w:rPr>
        <w:t>.</w:t>
      </w:r>
    </w:p>
    <w:p w:rsidR="00A34159" w:rsidRDefault="00A34159" w:rsidP="00A34159">
      <w:pPr>
        <w:pStyle w:val="Heading4"/>
      </w:pPr>
      <w:r>
        <w:t>Biodiversity parks solve</w:t>
      </w:r>
    </w:p>
    <w:p w:rsidR="00A34159" w:rsidRDefault="00A34159" w:rsidP="00A34159">
      <w:r w:rsidRPr="00A94558">
        <w:rPr>
          <w:rStyle w:val="Style13ptBold"/>
        </w:rPr>
        <w:t>Volunteer Match</w:t>
      </w:r>
      <w:r>
        <w:t xml:space="preserve">, </w:t>
      </w:r>
      <w:r w:rsidRPr="00A94558">
        <w:rPr>
          <w:rStyle w:val="Style13ptBold"/>
        </w:rPr>
        <w:t>No Date</w:t>
      </w:r>
      <w:r>
        <w:t>, Volunteer Match tries to protect biodiversity, “National Biodiversity Parks, Inc.,” http://www.volunteermatch.org/search/org69021.jsp#reviews</w:t>
      </w:r>
    </w:p>
    <w:p w:rsidR="00A34159" w:rsidRDefault="00A34159" w:rsidP="00A34159">
      <w:r w:rsidRPr="00305929">
        <w:rPr>
          <w:rStyle w:val="StyleUnderline"/>
        </w:rPr>
        <w:t xml:space="preserve">National Biodiversity Parks (NBP) searches for, and acquires, ecologically valuable properties that can support sustainable, communtiy based business models. We enter negotiations and raise funds to purchase these lands via partnerships and management agreements. NBP applies for and obtaines grants to restore or improve properties for wildlife conservation and sustainability. We perform various studies of birds, reptiles, insects and plants on various lands. Our scientists, naturalists and members lead field trips to biodiverse habitats. NBP sponsors and leads adults and students on bird walks to improve their skills and expose them to nature in order to develop an environmental ethic. We participate in various conservation fundraisers such as bioblitzes, big days and the World Series of Birding. Our members write articles about various subjects. Our education and science department lead various field trips concentrating on ecology and incentive programs, designed by teachers and volunteers. The programs are intended to improve students science skills and confidence through </w:t>
      </w:r>
      <w:r w:rsidRPr="00305929">
        <w:rPr>
          <w:rStyle w:val="StyleUnderline"/>
        </w:rPr>
        <w:lastRenderedPageBreak/>
        <w:t>discovery, field birding and ecology. We assist communities in identifying valuable open space assets. Mission Statement Conserve and protect open space, wildlands and the plants and animals on these lands. Provide the public, especially our youth, conservation lands for recreation, study and research. Restore and maintain properties to support maximal biodiversity</w:t>
      </w:r>
      <w:r>
        <w:t>.</w:t>
      </w:r>
    </w:p>
    <w:p w:rsidR="00A34159" w:rsidRDefault="00A34159" w:rsidP="00A34159"/>
    <w:p w:rsidR="00A34159" w:rsidRDefault="00A34159" w:rsidP="00A34159">
      <w:pPr>
        <w:pStyle w:val="Heading4"/>
      </w:pPr>
      <w:r>
        <w:t>Only parks can save biod</w:t>
      </w:r>
    </w:p>
    <w:p w:rsidR="00A34159" w:rsidRDefault="00A34159" w:rsidP="00A34159">
      <w:r>
        <w:t xml:space="preserve">Aaron G. </w:t>
      </w:r>
      <w:r w:rsidRPr="00A94558">
        <w:rPr>
          <w:rStyle w:val="Style13ptBold"/>
        </w:rPr>
        <w:t>Bruner</w:t>
      </w:r>
      <w:r>
        <w:t xml:space="preserve">, Raymond E. </w:t>
      </w:r>
      <w:r w:rsidRPr="00A94558">
        <w:rPr>
          <w:rStyle w:val="Style13ptBold"/>
        </w:rPr>
        <w:t>Gullison</w:t>
      </w:r>
      <w:r>
        <w:t xml:space="preserve">, Richard E. </w:t>
      </w:r>
      <w:r w:rsidRPr="00A94558">
        <w:rPr>
          <w:rStyle w:val="Style13ptBold"/>
        </w:rPr>
        <w:t>Rice</w:t>
      </w:r>
      <w:r>
        <w:t xml:space="preserve">, </w:t>
      </w:r>
      <w:r w:rsidRPr="00A94558">
        <w:rPr>
          <w:rStyle w:val="Style13ptBold"/>
        </w:rPr>
        <w:t>and</w:t>
      </w:r>
      <w:r>
        <w:t xml:space="preserve"> Gustavo A. B. </w:t>
      </w:r>
      <w:r w:rsidRPr="00A94558">
        <w:rPr>
          <w:rStyle w:val="Style13ptBold"/>
        </w:rPr>
        <w:t>da Fonseca</w:t>
      </w:r>
      <w:r>
        <w:t xml:space="preserve">, January 5, </w:t>
      </w:r>
      <w:r w:rsidRPr="00A94558">
        <w:rPr>
          <w:rStyle w:val="Style13ptBold"/>
        </w:rPr>
        <w:t>2001</w:t>
      </w:r>
      <w:r>
        <w:t>, these authors write for Science Mag, “Effectiveness of Parks in Protecting Tropical Biodiversity,” http://www.sciencemag.org/content/291/5501/125.full#aff-1</w:t>
      </w:r>
    </w:p>
    <w:p w:rsidR="00A34159" w:rsidRPr="00BF3A83" w:rsidRDefault="00A34159" w:rsidP="00A34159">
      <w:pPr>
        <w:rPr>
          <w:sz w:val="16"/>
        </w:rPr>
      </w:pPr>
      <w:r w:rsidRPr="00305929">
        <w:rPr>
          <w:rStyle w:val="StyleUnderline"/>
        </w:rPr>
        <w:t>Much of tropical biodiversity is unlikely to survive without effective protection</w:t>
      </w:r>
      <w:r w:rsidRPr="00BF3A83">
        <w:rPr>
          <w:sz w:val="16"/>
        </w:rPr>
        <w:t xml:space="preserve"> (1–3). </w:t>
      </w:r>
      <w:r w:rsidRPr="00305929">
        <w:rPr>
          <w:rStyle w:val="StyleUnderline"/>
        </w:rPr>
        <w:t>Conservationists have tried strategies ranging from establishing and maintaining parks and other strictly protected areas (henceforth “parks”), to promoting sustainable forest management and other integrated conservation and development projects. How well do parks measure up among these alternatives</w:t>
      </w:r>
      <w:r w:rsidRPr="00BF3A83">
        <w:rPr>
          <w:sz w:val="16"/>
        </w:rPr>
        <w:t xml:space="preserve"> (4, 5)? Critics claim that in the context of growing human pressures and development needs, parks cannot protect the biological resources within their borders (6), and there is a widespread sense that parks are simply not working. The accuracy of these claims is of critical importance to policy and funding decisions. If parks are failing despite best efforts, then better options should be sought. If, on the other hand, </w:t>
      </w:r>
      <w:r w:rsidRPr="00305929">
        <w:rPr>
          <w:rStyle w:val="StyleUnderline"/>
        </w:rPr>
        <w:t>parks are performing relatively well in a context of serious threats and limited resources, or are simply performing better than the alternatives, their level of support should be increased</w:t>
      </w:r>
      <w:r w:rsidRPr="00BF3A83">
        <w:rPr>
          <w:sz w:val="16"/>
        </w:rPr>
        <w:t xml:space="preserve">. Past studies of park effectiveness have focused on improving park management (7), improving protected area system design (8), and increasing local and national political support (9, 10), but none has provided a quantitative assessment of effectiveness using a large sample of parks around the world (11, 12). We used a questionnaire to collect data on land-use pressure (land clearing, logging, hunting, grazing, and fire), local conditions (e.g., presence of human communities in parks and degree of access), and management activities (e.g., number of guards and level of community involvement in management) (13). To confine our sample to parks at risk of failure, we selected regions subject to significant human land-use pressure (14, 15). From these regions, we selected only parks that have been established for at least 5 years to allow sufficient time for management activities to be reflected in park performance. We also restricted the sample to protected areas of &gt;5000 ha in which only nonconsumptive uses were permitted (16, 17). Directors of conservation organizations and protected area agencies helped identify a representative group for this study from the 535 parks that met these criteria (18, 19) [additional information is available on Science Online (20)]. The sample comprised 93 parks (21) in 22 countries (22), covering 17% (18 million ha) of the parks that met our criteria (23). The parks in the sample varied greatly in size, primary ecosystem type, budget, management strategy, and type and degree of threats. Seventy percent had people living inside their boundaries, and 54% had residents who contested the ownership of some percentage of the park area. Two-thirds of the parks were accessible by at least one major road or river (24). Median annual funding was 1.18 USD ha−1, significantly less than the amount often recommended for effective management (25). Finally, respondents judged that many park staff were lacking in critical training and equipment. We assessed the effectiveness of these parks from three perspectives: land clearing within the boundaries of parks since establishment, current condition of parks compared with the condition of their surroundings, and factors correlated with effective park protection. We assessed the effectiveness of parks at preventing land clearing by comparing the current extent of clearing with clearing at the time of park establishment (Fig. 1). We found that </w:t>
      </w:r>
      <w:r w:rsidRPr="00305929">
        <w:rPr>
          <w:rStyle w:val="StyleUnderline"/>
        </w:rPr>
        <w:t>43% of the parks have had no net clearing since establishment</w:t>
      </w:r>
      <w:r w:rsidRPr="00BF3A83">
        <w:rPr>
          <w:sz w:val="16"/>
        </w:rPr>
        <w:t xml:space="preserve">. In an additional 40% of parks, land formerly under cultivation was incorporated into park boundaries, and had been able to recover, leading to an actual increase in vegetative cover. Eighty-three percent of parks were therefore fully holding their borders against agricultural encroachment. Only 17% of the parks experienced net clearing since establishment. This is a substantial achievement, given that the median age of the parks in our sample is 23 years. </w:t>
      </w:r>
      <w:r w:rsidRPr="00305929">
        <w:rPr>
          <w:rStyle w:val="StyleUnderline"/>
        </w:rPr>
        <w:t xml:space="preserve">Change in the area of natural vegetation since establishment for 86 tropical parks. The </w:t>
      </w:r>
      <w:proofErr w:type="gramStart"/>
      <w:r w:rsidRPr="00305929">
        <w:rPr>
          <w:rStyle w:val="StyleUnderline"/>
        </w:rPr>
        <w:t>majority of parks have</w:t>
      </w:r>
      <w:proofErr w:type="gramEnd"/>
      <w:r w:rsidRPr="00305929">
        <w:rPr>
          <w:rStyle w:val="StyleUnderline"/>
        </w:rPr>
        <w:t xml:space="preserve"> either experienced no net clearing or have actually increased natural vegetative cover. Median park age is 23 years</w:t>
      </w:r>
      <w:r w:rsidRPr="00BF3A83">
        <w:rPr>
          <w:sz w:val="16"/>
        </w:rPr>
        <w:t xml:space="preserve">. To test effectiveness over a wider range of threats, we compared anthropogenic impacts in the 10-km belt surrounding parks with the level of impacts within park boundaries for five different threats (Fig. 2). This comparison shows that the parks in our sample are under great pressure from clearing, hunting, and logging, and to a lesser extent, fire and grazing. A comparison of the conditions inside the parks with the surrounding area shows that for all five threats, parks were in significantly better condition than their surrounding areas (Mann-Whitney U-test, medians significantly different </w:t>
      </w:r>
      <w:proofErr w:type="gramStart"/>
      <w:r w:rsidRPr="00BF3A83">
        <w:rPr>
          <w:sz w:val="16"/>
        </w:rPr>
        <w:t>atP</w:t>
      </w:r>
      <w:proofErr w:type="gramEnd"/>
      <w:r w:rsidRPr="00BF3A83">
        <w:rPr>
          <w:sz w:val="16"/>
        </w:rPr>
        <w:t xml:space="preserve"> &lt; 0.006 for all five impacts). Because we used relatively few response categories to represent the entire range of outcomes (e.g., four categories were used to classify the abundance of game animals, ranging from pristine levels of abundance to absent), any differences found between the parks and their surroundings are great. </w:t>
      </w:r>
      <w:proofErr w:type="gramStart"/>
      <w:r w:rsidRPr="00BF3A83">
        <w:rPr>
          <w:sz w:val="16"/>
        </w:rPr>
        <w:t>Comparison of the condition of parks to the surrounding 10-km belt.</w:t>
      </w:r>
      <w:proofErr w:type="gramEnd"/>
      <w:r w:rsidRPr="00BF3A83">
        <w:rPr>
          <w:sz w:val="16"/>
        </w:rPr>
        <w:t xml:space="preserve"> For all five anthropogenic impacts, </w:t>
      </w:r>
      <w:r w:rsidRPr="00305929">
        <w:rPr>
          <w:rStyle w:val="StyleUnderline"/>
        </w:rPr>
        <w:t>parks were in significantly better condition than their surrounding areas</w:t>
      </w:r>
      <w:r w:rsidRPr="00BF3A83">
        <w:rPr>
          <w:sz w:val="16"/>
        </w:rPr>
        <w:t xml:space="preserve"> (Mann-Whitney U-test) (A) Clearing: P = 0.000; (B) logging: P = 0.000; (C) hunting: P = 0.000; (D) fire</w:t>
      </w:r>
      <w:proofErr w:type="gramStart"/>
      <w:r w:rsidRPr="00BF3A83">
        <w:rPr>
          <w:sz w:val="16"/>
        </w:rPr>
        <w:t>:P</w:t>
      </w:r>
      <w:proofErr w:type="gramEnd"/>
      <w:r w:rsidRPr="00BF3A83">
        <w:rPr>
          <w:sz w:val="16"/>
        </w:rPr>
        <w:t xml:space="preserve"> = 0.000; and (E) grazing:P = 0.006. </w:t>
      </w:r>
      <w:r w:rsidRPr="00305929">
        <w:rPr>
          <w:rStyle w:val="StyleUnderline"/>
        </w:rPr>
        <w:t>Parks are more effective at mitigating some impacts than others. Parks are in far better condition than their surroundings with respect to land clearing, with the majority of parks being intact or only slightly cleared</w:t>
      </w:r>
      <w:r w:rsidRPr="00BF3A83">
        <w:rPr>
          <w:sz w:val="16"/>
        </w:rPr>
        <w:t xml:space="preserve">. Parks were more heavily impacted by logging and hunting, but these impacts were still reduced considerably compared with their surroundings. Finally, although parks were still in significantly better condition than their surroundings with respect to damage from fire and grazing, the differences were less pronounced. The </w:t>
      </w:r>
      <w:r w:rsidRPr="00BF3A83">
        <w:rPr>
          <w:sz w:val="16"/>
        </w:rPr>
        <w:lastRenderedPageBreak/>
        <w:t xml:space="preserve">previous comparison treats the sample of parks as a group. We also compared individual parks with their own surroundings to determine what percentage of individual parks are functioning (Table 1). Virtually all parks in our sample are under pressure from clearing, grazing, fire, hunting, and logging, and the majority of parks are effective at least to some degree in mitigating these threats. More than 80% of the individual parks were in better condition than their surroundings for clearing, logging, and fire, including 97% for clearing. About 60% of the parks were in better condition than land outside their borders with respect to hunting and grazing. </w:t>
      </w:r>
      <w:proofErr w:type="gramStart"/>
      <w:r w:rsidRPr="00BF3A83">
        <w:rPr>
          <w:sz w:val="16"/>
        </w:rPr>
        <w:t>Park effectiveness against anthropogenic threats.</w:t>
      </w:r>
      <w:proofErr w:type="gramEnd"/>
      <w:r w:rsidRPr="00BF3A83">
        <w:rPr>
          <w:sz w:val="16"/>
        </w:rPr>
        <w:t xml:space="preserve"> Shown for each threat is the percentage of parks surveyed that are either in better condition (“functioning”) than the surrounding 10-km belt or in equal or worse condition (“not functioning”). Also shown is the percentage of parks with no presence of each threat in the surrounding area (“untested parks”). We also investigated which management activities and local conditions correlated with effectiveness, which we defined as the difference between illegal impacts inside the park and the surrounding 10-km belt. Because units and scales differed among the threats, we rescaled each threat to a value ranging from 1 to 4, and then averaged the effectiveness among the five threats. Average effectiveness was then tested for correlation with management activities and local conditions by means of a nonparametric test (26). Park effectiveness correlated most strongly with density of guards (Table 2). The median density of guards in the 15 most effective parks was more than eight times higher than in the 15 least effective parks (3 guards per 100 km2 in the 15 most effective parks compared with 0.4 guards per 100 km2 in the least effective). However, enforcement capacity (a composite variable of training, equipment, and salary) was not found to correlate with effectiveness, suggesting that these characteristics are less important than the presence of guards. Spearman rank correlations of variables with park effectiveness. Variables that are significantly correlated with effectiveness are shown in bold in the upper portion of the table. Where sample size and type of data permitted, the ratio of the 15 most effective to 15 least effective parks is included to illustrate the difference in magnitude. Effectiveness was also significantly correlated with the level of deterrents to illegal activities in the park. Deterrents were measured as the product of the probability of apprehending violators when guards detected a violation (either in progress or after-the-fact) by the probability of the violator receiving a significant sanction if apprehended. Deterrents against clearing and logging correlated with park effectiveness, whereas deterrents against hunting did not. The degree of border demarcation and the existence of direct compensation programs to local communities (Table 2) were also found to correlate significantly with management effectiveness. Other factors potentially related to </w:t>
      </w:r>
      <w:r w:rsidRPr="00305929">
        <w:rPr>
          <w:rStyle w:val="StyleUnderline"/>
        </w:rPr>
        <w:t>park success</w:t>
      </w:r>
      <w:r w:rsidRPr="00BF3A83">
        <w:rPr>
          <w:sz w:val="16"/>
        </w:rPr>
        <w:t xml:space="preserve"> did not correlate significantly with effectiveness, including number of people living in the park, accessibility, local support, percentage of the park area contested, budget, number of staff working on economic development or education, and local involvement of communities in park management. The findings of this study suggest three basic conclusions. First, the claim that the majority of parks in tropical countries are “paper parks”—i.e., parks in name only—is not substantiated. Tropical parks have been surprisingly effective at protecting the ecosystems and species within their borders in the context of chronic underfunding and significant land-use pressure. They have been especially effective in preventing land clearing, arguably the most serious threat to biodiversity. Second, despite their successes, there is a clear need to increase support for parks to improve effectiveness against all threats, perhaps especially against hunting. Finally, these findings suggest that parks should remain a central component of conservation strategies. Both </w:t>
      </w:r>
      <w:r w:rsidRPr="00305929">
        <w:rPr>
          <w:rStyle w:val="StyleUnderline"/>
        </w:rPr>
        <w:t>creating new parks and addressing the tractable problem of making existing parks perform better will make a significant contribution to long-term biodiversity conservation in the tropics</w:t>
      </w:r>
      <w:r w:rsidRPr="00BF3A83">
        <w:rPr>
          <w:sz w:val="16"/>
        </w:rPr>
        <w:t>.</w:t>
      </w:r>
    </w:p>
    <w:p w:rsidR="00A34159" w:rsidRDefault="00A34159" w:rsidP="00A34159">
      <w:pPr>
        <w:pStyle w:val="Heading2"/>
      </w:pPr>
      <w:r>
        <w:lastRenderedPageBreak/>
        <w:t>Aff</w:t>
      </w:r>
    </w:p>
    <w:p w:rsidR="00A34159" w:rsidRDefault="00A34159" w:rsidP="00A34159">
      <w:pPr>
        <w:pStyle w:val="Heading4"/>
      </w:pPr>
      <w:bookmarkStart w:id="0" w:name="_GoBack"/>
      <w:bookmarkEnd w:id="0"/>
      <w:r>
        <w:t>Note-Repko’s cards in the backlines can be used to answer this cp</w:t>
      </w:r>
    </w:p>
    <w:p w:rsidR="00A34159" w:rsidRPr="009464B2" w:rsidRDefault="00A34159" w:rsidP="00A34159"/>
    <w:p w:rsidR="0057310C" w:rsidRDefault="0057310C" w:rsidP="0057310C">
      <w:pPr>
        <w:pStyle w:val="Heading3"/>
      </w:pPr>
      <w:r>
        <w:lastRenderedPageBreak/>
        <w:t>2ac</w:t>
      </w:r>
    </w:p>
    <w:p w:rsidR="0057310C" w:rsidRDefault="0057310C" w:rsidP="00A34159">
      <w:pPr>
        <w:pStyle w:val="Heading4"/>
      </w:pPr>
      <w:r>
        <w:t>1ac Evidence proves that MH370 is key to solve biodiversity</w:t>
      </w:r>
    </w:p>
    <w:p w:rsidR="0057310C" w:rsidRPr="0057310C" w:rsidRDefault="0057310C" w:rsidP="0057310C"/>
    <w:p w:rsidR="00A34159" w:rsidRDefault="00A34159" w:rsidP="00A34159">
      <w:pPr>
        <w:pStyle w:val="Heading4"/>
      </w:pPr>
      <w:r>
        <w:t>Parks don’t solve biodiversity</w:t>
      </w:r>
    </w:p>
    <w:p w:rsidR="00A34159" w:rsidRDefault="00A34159" w:rsidP="00A34159">
      <w:r>
        <w:t xml:space="preserve">Dan </w:t>
      </w:r>
      <w:r w:rsidRPr="00A94558">
        <w:rPr>
          <w:rStyle w:val="Style13ptBold"/>
        </w:rPr>
        <w:t>Bacher</w:t>
      </w:r>
      <w:r>
        <w:t xml:space="preserve">, July 28, </w:t>
      </w:r>
      <w:r w:rsidRPr="00A94558">
        <w:rPr>
          <w:rStyle w:val="Style13ptBold"/>
        </w:rPr>
        <w:t>2011</w:t>
      </w:r>
      <w:r>
        <w:t>, Dan Bacher based his article off of a UN study and he is a writer for Indy Bay, “UN study says biodiversity loss unstoppable with protected areas alone,” http://www.indybay.org/newsitems/2011/07/28/18686337.php</w:t>
      </w:r>
    </w:p>
    <w:p w:rsidR="00A34159" w:rsidRPr="00BF3A83" w:rsidRDefault="00A34159" w:rsidP="00A34159">
      <w:pPr>
        <w:rPr>
          <w:sz w:val="14"/>
        </w:rPr>
      </w:pPr>
      <w:r w:rsidRPr="00BF3A83">
        <w:rPr>
          <w:sz w:val="14"/>
        </w:rPr>
        <w:t xml:space="preserve">While some governments and environmental NGOs have pushed controversial "marine protected areas" in the U.S. and throughout the world as the solution to "protecting" the ocean and maintaining biodiversity in marine ecosystems, a United Nations study released on July 28 said </w:t>
      </w:r>
      <w:r w:rsidRPr="00305929">
        <w:rPr>
          <w:rStyle w:val="StyleUnderline"/>
        </w:rPr>
        <w:t>continued reliance on a strategy of setting aside land and marine territories as "protected areas" is "insufficient" to stem global biodiversity loss</w:t>
      </w:r>
      <w:r w:rsidRPr="00BF3A83">
        <w:rPr>
          <w:sz w:val="14"/>
        </w:rPr>
        <w:t xml:space="preserve">. The assessment offers a challenge to those who promote projects like Arnold Schwarzenegger's controversial Marine Life Protection Act (MLPA) Initiative in California, a privately funded program that creates so-called marine protected areas that fail to protect California marine waters from oil spills and drilling, wave and wind energy projects, water pollution, habitat destruction, military testing and all other human impacts upon the ocean other than fishing and gathering. </w:t>
      </w:r>
      <w:r w:rsidRPr="00305929">
        <w:rPr>
          <w:rStyle w:val="StyleUnderline"/>
        </w:rPr>
        <w:t xml:space="preserve">Despite impressively rapid growth of protected land and marine areas worldwide - today totalling over 100,000 in number and covering 17 million square kilometers of land and 2 million square kilometers of oceans - </w:t>
      </w:r>
      <w:r w:rsidRPr="00BF3A83">
        <w:rPr>
          <w:sz w:val="14"/>
        </w:rPr>
        <w:t>"</w:t>
      </w:r>
      <w:r w:rsidRPr="00305929">
        <w:rPr>
          <w:rStyle w:val="StyleUnderline"/>
        </w:rPr>
        <w:t>biodiversity is in steep decline</w:t>
      </w:r>
      <w:r w:rsidRPr="00BF3A83">
        <w:rPr>
          <w:sz w:val="14"/>
        </w:rPr>
        <w:t xml:space="preserve">," </w:t>
      </w:r>
      <w:r w:rsidRPr="00305929">
        <w:rPr>
          <w:rStyle w:val="StyleUnderline"/>
        </w:rPr>
        <w:t>according to a comprehensive assessment</w:t>
      </w:r>
      <w:r w:rsidRPr="00BF3A83">
        <w:rPr>
          <w:sz w:val="14"/>
        </w:rPr>
        <w:t xml:space="preserve"> published in the journal Marine Ecology Progress Series. "</w:t>
      </w:r>
      <w:r w:rsidRPr="00305929">
        <w:rPr>
          <w:rStyle w:val="StyleUnderline"/>
        </w:rPr>
        <w:t>Expected scenarios of human population growth and consumption levels indicate that cumulative human demands will impose an unsustainable toll on the Earth's ecological resources and services accelerating the rate at which biodiversity is being loss</w:t>
      </w:r>
      <w:r w:rsidRPr="00BF3A83">
        <w:rPr>
          <w:sz w:val="14"/>
        </w:rPr>
        <w:t xml:space="preserve">," stated a news release from the United Nations University. </w:t>
      </w:r>
      <w:r w:rsidRPr="00305929">
        <w:rPr>
          <w:rStyle w:val="StyleUnderline"/>
        </w:rPr>
        <w:t>The scientists say current and future human requirements will also</w:t>
      </w:r>
      <w:r w:rsidRPr="00BF3A83">
        <w:rPr>
          <w:sz w:val="14"/>
        </w:rPr>
        <w:t xml:space="preserve"> "</w:t>
      </w:r>
      <w:r w:rsidRPr="00305929">
        <w:rPr>
          <w:rStyle w:val="StyleUnderline"/>
        </w:rPr>
        <w:t>exacerbate the challenge of effectively implementing protected areas while suggesting that effective biodiversity conservation requires new approaches that address underlying causes of biodiversity loss - including the growth of both human population and resource consumption</w:t>
      </w:r>
      <w:r w:rsidRPr="00BF3A83">
        <w:rPr>
          <w:sz w:val="14"/>
        </w:rPr>
        <w:t>." "</w:t>
      </w:r>
      <w:r w:rsidRPr="00305929">
        <w:rPr>
          <w:rStyle w:val="StyleUnderline"/>
        </w:rPr>
        <w:t>Biodiversity is humanity's life-support system, delivering everything from food, to clean water and air, to recreation and tourism, to novel chemicals that drive our advanced civilization</w:t>
      </w:r>
      <w:r w:rsidRPr="00BF3A83">
        <w:rPr>
          <w:sz w:val="14"/>
        </w:rPr>
        <w:t xml:space="preserve">," says lead author Camilo Mora of University of Hawaii at Manoa. "Yet </w:t>
      </w:r>
      <w:r w:rsidRPr="00305929">
        <w:rPr>
          <w:rStyle w:val="StyleUnderline"/>
        </w:rPr>
        <w:t>there is an increasingly well-documented global trend in biodiversity loss, triggered by a host of human activities</w:t>
      </w:r>
      <w:r w:rsidRPr="00BF3A83">
        <w:rPr>
          <w:sz w:val="14"/>
        </w:rPr>
        <w:t>." "</w:t>
      </w:r>
      <w:r w:rsidRPr="00305929">
        <w:rPr>
          <w:rStyle w:val="StyleUnderline"/>
        </w:rPr>
        <w:t>Ongoing biodiversity loss and its consequences for humanity's welfare are of great concern and have prompted strong calls for expanding the use of protected areas as a remedy</w:t>
      </w:r>
      <w:r w:rsidRPr="00BF3A83">
        <w:rPr>
          <w:sz w:val="14"/>
        </w:rPr>
        <w:t xml:space="preserve">," says fellow author Peter F. Sale, Assistant Director of the United Nations University's Canadian-based Institute for Water, Environment and Health. </w:t>
      </w:r>
      <w:proofErr w:type="gramStart"/>
      <w:r w:rsidRPr="00BF3A83">
        <w:rPr>
          <w:sz w:val="14"/>
        </w:rPr>
        <w:t>"While many protected areas have helped preserve some species at local scales, promotion of this strategy as a global solution to biodiversity loss, and the advocacy of protection for specific proportions of habitats, have occurred without adequate assessment of their potential effectiveness in achieving the goal."</w:t>
      </w:r>
      <w:proofErr w:type="gramEnd"/>
      <w:r w:rsidRPr="00BF3A83">
        <w:rPr>
          <w:sz w:val="14"/>
        </w:rPr>
        <w:t xml:space="preserve"> Drs. Mora and Sale warn that long-term failure of the "protected areas" strategy could "erode public and political support for biodiversity conservation and that the disproportionate allocation of available resources and human capital into this strategy precludes the development of more effective approaches." </w:t>
      </w:r>
      <w:r w:rsidRPr="00305929">
        <w:rPr>
          <w:rStyle w:val="StyleUnderline"/>
        </w:rPr>
        <w:t>The authors based their study on existing literature and global data on human threats and biodiversity loss</w:t>
      </w:r>
      <w:r w:rsidRPr="00BF3A83">
        <w:rPr>
          <w:sz w:val="14"/>
        </w:rPr>
        <w:t>. "Protected areas are very useful conservation tools, but unfortunately, the steep continuing rate of biodiversity loss signals the need to reassess our heavy reliance on this strategy," stated Dr. Sale. The five limitations of reliance on protected areas The study says continuing heavy reliance on the protected areas strategy has five key technical and practical limitations. The first of these limitations is that "protected areas only ameliorate certain human threats." "</w:t>
      </w:r>
      <w:r w:rsidRPr="00305929">
        <w:rPr>
          <w:rStyle w:val="StyleUnderline"/>
        </w:rPr>
        <w:t>Biodiversity loss is triggered by a host of human stressors including habitat loss, overexploitation, climate change, pollution and invasive species</w:t>
      </w:r>
      <w:r w:rsidRPr="00BF3A83">
        <w:rPr>
          <w:sz w:val="14"/>
        </w:rPr>
        <w:t xml:space="preserve">," according to the study. "Yet protected areas are useful primarily against overexploitation and habitat loss. Since the remaining stressors are just as deleterious, </w:t>
      </w:r>
      <w:r w:rsidRPr="00305929">
        <w:rPr>
          <w:rStyle w:val="StyleUnderline"/>
        </w:rPr>
        <w:t>biodiversity can be expected to continue declining</w:t>
      </w:r>
      <w:r w:rsidRPr="00BF3A83">
        <w:rPr>
          <w:sz w:val="14"/>
        </w:rPr>
        <w:t xml:space="preserve"> as it has done until now. The study shows that approximately 83% of protected areas on the sea and 95% of protected areas on land are located in areas with continuing high impact from multiple human stressors." This conclusion by the scientists echoes one of the key criticisms of California's Marine Life Protection Act (MLPA) Initiative - the "marine protected areas" created by this widely-contested process don't comprehensively protect the ocean from the main threats to the ocean and marine life in California. These threats include massive water diversions out of the Bay-Delta Estuary, water pollution, oil spills and drilling, wave and wind energy projects, military testing, habitat destruction and all other human impacts other than sustainable fishing and gathering. Ironically, even before the imposition of these largely redundant ocean closures that are now being contested by coalition of fishing organizations in court, California marine and anadromous fisheries had the strictest recreational and commercial fishing regulations on the entire planet. MLPA advocates refuse to acknowledge the existence of one of the largest marine protected areas in the world, the Rockfish Conservation Area, that encompass the entire continental shelf of California from the Oregon border to the Mexican border! A second limitation cited in the study is "underfunding." "Global expenditures on protected areas today are estimated at US $6 billion per year and many areas are insufficiently funded for effective management," the assessment notes. "Effectively managing existing protected areas requires an estimated $24 billion per year - four times current expenditure. Despite strong advocacy for protected areas, budget growth has been slow and it seems unlikely </w:t>
      </w:r>
      <w:r w:rsidRPr="00BF3A83">
        <w:rPr>
          <w:sz w:val="14"/>
        </w:rPr>
        <w:lastRenderedPageBreak/>
        <w:t xml:space="preserve">that it will be possible to raise funding appropriate for effective management as well as for creation of the additional protected areas as is advocated," according to the report. Again, the assessment echoes the criticism by fishermen and grassroots environmentalists that there is not sufficient funding for enforcement of new marine protected areas (MPAs) under the Marine Life Protection Act Initiative. The game wardens refer to these new MPAs as "marine poaching areas," since they will only spread a force of wardens already unable to effectively monitor existing reserves even thinner. In fact, Jerry Karnow, the president of the California Fish and Game Wardens Association, has repeatedly asked the California Fish and Game Commission to not create new marine protected areas unless sufficient funding is provided to hire new wardens. The three other limitations pinpointed by the scientists are: • the expected growth in protected area coverage is too slow • the size and connectivity of protected areas are inadequate • conflicts with human development. "Humanity's footprint on Earth is ever expanding in efforts to meet basic needs like housing and food," the scientists stated. "If it did prove possible to place the recommended 30% of world habitats under protection, intense conflicts with competing human interests are inevitable - many people would be displaced and livelihoods impaired. Forcing a trade-off between human </w:t>
      </w:r>
      <w:proofErr w:type="gramStart"/>
      <w:r w:rsidRPr="00BF3A83">
        <w:rPr>
          <w:sz w:val="14"/>
        </w:rPr>
        <w:t>development</w:t>
      </w:r>
      <w:proofErr w:type="gramEnd"/>
      <w:r w:rsidRPr="00BF3A83">
        <w:rPr>
          <w:sz w:val="14"/>
        </w:rPr>
        <w:t xml:space="preserve"> and sustaining biodiversity is unlikely to lead to a solution with biodiversity preserved." Conclusion: biodiversity loss underestimated, effectiveness of protected areas overestimated. "Given the considerable effort and widespread support for the creation of protected areas over the past 30 years, we were surprised to find so much evidence for their failure to effectively address the global problem of biodiversity loss," Dr. Mora concludes. "Clearly, </w:t>
      </w:r>
      <w:r w:rsidRPr="00305929">
        <w:rPr>
          <w:rStyle w:val="StyleUnderline"/>
        </w:rPr>
        <w:t>the biodiversity loss problem has been underestimated and the ability of protected areas to solve this problem overestimated</w:t>
      </w:r>
      <w:r w:rsidRPr="00BF3A83">
        <w:rPr>
          <w:sz w:val="14"/>
        </w:rPr>
        <w:t xml:space="preserve">." The authors underline the correlations between growing world population, natural resources consumption and biodiversity loss to suggest that biodiversity loss is unlikely to be stemmed without directly addressing the ecological footprint of humanity. Based upon previous research, the study shows that under current conditions of human consumption and conservative scenarios of human population growth, the cummulative use of natural resources of humanity will amount to the productivity of up to 27 Earths by 2050. "Protected areas are a valuable tool in the fight to preserve biodiversity. We need them to be well managed, and we need more of them, but they alone cannot solve our biodiversity problems," adds Dr. Mora. "We need to recognize this limitation promptly and to allocate more time and effort to the complicated issue of human overpopulation and consumption." "Our study shows that the international community is faced with a choice between two paths," Dr. Sale says. "One option is to continue a narrow focus on creating more protected areas with little evidence that they curtail biodiversity loss. That path will fail. The other path requires that we get serious about addressing the growth in size and consumption rate of our global population." Tribal scientists and indigenous knowledge often ignored </w:t>
      </w:r>
      <w:proofErr w:type="gramStart"/>
      <w:r w:rsidRPr="00BF3A83">
        <w:rPr>
          <w:sz w:val="14"/>
        </w:rPr>
        <w:t>The</w:t>
      </w:r>
      <w:proofErr w:type="gramEnd"/>
      <w:r w:rsidRPr="00BF3A83">
        <w:rPr>
          <w:sz w:val="14"/>
        </w:rPr>
        <w:t xml:space="preserve"> conclusions of this assessment will be debated widely in the months and years to come. However, one shortcoming of studies by these and other scientists is that they persistently fail to include traditional knowledge and scientific data available from indigenous communities throughout the world in developing solutions to protecting land-based and marine ecosystems. One of the most extreme examples of this institutional racism and scientific arrogance is in California where MLPA and state officials refused to appoint any tribal scientists to the MLPA Science Advisory Team (SAT), in spite of the fact that the Yurok Tribe alone has a Fisheries Department with over 70 staff members during the peak fishing season, including many scientists. The MLPA Blue Ribbon Task Force also didn't include any tribal representatives until 2010 when one was finally appointed to the panel. Mike Belchik, senior fisheries biologist from the Yurok Fisheries Program, dispelled the false notion that the MLPA is a “science-based” process when he gave a brief presentation challenging the assumptions of the MLPA “science” at the Fish and Game Commission meeting in Stockton on June 29. One of these assumptions is: “For the purpose of comparison, an unfished system is a marine reserve that is successful in protecting that ecosystem from all effects of fishing and other extractive uses within the MPA.” “With regard to local shoreline systems, where there is access, there are no ‘unfished’ systems,” said Belchik. “People have coexisted with these resources for many thousands of years; the appropriate conceptual organization foundation is that systems have been managed, and what is seen is the result of millennia of management." One key reason why marine protected areas aren't producing the results that scientists predicted is because the governments and NGOs didn't consult with indigenous people who successfully managed marine and land ecosystems for thousands of years. In the infamous case of the Chagros Islands Marine Protected Area, Greenpeace and other corporate environmental NGOs collaborated with the British and U.S. governments to deny the native Chagossians the right of return to their homeland. While </w:t>
      </w:r>
      <w:proofErr w:type="gramStart"/>
      <w:r w:rsidRPr="00BF3A83">
        <w:rPr>
          <w:sz w:val="14"/>
        </w:rPr>
        <w:t>US</w:t>
      </w:r>
      <w:proofErr w:type="gramEnd"/>
      <w:r w:rsidRPr="00BF3A83">
        <w:rPr>
          <w:sz w:val="14"/>
        </w:rPr>
        <w:t xml:space="preserve"> and British government and NGO representatives claimed that the marine protected areas were designed to “protect” the ocean, US diplomatic cables released by WikiLeaks and published on the UK Guardian website reveal that they were actually used to protect U.S. and British “interests” in the Indian Ocean. The use of a marine reserve to deny the Chagossians their human rights has a direct parallel in efforts to deny indigenous people their rights in controversial “marine protected areas” being implemented under the MLPA Initiative in California and in the Colorado River Delta in Baja California in the “Biosphere Reserve of the Upper Gulf of California.” MLPA Initiative Background: The Marine Life Protection Act (MLPA) is a law, signed by Governor Gray Davis in 1999, designed to create a network of marine protected areas off the California Coast. However, Governor Arnold Schwarzenegger in 2004 created the privately-funded MLPA "Initiative" to "implement" the law, effectively eviscerating the MLPA. The "marine protected areas" created under the MLPA Initiative fail to protect the ocean from oil spills and drilling, water pollution, military testing, wave and wind energy projects, corporate aquaculture and all other uses of the ocean other than fishing and gathering. The MLPA Blue Ribbon Task Forces that oversaw the implementation of "marine protected areas" included a big oil lobbyist, marina developer, real estate executive and other individuals with numerous conflicts of interest. Catherine Reheis Boyd, the president of the Western States Petroleum Association who is pushing for new oil drilling off the California coast, served as the chair of the MLPA Blue Ribbon Task Force for the South Coast. The MLPA Initiative operated through a controversial private/public "partnership funded by the shadowy Resources Legacy Fund Foundation. The Schwarzenegger administration, under intense criticism by grassroots environmentalists, fishermen and Tribal members, authorized the implementation of marine protected areas under the initiative through a Memorandum of Understanding (MOU) between the foundation and the California Department of Fish and Game (DFG). Tribal members, fishermen, grassroots environmentalists, human rights advocates and civil liberties activists have slammed the MLPA Initiative for the violation of numerous state, federal and international laws. Critics charge that </w:t>
      </w:r>
      <w:r w:rsidRPr="00305929">
        <w:rPr>
          <w:rStyle w:val="StyleUnderline"/>
        </w:rPr>
        <w:t>the initiative</w:t>
      </w:r>
      <w:r w:rsidRPr="00BF3A83">
        <w:rPr>
          <w:sz w:val="14"/>
        </w:rPr>
        <w:t xml:space="preserve">, privatized by Governor Arnold Schwarzenegger in 2004, has </w:t>
      </w:r>
      <w:r w:rsidRPr="00305929">
        <w:rPr>
          <w:rStyle w:val="StyleUnderline"/>
        </w:rPr>
        <w:t>violated the Bagley-Keene Open Meetings Act, Brown Act, California Administrative Procedures Act, American Indian Religious Freedom Act and UN Declaration on the Rights of Indigenous Peoples</w:t>
      </w:r>
      <w:r w:rsidRPr="00BF3A83">
        <w:rPr>
          <w:sz w:val="14"/>
        </w:rPr>
        <w:t xml:space="preserve">. </w:t>
      </w:r>
    </w:p>
    <w:p w:rsidR="00A34159" w:rsidRDefault="00A34159" w:rsidP="00A34159"/>
    <w:p w:rsidR="0057310C" w:rsidRDefault="0057310C" w:rsidP="0057310C">
      <w:pPr>
        <w:pStyle w:val="Heading3"/>
      </w:pPr>
      <w:r>
        <w:lastRenderedPageBreak/>
        <w:t>1ar Extensions</w:t>
      </w:r>
    </w:p>
    <w:p w:rsidR="00A34159" w:rsidRDefault="00A34159" w:rsidP="00A34159">
      <w:pPr>
        <w:pStyle w:val="Heading4"/>
      </w:pPr>
      <w:r>
        <w:t>(  ) Marine Conservation is the only way to solve for BioD-our entire advantage explains why marine conservation is key to solve for BioD</w:t>
      </w:r>
    </w:p>
    <w:p w:rsidR="00A34159" w:rsidRPr="00074559" w:rsidRDefault="00A34159" w:rsidP="00A34159">
      <w:pPr>
        <w:rPr>
          <w:rStyle w:val="Style13ptBold"/>
        </w:rPr>
      </w:pPr>
      <w:r w:rsidRPr="00074559">
        <w:rPr>
          <w:rStyle w:val="Style13ptBold"/>
        </w:rPr>
        <w:t>Toropova ‘10</w:t>
      </w:r>
    </w:p>
    <w:p w:rsidR="00A34159" w:rsidRPr="00074559" w:rsidRDefault="00A34159" w:rsidP="00A34159">
      <w:pPr>
        <w:rPr>
          <w:sz w:val="18"/>
          <w:szCs w:val="18"/>
        </w:rPr>
      </w:pPr>
      <w:r w:rsidRPr="00074559">
        <w:rPr>
          <w:sz w:val="18"/>
          <w:szCs w:val="18"/>
        </w:rPr>
        <w:t>(</w:t>
      </w:r>
      <w:proofErr w:type="gramStart"/>
      <w:r w:rsidRPr="00074559">
        <w:rPr>
          <w:sz w:val="18"/>
          <w:szCs w:val="18"/>
        </w:rPr>
        <w:t>et</w:t>
      </w:r>
      <w:proofErr w:type="gramEnd"/>
      <w:r w:rsidRPr="00074559">
        <w:rPr>
          <w:sz w:val="18"/>
          <w:szCs w:val="18"/>
        </w:rPr>
        <w:t xml:space="preserve"> al; Caitlyn Toropova is a Reef Resilience Manager at The Nature Conservancy and holds and MA Biology Humboldt State University </w:t>
      </w:r>
      <w:r w:rsidRPr="00074559">
        <w:rPr>
          <w:sz w:val="18"/>
          <w:szCs w:val="18"/>
          <w:u w:val="single"/>
        </w:rPr>
        <w:t>Global Ocean Protection: Present Status and Future Possibilities</w:t>
      </w:r>
      <w:r w:rsidRPr="00074559">
        <w:rPr>
          <w:sz w:val="18"/>
          <w:szCs w:val="18"/>
        </w:rPr>
        <w:t>. p. 1)</w:t>
      </w:r>
    </w:p>
    <w:p w:rsidR="00A34159" w:rsidRPr="00074559" w:rsidRDefault="00A34159" w:rsidP="00A34159">
      <w:pPr>
        <w:rPr>
          <w:sz w:val="16"/>
        </w:rPr>
      </w:pPr>
      <w:proofErr w:type="gramStart"/>
      <w:r w:rsidRPr="00074559">
        <w:rPr>
          <w:sz w:val="16"/>
        </w:rPr>
        <w:t>As our understanding of the many and synergistic impacts of human activities on marine biodiversity and resources increases, so does the need for more innovative and integrated approaches to ocean management.</w:t>
      </w:r>
      <w:proofErr w:type="gramEnd"/>
      <w:r w:rsidRPr="00074559">
        <w:rPr>
          <w:sz w:val="16"/>
        </w:rPr>
        <w:t xml:space="preserve"> Indeed, </w:t>
      </w:r>
      <w:r w:rsidRPr="00074559">
        <w:rPr>
          <w:rStyle w:val="StyleUnderline"/>
          <w:highlight w:val="magenta"/>
        </w:rPr>
        <w:t>management approaches for</w:t>
      </w:r>
      <w:r w:rsidRPr="00074559">
        <w:rPr>
          <w:sz w:val="16"/>
        </w:rPr>
        <w:t xml:space="preserve"> </w:t>
      </w:r>
      <w:r w:rsidRPr="00074559">
        <w:rPr>
          <w:rStyle w:val="StyleUnderline"/>
          <w:highlight w:val="magenta"/>
        </w:rPr>
        <w:t>the marine and coastal environment are rapidly evolving</w:t>
      </w:r>
      <w:r w:rsidRPr="00074559">
        <w:rPr>
          <w:sz w:val="16"/>
        </w:rPr>
        <w:t xml:space="preserve">, </w:t>
      </w:r>
      <w:r w:rsidRPr="00074559">
        <w:rPr>
          <w:rStyle w:val="StyleUnderline"/>
          <w:highlight w:val="magenta"/>
        </w:rPr>
        <w:t>including the</w:t>
      </w:r>
      <w:r w:rsidRPr="00074559">
        <w:rPr>
          <w:sz w:val="16"/>
        </w:rPr>
        <w:t xml:space="preserve"> theoretical </w:t>
      </w:r>
      <w:r w:rsidRPr="00074559">
        <w:rPr>
          <w:rStyle w:val="StyleUnderline"/>
          <w:highlight w:val="magenta"/>
        </w:rPr>
        <w:t>guidance and practical advice</w:t>
      </w:r>
      <w:r w:rsidRPr="00074559">
        <w:rPr>
          <w:sz w:val="16"/>
        </w:rPr>
        <w:t xml:space="preserve"> </w:t>
      </w:r>
      <w:r w:rsidRPr="00074559">
        <w:rPr>
          <w:rStyle w:val="StyleUnderline"/>
          <w:highlight w:val="magenta"/>
        </w:rPr>
        <w:t>for effective</w:t>
      </w:r>
      <w:r w:rsidRPr="00074559">
        <w:rPr>
          <w:rStyle w:val="StyleUnderline"/>
        </w:rPr>
        <w:t xml:space="preserve"> </w:t>
      </w:r>
      <w:r w:rsidRPr="00074559">
        <w:rPr>
          <w:sz w:val="16"/>
        </w:rPr>
        <w:t xml:space="preserve">implementation and </w:t>
      </w:r>
      <w:r w:rsidRPr="00074559">
        <w:rPr>
          <w:rStyle w:val="StyleUnderline"/>
          <w:highlight w:val="magenta"/>
        </w:rPr>
        <w:t>management of MPAs.</w:t>
      </w:r>
      <w:r w:rsidRPr="00074559">
        <w:rPr>
          <w:rStyle w:val="StyleUnderline"/>
        </w:rPr>
        <w:t xml:space="preserve"> </w:t>
      </w:r>
      <w:r w:rsidRPr="00074559">
        <w:rPr>
          <w:rStyle w:val="StyleUnderline"/>
          <w:highlight w:val="magenta"/>
        </w:rPr>
        <w:t>MPAs have been used increasingly</w:t>
      </w:r>
      <w:r w:rsidRPr="00074559">
        <w:rPr>
          <w:sz w:val="16"/>
        </w:rPr>
        <w:t xml:space="preserve"> over the last century, </w:t>
      </w:r>
      <w:r w:rsidRPr="00074559">
        <w:rPr>
          <w:rStyle w:val="StyleUnderline"/>
          <w:highlight w:val="magenta"/>
        </w:rPr>
        <w:t>and they remain a fundamental tool that is widely recognized as one of the most pragmatic and effective means for achieving</w:t>
      </w:r>
      <w:r w:rsidRPr="00074559">
        <w:rPr>
          <w:rStyle w:val="StyleUnderline"/>
        </w:rPr>
        <w:t xml:space="preserve"> </w:t>
      </w:r>
      <w:r w:rsidRPr="00074559">
        <w:rPr>
          <w:sz w:val="16"/>
        </w:rPr>
        <w:t xml:space="preserve">ecosystem level </w:t>
      </w:r>
      <w:r w:rsidRPr="00074559">
        <w:rPr>
          <w:rStyle w:val="StyleUnderline"/>
          <w:highlight w:val="magenta"/>
        </w:rPr>
        <w:t>conservation, protecting marine biodiversity and sustaining local</w:t>
      </w:r>
      <w:r w:rsidRPr="00074559">
        <w:rPr>
          <w:sz w:val="16"/>
        </w:rPr>
        <w:t xml:space="preserve"> human </w:t>
      </w:r>
      <w:r w:rsidRPr="00074559">
        <w:rPr>
          <w:rStyle w:val="StyleUnderline"/>
          <w:highlight w:val="magenta"/>
        </w:rPr>
        <w:t>communities.</w:t>
      </w:r>
      <w:r w:rsidRPr="00074559">
        <w:rPr>
          <w:sz w:val="16"/>
        </w:rPr>
        <w:t xml:space="preserve"> MPAs and MPA networks that recognize and display connectivity are increasingly being used to respond to some of the key threats and pressures on the marine and coastal environment and resources. </w:t>
      </w:r>
      <w:r w:rsidRPr="00074559">
        <w:rPr>
          <w:rStyle w:val="StyleUnderline"/>
        </w:rPr>
        <w:t xml:space="preserve">They are able to fulfil </w:t>
      </w:r>
      <w:proofErr w:type="gramStart"/>
      <w:r w:rsidRPr="00074559">
        <w:rPr>
          <w:rStyle w:val="StyleUnderline"/>
        </w:rPr>
        <w:t>both broader</w:t>
      </w:r>
      <w:proofErr w:type="gramEnd"/>
      <w:r w:rsidRPr="00074559">
        <w:rPr>
          <w:rStyle w:val="StyleUnderline"/>
        </w:rPr>
        <w:t xml:space="preserve"> conservation goals and fisheries management objectives, as well as providing a foundation for delivering ecosystem-based management</w:t>
      </w:r>
      <w:r w:rsidRPr="00074559">
        <w:rPr>
          <w:sz w:val="16"/>
        </w:rPr>
        <w:t xml:space="preserve"> (Agardy &amp; Staub 2006; Compass 2004; IUCN-WCPA 2008; Mora et al. 2006; Parks etal. 2006)</w:t>
      </w:r>
    </w:p>
    <w:p w:rsidR="00A34159" w:rsidRDefault="00A34159" w:rsidP="00A34159"/>
    <w:p w:rsidR="00A34159" w:rsidRPr="00812FF1" w:rsidRDefault="00A34159" w:rsidP="00A34159"/>
    <w:p w:rsidR="00A34159" w:rsidRDefault="00A34159" w:rsidP="00A34159">
      <w:pPr>
        <w:pStyle w:val="Heading1"/>
      </w:pPr>
      <w:r>
        <w:lastRenderedPageBreak/>
        <w:t>ADV CP Oil</w:t>
      </w:r>
    </w:p>
    <w:p w:rsidR="00A34159" w:rsidRDefault="00A34159" w:rsidP="00A34159">
      <w:pPr>
        <w:pStyle w:val="Heading2"/>
      </w:pPr>
      <w:r>
        <w:lastRenderedPageBreak/>
        <w:t>Neg</w:t>
      </w:r>
    </w:p>
    <w:p w:rsidR="00A34159" w:rsidRDefault="00A34159" w:rsidP="00A34159">
      <w:pPr>
        <w:pStyle w:val="Heading4"/>
      </w:pPr>
      <w:r>
        <w:t>Text: The United States Federal Government should increase its investment in electric vehicles.</w:t>
      </w:r>
    </w:p>
    <w:p w:rsidR="005A17D5" w:rsidRDefault="005A17D5" w:rsidP="005A17D5">
      <w:pPr>
        <w:pStyle w:val="Heading3"/>
      </w:pPr>
      <w:r>
        <w:lastRenderedPageBreak/>
        <w:t>1nc</w:t>
      </w:r>
    </w:p>
    <w:p w:rsidR="005A17D5" w:rsidRDefault="005A17D5" w:rsidP="005A17D5">
      <w:pPr>
        <w:pStyle w:val="Heading4"/>
      </w:pPr>
      <w:r>
        <w:t>EVs are the only way to solve oil independence</w:t>
      </w:r>
    </w:p>
    <w:p w:rsidR="005A17D5" w:rsidRDefault="005A17D5" w:rsidP="005A17D5">
      <w:r w:rsidRPr="00A94558">
        <w:rPr>
          <w:rStyle w:val="Style13ptBold"/>
        </w:rPr>
        <w:t>Solar Road Ways</w:t>
      </w:r>
      <w:r>
        <w:t xml:space="preserve">, </w:t>
      </w:r>
      <w:r w:rsidRPr="00A94558">
        <w:rPr>
          <w:rStyle w:val="Style13ptBold"/>
        </w:rPr>
        <w:t>2010</w:t>
      </w:r>
      <w:r>
        <w:t>, Solar Road Ways is a website that talks about oil independence, “Oil Independence,” http://www.solarroadways.com/oil.shtml</w:t>
      </w:r>
    </w:p>
    <w:p w:rsidR="005A17D5" w:rsidRPr="00BF3A83" w:rsidRDefault="005A17D5" w:rsidP="005A17D5">
      <w:pPr>
        <w:rPr>
          <w:sz w:val="14"/>
        </w:rPr>
      </w:pPr>
      <w:r w:rsidRPr="00BF3A83">
        <w:rPr>
          <w:sz w:val="14"/>
        </w:rPr>
        <w:t xml:space="preserve">This year (2010) alone, we've lost lives in coal mine and oil rig disasters and gas line explosions. The Gulf of Mexico has become a nightmare: lives and jobs lost - ways of life gone. </w:t>
      </w:r>
      <w:r w:rsidRPr="00305929">
        <w:rPr>
          <w:rStyle w:val="StyleUnderline"/>
        </w:rPr>
        <w:t>What</w:t>
      </w:r>
      <w:r w:rsidRPr="00BF3A83">
        <w:rPr>
          <w:sz w:val="14"/>
        </w:rPr>
        <w:t xml:space="preserve"> (more) </w:t>
      </w:r>
      <w:r w:rsidRPr="00305929">
        <w:rPr>
          <w:rStyle w:val="StyleUnderline"/>
        </w:rPr>
        <w:t>is it going to take to drive us to wean ourselves off of our dependency on fossil fuels</w:t>
      </w:r>
      <w:r w:rsidRPr="00BF3A83">
        <w:rPr>
          <w:sz w:val="14"/>
        </w:rPr>
        <w:t xml:space="preserve">? </w:t>
      </w:r>
      <w:proofErr w:type="gramStart"/>
      <w:r w:rsidRPr="00BF3A83">
        <w:rPr>
          <w:sz w:val="14"/>
        </w:rPr>
        <w:t>burning</w:t>
      </w:r>
      <w:proofErr w:type="gramEnd"/>
      <w:r w:rsidRPr="00BF3A83">
        <w:rPr>
          <w:sz w:val="14"/>
        </w:rPr>
        <w:t xml:space="preserve"> rig well head One barrel of oil is needed to produce 42 gallons of gasoline. Oily Shore 97 percent of transportation fuel currently comes from crude oil.² Oily Duck In order to continue at today’s pace, we’ll have to increase our world supply from 80 million barrels a day to 120 million barrels a day by 2030. The U.S. light-duty vehicle fleet (automobiles, pickup trucks, SUVs, vans and small trucks) currently consumes 150 billion gallons (550 billion liters) of gasoline a year, or 1.3 gallons of gasoline per person a day. If other nations burned gasoline at the same rate, world consumption would rise by a factor of almost 10.² The number of vehicles worldwide, now 750 million, is expected to triple by 2050, thanks largely to the expanding buying power of customers in China, India and other rapidly developing countries.² While only 3 percent of America's electricity is generated using oil, it supplies virtually all of our transportation needs. We own only 2 percent of the world's reserves, but we use 25 percent of the world's oil. </w:t>
      </w:r>
      <w:r w:rsidRPr="00305929">
        <w:rPr>
          <w:rStyle w:val="StyleUnderline"/>
        </w:rPr>
        <w:t>If we could wean ourselves off of internal combustion engines, we'd have no further need for foreign oil. This will require going with all-electric vehicles</w:t>
      </w:r>
      <w:r w:rsidRPr="00BF3A83">
        <w:rPr>
          <w:sz w:val="14"/>
        </w:rPr>
        <w:t xml:space="preserve">. We Americans love to drive our cars. All told, </w:t>
      </w:r>
      <w:r w:rsidRPr="00305929">
        <w:rPr>
          <w:rStyle w:val="StyleUnderline"/>
        </w:rPr>
        <w:t>we own more than 242 million road vehicles - nearly one vehicle for every person in the country - and we travel 12,000 miles per vehicle each year. Virtually all of these vehicles are powered by petroleum-based fuel</w:t>
      </w:r>
      <w:r w:rsidRPr="00BF3A83">
        <w:rPr>
          <w:sz w:val="14"/>
        </w:rPr>
        <w:t xml:space="preserve">.³ </w:t>
      </w:r>
      <w:r w:rsidRPr="00305929">
        <w:rPr>
          <w:rStyle w:val="StyleUnderline"/>
        </w:rPr>
        <w:t>Driving is part of the American way of life. While we represent 5 percent of the world's population, Americans use more than 33 percent of all oil consumed for road transportation. And as other countries adopt our lifestyle of freedom and mobility, the demand for oil is increasing</w:t>
      </w:r>
      <w:r w:rsidRPr="00BF3A83">
        <w:rPr>
          <w:sz w:val="14"/>
        </w:rPr>
        <w:t xml:space="preserve">.³ </w:t>
      </w:r>
      <w:proofErr w:type="gramStart"/>
      <w:r w:rsidRPr="00BF3A83">
        <w:rPr>
          <w:sz w:val="14"/>
        </w:rPr>
        <w:t>In</w:t>
      </w:r>
      <w:proofErr w:type="gramEnd"/>
      <w:r w:rsidRPr="00BF3A83">
        <w:rPr>
          <w:sz w:val="14"/>
        </w:rPr>
        <w:t xml:space="preserve"> the early 70's, over half of the globe essentially didn't use any oil. Today, everyone is hooked on trying to create a society that looks like ours. Other people want to live like us: they want cars and a nice house, air conditioning and refrigeration. And why shouldn't they? Daily use of petroleum worldwide: 53 million barrels a day for transportation overall 29 million barrels a day for land transport for people 19 million barrels a day for land transport for freight 5 million barrels a day for air transport for people and freight² So what will happen when the world runs out of oil? We're told that we've got about another 50 years before this happens, but there are many reasons to believe otherwise. There's a lot of speculation and disagreement on the topic "peak oil", but one fact is not debatable: oil has a very finite supply. The United States was the biggest producer of oil for over 100 years and no one thought we'd ever peak. Suburbia is already in trouble. The whole concept behind suburban life is that you commute to work 30, 40, 50 miles. That's only viable if you have cheap gas. The massive farms that feed the world are worked by internal combustion vehicles. In the absence of fossil fuel, how many people can the world support? Many people believe 1.5 to 2 billion people. Our planet's current population is now approaching 7 billion people. So again, what will happen when the world runs out of oil? The reality is that no single solution that has been proposed will lead to a decrease in U.S. gasoline consumption or achieve U.S. energy independence. Eliminating 12 million barrels a day of oil imports from our daily lives is not plausible.³ </w:t>
      </w:r>
      <w:proofErr w:type="gramStart"/>
      <w:r w:rsidRPr="00BF3A83">
        <w:rPr>
          <w:sz w:val="14"/>
        </w:rPr>
        <w:t>Until</w:t>
      </w:r>
      <w:proofErr w:type="gramEnd"/>
      <w:r w:rsidRPr="00BF3A83">
        <w:rPr>
          <w:sz w:val="14"/>
        </w:rPr>
        <w:t xml:space="preserve"> now: by replacing our deterioration highway infrastructure and crumbling power grid with the Solar RoadwaysT, we'd create a system that will support the recharging of all-electric vehicles. Using all-electric vehicles will eliminate the need for internal combustion engines. </w:t>
      </w:r>
      <w:r w:rsidRPr="00236420">
        <w:rPr>
          <w:rStyle w:val="StyleUnderline"/>
        </w:rPr>
        <w:t>The removal of internal combustion engines eliminates our need for oil. Electric cars have actually been around for a long time. They've just never been very practical, due to the fact that they have to be recharged and there has never been an infrastructure for that</w:t>
      </w:r>
      <w:r w:rsidRPr="00BF3A83">
        <w:rPr>
          <w:sz w:val="14"/>
        </w:rPr>
        <w:t xml:space="preserve">. The Solar RoadwaysT </w:t>
      </w:r>
      <w:proofErr w:type="gramStart"/>
      <w:r w:rsidRPr="00BF3A83">
        <w:rPr>
          <w:sz w:val="14"/>
        </w:rPr>
        <w:t>allow</w:t>
      </w:r>
      <w:proofErr w:type="gramEnd"/>
      <w:r w:rsidRPr="00BF3A83">
        <w:rPr>
          <w:sz w:val="14"/>
        </w:rPr>
        <w:t xml:space="preserve"> electric cars to recharge at any rest stop or business that has a parking lot made up of Solar Road PanelsT. </w:t>
      </w:r>
      <w:r w:rsidRPr="00236420">
        <w:rPr>
          <w:rStyle w:val="StyleUnderline"/>
        </w:rPr>
        <w:t>Drivers can recharge their vehicles while eating at a restaurant or shopping at a mall</w:t>
      </w:r>
      <w:r w:rsidRPr="00BF3A83">
        <w:rPr>
          <w:sz w:val="14"/>
        </w:rPr>
        <w:t xml:space="preserve">. And with what we're currently paying at the gas pump, I think the conversion may be more acceptable to the American car owner than we may have thought imaginable! Summary: </w:t>
      </w:r>
      <w:r w:rsidRPr="00CA0013">
        <w:rPr>
          <w:rStyle w:val="StyleUnderline"/>
        </w:rPr>
        <w:t>we can't wait any longer to find a replacement for oil, which is rapidly disappearing. Our dependency on oil has long been a matter of national security and we don't want to wait until it's gone to decide what to do next. We have the technology to solve this problem in a relatively short period of time, which may be all we have left</w:t>
      </w:r>
      <w:r w:rsidRPr="00BF3A83">
        <w:rPr>
          <w:sz w:val="14"/>
        </w:rPr>
        <w:t>.</w:t>
      </w:r>
    </w:p>
    <w:p w:rsidR="005A17D5" w:rsidRDefault="005A17D5" w:rsidP="005A17D5"/>
    <w:p w:rsidR="005A17D5" w:rsidRDefault="005A17D5" w:rsidP="005A17D5">
      <w:pPr>
        <w:pStyle w:val="Heading3"/>
      </w:pPr>
      <w:r>
        <w:lastRenderedPageBreak/>
        <w:t>2nc</w:t>
      </w:r>
    </w:p>
    <w:p w:rsidR="00A34159" w:rsidRDefault="00A34159" w:rsidP="00A34159">
      <w:pPr>
        <w:pStyle w:val="Heading4"/>
      </w:pPr>
      <w:r>
        <w:t xml:space="preserve">EVs solve oil dependence because </w:t>
      </w:r>
      <w:r w:rsidR="00F4056D">
        <w:t>they use</w:t>
      </w:r>
      <w:r>
        <w:t xml:space="preserve"> electricity</w:t>
      </w:r>
    </w:p>
    <w:p w:rsidR="00A34159" w:rsidRPr="00C931F0" w:rsidRDefault="00A34159" w:rsidP="00A34159">
      <w:r>
        <w:t xml:space="preserve">Fred </w:t>
      </w:r>
      <w:r w:rsidRPr="00A94558">
        <w:rPr>
          <w:rStyle w:val="Style13ptBold"/>
        </w:rPr>
        <w:t>Stein</w:t>
      </w:r>
      <w:r>
        <w:t xml:space="preserve">, </w:t>
      </w:r>
      <w:r w:rsidRPr="00A94558">
        <w:rPr>
          <w:rStyle w:val="Style13ptBold"/>
        </w:rPr>
        <w:t>2013</w:t>
      </w:r>
      <w:r>
        <w:t>, Fred Stein is an attorney advisor for the Transportation Security Administration, “Ending America’s Energy Insecurity: Why Electric Vehicles Should Drive the United States to Energy Independence,” http://www.hsaj.org/?fullarticle=9.1.4</w:t>
      </w:r>
    </w:p>
    <w:p w:rsidR="00A34159" w:rsidRPr="00BF3A83" w:rsidRDefault="00A34159" w:rsidP="00A34159">
      <w:pPr>
        <w:rPr>
          <w:sz w:val="16"/>
        </w:rPr>
      </w:pPr>
      <w:r w:rsidRPr="00305929">
        <w:rPr>
          <w:rStyle w:val="StyleUnderline"/>
        </w:rPr>
        <w:t>Electric vehicle technology has advanced to the point of providing a driving experience in both range and performance that is comparable to that provided by internal combustion passenger vehicles</w:t>
      </w:r>
      <w:r w:rsidRPr="00BF3A83">
        <w:rPr>
          <w:sz w:val="16"/>
        </w:rPr>
        <w:t xml:space="preserve">. The high performance Tesla Roadster sports car is quite literally where the rubber meets the road. It is an EV capable of traveling 300 miles on a single charge.45 </w:t>
      </w:r>
      <w:proofErr w:type="gramStart"/>
      <w:r w:rsidRPr="00BF3A83">
        <w:rPr>
          <w:sz w:val="16"/>
        </w:rPr>
        <w:t>The</w:t>
      </w:r>
      <w:proofErr w:type="gramEnd"/>
      <w:r w:rsidRPr="00BF3A83">
        <w:rPr>
          <w:sz w:val="16"/>
        </w:rPr>
        <w:t xml:space="preserve"> primary difficulty in providing mainstream vehicles of similar performance capability is the cost of EV batteries. Fortunately, </w:t>
      </w:r>
      <w:r w:rsidRPr="00305929">
        <w:rPr>
          <w:rStyle w:val="StyleUnderline"/>
        </w:rPr>
        <w:t>EV battery prices are falling and falling quickly</w:t>
      </w:r>
      <w:r w:rsidRPr="00BF3A83">
        <w:rPr>
          <w:sz w:val="16"/>
        </w:rPr>
        <w:t xml:space="preserve">. One prediction is that a battery capable of powering a vehicle 100 miles, which cost $33,000 in 2011, will cost just $16,000 by the end of 2013.46 Analysis of historical fluctuations in gasoline prices demonstrates that with </w:t>
      </w:r>
      <w:r w:rsidRPr="00305929">
        <w:rPr>
          <w:rStyle w:val="StyleUnderline"/>
        </w:rPr>
        <w:t>long-term price increases in the cost of gasoline, people will reduce their consumption of gasoline, at least partially, by moving to more fuel-efficient vehicles.47 However, speeding up EV adoption depends on several factors, including: improving battery efficiencies and capacities to increase range; bringing the total cost of EV ownership in line with or below the total cost of gasoline powered vehicles; and increasing the pace of EV infrastructure development</w:t>
      </w:r>
      <w:r w:rsidRPr="00BF3A83">
        <w:rPr>
          <w:sz w:val="16"/>
        </w:rPr>
        <w:t xml:space="preserve"> (e.g., recharge/refuel facilities).48</w:t>
      </w:r>
    </w:p>
    <w:p w:rsidR="00A34159" w:rsidRDefault="00A34159" w:rsidP="00A34159"/>
    <w:p w:rsidR="00A34159" w:rsidRDefault="00A34159" w:rsidP="00A34159">
      <w:pPr>
        <w:pStyle w:val="Heading4"/>
      </w:pPr>
      <w:r>
        <w:t>EVs solve oil dependence</w:t>
      </w:r>
    </w:p>
    <w:p w:rsidR="00A34159" w:rsidRDefault="00A34159" w:rsidP="00A34159">
      <w:r w:rsidRPr="00A94558">
        <w:rPr>
          <w:rStyle w:val="Style13ptBold"/>
        </w:rPr>
        <w:t>Sen.</w:t>
      </w:r>
      <w:r>
        <w:t xml:space="preserve"> Jeff </w:t>
      </w:r>
      <w:r w:rsidRPr="00A94558">
        <w:rPr>
          <w:rStyle w:val="Style13ptBold"/>
        </w:rPr>
        <w:t>Merkley</w:t>
      </w:r>
      <w:r>
        <w:t xml:space="preserve">, July 17, </w:t>
      </w:r>
      <w:r w:rsidRPr="00A94558">
        <w:rPr>
          <w:rStyle w:val="Style13ptBold"/>
        </w:rPr>
        <w:t>2012</w:t>
      </w:r>
      <w:r>
        <w:t xml:space="preserve">, Sen. Jeff Merkley is a Democratic Senator from </w:t>
      </w:r>
      <w:proofErr w:type="gramStart"/>
      <w:r>
        <w:t>Oregon,</w:t>
      </w:r>
      <w:proofErr w:type="gramEnd"/>
      <w:r>
        <w:t xml:space="preserve"> he posted a blog on The Hill, “An electric highway to energy independence,” http://thehill.com/blogs/congress-blog/energy-a-environment/238503-an-electric-highway-to-energy-independence</w:t>
      </w:r>
    </w:p>
    <w:p w:rsidR="00A34159" w:rsidRPr="00BF3A83" w:rsidRDefault="00A34159" w:rsidP="00A34159">
      <w:pPr>
        <w:rPr>
          <w:sz w:val="16"/>
        </w:rPr>
      </w:pPr>
      <w:r w:rsidRPr="00BF3A83">
        <w:rPr>
          <w:sz w:val="16"/>
        </w:rPr>
        <w:t xml:space="preserve">Earlier this month representatives and senators were back in their home states celebrating Independence Day. </w:t>
      </w:r>
      <w:r w:rsidRPr="00CA0013">
        <w:rPr>
          <w:rStyle w:val="StyleUnderline"/>
        </w:rPr>
        <w:t>Wouldn’t it be terrific if they had also been celebrating Oil Independence Day</w:t>
      </w:r>
      <w:r w:rsidRPr="00BF3A83">
        <w:rPr>
          <w:sz w:val="16"/>
        </w:rPr>
        <w:t xml:space="preserve">? Unfortunately, that was not the case. </w:t>
      </w:r>
      <w:r w:rsidRPr="00CA0013">
        <w:rPr>
          <w:rStyle w:val="StyleUnderline"/>
        </w:rPr>
        <w:t>As temperatures rise across the country, so does our national anxiety over gas prices. Every summer brings the same dilemma: families agonizing over how much of their paychecks they are willing to fork over to errands and summer road trips, and politicians agonizing about the Strategic Petroleum Reserve and engaging in “drill, baby, drill” politics</w:t>
      </w:r>
      <w:r w:rsidRPr="00BF3A83">
        <w:rPr>
          <w:sz w:val="16"/>
        </w:rPr>
        <w:t>. The fact is</w:t>
      </w:r>
      <w:proofErr w:type="gramStart"/>
      <w:r w:rsidRPr="00BF3A83">
        <w:rPr>
          <w:sz w:val="16"/>
        </w:rPr>
        <w:t>,</w:t>
      </w:r>
      <w:proofErr w:type="gramEnd"/>
      <w:r w:rsidRPr="00BF3A83">
        <w:rPr>
          <w:sz w:val="16"/>
        </w:rPr>
        <w:t xml:space="preserve"> </w:t>
      </w:r>
      <w:r w:rsidRPr="00CA0013">
        <w:rPr>
          <w:rStyle w:val="StyleUnderline"/>
        </w:rPr>
        <w:t>we will never be energy independent as long as we remain joined at the hip with oil</w:t>
      </w:r>
      <w:r w:rsidRPr="00BF3A83">
        <w:rPr>
          <w:sz w:val="16"/>
        </w:rPr>
        <w:t xml:space="preserve">. Oil-based policies — even commonsense ones, such as “use it or lose it” leases to prevent big oil companies from sitting on prime reserves in the Gulf — would have a modest impact. </w:t>
      </w:r>
      <w:r w:rsidRPr="00CA0013">
        <w:rPr>
          <w:rStyle w:val="StyleUnderline"/>
        </w:rPr>
        <w:t>They would raise American production over the short term, but they would have little impact on the world price of oil</w:t>
      </w:r>
      <w:r w:rsidRPr="00BF3A83">
        <w:rPr>
          <w:sz w:val="16"/>
        </w:rPr>
        <w:t xml:space="preserve"> — </w:t>
      </w:r>
      <w:r w:rsidRPr="00CA0013">
        <w:rPr>
          <w:rStyle w:val="StyleUnderline"/>
        </w:rPr>
        <w:t>which Americans pay even on domestic oil</w:t>
      </w:r>
      <w:r w:rsidRPr="00BF3A83">
        <w:rPr>
          <w:sz w:val="16"/>
        </w:rPr>
        <w:t xml:space="preserve"> — </w:t>
      </w:r>
      <w:r w:rsidRPr="00CA0013">
        <w:rPr>
          <w:rStyle w:val="StyleUnderline"/>
        </w:rPr>
        <w:t>and would leave America fully exposed to future oil price shocks</w:t>
      </w:r>
      <w:r w:rsidRPr="00BF3A83">
        <w:rPr>
          <w:sz w:val="16"/>
        </w:rPr>
        <w:t xml:space="preserve">. A recent trip back to my home state of Oregon shows a different path forward. </w:t>
      </w:r>
      <w:r w:rsidRPr="00CA0013">
        <w:rPr>
          <w:rStyle w:val="StyleUnderline"/>
        </w:rPr>
        <w:t>We can chart a course toward lasting energy independence by making modest investments in electric vehicle infrastructure now</w:t>
      </w:r>
      <w:r w:rsidRPr="00BF3A83">
        <w:rPr>
          <w:sz w:val="16"/>
        </w:rPr>
        <w:t xml:space="preserve">. With this in mind during the Independence Day work period, I drove border to border in Oregon completely oil-free to showcase the new possibilities of electric vehicles — eight counties, more than 300 miles and not one drop of gasoline. Now that’s what I call declaring independence from overseas oil! Consider this added benefit: It cost only 3 cents per mile to fuel the Nissan Leaf. For the cost of one $50 tank of gasoline, the Leaf can carry you and your family halfway across America. My border-to-border trip was possible because our state recently completed the first “electric highway,” with charging stations available every 20 to 40 miles on Interstate 5 between the Washington state and California borders. Many of these stations are fast chargers where drivers can charge up in under half an hour. </w:t>
      </w:r>
      <w:r w:rsidRPr="00CA0013">
        <w:rPr>
          <w:rStyle w:val="StyleUnderline"/>
        </w:rPr>
        <w:t>This infrastructure is a beginning, but much more needs to be done. With a sustained focus on vehicle incentives, charging infrastructure and a little bit of research and development, we could greatly accelerate the adoption of oil-free car travel</w:t>
      </w:r>
      <w:r w:rsidRPr="00BF3A83">
        <w:rPr>
          <w:sz w:val="16"/>
        </w:rPr>
        <w:t xml:space="preserve">. But we need a plan and the determination to get us there. To that end, I have introduced the Promoting Electric Vehicles Act along with Sen. Lamar Alexander (R-Tenn.). This bill would create </w:t>
      </w:r>
      <w:proofErr w:type="gramStart"/>
      <w:r w:rsidRPr="00BF3A83">
        <w:rPr>
          <w:sz w:val="16"/>
        </w:rPr>
        <w:t>a half</w:t>
      </w:r>
      <w:proofErr w:type="gramEnd"/>
      <w:r w:rsidRPr="00BF3A83">
        <w:rPr>
          <w:sz w:val="16"/>
        </w:rPr>
        <w:t xml:space="preserve">-dozen pilot electric vehicle deployment communities for infrastructure to be installed and tested. This deployment community approach would allow us to see what works best for drivers in different types of communities — big and small, urban and rural, North, South, East and West — and use those lessons to create deployment plans that will work all across America. Our bill also emphasizes investment in battery technologies, which is a key component in bringing down costs over time. Right now, the high cost of batteries makes the initial cost of an electric vehicle prohibitive for some families. Battery research and development can help make electric vehicles affordable for more families in the future, as well as pack more juice into batteries of lower weight and volume. More than 236 years </w:t>
      </w:r>
      <w:r w:rsidRPr="00BF3A83">
        <w:rPr>
          <w:sz w:val="16"/>
        </w:rPr>
        <w:lastRenderedPageBreak/>
        <w:t xml:space="preserve">after we first declared our independence as a nation, </w:t>
      </w:r>
      <w:r w:rsidRPr="00CA0013">
        <w:rPr>
          <w:rStyle w:val="StyleUnderline"/>
        </w:rPr>
        <w:t>it’s time for us to finally declare our independence from overseas oil and rising gas prices. We have the technology and the know-how to make electric vehicles a true choice for millions of families over the next decade, providing freedom from oil and oil prices. Now we just need the political will to move forward</w:t>
      </w:r>
      <w:r w:rsidRPr="00BF3A83">
        <w:rPr>
          <w:sz w:val="16"/>
        </w:rPr>
        <w:t xml:space="preserve">. </w:t>
      </w:r>
    </w:p>
    <w:p w:rsidR="00A34159" w:rsidRDefault="00A34159" w:rsidP="00A34159">
      <w:pPr>
        <w:pStyle w:val="Heading4"/>
      </w:pPr>
      <w:r>
        <w:t>EVs solve oil dependence-Israel proves</w:t>
      </w:r>
    </w:p>
    <w:p w:rsidR="00A34159" w:rsidRDefault="00A34159" w:rsidP="00A34159">
      <w:r w:rsidRPr="00A94558">
        <w:rPr>
          <w:rStyle w:val="Style13ptBold"/>
        </w:rPr>
        <w:t>NDN</w:t>
      </w:r>
      <w:r>
        <w:t xml:space="preserve">, April 11, </w:t>
      </w:r>
      <w:r w:rsidRPr="00A94558">
        <w:rPr>
          <w:rStyle w:val="Style13ptBold"/>
        </w:rPr>
        <w:t>2011</w:t>
      </w:r>
      <w:r>
        <w:t>, NDN is a website where people can post blogs, and it discusses a wide variety of issues, “Securing Oil Independence through Electric Cars at Scale: Lessons from Israel,” http://ndn.org/blog/2011/04/securing-oil-independence-through-electric-cars-scale-lessons-israel</w:t>
      </w:r>
    </w:p>
    <w:p w:rsidR="00A34159" w:rsidRPr="00BF3A83" w:rsidRDefault="00A34159" w:rsidP="00A34159">
      <w:pPr>
        <w:rPr>
          <w:sz w:val="16"/>
        </w:rPr>
      </w:pPr>
      <w:r w:rsidRPr="00BF3A83">
        <w:rPr>
          <w:sz w:val="16"/>
        </w:rPr>
        <w:t xml:space="preserve">With gasoline prices edging northward of $4 dollars in many states and some analysts predicting $5 per gallon gas by Memorial Day, </w:t>
      </w:r>
      <w:r w:rsidRPr="00CA0013">
        <w:rPr>
          <w:rStyle w:val="StyleUnderline"/>
        </w:rPr>
        <w:t>gasoline prices are on everyone's mind</w:t>
      </w:r>
      <w:r w:rsidRPr="00BF3A83">
        <w:rPr>
          <w:sz w:val="16"/>
        </w:rPr>
        <w:t xml:space="preserve">. Whether due to political unrest now roiling the Middle East, the revival of demand in the global economy or speculation about supply disruptions, 2011 is promising to be a rough one for consumers. Yet paradoxically, </w:t>
      </w:r>
      <w:r w:rsidRPr="00CA0013">
        <w:rPr>
          <w:rStyle w:val="StyleUnderline"/>
        </w:rPr>
        <w:t>it is shaping up to be another bonanza for oil exporters</w:t>
      </w:r>
      <w:r w:rsidRPr="00BF3A83">
        <w:rPr>
          <w:sz w:val="16"/>
        </w:rPr>
        <w:t xml:space="preserve">. It may be OPEC's first trillion dollar year. Unfortunately, </w:t>
      </w:r>
      <w:r w:rsidRPr="00CA0013">
        <w:rPr>
          <w:rStyle w:val="StyleUnderline"/>
        </w:rPr>
        <w:t>an oil bonanza is no more likely to bring stability to the Middle East this time than in years past due to the corrosive influence that oil revenues have had on democracy. And for consuming nations like the US, it will come at a high cost. While the answer is clearly to shake the oil addiction, acheiving oil independence has been an unrealized dream since President Nixon first proposed it decades ago. Now, however, for the first time, there are signs that oil independence and true energy security may be achievable. One nation Israel, is taking steps now that may enable it to shake the oil addiction</w:t>
      </w:r>
      <w:r w:rsidRPr="00BF3A83">
        <w:rPr>
          <w:sz w:val="16"/>
        </w:rPr>
        <w:t xml:space="preserve">. A company playing the leading role in the transition is Better Place, a Palo Alto-based startup launched by Shai Agassi. Tomorrow, NDN will host a breakfast in New York City with Michael Granoff, head of oil independence policies for Better Place who has been deeply involved in the company from the outset who will discuss Better Place's role in </w:t>
      </w:r>
      <w:r w:rsidRPr="00CA0013">
        <w:rPr>
          <w:rStyle w:val="StyleUnderline"/>
        </w:rPr>
        <w:t>Israel's historic effort to end oil dependence. If you have ever driven an electric car--and that includes a hybrid or even a golf cart---you have probably noticed electric drive is quieter than gas, has higher torque, meaning you accelerate faster. And it is clean: mechanics who work on electric engines do not need to wear gloves. Add to that the fact that electricity is far cheaper than gas and better for the environment</w:t>
      </w:r>
      <w:r w:rsidRPr="00BF3A83">
        <w:rPr>
          <w:sz w:val="16"/>
        </w:rPr>
        <w:t xml:space="preserve">. The disadvantages have traditionally been range compared to a gasoline car, time to charge and up front cost. </w:t>
      </w:r>
      <w:r w:rsidRPr="00CA0013">
        <w:rPr>
          <w:rStyle w:val="StyleUnderline"/>
        </w:rPr>
        <w:t>The newest batteries, however, have solved the range problem. That leaves charge time and up front price</w:t>
      </w:r>
      <w:r w:rsidRPr="00BF3A83">
        <w:rPr>
          <w:sz w:val="16"/>
        </w:rPr>
        <w:t xml:space="preserve"> and Better Place has developed a unique business model, analagous to that for cell </w:t>
      </w:r>
      <w:proofErr w:type="gramStart"/>
      <w:r w:rsidRPr="00BF3A83">
        <w:rPr>
          <w:sz w:val="16"/>
        </w:rPr>
        <w:t>phones, that</w:t>
      </w:r>
      <w:proofErr w:type="gramEnd"/>
      <w:r w:rsidRPr="00BF3A83">
        <w:rPr>
          <w:sz w:val="16"/>
        </w:rPr>
        <w:t xml:space="preserve"> addresses these challenges. In turn, the Israeli government has enacted important policies to speed the transition to emission free cars. All told, Better Place's is an intriguing business model and story with the potential to revolutiionize transportation not only in Israel, Denmark and Australia where trials will soon begin, but throughout the world. I hope you can join us for this special event with Michael Granoff, a leader in electric transportation and energy security, the second in our series of New York Clean Energy forums. </w:t>
      </w:r>
    </w:p>
    <w:p w:rsidR="00A34159" w:rsidRDefault="00A34159" w:rsidP="00A34159">
      <w:pPr>
        <w:pStyle w:val="Heading3"/>
      </w:pPr>
      <w:r>
        <w:lastRenderedPageBreak/>
        <w:t>AT EVs Bad</w:t>
      </w:r>
    </w:p>
    <w:p w:rsidR="00A34159" w:rsidRDefault="00A34159" w:rsidP="00A34159">
      <w:pPr>
        <w:pStyle w:val="Heading4"/>
      </w:pPr>
      <w:proofErr w:type="gramStart"/>
      <w:r>
        <w:t>We fiat that we invest in EVs which takes care of the refueling part because technology is becoming better all of the time.</w:t>
      </w:r>
      <w:proofErr w:type="gramEnd"/>
      <w:r>
        <w:t xml:space="preserve"> They haven’t read a spending DA which means that we won’t link.</w:t>
      </w:r>
    </w:p>
    <w:p w:rsidR="00A34159" w:rsidRDefault="00A34159" w:rsidP="00A34159">
      <w:pPr>
        <w:pStyle w:val="Heading3"/>
      </w:pPr>
      <w:r>
        <w:lastRenderedPageBreak/>
        <w:t>Note</w:t>
      </w:r>
    </w:p>
    <w:p w:rsidR="00A34159" w:rsidRPr="009409D0" w:rsidRDefault="00A34159" w:rsidP="00A34159">
      <w:pPr>
        <w:pStyle w:val="Heading4"/>
      </w:pPr>
      <w:r>
        <w:t>If aff reads spending da kick the cp by conceding that EVs aren’t feasible.</w:t>
      </w:r>
    </w:p>
    <w:p w:rsidR="00A34159" w:rsidRDefault="00A34159" w:rsidP="00A34159">
      <w:pPr>
        <w:pStyle w:val="Heading2"/>
      </w:pPr>
      <w:r>
        <w:lastRenderedPageBreak/>
        <w:t>Aff</w:t>
      </w:r>
    </w:p>
    <w:p w:rsidR="0057310C" w:rsidRDefault="0057310C" w:rsidP="0057310C">
      <w:pPr>
        <w:pStyle w:val="Heading3"/>
      </w:pPr>
      <w:r>
        <w:lastRenderedPageBreak/>
        <w:t>2ac</w:t>
      </w:r>
    </w:p>
    <w:p w:rsidR="0057310C" w:rsidRDefault="0057310C" w:rsidP="0057310C">
      <w:pPr>
        <w:pStyle w:val="Heading4"/>
      </w:pPr>
      <w:r>
        <w:t>EVs are bad-spending and refueling time</w:t>
      </w:r>
    </w:p>
    <w:p w:rsidR="0057310C" w:rsidRDefault="0057310C" w:rsidP="0057310C">
      <w:r>
        <w:t xml:space="preserve">Louis </w:t>
      </w:r>
      <w:r w:rsidRPr="00A94558">
        <w:rPr>
          <w:rStyle w:val="Style13ptBold"/>
        </w:rPr>
        <w:t>Woodhill</w:t>
      </w:r>
      <w:r>
        <w:t xml:space="preserve">, September 14, </w:t>
      </w:r>
      <w:r w:rsidRPr="00A94558">
        <w:rPr>
          <w:rStyle w:val="Style13ptBold"/>
        </w:rPr>
        <w:t>2011</w:t>
      </w:r>
      <w:r>
        <w:t xml:space="preserve">, Louis Woodhill is a software entrepreneur who is currently an investor and board member in three startup companies and he has a B.S. in mechanical engineering, “Electric Cars Are </w:t>
      </w:r>
      <w:proofErr w:type="gramStart"/>
      <w:r>
        <w:t>An</w:t>
      </w:r>
      <w:proofErr w:type="gramEnd"/>
      <w:r>
        <w:t xml:space="preserve"> Extraordinarily Bad Idea,” http://www.forbes.com/sites/louiswoodhill/2011/09/14/electric-cars-are-an-extraordinarily-bad-idea/</w:t>
      </w:r>
    </w:p>
    <w:p w:rsidR="0057310C" w:rsidRPr="00BF3A83" w:rsidRDefault="0057310C" w:rsidP="0057310C">
      <w:pPr>
        <w:rPr>
          <w:sz w:val="16"/>
        </w:rPr>
      </w:pPr>
      <w:r w:rsidRPr="00BF3A83">
        <w:rPr>
          <w:sz w:val="16"/>
        </w:rPr>
        <w:t xml:space="preserve">President Obama has announced a goal of having one million electric cars on American roads by 2015. The administration has allocated $2.4 billion in “stimulus” money to subsidize production of them, along with the batteries and other components that they use. Unfortunately, </w:t>
      </w:r>
      <w:r w:rsidRPr="00CA0013">
        <w:rPr>
          <w:rStyle w:val="StyleUnderline"/>
        </w:rPr>
        <w:t>electric cars are about to do a barrier crash into economic reality, and all the airbags in the world won’t be able to save them. The taxpayers’ $2.4 billion is destined to join Obama’s $535 million investment in solar-panel manufacturer Solyndra at the bottom of the crony-capitalism “stimulus” rat hole. The Nissan Leaf is the first mass-produced “battery electric vehicle” (BEV). It uses state-of-the-art lithium batteries. Despite this, the Leaf makes no sense at all. It costs more than twice as much ($35,430 vs. $17,250) as a comparable Nissan Versa, but it is much less capable. The Leaf accelerates more slowly than a Versa and has only about 25% of the range. At $0.11/KWH for electricity and $4.00/gallon for gasoline, you would have to drive the Leaf 164,000 miles to recover its additional purchase cost. Counting interest, the miles to payback is 197,000 miles. Because it is almost impossible to drive a Leaf more than 60 miles a day, the payback with interest would take more than nine years. However, cost is not the biggest problem with BEVs. On Wednesday, Jan. 26 a major snowstorm hit Washington D.C. Ten-mile homeward commutes took four hours. If there had been a million electric cars on American roads at the time, every single one of them in the DC area would have ended up stranded on the side of the road, dead. And, before they ran out of power, their drivers would have been forced to turn off the heat and the headlights in a desperate effort to eek out a few more miles of range. This illustrates the biggest drawback of BEVs, which is not range, but refueling time</w:t>
      </w:r>
      <w:r w:rsidRPr="00BF3A83">
        <w:rPr>
          <w:sz w:val="16"/>
        </w:rPr>
        <w:t xml:space="preserve">. A few minutes spent at a gas station will give a conventional car 300 to 400 miles of range. In contrast, </w:t>
      </w:r>
      <w:r w:rsidRPr="00CA0013">
        <w:rPr>
          <w:rStyle w:val="StyleUnderline"/>
        </w:rPr>
        <w:t>it takes 20 hours to completely recharge a Nissan Leaf from 110V house current. An extra-cost 240V charger shortens this time to 8 hours</w:t>
      </w:r>
      <w:r w:rsidRPr="00BF3A83">
        <w:rPr>
          <w:sz w:val="16"/>
        </w:rPr>
        <w:t xml:space="preserve">. There are expensive 480V chargers that can cut this time to 4 hours, but Nissan cautions that using them very often will shorten the life of the car’s batteries. No doubt some conventional cars ran out of gas while trapped in the massive traffic jams that occurred in and around the nation’s capital the night of January 26. However, </w:t>
      </w:r>
      <w:r w:rsidRPr="00CA0013">
        <w:rPr>
          <w:rStyle w:val="StyleUnderline"/>
        </w:rPr>
        <w:t xml:space="preserve">a two-gallon </w:t>
      </w:r>
      <w:proofErr w:type="gramStart"/>
      <w:r w:rsidRPr="00CA0013">
        <w:rPr>
          <w:rStyle w:val="StyleUnderline"/>
        </w:rPr>
        <w:t>can of gasoline can</w:t>
      </w:r>
      <w:proofErr w:type="gramEnd"/>
      <w:r w:rsidRPr="00CA0013">
        <w:rPr>
          <w:rStyle w:val="StyleUnderline"/>
        </w:rPr>
        <w:t xml:space="preserve"> get a stalled conventional car moving again in a few minutes. In contrast, every dead BEV would have had to be loaded on flatbed tow truck and taken somewhere for many hours of recharging before it could be driven again. Nissan claims that the range of a Leaf is about 100 miles. However, in their three-month extended road test, Car and Driver magazine obtained an average range from a full charge of 58 miles. Cold weather and fast driving can shorten this to as little as 30 miles. The short and highly variable range of a BEV, coupled with its very long recharging time, creates the phenomenon of “range anxiety”. The car takes over your life. You are forced to plan every trip carefully, and to forgo impromptu errands in order to conserve precious electrons. And, when you are driving your BEV, you are constantly studying the readouts worrying about whether you are going to make it through the day. Reviews of the Leaf are filled with accounts of drivers turning off the A/C in the summer and the heat in the winter. Some drivers even decided that they couldn’t risk charging their cell phones, using the radio, or turning on the windshield wipers. Between subsidies and fuel economy mandates, the federal government may be able to force auto companies to manufacture 1,000,000 electric cars by 2015. However, it won’t be able to force people to buy them. As the economics and operating characteristics of BEVs become more widely understood, interest in BEVs will wane</w:t>
      </w:r>
      <w:r w:rsidRPr="00BF3A83">
        <w:rPr>
          <w:sz w:val="16"/>
        </w:rPr>
        <w:t xml:space="preserve">. What is truly tragic about all of this is that there is an alternative for powering cars that makes far more sense than electricity. It is compressed natural gas (CNG). Thanks to new “fracking” technology, natural gas is cheap and abundant in the U.S. On an energy content basis, wholesale natural gas is almost 80% cheaper than wholesale gasoline right now. And, it is possible to build CNG vehicles that do not provoke “range anxiety.” The Honda Civic GX, </w:t>
      </w:r>
      <w:r w:rsidRPr="00BF3A83">
        <w:rPr>
          <w:sz w:val="16"/>
        </w:rPr>
        <w:lastRenderedPageBreak/>
        <w:t xml:space="preserve">which is a vehicle that was adapted for CNG rather than designed from the ground up to use it, will be available in all 50 states for the 2012 model year. The Civic GX has a range of 200 to 250 miles, and takes only a little longer to refuel than a gasoline-powered car. It would be possible to design a CNG car that has a much longer range than a Civic GX, and that could also burn gasoline when CNG was not available. Such a vehicle would be much cheaper to build than a Chevy Volt, and it would have better performance characteristics. Does this mean that government should be promoting and subsidizing CNG cars? No. America’s energy and automotive futures should be left to the free market. When and if mass production and mass marketing of CNG cars makes economic sense, companies will build them and Americans will buy them. Except for funding basic research, </w:t>
      </w:r>
      <w:r w:rsidRPr="00CA0013">
        <w:rPr>
          <w:rStyle w:val="StyleUnderline"/>
        </w:rPr>
        <w:t>government involvement in industry can only lead to corruption and waste</w:t>
      </w:r>
      <w:r w:rsidRPr="00BF3A83">
        <w:rPr>
          <w:sz w:val="16"/>
        </w:rPr>
        <w:t>.</w:t>
      </w:r>
    </w:p>
    <w:p w:rsidR="0057310C" w:rsidRDefault="0057310C" w:rsidP="0057310C">
      <w:pPr>
        <w:pStyle w:val="Heading3"/>
      </w:pPr>
      <w:r>
        <w:lastRenderedPageBreak/>
        <w:t>1ar</w:t>
      </w:r>
    </w:p>
    <w:p w:rsidR="00A34159" w:rsidRDefault="00A34159" w:rsidP="00A34159">
      <w:pPr>
        <w:pStyle w:val="Heading4"/>
      </w:pPr>
      <w:r>
        <w:t>EVs aren’t feasible</w:t>
      </w:r>
    </w:p>
    <w:p w:rsidR="00A34159" w:rsidRDefault="00A34159" w:rsidP="00A34159">
      <w:r>
        <w:t xml:space="preserve">Brandon </w:t>
      </w:r>
      <w:r w:rsidRPr="00A94558">
        <w:rPr>
          <w:rStyle w:val="Style13ptBold"/>
        </w:rPr>
        <w:t>Hill</w:t>
      </w:r>
      <w:r>
        <w:t xml:space="preserve">, January 11, </w:t>
      </w:r>
      <w:r w:rsidRPr="00A94558">
        <w:rPr>
          <w:rStyle w:val="Style13ptBold"/>
        </w:rPr>
        <w:t>2010</w:t>
      </w:r>
      <w:r>
        <w:t>, Brandon Hill writes a blog for the Daily Tech, “Second Study in Less Than a Month Blasts Feasibility of Electric Cars, Plug-in Hybrids,” http://www.dailytech.com/Second+Study+in+Less+Than+a+Month+Blasts+Feasibility+of+Electric+Cars+Plugin+Hybrids/article17356.htm</w:t>
      </w:r>
    </w:p>
    <w:p w:rsidR="00A34159" w:rsidRPr="00BF3A83" w:rsidRDefault="00A34159" w:rsidP="00A34159">
      <w:pPr>
        <w:rPr>
          <w:sz w:val="16"/>
        </w:rPr>
      </w:pPr>
      <w:r w:rsidRPr="00CA0013">
        <w:rPr>
          <w:rStyle w:val="StyleUnderline"/>
        </w:rPr>
        <w:t>The Obama administration has big plans for electric vehicles</w:t>
      </w:r>
      <w:r w:rsidRPr="00BF3A83">
        <w:rPr>
          <w:sz w:val="16"/>
        </w:rPr>
        <w:t xml:space="preserve">. The administration poured $2.4 billion USD into the development of electric vehicles and battery technology in March 2009. The $2.4 billion was taken from the $787 billion USD economic stimulus bill and provided $1.5 billion directly to automakers, $500 million for companies that build electric vehicle components, and another $400 million for research and infrastructure. This is in addition to up to a $7,500 tax credit that is available to those who purchase plug-in hybrid vehicles. </w:t>
      </w:r>
      <w:r w:rsidRPr="00CA0013">
        <w:rPr>
          <w:rStyle w:val="StyleUnderline"/>
        </w:rPr>
        <w:t>However, despite all of the money being thrown at the electric vehicle industry, the payback for consumers is continually being questioned. The latest backlash is in a new study coming from the Boston Consulting Group (BCG)</w:t>
      </w:r>
      <w:r w:rsidRPr="00BF3A83">
        <w:rPr>
          <w:sz w:val="16"/>
        </w:rPr>
        <w:t xml:space="preserve"> according to the Detroit News. The </w:t>
      </w:r>
      <w:proofErr w:type="gramStart"/>
      <w:r w:rsidRPr="00BF3A83">
        <w:rPr>
          <w:sz w:val="16"/>
        </w:rPr>
        <w:t>report suggest</w:t>
      </w:r>
      <w:proofErr w:type="gramEnd"/>
      <w:r w:rsidRPr="00BF3A83">
        <w:rPr>
          <w:sz w:val="16"/>
        </w:rPr>
        <w:t xml:space="preserve"> that </w:t>
      </w:r>
      <w:r w:rsidRPr="00CA0013">
        <w:rPr>
          <w:rStyle w:val="StyleUnderline"/>
        </w:rPr>
        <w:t>consumers won't see a payback for the energy/fuel savings of all-electric vehicles for roughly 15 years. The upcoming Chevrolet Volt, however, fares even worse -- according to the BCG, the payback timeframe for the vehicle is a whopping 19 years. The main reason for the disparity is battery technology. Advances in battery technology to provide greater range for vehicles have not come fast enough. Likewise, the astronomical price tag of batteries used in vehicles like the Tesla Roadster and Chevrolet Volt won't be coming down to more acceptable levels anytime soon</w:t>
      </w:r>
      <w:r w:rsidRPr="00BF3A83">
        <w:rPr>
          <w:sz w:val="16"/>
        </w:rPr>
        <w:t xml:space="preserve">. Even more troubling is BCG's assertion that </w:t>
      </w:r>
      <w:r w:rsidRPr="00CA0013">
        <w:rPr>
          <w:rStyle w:val="StyleUnderline"/>
        </w:rPr>
        <w:t>a 15-kWh battery pack which costs $16,000 today will still cost a hefty $6,000 ten years from now</w:t>
      </w:r>
      <w:r w:rsidRPr="00BF3A83">
        <w:rPr>
          <w:sz w:val="16"/>
        </w:rPr>
        <w:t>. BCG suggests a number of things to make electric vehicles more palatable to the U.S. consumer with two of the more outrageous options being a 210 percent increase in the gas tax or oil prices skyrocketing to $375/barrel. And it's not just BCG that is predicting doom and gloom for the electric vehicle industry. DailyTech reported in late December that the National Research Council (which is funded by the U.S. Energy Department) also didn't have too many kind words to say about the feasibility of electric vehicles. In addition, the relatively small $2.4 billion that the Obama administration has already funneled into the electric vehicle market would have to be expanded to hundreds of billions of dollars for the vehicles to proliferate in the marketplace. With both of these studies coming to the forefront within weeks of each other, it's hard not to look back at comments Audi of America President Johan de Nysschen made in September 2009. He commented on the Volt's high asking price, stating, "</w:t>
      </w:r>
      <w:r w:rsidRPr="00CA0013">
        <w:rPr>
          <w:rStyle w:val="StyleUnderline"/>
        </w:rPr>
        <w:t>No one is going to pay a $15,000 premium for a car that competes with a (Toyota) Corolla. So there are not enough idiots who will buy it</w:t>
      </w:r>
      <w:r w:rsidRPr="00BF3A83">
        <w:rPr>
          <w:sz w:val="16"/>
        </w:rPr>
        <w:t xml:space="preserve">." With regards to pure electrics, he added that they are "for the intellectual elite who want to show what enlightened souls they are." More recently, de Nysschen commented that "paying customers to drive your cars is not sustainable," in reference to the aforementioned $7,500 tax credit. Despite the controversy and negativity surrounding plug-ins and all-electrics, manufacturers are still shifting money and resources to the production of such vehicles. The Chevrolet Volt will be out later this year and Nissan is readying its all-electric Leaf for production. Toyota is working on a production version of a plug-in Prius and Tesla is speeding along with further development of its Roadster and the production version of the Model S. </w:t>
      </w:r>
      <w:r w:rsidRPr="00CA0013">
        <w:rPr>
          <w:rStyle w:val="StyleUnderline"/>
        </w:rPr>
        <w:t>The vehicles are coming and there's no stopping them -- it will just take some time to see who is "stupid" enough to buy one</w:t>
      </w:r>
      <w:r w:rsidRPr="00BF3A83">
        <w:rPr>
          <w:sz w:val="16"/>
        </w:rPr>
        <w:t>.</w:t>
      </w:r>
    </w:p>
    <w:p w:rsidR="00A34159" w:rsidRDefault="00A34159" w:rsidP="00A34159"/>
    <w:p w:rsidR="00A34159" w:rsidRDefault="00A34159" w:rsidP="00A34159">
      <w:pPr>
        <w:pStyle w:val="Heading1"/>
      </w:pPr>
      <w:r>
        <w:lastRenderedPageBreak/>
        <w:t>ADV CP Soft Power</w:t>
      </w:r>
    </w:p>
    <w:p w:rsidR="00A34159" w:rsidRDefault="00A34159" w:rsidP="00A34159">
      <w:pPr>
        <w:pStyle w:val="Heading2"/>
      </w:pPr>
      <w:r>
        <w:lastRenderedPageBreak/>
        <w:t>Neg</w:t>
      </w:r>
    </w:p>
    <w:p w:rsidR="00A34159" w:rsidRDefault="00A34159" w:rsidP="00A34159">
      <w:pPr>
        <w:pStyle w:val="Heading4"/>
      </w:pPr>
      <w:r>
        <w:t>Text: The United States Federal Government should increase investment in Information and Communications Technology (ICT).</w:t>
      </w:r>
    </w:p>
    <w:p w:rsidR="00A34159" w:rsidRDefault="00A34159" w:rsidP="00A34159"/>
    <w:p w:rsidR="005A17D5" w:rsidRDefault="005A17D5" w:rsidP="005A17D5">
      <w:pPr>
        <w:pStyle w:val="Heading3"/>
      </w:pPr>
      <w:r>
        <w:lastRenderedPageBreak/>
        <w:t>1nc</w:t>
      </w:r>
    </w:p>
    <w:p w:rsidR="005A17D5" w:rsidRDefault="005A17D5" w:rsidP="005A17D5">
      <w:pPr>
        <w:pStyle w:val="Heading4"/>
      </w:pPr>
      <w:r>
        <w:t>ICT improves soft power, net benefit is democracy</w:t>
      </w:r>
    </w:p>
    <w:p w:rsidR="005A17D5" w:rsidRPr="0011062F" w:rsidRDefault="005A17D5" w:rsidP="005A17D5">
      <w:r>
        <w:t xml:space="preserve">Abbas </w:t>
      </w:r>
      <w:r w:rsidRPr="0011062F">
        <w:rPr>
          <w:rStyle w:val="Style13ptBold"/>
        </w:rPr>
        <w:t>Abasov 07</w:t>
      </w:r>
      <w:r>
        <w:rPr>
          <w:rStyle w:val="Style13ptBold"/>
        </w:rPr>
        <w:t>,</w:t>
      </w:r>
      <w:r>
        <w:t xml:space="preserve"> National Australian University and the Australian Institute of International Affairs, </w:t>
      </w:r>
    </w:p>
    <w:p w:rsidR="005A17D5" w:rsidRPr="00AE58AA" w:rsidRDefault="005A17D5" w:rsidP="005A17D5">
      <w:pPr>
        <w:rPr>
          <w:rStyle w:val="StyleUnderline"/>
        </w:rPr>
      </w:pPr>
      <w:r w:rsidRPr="0011062F">
        <w:t xml:space="preserve">On the other hand, </w:t>
      </w:r>
      <w:r w:rsidRPr="00AE58AA">
        <w:rPr>
          <w:rStyle w:val="StyleUnderline"/>
        </w:rPr>
        <w:t>the benefits of incorporating ICT into diplomacy mostly outweigh the problems it creates. First of all, e-tools enable foreign services to deliver diplomacy in a faster and more cost-effective way. Secondly, digital outreach provides access to a much bigger audience. The number of people getting involved in diplomacy through new media tools is</w:t>
      </w:r>
      <w:r>
        <w:rPr>
          <w:rStyle w:val="StyleUnderline"/>
        </w:rPr>
        <w:t xml:space="preserve"> </w:t>
      </w:r>
      <w:r w:rsidRPr="00AE58AA">
        <w:rPr>
          <w:rStyle w:val="StyleUnderline"/>
        </w:rPr>
        <w:t>incomparable to the traditional way of doing things</w:t>
      </w:r>
      <w:r w:rsidRPr="0011062F">
        <w:t>. As John Duncan puts it, ‘the sheer power of the internet is amply illustrated by the fact that my [his] presentation was watched live by over 4,000 people online’ and he adds that it is almost impossible to think of any way one could do it physically</w:t>
      </w:r>
      <w:r w:rsidRPr="0011062F">
        <w:rPr>
          <w:sz w:val="12"/>
        </w:rPr>
        <w:t xml:space="preserve">¶ </w:t>
      </w:r>
      <w:r w:rsidRPr="0011062F">
        <w:t>16</w:t>
      </w:r>
      <w:r w:rsidRPr="0011062F">
        <w:rPr>
          <w:sz w:val="12"/>
        </w:rPr>
        <w:t xml:space="preserve">¶ </w:t>
      </w:r>
      <w:r w:rsidRPr="0011062F">
        <w:t>.</w:t>
      </w:r>
      <w:r w:rsidRPr="00AE58AA">
        <w:rPr>
          <w:rStyle w:val="StyleUnderline"/>
        </w:rPr>
        <w:t xml:space="preserve">Furthermore, democratization of the diplomacy through active use of new media provides voiceless masses with a platform to express their concerns. This ensures that the </w:t>
      </w:r>
      <w:proofErr w:type="gramStart"/>
      <w:r w:rsidRPr="00AE58AA">
        <w:rPr>
          <w:rStyle w:val="StyleUnderline"/>
        </w:rPr>
        <w:t>foreign service</w:t>
      </w:r>
      <w:proofErr w:type="gramEnd"/>
      <w:r w:rsidRPr="00AE58AA">
        <w:rPr>
          <w:rStyle w:val="StyleUnderline"/>
        </w:rPr>
        <w:t xml:space="preserve"> is accountable and transparent.</w:t>
      </w:r>
    </w:p>
    <w:p w:rsidR="005A17D5" w:rsidRPr="00BF3A83" w:rsidRDefault="005A17D5" w:rsidP="005A17D5">
      <w:pPr>
        <w:rPr>
          <w:sz w:val="14"/>
        </w:rPr>
      </w:pPr>
    </w:p>
    <w:p w:rsidR="005A17D5" w:rsidRDefault="005A17D5" w:rsidP="005A17D5">
      <w:pPr>
        <w:pStyle w:val="Heading3"/>
      </w:pPr>
      <w:r>
        <w:lastRenderedPageBreak/>
        <w:t>2nc</w:t>
      </w:r>
    </w:p>
    <w:p w:rsidR="00A34159" w:rsidRDefault="00A34159" w:rsidP="00A34159">
      <w:pPr>
        <w:pStyle w:val="Heading4"/>
      </w:pPr>
      <w:r>
        <w:t>ICT solves soft power</w:t>
      </w:r>
    </w:p>
    <w:p w:rsidR="00A34159" w:rsidRDefault="00A34159" w:rsidP="00A34159">
      <w:r>
        <w:t xml:space="preserve">Ehiane, Osezua Stanley and Mosud, and Yinusa Olumoye, No Date, These people wrote an article for International Affairs and Global Strategy, “Information and Communication Technology (Ict) and </w:t>
      </w:r>
    </w:p>
    <w:p w:rsidR="00A34159" w:rsidRDefault="00A34159" w:rsidP="00A34159">
      <w:r>
        <w:t>Diplomacy: A Conceptual Overview,” www.iiste.org/Journals/index.php/IAGS/article/download/9615/9725</w:t>
      </w:r>
    </w:p>
    <w:p w:rsidR="00A34159" w:rsidRDefault="00A34159" w:rsidP="00A34159">
      <w:pPr>
        <w:rPr>
          <w:rStyle w:val="StyleUnderline"/>
        </w:rPr>
      </w:pPr>
      <w:r w:rsidRPr="00F246A7">
        <w:rPr>
          <w:rStyle w:val="StyleUnderline"/>
        </w:rPr>
        <w:t>This is a different global environment in which international affairs and diplomacy has been brewing for more than forty years. The new environment that has now clearly emerged is a complex product of three broad, interrelated, and continuing revolutions, not just the information revolution</w:t>
      </w:r>
      <w:r w:rsidRPr="00BF3A83">
        <w:rPr>
          <w:sz w:val="14"/>
        </w:rPr>
        <w:t xml:space="preserve">. First was the end of cold war, since then the role of ideology in diplomacy has decreased (Leguey, 2009). This brought some sanity to a precariously balanced arena that had the potentiality of erasing humanity off the face of Earth. Subsequently, the stand-off between the Soviet Union (USSR) and the United States of America became a International Affairs and Global Strategy www.iiste.org ISSN 2224-574X (Paper) ISSN 2224-8951 (Online) Vol.17, 2013 40 thing of little significance. </w:t>
      </w:r>
      <w:r w:rsidRPr="00F246A7">
        <w:rPr>
          <w:rStyle w:val="StyleUnderline"/>
        </w:rPr>
        <w:t>A new political environment arose due to changes in political value</w:t>
      </w:r>
      <w:r w:rsidRPr="00BF3A83">
        <w:rPr>
          <w:sz w:val="14"/>
        </w:rPr>
        <w:t xml:space="preserve">. This revolution did not replace the nation-state or displace the still central role of state actors, but it did add drastically to the number of consequential entities and important players on the international scene. State actors increased in the 1960’s with the emergence of newly independent colonial states of Africa and Asia and their induction into the international system as sovereigns. But it was not only the state actors that increased in size, the increasing number of Multinational Organisation (MNO), Non –governmental Organisations (NGO), Intergovernmental Organisation (IGO) as well as Transnational Media Corporations (TMCs), has added to the complexity of international relations (Majid, 1993), thereby raised a new issue with diplomacy. The diplomatic representation of non-state actors increased and the European Union (EU) enjoys the privilege of attending economic summits such as the G-8 summit. As the number of non-state actors increase, they continue to change the nature of new diplomacy (Baylis, 2001). While, intergovernmental agencies continue to prefer bilateral negotiations, MNOs begin to use multilateral meetings. The economic power of MNOs supersedes individual states and their resources and wealth are greater than the member states of the UN (Gilpin, 1987) </w:t>
      </w:r>
      <w:proofErr w:type="gramStart"/>
      <w:r w:rsidRPr="00BF3A83">
        <w:rPr>
          <w:sz w:val="14"/>
        </w:rPr>
        <w:t>The</w:t>
      </w:r>
      <w:proofErr w:type="gramEnd"/>
      <w:r w:rsidRPr="00BF3A83">
        <w:rPr>
          <w:sz w:val="14"/>
        </w:rPr>
        <w:t xml:space="preserve"> second factor is an economic revolution that has erupted, driven by the forces of liberalization, privatization, and globalization. This revolution has created an insatiable demand for information and transparency, as well as for open political processes. This revolution has also increased the number of players of concern on the global stage and change in global world-market transform the nature of diplomacy as well. Melissen and Wiseman, 1999 summarised postmodern diplomacy as a system in which both state and non-state actors can participate simultaneously. In this case, diplomat needs to be prepared to negotiate with business diplomat as a result of the increasing number and participation of business diplomats in diplomacy. Saner and Yiu, (2003) concludes that there are six new diplomatic functions of modern diplomats, the new roles are: Economic, Commercial, Corporate, business, national NGO and transnational NGO diplomacy, this express the fact that the direct effect of globalisation are clearly visible on diplomacy, as they change their roles into a business-like function. The third element is </w:t>
      </w:r>
      <w:r w:rsidRPr="00F246A7">
        <w:rPr>
          <w:rStyle w:val="StyleUnderline"/>
        </w:rPr>
        <w:t>the information revolution; it is a factor that drives all the other factors. Advanced information technologies have provided new communication tools that altered existing hierarchies and power relationships among global actors. Beyond these enabling effects, the information revolution and the new international environment that it fostered have made information itself a crucial source of national power and influence</w:t>
      </w:r>
      <w:r w:rsidRPr="00BF3A83">
        <w:rPr>
          <w:sz w:val="14"/>
        </w:rPr>
        <w:t xml:space="preserve">. Former United state secretary of state recognises diplomatic communication as one of the important skills a diplomat should posses (Albright, 2008). Sucharipa, (2002) also emphasised the roles of diplomat in communication, but do not explain how diplomat should prepare for it. </w:t>
      </w:r>
      <w:r w:rsidRPr="00F246A7">
        <w:rPr>
          <w:rStyle w:val="StyleUnderline"/>
        </w:rPr>
        <w:t>These trends have substantial impacts on diplomacy, affecting both the content and the conduct of the diplomatic enterprise necessary for successful transformation of the international arena</w:t>
      </w:r>
      <w:r w:rsidRPr="00BF3A83">
        <w:rPr>
          <w:sz w:val="14"/>
        </w:rPr>
        <w:t xml:space="preserve">. Furthermore, </w:t>
      </w:r>
      <w:r w:rsidRPr="00F246A7">
        <w:rPr>
          <w:rStyle w:val="StyleUnderline"/>
        </w:rPr>
        <w:t>these trends offer promise of an improved security environment compared with that of the more dangerous Cold War period</w:t>
      </w:r>
      <w:r w:rsidRPr="00BF3A83">
        <w:rPr>
          <w:sz w:val="14"/>
        </w:rPr>
        <w:t xml:space="preserve">. Even though the impacts of these three trends are largely positive, </w:t>
      </w:r>
      <w:r w:rsidRPr="00F246A7">
        <w:rPr>
          <w:rStyle w:val="StyleUnderline"/>
        </w:rPr>
        <w:t xml:space="preserve">this new environment is substantially more dynamic, complex, hard to understand, and therefore challenging existence of states and the practice of diplomacy. </w:t>
      </w:r>
    </w:p>
    <w:p w:rsidR="00A34159" w:rsidRPr="00DC3802" w:rsidRDefault="00A34159" w:rsidP="00A34159">
      <w:pPr>
        <w:pStyle w:val="Heading2"/>
      </w:pPr>
      <w:r>
        <w:lastRenderedPageBreak/>
        <w:t>Aff</w:t>
      </w:r>
    </w:p>
    <w:p w:rsidR="00A95652" w:rsidRDefault="00A34159" w:rsidP="00A34159">
      <w:pPr>
        <w:pStyle w:val="Heading4"/>
      </w:pPr>
      <w:r>
        <w:t>Insert cards that say that MH370 is key to soft power</w:t>
      </w:r>
    </w:p>
    <w:p w:rsidR="00196653" w:rsidRDefault="00196653" w:rsidP="00196653"/>
    <w:p w:rsidR="00196653" w:rsidRDefault="00196653" w:rsidP="00196653">
      <w:pPr>
        <w:pStyle w:val="Heading1"/>
      </w:pPr>
      <w:r>
        <w:lastRenderedPageBreak/>
        <w:t>ADV CP Prolif</w:t>
      </w:r>
    </w:p>
    <w:p w:rsidR="00196653" w:rsidRDefault="00196653" w:rsidP="00196653"/>
    <w:p w:rsidR="00196653" w:rsidRDefault="00196653" w:rsidP="00196653">
      <w:pPr>
        <w:pStyle w:val="Heading2"/>
      </w:pPr>
      <w:r>
        <w:lastRenderedPageBreak/>
        <w:t>1NC</w:t>
      </w:r>
    </w:p>
    <w:p w:rsidR="00196653" w:rsidRDefault="00196653" w:rsidP="00196653">
      <w:pPr>
        <w:pStyle w:val="Heading4"/>
      </w:pPr>
      <w:r>
        <w:t xml:space="preserve">Counterplan Text: The United States Federal Government should adopt the No First Use nuclear policy. </w:t>
      </w:r>
      <w:proofErr w:type="gramStart"/>
      <w:r>
        <w:t>(Also known as NFU).</w:t>
      </w:r>
      <w:proofErr w:type="gramEnd"/>
    </w:p>
    <w:p w:rsidR="00196653" w:rsidRDefault="00196653" w:rsidP="00196653">
      <w:pPr>
        <w:pStyle w:val="Heading4"/>
      </w:pPr>
      <w:r>
        <w:t>US NFU key to long-term nuclear abolition</w:t>
      </w:r>
    </w:p>
    <w:p w:rsidR="00196653" w:rsidRPr="00E36A2F" w:rsidRDefault="00196653" w:rsidP="00196653">
      <w:r>
        <w:t xml:space="preserve">Michael S. </w:t>
      </w:r>
      <w:r w:rsidRPr="00B27825">
        <w:rPr>
          <w:rStyle w:val="Style13ptBold"/>
        </w:rPr>
        <w:t>Gerson 10</w:t>
      </w:r>
      <w:r>
        <w:t xml:space="preserve">, </w:t>
      </w:r>
      <w:r w:rsidRPr="00E36A2F">
        <w:t>research analyst at the Center for Naval Analyses</w:t>
      </w:r>
      <w:r>
        <w:t xml:space="preserve">, Fall 2010, “No First Use,” International Security Journal, </w:t>
      </w:r>
      <w:r w:rsidRPr="00E36A2F">
        <w:t>http://www.dtic.mil/dtic/tr/fulltext/u2/a538352.pdf</w:t>
      </w:r>
      <w:r>
        <w:t>.</w:t>
      </w:r>
    </w:p>
    <w:p w:rsidR="00196653" w:rsidRDefault="00196653" w:rsidP="00196653">
      <w:r w:rsidRPr="00E36A2F">
        <w:rPr>
          <w:rStyle w:val="StyleUnderline"/>
        </w:rPr>
        <w:t>After the Cold War</w:t>
      </w:r>
      <w:r>
        <w:t xml:space="preserve">, several scholars and commentators argued that </w:t>
      </w:r>
      <w:r w:rsidRPr="00E36A2F">
        <w:rPr>
          <w:rStyle w:val="StyleUnderline"/>
        </w:rPr>
        <w:t>the demise of the Soviet Union</w:t>
      </w:r>
      <w:r>
        <w:t xml:space="preserve">, coupled with significant advancements in conven- tional precision-guided weapons, </w:t>
      </w:r>
      <w:r w:rsidRPr="00E36A2F">
        <w:rPr>
          <w:rStyle w:val="StyleUnderline"/>
        </w:rPr>
        <w:t>marked an important opportunity to de- emphasize the role of nuclear weapons in U.S</w:t>
      </w:r>
      <w:r>
        <w:t xml:space="preserve">. and NATO security policy. Absent an overwhelming conventional threat to Europe, </w:t>
      </w:r>
      <w:r w:rsidRPr="00E36A2F">
        <w:rPr>
          <w:rStyle w:val="StyleUnderline"/>
        </w:rPr>
        <w:t>many analysts contended that the threat of nuclear first use was no longer necessary for deterrence.</w:t>
      </w:r>
      <w:r>
        <w:t xml:space="preserve"> Moreover, “smart” conventional weapons, demonstrated with re- markable effectiveness in the 1990–91 Gulf War, could now provide a powerful deterrent to aggression and, in some cases, substitute for missions once rele- gated solely to nuclear forces.11 Nuclear weapons, it was argued, could be used solely to deter nuclear attacks.12 In the last few years, </w:t>
      </w:r>
      <w:r w:rsidRPr="00E36A2F">
        <w:rPr>
          <w:rStyle w:val="StyleUnderline"/>
        </w:rPr>
        <w:t>U.S. nuclear policy has attracted new attention.</w:t>
      </w:r>
      <w:r>
        <w:t xml:space="preserve"> De- bates over whether and how to modernize the aging U.S. nuclear arsenal, the future of missile defense, </w:t>
      </w:r>
      <w:r w:rsidRPr="00E36A2F">
        <w:rPr>
          <w:rStyle w:val="StyleUnderline"/>
        </w:rPr>
        <w:t>a reinvigorated movement for global nuclear aboli- tion</w:t>
      </w:r>
      <w:r>
        <w:t xml:space="preserve">, and the nuclear programs in Iran and North Korea have sparked a spir- ited debate </w:t>
      </w:r>
      <w:r w:rsidRPr="00E36A2F">
        <w:rPr>
          <w:rStyle w:val="StyleUnderline"/>
        </w:rPr>
        <w:t>over the future of U.S. nuclear policy and force posture.</w:t>
      </w:r>
      <w:r>
        <w:t xml:space="preserve"> </w:t>
      </w:r>
      <w:r w:rsidRPr="00E36A2F">
        <w:rPr>
          <w:rStyle w:val="StyleUnderline"/>
        </w:rPr>
        <w:t>With renewed interest in nuclear issues, there have been new calls for NFU.</w:t>
      </w:r>
      <w:r>
        <w:t xml:space="preserve"> Propo- nents have contended that </w:t>
      </w:r>
      <w:r w:rsidRPr="00E36A2F">
        <w:rPr>
          <w:rStyle w:val="StyleUnderline"/>
        </w:rPr>
        <w:t xml:space="preserve">NFU is an important first step on the path toward eventual </w:t>
      </w:r>
      <w:r w:rsidRPr="00E36A2F">
        <w:rPr>
          <w:rStyle w:val="Emphasis"/>
        </w:rPr>
        <w:t>global nuclear abolition</w:t>
      </w:r>
      <w:r w:rsidRPr="00E36A2F">
        <w:rPr>
          <w:rStyle w:val="StyleUnderline"/>
        </w:rPr>
        <w:t>, a logical manifestation of President Obama’s stated objective to reduce the role of nuclear weapons, and a useful policy mechanism to reestablish U.S. leadership on nonproliferation.</w:t>
      </w:r>
      <w:r>
        <w:t>13 While most lawmakers have traditionally shied away from nuclear policy debates since the end of the Cold War, Senator Dianne Feinstein argued in the lead-up to the NPR that President Obama should declare that the United States “will not countenance a first use of nuclear weapons.”</w:t>
      </w:r>
    </w:p>
    <w:p w:rsidR="00196653" w:rsidRDefault="00196653" w:rsidP="00196653">
      <w:pPr>
        <w:pStyle w:val="Heading2"/>
      </w:pPr>
      <w:r>
        <w:lastRenderedPageBreak/>
        <w:t>2NC</w:t>
      </w:r>
    </w:p>
    <w:p w:rsidR="00196653" w:rsidRDefault="00196653" w:rsidP="00196653">
      <w:pPr>
        <w:pStyle w:val="Heading4"/>
      </w:pPr>
      <w:r>
        <w:t>US NFU is key for multiple reasons, also avoids the politics disad, its popular</w:t>
      </w:r>
    </w:p>
    <w:p w:rsidR="00196653" w:rsidRPr="00B27825" w:rsidRDefault="00196653" w:rsidP="00196653">
      <w:r>
        <w:t xml:space="preserve">Michael S. </w:t>
      </w:r>
      <w:r w:rsidRPr="00B27825">
        <w:rPr>
          <w:rStyle w:val="Style13ptBold"/>
        </w:rPr>
        <w:t>Gerson 10</w:t>
      </w:r>
      <w:r>
        <w:t xml:space="preserve">, </w:t>
      </w:r>
      <w:r w:rsidRPr="00E36A2F">
        <w:t>research analyst at the Center for Naval Analyses</w:t>
      </w:r>
      <w:r>
        <w:t xml:space="preserve">, Fall 2010, “No First Use,” International Security Journal, </w:t>
      </w:r>
      <w:r w:rsidRPr="00E36A2F">
        <w:t>http://www.dtic.mil/dtic/tr/fulltext/u2/a538352.pdf</w:t>
      </w:r>
      <w:r>
        <w:t>.</w:t>
      </w:r>
    </w:p>
    <w:p w:rsidR="00196653" w:rsidRDefault="00196653" w:rsidP="00196653">
      <w:pPr>
        <w:rPr>
          <w:rStyle w:val="StyleUnderline"/>
        </w:rPr>
      </w:pPr>
      <w:r w:rsidRPr="00B27825">
        <w:rPr>
          <w:rStyle w:val="StyleUnderline"/>
        </w:rPr>
        <w:t xml:space="preserve">For the United States and its allies, NFU has several military and political benefits. First, and most important, NFU would enhance crisis </w:t>
      </w:r>
      <w:r w:rsidRPr="00CA04F2">
        <w:rPr>
          <w:rStyle w:val="StyleUnderline"/>
        </w:rPr>
        <w:t>stability. A credible NFU policy will help decrease an opponent’s trepidations about a U.S. first strike, thereby decreasing the possibility that nuclear weapons are used accidentally, inadvertently, or deliberately in a severe crisis</w:t>
      </w:r>
      <w:r w:rsidRPr="00B27825">
        <w:t>.</w:t>
      </w:r>
      <w:r w:rsidRPr="00B27825">
        <w:rPr>
          <w:sz w:val="12"/>
        </w:rPr>
        <w:t xml:space="preserve">¶ </w:t>
      </w:r>
      <w:r w:rsidRPr="00CA04F2">
        <w:rPr>
          <w:rStyle w:val="StyleUnderline"/>
        </w:rPr>
        <w:t>Second,</w:t>
      </w:r>
      <w:r w:rsidRPr="00B27825">
        <w:t xml:space="preserve"> by removing the o</w:t>
      </w:r>
      <w:r>
        <w:t>ption to use nuclear weapons firs</w:t>
      </w:r>
      <w:r w:rsidRPr="00B27825">
        <w:t xml:space="preserve">t, </w:t>
      </w:r>
      <w:r w:rsidRPr="00CA04F2">
        <w:rPr>
          <w:rStyle w:val="StyleUnderline"/>
        </w:rPr>
        <w:t>the United States would have a consistent and inherently credible nuclear policy</w:t>
      </w:r>
      <w:r w:rsidRPr="00B27825">
        <w:t>. Al- though some states might question U.S. political resolve to use n</w:t>
      </w:r>
      <w:r>
        <w:t>uclear weapons fi</w:t>
      </w:r>
      <w:r w:rsidRPr="00B27825">
        <w:t>rst—in which case the NPR’s decision to retain the option in many circumstances does not contribute to deterren</w:t>
      </w:r>
      <w:r>
        <w:t>ce—current and potential adver</w:t>
      </w:r>
      <w:r w:rsidRPr="00B27825">
        <w:t xml:space="preserve">saries cannot dismiss the possibility of a nuclear response after U.S. interests have been attacked with nuclear weapons.105 </w:t>
      </w:r>
      <w:r>
        <w:t>The threat to use nuclear weap</w:t>
      </w:r>
      <w:r w:rsidRPr="00B27825">
        <w:t xml:space="preserve">ons in response to a nuclear attack is highly credible, and it is a threat that U.S. political leaders should want to execute if deterrence fails. In fact, </w:t>
      </w:r>
      <w:r w:rsidRPr="00CA04F2">
        <w:rPr>
          <w:rStyle w:val="StyleUnderline"/>
        </w:rPr>
        <w:t>NFU could further strengthen the credibility of nuclear deterrence by signaling that the United States retains nuclear forces only for retaliation to a nuclear attack, which, in the mind of the adversary, could increase the likelihood that nuclear retaliation would indeed come if it crosses the nuclear threshold.</w:t>
      </w:r>
      <w:r w:rsidRPr="00B27825">
        <w:t xml:space="preserve">106 </w:t>
      </w:r>
      <w:r w:rsidRPr="00CA04F2">
        <w:rPr>
          <w:rStyle w:val="StyleUnderline"/>
        </w:rPr>
        <w:t>An NFU declaration would be a kind of commitment tactic that would increase the credibility of nuclear deterrence by seemingly binding U.S. decisionmakers to use nuclear weapons for the one mission they have been assigned in the event of a nuclear attack.</w:t>
      </w:r>
      <w:r w:rsidRPr="00B27825">
        <w:t>107</w:t>
      </w:r>
      <w:r w:rsidRPr="00B27825">
        <w:rPr>
          <w:sz w:val="12"/>
        </w:rPr>
        <w:t xml:space="preserve">¶ </w:t>
      </w:r>
      <w:r w:rsidRPr="00CA04F2">
        <w:rPr>
          <w:rStyle w:val="StyleUnderline"/>
        </w:rPr>
        <w:t>Third, NFU places primary emphasis on U.S. conventional forces.</w:t>
      </w:r>
      <w:r>
        <w:t xml:space="preserve"> By rele</w:t>
      </w:r>
      <w:r w:rsidRPr="00B27825">
        <w:t xml:space="preserve">gating nuclear weapons to the sole mission of retaliation for nuclear attacks, </w:t>
      </w:r>
      <w:r w:rsidRPr="00CA04F2">
        <w:rPr>
          <w:rStyle w:val="StyleUnderline"/>
        </w:rPr>
        <w:t>the United States would make conventional forces the sole instrument of war fighting absent an opponent’s nuclear escalation</w:t>
      </w:r>
      <w:r>
        <w:t>. Given U.S. advan</w:t>
      </w:r>
      <w:r w:rsidRPr="00B27825">
        <w:t>tages in conventional power, this is precisely the</w:t>
      </w:r>
      <w:r>
        <w:t xml:space="preserve"> level where it should want to fi</w:t>
      </w:r>
      <w:r w:rsidRPr="00B27825">
        <w:t xml:space="preserve">ght. NFU would place a necessary and important burden on the Defense Department to maintain superior conventional </w:t>
      </w:r>
      <w:r>
        <w:t>forces and power-projection ca</w:t>
      </w:r>
      <w:r w:rsidRPr="00B27825">
        <w:t xml:space="preserve">pabilities against any conceivable threat. </w:t>
      </w:r>
      <w:r w:rsidRPr="00CA04F2">
        <w:rPr>
          <w:rStyle w:val="StyleUnderline"/>
        </w:rPr>
        <w:t xml:space="preserve">This responsibility would ensure that political and military leaders would not again be tempted, as they were in the early period of the Cold War, to rely on the threat of nuclear escalation as a cost-efficient alternative to expending the effort and resources to maintain conventional superiority.¶ </w:t>
      </w:r>
    </w:p>
    <w:p w:rsidR="00196653" w:rsidRDefault="00196653" w:rsidP="00196653">
      <w:pPr>
        <w:pStyle w:val="Heading4"/>
      </w:pPr>
      <w:r>
        <w:t>US NFU avoids politics disad, it eases domestic political tensions</w:t>
      </w:r>
    </w:p>
    <w:p w:rsidR="00196653" w:rsidRPr="00CB22BE" w:rsidRDefault="00196653" w:rsidP="00196653">
      <w:r>
        <w:t xml:space="preserve">Michael S. </w:t>
      </w:r>
      <w:r w:rsidRPr="00B27825">
        <w:rPr>
          <w:rStyle w:val="Style13ptBold"/>
        </w:rPr>
        <w:t>Gerson 10</w:t>
      </w:r>
      <w:r>
        <w:t xml:space="preserve">, </w:t>
      </w:r>
      <w:r w:rsidRPr="00E36A2F">
        <w:t>research analyst at the Center for Naval Analyses</w:t>
      </w:r>
      <w:r>
        <w:t xml:space="preserve">, Fall 2010, “No First Use,” International Security Journal, </w:t>
      </w:r>
      <w:r w:rsidRPr="00E36A2F">
        <w:t>http://www.dtic.mil/dtic/tr/fulltext/u2/a538352.pdf</w:t>
      </w:r>
      <w:r>
        <w:t>.</w:t>
      </w:r>
    </w:p>
    <w:p w:rsidR="00196653" w:rsidRPr="00CB22BE" w:rsidRDefault="00196653" w:rsidP="00196653">
      <w:pPr>
        <w:rPr>
          <w:rStyle w:val="StyleUnderline"/>
        </w:rPr>
      </w:pPr>
      <w:r w:rsidRPr="00CB22BE">
        <w:t xml:space="preserve">Fourth, </w:t>
      </w:r>
      <w:r w:rsidRPr="00CB22BE">
        <w:rPr>
          <w:rStyle w:val="StyleUnderline"/>
        </w:rPr>
        <w:t>NFU could help assuage some of the recent criticisms of U.S. missile defense and nuclear stockpile maintenance initiatives. NFU could help assure states that might be threatened by U.S. missile defense efforts that they are for purely defensive purposes. NFU could help alleviate concerns</w:t>
      </w:r>
      <w:r w:rsidRPr="00CB22BE">
        <w:t xml:space="preserve"> that missile defenses might be used to complement offensive operations, such as </w:t>
      </w:r>
      <w:r w:rsidRPr="00CB22BE">
        <w:rPr>
          <w:rStyle w:val="StyleUnderline"/>
        </w:rPr>
        <w:t>providing a “safety net</w:t>
      </w:r>
      <w:r w:rsidRPr="00CB22BE">
        <w:t xml:space="preserve">” for any remaining weapons launched in retaliation after a U.S. counterforce first strike against a state’s nuclear capabilities. </w:t>
      </w:r>
      <w:r w:rsidRPr="00CB22BE">
        <w:rPr>
          <w:rStyle w:val="StyleUnderline"/>
        </w:rPr>
        <w:t xml:space="preserve">An NFU policy might also </w:t>
      </w:r>
      <w:r w:rsidRPr="00CB22BE">
        <w:rPr>
          <w:rStyle w:val="Emphasis"/>
        </w:rPr>
        <w:t>score political points with domestic opposition</w:t>
      </w:r>
      <w:r w:rsidRPr="00CB22BE">
        <w:rPr>
          <w:rStyle w:val="StyleUnderline"/>
        </w:rPr>
        <w:t xml:space="preserve"> to efforts by the United States to update its aging nuclear stockpile, which has been criticized because of the potential negative impact on U.S. nonproliferation efforts. A nuclear doctrine that de-emphasized nuclear weapons by relegating them only to deterrence of a nuclear attack could help ease domestic and international concerns that efforts to update and enhance the safety and security </w:t>
      </w:r>
      <w:r w:rsidRPr="00CB22BE">
        <w:rPr>
          <w:rStyle w:val="StyleUnderline"/>
        </w:rPr>
        <w:lastRenderedPageBreak/>
        <w:t xml:space="preserve">features of the U.S. nuclear arsenal might inadvertently signal that the United States views nuclear weapons as militarily useful.¶ </w:t>
      </w:r>
    </w:p>
    <w:p w:rsidR="00196653" w:rsidRDefault="00196653" w:rsidP="00196653">
      <w:pPr>
        <w:rPr>
          <w:sz w:val="12"/>
        </w:rPr>
      </w:pPr>
    </w:p>
    <w:p w:rsidR="00196653" w:rsidRDefault="00196653" w:rsidP="00196653">
      <w:pPr>
        <w:pStyle w:val="Heading4"/>
      </w:pPr>
      <w:r>
        <w:t>US NFU will spillover and solve nuclear proliferation globally, empirics prove</w:t>
      </w:r>
    </w:p>
    <w:p w:rsidR="00196653" w:rsidRPr="00CB22BE" w:rsidRDefault="00196653" w:rsidP="00196653">
      <w:r>
        <w:t xml:space="preserve">Michael S. </w:t>
      </w:r>
      <w:r w:rsidRPr="00B27825">
        <w:rPr>
          <w:rStyle w:val="Style13ptBold"/>
        </w:rPr>
        <w:t>Gerson 10</w:t>
      </w:r>
      <w:r>
        <w:t xml:space="preserve">, </w:t>
      </w:r>
      <w:r w:rsidRPr="00E36A2F">
        <w:t>research analyst at the Center for Naval Analyses</w:t>
      </w:r>
      <w:r>
        <w:t xml:space="preserve">, Fall 2010, “No First Use,” International Security Journal, </w:t>
      </w:r>
      <w:r w:rsidRPr="00E36A2F">
        <w:t>http://www.dtic.mil/dtic/tr/fulltext/u2/a538352.pdf</w:t>
      </w:r>
      <w:r>
        <w:t>.</w:t>
      </w:r>
    </w:p>
    <w:p w:rsidR="00196653" w:rsidRDefault="00196653" w:rsidP="00196653">
      <w:pPr>
        <w:rPr>
          <w:rStyle w:val="StyleUnderline"/>
        </w:rPr>
      </w:pPr>
      <w:r w:rsidRPr="00CB22BE">
        <w:rPr>
          <w:rStyle w:val="StyleUnderline"/>
        </w:rPr>
        <w:t>Fifth, an NFU declaration might also provide an incentive to other nuclear powers to revise their nuclear policies</w:t>
      </w:r>
      <w:r w:rsidRPr="00B27825">
        <w:t>. Although changes in U.S. declaratory policy might not affect North Korean and Iranian nuclear decisions, there is some evidence suggesting that</w:t>
      </w:r>
      <w:r w:rsidRPr="00CB22BE">
        <w:rPr>
          <w:rStyle w:val="StyleUnderline"/>
        </w:rPr>
        <w:t xml:space="preserve"> changes in U.S. nuclear policy can influence other nuclear </w:t>
      </w:r>
      <w:proofErr w:type="gramStart"/>
      <w:r w:rsidRPr="00CB22BE">
        <w:rPr>
          <w:rStyle w:val="StyleUnderline"/>
        </w:rPr>
        <w:t>states.</w:t>
      </w:r>
      <w:proofErr w:type="gramEnd"/>
      <w:r w:rsidRPr="00CB22BE">
        <w:rPr>
          <w:rStyle w:val="StyleUnderline"/>
        </w:rPr>
        <w:t xml:space="preserve"> India, for example, revised its nuclear policy</w:t>
      </w:r>
      <w:r w:rsidRPr="00B27825">
        <w:t xml:space="preserve"> in January 2003 to include the option to use nuclear weapons in response to CW or BW at- tacks, </w:t>
      </w:r>
      <w:r w:rsidRPr="00CB22BE">
        <w:rPr>
          <w:rStyle w:val="StyleUnderline"/>
        </w:rPr>
        <w:t>apparently in an effort to more closely align its policies with the United States and other nuclear powers</w:t>
      </w:r>
      <w:r w:rsidRPr="00B27825">
        <w:t xml:space="preserve">.108 </w:t>
      </w:r>
      <w:r w:rsidRPr="00CB22BE">
        <w:rPr>
          <w:rStyle w:val="StyleUnderline"/>
        </w:rPr>
        <w:t>Following the U.S. disclosure in May 2010 of the exact size of its nuclear stockpile, the United Kingdom followed suit</w:t>
      </w:r>
      <w:r>
        <w:t>, ex</w:t>
      </w:r>
      <w:r w:rsidRPr="00B27825">
        <w:t>plaining, “[T]he time is now right to be more open about the weapons we hold.” In addition, the U.K. government stated, “[</w:t>
      </w:r>
      <w:r w:rsidRPr="00CB22BE">
        <w:rPr>
          <w:rStyle w:val="StyleUnderline"/>
        </w:rPr>
        <w:t>W]e have decided that the time is right to look again at our [nuclear] policy, as the U.S. has done</w:t>
      </w:r>
      <w:r w:rsidRPr="00B27825">
        <w:t xml:space="preserve"> in their recent Nuclear Posture Review, to ensure that it is fully appropriate </w:t>
      </w:r>
      <w:r>
        <w:t>for the po</w:t>
      </w:r>
      <w:r w:rsidRPr="00B27825">
        <w:t>litical and security context in 2010 and beyond.”109</w:t>
      </w:r>
      <w:r w:rsidRPr="00B27825">
        <w:rPr>
          <w:sz w:val="12"/>
        </w:rPr>
        <w:t xml:space="preserve">¶ </w:t>
      </w:r>
      <w:r w:rsidRPr="00B27825">
        <w:t xml:space="preserve">Finally, because </w:t>
      </w:r>
      <w:r w:rsidRPr="00CB22BE">
        <w:rPr>
          <w:rStyle w:val="StyleUnderline"/>
        </w:rPr>
        <w:t xml:space="preserve">NFU would be an important departure from the past six decades of U.S. nuclear policy, it would provide the United States with important political benefits in its efforts to lead the nonproliferation regime and encourage greater international support for nonproliferation initiatives. Retaining the option to use nuclear weapons first undermines the NPT regime by signaling that even the </w:t>
      </w:r>
      <w:proofErr w:type="gramStart"/>
      <w:r w:rsidRPr="00CB22BE">
        <w:rPr>
          <w:rStyle w:val="StyleUnderline"/>
        </w:rPr>
        <w:t>world’s</w:t>
      </w:r>
      <w:proofErr w:type="gramEnd"/>
      <w:r w:rsidRPr="00CB22BE">
        <w:rPr>
          <w:rStyle w:val="StyleUnderline"/>
        </w:rPr>
        <w:t xml:space="preserve"> most affluent and powerful nation continues to believe that nuclear weapons are important instruments of national power.</w:t>
      </w:r>
      <w:r w:rsidRPr="00B27825">
        <w:t xml:space="preserve"> This perception contributes to international claims of American nuclear hypocrisy, as the United States seeks to both retain its nuclear weapons and lead the NPT regime to prevent others from acquiring them.110 Although it is unlikely that other nations would make such politically a</w:t>
      </w:r>
      <w:r>
        <w:t>nd economically important deci</w:t>
      </w:r>
      <w:r w:rsidRPr="00B27825">
        <w:t xml:space="preserve">sions about whether to build or otherwise acquire nuclear weapons based on what the United States says or does with its nuclear arsenal—if anything, U.S. conventional superiority is more likely to affect states’ strategic calculations— recalcitrant countries have nevertheless blamed or at least referred to U.S. nu- clear precedents to defend and justify their nuclear decisions.111 </w:t>
      </w:r>
      <w:r w:rsidRPr="00CB22BE">
        <w:rPr>
          <w:rStyle w:val="StyleUnderline"/>
        </w:rPr>
        <w:t xml:space="preserve">North Korea, for example, claimed that the first-use option </w:t>
      </w:r>
      <w:r w:rsidRPr="00B27825">
        <w:t>in the 2010 NPR “</w:t>
      </w:r>
      <w:r w:rsidRPr="00CB22BE">
        <w:rPr>
          <w:rStyle w:val="StyleUnderline"/>
        </w:rPr>
        <w:t xml:space="preserve">proves that the present U.S. policy toward the DPRK is nothing different from the hostile policy pursued by the Bush administration. . . . As long as the U.S. nuclear threat persists, the DPRK will increase and update various </w:t>
      </w:r>
      <w:proofErr w:type="gramStart"/>
      <w:r w:rsidRPr="00CB22BE">
        <w:rPr>
          <w:rStyle w:val="StyleUnderline"/>
        </w:rPr>
        <w:t>type[</w:t>
      </w:r>
      <w:proofErr w:type="gramEnd"/>
      <w:r w:rsidRPr="00CB22BE">
        <w:rPr>
          <w:rStyle w:val="StyleUnderline"/>
        </w:rPr>
        <w:t>s] of nuclear weapons as its deterrent in such a manner as it deems necessary in the days ahead.</w:t>
      </w:r>
      <w:r w:rsidRPr="00B27825">
        <w:t>”112</w:t>
      </w:r>
      <w:r w:rsidRPr="00B27825">
        <w:rPr>
          <w:sz w:val="12"/>
        </w:rPr>
        <w:t xml:space="preserve">¶ </w:t>
      </w:r>
      <w:r w:rsidRPr="00B27825">
        <w:t xml:space="preserve">For nonnuclear NPT member states, especially members of the Nonaligned Movement, </w:t>
      </w:r>
      <w:r w:rsidRPr="00CB22BE">
        <w:rPr>
          <w:rStyle w:val="StyleUnderline"/>
        </w:rPr>
        <w:t>NFU would satisfy a long-standing desire for the United States to show a tangible commitment</w:t>
      </w:r>
      <w:r w:rsidRPr="00B27825">
        <w:t xml:space="preserve"> to Article 6 of the NPT, </w:t>
      </w:r>
      <w:r w:rsidRPr="00CB22BE">
        <w:rPr>
          <w:rStyle w:val="StyleUnderline"/>
        </w:rPr>
        <w:t>which commits the five declared nuclear weapons states under the treaty to “pursue negotiations in good faith on effective measures relating to the cessation of the nuclear arms race at an early date and to nuclear disarmament.” Several nonnuclear NPT states have said that a reduction in the role of nuclear weapons in U.S. security policy such as NFU</w:t>
      </w:r>
      <w:r w:rsidRPr="00B27825">
        <w:t xml:space="preserve">, rather than simple reductions in the number of weapons in the U.S. arsenal, </w:t>
      </w:r>
      <w:r w:rsidRPr="00CB22BE">
        <w:rPr>
          <w:rStyle w:val="StyleUnderline"/>
        </w:rPr>
        <w:t>would be a clear and convincing demonstration of the U.S. commitment to eventual disarmament</w:t>
      </w:r>
      <w:r w:rsidRPr="00B27825">
        <w:t>.113 These states have often based their lack of support for U.S.-led multilateral nonproliferation initiatives, including support for sanctions against proliferant regimes at the UN Security Council, on the grounds that the United States has not done e</w:t>
      </w:r>
      <w:r>
        <w:t>nough to fulfi</w:t>
      </w:r>
      <w:r w:rsidRPr="00B27825">
        <w:t xml:space="preserve">ll its Article 6 obligations. Thus, </w:t>
      </w:r>
      <w:r w:rsidRPr="00CB22BE">
        <w:rPr>
          <w:rStyle w:val="StyleUnderline"/>
        </w:rPr>
        <w:t xml:space="preserve">NFU, by symbolizing an important step toward realizing Article 6, would remove a significant roadblock to greater support for and participation in the NPT regime among nonnuclear NPT member states. NFU would therefore have an important, albeit indirect, effect on nonproliferation￼ by encouraging greater multilateral alignment with U.S.-led nonproliferation efforts. At the very least, an NFU policy would help expose </w:t>
      </w:r>
      <w:r w:rsidRPr="00CB22BE">
        <w:rPr>
          <w:rStyle w:val="StyleUnderline"/>
        </w:rPr>
        <w:lastRenderedPageBreak/>
        <w:t>states that use the U.S. commitment to Article 6 as an excuse not to vigorously support nonproliferation.</w:t>
      </w:r>
    </w:p>
    <w:p w:rsidR="00196653" w:rsidRDefault="00196653" w:rsidP="00196653">
      <w:pPr>
        <w:rPr>
          <w:rStyle w:val="StyleUnderline"/>
        </w:rPr>
      </w:pPr>
    </w:p>
    <w:p w:rsidR="00196653" w:rsidRDefault="00196653" w:rsidP="00196653">
      <w:pPr>
        <w:pStyle w:val="Heading4"/>
      </w:pPr>
      <w:r>
        <w:t>US No First Use Policy key to prevent further nuclear proliferation</w:t>
      </w:r>
    </w:p>
    <w:p w:rsidR="00196653" w:rsidRPr="00D3436C" w:rsidRDefault="00196653" w:rsidP="00196653">
      <w:r w:rsidRPr="00D3436C">
        <w:t>H</w:t>
      </w:r>
      <w:r>
        <w:t xml:space="preserve">arold A. </w:t>
      </w:r>
      <w:r w:rsidRPr="00B27825">
        <w:rPr>
          <w:rStyle w:val="Style13ptBold"/>
        </w:rPr>
        <w:t>Feiveson</w:t>
      </w:r>
      <w:r>
        <w:t xml:space="preserve"> </w:t>
      </w:r>
      <w:proofErr w:type="gramStart"/>
      <w:r>
        <w:t>And</w:t>
      </w:r>
      <w:proofErr w:type="gramEnd"/>
      <w:r>
        <w:t xml:space="preserve"> Ernst Jan</w:t>
      </w:r>
      <w:r w:rsidRPr="00D3436C">
        <w:t xml:space="preserve"> </w:t>
      </w:r>
      <w:r w:rsidRPr="00B27825">
        <w:rPr>
          <w:rStyle w:val="Style13ptBold"/>
        </w:rPr>
        <w:t>Hogendoorn 2003</w:t>
      </w:r>
      <w:r>
        <w:t xml:space="preserve">, </w:t>
      </w:r>
      <w:r w:rsidRPr="00D3436C">
        <w:t>Harold A. Feiveson is a senior research scientist, and co-director of the Program on Science and Global Security at the Woodrow Wilson School at Princeton University. Ernst Jan Hogendoorn is a Ph.D. stude</w:t>
      </w:r>
      <w:r>
        <w:t xml:space="preserve">nt at the Woodrow Wilson School, “No First Use of Nuclear Weapons,” CNS, </w:t>
      </w:r>
      <w:r w:rsidRPr="00D3436C">
        <w:t>http://cns.miis.edu/npr/pdfs/102feiv.pdf</w:t>
      </w:r>
      <w:r>
        <w:t>.</w:t>
      </w:r>
    </w:p>
    <w:p w:rsidR="00196653" w:rsidRPr="00D3436C" w:rsidRDefault="00196653" w:rsidP="00196653">
      <w:pPr>
        <w:rPr>
          <w:rStyle w:val="StyleUnderline"/>
        </w:rPr>
      </w:pPr>
      <w:r w:rsidRPr="00D3436C">
        <w:rPr>
          <w:rStyle w:val="StyleUnderline"/>
        </w:rPr>
        <w:t>The case for an unhedged no-first-use nuclear policy by the United States rests on three grounds</w:t>
      </w:r>
      <w:proofErr w:type="gramStart"/>
      <w:r w:rsidRPr="00D3436C">
        <w:rPr>
          <w:rStyle w:val="StyleUnderline"/>
        </w:rPr>
        <w:t>:¶</w:t>
      </w:r>
      <w:proofErr w:type="gramEnd"/>
      <w:r w:rsidRPr="00D3436C">
        <w:rPr>
          <w:rStyle w:val="StyleUnderline"/>
        </w:rPr>
        <w:t xml:space="preserve"> The United States does not need nuclear weapons to deter or to respond to attacks on us or our allies,  including attacks by chemical or biological weapons.12 ¶ The actual first use of nuclear weapons by the United States would have calamitous consequences for inter- national security, including the likely shattering of  the NPT. ¶ </w:t>
      </w:r>
      <w:proofErr w:type="gramStart"/>
      <w:r w:rsidRPr="00D3436C">
        <w:rPr>
          <w:rStyle w:val="StyleUnderline"/>
        </w:rPr>
        <w:t>An</w:t>
      </w:r>
      <w:proofErr w:type="gramEnd"/>
      <w:r w:rsidRPr="00D3436C">
        <w:rPr>
          <w:rStyle w:val="StyleUnderline"/>
        </w:rPr>
        <w:t xml:space="preserve"> explicit no-first-use policy would further bolster  an already powerful taboo against nuclear use.  Although some defense planners have dreamed up ¶ scenarios where the first use of nuclear weapons could, in principle, make military sense, these scenarios appear remote from reality. By contrast, holding open the option for first use does concrete and predictable harm, to say nothing of making the actual use of nuclear weapons more likely.</w:t>
      </w:r>
    </w:p>
    <w:p w:rsidR="00196653" w:rsidRDefault="00196653" w:rsidP="00196653">
      <w:pPr>
        <w:rPr>
          <w:rStyle w:val="StyleUnderline"/>
        </w:rPr>
      </w:pPr>
    </w:p>
    <w:p w:rsidR="00196653" w:rsidRDefault="00196653" w:rsidP="00196653">
      <w:pPr>
        <w:pStyle w:val="Heading4"/>
      </w:pPr>
      <w:r>
        <w:t>US No First Use completely eliminates the need for any nuclear deterrence, solve nuclear proliferation</w:t>
      </w:r>
    </w:p>
    <w:p w:rsidR="00196653" w:rsidRPr="00402336" w:rsidRDefault="00196653" w:rsidP="00196653">
      <w:proofErr w:type="gramStart"/>
      <w:r>
        <w:t xml:space="preserve">Ken </w:t>
      </w:r>
      <w:r w:rsidRPr="00402336">
        <w:rPr>
          <w:rStyle w:val="Style13ptBold"/>
        </w:rPr>
        <w:t>Berry 09</w:t>
      </w:r>
      <w:r>
        <w:t>, Research Coordinator for the ICNND, June 2009, “</w:t>
      </w:r>
      <w:r w:rsidRPr="00402336">
        <w:t>DRAFT TREATY ON NON-FIRST USE OF NUCLEAR WEAPONS</w:t>
      </w:r>
      <w:r>
        <w:t xml:space="preserve">,” ICNND, </w:t>
      </w:r>
      <w:r w:rsidRPr="00402336">
        <w:t>icnnd.org/Documents/Berry_No_First_Use_Treaty.doc</w:t>
      </w:r>
      <w:r>
        <w:t>.</w:t>
      </w:r>
      <w:proofErr w:type="gramEnd"/>
    </w:p>
    <w:p w:rsidR="00196653" w:rsidRDefault="00196653" w:rsidP="00196653">
      <w:r w:rsidRPr="00402336">
        <w:t>Equally, however, it could be argued that t</w:t>
      </w:r>
      <w:r w:rsidRPr="00402336">
        <w:rPr>
          <w:rStyle w:val="StyleUnderline"/>
        </w:rPr>
        <w:t>he existence of a no first use commitment by all the nuclear armed states could reduce the need for a nuclear deterrent</w:t>
      </w:r>
      <w:r w:rsidRPr="00402336">
        <w:t xml:space="preserve">. In other words, </w:t>
      </w:r>
      <w:r w:rsidRPr="00402336">
        <w:rPr>
          <w:rStyle w:val="StyleUnderline"/>
        </w:rPr>
        <w:t xml:space="preserve">such a commitment would give less motivation for other states to develop nuclear—or for </w:t>
      </w:r>
      <w:proofErr w:type="gramStart"/>
      <w:r w:rsidRPr="00402336">
        <w:rPr>
          <w:rStyle w:val="StyleUnderline"/>
        </w:rPr>
        <w:t>that matter chemical or biological—weapons capabilities</w:t>
      </w:r>
      <w:proofErr w:type="gramEnd"/>
      <w:r w:rsidRPr="00402336">
        <w:rPr>
          <w:rStyle w:val="StyleUnderline"/>
        </w:rPr>
        <w:t xml:space="preserve"> of their own to deter a possible first strike by another state. It would also give the United States a somewhat more legitimate basis on which to engage the international community on nuclear non-proliferation issues</w:t>
      </w:r>
      <w:r w:rsidRPr="00402336">
        <w:t xml:space="preserve"> than it currently has with a policy explicitly arrogating to itself a right of first use of nuclear weapons against recalcitrant states. </w:t>
      </w:r>
      <w:r w:rsidRPr="00402336">
        <w:rPr>
          <w:sz w:val="12"/>
        </w:rPr>
        <w:t xml:space="preserve">¶ </w:t>
      </w:r>
      <w:r w:rsidRPr="00402336">
        <w:rPr>
          <w:rStyle w:val="StyleUnderline"/>
        </w:rPr>
        <w:t xml:space="preserve">The risk of accidental or unauthorized use of nuclear weapons would also be reduced </w:t>
      </w:r>
      <w:r w:rsidRPr="00402336">
        <w:t xml:space="preserve">since taking nuclear weapons off hair trigger alert, separation of warheads from their delivery platforms, and redeployment of many to separate storage, could be some of the consequences of uniform adoption of a no first use </w:t>
      </w:r>
      <w:proofErr w:type="gramStart"/>
      <w:r w:rsidRPr="00402336">
        <w:t>policy .</w:t>
      </w:r>
      <w:proofErr w:type="gramEnd"/>
      <w:r w:rsidRPr="00402336">
        <w:t xml:space="preserve"> Indeed, it has been suggested that the purpose of no first use is less to seek to constrain the use of weapons in war than to constrain the deployment of weapons in peacetime and to contribute to the disarmament process.</w:t>
      </w:r>
      <w:r>
        <w:t xml:space="preserve"> </w:t>
      </w:r>
      <w:r w:rsidRPr="00402336">
        <w:rPr>
          <w:rStyle w:val="StyleUnderline"/>
        </w:rPr>
        <w:t>Such a commitment to no first use could also lead to the elimination from nuclear planning—and potentially from nuclear arsenals as well</w:t>
      </w:r>
      <w:r w:rsidRPr="00402336">
        <w:t xml:space="preserve">—of tactical nuclear weapons, such as nuclear cannon shells, which are designed precisely for first strike advantage in battlefield situations. The so-called ‘bunker buster’ tactical nuclear weapons would probably also have to go since these are also essentially a first strike weapon. </w:t>
      </w:r>
      <w:r w:rsidRPr="00402336">
        <w:rPr>
          <w:sz w:val="12"/>
        </w:rPr>
        <w:t xml:space="preserve">¶ </w:t>
      </w:r>
      <w:r w:rsidRPr="00402336">
        <w:t>Retention of only a survivable retaliatory strike capability would be all that was necessary in these circumstances.</w:t>
      </w:r>
      <w:r>
        <w:t xml:space="preserve"> </w:t>
      </w:r>
      <w:r w:rsidRPr="00402336">
        <w:t xml:space="preserve">The survivability of such a second strike capacity might be an issue for some. However, the creation or consolidation of a more benign international environment implicit in making such a treaty possible would make this factor less crucial. Furthermore, it could be argued that </w:t>
      </w:r>
      <w:r w:rsidRPr="00402336">
        <w:rPr>
          <w:rStyle w:val="StyleUnderline"/>
        </w:rPr>
        <w:t xml:space="preserve">a joint and cooperative commitment by all nuclear armed states to no first use could quickly lead to significant cuts in strategic nuclear forces, and particularly those of the United States and Russia. In other words, if everyone moved toward postures that were survivable, a no first </w:t>
      </w:r>
      <w:r w:rsidRPr="00402336">
        <w:rPr>
          <w:rStyle w:val="StyleUnderline"/>
        </w:rPr>
        <w:lastRenderedPageBreak/>
        <w:t>use commitment would be less necessary, but for the same reason would be more credible. This in its own right would be major contribution to the nuclear disarmament process.</w:t>
      </w:r>
      <w:r w:rsidRPr="00402336">
        <w:t xml:space="preserve"> </w:t>
      </w:r>
    </w:p>
    <w:p w:rsidR="00196653" w:rsidRDefault="00196653" w:rsidP="00196653">
      <w:pPr>
        <w:pStyle w:val="Heading2"/>
      </w:pPr>
      <w:r>
        <w:lastRenderedPageBreak/>
        <w:t>Aff Answers</w:t>
      </w:r>
    </w:p>
    <w:p w:rsidR="0057310C" w:rsidRDefault="0057310C" w:rsidP="0057310C">
      <w:pPr>
        <w:pStyle w:val="Heading3"/>
      </w:pPr>
      <w:r>
        <w:lastRenderedPageBreak/>
        <w:t>2ac</w:t>
      </w:r>
    </w:p>
    <w:p w:rsidR="00196653" w:rsidRDefault="00196653" w:rsidP="00196653">
      <w:pPr>
        <w:pStyle w:val="Heading4"/>
      </w:pPr>
      <w:r>
        <w:t>NFU not sufficient to solve prolif- alt causes</w:t>
      </w:r>
    </w:p>
    <w:p w:rsidR="00196653" w:rsidRDefault="00196653" w:rsidP="00196653">
      <w:r w:rsidRPr="00DA1001">
        <w:rPr>
          <w:rStyle w:val="Style13ptBold"/>
        </w:rPr>
        <w:t>Stanley Foundation 2008</w:t>
      </w:r>
      <w:r w:rsidRPr="00DA1001">
        <w:t xml:space="preserve"> (nonpartisan, private operating foundation that seeks a secure peace with freedom and justice, report based on a conference including such participants as Scott Sagan, Linton Brooks and George Bunn, THE STANLEY FOUNDATION: A NEW LOOK AT NO FIRST USE OF NUCLEAR WEAPONS, </w:t>
      </w:r>
      <w:hyperlink r:id="rId10" w:history="1">
        <w:r w:rsidRPr="002B1BB6">
          <w:rPr>
            <w:rStyle w:val="Hyperlink"/>
          </w:rPr>
          <w:t>http://www.maximsnews.com/news20080822stanleyfdtnnuclearfirststrikedoctrine10808221601.htm</w:t>
        </w:r>
      </w:hyperlink>
      <w:r w:rsidRPr="00DA1001">
        <w:t>)</w:t>
      </w:r>
    </w:p>
    <w:p w:rsidR="00196653" w:rsidRPr="00DA1001" w:rsidRDefault="00196653" w:rsidP="00196653"/>
    <w:p w:rsidR="00196653" w:rsidRDefault="00196653" w:rsidP="00196653">
      <w:pPr>
        <w:pStyle w:val="card"/>
        <w:ind w:left="0"/>
        <w:rPr>
          <w:rStyle w:val="underline"/>
        </w:rPr>
      </w:pPr>
      <w:r w:rsidRPr="00441BF5">
        <w:rPr>
          <w:sz w:val="16"/>
        </w:rPr>
        <w:t xml:space="preserve">Some </w:t>
      </w:r>
      <w:r w:rsidRPr="00441BF5">
        <w:rPr>
          <w:rStyle w:val="underline"/>
        </w:rPr>
        <w:t>participants were not sure that NFU would measurably reduce the salience of nuclear weapons</w:t>
      </w:r>
      <w:r w:rsidRPr="00441BF5">
        <w:rPr>
          <w:sz w:val="16"/>
        </w:rPr>
        <w:t xml:space="preserve">. For example, nuclear weapons certainly affect the relationship between India and Pakistan, and their nuclear weapons are not even deployed. Moreover, </w:t>
      </w:r>
      <w:r w:rsidRPr="00441BF5">
        <w:rPr>
          <w:rStyle w:val="underline"/>
        </w:rPr>
        <w:t>when Russia and India declared that they would no longer adhere to a NFU posture, the effect</w:t>
      </w:r>
      <w:r w:rsidRPr="00441BF5">
        <w:rPr>
          <w:sz w:val="16"/>
        </w:rPr>
        <w:t>—negative or positive—</w:t>
      </w:r>
      <w:r w:rsidRPr="00441BF5">
        <w:rPr>
          <w:rStyle w:val="underline"/>
        </w:rPr>
        <w:t>on the international community was negligible</w:t>
      </w:r>
      <w:r w:rsidRPr="00441BF5">
        <w:rPr>
          <w:sz w:val="16"/>
        </w:rPr>
        <w:t xml:space="preserve">. One participant recalled a meeting in Norway on reducing the salience of nuclear weapons, in which the representatives of Asian countries were unenthusiastic about NFU. Instead, they said the key to delegitimizing nuclear weapons was to get them out of the hands of the military and remove them from war plans. To that end, </w:t>
      </w:r>
      <w:r w:rsidRPr="00441BF5">
        <w:rPr>
          <w:rStyle w:val="underline"/>
        </w:rPr>
        <w:t>rather than changing declared doctrine, the United States should focus on programmatic steps toward a less aggressive nuclear posture</w:t>
      </w:r>
      <w:r w:rsidRPr="00441BF5">
        <w:rPr>
          <w:sz w:val="16"/>
        </w:rPr>
        <w:t xml:space="preserve">—cutting the Reliable Replacement Warhead, </w:t>
      </w:r>
      <w:r w:rsidRPr="00441BF5">
        <w:rPr>
          <w:rStyle w:val="underline"/>
        </w:rPr>
        <w:t>de-alerting</w:t>
      </w:r>
      <w:r w:rsidRPr="00441BF5">
        <w:rPr>
          <w:sz w:val="16"/>
        </w:rPr>
        <w:t xml:space="preserve"> nuclear weapons, developing conventional means to cover every possible contingency except for nuclear attack, and so forth. The United States should strive to emphasize, with words and actions, that “the purpose of nuclear weapons is to ensure that they are never used.” Participants said that such a policy would stated doctrine may be, the default US nuclear posture is a defensive last resort simply because American officials would not consider using nuclear weapons except under the most dire of circumstances. The 2001 Nuclear Posture Review, other nuclear planning documents, </w:t>
      </w:r>
      <w:proofErr w:type="gramStart"/>
      <w:r w:rsidRPr="00441BF5">
        <w:rPr>
          <w:sz w:val="16"/>
        </w:rPr>
        <w:t>have</w:t>
      </w:r>
      <w:proofErr w:type="gramEnd"/>
      <w:r w:rsidRPr="00441BF5">
        <w:rPr>
          <w:sz w:val="16"/>
        </w:rPr>
        <w:t xml:space="preserve"> the virtue of reducing the salience of nuclear weapons while remaining more realistic and honest about possible nuclear use in extenuating circumstances.   Many participants emphasized the realist’s perspective that, </w:t>
      </w:r>
      <w:r w:rsidRPr="00441BF5">
        <w:rPr>
          <w:rStyle w:val="underline"/>
        </w:rPr>
        <w:t>despite our attempts to reduce the salience of nuclear weapons, many countries do not see nuclear weapons as a tool to “ensure that nuclear weapons are never used,” but rather as an essential guarantee of their security against conventional attack. For example, a US NFU doctrine will have no effect on Israel’s nuclear strategy</w:t>
      </w:r>
      <w:r w:rsidRPr="00441BF5">
        <w:rPr>
          <w:sz w:val="16"/>
        </w:rPr>
        <w:t xml:space="preserve">. Likewise, </w:t>
      </w:r>
      <w:r w:rsidRPr="00441BF5">
        <w:rPr>
          <w:rStyle w:val="underline"/>
        </w:rPr>
        <w:t>Russia sees its nuclear weapons as a way to offset the erosion of its conventional military strength. This applies to states like North Korea and Iran as well. Their nuclear programs are, in large part, a response to US conventional military might, so a change in US nuclear doctrine is unlikely to affect their own nuclear decisions.</w:t>
      </w:r>
    </w:p>
    <w:p w:rsidR="00196653" w:rsidRDefault="0057310C" w:rsidP="00196653">
      <w:pPr>
        <w:pStyle w:val="Heading3"/>
      </w:pPr>
      <w:r>
        <w:lastRenderedPageBreak/>
        <w:t>1ar</w:t>
      </w:r>
    </w:p>
    <w:p w:rsidR="00196653" w:rsidRDefault="00196653" w:rsidP="00196653">
      <w:pPr>
        <w:pStyle w:val="Heading4"/>
      </w:pPr>
      <w:r>
        <w:t>NFU doesn’t solve prolif- nuclear threats against WMD countries enhance nonproliferation efforts</w:t>
      </w:r>
    </w:p>
    <w:p w:rsidR="00196653" w:rsidRPr="00D46F87" w:rsidRDefault="00196653" w:rsidP="00196653">
      <w:r w:rsidRPr="00D46F87">
        <w:rPr>
          <w:rStyle w:val="cite"/>
        </w:rPr>
        <w:t>Pilat 2005</w:t>
      </w:r>
      <w:r>
        <w:rPr>
          <w:rStyle w:val="cite"/>
        </w:rPr>
        <w:t xml:space="preserve"> </w:t>
      </w:r>
      <w:r w:rsidRPr="00D46F87">
        <w:rPr>
          <w:sz w:val="16"/>
          <w:szCs w:val="16"/>
        </w:rPr>
        <w:t>(Joseph F., technical staff member in the Nuclear Nonproliferation Division of the Los Alamos National Laboratory, Reassessing Security Assurances in a Unipolar World, The Washington Quarterly • 28:2 pp. 159–170, Spring, http://www.ciaonet.org/olj/twq/spr2005/spr2005j.pdf)</w:t>
      </w:r>
    </w:p>
    <w:p w:rsidR="00196653" w:rsidRDefault="00196653" w:rsidP="00196653">
      <w:pPr>
        <w:pStyle w:val="card"/>
        <w:ind w:left="0"/>
        <w:rPr>
          <w:sz w:val="16"/>
        </w:rPr>
      </w:pPr>
      <w:r w:rsidRPr="00D46F87">
        <w:rPr>
          <w:sz w:val="16"/>
        </w:rPr>
        <w:t xml:space="preserve">Critics fear that arguments for new weapons, including mini-nukes and bunker-busters, underscore and even increase the prestige and value of nuclear weapons and could undermine nonproliferation efforts by making nuclear weapons more attractive to potential proliferators. In essence, these </w:t>
      </w:r>
      <w:r w:rsidRPr="00D46F87">
        <w:rPr>
          <w:rStyle w:val="underline"/>
        </w:rPr>
        <w:t>critics believe that U.S. nuclear weapons are driving proliferation abroad. The relationship between U.S. nuclear weapons and U.S. nonproliferation policy, however, is not as clear and simple as critics have claimed. The notion that today’s U.S. nuclear policy has driven North Korea or Iran to develop nuclear weapons is not a legitimate one</w:t>
      </w:r>
      <w:r w:rsidRPr="00D46F87">
        <w:rPr>
          <w:sz w:val="16"/>
        </w:rPr>
        <w:t xml:space="preserve">. </w:t>
      </w:r>
      <w:r w:rsidRPr="00D46F87">
        <w:rPr>
          <w:rStyle w:val="underline"/>
        </w:rPr>
        <w:t>These countries’ programs predate current U.S. policy and have advanced during a period of undeniable progress in arms reduction.</w:t>
      </w:r>
      <w:r w:rsidRPr="00D46F87">
        <w:rPr>
          <w:sz w:val="16"/>
        </w:rPr>
        <w:t xml:space="preserve"> In any event, </w:t>
      </w:r>
      <w:r w:rsidRPr="00D46F87">
        <w:rPr>
          <w:rStyle w:val="underline"/>
        </w:rPr>
        <w:t>would these states really forgo the bomb if the United States disarmed?</w:t>
      </w:r>
      <w:r w:rsidRPr="00D46F87">
        <w:rPr>
          <w:sz w:val="16"/>
        </w:rPr>
        <w:t xml:space="preserve"> On the other hand, if the United States were no longer able to offer nuclear assurances to its allies, what would the consequences be in key regions around the world? In contrast to the view that U.S. policy undermines nonproliferation efforts, </w:t>
      </w:r>
      <w:r w:rsidRPr="00D46F87">
        <w:rPr>
          <w:rStyle w:val="underline"/>
        </w:rPr>
        <w:t>holding states at risk of nuclear attack if they use WMD may underscore the importance of and enhance nonproliferation efforts</w:t>
      </w:r>
      <w:r w:rsidRPr="00D46F87">
        <w:rPr>
          <w:sz w:val="16"/>
        </w:rPr>
        <w:t>.</w:t>
      </w:r>
    </w:p>
    <w:p w:rsidR="00196653" w:rsidRDefault="00196653" w:rsidP="00196653"/>
    <w:p w:rsidR="00196653" w:rsidRDefault="00196653" w:rsidP="00196653">
      <w:pPr>
        <w:pStyle w:val="Heading4"/>
      </w:pPr>
      <w:r>
        <w:t>Blanket NFU kills nonproliferation norms- perceived as rewarding North Korea</w:t>
      </w:r>
    </w:p>
    <w:p w:rsidR="00196653" w:rsidRDefault="00196653" w:rsidP="00196653">
      <w:r w:rsidRPr="00D46F87">
        <w:rPr>
          <w:rStyle w:val="cite"/>
        </w:rPr>
        <w:t>Pilat 2005</w:t>
      </w:r>
      <w:r>
        <w:rPr>
          <w:rStyle w:val="cite"/>
        </w:rPr>
        <w:t xml:space="preserve"> </w:t>
      </w:r>
      <w:r w:rsidRPr="00D46F87">
        <w:rPr>
          <w:sz w:val="16"/>
          <w:szCs w:val="16"/>
        </w:rPr>
        <w:t>(Joseph F., technical staff member in the Nuclear Nonproliferation Division of the Los Alamos National Laboratory, Reassessing Security Assurances in a Unipolar World, The Washington Quarterly • 28:2 pp. 159–170, Spring, http://www.ciaonet.org/olj/twq/spr2005/spr2005j.pdf)</w:t>
      </w:r>
    </w:p>
    <w:p w:rsidR="00196653" w:rsidRPr="00C245D3" w:rsidRDefault="00196653" w:rsidP="00196653">
      <w:pPr>
        <w:pStyle w:val="card"/>
        <w:ind w:left="0"/>
      </w:pPr>
      <w:r w:rsidRPr="00C245D3">
        <w:rPr>
          <w:sz w:val="16"/>
        </w:rPr>
        <w:t xml:space="preserve">The security assurances to these Soviet successor states were a response to an unprecedented historical event. Nonetheless, such arrangements may again be useful today to convince other states to forgo nuclear weapons. North Korea, for example, has demanded a nonaggression pact with the United States and is likely to push for security assurances in any agreement to end its nuclear weapons program that might result from the six-party talks. It is certainly possible that North Korea’s stated position may merely be rhetorical and not reflect genuine security concerns. It is also possible that </w:t>
      </w:r>
      <w:r w:rsidRPr="00C245D3">
        <w:rPr>
          <w:rStyle w:val="underline"/>
        </w:rPr>
        <w:t>rewarding North Korea’s nuclear threats and brinkmanship by improving its security could ultimately serve to undermine the NPT</w:t>
      </w:r>
      <w:r w:rsidRPr="00C245D3">
        <w:rPr>
          <w:sz w:val="16"/>
        </w:rPr>
        <w:t xml:space="preserve">.24 As a consequence, in North Korea’s </w:t>
      </w:r>
      <w:proofErr w:type="gramStart"/>
      <w:r w:rsidRPr="00C245D3">
        <w:rPr>
          <w:sz w:val="16"/>
        </w:rPr>
        <w:t>case,</w:t>
      </w:r>
      <w:proofErr w:type="gramEnd"/>
      <w:r w:rsidRPr="00C245D3">
        <w:rPr>
          <w:sz w:val="16"/>
        </w:rPr>
        <w:t xml:space="preserve"> </w:t>
      </w:r>
      <w:r w:rsidRPr="00C245D3">
        <w:rPr>
          <w:rStyle w:val="underline"/>
        </w:rPr>
        <w:t>any proposal must ensure that security assurances are tied to its disarmament as well as to its return to the NPT fold</w:t>
      </w:r>
      <w:r w:rsidRPr="00C245D3">
        <w:rPr>
          <w:sz w:val="16"/>
        </w:rPr>
        <w:t xml:space="preserve">. </w:t>
      </w:r>
      <w:r w:rsidRPr="00C245D3">
        <w:rPr>
          <w:rStyle w:val="underline"/>
        </w:rPr>
        <w:t>This should take care of any negative regime consequences</w:t>
      </w:r>
      <w:r w:rsidRPr="00C245D3">
        <w:rPr>
          <w:sz w:val="16"/>
        </w:rPr>
        <w:t>. Earlier deals with the “nuclear inheritors” could in principle provide a useful model for a proposal to test the security concerns of North Korea, as well as other proliferating states. This issue has also already been raised in the context of European diplomatic efforts to address the Iranian nuclear program.</w:t>
      </w:r>
    </w:p>
    <w:p w:rsidR="00196653" w:rsidRDefault="00196653" w:rsidP="00196653">
      <w:pPr>
        <w:pStyle w:val="Heading4"/>
      </w:pPr>
      <w:r>
        <w:t>First use option needs to be available, checks prolif, India proves</w:t>
      </w:r>
    </w:p>
    <w:p w:rsidR="00196653" w:rsidRDefault="00196653" w:rsidP="00196653">
      <w:r w:rsidRPr="00867614">
        <w:rPr>
          <w:rStyle w:val="Style13ptBold"/>
        </w:rPr>
        <w:t>T</w:t>
      </w:r>
      <w:r>
        <w:t xml:space="preserve">he </w:t>
      </w:r>
      <w:r w:rsidRPr="00867614">
        <w:rPr>
          <w:rStyle w:val="Style13ptBold"/>
        </w:rPr>
        <w:t>E</w:t>
      </w:r>
      <w:r>
        <w:t xml:space="preserve">xpress </w:t>
      </w:r>
      <w:r w:rsidRPr="00867614">
        <w:rPr>
          <w:rStyle w:val="Style13ptBold"/>
        </w:rPr>
        <w:t>G</w:t>
      </w:r>
      <w:r>
        <w:t xml:space="preserve">roup </w:t>
      </w:r>
      <w:r w:rsidRPr="00605302">
        <w:rPr>
          <w:rStyle w:val="Style13ptBold"/>
        </w:rPr>
        <w:t>11</w:t>
      </w:r>
      <w:r>
        <w:t xml:space="preserve">, two-time winner of </w:t>
      </w:r>
      <w:r w:rsidRPr="00867614">
        <w:t>International Press Institute's India Award for Outstanding Journalism</w:t>
      </w:r>
      <w:r>
        <w:t xml:space="preserve">, </w:t>
      </w:r>
      <w:r w:rsidRPr="00867614">
        <w:t>Kurt Shorck Award for International Journalism, Natali Prize for Journalism and the International Federation of Journalists -</w:t>
      </w:r>
      <w:r>
        <w:t xml:space="preserve"> Journalism for Tolerance Prize, 3-16-11, “</w:t>
      </w:r>
      <w:r w:rsidRPr="00605302">
        <w:t>Revise ‘no-first-use’ n-policy: Jaswant</w:t>
      </w:r>
      <w:r>
        <w:t xml:space="preserve">,” </w:t>
      </w:r>
      <w:r w:rsidRPr="00605302">
        <w:t>http://archive.indianexpress.com/news/revise--nofirstuse--npolicy-jaswant/763040/</w:t>
      </w:r>
      <w:r>
        <w:t>.</w:t>
      </w:r>
    </w:p>
    <w:p w:rsidR="00196653" w:rsidRPr="00605302" w:rsidRDefault="00196653" w:rsidP="00196653">
      <w:r w:rsidRPr="00605302">
        <w:t xml:space="preserve">Senior BJP leader Jaswant Singh on Tuesday said that </w:t>
      </w:r>
      <w:r w:rsidRPr="00110E8A">
        <w:rPr>
          <w:rStyle w:val="StyleUnderline"/>
        </w:rPr>
        <w:t>the government should revise India's nuclear doctrine framed during the NDA regime after broad consultations, given the change in situations.¶</w:t>
      </w:r>
      <w:r w:rsidRPr="00605302">
        <w:rPr>
          <w:sz w:val="12"/>
        </w:rPr>
        <w:t xml:space="preserve"> </w:t>
      </w:r>
      <w:r w:rsidRPr="00605302">
        <w:t xml:space="preserve">"I am of the view that </w:t>
      </w:r>
      <w:r w:rsidRPr="00110E8A">
        <w:rPr>
          <w:rStyle w:val="StyleUnderline"/>
        </w:rPr>
        <w:t>the policy-framework</w:t>
      </w:r>
      <w:r w:rsidRPr="00605302">
        <w:t xml:space="preserve"> that the NDA devised in 1998 is </w:t>
      </w:r>
      <w:r w:rsidRPr="00110E8A">
        <w:rPr>
          <w:rStyle w:val="StyleUnderline"/>
        </w:rPr>
        <w:t>very greatly in need of revision because the situation that warranted the enunciation of the policy of 'no-first-use' or 'non-use against non-nuclear weapons', 'credible deterrence with minimum force', etc. has long been overtaken by events</w:t>
      </w:r>
      <w:r w:rsidRPr="00605302">
        <w:t>," the former external affairs minister said, initiating the discussion on demand of grants for Ministry of External Affairs in the Lok Sabha.</w:t>
      </w:r>
      <w:r w:rsidRPr="00605302">
        <w:rPr>
          <w:sz w:val="12"/>
        </w:rPr>
        <w:t xml:space="preserve">¶ </w:t>
      </w:r>
      <w:r w:rsidRPr="00605302">
        <w:t>"You cannot continue to sit in yesterday's policy. We need to re-address it. Therefore, I ask you to please hold broader consultations with whosever you want but do revise this policy," he added.</w:t>
      </w:r>
      <w:r w:rsidRPr="00605302">
        <w:rPr>
          <w:sz w:val="12"/>
        </w:rPr>
        <w:t xml:space="preserve">¶ </w:t>
      </w:r>
      <w:r w:rsidRPr="00605302">
        <w:t>He, however, underlined that it was his personal view and not that of his party as he had yet not discussed this issue within BJP.</w:t>
      </w:r>
      <w:r w:rsidRPr="00605302">
        <w:rPr>
          <w:sz w:val="12"/>
        </w:rPr>
        <w:t xml:space="preserve">¶ </w:t>
      </w:r>
      <w:r w:rsidRPr="00110E8A">
        <w:rPr>
          <w:rStyle w:val="StyleUnderline"/>
        </w:rPr>
        <w:t xml:space="preserve">While Singh underlined his association with the global initiative to eliminate all nuclear weapons, he did not spell out his vision of revision of the doctrine even as he contrasted India's position with Pakistan, whose nuclear missiles </w:t>
      </w:r>
      <w:r w:rsidRPr="00110E8A">
        <w:rPr>
          <w:rStyle w:val="StyleUnderline"/>
        </w:rPr>
        <w:lastRenderedPageBreak/>
        <w:t>are largely derived from Chinese and North Korean systems.¶ "There is another important and vital reason why I say this to be done. It is not good enough now.... Pakistan is already in possession of about 100-110 nuclear warheads that are deliverable whereas I know that India has 50 to 60. I do not know why we are keeping these facts hidden.... The US does not know where the nuclear weapons of Pakistan are kept. It has better delivery system transported by China and North-Korea... time will not wait for us</w:t>
      </w:r>
      <w:r w:rsidRPr="00605302">
        <w:t>," Singh said.</w:t>
      </w:r>
      <w:r w:rsidRPr="00605302">
        <w:rPr>
          <w:sz w:val="12"/>
        </w:rPr>
        <w:t xml:space="preserve">¶ </w:t>
      </w:r>
      <w:r w:rsidRPr="00605302">
        <w:t>Concerns regarding Chinese ambitions vis a vis Indian interests emerged as the common thread among the MPs — ranging from Singh to Mulayam Singh Yadav (SP), Sharad Yadav (JDU), Raghuvansh Prasad Singh (RJD) and Asaduddin Owaisi (AIMIM) among others.</w:t>
      </w:r>
    </w:p>
    <w:p w:rsidR="00196653" w:rsidRDefault="00196653" w:rsidP="00196653">
      <w:pPr>
        <w:rPr>
          <w:rStyle w:val="StyleUnderline"/>
        </w:rPr>
      </w:pPr>
    </w:p>
    <w:p w:rsidR="00196653" w:rsidRDefault="00F62303" w:rsidP="00F62303">
      <w:pPr>
        <w:pStyle w:val="Heading1"/>
      </w:pPr>
      <w:r>
        <w:lastRenderedPageBreak/>
        <w:t>ADV CP Russia Relations</w:t>
      </w:r>
    </w:p>
    <w:p w:rsidR="00F62303" w:rsidRDefault="00F62303" w:rsidP="00F62303">
      <w:pPr>
        <w:pStyle w:val="Heading2"/>
      </w:pPr>
      <w:r>
        <w:lastRenderedPageBreak/>
        <w:t>Neg</w:t>
      </w:r>
    </w:p>
    <w:p w:rsidR="00F62303" w:rsidRDefault="00F62303" w:rsidP="00F62303">
      <w:pPr>
        <w:pStyle w:val="Heading3"/>
      </w:pPr>
      <w:r>
        <w:lastRenderedPageBreak/>
        <w:t>1NC</w:t>
      </w:r>
    </w:p>
    <w:p w:rsidR="00F62303" w:rsidRDefault="00F62303" w:rsidP="00F62303">
      <w:pPr>
        <w:pStyle w:val="Heading4"/>
      </w:pPr>
      <w:r>
        <w:t xml:space="preserve">Text: The United States federal government should repeal sanctions on Russia and stop pushing European Union sanctions. </w:t>
      </w:r>
    </w:p>
    <w:p w:rsidR="00F62303" w:rsidRDefault="00F62303" w:rsidP="00F62303">
      <w:pPr>
        <w:pStyle w:val="Heading4"/>
      </w:pPr>
      <w:r>
        <w:t>Lifting sanctions key to avert cold war Russian relations</w:t>
      </w:r>
    </w:p>
    <w:p w:rsidR="00F62303" w:rsidRDefault="00F62303" w:rsidP="00F62303">
      <w:r>
        <w:t xml:space="preserve">Jessica Michele </w:t>
      </w:r>
      <w:r w:rsidRPr="00574A46">
        <w:rPr>
          <w:rStyle w:val="Style13ptBold"/>
        </w:rPr>
        <w:t>Herring</w:t>
      </w:r>
      <w:r>
        <w:t xml:space="preserve"> – Staff Writer for the Latin Post; </w:t>
      </w:r>
      <w:r w:rsidRPr="00574A46">
        <w:rPr>
          <w:rStyle w:val="Style13ptBold"/>
        </w:rPr>
        <w:t>7/17</w:t>
      </w:r>
      <w:r>
        <w:t>/14; Latin Post; “Russian Prime Minister Says New Sanctions Could Set Russian Relations Back to Cold War Era”; http://www.latinpost.com/articles/17453/20140717/russian-prime-minister-new-sanctions-set-relations-back-cold-war.htm</w:t>
      </w:r>
    </w:p>
    <w:p w:rsidR="00F62303" w:rsidRDefault="00F62303" w:rsidP="00F62303">
      <w:pPr>
        <w:rPr>
          <w:rStyle w:val="StyleUnderline"/>
        </w:rPr>
      </w:pPr>
      <w:r w:rsidRPr="00574A46">
        <w:rPr>
          <w:rStyle w:val="StyleUnderline"/>
        </w:rPr>
        <w:t xml:space="preserve">Russian Prime Minister Dmitry Medvedev said </w:t>
      </w:r>
      <w:r>
        <w:t xml:space="preserve">Thursday </w:t>
      </w:r>
      <w:r w:rsidRPr="00574A46">
        <w:rPr>
          <w:rStyle w:val="StyleUnderline"/>
        </w:rPr>
        <w:t xml:space="preserve">that the new sanctions levied against Russia could set Russian relations </w:t>
      </w:r>
      <w:r>
        <w:t xml:space="preserve">with other countries </w:t>
      </w:r>
      <w:r w:rsidRPr="00574A46">
        <w:rPr>
          <w:rStyle w:val="StyleUnderline"/>
        </w:rPr>
        <w:t xml:space="preserve">back to the Cold War era. </w:t>
      </w:r>
      <w:r>
        <w:t xml:space="preserve">Medvedev said the sanctions are crippling Russia's economy. "Any sanction is evil. They don't add any optimism for the economy or for the people and never bring any obvious success," he said "during a government meeting," according to Russian news source RIA Novosti. "We will simply return to the '80s in relations with states that are introducing these sanctions," he said. The Cold War era increased tensions between Western nations and Russia, including the U.S. and NATO members. NATO imposed strict sanctions on Russian politicians and the economy during the 1980s. The sanctions were lifted when the Cold War ended in 1991 following the fall of communism. </w:t>
      </w:r>
      <w:r w:rsidRPr="00574A46">
        <w:rPr>
          <w:rStyle w:val="StyleUnderline"/>
        </w:rPr>
        <w:t xml:space="preserve">The U.S. Treasury announced a Sectoral Sanctions Identification list </w:t>
      </w:r>
      <w:r>
        <w:t xml:space="preserve">Wednesday </w:t>
      </w:r>
      <w:r w:rsidRPr="00574A46">
        <w:rPr>
          <w:rStyle w:val="StyleUnderline"/>
        </w:rPr>
        <w:t>that affects</w:t>
      </w:r>
      <w:r>
        <w:t xml:space="preserve"> Russian companies, as well as </w:t>
      </w:r>
      <w:r w:rsidRPr="00574A46">
        <w:rPr>
          <w:rStyle w:val="StyleUnderline"/>
        </w:rPr>
        <w:t>the energy, defense and banking sectors of the Russian economy</w:t>
      </w:r>
      <w:r>
        <w:t xml:space="preserve">. The sanctions were imposed </w:t>
      </w:r>
      <w:r w:rsidRPr="00574A46">
        <w:rPr>
          <w:rStyle w:val="StyleUnderline"/>
        </w:rPr>
        <w:t>because of the crisis in Ukraine</w:t>
      </w:r>
      <w:r>
        <w:t xml:space="preserve"> and particularly because of Russia's annexation of Crimea in March. Russian President Vladimir </w:t>
      </w:r>
      <w:r w:rsidRPr="00574A46">
        <w:rPr>
          <w:rStyle w:val="StyleUnderline"/>
        </w:rPr>
        <w:t>Putin said the new sanctions could bring diplomatic ties between U.S. and Russia to a halt.</w:t>
      </w:r>
    </w:p>
    <w:p w:rsidR="0057310C" w:rsidRDefault="0057310C" w:rsidP="0057310C">
      <w:pPr>
        <w:pStyle w:val="Heading3"/>
      </w:pPr>
      <w:r>
        <w:lastRenderedPageBreak/>
        <w:t>2nc</w:t>
      </w:r>
    </w:p>
    <w:p w:rsidR="00F62303" w:rsidRPr="008C1B2E" w:rsidRDefault="00F62303" w:rsidP="00F62303">
      <w:pPr>
        <w:pStyle w:val="Heading3"/>
      </w:pPr>
      <w:r>
        <w:lastRenderedPageBreak/>
        <w:t>Relations Solvency</w:t>
      </w:r>
    </w:p>
    <w:p w:rsidR="00F62303" w:rsidRDefault="00F62303" w:rsidP="00F62303">
      <w:pPr>
        <w:pStyle w:val="Heading4"/>
      </w:pPr>
      <w:r>
        <w:t xml:space="preserve">New sanctions kill relations – negotiation key </w:t>
      </w:r>
    </w:p>
    <w:p w:rsidR="00F62303" w:rsidRDefault="00F62303" w:rsidP="00F62303">
      <w:r>
        <w:t xml:space="preserve">Peter </w:t>
      </w:r>
      <w:r w:rsidRPr="00574A46">
        <w:rPr>
          <w:rStyle w:val="Style13ptBold"/>
        </w:rPr>
        <w:t>Baker</w:t>
      </w:r>
      <w:r>
        <w:t xml:space="preserve"> – White House correspondent for the New York Times </w:t>
      </w:r>
      <w:r w:rsidRPr="00574A46">
        <w:rPr>
          <w:rStyle w:val="Style13ptBold"/>
        </w:rPr>
        <w:t>and</w:t>
      </w:r>
      <w:r>
        <w:t xml:space="preserve"> James </w:t>
      </w:r>
      <w:r w:rsidRPr="00574A46">
        <w:rPr>
          <w:rStyle w:val="Style13ptBold"/>
        </w:rPr>
        <w:t>Kanter</w:t>
      </w:r>
      <w:r>
        <w:t xml:space="preserve"> - a staff correspondent for The International Herald Tribune covering European business affairs; </w:t>
      </w:r>
      <w:r w:rsidRPr="00574A46">
        <w:rPr>
          <w:rStyle w:val="Style13ptBold"/>
        </w:rPr>
        <w:t>7/16</w:t>
      </w:r>
      <w:r>
        <w:t>/14; New York Times; “Raising Stakes on Russia, U.S. Adds Sanctions”; http://www.nytimes.com/2014/07/17/world/europe/obama-widens-sanctions-against-russia.html?_r=0</w:t>
      </w:r>
    </w:p>
    <w:p w:rsidR="00F62303" w:rsidRDefault="00F62303" w:rsidP="00F62303">
      <w:r>
        <w:t xml:space="preserve">The disparate moves suggested a widening gulf in the response to the crisis in Ukraine and may dilute the impact of the </w:t>
      </w:r>
      <w:r w:rsidRPr="00574A46">
        <w:rPr>
          <w:rStyle w:val="StyleUnderline"/>
        </w:rPr>
        <w:t>American actions</w:t>
      </w:r>
      <w:r>
        <w:t xml:space="preserve">. But both sides emphasized their continued solidarity on the basic demands that Moscow halt the flow of fighters and weapons across the border with Ukraine, support a cease-fire and help facilitate the release of hostages held by pro-Russian separatists. “What we are expecting is that the Russian leadership will see, once again, that its actions in Ukraine have consequences, </w:t>
      </w:r>
      <w:r w:rsidRPr="00574A46">
        <w:rPr>
          <w:rStyle w:val="StyleUnderline"/>
        </w:rPr>
        <w:t>including a weakening Russian economy and increasing diplomatic isolation</w:t>
      </w:r>
      <w:r>
        <w:t xml:space="preserve">,” Mr. Obama told reporters in an early-evening appearance in the White House briefing room. </w:t>
      </w:r>
      <w:r w:rsidRPr="00574A46">
        <w:rPr>
          <w:rStyle w:val="StyleUnderline"/>
        </w:rPr>
        <w:t>Russia quickly denounced the moves and vowed to retaliate</w:t>
      </w:r>
      <w:r>
        <w:t>. “</w:t>
      </w:r>
      <w:r w:rsidRPr="00574A46">
        <w:rPr>
          <w:rStyle w:val="StyleUnderline"/>
        </w:rPr>
        <w:t>We condemn those politicians and bureaucrats who are behind such actions</w:t>
      </w:r>
      <w:r>
        <w:t xml:space="preserve">,” Sergei A. Ryabkov, the deputy foreign minister, told the Interfax news agency. Mr. Ryabkov said that Moscow would respond with countermeasures that would be “quite painful and serious.” President Vladimir V. </w:t>
      </w:r>
      <w:r w:rsidRPr="00574A46">
        <w:rPr>
          <w:rStyle w:val="StyleUnderline"/>
        </w:rPr>
        <w:t>Putin said the sanctions would boomerang and push relations between the United States and Russia to a dead end</w:t>
      </w:r>
      <w:r>
        <w:t>. The sanctions harm “the national long-term interests of the American state, the American people,” Mr. Putin told reporters Wednesday evening in Brasilia at the end of a six-day trip to Latin America. “</w:t>
      </w:r>
      <w:r w:rsidRPr="00574A46">
        <w:rPr>
          <w:rStyle w:val="StyleUnderline"/>
        </w:rPr>
        <w:t>It’s a great pity that our partners are following this path</w:t>
      </w:r>
      <w:r>
        <w:t xml:space="preserve">,” </w:t>
      </w:r>
      <w:r w:rsidRPr="00574A46">
        <w:rPr>
          <w:rStyle w:val="StyleUnderline"/>
        </w:rPr>
        <w:t>the Russian president said. “But our doors are open for the negotiating process, for a way out of this situation</w:t>
      </w:r>
      <w:r>
        <w:t>.”</w:t>
      </w:r>
    </w:p>
    <w:p w:rsidR="00F62303" w:rsidRDefault="00F62303" w:rsidP="00F62303">
      <w:pPr>
        <w:pStyle w:val="Heading3"/>
      </w:pPr>
      <w:r>
        <w:lastRenderedPageBreak/>
        <w:t>Cyber Attacks Solvency</w:t>
      </w:r>
    </w:p>
    <w:p w:rsidR="00F62303" w:rsidRPr="00E76F64" w:rsidRDefault="00F62303" w:rsidP="00F62303">
      <w:pPr>
        <w:pStyle w:val="Heading4"/>
        <w:rPr>
          <w:rStyle w:val="Style13ptBold"/>
          <w:b/>
        </w:rPr>
      </w:pPr>
      <w:r>
        <w:rPr>
          <w:rStyle w:val="Style13ptBold"/>
          <w:b/>
        </w:rPr>
        <w:t>Sanctions cause Russian cyber-attacks</w:t>
      </w:r>
    </w:p>
    <w:p w:rsidR="00F62303" w:rsidRDefault="00F62303" w:rsidP="00F62303">
      <w:r>
        <w:t xml:space="preserve">Mike </w:t>
      </w:r>
      <w:r w:rsidRPr="00E76F64">
        <w:rPr>
          <w:rStyle w:val="Style13ptBold"/>
        </w:rPr>
        <w:t>Jackson</w:t>
      </w:r>
      <w:r>
        <w:t xml:space="preserve"> – Professor of Academic Quality and enhancement at Birmingham City University; </w:t>
      </w:r>
      <w:r w:rsidRPr="00E76F64">
        <w:rPr>
          <w:rStyle w:val="Style13ptBold"/>
        </w:rPr>
        <w:t>7/22</w:t>
      </w:r>
      <w:r>
        <w:t>/14; Policy Review; “Russia could respond with cyber-warfare if pushed too far”; http://www.policyreview.eu/russia-could-respond-with-cyber-warfare-if-pushed-too-far/</w:t>
      </w:r>
    </w:p>
    <w:p w:rsidR="00F62303" w:rsidRDefault="00F62303" w:rsidP="00F62303">
      <w:r w:rsidRPr="005F079D">
        <w:t xml:space="preserve">Today David Cameron meets with other </w:t>
      </w:r>
      <w:r w:rsidRPr="005F079D">
        <w:rPr>
          <w:rStyle w:val="StyleUnderline"/>
        </w:rPr>
        <w:t>European leaders</w:t>
      </w:r>
      <w:r w:rsidRPr="005F079D">
        <w:t xml:space="preserve"> to </w:t>
      </w:r>
      <w:r w:rsidRPr="005F079D">
        <w:rPr>
          <w:rStyle w:val="StyleUnderline"/>
        </w:rPr>
        <w:t>discuss what action they can take against Russia</w:t>
      </w:r>
      <w:r w:rsidRPr="005F079D">
        <w:t xml:space="preserve">. They will decide how they can encourage the Russian government to disassociate itself from insurgency in the Ukraine. </w:t>
      </w:r>
      <w:r w:rsidRPr="005F079D">
        <w:rPr>
          <w:rStyle w:val="StyleUnderline"/>
        </w:rPr>
        <w:t>It is likely they will set out a set of sanctions that will negatively affect the Russian economy</w:t>
      </w:r>
      <w:r w:rsidRPr="005F079D">
        <w:t>. They may also seek to renege on arms agreements, writes Mike Jackson. If all goes to plan Mr. Putin will see the error of his ways and acquiesce to the demands made by his fellow heads of government. He may decide that his territorial ambitions are subservient to his country’s financial position. He may reason that good relations with other powers carries more weight than a minor victory on his borders. On the other hand he may decide to retaliate. In the old days retaliation might have involved physical armies and weaponry – invading a country such as Czechoslovakia or Hungary. It might even have involved the threat of nuclear war. In these more modern days, Russia is more likely to consider economic warfare. Many European countries rely on imports from Russia to support their own economies. Germany, for example, is very dependent on Russian gas and oil.</w:t>
      </w:r>
      <w:r>
        <w:t xml:space="preserve"> </w:t>
      </w:r>
      <w:r w:rsidRPr="00E76F64">
        <w:rPr>
          <w:rStyle w:val="StyleUnderline"/>
        </w:rPr>
        <w:t>The Russian premier</w:t>
      </w:r>
      <w:r>
        <w:t xml:space="preserve"> may, however, have another card up his sleeve, one that </w:t>
      </w:r>
      <w:r w:rsidRPr="00E76F64">
        <w:rPr>
          <w:rStyle w:val="StyleUnderline"/>
        </w:rPr>
        <w:t>could</w:t>
      </w:r>
      <w:r>
        <w:t xml:space="preserve"> potentially </w:t>
      </w:r>
      <w:r w:rsidRPr="00E76F64">
        <w:rPr>
          <w:rStyle w:val="StyleUnderline"/>
        </w:rPr>
        <w:t>be as damaging as a nuclear bomb to Western economies. Everything we do today seems to rely on the use of computers.</w:t>
      </w:r>
      <w:r>
        <w:t xml:space="preserve"> </w:t>
      </w:r>
      <w:r w:rsidRPr="00E76F64">
        <w:rPr>
          <w:rStyle w:val="StyleUnderline"/>
        </w:rPr>
        <w:t>Our industry would stop if its computers failed;</w:t>
      </w:r>
      <w:r>
        <w:t xml:space="preserve"> </w:t>
      </w:r>
      <w:r w:rsidRPr="00E76F64">
        <w:rPr>
          <w:rStyle w:val="StyleUnderline"/>
        </w:rPr>
        <w:t>our home lives would be radically altered if all our information technology equipment stopped working. Is such a thing within Mr Putin’s power? There are fears that it is</w:t>
      </w:r>
      <w:r>
        <w:t xml:space="preserve">. Many cyber security </w:t>
      </w:r>
      <w:r w:rsidRPr="00E76F64">
        <w:rPr>
          <w:rStyle w:val="StyleUnderline"/>
        </w:rPr>
        <w:t>experts believe eastern European hacker groups are directly funded by Russia</w:t>
      </w:r>
      <w:r>
        <w:t xml:space="preserve"> and that they have the wherewithal to cause western government computers to crash. In March </w:t>
      </w:r>
      <w:r w:rsidRPr="00E76F64">
        <w:rPr>
          <w:rStyle w:val="StyleUnderline"/>
        </w:rPr>
        <w:t>this year BAE Systems (a major UK defence supplier) reported they had been attacked by an eastern European hacker group</w:t>
      </w:r>
      <w:r>
        <w:t xml:space="preserve">. They evaluated this as being a highly sophisticated attack. </w:t>
      </w:r>
      <w:r w:rsidRPr="00E76F64">
        <w:rPr>
          <w:rStyle w:val="StyleUnderline"/>
        </w:rPr>
        <w:t>A computer that had been successfully attacked by the group would be completely under its control</w:t>
      </w:r>
      <w:r w:rsidRPr="00E76F64">
        <w:t>. I</w:t>
      </w:r>
      <w:r>
        <w:t>n other words, the group could ask the computer to send data to them or they could at will close the computer down. Further investigation showed that this group may have been in operation since 2005. Interestingly, the activity of the group seems to have increased as the Ukrainian crisis has deepened.</w:t>
      </w:r>
    </w:p>
    <w:p w:rsidR="00F62303" w:rsidRDefault="00F62303" w:rsidP="00F62303">
      <w:pPr>
        <w:pStyle w:val="Heading3"/>
      </w:pPr>
      <w:r>
        <w:lastRenderedPageBreak/>
        <w:t>2NC Alt Cause Kick</w:t>
      </w:r>
    </w:p>
    <w:p w:rsidR="00F62303" w:rsidRDefault="00F62303" w:rsidP="00F62303">
      <w:pPr>
        <w:pStyle w:val="Heading4"/>
      </w:pPr>
      <w:r>
        <w:t>Not going for the counterplan concede the perm is just a test of competition</w:t>
      </w:r>
    </w:p>
    <w:p w:rsidR="00F62303" w:rsidRDefault="00F62303" w:rsidP="00F62303">
      <w:pPr>
        <w:pStyle w:val="Heading4"/>
      </w:pPr>
      <w:r>
        <w:t>Russian sanctions are a huge alt cause to cooperation Putin said he will halt diplomatic relations – that’s 1NC Herring prefer it in context of current events that the aff doesn’t assume</w:t>
      </w:r>
    </w:p>
    <w:p w:rsidR="00F62303" w:rsidRDefault="00F62303" w:rsidP="00F62303">
      <w:pPr>
        <w:pStyle w:val="Heading4"/>
      </w:pPr>
      <w:r>
        <w:t xml:space="preserve">New sanctions kill relations </w:t>
      </w:r>
    </w:p>
    <w:p w:rsidR="00F62303" w:rsidRDefault="00F62303" w:rsidP="00F62303">
      <w:r>
        <w:t xml:space="preserve">Peter </w:t>
      </w:r>
      <w:r w:rsidRPr="00574A46">
        <w:rPr>
          <w:rStyle w:val="Style13ptBold"/>
        </w:rPr>
        <w:t>Baker</w:t>
      </w:r>
      <w:r>
        <w:t xml:space="preserve"> – White House correspondent for the New York Times </w:t>
      </w:r>
      <w:r w:rsidRPr="00574A46">
        <w:rPr>
          <w:rStyle w:val="Style13ptBold"/>
        </w:rPr>
        <w:t>and</w:t>
      </w:r>
      <w:r>
        <w:t xml:space="preserve"> James </w:t>
      </w:r>
      <w:r w:rsidRPr="00574A46">
        <w:rPr>
          <w:rStyle w:val="Style13ptBold"/>
        </w:rPr>
        <w:t>Kanter</w:t>
      </w:r>
      <w:r>
        <w:t xml:space="preserve"> - a staff correspondent for The International Herald Tribune covering European business affairs; </w:t>
      </w:r>
      <w:r w:rsidRPr="00574A46">
        <w:rPr>
          <w:rStyle w:val="Style13ptBold"/>
        </w:rPr>
        <w:t>7/16</w:t>
      </w:r>
      <w:r>
        <w:t>/14; New York Times; “Raising Stakes on Russia, U.S. Adds Sanctions”; http://www.nytimes.com/2014/07/17/world/europe/obama-widens-sanctions-against-russia.html?_r=0</w:t>
      </w:r>
    </w:p>
    <w:p w:rsidR="00F62303" w:rsidRDefault="00F62303" w:rsidP="00F62303">
      <w:r>
        <w:t xml:space="preserve">The disparate moves suggested a widening gulf in the response to the crisis in Ukraine and may dilute the impact of the </w:t>
      </w:r>
      <w:r w:rsidRPr="00574A46">
        <w:rPr>
          <w:rStyle w:val="StyleUnderline"/>
        </w:rPr>
        <w:t>American actions</w:t>
      </w:r>
      <w:r>
        <w:t xml:space="preserve">. But both sides emphasized their continued solidarity on the basic demands that Moscow halt the flow of fighters and weapons across the border with Ukraine, support a cease-fire and help facilitate the release of hostages held by pro-Russian separatists. “What we are expecting is that the Russian leadership will see, once again, that its actions in Ukraine have consequences, </w:t>
      </w:r>
      <w:r w:rsidRPr="00574A46">
        <w:rPr>
          <w:rStyle w:val="StyleUnderline"/>
        </w:rPr>
        <w:t>including a weakening Russian economy and increasing diplomatic isolation</w:t>
      </w:r>
      <w:r>
        <w:t xml:space="preserve">,” Mr. Obama told reporters in an early-evening appearance in the White House briefing room. </w:t>
      </w:r>
      <w:r w:rsidRPr="00574A46">
        <w:rPr>
          <w:rStyle w:val="StyleUnderline"/>
        </w:rPr>
        <w:t>Russia quickly denounced the moves and vowed to retaliate</w:t>
      </w:r>
      <w:r>
        <w:t>. “</w:t>
      </w:r>
      <w:r w:rsidRPr="00574A46">
        <w:rPr>
          <w:rStyle w:val="StyleUnderline"/>
        </w:rPr>
        <w:t>We condemn those politicians and bureaucrats who are behind such actions</w:t>
      </w:r>
      <w:r>
        <w:t xml:space="preserve">,” Sergei A. Ryabkov, the deputy foreign minister, told the Interfax news agency. Mr. Ryabkov said that Moscow would respond with countermeasures that would be “quite painful and serious.” President Vladimir V. </w:t>
      </w:r>
      <w:r w:rsidRPr="00574A46">
        <w:rPr>
          <w:rStyle w:val="StyleUnderline"/>
        </w:rPr>
        <w:t>Putin said the sanctions would boomerang and push relations between the United States and Russia to a dead end</w:t>
      </w:r>
      <w:r>
        <w:t>. The sanctions harm “the national long-term interests of the American state, the American people,” Mr. Putin told reporters Wednesday evening in Brasilia at the end of a six-day trip to Latin America. “</w:t>
      </w:r>
      <w:r w:rsidRPr="00574A46">
        <w:rPr>
          <w:rStyle w:val="StyleUnderline"/>
        </w:rPr>
        <w:t>It’s a great pity that our partners are following this path</w:t>
      </w:r>
      <w:r>
        <w:t xml:space="preserve">,” </w:t>
      </w:r>
      <w:r w:rsidRPr="00574A46">
        <w:rPr>
          <w:rStyle w:val="StyleUnderline"/>
        </w:rPr>
        <w:t>the Russian president said. “But our doors are open for the negotiating process, for a way out of this situation</w:t>
      </w:r>
      <w:r>
        <w:t>.”</w:t>
      </w:r>
    </w:p>
    <w:p w:rsidR="00F62303" w:rsidRPr="00737FC6" w:rsidRDefault="00F62303" w:rsidP="00F62303"/>
    <w:p w:rsidR="00F62303" w:rsidRDefault="00F62303" w:rsidP="00F62303">
      <w:pPr>
        <w:pStyle w:val="Heading3"/>
      </w:pPr>
      <w:r>
        <w:lastRenderedPageBreak/>
        <w:t>AT: EU Key</w:t>
      </w:r>
    </w:p>
    <w:p w:rsidR="00F62303" w:rsidRDefault="00F62303" w:rsidP="00F62303">
      <w:pPr>
        <w:pStyle w:val="Heading4"/>
      </w:pPr>
      <w:r>
        <w:t>US key – pushing EU to model sanctions</w:t>
      </w:r>
    </w:p>
    <w:p w:rsidR="00F62303" w:rsidRDefault="00F62303" w:rsidP="00F62303">
      <w:r>
        <w:t xml:space="preserve">Terry </w:t>
      </w:r>
      <w:r w:rsidRPr="003E465A">
        <w:rPr>
          <w:rStyle w:val="Style13ptBold"/>
        </w:rPr>
        <w:t>Atlas</w:t>
      </w:r>
      <w:r>
        <w:t xml:space="preserve"> – Senior writer for Foreign Policy/National Security Team, </w:t>
      </w:r>
      <w:r w:rsidRPr="003E465A">
        <w:rPr>
          <w:rStyle w:val="Style13ptBold"/>
        </w:rPr>
        <w:t>and</w:t>
      </w:r>
      <w:r>
        <w:t xml:space="preserve"> Jonathon </w:t>
      </w:r>
      <w:r w:rsidRPr="003E465A">
        <w:rPr>
          <w:rStyle w:val="Style13ptBold"/>
        </w:rPr>
        <w:t>Allen</w:t>
      </w:r>
      <w:r>
        <w:t xml:space="preserve"> - Washington Bureau Chief; </w:t>
      </w:r>
      <w:r w:rsidRPr="003E465A">
        <w:rPr>
          <w:rStyle w:val="Style13ptBold"/>
        </w:rPr>
        <w:t>7/21</w:t>
      </w:r>
      <w:r>
        <w:t>/14; Bloomberg; “Obama Seen Gaining on Putin as U.S. Prods EU on Sanctions”; http://www.bloomberg.com/news/2014-07-21/obama-seen-gaining-on-putin-as-u-s-prods-eu-on-sanctions.html</w:t>
      </w:r>
    </w:p>
    <w:p w:rsidR="00F62303" w:rsidRDefault="00F62303" w:rsidP="00F62303">
      <w:r>
        <w:t xml:space="preserve">President Barack </w:t>
      </w:r>
      <w:r w:rsidRPr="003E465A">
        <w:rPr>
          <w:rStyle w:val="StyleUnderline"/>
        </w:rPr>
        <w:t>Obama’s response</w:t>
      </w:r>
      <w:r>
        <w:t xml:space="preserve"> </w:t>
      </w:r>
      <w:r w:rsidRPr="003E465A">
        <w:rPr>
          <w:rStyle w:val="StyleUnderline"/>
        </w:rPr>
        <w:t xml:space="preserve">to the downing of Malaysian Airlines Flight 17 </w:t>
      </w:r>
      <w:r>
        <w:t xml:space="preserve">over Ukraine </w:t>
      </w:r>
      <w:r w:rsidRPr="003E465A">
        <w:rPr>
          <w:rStyle w:val="StyleUnderline"/>
        </w:rPr>
        <w:t>reflects the consensus of U.S.</w:t>
      </w:r>
      <w:r>
        <w:t xml:space="preserve"> officials that time, evidence, and world opinion are increasingly on his side as he takes on Russian President Vladimir Putin. </w:t>
      </w:r>
      <w:r w:rsidRPr="003E465A">
        <w:rPr>
          <w:rStyle w:val="StyleUnderline"/>
        </w:rPr>
        <w:t>Secretary of State John Kerry cited the tragedy</w:t>
      </w:r>
      <w:r>
        <w:t xml:space="preserve"> yesterday </w:t>
      </w:r>
      <w:r w:rsidRPr="003E465A">
        <w:rPr>
          <w:rStyle w:val="StyleUnderline"/>
        </w:rPr>
        <w:t>in an effort to prod Europeans into expanding sanctions against Russia</w:t>
      </w:r>
      <w:r>
        <w:t xml:space="preserve">, </w:t>
      </w:r>
      <w:r w:rsidRPr="003E465A">
        <w:rPr>
          <w:rStyle w:val="StyleUnderline"/>
        </w:rPr>
        <w:t>even at some peril to their own economies, in an effort to break Putin’s support</w:t>
      </w:r>
      <w:r>
        <w:t xml:space="preserve"> for pro-Russian Ukrainian separatists. “</w:t>
      </w:r>
      <w:r w:rsidRPr="003E465A">
        <w:rPr>
          <w:rStyle w:val="StyleUnderline"/>
        </w:rPr>
        <w:t>We are trying to encourage our European friends to realize this is a wake-up call</w:t>
      </w:r>
      <w:r>
        <w:t xml:space="preserve">,” Kerry said on “Fox News Sunday,” invoking a phrase used last week by Obama. </w:t>
      </w:r>
      <w:r w:rsidRPr="003E465A">
        <w:rPr>
          <w:rStyle w:val="StyleUnderline"/>
        </w:rPr>
        <w:t>U.S. officials</w:t>
      </w:r>
      <w:r>
        <w:t xml:space="preserve">, some speaking on the condition of anonymity to discuss administration strategy, said the shooting down of the civilian jetliner —- blamed by the U.S. on pro-Russian separatists armed by Russia —- should </w:t>
      </w:r>
      <w:r w:rsidRPr="003E465A">
        <w:rPr>
          <w:rStyle w:val="StyleUnderline"/>
        </w:rPr>
        <w:t>ignite anti-Putin sentiment and push reluctant EU countries to catch up to the more stringent sanctions the U.S. had imposed last week</w:t>
      </w:r>
      <w:r>
        <w:t xml:space="preserve">. Dutch and other European citizens were among the 298 passengers and crew that perished. </w:t>
      </w:r>
      <w:r w:rsidRPr="003E465A">
        <w:rPr>
          <w:rStyle w:val="StyleUnderline"/>
        </w:rPr>
        <w:t>This gives Obama confidence</w:t>
      </w:r>
      <w:r>
        <w:t xml:space="preserve"> that the U.S. and EU can prevail over Putin in the short-run -- </w:t>
      </w:r>
      <w:r w:rsidRPr="003E465A">
        <w:rPr>
          <w:rStyle w:val="StyleUnderline"/>
        </w:rPr>
        <w:t>overcoming European reluctance to expand sanctions</w:t>
      </w:r>
      <w:r>
        <w:t xml:space="preserve"> -- just as the Obama administration believes it will prevail in the long-run over a Russia that has a battered economy and a leader who is overplaying a weak hand, the officials said.</w:t>
      </w:r>
    </w:p>
    <w:p w:rsidR="00F62303" w:rsidRDefault="00F62303" w:rsidP="00F62303"/>
    <w:p w:rsidR="00F62303" w:rsidRDefault="00F62303" w:rsidP="00F62303">
      <w:pPr>
        <w:pStyle w:val="Heading4"/>
      </w:pPr>
      <w:r>
        <w:t>US push is driving EU sanctions – will pass</w:t>
      </w:r>
    </w:p>
    <w:p w:rsidR="00F62303" w:rsidRDefault="00F62303" w:rsidP="00F62303">
      <w:r>
        <w:t xml:space="preserve">Terry </w:t>
      </w:r>
      <w:r w:rsidRPr="003E465A">
        <w:rPr>
          <w:rStyle w:val="Style13ptBold"/>
        </w:rPr>
        <w:t>Atlas</w:t>
      </w:r>
      <w:r>
        <w:t xml:space="preserve"> – Senior writer for Foreign Policy/National Security Team, </w:t>
      </w:r>
      <w:r w:rsidRPr="003E465A">
        <w:rPr>
          <w:rStyle w:val="Style13ptBold"/>
        </w:rPr>
        <w:t>and</w:t>
      </w:r>
      <w:r>
        <w:t xml:space="preserve"> Jonathon </w:t>
      </w:r>
      <w:r w:rsidRPr="003E465A">
        <w:rPr>
          <w:rStyle w:val="Style13ptBold"/>
        </w:rPr>
        <w:t>Allen</w:t>
      </w:r>
      <w:r>
        <w:t xml:space="preserve"> - Washington Bureau Chief; </w:t>
      </w:r>
      <w:r w:rsidRPr="003E465A">
        <w:rPr>
          <w:rStyle w:val="Style13ptBold"/>
        </w:rPr>
        <w:t>7/21</w:t>
      </w:r>
      <w:r>
        <w:t>/14; Bloomberg; “Obama Seen Gaining on Putin as U.S. Prods EU on Sanctions”; http://www.bloomberg.com/news/2014-07-21/obama-seen-gaining-on-putin-as-u-s-prods-eu-on-sanctions.html</w:t>
      </w:r>
    </w:p>
    <w:p w:rsidR="00F62303" w:rsidRDefault="00F62303" w:rsidP="00F62303">
      <w:r>
        <w:t xml:space="preserve">While the timing for EU decisions isn't set, </w:t>
      </w:r>
      <w:r w:rsidRPr="00737FC6">
        <w:rPr>
          <w:rStyle w:val="StyleUnderline"/>
        </w:rPr>
        <w:t>two European diplomats said previously resistant members such as Italy now are shifting</w:t>
      </w:r>
      <w:r>
        <w:t xml:space="preserve">. The bloc's foreign ministers are scheduled to meet on July 22, and top leaders may meet as early as this week, according to the diplomats, who asked that they not be identified because the plans haven't been announced. </w:t>
      </w:r>
      <w:r w:rsidRPr="00737FC6">
        <w:rPr>
          <w:rStyle w:val="StyleUnderline"/>
        </w:rPr>
        <w:t>The US and its allies have the capability to further squeeze Russia through punitive measures such as sanctions</w:t>
      </w:r>
      <w:r>
        <w:t xml:space="preserve"> </w:t>
      </w:r>
      <w:r w:rsidRPr="00737FC6">
        <w:rPr>
          <w:rStyle w:val="StyleUnderline"/>
        </w:rPr>
        <w:t>against entire sectors of its economy,</w:t>
      </w:r>
      <w:r>
        <w:t xml:space="preserve"> though they want to leave open a course for Mr Putin to back down, officials say. Europeans may hesitate to ramp up a fight when they need Mr Putin's influence with the rebels to permit the recovery of passengers' remains and an international investigation</w:t>
      </w:r>
      <w:r w:rsidRPr="00737FC6">
        <w:rPr>
          <w:rStyle w:val="StyleUnderline"/>
        </w:rPr>
        <w:t>. The EU foreign ministers at their meeting in Brussels will consider blacklisting more Putin associates</w:t>
      </w:r>
      <w:r>
        <w:t xml:space="preserve"> and, for the first time, Russian companies accused of profiting from Ukraine's woes. Defence Industry </w:t>
      </w:r>
      <w:r w:rsidRPr="00737FC6">
        <w:rPr>
          <w:rStyle w:val="StyleUnderline"/>
        </w:rPr>
        <w:t>Britain is pushing for the EU to sanction the entire Russian defence industry</w:t>
      </w:r>
      <w:r>
        <w:t xml:space="preserve">, a British official said in London on condition of anonymity. </w:t>
      </w:r>
      <w:r w:rsidRPr="00737FC6">
        <w:rPr>
          <w:rStyle w:val="StyleUnderline"/>
        </w:rPr>
        <w:t>France has repeatedly rebuffed calls to cancel its sale of two</w:t>
      </w:r>
      <w:r>
        <w:t xml:space="preserve"> Mistral </w:t>
      </w:r>
      <w:r w:rsidRPr="00737FC6">
        <w:rPr>
          <w:rStyle w:val="StyleUnderline"/>
        </w:rPr>
        <w:t>helicopter carriers</w:t>
      </w:r>
      <w:r>
        <w:t xml:space="preserve"> to Russia. The </w:t>
      </w:r>
      <w:r w:rsidRPr="00737FC6">
        <w:rPr>
          <w:rStyle w:val="StyleUnderline"/>
        </w:rPr>
        <w:t>airline disaster follows months of US efforts to persuade the Europeans</w:t>
      </w:r>
      <w:r>
        <w:t xml:space="preserve"> to raise the costs on Mr Putin for his efforts to destabilise Ukraine. Mr </w:t>
      </w:r>
      <w:r w:rsidRPr="00737FC6">
        <w:rPr>
          <w:rStyle w:val="StyleUnderline"/>
        </w:rPr>
        <w:t>Obama was "absolutely prepared" to consider more sanctions and the EU should do likewise, Mr Kerry said</w:t>
      </w:r>
      <w:r>
        <w:t xml:space="preserve"> on ABC's This Week with George Stephanopoulos.</w:t>
      </w:r>
    </w:p>
    <w:p w:rsidR="00F62303" w:rsidRDefault="00F62303" w:rsidP="00F62303">
      <w:pPr>
        <w:pStyle w:val="Heading3"/>
      </w:pPr>
      <w:r>
        <w:lastRenderedPageBreak/>
        <w:t>AT: Germany</w:t>
      </w:r>
    </w:p>
    <w:p w:rsidR="00F62303" w:rsidRPr="00737FC6" w:rsidRDefault="00F62303" w:rsidP="00F62303">
      <w:pPr>
        <w:pStyle w:val="Heading4"/>
        <w:rPr>
          <w:rStyle w:val="Style13ptBold"/>
          <w:b/>
        </w:rPr>
      </w:pPr>
      <w:r w:rsidRPr="00737FC6">
        <w:rPr>
          <w:rStyle w:val="Style13ptBold"/>
          <w:b/>
        </w:rPr>
        <w:t>Plane crash shifted German opinion – now pushing EU sanctions</w:t>
      </w:r>
    </w:p>
    <w:p w:rsidR="00F62303" w:rsidRDefault="00F62303" w:rsidP="00F62303">
      <w:r w:rsidRPr="00737FC6">
        <w:rPr>
          <w:rStyle w:val="Style13ptBold"/>
        </w:rPr>
        <w:t>Xinhua News Agency</w:t>
      </w:r>
      <w:r>
        <w:t xml:space="preserve">; </w:t>
      </w:r>
      <w:r w:rsidRPr="00737FC6">
        <w:rPr>
          <w:rStyle w:val="Style13ptBold"/>
        </w:rPr>
        <w:t>7/23</w:t>
      </w:r>
      <w:r>
        <w:t>/14; Global Post; “Germany calls for quick decisions on further EU sanctions over Ukraine”; http://www.globalpost.com/dispatch/news/xinhua-news-agency/140723/germany-calls-quick-decisions-further-eu-sanctions-over-ukra</w:t>
      </w:r>
    </w:p>
    <w:p w:rsidR="00F62303" w:rsidRPr="00737FC6" w:rsidRDefault="00F62303" w:rsidP="00F62303">
      <w:r w:rsidRPr="00737FC6">
        <w:rPr>
          <w:rStyle w:val="StyleUnderline"/>
        </w:rPr>
        <w:t>The German government</w:t>
      </w:r>
      <w:r w:rsidRPr="00737FC6">
        <w:t xml:space="preserve"> on Wednesday </w:t>
      </w:r>
      <w:r w:rsidRPr="00737FC6">
        <w:rPr>
          <w:rStyle w:val="StyleUnderline"/>
        </w:rPr>
        <w:t xml:space="preserve">expressed support for EU decisions to introduce further sanctions </w:t>
      </w:r>
      <w:r w:rsidRPr="00737FC6">
        <w:t xml:space="preserve">over Ukraine situation </w:t>
      </w:r>
      <w:r w:rsidRPr="00737FC6">
        <w:rPr>
          <w:rStyle w:val="StyleUnderline"/>
        </w:rPr>
        <w:t>and called for quick decisions on this issue</w:t>
      </w:r>
      <w:r w:rsidRPr="00737FC6">
        <w:t>.</w:t>
      </w:r>
      <w:r>
        <w:t xml:space="preserve"> </w:t>
      </w:r>
      <w:r w:rsidRPr="00737FC6">
        <w:t xml:space="preserve">In a government statement issued Wednesday, Deputy Government Spokesman Georg Streiter said despite some </w:t>
      </w:r>
      <w:r w:rsidRPr="00737FC6">
        <w:rPr>
          <w:rStyle w:val="StyleUnderline"/>
        </w:rPr>
        <w:t>progress, the German government did not see "full cooperation</w:t>
      </w:r>
      <w:r w:rsidRPr="00737FC6">
        <w:t xml:space="preserve">" of militants in eastern Ukraine </w:t>
      </w:r>
      <w:r w:rsidRPr="00737FC6">
        <w:rPr>
          <w:rStyle w:val="StyleUnderline"/>
        </w:rPr>
        <w:t xml:space="preserve">in </w:t>
      </w:r>
      <w:r w:rsidRPr="00737FC6">
        <w:t>clarifying</w:t>
      </w:r>
      <w:r w:rsidRPr="00737FC6">
        <w:rPr>
          <w:rStyle w:val="StyleUnderline"/>
        </w:rPr>
        <w:t xml:space="preserve"> the Malaysian Airlines flight </w:t>
      </w:r>
      <w:r w:rsidRPr="00737FC6">
        <w:t>crash and ensuring international experts unhindered access to the crash site, as well as in recovering bodies and securing plane wreckage and retrieved belongings of the victims.</w:t>
      </w:r>
      <w:r>
        <w:t xml:space="preserve"> </w:t>
      </w:r>
      <w:r w:rsidRPr="00737FC6">
        <w:rPr>
          <w:rStyle w:val="StyleUnderline"/>
        </w:rPr>
        <w:t>As a result, German Chancellor Angela Merkel supports decisions of the meeting of EU foreign ministers</w:t>
      </w:r>
      <w:r w:rsidRPr="00737FC6">
        <w:t xml:space="preserve"> on Tuesday, </w:t>
      </w:r>
      <w:r w:rsidRPr="00737FC6">
        <w:rPr>
          <w:rStyle w:val="StyleUnderline"/>
        </w:rPr>
        <w:t>which saw "a substantial package of sanctions" if Russia does not exert its influence at the required level</w:t>
      </w:r>
      <w:r w:rsidRPr="00737FC6">
        <w:t>, according to Streiter.</w:t>
      </w:r>
    </w:p>
    <w:p w:rsidR="00F62303" w:rsidRDefault="00F62303" w:rsidP="00F62303">
      <w:pPr>
        <w:pStyle w:val="Heading2"/>
      </w:pPr>
      <w:r>
        <w:lastRenderedPageBreak/>
        <w:t>Aff</w:t>
      </w:r>
    </w:p>
    <w:p w:rsidR="00F62303" w:rsidRDefault="0057310C" w:rsidP="00F62303">
      <w:pPr>
        <w:pStyle w:val="Heading3"/>
      </w:pPr>
      <w:r>
        <w:lastRenderedPageBreak/>
        <w:t>2ac</w:t>
      </w:r>
    </w:p>
    <w:p w:rsidR="00F62303" w:rsidRDefault="00F62303" w:rsidP="00F62303">
      <w:pPr>
        <w:pStyle w:val="Heading4"/>
      </w:pPr>
      <w:r>
        <w:t>US not key and they won’t pass it</w:t>
      </w:r>
    </w:p>
    <w:p w:rsidR="00F62303" w:rsidRPr="00232A69" w:rsidRDefault="00F62303" w:rsidP="00F62303">
      <w:r>
        <w:t xml:space="preserve">Jason </w:t>
      </w:r>
      <w:r w:rsidRPr="00232A69">
        <w:rPr>
          <w:rStyle w:val="Style13ptBold"/>
        </w:rPr>
        <w:t>Miks</w:t>
      </w:r>
      <w:r>
        <w:t xml:space="preserve"> – CNN editor and journalist interviewing, Fareed Zakaria the lead international journalist at CNN; </w:t>
      </w:r>
      <w:r w:rsidRPr="00232A69">
        <w:rPr>
          <w:rStyle w:val="Style13ptBold"/>
        </w:rPr>
        <w:t>7/24/14</w:t>
      </w:r>
      <w:r w:rsidRPr="00232A69">
        <w:t xml:space="preserve">; </w:t>
      </w:r>
      <w:r>
        <w:t>CNN World; “Why Europe is wary over Russia sanctions?</w:t>
      </w:r>
      <w:proofErr w:type="gramStart"/>
      <w:r>
        <w:t>”;</w:t>
      </w:r>
      <w:proofErr w:type="gramEnd"/>
      <w:r>
        <w:t xml:space="preserve"> http://globalpublicsquare.blogs.cnn.com/2014/07/24/why-europe-is-wary-over-russia-sanctions/</w:t>
      </w:r>
    </w:p>
    <w:p w:rsidR="00F62303" w:rsidRDefault="00F62303" w:rsidP="00F62303">
      <w:pPr>
        <w:rPr>
          <w:rStyle w:val="StyleUnderline"/>
        </w:rPr>
      </w:pPr>
      <w:r>
        <w:t xml:space="preserve">President </w:t>
      </w:r>
      <w:r w:rsidRPr="00232A69">
        <w:rPr>
          <w:rStyle w:val="StyleUnderline"/>
        </w:rPr>
        <w:t>Obama is facing pressure, from Democrats and Republicans, to really up the ante</w:t>
      </w:r>
      <w:r>
        <w:t xml:space="preserve">. </w:t>
      </w:r>
      <w:r w:rsidRPr="00232A69">
        <w:rPr>
          <w:rStyle w:val="StyleUnderline"/>
        </w:rPr>
        <w:t>But the United States can only do so much because it's not one of the main trading partners with Russia.</w:t>
      </w:r>
      <w:r>
        <w:t xml:space="preserve"> </w:t>
      </w:r>
      <w:r w:rsidRPr="00232A69">
        <w:rPr>
          <w:rStyle w:val="StyleUnderline"/>
        </w:rPr>
        <w:t>Germany</w:t>
      </w:r>
      <w:r>
        <w:t xml:space="preserve">, as you know, </w:t>
      </w:r>
      <w:r w:rsidRPr="00232A69">
        <w:rPr>
          <w:rStyle w:val="StyleUnderline"/>
        </w:rPr>
        <w:t>is the biggest European trading partner with Russia</w:t>
      </w:r>
      <w:r>
        <w:t xml:space="preserve"> – 36 percent of its natural gas and almost 40 percent of its oil comes from Russia. </w:t>
      </w:r>
      <w:r w:rsidRPr="00232A69">
        <w:rPr>
          <w:rStyle w:val="StyleUnderline"/>
        </w:rPr>
        <w:t>If you're German and you put tough sanctions on Russia and they retaliate, your people are going to be really upset this winter</w:t>
      </w:r>
      <w:r>
        <w:t xml:space="preserve">. </w:t>
      </w:r>
      <w:r w:rsidRPr="00232A69">
        <w:rPr>
          <w:rStyle w:val="StyleUnderline"/>
        </w:rPr>
        <w:t>It’s not only Germany</w:t>
      </w:r>
      <w:r>
        <w:t xml:space="preserve"> – that’s just one perfect example. So Germany, as you say, would literally not be able to heat its homes. Remember, Chancellor Angela Merkel just said no nuclear – after Fukushima, she said the country was going off nuclear. So that means an even greater dependence on natural gas. </w:t>
      </w:r>
      <w:r w:rsidRPr="00232A69">
        <w:rPr>
          <w:rStyle w:val="StyleUnderline"/>
        </w:rPr>
        <w:t>The Netherlands is another major Russian trade partner – Rotterdam is a place that imports more Russian oil than any place else in the world.</w:t>
      </w:r>
      <w:r>
        <w:t xml:space="preserve"> They import it, they refine it, and then they sell it. </w:t>
      </w:r>
      <w:r w:rsidRPr="00232A69">
        <w:rPr>
          <w:rStyle w:val="StyleUnderline"/>
        </w:rPr>
        <w:t>Shell</w:t>
      </w:r>
      <w:r>
        <w:t xml:space="preserve">, the big Dutch company – a kind of iconic company – </w:t>
      </w:r>
      <w:r w:rsidRPr="00232A69">
        <w:rPr>
          <w:rStyle w:val="StyleUnderline"/>
        </w:rPr>
        <w:t>has huge investments in Russia</w:t>
      </w:r>
      <w:r>
        <w:t xml:space="preserve">. So the Europeans have over the last decade, </w:t>
      </w:r>
      <w:r w:rsidRPr="00232A69">
        <w:rPr>
          <w:rStyle w:val="StyleUnderline"/>
        </w:rPr>
        <w:t>as Russia has grown as an oil country, gotten themselves so intermeshed that it's ver</w:t>
      </w:r>
      <w:r>
        <w:rPr>
          <w:rStyle w:val="StyleUnderline"/>
        </w:rPr>
        <w:t>y tough for them to do it.</w:t>
      </w:r>
    </w:p>
    <w:p w:rsidR="00F62303" w:rsidRDefault="00F62303" w:rsidP="00F62303">
      <w:pPr>
        <w:rPr>
          <w:rStyle w:val="StyleUnderline"/>
        </w:rPr>
      </w:pPr>
    </w:p>
    <w:p w:rsidR="0057310C" w:rsidRDefault="0057310C" w:rsidP="0057310C">
      <w:pPr>
        <w:pStyle w:val="Heading3"/>
      </w:pPr>
      <w:r>
        <w:lastRenderedPageBreak/>
        <w:t>1ar</w:t>
      </w:r>
    </w:p>
    <w:p w:rsidR="00F62303" w:rsidRPr="00E76F64" w:rsidRDefault="00F62303" w:rsidP="00F62303">
      <w:pPr>
        <w:pStyle w:val="Heading4"/>
      </w:pPr>
      <w:r w:rsidRPr="00E76F64">
        <w:t>Germany won’t agree to sanctions</w:t>
      </w:r>
    </w:p>
    <w:p w:rsidR="00F62303" w:rsidRPr="00E76F64" w:rsidRDefault="00F62303" w:rsidP="00F62303">
      <w:r w:rsidRPr="00E76F64">
        <w:rPr>
          <w:rStyle w:val="Style13ptBold"/>
        </w:rPr>
        <w:t>The Moscow Times</w:t>
      </w:r>
      <w:r w:rsidRPr="00E76F64">
        <w:t xml:space="preserve">; </w:t>
      </w:r>
      <w:r w:rsidRPr="00E76F64">
        <w:rPr>
          <w:rStyle w:val="Style13ptBold"/>
        </w:rPr>
        <w:t>7/24</w:t>
      </w:r>
      <w:r w:rsidRPr="00E76F64">
        <w:t xml:space="preserve">/14; “EU Drags Feet </w:t>
      </w:r>
      <w:proofErr w:type="gramStart"/>
      <w:r w:rsidRPr="00E76F64">
        <w:t>On</w:t>
      </w:r>
      <w:proofErr w:type="gramEnd"/>
      <w:r w:rsidRPr="00E76F64">
        <w:t xml:space="preserve"> Tougher Russia Sanctions”; http://www.themoscowtimes.com/business/article/eu-drags-feet-on-tougher-russia-sanctions/504005.html</w:t>
      </w:r>
    </w:p>
    <w:p w:rsidR="00F62303" w:rsidRDefault="00F62303" w:rsidP="00F62303">
      <w:r w:rsidRPr="00E76F64">
        <w:t xml:space="preserve">One reason </w:t>
      </w:r>
      <w:r w:rsidRPr="00E76F64">
        <w:rPr>
          <w:rStyle w:val="StyleUnderline"/>
        </w:rPr>
        <w:t>it has been so difficult for EU governments to agree to target sectors of the Russian economy with sanctions</w:t>
      </w:r>
      <w:r w:rsidRPr="00E76F64">
        <w:t xml:space="preserve"> </w:t>
      </w:r>
      <w:r w:rsidRPr="00E76F64">
        <w:rPr>
          <w:rStyle w:val="StyleUnderline"/>
        </w:rPr>
        <w:t>is that they fear some EU countries could suffer more than others from lost trade or from possible Russian retaliatio</w:t>
      </w:r>
      <w:r w:rsidRPr="00E76F64">
        <w:t xml:space="preserve">n. The package of measures proposed by the foreign ministers was designed to balance the pain among EU member states. But </w:t>
      </w:r>
      <w:r w:rsidRPr="00E76F64">
        <w:rPr>
          <w:rStyle w:val="StyleUnderline"/>
        </w:rPr>
        <w:t>data indicates that Germany and Italy have most to lose if the EU makes good on its threat</w:t>
      </w:r>
      <w:r w:rsidRPr="00E76F64">
        <w:t xml:space="preserve">, while Britain's overseas territories are soaking up the lion's share of capital streaming out of Russia. If ambassadors agree to the sanctions, it </w:t>
      </w:r>
      <w:r w:rsidRPr="00E76F64">
        <w:rPr>
          <w:rStyle w:val="StyleUnderline"/>
        </w:rPr>
        <w:t xml:space="preserve">remains uncertain whether EU leaders would </w:t>
      </w:r>
      <w:r w:rsidRPr="00E76F64">
        <w:t xml:space="preserve">have to call an extraordinary summit meeting to </w:t>
      </w:r>
      <w:r w:rsidRPr="00E76F64">
        <w:rPr>
          <w:rStyle w:val="StyleUnderline"/>
        </w:rPr>
        <w:t>approve</w:t>
      </w:r>
      <w:r w:rsidRPr="00E76F64">
        <w:t xml:space="preserve"> them or whether governments would approve the decision in writing, without the need for a meeting. </w:t>
      </w:r>
    </w:p>
    <w:p w:rsidR="00F62303" w:rsidRDefault="00F62303" w:rsidP="00F62303"/>
    <w:p w:rsidR="0057310C" w:rsidRDefault="0057310C" w:rsidP="00F62303">
      <w:pPr>
        <w:pStyle w:val="Heading4"/>
      </w:pPr>
    </w:p>
    <w:p w:rsidR="00F62303" w:rsidRDefault="00F62303" w:rsidP="00F62303">
      <w:pPr>
        <w:pStyle w:val="Heading4"/>
      </w:pPr>
      <w:r>
        <w:t>Germany is the key player</w:t>
      </w:r>
    </w:p>
    <w:p w:rsidR="00F62303" w:rsidRDefault="00F62303" w:rsidP="00F62303">
      <w:r>
        <w:t xml:space="preserve">Linda </w:t>
      </w:r>
      <w:r w:rsidRPr="00E76F64">
        <w:rPr>
          <w:rStyle w:val="Style13ptBold"/>
        </w:rPr>
        <w:t>Killian</w:t>
      </w:r>
      <w:r>
        <w:t xml:space="preserve"> – Journalist and Senior Scholar; </w:t>
      </w:r>
      <w:r w:rsidRPr="00E76F64">
        <w:rPr>
          <w:rStyle w:val="Style13ptBold"/>
        </w:rPr>
        <w:t>7/23</w:t>
      </w:r>
      <w:r>
        <w:t>/14; The Wallstreet Journal; “U.S.-Germany Tensions Sway EU Sanctions on Russia”; http://blogs.wsj.com/washwire/2014/07/23/u-s-germany-tensions-sway-eu-sanctions-on-russia/</w:t>
      </w:r>
    </w:p>
    <w:p w:rsidR="00F62303" w:rsidRDefault="00F62303" w:rsidP="00F62303">
      <w:r w:rsidRPr="00E76F64">
        <w:rPr>
          <w:rStyle w:val="StyleUnderline"/>
        </w:rPr>
        <w:t>Significant sanctions against Russian technology, energy and other economic sectors will only work if the EU takes par</w:t>
      </w:r>
      <w:r>
        <w:t xml:space="preserve">t. </w:t>
      </w:r>
      <w:r w:rsidRPr="00E76F64">
        <w:rPr>
          <w:rStyle w:val="StyleUnderline"/>
        </w:rPr>
        <w:t>Germany, with the fifth largest economy in the world and a significantly larger GDP than Great Britain or France, is the EU’s power player</w:t>
      </w:r>
      <w:r>
        <w:t xml:space="preserve">. </w:t>
      </w:r>
      <w:r w:rsidRPr="00E76F64">
        <w:rPr>
          <w:rStyle w:val="StyleUnderline"/>
        </w:rPr>
        <w:t>No significant changes in EU sanctions against Russia will be approved without German support</w:t>
      </w:r>
      <w:r>
        <w:t xml:space="preserve">. </w:t>
      </w:r>
      <w:r w:rsidRPr="00E76F64">
        <w:rPr>
          <w:rStyle w:val="StyleUnderline"/>
        </w:rPr>
        <w:t xml:space="preserve">And until Germany is satisfied </w:t>
      </w:r>
      <w:r>
        <w:t xml:space="preserve">there have been policy changes in U.S. intelligence gathering and the U.S.-German relationship is repaired, </w:t>
      </w:r>
      <w:r w:rsidRPr="00E76F64">
        <w:rPr>
          <w:rStyle w:val="StyleUnderline"/>
        </w:rPr>
        <w:t>there’s almost no chance they will favor harsher Russian sanctions</w:t>
      </w:r>
      <w:r>
        <w:t>.</w:t>
      </w:r>
    </w:p>
    <w:p w:rsidR="00F62303" w:rsidRDefault="00F62303" w:rsidP="00F62303"/>
    <w:p w:rsidR="00F62303" w:rsidRDefault="00F62303" w:rsidP="00F62303">
      <w:pPr>
        <w:pStyle w:val="Heading3"/>
      </w:pPr>
      <w:r>
        <w:lastRenderedPageBreak/>
        <w:t>AT: Cyber-attack</w:t>
      </w:r>
    </w:p>
    <w:p w:rsidR="00F62303" w:rsidRDefault="00F62303" w:rsidP="00F62303">
      <w:pPr>
        <w:pStyle w:val="Heading4"/>
      </w:pPr>
      <w:r>
        <w:t>No Cyber-warfare from Russia</w:t>
      </w:r>
    </w:p>
    <w:p w:rsidR="00F62303" w:rsidRDefault="00F62303" w:rsidP="00F62303">
      <w:r w:rsidRPr="00232A69">
        <w:t xml:space="preserve">Doug </w:t>
      </w:r>
      <w:r w:rsidRPr="00232A69">
        <w:rPr>
          <w:rStyle w:val="Style13ptBold"/>
        </w:rPr>
        <w:t>Drinkwater</w:t>
      </w:r>
      <w:r>
        <w:t xml:space="preserve"> – Senior Reporter; </w:t>
      </w:r>
      <w:r w:rsidRPr="00232A69">
        <w:rPr>
          <w:rStyle w:val="Style13ptBold"/>
        </w:rPr>
        <w:t>7/22</w:t>
      </w:r>
      <w:r>
        <w:t>/14; SC Magazine; “Could MH17 sanctions push Russia to cyber warfare?</w:t>
      </w:r>
      <w:proofErr w:type="gramStart"/>
      <w:r>
        <w:t>”;</w:t>
      </w:r>
      <w:proofErr w:type="gramEnd"/>
      <w:r>
        <w:t xml:space="preserve"> http://www.scmagazineuk.com/could-mh17-sanctions-push-russia-to-cyber-warfare/article/362085/</w:t>
      </w:r>
    </w:p>
    <w:p w:rsidR="00F62303" w:rsidRPr="005F079D" w:rsidRDefault="00F62303" w:rsidP="00F62303">
      <w:r>
        <w:t xml:space="preserve">But </w:t>
      </w:r>
      <w:r w:rsidRPr="005F079D">
        <w:rPr>
          <w:rStyle w:val="StyleUnderline"/>
        </w:rPr>
        <w:t>Jackson's comments were questioned by Thomas Rid, professor of security studies</w:t>
      </w:r>
      <w:r>
        <w:t xml:space="preserve"> at King's College London, who said that </w:t>
      </w:r>
      <w:r w:rsidRPr="005F079D">
        <w:rPr>
          <w:rStyle w:val="StyleUnderline"/>
        </w:rPr>
        <w:t xml:space="preserve">there is a lot of ‘hype' on such claims, adding that there is no evidence of cyber warfare brewing. </w:t>
      </w:r>
      <w:r>
        <w:t xml:space="preserve">“If anything, </w:t>
      </w:r>
      <w:r w:rsidRPr="005F079D">
        <w:rPr>
          <w:rStyle w:val="StyleUnderline"/>
        </w:rPr>
        <w:t>it is remarkable how little cyber-attack activity we have seen in Ukraine</w:t>
      </w:r>
      <w:r>
        <w:t xml:space="preserve">. I mean </w:t>
      </w:r>
      <w:r w:rsidRPr="005F079D">
        <w:rPr>
          <w:rStyle w:val="StyleUnderline"/>
        </w:rPr>
        <w:t>Russia</w:t>
      </w:r>
      <w:r>
        <w:t xml:space="preserve"> is the El Dorado of cyber-crime. And they </w:t>
      </w:r>
      <w:r w:rsidRPr="005F079D">
        <w:rPr>
          <w:rStyle w:val="StyleUnderline"/>
        </w:rPr>
        <w:t>can't even pull off a cyber-attack worth mentioning</w:t>
      </w:r>
      <w:r>
        <w:t xml:space="preserve">?” Rid told SC. “It's safe to say that </w:t>
      </w:r>
      <w:r w:rsidRPr="005F079D">
        <w:rPr>
          <w:rStyle w:val="StyleUnderline"/>
        </w:rPr>
        <w:t>there's significant frustration from inside the intelligence community because there is so much hype</w:t>
      </w:r>
      <w:r>
        <w:t xml:space="preserve">, and so many people overstating what's happening,” adding that </w:t>
      </w:r>
      <w:r w:rsidRPr="005F079D">
        <w:rPr>
          <w:rStyle w:val="StyleUnderline"/>
        </w:rPr>
        <w:t>there is money to be made by such hype</w:t>
      </w:r>
      <w:r>
        <w:t xml:space="preserve">. Rid said that DDoS attacks and defaced websites have been the most popular type of attacks since the Crimea, and says that – bar the Stuxnet incident that saw Iranian centrifuges damaged – </w:t>
      </w:r>
      <w:r w:rsidRPr="005F079D">
        <w:rPr>
          <w:rStyle w:val="StyleUnderline"/>
        </w:rPr>
        <w:t>there haven't been any notable acts of cyber warfare since the US Air Force spoke on cyber threats in 2006.</w:t>
      </w:r>
      <w:r>
        <w:t xml:space="preserve"> Instead, Rid said that most activity was on ‘covert' operations, such as the intelligence operations uncovered by former CIA contractor Edward Snowden.</w:t>
      </w:r>
    </w:p>
    <w:p w:rsidR="00F62303" w:rsidRPr="00F62303" w:rsidRDefault="00F62303" w:rsidP="00F62303"/>
    <w:p w:rsidR="0046459A" w:rsidRPr="00780016" w:rsidRDefault="0046459A" w:rsidP="0046459A">
      <w:pPr>
        <w:pStyle w:val="Heading1"/>
      </w:pPr>
      <w:r>
        <w:lastRenderedPageBreak/>
        <w:t>ADV CP Warming</w:t>
      </w:r>
    </w:p>
    <w:p w:rsidR="0046459A" w:rsidRPr="00780016" w:rsidRDefault="0046459A" w:rsidP="0046459A">
      <w:pPr>
        <w:pStyle w:val="Heading2"/>
      </w:pPr>
      <w:r w:rsidRPr="00780016">
        <w:lastRenderedPageBreak/>
        <w:t>Notes</w:t>
      </w:r>
    </w:p>
    <w:p w:rsidR="0046459A" w:rsidRPr="00780016" w:rsidRDefault="0046459A" w:rsidP="0046459A">
      <w:pPr>
        <w:pStyle w:val="Heading4"/>
      </w:pPr>
      <w:r w:rsidRPr="00780016">
        <w:t>What is REDD?</w:t>
      </w:r>
    </w:p>
    <w:p w:rsidR="0046459A" w:rsidRPr="00780016" w:rsidRDefault="0046459A" w:rsidP="0046459A">
      <w:r w:rsidRPr="00780016">
        <w:t>The UN-REDD Program is the United Nations collaborative initiative on Reducing Emissions from Deforestation and forest Degradation (REDD) in developing countries.</w:t>
      </w:r>
    </w:p>
    <w:p w:rsidR="0046459A" w:rsidRPr="00780016" w:rsidRDefault="0046459A" w:rsidP="0046459A"/>
    <w:p w:rsidR="0046459A" w:rsidRPr="00780016" w:rsidRDefault="0046459A" w:rsidP="0046459A">
      <w:r w:rsidRPr="00780016">
        <w:t>http://www.un-redd.org/AboutUN-REDDProgramme/tabid/102613/Default.aspx</w:t>
      </w:r>
    </w:p>
    <w:p w:rsidR="0046459A" w:rsidRPr="00780016" w:rsidRDefault="0046459A" w:rsidP="0046459A"/>
    <w:p w:rsidR="0046459A" w:rsidRPr="00780016" w:rsidRDefault="0046459A" w:rsidP="0046459A">
      <w:r w:rsidRPr="00780016">
        <w:t>http://theredddesk.org/what-is-redd</w:t>
      </w:r>
    </w:p>
    <w:p w:rsidR="0046459A" w:rsidRPr="00780016" w:rsidRDefault="0046459A" w:rsidP="0046459A">
      <w:pPr>
        <w:pStyle w:val="Heading4"/>
      </w:pPr>
      <w:r w:rsidRPr="00780016">
        <w:t>Why is reforestation important to mitigate warming?</w:t>
      </w:r>
    </w:p>
    <w:p w:rsidR="0046459A" w:rsidRPr="00780016" w:rsidRDefault="0046459A" w:rsidP="0046459A">
      <w:r w:rsidRPr="00780016">
        <w:t>Reforestation is important to warming for 2 main reasons:</w:t>
      </w:r>
    </w:p>
    <w:p w:rsidR="0046459A" w:rsidRPr="00780016" w:rsidRDefault="0046459A" w:rsidP="0046459A">
      <w:r w:rsidRPr="00780016">
        <w:t xml:space="preserve">1) Trees act as </w:t>
      </w:r>
      <w:r w:rsidRPr="00780016">
        <w:rPr>
          <w:u w:val="single"/>
        </w:rPr>
        <w:t>carbon sinks</w:t>
      </w:r>
      <w:r w:rsidRPr="00780016">
        <w:t xml:space="preserve">- that means they take in the co2 out of the air and release oxygen </w:t>
      </w:r>
    </w:p>
    <w:p w:rsidR="0046459A" w:rsidRPr="00780016" w:rsidRDefault="0046459A" w:rsidP="0046459A">
      <w:r w:rsidRPr="00780016">
        <w:t>2) Deforestation cuts down trees and as a result releases Co2 out into the air</w:t>
      </w:r>
    </w:p>
    <w:p w:rsidR="0046459A" w:rsidRPr="00780016" w:rsidRDefault="0046459A" w:rsidP="0046459A">
      <w:pPr>
        <w:pStyle w:val="Heading4"/>
        <w:tabs>
          <w:tab w:val="left" w:pos="3921"/>
        </w:tabs>
      </w:pPr>
      <w:r w:rsidRPr="00780016">
        <w:t>What is the carbon tax?</w:t>
      </w:r>
    </w:p>
    <w:p w:rsidR="0046459A" w:rsidRPr="00780016" w:rsidRDefault="0046459A" w:rsidP="0046459A">
      <w:r w:rsidRPr="00780016">
        <w:t>Carbon tax is a form of pollution tax. It levies a fee on the production, distribution or use of fossil fuels based on how much carbon their combustion emits.</w:t>
      </w:r>
    </w:p>
    <w:p w:rsidR="0046459A" w:rsidRPr="00780016" w:rsidRDefault="0046459A" w:rsidP="0046459A"/>
    <w:p w:rsidR="0046459A" w:rsidRPr="00780016" w:rsidRDefault="0046459A" w:rsidP="0046459A">
      <w:r w:rsidRPr="00780016">
        <w:t>http://science.howstuffworks.com/environmental/green-science/carbon-tax.htm</w:t>
      </w:r>
      <w:r w:rsidRPr="00780016">
        <w:tab/>
      </w:r>
    </w:p>
    <w:p w:rsidR="0046459A" w:rsidRPr="00780016" w:rsidRDefault="0046459A" w:rsidP="0046459A">
      <w:pPr>
        <w:pStyle w:val="Heading4"/>
      </w:pPr>
      <w:proofErr w:type="gramStart"/>
      <w:r w:rsidRPr="00780016">
        <w:t>Possible Strategies?</w:t>
      </w:r>
      <w:proofErr w:type="gramEnd"/>
    </w:p>
    <w:p w:rsidR="0046459A" w:rsidRPr="00780016" w:rsidRDefault="0046459A" w:rsidP="0046459A">
      <w:r w:rsidRPr="00780016">
        <w:t>- can just read the forestry plank (if you do, have the United States Forest Service do the plan and Read Agency shields links)</w:t>
      </w:r>
    </w:p>
    <w:p w:rsidR="0046459A" w:rsidRPr="00780016" w:rsidRDefault="0046459A" w:rsidP="0046459A">
      <w:pPr>
        <w:pStyle w:val="Heading2"/>
      </w:pPr>
      <w:r w:rsidRPr="00780016">
        <w:lastRenderedPageBreak/>
        <w:t>1NC</w:t>
      </w:r>
    </w:p>
    <w:p w:rsidR="0046459A" w:rsidRPr="00780016" w:rsidRDefault="0046459A" w:rsidP="0046459A">
      <w:pPr>
        <w:pStyle w:val="Heading3"/>
      </w:pPr>
      <w:r w:rsidRPr="00780016">
        <w:lastRenderedPageBreak/>
        <w:t>Carbon Tax/Brazil Module</w:t>
      </w:r>
    </w:p>
    <w:p w:rsidR="0046459A" w:rsidRPr="00780016" w:rsidRDefault="0046459A" w:rsidP="0046459A">
      <w:pPr>
        <w:pStyle w:val="Heading4"/>
      </w:pPr>
      <w:r w:rsidRPr="00780016">
        <w:t>Counterplan Text: The United States Federal Government should:</w:t>
      </w:r>
    </w:p>
    <w:p w:rsidR="0046459A" w:rsidRPr="00780016" w:rsidRDefault="0046459A" w:rsidP="0046459A">
      <w:pPr>
        <w:pStyle w:val="Heading4"/>
      </w:pPr>
      <w:r w:rsidRPr="00780016">
        <w:t xml:space="preserve">- </w:t>
      </w:r>
      <w:proofErr w:type="gramStart"/>
      <w:r w:rsidRPr="00780016">
        <w:t>assist</w:t>
      </w:r>
      <w:proofErr w:type="gramEnd"/>
      <w:r w:rsidRPr="00780016">
        <w:t xml:space="preserve"> the Federative Republic of Brazil in funding their Reduction of Emissions from Deforestation and Degradation program </w:t>
      </w:r>
    </w:p>
    <w:p w:rsidR="0046459A" w:rsidRPr="00780016" w:rsidRDefault="0046459A" w:rsidP="0046459A">
      <w:pPr>
        <w:pStyle w:val="Heading4"/>
        <w:tabs>
          <w:tab w:val="left" w:pos="6980"/>
        </w:tabs>
      </w:pPr>
      <w:r w:rsidRPr="00780016">
        <w:t xml:space="preserve">- </w:t>
      </w:r>
      <w:proofErr w:type="gramStart"/>
      <w:r w:rsidRPr="00780016">
        <w:t>implement</w:t>
      </w:r>
      <w:proofErr w:type="gramEnd"/>
      <w:r w:rsidRPr="00780016">
        <w:t xml:space="preserve"> a carbon tax</w:t>
      </w:r>
    </w:p>
    <w:p w:rsidR="0046459A" w:rsidRPr="00780016" w:rsidRDefault="0046459A" w:rsidP="0046459A">
      <w:pPr>
        <w:pStyle w:val="Heading4"/>
      </w:pPr>
      <w:r w:rsidRPr="00780016">
        <w:t>Brazil needs additional funding</w:t>
      </w:r>
    </w:p>
    <w:p w:rsidR="0046459A" w:rsidRPr="00780016" w:rsidRDefault="0046459A" w:rsidP="0046459A">
      <w:r w:rsidRPr="00780016">
        <w:t xml:space="preserve">Michael </w:t>
      </w:r>
      <w:r w:rsidRPr="00780016">
        <w:rPr>
          <w:rStyle w:val="Style13ptBold"/>
        </w:rPr>
        <w:t>Wolosin 12</w:t>
      </w:r>
      <w:r w:rsidRPr="00780016">
        <w:t>, one of Climate Advisers' Managing Directors shaping research and policy work on reducing emissions from global deforestation, “US Forest–Climate Assistance”, Climate Advisers, September 2012,</w:t>
      </w:r>
    </w:p>
    <w:p w:rsidR="0046459A" w:rsidRPr="00780016" w:rsidRDefault="0046459A" w:rsidP="0046459A">
      <w:r w:rsidRPr="00780016">
        <w:t>http://www.climateadvisers.com/wp-content/uploads/2014/01/2012-09-U.S.-Forest-Climate-Assistance.pdf</w:t>
      </w:r>
    </w:p>
    <w:p w:rsidR="0046459A" w:rsidRPr="00780016" w:rsidRDefault="0046459A" w:rsidP="0046459A">
      <w:pPr>
        <w:rPr>
          <w:sz w:val="16"/>
        </w:rPr>
      </w:pPr>
      <w:r w:rsidRPr="00780016">
        <w:rPr>
          <w:rStyle w:val="StyleUnderline"/>
        </w:rPr>
        <w:t>A substantial portion of</w:t>
      </w:r>
      <w:r w:rsidRPr="00780016">
        <w:rPr>
          <w:sz w:val="16"/>
        </w:rPr>
        <w:t xml:space="preserve"> the 40 percent of </w:t>
      </w:r>
      <w:r w:rsidRPr="00780016">
        <w:rPr>
          <w:rStyle w:val="StyleUnderline"/>
        </w:rPr>
        <w:t>US bilateral funding that is currently spread thinly</w:t>
      </w:r>
      <w:r w:rsidRPr="00780016">
        <w:rPr>
          <w:sz w:val="16"/>
        </w:rPr>
        <w:t xml:space="preserve"> </w:t>
      </w:r>
      <w:r w:rsidRPr="00780016">
        <w:rPr>
          <w:sz w:val="12"/>
        </w:rPr>
        <w:t>¶</w:t>
      </w:r>
      <w:r w:rsidRPr="00780016">
        <w:rPr>
          <w:sz w:val="16"/>
        </w:rPr>
        <w:t xml:space="preserve"> </w:t>
      </w:r>
      <w:r w:rsidRPr="00780016">
        <w:rPr>
          <w:rStyle w:val="StyleUnderline"/>
        </w:rPr>
        <w:t>should be consolidated and directed instead toward additional investment in</w:t>
      </w:r>
      <w:r w:rsidRPr="00780016">
        <w:rPr>
          <w:sz w:val="16"/>
        </w:rPr>
        <w:t xml:space="preserve"> priority geographies. </w:t>
      </w:r>
      <w:r w:rsidRPr="00780016">
        <w:rPr>
          <w:sz w:val="12"/>
        </w:rPr>
        <w:t>¶</w:t>
      </w:r>
      <w:r w:rsidRPr="00780016">
        <w:rPr>
          <w:sz w:val="16"/>
        </w:rPr>
        <w:t xml:space="preserve"> The top five countries—</w:t>
      </w:r>
      <w:r w:rsidRPr="00780016">
        <w:rPr>
          <w:sz w:val="16"/>
          <w:szCs w:val="16"/>
        </w:rPr>
        <w:t>Indonesia, Peru</w:t>
      </w:r>
      <w:r w:rsidRPr="00780016">
        <w:rPr>
          <w:sz w:val="16"/>
        </w:rPr>
        <w:t xml:space="preserve">, </w:t>
      </w:r>
      <w:r w:rsidRPr="00780016">
        <w:rPr>
          <w:rStyle w:val="Emphasis"/>
        </w:rPr>
        <w:t>Brazil</w:t>
      </w:r>
      <w:r w:rsidRPr="00780016">
        <w:rPr>
          <w:sz w:val="16"/>
        </w:rPr>
        <w:t xml:space="preserve">, </w:t>
      </w:r>
      <w:r w:rsidRPr="00780016">
        <w:rPr>
          <w:sz w:val="16"/>
          <w:szCs w:val="16"/>
        </w:rPr>
        <w:t>DRC, and Colombia</w:t>
      </w:r>
      <w:r w:rsidRPr="00780016">
        <w:rPr>
          <w:sz w:val="16"/>
        </w:rPr>
        <w:t xml:space="preserve">—should be considered for </w:t>
      </w:r>
      <w:r w:rsidRPr="00780016">
        <w:rPr>
          <w:sz w:val="12"/>
        </w:rPr>
        <w:t>¶</w:t>
      </w:r>
      <w:r w:rsidRPr="00780016">
        <w:rPr>
          <w:sz w:val="16"/>
        </w:rPr>
        <w:t xml:space="preserve"> additional investment, along with a second tier of countries with high mitigation potential but </w:t>
      </w:r>
      <w:r w:rsidRPr="00780016">
        <w:rPr>
          <w:sz w:val="12"/>
        </w:rPr>
        <w:t>¶</w:t>
      </w:r>
      <w:r w:rsidRPr="00780016">
        <w:rPr>
          <w:sz w:val="16"/>
        </w:rPr>
        <w:t xml:space="preserve"> currently low US investments, such as Mexico, Zambia, and Ecuador. Several other countries, including </w:t>
      </w:r>
      <w:r w:rsidRPr="00780016">
        <w:rPr>
          <w:sz w:val="12"/>
        </w:rPr>
        <w:t>¶</w:t>
      </w:r>
      <w:r w:rsidRPr="00780016">
        <w:rPr>
          <w:sz w:val="16"/>
        </w:rPr>
        <w:t xml:space="preserve"> Malaysia, Honduras, the Republic of Congo, and Gabon, should be kept on the radar screen and </w:t>
      </w:r>
      <w:r w:rsidRPr="00780016">
        <w:rPr>
          <w:sz w:val="12"/>
        </w:rPr>
        <w:t>¶</w:t>
      </w:r>
      <w:r w:rsidRPr="00780016">
        <w:rPr>
          <w:sz w:val="16"/>
        </w:rPr>
        <w:t xml:space="preserve"> considered for REDD+ investments in the future if the policy landscape shifts.39</w:t>
      </w:r>
    </w:p>
    <w:p w:rsidR="0046459A" w:rsidRPr="00780016" w:rsidRDefault="0046459A" w:rsidP="0046459A">
      <w:pPr>
        <w:pStyle w:val="Heading4"/>
      </w:pPr>
      <w:r w:rsidRPr="00780016">
        <w:t>Amazon Conservation efforts solve global warming- REDD key</w:t>
      </w:r>
    </w:p>
    <w:p w:rsidR="0046459A" w:rsidRPr="00780016" w:rsidRDefault="0046459A" w:rsidP="0046459A">
      <w:r w:rsidRPr="00780016">
        <w:rPr>
          <w:rStyle w:val="Style13ptBold"/>
        </w:rPr>
        <w:t>Center for Strategic Studies and Management, 2011</w:t>
      </w:r>
      <w:r w:rsidRPr="00780016">
        <w:t xml:space="preserve">, “REDD in Brazil: A focus on the Amazon. Principles, criteria, and institutional </w:t>
      </w:r>
      <w:r w:rsidRPr="00780016">
        <w:rPr>
          <w:sz w:val="12"/>
        </w:rPr>
        <w:t xml:space="preserve">¶ </w:t>
      </w:r>
      <w:r w:rsidRPr="00780016">
        <w:t xml:space="preserve">structures for a national program for Reducing Emissions from Deforestation </w:t>
      </w:r>
      <w:r w:rsidRPr="00780016">
        <w:rPr>
          <w:sz w:val="12"/>
        </w:rPr>
        <w:t xml:space="preserve">¶ </w:t>
      </w:r>
      <w:r w:rsidRPr="00780016">
        <w:t>and Forest Degradation – REDD. Brasília”, www.cgee.org.br/atividades/redirect/7342 ||RS</w:t>
      </w:r>
    </w:p>
    <w:p w:rsidR="0046459A" w:rsidRPr="00780016" w:rsidRDefault="0046459A" w:rsidP="0046459A">
      <w:pPr>
        <w:rPr>
          <w:sz w:val="16"/>
        </w:rPr>
      </w:pPr>
      <w:r w:rsidRPr="00780016">
        <w:rPr>
          <w:rStyle w:val="StyleUnderline"/>
        </w:rPr>
        <w:t xml:space="preserve">Tropical </w:t>
      </w:r>
      <w:r w:rsidRPr="00780016">
        <w:rPr>
          <w:rStyle w:val="Emphasis"/>
        </w:rPr>
        <w:t>rainforests serve as massive storehouses of carbon</w:t>
      </w:r>
      <w:r w:rsidRPr="00780016">
        <w:rPr>
          <w:rStyle w:val="StyleUnderline"/>
        </w:rPr>
        <w:t xml:space="preserve">, which, if protected, will assist in </w:t>
      </w:r>
      <w:r w:rsidRPr="00780016">
        <w:rPr>
          <w:rStyle w:val="StyleUnderline"/>
          <w:sz w:val="12"/>
        </w:rPr>
        <w:t>¶</w:t>
      </w:r>
      <w:r w:rsidRPr="00780016">
        <w:rPr>
          <w:rStyle w:val="StyleUnderline"/>
        </w:rPr>
        <w:t xml:space="preserve"> controlling global warming.</w:t>
      </w:r>
      <w:r w:rsidRPr="00780016">
        <w:rPr>
          <w:sz w:val="16"/>
        </w:rPr>
        <w:t xml:space="preserve"> However, </w:t>
      </w:r>
      <w:r w:rsidRPr="00780016">
        <w:rPr>
          <w:rStyle w:val="StyleUnderline"/>
        </w:rPr>
        <w:t xml:space="preserve">GHG emissions from the deforestation and degradation of </w:t>
      </w:r>
      <w:r w:rsidRPr="00780016">
        <w:rPr>
          <w:rStyle w:val="StyleUnderline"/>
          <w:sz w:val="12"/>
        </w:rPr>
        <w:t>¶</w:t>
      </w:r>
      <w:r w:rsidRPr="00780016">
        <w:rPr>
          <w:rStyle w:val="StyleUnderline"/>
        </w:rPr>
        <w:t xml:space="preserve"> tropical forests continue at high levels</w:t>
      </w:r>
      <w:r w:rsidRPr="00780016">
        <w:rPr>
          <w:sz w:val="16"/>
        </w:rPr>
        <w:t xml:space="preserve">. Deforestation in the Brazilian Amazon alone </w:t>
      </w:r>
      <w:proofErr w:type="gramStart"/>
      <w:r w:rsidRPr="00780016">
        <w:rPr>
          <w:sz w:val="16"/>
        </w:rPr>
        <w:t>corresponds</w:t>
      </w:r>
      <w:proofErr w:type="gramEnd"/>
      <w:r w:rsidRPr="00780016">
        <w:rPr>
          <w:sz w:val="16"/>
        </w:rPr>
        <w:t xml:space="preserve"> </w:t>
      </w:r>
      <w:r w:rsidRPr="00780016">
        <w:rPr>
          <w:sz w:val="12"/>
        </w:rPr>
        <w:t>¶</w:t>
      </w:r>
      <w:r w:rsidRPr="00780016">
        <w:rPr>
          <w:sz w:val="16"/>
        </w:rPr>
        <w:t xml:space="preserve"> to more than half the total emitted by deforestation in the whole country. Despite the recent </w:t>
      </w:r>
      <w:r w:rsidRPr="00780016">
        <w:rPr>
          <w:sz w:val="12"/>
        </w:rPr>
        <w:t>¶</w:t>
      </w:r>
      <w:r w:rsidRPr="00780016">
        <w:rPr>
          <w:sz w:val="16"/>
        </w:rPr>
        <w:t xml:space="preserve"> declines in the rates of rainforest destruction</w:t>
      </w:r>
      <w:r w:rsidRPr="00780016">
        <w:rPr>
          <w:rStyle w:val="StyleUnderline"/>
        </w:rPr>
        <w:t xml:space="preserve">, Brazil continues to lead the ranking of countries with </w:t>
      </w:r>
      <w:r w:rsidRPr="00780016">
        <w:rPr>
          <w:rStyle w:val="StyleUnderline"/>
          <w:sz w:val="12"/>
        </w:rPr>
        <w:t>¶</w:t>
      </w:r>
      <w:r w:rsidRPr="00780016">
        <w:rPr>
          <w:rStyle w:val="StyleUnderline"/>
        </w:rPr>
        <w:t xml:space="preserve"> the highest deforestation rate</w:t>
      </w:r>
      <w:r w:rsidRPr="00780016">
        <w:rPr>
          <w:sz w:val="16"/>
        </w:rPr>
        <w:t xml:space="preserve">s. However, the greater Amazon region represents the largest block of </w:t>
      </w:r>
      <w:r w:rsidRPr="00780016">
        <w:rPr>
          <w:sz w:val="12"/>
        </w:rPr>
        <w:t>¶</w:t>
      </w:r>
      <w:r w:rsidRPr="00780016">
        <w:rPr>
          <w:sz w:val="16"/>
        </w:rPr>
        <w:t xml:space="preserve"> continuous remaining tropical vegetation in the world, with 80% of its area still considered preserved. </w:t>
      </w:r>
      <w:r w:rsidRPr="00780016">
        <w:rPr>
          <w:sz w:val="12"/>
        </w:rPr>
        <w:t>¶</w:t>
      </w:r>
      <w:r w:rsidRPr="00780016">
        <w:rPr>
          <w:sz w:val="16"/>
        </w:rPr>
        <w:t xml:space="preserve"> Brazil encompasses 60% of this richness</w:t>
      </w:r>
      <w:r w:rsidRPr="00780016">
        <w:rPr>
          <w:rStyle w:val="StyleUnderline"/>
        </w:rPr>
        <w:t xml:space="preserve">. The region is also considered a great cradle of planetary </w:t>
      </w:r>
      <w:r w:rsidRPr="00780016">
        <w:rPr>
          <w:rStyle w:val="StyleUnderline"/>
          <w:sz w:val="12"/>
        </w:rPr>
        <w:t>¶</w:t>
      </w:r>
      <w:r w:rsidRPr="00780016">
        <w:rPr>
          <w:rStyle w:val="StyleUnderline"/>
        </w:rPr>
        <w:t xml:space="preserve"> biodiversity</w:t>
      </w:r>
      <w:r w:rsidRPr="00780016">
        <w:rPr>
          <w:sz w:val="16"/>
        </w:rPr>
        <w:t xml:space="preserve">, harboring more than 20% of known terrestrial species. It represents a fundamental </w:t>
      </w:r>
      <w:r w:rsidRPr="00780016">
        <w:rPr>
          <w:sz w:val="12"/>
        </w:rPr>
        <w:t>¶</w:t>
      </w:r>
      <w:r w:rsidRPr="00780016">
        <w:rPr>
          <w:sz w:val="16"/>
        </w:rPr>
        <w:t xml:space="preserve"> component in the maintenance of regional and global climatic equilibrium, such as regulating rain </w:t>
      </w:r>
      <w:r w:rsidRPr="00780016">
        <w:rPr>
          <w:sz w:val="12"/>
        </w:rPr>
        <w:t>¶</w:t>
      </w:r>
      <w:r w:rsidRPr="00780016">
        <w:rPr>
          <w:sz w:val="16"/>
        </w:rPr>
        <w:t xml:space="preserve"> in the region or mitigating global warming.</w:t>
      </w:r>
      <w:r w:rsidRPr="00780016">
        <w:rPr>
          <w:sz w:val="12"/>
        </w:rPr>
        <w:t>¶</w:t>
      </w:r>
      <w:r w:rsidRPr="00780016">
        <w:rPr>
          <w:sz w:val="16"/>
        </w:rPr>
        <w:t xml:space="preserve"> </w:t>
      </w:r>
      <w:proofErr w:type="gramStart"/>
      <w:r w:rsidRPr="00780016">
        <w:rPr>
          <w:rStyle w:val="StyleUnderline"/>
        </w:rPr>
        <w:t>The</w:t>
      </w:r>
      <w:proofErr w:type="gramEnd"/>
      <w:r w:rsidRPr="00780016">
        <w:rPr>
          <w:rStyle w:val="StyleUnderline"/>
        </w:rPr>
        <w:t xml:space="preserve"> combination of deforestation with the progress of global warming may increase the emissions</w:t>
      </w:r>
      <w:r w:rsidRPr="00780016">
        <w:rPr>
          <w:sz w:val="16"/>
        </w:rPr>
        <w:t xml:space="preserve"> </w:t>
      </w:r>
      <w:r w:rsidRPr="00780016">
        <w:rPr>
          <w:sz w:val="12"/>
        </w:rPr>
        <w:t>¶</w:t>
      </w:r>
      <w:r w:rsidRPr="00780016">
        <w:rPr>
          <w:sz w:val="16"/>
        </w:rPr>
        <w:t xml:space="preserve"> of greenhouse gases caused by fire. The increase in the frequency and intensity of droughts, with </w:t>
      </w:r>
      <w:r w:rsidRPr="00780016">
        <w:rPr>
          <w:sz w:val="12"/>
        </w:rPr>
        <w:t>¶</w:t>
      </w:r>
      <w:r w:rsidRPr="00780016">
        <w:rPr>
          <w:sz w:val="16"/>
        </w:rPr>
        <w:t xml:space="preserve"> reductions in the volume of rain on the order of 20-30%, could become common in the future in </w:t>
      </w:r>
      <w:r w:rsidRPr="00780016">
        <w:rPr>
          <w:sz w:val="12"/>
        </w:rPr>
        <w:t>¶</w:t>
      </w:r>
      <w:r w:rsidRPr="00780016">
        <w:rPr>
          <w:sz w:val="16"/>
        </w:rPr>
        <w:t xml:space="preserve"> certain regions of the Amazon. Besides more intense drought periods, the uncontrolled exploitation </w:t>
      </w:r>
      <w:r w:rsidRPr="00780016">
        <w:rPr>
          <w:sz w:val="12"/>
        </w:rPr>
        <w:t>¶</w:t>
      </w:r>
      <w:r w:rsidRPr="00780016">
        <w:rPr>
          <w:sz w:val="16"/>
        </w:rPr>
        <w:t xml:space="preserve"> of forest resources elevates the flammability of vegetation. Under this new regional climate order, </w:t>
      </w:r>
      <w:r w:rsidRPr="00780016">
        <w:rPr>
          <w:sz w:val="12"/>
        </w:rPr>
        <w:t>¶</w:t>
      </w:r>
      <w:r w:rsidRPr="00780016">
        <w:rPr>
          <w:sz w:val="16"/>
        </w:rPr>
        <w:t xml:space="preserve"> </w:t>
      </w:r>
      <w:r w:rsidRPr="00780016">
        <w:rPr>
          <w:rStyle w:val="StyleUnderline"/>
        </w:rPr>
        <w:t>the impoverishment of the rainforest could intensify, culminating in a process of forest degradation</w:t>
      </w:r>
      <w:r w:rsidRPr="00780016">
        <w:rPr>
          <w:sz w:val="16"/>
        </w:rPr>
        <w:t xml:space="preserve"> </w:t>
      </w:r>
      <w:r w:rsidRPr="00780016">
        <w:rPr>
          <w:sz w:val="12"/>
        </w:rPr>
        <w:t>¶</w:t>
      </w:r>
      <w:r w:rsidRPr="00780016">
        <w:rPr>
          <w:sz w:val="16"/>
        </w:rPr>
        <w:t xml:space="preserve"> that could lead to savannization of a large part of the region.Although the Amazon rainforests are highly tolerant of dry seasons, they can enter into collapse if </w:t>
      </w:r>
      <w:r w:rsidRPr="00780016">
        <w:rPr>
          <w:sz w:val="12"/>
        </w:rPr>
        <w:t>¶</w:t>
      </w:r>
      <w:r w:rsidRPr="00780016">
        <w:rPr>
          <w:sz w:val="16"/>
        </w:rPr>
        <w:t xml:space="preserve"> submitted to prolonged droughts, giving rise to a process of irreversible degradation. The process of </w:t>
      </w:r>
      <w:r w:rsidRPr="00780016">
        <w:rPr>
          <w:sz w:val="12"/>
        </w:rPr>
        <w:t>¶</w:t>
      </w:r>
      <w:r w:rsidRPr="00780016">
        <w:rPr>
          <w:sz w:val="16"/>
        </w:rPr>
        <w:t xml:space="preserve"> forest degradation will be even more intense if the production of grains and livestock, the demand </w:t>
      </w:r>
      <w:r w:rsidRPr="00780016">
        <w:rPr>
          <w:sz w:val="12"/>
        </w:rPr>
        <w:t>¶</w:t>
      </w:r>
      <w:r w:rsidRPr="00780016">
        <w:rPr>
          <w:sz w:val="16"/>
        </w:rPr>
        <w:t xml:space="preserve"> for biofuels, and infrastructure investments continue along a rising trajectory, like that recorded in </w:t>
      </w:r>
      <w:r w:rsidRPr="00780016">
        <w:rPr>
          <w:sz w:val="12"/>
        </w:rPr>
        <w:t>¶</w:t>
      </w:r>
      <w:r w:rsidRPr="00780016">
        <w:rPr>
          <w:sz w:val="16"/>
        </w:rPr>
        <w:t xml:space="preserve"> the past several years, despite the oscillations and recent declines in deforestation rates.</w:t>
      </w:r>
      <w:r w:rsidRPr="00780016">
        <w:rPr>
          <w:sz w:val="12"/>
        </w:rPr>
        <w:t>¶</w:t>
      </w:r>
      <w:r w:rsidRPr="00780016">
        <w:rPr>
          <w:sz w:val="16"/>
        </w:rPr>
        <w:t xml:space="preserve"> Deforestation in the region, however, cannot be viewed simply as a reflection of the national economy </w:t>
      </w:r>
      <w:r w:rsidRPr="00780016">
        <w:rPr>
          <w:sz w:val="12"/>
        </w:rPr>
        <w:t>¶</w:t>
      </w:r>
      <w:r w:rsidRPr="00780016">
        <w:rPr>
          <w:sz w:val="16"/>
        </w:rPr>
        <w:t xml:space="preserve"> and government investments. It is also a “globalized” process. Historically, a strict relationship </w:t>
      </w:r>
      <w:proofErr w:type="gramStart"/>
      <w:r w:rsidRPr="00780016">
        <w:rPr>
          <w:sz w:val="16"/>
        </w:rPr>
        <w:t>exists</w:t>
      </w:r>
      <w:proofErr w:type="gramEnd"/>
      <w:r w:rsidRPr="00780016">
        <w:rPr>
          <w:sz w:val="16"/>
        </w:rPr>
        <w:t xml:space="preserve"> </w:t>
      </w:r>
      <w:r w:rsidRPr="00780016">
        <w:rPr>
          <w:sz w:val="12"/>
        </w:rPr>
        <w:t>¶</w:t>
      </w:r>
      <w:r w:rsidRPr="00780016">
        <w:rPr>
          <w:sz w:val="16"/>
        </w:rPr>
        <w:t xml:space="preserve"> between deforestation and the growth in the gross domestic product (GDP) in the Amazon. The </w:t>
      </w:r>
      <w:r w:rsidRPr="00780016">
        <w:rPr>
          <w:sz w:val="12"/>
        </w:rPr>
        <w:t>¶</w:t>
      </w:r>
      <w:r w:rsidRPr="00780016">
        <w:rPr>
          <w:sz w:val="16"/>
        </w:rPr>
        <w:t xml:space="preserve"> greater the available capital for the Amazonian or national economies, the greater the amount of </w:t>
      </w:r>
      <w:r w:rsidRPr="00780016">
        <w:rPr>
          <w:sz w:val="12"/>
        </w:rPr>
        <w:t>¶</w:t>
      </w:r>
      <w:r w:rsidRPr="00780016">
        <w:rPr>
          <w:sz w:val="16"/>
        </w:rPr>
        <w:t xml:space="preserve"> government or private investments (in infrastructure, agriculture, and ranching) in the region, which </w:t>
      </w:r>
      <w:r w:rsidRPr="00780016">
        <w:rPr>
          <w:sz w:val="12"/>
        </w:rPr>
        <w:t>¶</w:t>
      </w:r>
      <w:r w:rsidRPr="00780016">
        <w:rPr>
          <w:sz w:val="16"/>
        </w:rPr>
        <w:t xml:space="preserve"> require or result in deforestation. The current pressures exerted by the expansion of new areas </w:t>
      </w:r>
      <w:r w:rsidRPr="00780016">
        <w:rPr>
          <w:sz w:val="12"/>
        </w:rPr>
        <w:t>¶</w:t>
      </w:r>
      <w:r w:rsidRPr="00780016">
        <w:rPr>
          <w:sz w:val="16"/>
        </w:rPr>
        <w:t xml:space="preserve"> under cultivation and the growing demand for Amazonian products, such as beef and soybeans </w:t>
      </w:r>
      <w:r w:rsidRPr="00780016">
        <w:rPr>
          <w:sz w:val="12"/>
        </w:rPr>
        <w:t>¶</w:t>
      </w:r>
      <w:r w:rsidRPr="00780016">
        <w:rPr>
          <w:sz w:val="16"/>
        </w:rPr>
        <w:t xml:space="preserve"> produced with state-of-the-art technology, could stimulate extensive </w:t>
      </w:r>
      <w:r w:rsidRPr="00780016">
        <w:rPr>
          <w:sz w:val="16"/>
        </w:rPr>
        <w:lastRenderedPageBreak/>
        <w:t xml:space="preserve">deforestation in the future. </w:t>
      </w:r>
      <w:r w:rsidRPr="00780016">
        <w:rPr>
          <w:sz w:val="12"/>
        </w:rPr>
        <w:t>¶</w:t>
      </w:r>
      <w:r w:rsidRPr="00780016">
        <w:rPr>
          <w:sz w:val="16"/>
        </w:rPr>
        <w:t xml:space="preserve"> </w:t>
      </w:r>
      <w:proofErr w:type="gramStart"/>
      <w:r w:rsidRPr="00780016">
        <w:rPr>
          <w:sz w:val="16"/>
        </w:rPr>
        <w:t>Such</w:t>
      </w:r>
      <w:proofErr w:type="gramEnd"/>
      <w:r w:rsidRPr="00780016">
        <w:rPr>
          <w:sz w:val="16"/>
        </w:rPr>
        <w:t xml:space="preserve"> increases would threaten the benefits attained from the recent decline in the rates at which </w:t>
      </w:r>
      <w:r w:rsidRPr="00780016">
        <w:rPr>
          <w:sz w:val="12"/>
        </w:rPr>
        <w:t>¶</w:t>
      </w:r>
      <w:r w:rsidRPr="00780016">
        <w:rPr>
          <w:sz w:val="16"/>
        </w:rPr>
        <w:t xml:space="preserve"> the rainforest is being cut down. </w:t>
      </w:r>
      <w:r w:rsidRPr="00780016">
        <w:rPr>
          <w:sz w:val="12"/>
        </w:rPr>
        <w:t>¶</w:t>
      </w:r>
      <w:r w:rsidRPr="00780016">
        <w:rPr>
          <w:sz w:val="16"/>
        </w:rPr>
        <w:t xml:space="preserve"> </w:t>
      </w:r>
      <w:proofErr w:type="gramStart"/>
      <w:r w:rsidRPr="00780016">
        <w:rPr>
          <w:rStyle w:val="StyleUnderline"/>
        </w:rPr>
        <w:t>In</w:t>
      </w:r>
      <w:proofErr w:type="gramEnd"/>
      <w:r w:rsidRPr="00780016">
        <w:rPr>
          <w:rStyle w:val="StyleUnderline"/>
        </w:rPr>
        <w:t xml:space="preserve"> the last two decades, Amazonian deforestation has been combated by mechanisms</w:t>
      </w:r>
      <w:r w:rsidRPr="00780016">
        <w:rPr>
          <w:sz w:val="16"/>
        </w:rPr>
        <w:t xml:space="preserve"> of command </w:t>
      </w:r>
      <w:r w:rsidRPr="00780016">
        <w:rPr>
          <w:sz w:val="12"/>
        </w:rPr>
        <w:t>¶</w:t>
      </w:r>
      <w:r w:rsidRPr="00780016">
        <w:rPr>
          <w:sz w:val="16"/>
        </w:rPr>
        <w:t xml:space="preserve"> and control (effective monitoring, robust and coherent environmental legislation, and a government </w:t>
      </w:r>
      <w:r w:rsidRPr="00780016">
        <w:rPr>
          <w:sz w:val="12"/>
        </w:rPr>
        <w:t>¶</w:t>
      </w:r>
      <w:r w:rsidRPr="00780016">
        <w:rPr>
          <w:sz w:val="16"/>
        </w:rPr>
        <w:t xml:space="preserve"> presence in remote areas of the region). </w:t>
      </w:r>
      <w:r w:rsidRPr="00780016">
        <w:rPr>
          <w:rStyle w:val="StyleUnderline"/>
        </w:rPr>
        <w:t>These mechanisms are important and should be improved</w:t>
      </w:r>
      <w:r w:rsidRPr="00780016">
        <w:rPr>
          <w:sz w:val="16"/>
        </w:rPr>
        <w:t xml:space="preserve">, </w:t>
      </w:r>
      <w:r w:rsidRPr="00780016">
        <w:rPr>
          <w:sz w:val="12"/>
        </w:rPr>
        <w:t>¶</w:t>
      </w:r>
      <w:r w:rsidRPr="00780016">
        <w:rPr>
          <w:sz w:val="16"/>
        </w:rPr>
        <w:t xml:space="preserve"> </w:t>
      </w:r>
      <w:r w:rsidRPr="00780016">
        <w:rPr>
          <w:rStyle w:val="StyleUnderline"/>
        </w:rPr>
        <w:t>but they are, nonetheless, insufficient</w:t>
      </w:r>
      <w:r w:rsidRPr="00780016">
        <w:rPr>
          <w:sz w:val="16"/>
        </w:rPr>
        <w:t xml:space="preserve">. In general, the reduction or even elimination of deforestation </w:t>
      </w:r>
      <w:r w:rsidRPr="00780016">
        <w:rPr>
          <w:sz w:val="12"/>
        </w:rPr>
        <w:t>¶</w:t>
      </w:r>
      <w:r w:rsidRPr="00780016">
        <w:rPr>
          <w:sz w:val="16"/>
        </w:rPr>
        <w:t xml:space="preserve"> in the Amazon has not materialized due to the fragility of governance, since the state is still absent. </w:t>
      </w:r>
      <w:r w:rsidRPr="00780016">
        <w:rPr>
          <w:rStyle w:val="StyleUnderline"/>
        </w:rPr>
        <w:t xml:space="preserve">To </w:t>
      </w:r>
      <w:r w:rsidRPr="00780016">
        <w:rPr>
          <w:rStyle w:val="StyleUnderline"/>
          <w:sz w:val="12"/>
        </w:rPr>
        <w:t>¶</w:t>
      </w:r>
      <w:r w:rsidRPr="00780016">
        <w:rPr>
          <w:rStyle w:val="StyleUnderline"/>
        </w:rPr>
        <w:t xml:space="preserve"> put a stop to Amazonian deforestation</w:t>
      </w:r>
      <w:r w:rsidRPr="00780016">
        <w:rPr>
          <w:sz w:val="16"/>
        </w:rPr>
        <w:t xml:space="preserve">, </w:t>
      </w:r>
      <w:r w:rsidRPr="00780016">
        <w:rPr>
          <w:rStyle w:val="StyleUnderline"/>
        </w:rPr>
        <w:t>governance should be</w:t>
      </w:r>
      <w:r w:rsidRPr="00780016">
        <w:rPr>
          <w:sz w:val="16"/>
        </w:rPr>
        <w:t xml:space="preserve"> established before making investments </w:t>
      </w:r>
      <w:r w:rsidRPr="00780016">
        <w:rPr>
          <w:sz w:val="12"/>
        </w:rPr>
        <w:t>¶</w:t>
      </w:r>
      <w:r w:rsidRPr="00780016">
        <w:rPr>
          <w:sz w:val="16"/>
        </w:rPr>
        <w:t xml:space="preserve"> in infrastructure, which </w:t>
      </w:r>
      <w:proofErr w:type="gramStart"/>
      <w:r w:rsidRPr="00780016">
        <w:rPr>
          <w:sz w:val="16"/>
        </w:rPr>
        <w:t>stimulate</w:t>
      </w:r>
      <w:proofErr w:type="gramEnd"/>
      <w:r w:rsidRPr="00780016">
        <w:rPr>
          <w:sz w:val="16"/>
        </w:rPr>
        <w:t xml:space="preserve"> new deforestation. Government actions, in combination with </w:t>
      </w:r>
      <w:r w:rsidRPr="00780016">
        <w:rPr>
          <w:sz w:val="12"/>
        </w:rPr>
        <w:t>¶</w:t>
      </w:r>
      <w:r w:rsidRPr="00780016">
        <w:rPr>
          <w:sz w:val="16"/>
        </w:rPr>
        <w:t xml:space="preserve"> policies of incentives and payments for environmental services, </w:t>
      </w:r>
      <w:r w:rsidRPr="00780016">
        <w:rPr>
          <w:rStyle w:val="StyleUnderline"/>
        </w:rPr>
        <w:t xml:space="preserve">coordinated through a mechanism </w:t>
      </w:r>
      <w:r w:rsidRPr="00780016">
        <w:rPr>
          <w:rStyle w:val="StyleUnderline"/>
          <w:sz w:val="12"/>
        </w:rPr>
        <w:t>¶</w:t>
      </w:r>
      <w:r w:rsidRPr="00780016">
        <w:rPr>
          <w:rStyle w:val="StyleUnderline"/>
        </w:rPr>
        <w:t xml:space="preserve"> such as REDD</w:t>
      </w:r>
      <w:r w:rsidRPr="00780016">
        <w:rPr>
          <w:sz w:val="16"/>
        </w:rPr>
        <w:t>, could alter the historical course of development and economic growth in the region.</w:t>
      </w:r>
    </w:p>
    <w:p w:rsidR="0046459A" w:rsidRPr="00780016" w:rsidRDefault="0046459A" w:rsidP="0046459A">
      <w:pPr>
        <w:pStyle w:val="Heading4"/>
      </w:pPr>
      <w:r w:rsidRPr="00780016">
        <w:t>Carbon tax is politically popular and would be effective against net emissions</w:t>
      </w:r>
      <w:r w:rsidRPr="00780016">
        <w:tab/>
      </w:r>
    </w:p>
    <w:p w:rsidR="0046459A" w:rsidRPr="00780016" w:rsidRDefault="0046459A" w:rsidP="0046459A">
      <w:r w:rsidRPr="00780016">
        <w:t xml:space="preserve">Laura </w:t>
      </w:r>
      <w:r w:rsidRPr="00780016">
        <w:rPr>
          <w:rStyle w:val="Style13ptBold"/>
        </w:rPr>
        <w:t>D’Andrea Tyson 13</w:t>
      </w:r>
      <w:r w:rsidRPr="00780016">
        <w:t>, a professor at the Haas School of Business at the University of California, Berkeley, and served as chairwoman of the Council of Economic Advisers under President Clinton, The Myriad Benefits of a Carbon Tax , 6/28/13, NY Times, http://economix.blogs.nytimes.com/2013/06/28/the-myriad-benefits-of-a-carbon-tax/ ||RS</w:t>
      </w:r>
    </w:p>
    <w:p w:rsidR="0046459A" w:rsidRPr="00780016" w:rsidRDefault="0046459A" w:rsidP="0046459A">
      <w:pPr>
        <w:rPr>
          <w:sz w:val="16"/>
        </w:rPr>
      </w:pPr>
      <w:r w:rsidRPr="00780016">
        <w:rPr>
          <w:rStyle w:val="StyleUnderline"/>
        </w:rPr>
        <w:t>Few goals in Washington have more bipartisan support</w:t>
      </w:r>
      <w:r w:rsidRPr="00780016">
        <w:rPr>
          <w:sz w:val="16"/>
        </w:rPr>
        <w:t>, at least in theory</w:t>
      </w:r>
      <w:r w:rsidRPr="00780016">
        <w:rPr>
          <w:sz w:val="16"/>
          <w:szCs w:val="16"/>
        </w:rPr>
        <w:t>, than cleaning up the</w:t>
      </w:r>
      <w:r w:rsidRPr="00780016">
        <w:rPr>
          <w:sz w:val="16"/>
        </w:rPr>
        <w:t xml:space="preserve"> tax code. </w:t>
      </w:r>
      <w:r w:rsidRPr="00780016">
        <w:rPr>
          <w:rStyle w:val="StyleUnderline"/>
        </w:rPr>
        <w:t>Republicans and Democrats say they want a system that is simpler, fairer and more efficient</w:t>
      </w:r>
      <w:r w:rsidRPr="00780016">
        <w:rPr>
          <w:sz w:val="16"/>
        </w:rPr>
        <w:t>. Put simply, they want a system with fewer special tax breaks and lower rates.</w:t>
      </w:r>
      <w:r w:rsidRPr="00780016">
        <w:rPr>
          <w:sz w:val="12"/>
        </w:rPr>
        <w:t>¶</w:t>
      </w:r>
      <w:r w:rsidRPr="00780016">
        <w:rPr>
          <w:sz w:val="16"/>
        </w:rPr>
        <w:t xml:space="preserve"> </w:t>
      </w:r>
      <w:proofErr w:type="gramStart"/>
      <w:r w:rsidRPr="00780016">
        <w:rPr>
          <w:sz w:val="16"/>
        </w:rPr>
        <w:t>Yet</w:t>
      </w:r>
      <w:proofErr w:type="gramEnd"/>
      <w:r w:rsidRPr="00780016">
        <w:rPr>
          <w:sz w:val="16"/>
        </w:rPr>
        <w:t xml:space="preserve"> one of the best ideas for advancing all of those goals – and also heading off catastrophic climate change — isn’t even on the table. I refer to </w:t>
      </w:r>
      <w:r w:rsidRPr="00780016">
        <w:rPr>
          <w:rStyle w:val="Emphasis"/>
        </w:rPr>
        <w:t>a carbon tax</w:t>
      </w:r>
      <w:r w:rsidRPr="00780016">
        <w:rPr>
          <w:sz w:val="16"/>
        </w:rPr>
        <w:t xml:space="preserve">, </w:t>
      </w:r>
      <w:r w:rsidRPr="00780016">
        <w:rPr>
          <w:rStyle w:val="StyleUnderline"/>
        </w:rPr>
        <w:t>which would impose a price on emissions of carbon dioxide and other greenhouse gases</w:t>
      </w:r>
      <w:r w:rsidRPr="00780016">
        <w:rPr>
          <w:sz w:val="16"/>
        </w:rPr>
        <w:t>.</w:t>
      </w:r>
      <w:r w:rsidRPr="00780016">
        <w:rPr>
          <w:sz w:val="12"/>
        </w:rPr>
        <w:t>¶</w:t>
      </w:r>
      <w:r w:rsidRPr="00780016">
        <w:rPr>
          <w:sz w:val="16"/>
        </w:rPr>
        <w:t xml:space="preserve"> </w:t>
      </w:r>
      <w:proofErr w:type="gramStart"/>
      <w:r w:rsidRPr="00780016">
        <w:rPr>
          <w:sz w:val="16"/>
        </w:rPr>
        <w:t>Most</w:t>
      </w:r>
      <w:proofErr w:type="gramEnd"/>
      <w:r w:rsidRPr="00780016">
        <w:rPr>
          <w:sz w:val="16"/>
        </w:rPr>
        <w:t xml:space="preserve"> climate experts concur that dangerous climate change is occurring at a more rapid rate than expected. They also agree that the deterioration in the earth’s climate is primarily a result of carbon emissions from fossil fuel consumption by humans. If you dispute the overwhelming scientific consensus about man-made climate change and the role of fossil fuel emissions, you should probably stop reading now. Evidence is unlikely to affect your opinions.</w:t>
      </w:r>
      <w:r w:rsidRPr="00780016">
        <w:rPr>
          <w:sz w:val="12"/>
        </w:rPr>
        <w:t>¶</w:t>
      </w:r>
      <w:r w:rsidRPr="00780016">
        <w:rPr>
          <w:sz w:val="16"/>
        </w:rPr>
        <w:t xml:space="preserve"> </w:t>
      </w:r>
      <w:proofErr w:type="gramStart"/>
      <w:r w:rsidRPr="00780016">
        <w:rPr>
          <w:sz w:val="16"/>
        </w:rPr>
        <w:t>But</w:t>
      </w:r>
      <w:proofErr w:type="gramEnd"/>
      <w:r w:rsidRPr="00780016">
        <w:rPr>
          <w:sz w:val="16"/>
        </w:rPr>
        <w:t xml:space="preserve"> if you accept this consensus, you should know that </w:t>
      </w:r>
      <w:r w:rsidRPr="00780016">
        <w:rPr>
          <w:rStyle w:val="StyleUnderline"/>
        </w:rPr>
        <w:t>economists across the political spectrum agree that a carbon tax is the most effective way to discourage carbon consumption and lower the risks of catastrophic climate changes</w:t>
      </w:r>
      <w:r w:rsidRPr="00780016">
        <w:rPr>
          <w:sz w:val="16"/>
        </w:rPr>
        <w:t>.</w:t>
      </w:r>
      <w:r w:rsidRPr="00780016">
        <w:rPr>
          <w:sz w:val="12"/>
        </w:rPr>
        <w:t>¶</w:t>
      </w:r>
      <w:r w:rsidRPr="00780016">
        <w:rPr>
          <w:sz w:val="16"/>
        </w:rPr>
        <w:t xml:space="preserve"> I am convinced by the environmental case for a carbon tax. But I want to make a broader argument: </w:t>
      </w:r>
      <w:r w:rsidRPr="00780016">
        <w:rPr>
          <w:rStyle w:val="StyleUnderline"/>
        </w:rPr>
        <w:t>a</w:t>
      </w:r>
      <w:r w:rsidRPr="00780016">
        <w:rPr>
          <w:sz w:val="16"/>
        </w:rPr>
        <w:t xml:space="preserve"> </w:t>
      </w:r>
      <w:r w:rsidRPr="00780016">
        <w:rPr>
          <w:rStyle w:val="StyleUnderline"/>
        </w:rPr>
        <w:t>carbon tax could be an engine for tax simplification, deficit reduction, less government regulation and even increased competitiveness</w:t>
      </w:r>
      <w:r w:rsidRPr="00780016">
        <w:rPr>
          <w:sz w:val="16"/>
        </w:rPr>
        <w:t>.</w:t>
      </w:r>
      <w:r w:rsidRPr="00780016">
        <w:rPr>
          <w:sz w:val="12"/>
        </w:rPr>
        <w:t>¶</w:t>
      </w:r>
      <w:r w:rsidRPr="00780016">
        <w:rPr>
          <w:sz w:val="16"/>
        </w:rPr>
        <w:t xml:space="preserve"> To be sure, the environmental urgency alone is compelling. In May, atmospheric concentrations of carbon dioxide reached nearly 400 parts per million. When concentrations were last that high – more than three million years ago — humans had not yet appeared, the world was warmer by 3 to 4 degrees Celsius, and sea levels were 80 feet above where they are today.</w:t>
      </w:r>
      <w:r w:rsidRPr="00780016">
        <w:rPr>
          <w:sz w:val="12"/>
        </w:rPr>
        <w:t>¶</w:t>
      </w:r>
      <w:r w:rsidRPr="00780016">
        <w:rPr>
          <w:sz w:val="16"/>
        </w:rPr>
        <w:t xml:space="preserve"> United Nations negotiators have set a limit of 450 parts per million to prevent costly and irreversible changes in the earth’s climate. At current emission trends, the world will cross this limit in a matter of decades.</w:t>
      </w:r>
      <w:r w:rsidRPr="00780016">
        <w:rPr>
          <w:sz w:val="12"/>
        </w:rPr>
        <w:t>¶</w:t>
      </w:r>
      <w:r w:rsidRPr="00780016">
        <w:rPr>
          <w:sz w:val="16"/>
        </w:rPr>
        <w:t xml:space="preserve"> </w:t>
      </w:r>
      <w:proofErr w:type="gramStart"/>
      <w:r w:rsidRPr="00780016">
        <w:rPr>
          <w:sz w:val="16"/>
        </w:rPr>
        <w:t>The</w:t>
      </w:r>
      <w:proofErr w:type="gramEnd"/>
      <w:r w:rsidRPr="00780016">
        <w:rPr>
          <w:sz w:val="16"/>
        </w:rPr>
        <w:t xml:space="preserve"> anecdotal evidence of climate change is everywhere: melting Arctic ice, new migration patterns for plants and animals and extreme weather events including record droughts, heat waves, epic floods and super storms. The frequency, intensity and costs of such events are increasing at an alarming rate. Climate scientists have moved from the view that such events are consistent with climate change to the view that climate change significantly increases the odds of their occurrence.</w:t>
      </w:r>
      <w:r w:rsidRPr="00780016">
        <w:rPr>
          <w:sz w:val="12"/>
        </w:rPr>
        <w:t>¶</w:t>
      </w:r>
      <w:r w:rsidRPr="00780016">
        <w:rPr>
          <w:sz w:val="16"/>
        </w:rPr>
        <w:t xml:space="preserve"> Economists have long contended that a carbon tax is the most effective and simplest way to reduce carbon emissions. Conservative supporters include Gregory Mankiw, a former economic adviser to President George W. Bush, and George P. Shultz, who was secretary of state under President Reagan. Economic centrists include Alan Blinder of Princeton and Robert Frank of Cornell University. Further to the left are the Nobel laureate Joseph Stiglitz and Robert Reich, former secretary of labor. James Hansen, NASA’s former top climate scientist, is also a vocal champion of carbon taxes. So is former Vice President Al Gore, who has advocated carbon taxes for the last 35 years as the policy most likely to be successful in combating carbon emissions.</w:t>
      </w:r>
      <w:r w:rsidRPr="00780016">
        <w:rPr>
          <w:sz w:val="12"/>
        </w:rPr>
        <w:t>¶</w:t>
      </w:r>
      <w:r w:rsidRPr="00780016">
        <w:rPr>
          <w:sz w:val="16"/>
        </w:rPr>
        <w:t xml:space="preserve"> </w:t>
      </w:r>
      <w:proofErr w:type="gramStart"/>
      <w:r w:rsidRPr="00780016">
        <w:rPr>
          <w:sz w:val="16"/>
        </w:rPr>
        <w:t>The</w:t>
      </w:r>
      <w:proofErr w:type="gramEnd"/>
      <w:r w:rsidRPr="00780016">
        <w:rPr>
          <w:sz w:val="16"/>
        </w:rPr>
        <w:t xml:space="preserve"> beauty of a carbon tax is its market-based simplicity. Economists since Adam Smith have insisted that prices are by far the most efficient way to guide the decisions of producers and consumers. Carbon emissions have an “unpriced” societal cost in terms of their deleterious effects on the earth’s climate. A tax on carbon would reflect these costs and send a powerful price signal that would discourage carbon emissions.</w:t>
      </w:r>
      <w:r w:rsidRPr="00780016">
        <w:rPr>
          <w:sz w:val="12"/>
        </w:rPr>
        <w:t>¶</w:t>
      </w:r>
      <w:r w:rsidRPr="00780016">
        <w:rPr>
          <w:sz w:val="16"/>
        </w:rPr>
        <w:t xml:space="preserve"> Producers and consumers would adjust their behavior in response to this signal in ways that are most efficient for them. And these efficient micro decisions would support efficient societal outcomes.</w:t>
      </w:r>
      <w:r w:rsidRPr="00780016">
        <w:rPr>
          <w:sz w:val="12"/>
        </w:rPr>
        <w:t>¶</w:t>
      </w:r>
      <w:r w:rsidRPr="00780016">
        <w:rPr>
          <w:sz w:val="16"/>
        </w:rPr>
        <w:t xml:space="preserve"> </w:t>
      </w:r>
      <w:proofErr w:type="gramStart"/>
      <w:r w:rsidRPr="00780016">
        <w:rPr>
          <w:sz w:val="16"/>
        </w:rPr>
        <w:t>There’s</w:t>
      </w:r>
      <w:proofErr w:type="gramEnd"/>
      <w:r w:rsidRPr="00780016">
        <w:rPr>
          <w:sz w:val="16"/>
        </w:rPr>
        <w:t xml:space="preserve"> much debate about what the proper “social cost of carbon” might be, but there is no debate that carbon emissions are seriously underpriced. Any tax on carbon would be an important step in the right direction, and it could be gradually increased to give consumers and producers time to modify their decisions.</w:t>
      </w:r>
      <w:r w:rsidRPr="00780016">
        <w:rPr>
          <w:sz w:val="12"/>
        </w:rPr>
        <w:t>¶</w:t>
      </w:r>
      <w:r w:rsidRPr="00780016">
        <w:rPr>
          <w:sz w:val="16"/>
        </w:rPr>
        <w:t xml:space="preserve"> </w:t>
      </w:r>
      <w:proofErr w:type="gramStart"/>
      <w:r w:rsidRPr="00780016">
        <w:rPr>
          <w:sz w:val="16"/>
        </w:rPr>
        <w:t>Without</w:t>
      </w:r>
      <w:proofErr w:type="gramEnd"/>
      <w:r w:rsidRPr="00780016">
        <w:rPr>
          <w:sz w:val="16"/>
        </w:rPr>
        <w:t xml:space="preserve"> a tax, the government has to rely on second-best regulations to limit carbon emissions. Facing Congressional inaction and staunch opposition to a carbon tax, this week President Obama proposed regulations on carbon pollution standards for new and existing power plants using his executive authority under the Clean Air Act.</w:t>
      </w:r>
      <w:r w:rsidRPr="00780016">
        <w:rPr>
          <w:sz w:val="12"/>
        </w:rPr>
        <w:t>¶</w:t>
      </w:r>
      <w:r w:rsidRPr="00780016">
        <w:rPr>
          <w:sz w:val="16"/>
        </w:rPr>
        <w:t xml:space="preserve"> </w:t>
      </w:r>
      <w:proofErr w:type="gramStart"/>
      <w:r w:rsidRPr="00780016">
        <w:rPr>
          <w:sz w:val="16"/>
        </w:rPr>
        <w:t>A</w:t>
      </w:r>
      <w:proofErr w:type="gramEnd"/>
      <w:r w:rsidRPr="00780016">
        <w:rPr>
          <w:sz w:val="16"/>
        </w:rPr>
        <w:t xml:space="preserve"> carbon tax is also a cheaper and often more efficient way to reduce carbon emissions than subsidies for alternative fuels. Generous subsidies for biofuels have cost billions of dollars; by reducing the price of gasoline they may have perversely increased rather than decreased carbon emissions.</w:t>
      </w:r>
      <w:r w:rsidRPr="00780016">
        <w:rPr>
          <w:sz w:val="12"/>
        </w:rPr>
        <w:t>¶</w:t>
      </w:r>
      <w:r w:rsidRPr="00780016">
        <w:rPr>
          <w:sz w:val="16"/>
        </w:rPr>
        <w:t xml:space="preserve"> Other subsidies, like the production tax credit, have been successful at ramping up research, development and deployment of alternative energy technologies in recent years. Such subsidies would be even more effective in combination with a carbon tax that would make fossil fuels less price-competitive and would stimulate research on renewable and energy-saving technologies.</w:t>
      </w:r>
      <w:r w:rsidRPr="00780016">
        <w:rPr>
          <w:sz w:val="12"/>
        </w:rPr>
        <w:t>¶</w:t>
      </w:r>
      <w:r w:rsidRPr="00780016">
        <w:rPr>
          <w:sz w:val="16"/>
        </w:rPr>
        <w:t xml:space="preserve"> The Congressional Budget Office estimates that even a modest carbon tax could reduce both greenhouse emissions and the federal budget deficit. A tax of $20 per ton of carbon dioxide, which would translate to about 15 cents per gallon of gasoline, would reduce emissions by 8 percent and generate up to $1.2 trillion in tax revenues over 10 years.</w:t>
      </w:r>
      <w:r w:rsidRPr="00780016">
        <w:rPr>
          <w:sz w:val="12"/>
        </w:rPr>
        <w:t>¶</w:t>
      </w:r>
      <w:r w:rsidRPr="00780016">
        <w:rPr>
          <w:sz w:val="16"/>
        </w:rPr>
        <w:t xml:space="preserve"> </w:t>
      </w:r>
      <w:proofErr w:type="gramStart"/>
      <w:r w:rsidRPr="00780016">
        <w:rPr>
          <w:sz w:val="16"/>
        </w:rPr>
        <w:t>None</w:t>
      </w:r>
      <w:proofErr w:type="gramEnd"/>
      <w:r w:rsidRPr="00780016">
        <w:rPr>
          <w:sz w:val="16"/>
        </w:rPr>
        <w:t xml:space="preserve"> of this is controversial to economists. As Professor Mankiw remarked a few years ago, the basic argument for a carbon tax “is so straightforward as to be obvious.”</w:t>
      </w:r>
      <w:r w:rsidRPr="00780016">
        <w:rPr>
          <w:sz w:val="12"/>
        </w:rPr>
        <w:t>¶</w:t>
      </w:r>
      <w:r w:rsidRPr="00780016">
        <w:rPr>
          <w:sz w:val="16"/>
        </w:rPr>
        <w:t xml:space="preserve"> </w:t>
      </w:r>
      <w:proofErr w:type="gramStart"/>
      <w:r w:rsidRPr="00780016">
        <w:rPr>
          <w:sz w:val="16"/>
        </w:rPr>
        <w:t>Politically</w:t>
      </w:r>
      <w:proofErr w:type="gramEnd"/>
      <w:r w:rsidRPr="00780016">
        <w:rPr>
          <w:sz w:val="16"/>
        </w:rPr>
        <w:t xml:space="preserve">, of course, it’s </w:t>
      </w:r>
      <w:r w:rsidRPr="00780016">
        <w:rPr>
          <w:sz w:val="16"/>
        </w:rPr>
        <w:lastRenderedPageBreak/>
        <w:t>anything but obvious. Republicans and Democrats fear that a carbon tax would antagonize voters by raising the prices of products with fossil fuel content for everyone who uses them. Republicans worry that a carbon tax would be a source of government revenue to feed “big government spending.” Democrats worry that a carbon tax would be regressive.</w:t>
      </w:r>
      <w:r w:rsidRPr="00780016">
        <w:rPr>
          <w:sz w:val="12"/>
        </w:rPr>
        <w:t>¶</w:t>
      </w:r>
      <w:r w:rsidRPr="00780016">
        <w:rPr>
          <w:sz w:val="16"/>
        </w:rPr>
        <w:t xml:space="preserve"> </w:t>
      </w:r>
      <w:proofErr w:type="gramStart"/>
      <w:r w:rsidRPr="00780016">
        <w:rPr>
          <w:sz w:val="16"/>
        </w:rPr>
        <w:t>Both</w:t>
      </w:r>
      <w:proofErr w:type="gramEnd"/>
      <w:r w:rsidRPr="00780016">
        <w:rPr>
          <w:sz w:val="16"/>
        </w:rPr>
        <w:t xml:space="preserve"> objections are easy to address. The revenues from a carbon tax do not have to be used for more government spending; the tax’s burden on low-income families can be offset by targeted income support measures, like those used in other countries to offset the regressive effects of value-added taxes.</w:t>
      </w:r>
      <w:r w:rsidRPr="00780016">
        <w:rPr>
          <w:sz w:val="12"/>
        </w:rPr>
        <w:t>¶</w:t>
      </w:r>
      <w:r w:rsidRPr="00780016">
        <w:rPr>
          <w:sz w:val="16"/>
        </w:rPr>
        <w:t xml:space="preserve"> Adele Morris at the Brookings Institution estimates that diverting just 15 percent of the revenues from a $16-per-ton carbon tax would provide enough money to keep low-income households whole. The remaining money could be used to finance a substantial reduction in corporate tax rates and reduce deficits by $815 billion over 20 years. Government spending would not increase.</w:t>
      </w:r>
      <w:r w:rsidRPr="00780016">
        <w:rPr>
          <w:sz w:val="12"/>
        </w:rPr>
        <w:t>¶</w:t>
      </w:r>
      <w:r w:rsidRPr="00780016">
        <w:rPr>
          <w:sz w:val="16"/>
        </w:rPr>
        <w:t xml:space="preserve"> Put another way, a carbon tax can be a central pillar of tax reform and sound fiscal policy. If a carbon tax were used in part to replace other forms of taxation, it would be a major force for tax simplification. It may seem like a “liberal” initiative, because its core purpose is to slow climate change. But a carbon tax also bears a strong resemblance to the kind of flat, broad-based tax on consumption favored by many conservatives.</w:t>
      </w:r>
      <w:r w:rsidRPr="00780016">
        <w:rPr>
          <w:sz w:val="12"/>
        </w:rPr>
        <w:t>¶</w:t>
      </w:r>
      <w:r w:rsidRPr="00780016">
        <w:rPr>
          <w:sz w:val="16"/>
        </w:rPr>
        <w:t xml:space="preserve"> </w:t>
      </w:r>
      <w:r w:rsidRPr="00780016">
        <w:rPr>
          <w:rStyle w:val="StyleUnderline"/>
        </w:rPr>
        <w:t>Opponents of a carbon tax</w:t>
      </w:r>
      <w:r w:rsidRPr="00780016">
        <w:rPr>
          <w:sz w:val="16"/>
        </w:rPr>
        <w:t xml:space="preserve">, and of climate-change legislation in </w:t>
      </w:r>
      <w:proofErr w:type="gramStart"/>
      <w:r w:rsidRPr="00780016">
        <w:rPr>
          <w:sz w:val="16"/>
        </w:rPr>
        <w:t>general,</w:t>
      </w:r>
      <w:proofErr w:type="gramEnd"/>
      <w:r w:rsidRPr="00780016">
        <w:rPr>
          <w:sz w:val="16"/>
        </w:rPr>
        <w:t xml:space="preserve"> often </w:t>
      </w:r>
      <w:r w:rsidRPr="00780016">
        <w:rPr>
          <w:rStyle w:val="StyleUnderline"/>
        </w:rPr>
        <w:t>assert that it would put the United States at a competitive disadvantag</w:t>
      </w:r>
      <w:r w:rsidRPr="00780016">
        <w:rPr>
          <w:sz w:val="16"/>
        </w:rPr>
        <w:t>e. They usually point to China, the world’s biggest emitter of greenhouse gases (the United States is in second place and not far behind).</w:t>
      </w:r>
      <w:r w:rsidRPr="00780016">
        <w:rPr>
          <w:sz w:val="12"/>
        </w:rPr>
        <w:t>¶</w:t>
      </w:r>
      <w:r w:rsidRPr="00780016">
        <w:rPr>
          <w:sz w:val="16"/>
        </w:rPr>
        <w:t xml:space="preserve"> </w:t>
      </w:r>
      <w:proofErr w:type="gramStart"/>
      <w:r w:rsidRPr="00780016">
        <w:rPr>
          <w:sz w:val="16"/>
        </w:rPr>
        <w:t>T</w:t>
      </w:r>
      <w:r w:rsidRPr="00780016">
        <w:rPr>
          <w:rStyle w:val="StyleUnderline"/>
        </w:rPr>
        <w:t>he</w:t>
      </w:r>
      <w:proofErr w:type="gramEnd"/>
      <w:r w:rsidRPr="00780016">
        <w:rPr>
          <w:rStyle w:val="StyleUnderline"/>
        </w:rPr>
        <w:t xml:space="preserve"> competitiveness objection to a carbon tax is crumbling fast</w:t>
      </w:r>
      <w:r w:rsidRPr="00780016">
        <w:rPr>
          <w:sz w:val="16"/>
        </w:rPr>
        <w:t xml:space="preserve">, however. This year, </w:t>
      </w:r>
      <w:r w:rsidRPr="00780016">
        <w:rPr>
          <w:rStyle w:val="StyleUnderline"/>
        </w:rPr>
        <w:t>China announced plans for a carbon tax</w:t>
      </w:r>
      <w:r w:rsidRPr="00780016">
        <w:rPr>
          <w:sz w:val="16"/>
        </w:rPr>
        <w:t>. Many European countries with which the United States competes, including Germany, an export powerhouse, already have carbon taxes in addition to very high gasoline taxes.</w:t>
      </w:r>
      <w:r w:rsidRPr="00780016">
        <w:rPr>
          <w:sz w:val="12"/>
        </w:rPr>
        <w:t>¶</w:t>
      </w:r>
      <w:r w:rsidRPr="00780016">
        <w:rPr>
          <w:sz w:val="16"/>
        </w:rPr>
        <w:t xml:space="preserve"> In May, the World Bank reported that countries that either have carbon taxes or are scheduled to impose them account for 21 percent of global greenhouse emissions. If you add China, Brazil and other countries that are actively considering carbon taxes, the share goes up to more than 50 percent.</w:t>
      </w:r>
      <w:r w:rsidRPr="00780016">
        <w:rPr>
          <w:sz w:val="12"/>
        </w:rPr>
        <w:t>¶</w:t>
      </w:r>
      <w:r w:rsidRPr="00780016">
        <w:rPr>
          <w:sz w:val="16"/>
        </w:rPr>
        <w:t xml:space="preserve"> In his speech, </w:t>
      </w:r>
      <w:r w:rsidRPr="00780016">
        <w:rPr>
          <w:rStyle w:val="StyleUnderline"/>
        </w:rPr>
        <w:t>President Obama said the United States must lead international efforts to combat climate chan</w:t>
      </w:r>
      <w:r w:rsidRPr="00780016">
        <w:rPr>
          <w:sz w:val="16"/>
        </w:rPr>
        <w:t xml:space="preserve">ge, calling for a global free trade in environmental goods and services and renewed negotiations on a global agreement to reduce carbon. </w:t>
      </w:r>
      <w:r w:rsidRPr="00780016">
        <w:rPr>
          <w:rStyle w:val="StyleUnderline"/>
        </w:rPr>
        <w:t>The United States could breathe new life into these negotiations by announcing its commitment to a carbon tax harmonized with those of other nations</w:t>
      </w:r>
      <w:r w:rsidRPr="00780016">
        <w:rPr>
          <w:sz w:val="16"/>
        </w:rPr>
        <w:t>.</w:t>
      </w:r>
      <w:r w:rsidRPr="00780016">
        <w:rPr>
          <w:sz w:val="12"/>
        </w:rPr>
        <w:t>¶</w:t>
      </w:r>
      <w:r w:rsidRPr="00780016">
        <w:rPr>
          <w:sz w:val="16"/>
        </w:rPr>
        <w:t xml:space="preserve"> </w:t>
      </w:r>
      <w:proofErr w:type="gramStart"/>
      <w:r w:rsidRPr="00780016">
        <w:rPr>
          <w:sz w:val="16"/>
        </w:rPr>
        <w:t>A</w:t>
      </w:r>
      <w:proofErr w:type="gramEnd"/>
      <w:r w:rsidRPr="00780016">
        <w:rPr>
          <w:sz w:val="16"/>
        </w:rPr>
        <w:t xml:space="preserve"> </w:t>
      </w:r>
      <w:r w:rsidRPr="00780016">
        <w:rPr>
          <w:rStyle w:val="Emphasis"/>
        </w:rPr>
        <w:t>well-designed carbon tax is probably the single best tool for fighting catastrophic climate change and safeguarding the earth for future generations</w:t>
      </w:r>
      <w:r w:rsidRPr="00780016">
        <w:rPr>
          <w:sz w:val="16"/>
        </w:rPr>
        <w:t xml:space="preserve">. It can also be a key component of tax reform and deficit reduction, both of which would enhance the nation’s competitiveness. Much of the world is already heading for a carbon tax: the United States should get out in front and lead the way. As Mr. </w:t>
      </w:r>
      <w:proofErr w:type="gramStart"/>
      <w:r w:rsidRPr="00780016">
        <w:rPr>
          <w:sz w:val="16"/>
        </w:rPr>
        <w:t>Gore</w:t>
      </w:r>
      <w:proofErr w:type="gramEnd"/>
      <w:r w:rsidRPr="00780016">
        <w:rPr>
          <w:sz w:val="16"/>
        </w:rPr>
        <w:t xml:space="preserve"> recently blogged, “A tax on carbon is an idea whose time has come.”</w:t>
      </w:r>
    </w:p>
    <w:p w:rsidR="0046459A" w:rsidRPr="00780016" w:rsidRDefault="0046459A" w:rsidP="0046459A">
      <w:pPr>
        <w:pStyle w:val="Heading3"/>
      </w:pPr>
      <w:r w:rsidRPr="00780016">
        <w:lastRenderedPageBreak/>
        <w:t>Possible States Module (Working)</w:t>
      </w:r>
    </w:p>
    <w:p w:rsidR="0046459A" w:rsidRPr="00780016" w:rsidRDefault="0046459A" w:rsidP="0046459A">
      <w:pPr>
        <w:pStyle w:val="Heading4"/>
      </w:pPr>
      <w:r w:rsidRPr="00780016">
        <w:t>Counterplan Text: The 50 States and all relevant territories should substantially increase its forest conservation efforts and a a</w:t>
      </w:r>
    </w:p>
    <w:p w:rsidR="0046459A" w:rsidRPr="00780016" w:rsidRDefault="0046459A" w:rsidP="0046459A">
      <w:pPr>
        <w:pStyle w:val="Heading4"/>
      </w:pPr>
      <w:r w:rsidRPr="00780016">
        <w:t>States can form carbon policies- Minnesota proves</w:t>
      </w:r>
    </w:p>
    <w:p w:rsidR="0046459A" w:rsidRPr="00780016" w:rsidRDefault="0046459A" w:rsidP="0046459A">
      <w:r w:rsidRPr="00780016">
        <w:rPr>
          <w:rStyle w:val="Style13ptBold"/>
        </w:rPr>
        <w:t>EPA No Date</w:t>
      </w:r>
      <w:r w:rsidRPr="00780016">
        <w:t xml:space="preserve">, Carbon Sequestration </w:t>
      </w:r>
      <w:r w:rsidRPr="00780016">
        <w:rPr>
          <w:sz w:val="12"/>
        </w:rPr>
        <w:t xml:space="preserve">¶ </w:t>
      </w:r>
      <w:r w:rsidRPr="00780016">
        <w:t>through Reforestation</w:t>
      </w:r>
      <w:r w:rsidRPr="00780016">
        <w:rPr>
          <w:sz w:val="12"/>
        </w:rPr>
        <w:t xml:space="preserve">¶ </w:t>
      </w:r>
      <w:proofErr w:type="gramStart"/>
      <w:r w:rsidRPr="00780016">
        <w:t>A</w:t>
      </w:r>
      <w:proofErr w:type="gramEnd"/>
      <w:r w:rsidRPr="00780016">
        <w:t xml:space="preserve"> LOCAL SOLUTION WITH GLOBAL IMPLICATIONS, http://www.epa.gov/aml/revital/cseqfact.pdf ||RS</w:t>
      </w:r>
    </w:p>
    <w:p w:rsidR="0046459A" w:rsidRPr="00780016" w:rsidRDefault="0046459A" w:rsidP="0046459A">
      <w:pPr>
        <w:rPr>
          <w:sz w:val="16"/>
        </w:rPr>
      </w:pPr>
      <w:r w:rsidRPr="00780016">
        <w:rPr>
          <w:sz w:val="16"/>
        </w:rPr>
        <w:t xml:space="preserve">In the United States, </w:t>
      </w:r>
      <w:r w:rsidRPr="00780016">
        <w:rPr>
          <w:rStyle w:val="Emphasis"/>
        </w:rPr>
        <w:t xml:space="preserve">states have taken the lead in </w:t>
      </w:r>
      <w:r w:rsidRPr="00780016">
        <w:rPr>
          <w:rStyle w:val="Emphasis"/>
          <w:b w:val="0"/>
          <w:sz w:val="12"/>
        </w:rPr>
        <w:t>¶</w:t>
      </w:r>
      <w:r w:rsidRPr="00780016">
        <w:rPr>
          <w:rStyle w:val="Emphasis"/>
        </w:rPr>
        <w:t xml:space="preserve"> formulating carbon policies</w:t>
      </w:r>
      <w:r w:rsidRPr="00780016">
        <w:rPr>
          <w:sz w:val="16"/>
        </w:rPr>
        <w:t xml:space="preserve">. States have developed </w:t>
      </w:r>
      <w:r w:rsidRPr="00780016">
        <w:rPr>
          <w:sz w:val="12"/>
        </w:rPr>
        <w:t>¶</w:t>
      </w:r>
      <w:r w:rsidRPr="00780016">
        <w:rPr>
          <w:sz w:val="16"/>
        </w:rPr>
        <w:t xml:space="preserve"> GHG registries or inventory programs that support </w:t>
      </w:r>
      <w:r w:rsidRPr="00780016">
        <w:rPr>
          <w:sz w:val="12"/>
        </w:rPr>
        <w:t>¶</w:t>
      </w:r>
      <w:r w:rsidRPr="00780016">
        <w:rPr>
          <w:sz w:val="16"/>
        </w:rPr>
        <w:t xml:space="preserve"> carbon banking or the use of trading to reduce GHG </w:t>
      </w:r>
      <w:r w:rsidRPr="00780016">
        <w:rPr>
          <w:sz w:val="12"/>
        </w:rPr>
        <w:t>¶</w:t>
      </w:r>
      <w:r w:rsidRPr="00780016">
        <w:rPr>
          <w:sz w:val="16"/>
        </w:rPr>
        <w:t xml:space="preserve"> emissions within a state’s boundaries.</w:t>
      </w:r>
      <w:r w:rsidRPr="00780016">
        <w:rPr>
          <w:sz w:val="12"/>
        </w:rPr>
        <w:t>¶</w:t>
      </w:r>
      <w:r w:rsidRPr="00780016">
        <w:rPr>
          <w:sz w:val="16"/>
        </w:rPr>
        <w:t xml:space="preserve"> </w:t>
      </w:r>
      <w:r w:rsidRPr="00780016">
        <w:rPr>
          <w:rStyle w:val="StyleUnderline"/>
        </w:rPr>
        <w:t xml:space="preserve">Minnesota’s Releaf Program promotes the planting, </w:t>
      </w:r>
      <w:r w:rsidRPr="00780016">
        <w:rPr>
          <w:rStyle w:val="StyleUnderline"/>
          <w:sz w:val="12"/>
        </w:rPr>
        <w:t>¶</w:t>
      </w:r>
      <w:r w:rsidRPr="00780016">
        <w:rPr>
          <w:rStyle w:val="StyleUnderline"/>
        </w:rPr>
        <w:t xml:space="preserve"> maintenance, and improved health of trees in the </w:t>
      </w:r>
      <w:r w:rsidRPr="00780016">
        <w:rPr>
          <w:rStyle w:val="StyleUnderline"/>
          <w:sz w:val="12"/>
        </w:rPr>
        <w:t>¶</w:t>
      </w:r>
      <w:r w:rsidRPr="00780016">
        <w:rPr>
          <w:rStyle w:val="StyleUnderline"/>
        </w:rPr>
        <w:t xml:space="preserve"> state</w:t>
      </w:r>
      <w:r w:rsidRPr="00780016">
        <w:rPr>
          <w:sz w:val="16"/>
        </w:rPr>
        <w:t xml:space="preserve">. </w:t>
      </w:r>
      <w:r w:rsidRPr="00780016">
        <w:rPr>
          <w:rStyle w:val="StyleUnderline"/>
        </w:rPr>
        <w:t>The program’s goal is to reduce CO2</w:t>
      </w:r>
      <w:r w:rsidRPr="00780016">
        <w:rPr>
          <w:rStyle w:val="StyleUnderline"/>
          <w:sz w:val="12"/>
        </w:rPr>
        <w:t>¶</w:t>
      </w:r>
      <w:r w:rsidRPr="00780016">
        <w:rPr>
          <w:rStyle w:val="StyleUnderline"/>
        </w:rPr>
        <w:t xml:space="preserve"> levels and </w:t>
      </w:r>
      <w:r w:rsidRPr="00780016">
        <w:rPr>
          <w:rStyle w:val="StyleUnderline"/>
          <w:sz w:val="12"/>
        </w:rPr>
        <w:t>¶</w:t>
      </w:r>
      <w:r w:rsidRPr="00780016">
        <w:rPr>
          <w:rStyle w:val="StyleUnderline"/>
        </w:rPr>
        <w:t xml:space="preserve"> promote energy conservation</w:t>
      </w:r>
      <w:r w:rsidRPr="00780016">
        <w:rPr>
          <w:sz w:val="16"/>
        </w:rPr>
        <w:t xml:space="preserve">.7 California’s Climate </w:t>
      </w:r>
      <w:r w:rsidRPr="00780016">
        <w:rPr>
          <w:sz w:val="12"/>
        </w:rPr>
        <w:t>¶</w:t>
      </w:r>
      <w:r w:rsidRPr="00780016">
        <w:rPr>
          <w:sz w:val="16"/>
        </w:rPr>
        <w:t xml:space="preserve"> Action Registry serves as a voluntary GHG registry </w:t>
      </w:r>
      <w:r w:rsidRPr="00780016">
        <w:rPr>
          <w:sz w:val="12"/>
        </w:rPr>
        <w:t>¶</w:t>
      </w:r>
      <w:r w:rsidRPr="00780016">
        <w:rPr>
          <w:sz w:val="16"/>
        </w:rPr>
        <w:t xml:space="preserve"> to encourage early actions to reduce GHG emissions </w:t>
      </w:r>
      <w:r w:rsidRPr="00780016">
        <w:rPr>
          <w:sz w:val="12"/>
        </w:rPr>
        <w:t>¶</w:t>
      </w:r>
      <w:r w:rsidRPr="00780016">
        <w:rPr>
          <w:sz w:val="16"/>
        </w:rPr>
        <w:t xml:space="preserve"> in the state. Appendix B provides additional </w:t>
      </w:r>
      <w:r w:rsidRPr="00780016">
        <w:rPr>
          <w:sz w:val="12"/>
        </w:rPr>
        <w:t>¶</w:t>
      </w:r>
      <w:r w:rsidRPr="00780016">
        <w:rPr>
          <w:sz w:val="16"/>
        </w:rPr>
        <w:t xml:space="preserve"> information on public and private sector trading and </w:t>
      </w:r>
      <w:r w:rsidRPr="00780016">
        <w:rPr>
          <w:sz w:val="12"/>
        </w:rPr>
        <w:t>¶</w:t>
      </w:r>
      <w:r w:rsidRPr="00780016">
        <w:rPr>
          <w:sz w:val="16"/>
        </w:rPr>
        <w:t xml:space="preserve"> banking programs.</w:t>
      </w:r>
    </w:p>
    <w:p w:rsidR="0046459A" w:rsidRPr="00780016" w:rsidRDefault="0046459A" w:rsidP="0046459A">
      <w:pPr>
        <w:pStyle w:val="Heading2"/>
      </w:pPr>
      <w:r w:rsidRPr="00780016">
        <w:lastRenderedPageBreak/>
        <w:t>2NC Brazil Plank</w:t>
      </w:r>
    </w:p>
    <w:p w:rsidR="0046459A" w:rsidRPr="00780016" w:rsidRDefault="0046459A" w:rsidP="0046459A">
      <w:pPr>
        <w:pStyle w:val="Heading3"/>
      </w:pPr>
      <w:r w:rsidRPr="00780016">
        <w:lastRenderedPageBreak/>
        <w:t>Top Level Solvency</w:t>
      </w:r>
    </w:p>
    <w:p w:rsidR="0046459A" w:rsidRPr="00780016" w:rsidRDefault="0046459A" w:rsidP="0046459A">
      <w:pPr>
        <w:pStyle w:val="Heading4"/>
      </w:pPr>
      <w:r w:rsidRPr="00780016">
        <w:t>US is key to jumpstart Brazil’s REDD program</w:t>
      </w:r>
    </w:p>
    <w:p w:rsidR="0046459A" w:rsidRPr="00780016" w:rsidRDefault="0046459A" w:rsidP="0046459A">
      <w:r w:rsidRPr="00780016">
        <w:t xml:space="preserve">Michael </w:t>
      </w:r>
      <w:r w:rsidRPr="00780016">
        <w:rPr>
          <w:rStyle w:val="Style13ptBold"/>
        </w:rPr>
        <w:t>Wolosin 12</w:t>
      </w:r>
      <w:r w:rsidRPr="00780016">
        <w:t>, one of Climate Advisers' Managing Directors shaping research and policy work on reducing emissions from global deforestation, “US Forest–Climate Assistance”, Climate Advisers, September 2012,</w:t>
      </w:r>
    </w:p>
    <w:p w:rsidR="0046459A" w:rsidRPr="00780016" w:rsidRDefault="0046459A" w:rsidP="0046459A">
      <w:r w:rsidRPr="00780016">
        <w:t>http://www.climateadvisers.com/wp-content/uploads/2014/01/2012-09-U.S.-Forest-Climate-Assistance.pdf</w:t>
      </w:r>
    </w:p>
    <w:p w:rsidR="0046459A" w:rsidRPr="00780016" w:rsidRDefault="0046459A" w:rsidP="0046459A">
      <w:pPr>
        <w:rPr>
          <w:b/>
          <w:iCs/>
          <w:u w:val="single"/>
          <w:bdr w:val="single" w:sz="18" w:space="0" w:color="auto"/>
        </w:rPr>
      </w:pPr>
      <w:r w:rsidRPr="00780016">
        <w:rPr>
          <w:sz w:val="16"/>
        </w:rPr>
        <w:t xml:space="preserve">Almost three years ago, </w:t>
      </w:r>
      <w:r w:rsidRPr="00780016">
        <w:rPr>
          <w:rStyle w:val="StyleUnderline"/>
        </w:rPr>
        <w:t xml:space="preserve">the United States launched a major effort to help tropical forest </w:t>
      </w:r>
      <w:proofErr w:type="gramStart"/>
      <w:r w:rsidRPr="00780016">
        <w:rPr>
          <w:rStyle w:val="StyleUnderline"/>
        </w:rPr>
        <w:t>nations</w:t>
      </w:r>
      <w:proofErr w:type="gramEnd"/>
      <w:r w:rsidRPr="00780016">
        <w:rPr>
          <w:sz w:val="16"/>
        </w:rPr>
        <w:t xml:space="preserve"> </w:t>
      </w:r>
      <w:r w:rsidRPr="00780016">
        <w:rPr>
          <w:sz w:val="12"/>
        </w:rPr>
        <w:t>¶</w:t>
      </w:r>
      <w:r w:rsidRPr="00780016">
        <w:rPr>
          <w:sz w:val="16"/>
        </w:rPr>
        <w:t xml:space="preserve"> </w:t>
      </w:r>
      <w:r w:rsidRPr="00780016">
        <w:rPr>
          <w:rStyle w:val="StyleUnderline"/>
        </w:rPr>
        <w:t>dramatically reduce deforestation, one of the primary sources of climate pollution</w:t>
      </w:r>
      <w:r w:rsidRPr="00780016">
        <w:rPr>
          <w:sz w:val="16"/>
        </w:rPr>
        <w:t xml:space="preserve">. This report </w:t>
      </w:r>
      <w:r w:rsidRPr="00780016">
        <w:rPr>
          <w:sz w:val="12"/>
        </w:rPr>
        <w:t>¶</w:t>
      </w:r>
      <w:r w:rsidRPr="00780016">
        <w:rPr>
          <w:sz w:val="16"/>
        </w:rPr>
        <w:t xml:space="preserve"> assesses the progress made implementing this program and offers concrete recommendations for </w:t>
      </w:r>
      <w:r w:rsidRPr="00780016">
        <w:rPr>
          <w:sz w:val="12"/>
        </w:rPr>
        <w:t>¶</w:t>
      </w:r>
      <w:r w:rsidRPr="00780016">
        <w:rPr>
          <w:sz w:val="16"/>
        </w:rPr>
        <w:t xml:space="preserve"> reform. </w:t>
      </w:r>
      <w:r w:rsidRPr="00780016">
        <w:rPr>
          <w:sz w:val="12"/>
        </w:rPr>
        <w:t>¶</w:t>
      </w:r>
      <w:r w:rsidRPr="00780016">
        <w:rPr>
          <w:sz w:val="16"/>
        </w:rPr>
        <w:t xml:space="preserve"> By and large, the </w:t>
      </w:r>
      <w:r w:rsidRPr="00780016">
        <w:rPr>
          <w:rStyle w:val="StyleUnderline"/>
        </w:rPr>
        <w:t>United States has done a good job getting the new REDD+ program</w:t>
      </w:r>
      <w:r w:rsidRPr="00780016">
        <w:rPr>
          <w:sz w:val="16"/>
        </w:rPr>
        <w:t xml:space="preserve"> (reducing </w:t>
      </w:r>
      <w:r w:rsidRPr="00780016">
        <w:rPr>
          <w:sz w:val="12"/>
        </w:rPr>
        <w:t>¶</w:t>
      </w:r>
      <w:r w:rsidRPr="00780016">
        <w:rPr>
          <w:sz w:val="16"/>
        </w:rPr>
        <w:t xml:space="preserve"> emissions from deforestation and forest degradation) </w:t>
      </w:r>
      <w:r w:rsidRPr="00780016">
        <w:rPr>
          <w:rStyle w:val="StyleUnderline"/>
        </w:rPr>
        <w:t>off the ground</w:t>
      </w:r>
      <w:r w:rsidRPr="00780016">
        <w:rPr>
          <w:sz w:val="16"/>
        </w:rPr>
        <w:t xml:space="preserve">. </w:t>
      </w:r>
      <w:r w:rsidRPr="00780016">
        <w:rPr>
          <w:rStyle w:val="StyleUnderline"/>
        </w:rPr>
        <w:t xml:space="preserve">The US government has </w:t>
      </w:r>
      <w:r w:rsidRPr="00780016">
        <w:rPr>
          <w:rStyle w:val="StyleUnderline"/>
          <w:sz w:val="12"/>
        </w:rPr>
        <w:t>¶</w:t>
      </w:r>
      <w:r w:rsidRPr="00780016">
        <w:rPr>
          <w:rStyle w:val="StyleUnderline"/>
        </w:rPr>
        <w:t xml:space="preserve"> significantly ramped up funding and will come close to meeting its international commitments</w:t>
      </w:r>
      <w:r w:rsidRPr="00780016">
        <w:rPr>
          <w:sz w:val="16"/>
        </w:rPr>
        <w:t xml:space="preserve"> in this </w:t>
      </w:r>
      <w:r w:rsidRPr="00780016">
        <w:rPr>
          <w:sz w:val="12"/>
        </w:rPr>
        <w:t>¶</w:t>
      </w:r>
      <w:r w:rsidRPr="00780016">
        <w:rPr>
          <w:sz w:val="16"/>
        </w:rPr>
        <w:t xml:space="preserve"> area. It is helping to create the institutions, standards, knowledge, and new practices necessary for </w:t>
      </w:r>
      <w:r w:rsidRPr="00780016">
        <w:rPr>
          <w:sz w:val="12"/>
        </w:rPr>
        <w:t>¶</w:t>
      </w:r>
      <w:r w:rsidRPr="00780016">
        <w:rPr>
          <w:sz w:val="16"/>
        </w:rPr>
        <w:t xml:space="preserve"> large-scale deforestation reductions. </w:t>
      </w:r>
      <w:r w:rsidRPr="00780016">
        <w:rPr>
          <w:rStyle w:val="Emphasis"/>
        </w:rPr>
        <w:t xml:space="preserve">It is also making important contributions to several forested </w:t>
      </w:r>
      <w:r w:rsidRPr="00780016">
        <w:rPr>
          <w:rStyle w:val="Emphasis"/>
          <w:b w:val="0"/>
          <w:sz w:val="12"/>
        </w:rPr>
        <w:t>¶</w:t>
      </w:r>
      <w:r w:rsidRPr="00780016">
        <w:rPr>
          <w:rStyle w:val="Emphasis"/>
        </w:rPr>
        <w:t xml:space="preserve"> developing countries as they build national-level forest policies and capacity for better forest and land </w:t>
      </w:r>
      <w:r w:rsidRPr="00780016">
        <w:rPr>
          <w:rStyle w:val="Emphasis"/>
          <w:b w:val="0"/>
          <w:sz w:val="12"/>
        </w:rPr>
        <w:t>¶</w:t>
      </w:r>
      <w:r w:rsidRPr="00780016">
        <w:rPr>
          <w:rStyle w:val="Emphasis"/>
        </w:rPr>
        <w:t xml:space="preserve"> management.</w:t>
      </w:r>
    </w:p>
    <w:p w:rsidR="0046459A" w:rsidRPr="00780016" w:rsidRDefault="0046459A" w:rsidP="0046459A"/>
    <w:p w:rsidR="0046459A" w:rsidRPr="00780016" w:rsidRDefault="0046459A" w:rsidP="0046459A">
      <w:pPr>
        <w:pStyle w:val="Heading3"/>
      </w:pPr>
      <w:r w:rsidRPr="00780016">
        <w:lastRenderedPageBreak/>
        <w:t>Does Not Link to Politics</w:t>
      </w:r>
    </w:p>
    <w:p w:rsidR="0046459A" w:rsidRPr="00780016" w:rsidRDefault="0046459A" w:rsidP="0046459A">
      <w:pPr>
        <w:pStyle w:val="Heading4"/>
      </w:pPr>
      <w:r w:rsidRPr="00780016">
        <w:t>Reforestation has bipartisan support-avoids climate debates</w:t>
      </w:r>
    </w:p>
    <w:p w:rsidR="0046459A" w:rsidRPr="00780016" w:rsidRDefault="0046459A" w:rsidP="0046459A">
      <w:r w:rsidRPr="00780016">
        <w:t xml:space="preserve">Peter T. </w:t>
      </w:r>
      <w:r w:rsidRPr="00780016">
        <w:rPr>
          <w:rStyle w:val="Style13ptBold"/>
        </w:rPr>
        <w:t>Jenkins and</w:t>
      </w:r>
      <w:r w:rsidRPr="00780016">
        <w:t xml:space="preserve"> Michael </w:t>
      </w:r>
      <w:r w:rsidRPr="00780016">
        <w:rPr>
          <w:rStyle w:val="Style13ptBold"/>
        </w:rPr>
        <w:t>Wolosin 11</w:t>
      </w:r>
      <w:r w:rsidRPr="00780016">
        <w:t xml:space="preserve">, Peter Jenkins is an independent consultant on environmental policy doing business as Biopolicy Consulting. Michael </w:t>
      </w:r>
      <w:r w:rsidRPr="00780016">
        <w:rPr>
          <w:sz w:val="12"/>
        </w:rPr>
        <w:t xml:space="preserve">¶ </w:t>
      </w:r>
      <w:r w:rsidRPr="00780016">
        <w:t xml:space="preserve">Wolosin, Ph.D., is the Director of Research and Policy, Forest Carbon for Climate Advisers, and a Visiting Scholar at </w:t>
      </w:r>
      <w:r w:rsidRPr="00780016">
        <w:rPr>
          <w:sz w:val="12"/>
        </w:rPr>
        <w:t xml:space="preserve">¶ </w:t>
      </w:r>
      <w:r w:rsidRPr="00780016">
        <w:t xml:space="preserve">Resources for the Future, International Forest Conservation: A Survey of Key Staff in the 112th Congress, May 2011, </w:t>
      </w:r>
      <w:r w:rsidRPr="00780016">
        <w:rPr>
          <w:sz w:val="12"/>
        </w:rPr>
        <w:t xml:space="preserve">¶ </w:t>
      </w:r>
      <w:r w:rsidRPr="00780016">
        <w:t>http://www.rff.org/RFF/Documents/RFF-IB-11-05.pdf ||RS</w:t>
      </w:r>
    </w:p>
    <w:p w:rsidR="0046459A" w:rsidRPr="00780016" w:rsidRDefault="0046459A" w:rsidP="0046459A">
      <w:pPr>
        <w:rPr>
          <w:sz w:val="16"/>
        </w:rPr>
      </w:pPr>
      <w:r w:rsidRPr="00780016">
        <w:rPr>
          <w:sz w:val="16"/>
        </w:rPr>
        <w:t xml:space="preserve">On the whole, </w:t>
      </w:r>
      <w:r w:rsidRPr="00780016">
        <w:rPr>
          <w:rStyle w:val="StyleUnderline"/>
        </w:rPr>
        <w:t xml:space="preserve">congressional </w:t>
      </w:r>
      <w:proofErr w:type="gramStart"/>
      <w:r w:rsidRPr="00780016">
        <w:rPr>
          <w:rStyle w:val="StyleUnderline"/>
        </w:rPr>
        <w:t>staff support</w:t>
      </w:r>
      <w:proofErr w:type="gramEnd"/>
      <w:r w:rsidRPr="00780016">
        <w:rPr>
          <w:rStyle w:val="StyleUnderline"/>
        </w:rPr>
        <w:t xml:space="preserve"> international forest conservation</w:t>
      </w:r>
      <w:r w:rsidRPr="00780016">
        <w:rPr>
          <w:sz w:val="16"/>
        </w:rPr>
        <w:t xml:space="preserve">, </w:t>
      </w:r>
      <w:r w:rsidRPr="00780016">
        <w:rPr>
          <w:rStyle w:val="StyleUnderline"/>
        </w:rPr>
        <w:t xml:space="preserve">seeing it as </w:t>
      </w:r>
      <w:r w:rsidRPr="00780016">
        <w:rPr>
          <w:rStyle w:val="StyleUnderline"/>
          <w:sz w:val="12"/>
        </w:rPr>
        <w:t>¶</w:t>
      </w:r>
      <w:r w:rsidRPr="00780016">
        <w:rPr>
          <w:rStyle w:val="StyleUnderline"/>
        </w:rPr>
        <w:t xml:space="preserve"> a bipartisan issue</w:t>
      </w:r>
      <w:r w:rsidRPr="00780016">
        <w:rPr>
          <w:sz w:val="16"/>
        </w:rPr>
        <w:t xml:space="preserve">. </w:t>
      </w:r>
      <w:r w:rsidRPr="00780016">
        <w:rPr>
          <w:rStyle w:val="StyleUnderline"/>
        </w:rPr>
        <w:t>They recognize a broad variety of benefits</w:t>
      </w:r>
      <w:r w:rsidRPr="00780016">
        <w:rPr>
          <w:sz w:val="16"/>
        </w:rPr>
        <w:t xml:space="preserve">; in particular, they singled </w:t>
      </w:r>
      <w:r w:rsidRPr="00780016">
        <w:rPr>
          <w:sz w:val="12"/>
        </w:rPr>
        <w:t>¶</w:t>
      </w:r>
      <w:r w:rsidRPr="00780016">
        <w:rPr>
          <w:sz w:val="16"/>
        </w:rPr>
        <w:t xml:space="preserve"> out the potential role of reducing excessive, often illegal, deforestation in assisting U.S. </w:t>
      </w:r>
      <w:r w:rsidRPr="00780016">
        <w:rPr>
          <w:sz w:val="12"/>
        </w:rPr>
        <w:t>¶</w:t>
      </w:r>
      <w:r w:rsidRPr="00780016">
        <w:rPr>
          <w:sz w:val="16"/>
        </w:rPr>
        <w:t xml:space="preserve"> businesses and producers in the forest products, agriculture, and other sectors. </w:t>
      </w:r>
      <w:proofErr w:type="gramStart"/>
      <w:r w:rsidRPr="00780016">
        <w:rPr>
          <w:sz w:val="16"/>
        </w:rPr>
        <w:t>Staffers</w:t>
      </w:r>
      <w:proofErr w:type="gramEnd"/>
      <w:r w:rsidRPr="00780016">
        <w:rPr>
          <w:sz w:val="16"/>
        </w:rPr>
        <w:t xml:space="preserve"> </w:t>
      </w:r>
      <w:r w:rsidRPr="00780016">
        <w:rPr>
          <w:sz w:val="12"/>
        </w:rPr>
        <w:t>¶</w:t>
      </w:r>
      <w:r w:rsidRPr="00780016">
        <w:rPr>
          <w:sz w:val="16"/>
        </w:rPr>
        <w:t xml:space="preserve"> consistently support the wildlife and nature conservation message associated with </w:t>
      </w:r>
      <w:r w:rsidRPr="00780016">
        <w:rPr>
          <w:sz w:val="12"/>
        </w:rPr>
        <w:t>¶</w:t>
      </w:r>
      <w:r w:rsidRPr="00780016">
        <w:rPr>
          <w:sz w:val="16"/>
        </w:rPr>
        <w:t xml:space="preserve"> “saving the rainforests.”</w:t>
      </w:r>
    </w:p>
    <w:p w:rsidR="0046459A" w:rsidRPr="00780016" w:rsidRDefault="0046459A" w:rsidP="0046459A">
      <w:pPr>
        <w:pStyle w:val="Heading3"/>
      </w:pPr>
      <w:r w:rsidRPr="00780016">
        <w:lastRenderedPageBreak/>
        <w:t>Brazil Key</w:t>
      </w:r>
    </w:p>
    <w:p w:rsidR="0046459A" w:rsidRPr="00780016" w:rsidRDefault="0046459A" w:rsidP="0046459A">
      <w:pPr>
        <w:pStyle w:val="Heading4"/>
      </w:pPr>
      <w:r w:rsidRPr="00780016">
        <w:t>Brazilian REDD key to stop Amazon deforestation</w:t>
      </w:r>
    </w:p>
    <w:p w:rsidR="0046459A" w:rsidRPr="00780016" w:rsidRDefault="0046459A" w:rsidP="0046459A">
      <w:r w:rsidRPr="00780016">
        <w:rPr>
          <w:rStyle w:val="Style13ptBold"/>
        </w:rPr>
        <w:t>Center for Strategic Studies and Management, 2011</w:t>
      </w:r>
      <w:r w:rsidRPr="00780016">
        <w:t xml:space="preserve">, “REDD in Brazil: A focus on the Amazon. Principles, criteria, and institutional </w:t>
      </w:r>
      <w:r w:rsidRPr="00780016">
        <w:rPr>
          <w:sz w:val="12"/>
        </w:rPr>
        <w:t xml:space="preserve">¶ </w:t>
      </w:r>
      <w:r w:rsidRPr="00780016">
        <w:t xml:space="preserve">structures for a national program for Reducing Emissions from Deforestation </w:t>
      </w:r>
      <w:r w:rsidRPr="00780016">
        <w:rPr>
          <w:sz w:val="12"/>
        </w:rPr>
        <w:t xml:space="preserve">¶ </w:t>
      </w:r>
      <w:r w:rsidRPr="00780016">
        <w:t>and Forest Degradation – REDD. Brasília”, www.cgee.org.br/atividades/redirect/7342 ||RS</w:t>
      </w:r>
    </w:p>
    <w:p w:rsidR="0046459A" w:rsidRPr="00780016" w:rsidRDefault="0046459A" w:rsidP="0046459A">
      <w:pPr>
        <w:rPr>
          <w:sz w:val="16"/>
        </w:rPr>
      </w:pPr>
      <w:r w:rsidRPr="00780016">
        <w:rPr>
          <w:sz w:val="16"/>
        </w:rPr>
        <w:t xml:space="preserve">Considering this scenario, </w:t>
      </w:r>
      <w:r w:rsidRPr="00780016">
        <w:rPr>
          <w:rStyle w:val="StyleUnderline"/>
        </w:rPr>
        <w:t>REDD programs may bring important dividends to Brazil</w:t>
      </w:r>
      <w:r w:rsidRPr="00780016">
        <w:rPr>
          <w:sz w:val="16"/>
        </w:rPr>
        <w:t>.</w:t>
      </w:r>
      <w:r w:rsidRPr="00780016">
        <w:rPr>
          <w:rStyle w:val="StyleUnderline"/>
        </w:rPr>
        <w:t xml:space="preserve"> The country </w:t>
      </w:r>
      <w:r w:rsidRPr="00780016">
        <w:rPr>
          <w:rStyle w:val="StyleUnderline"/>
          <w:sz w:val="12"/>
        </w:rPr>
        <w:t>¶</w:t>
      </w:r>
      <w:r w:rsidRPr="00780016">
        <w:rPr>
          <w:rStyle w:val="StyleUnderline"/>
        </w:rPr>
        <w:t xml:space="preserve"> finds itself sufficiently prepared and in a privileged position to take advantage of the full potential</w:t>
      </w:r>
      <w:r w:rsidRPr="00780016">
        <w:rPr>
          <w:sz w:val="16"/>
        </w:rPr>
        <w:t xml:space="preserve"> </w:t>
      </w:r>
      <w:r w:rsidRPr="00780016">
        <w:rPr>
          <w:sz w:val="12"/>
        </w:rPr>
        <w:t>¶</w:t>
      </w:r>
      <w:r w:rsidRPr="00780016">
        <w:rPr>
          <w:sz w:val="16"/>
        </w:rPr>
        <w:t xml:space="preserve"> that this new economic mechanism offers. </w:t>
      </w:r>
      <w:r w:rsidRPr="00780016">
        <w:rPr>
          <w:rStyle w:val="StyleUnderline"/>
        </w:rPr>
        <w:t>Brazil has had valuable experiences</w:t>
      </w:r>
      <w:r w:rsidRPr="00780016">
        <w:rPr>
          <w:sz w:val="16"/>
        </w:rPr>
        <w:t xml:space="preserve"> with endeavors </w:t>
      </w:r>
      <w:r w:rsidRPr="00780016">
        <w:rPr>
          <w:sz w:val="12"/>
        </w:rPr>
        <w:t>¶</w:t>
      </w:r>
      <w:r w:rsidRPr="00780016">
        <w:rPr>
          <w:sz w:val="16"/>
        </w:rPr>
        <w:t xml:space="preserve"> such as the Amazon Fund, as well as the National Policy on Climate Change (PNMC) approved </w:t>
      </w:r>
      <w:r w:rsidRPr="00780016">
        <w:rPr>
          <w:sz w:val="12"/>
        </w:rPr>
        <w:t>¶</w:t>
      </w:r>
      <w:r w:rsidRPr="00780016">
        <w:rPr>
          <w:sz w:val="16"/>
        </w:rPr>
        <w:t xml:space="preserve"> by the national Congress, establishing national targets for the first time, which aim at reducing </w:t>
      </w:r>
      <w:r w:rsidRPr="00780016">
        <w:rPr>
          <w:sz w:val="12"/>
        </w:rPr>
        <w:t>¶</w:t>
      </w:r>
      <w:r w:rsidRPr="00780016">
        <w:rPr>
          <w:sz w:val="16"/>
        </w:rPr>
        <w:t xml:space="preserve"> GHG and deforestation in the Amazon and the cerrado savanna. </w:t>
      </w:r>
      <w:r w:rsidRPr="00780016">
        <w:rPr>
          <w:rStyle w:val="StyleUnderline"/>
        </w:rPr>
        <w:t xml:space="preserve">These efforts demonstrate how </w:t>
      </w:r>
      <w:r w:rsidRPr="00780016">
        <w:rPr>
          <w:rStyle w:val="StyleUnderline"/>
          <w:sz w:val="12"/>
        </w:rPr>
        <w:t>¶</w:t>
      </w:r>
      <w:r w:rsidRPr="00780016">
        <w:rPr>
          <w:rStyle w:val="StyleUnderline"/>
        </w:rPr>
        <w:t xml:space="preserve"> well prepared Brazil is to absorb a new economic logic mediated by the mechanism of REDD</w:t>
      </w:r>
      <w:r w:rsidRPr="00780016">
        <w:rPr>
          <w:sz w:val="16"/>
        </w:rPr>
        <w:t xml:space="preserve">. </w:t>
      </w:r>
      <w:r w:rsidRPr="00780016">
        <w:rPr>
          <w:sz w:val="12"/>
        </w:rPr>
        <w:t>¶</w:t>
      </w:r>
      <w:r w:rsidRPr="00780016">
        <w:rPr>
          <w:sz w:val="16"/>
        </w:rPr>
        <w:t xml:space="preserve"> Furthermore, </w:t>
      </w:r>
      <w:r w:rsidRPr="00780016">
        <w:rPr>
          <w:rStyle w:val="StyleUnderline"/>
        </w:rPr>
        <w:t>Brazil maintains</w:t>
      </w:r>
      <w:r w:rsidRPr="00780016">
        <w:rPr>
          <w:sz w:val="16"/>
        </w:rPr>
        <w:t xml:space="preserve"> a satellite monitoring system operated by the National Institute for </w:t>
      </w:r>
      <w:r w:rsidRPr="00780016">
        <w:rPr>
          <w:sz w:val="12"/>
        </w:rPr>
        <w:t>¶</w:t>
      </w:r>
      <w:r w:rsidRPr="00780016">
        <w:rPr>
          <w:sz w:val="16"/>
        </w:rPr>
        <w:t xml:space="preserve"> Space Research (INPE), which puts the country at </w:t>
      </w:r>
      <w:r w:rsidRPr="00780016">
        <w:rPr>
          <w:rStyle w:val="StyleUnderline"/>
        </w:rPr>
        <w:t xml:space="preserve">the vanguard of technology that can assist in </w:t>
      </w:r>
      <w:r w:rsidRPr="00780016">
        <w:rPr>
          <w:rStyle w:val="StyleUnderline"/>
          <w:sz w:val="12"/>
        </w:rPr>
        <w:t>¶</w:t>
      </w:r>
      <w:r w:rsidRPr="00780016">
        <w:rPr>
          <w:rStyle w:val="StyleUnderline"/>
        </w:rPr>
        <w:t xml:space="preserve"> measuring and verifying new deforestation activities, thereby effectively assessing reductions in </w:t>
      </w:r>
      <w:r w:rsidRPr="00780016">
        <w:rPr>
          <w:rStyle w:val="StyleUnderline"/>
          <w:sz w:val="12"/>
        </w:rPr>
        <w:t>¶</w:t>
      </w:r>
      <w:r w:rsidRPr="00780016">
        <w:rPr>
          <w:rStyle w:val="StyleUnderline"/>
        </w:rPr>
        <w:t xml:space="preserve"> the rhythm of forest destruction.</w:t>
      </w:r>
      <w:r w:rsidRPr="00780016">
        <w:rPr>
          <w:sz w:val="16"/>
        </w:rPr>
        <w:t xml:space="preserve"> Finally, </w:t>
      </w:r>
      <w:r w:rsidRPr="00780016">
        <w:rPr>
          <w:rStyle w:val="StyleUnderline"/>
        </w:rPr>
        <w:t>the engagement of various sectors</w:t>
      </w:r>
      <w:r w:rsidRPr="00780016">
        <w:rPr>
          <w:sz w:val="16"/>
        </w:rPr>
        <w:t xml:space="preserve"> of Brazilian society in </w:t>
      </w:r>
      <w:r w:rsidRPr="00780016">
        <w:rPr>
          <w:sz w:val="12"/>
        </w:rPr>
        <w:t>¶</w:t>
      </w:r>
      <w:r w:rsidRPr="00780016">
        <w:rPr>
          <w:sz w:val="16"/>
        </w:rPr>
        <w:t xml:space="preserve"> discussions of a national REDD system, added to the efforts of the Amazonian states to establish </w:t>
      </w:r>
      <w:r w:rsidRPr="00780016">
        <w:rPr>
          <w:sz w:val="12"/>
        </w:rPr>
        <w:t>¶</w:t>
      </w:r>
      <w:r w:rsidRPr="00780016">
        <w:rPr>
          <w:sz w:val="16"/>
        </w:rPr>
        <w:t xml:space="preserve"> their own plans and targets for reducing deforestation, </w:t>
      </w:r>
      <w:r w:rsidRPr="00780016">
        <w:rPr>
          <w:rStyle w:val="StyleUnderline"/>
        </w:rPr>
        <w:t xml:space="preserve">reinforces the notion that the country has </w:t>
      </w:r>
      <w:r w:rsidRPr="00780016">
        <w:rPr>
          <w:rStyle w:val="StyleUnderline"/>
          <w:sz w:val="12"/>
        </w:rPr>
        <w:t>¶</w:t>
      </w:r>
      <w:r w:rsidRPr="00780016">
        <w:rPr>
          <w:rStyle w:val="StyleUnderline"/>
        </w:rPr>
        <w:t xml:space="preserve"> enormous potential for implementing a new economic logic based on low carbon emissions</w:t>
      </w:r>
      <w:r w:rsidRPr="00780016">
        <w:rPr>
          <w:sz w:val="16"/>
        </w:rPr>
        <w:t xml:space="preserve">. </w:t>
      </w:r>
      <w:r w:rsidRPr="00780016">
        <w:rPr>
          <w:sz w:val="12"/>
        </w:rPr>
        <w:t>¶</w:t>
      </w:r>
      <w:r w:rsidRPr="00780016">
        <w:rPr>
          <w:sz w:val="16"/>
        </w:rPr>
        <w:t xml:space="preserve"> Brazilian leadership in this new economic order can only be consolidated if the country paves the </w:t>
      </w:r>
      <w:r w:rsidRPr="00780016">
        <w:rPr>
          <w:sz w:val="12"/>
        </w:rPr>
        <w:t>¶</w:t>
      </w:r>
      <w:r w:rsidRPr="00780016">
        <w:rPr>
          <w:sz w:val="16"/>
        </w:rPr>
        <w:t xml:space="preserve"> way for others by defining its national REDD strategy. Such a strategy should rest on different levels of </w:t>
      </w:r>
      <w:r w:rsidRPr="00780016">
        <w:rPr>
          <w:sz w:val="12"/>
        </w:rPr>
        <w:t>¶</w:t>
      </w:r>
      <w:r w:rsidRPr="00780016">
        <w:rPr>
          <w:sz w:val="16"/>
        </w:rPr>
        <w:t xml:space="preserve"> action, both national and state, that have two primary objectives: giving financial value to efforts to </w:t>
      </w:r>
      <w:r w:rsidRPr="00780016">
        <w:rPr>
          <w:sz w:val="12"/>
        </w:rPr>
        <w:t>¶</w:t>
      </w:r>
      <w:r w:rsidRPr="00780016">
        <w:rPr>
          <w:sz w:val="16"/>
        </w:rPr>
        <w:t xml:space="preserve"> </w:t>
      </w:r>
      <w:proofErr w:type="gramStart"/>
      <w:r w:rsidRPr="00780016">
        <w:rPr>
          <w:sz w:val="16"/>
        </w:rPr>
        <w:t>maintain</w:t>
      </w:r>
      <w:proofErr w:type="gramEnd"/>
      <w:r w:rsidRPr="00780016">
        <w:rPr>
          <w:sz w:val="16"/>
        </w:rPr>
        <w:t xml:space="preserve"> forest stocks and reducing GHG emissions from deforestation. Similarly, </w:t>
      </w:r>
      <w:r w:rsidRPr="00780016">
        <w:rPr>
          <w:rStyle w:val="StyleUnderline"/>
        </w:rPr>
        <w:t xml:space="preserve">the strategy must </w:t>
      </w:r>
      <w:r w:rsidRPr="00780016">
        <w:rPr>
          <w:rStyle w:val="StyleUnderline"/>
          <w:sz w:val="12"/>
        </w:rPr>
        <w:t>¶</w:t>
      </w:r>
      <w:r w:rsidRPr="00780016">
        <w:rPr>
          <w:rStyle w:val="StyleUnderline"/>
        </w:rPr>
        <w:t xml:space="preserve"> ensure that the distribution of REDD benefits is fair and transparent</w:t>
      </w:r>
      <w:r w:rsidRPr="00780016">
        <w:rPr>
          <w:sz w:val="16"/>
        </w:rPr>
        <w:t xml:space="preserve">, reaching those who truly make </w:t>
      </w:r>
      <w:r w:rsidRPr="00780016">
        <w:rPr>
          <w:sz w:val="12"/>
        </w:rPr>
        <w:t>¶</w:t>
      </w:r>
      <w:r w:rsidRPr="00780016">
        <w:rPr>
          <w:sz w:val="16"/>
        </w:rPr>
        <w:t xml:space="preserve"> efforts to reduce deforestation or conserve the forest. A massive investment of financial resources </w:t>
      </w:r>
      <w:r w:rsidRPr="00780016">
        <w:rPr>
          <w:sz w:val="12"/>
        </w:rPr>
        <w:t>¶</w:t>
      </w:r>
      <w:r w:rsidRPr="00780016">
        <w:rPr>
          <w:sz w:val="16"/>
        </w:rPr>
        <w:t xml:space="preserve"> must be made to bring about a genuine transformation of agriculture and ranching, enabling these </w:t>
      </w:r>
      <w:r w:rsidRPr="00780016">
        <w:rPr>
          <w:sz w:val="12"/>
        </w:rPr>
        <w:t>¶</w:t>
      </w:r>
      <w:r w:rsidRPr="00780016">
        <w:rPr>
          <w:sz w:val="16"/>
        </w:rPr>
        <w:t xml:space="preserve"> to become low carbon activities. These actions, integrated with those of command and control, will </w:t>
      </w:r>
      <w:r w:rsidRPr="00780016">
        <w:rPr>
          <w:sz w:val="12"/>
        </w:rPr>
        <w:t>¶</w:t>
      </w:r>
      <w:r w:rsidRPr="00780016">
        <w:rPr>
          <w:sz w:val="16"/>
        </w:rPr>
        <w:t xml:space="preserve"> allow the country to create the foundations of an economy based on the valorization of forests and </w:t>
      </w:r>
      <w:r w:rsidRPr="00780016">
        <w:rPr>
          <w:sz w:val="12"/>
        </w:rPr>
        <w:t>¶</w:t>
      </w:r>
      <w:r w:rsidRPr="00780016">
        <w:rPr>
          <w:sz w:val="16"/>
        </w:rPr>
        <w:t xml:space="preserve"> their environmental services and to contribute toward the development of its economy based on </w:t>
      </w:r>
      <w:r w:rsidRPr="00780016">
        <w:rPr>
          <w:sz w:val="12"/>
        </w:rPr>
        <w:t>¶</w:t>
      </w:r>
      <w:r w:rsidRPr="00780016">
        <w:rPr>
          <w:sz w:val="16"/>
        </w:rPr>
        <w:t xml:space="preserve"> low GHG emissions</w:t>
      </w:r>
      <w:r w:rsidRPr="00780016">
        <w:rPr>
          <w:rStyle w:val="StyleUnderline"/>
        </w:rPr>
        <w:t>.</w:t>
      </w:r>
      <w:r w:rsidRPr="00780016">
        <w:rPr>
          <w:rStyle w:val="StyleUnderline"/>
          <w:sz w:val="12"/>
        </w:rPr>
        <w:t>¶</w:t>
      </w:r>
      <w:r w:rsidRPr="00780016">
        <w:rPr>
          <w:rStyle w:val="StyleUnderline"/>
        </w:rPr>
        <w:t xml:space="preserve"> A REDD strategy for Brazil that is economically efficient, socially just, and politically viable will </w:t>
      </w:r>
      <w:r w:rsidRPr="00780016">
        <w:rPr>
          <w:rStyle w:val="StyleUnderline"/>
          <w:sz w:val="12"/>
        </w:rPr>
        <w:t>¶</w:t>
      </w:r>
      <w:r w:rsidRPr="00780016">
        <w:rPr>
          <w:rStyle w:val="StyleUnderline"/>
        </w:rPr>
        <w:t xml:space="preserve"> certainly create more modern, efficient economic means for environment protection and the </w:t>
      </w:r>
      <w:r w:rsidRPr="00780016">
        <w:rPr>
          <w:rStyle w:val="StyleUnderline"/>
          <w:sz w:val="12"/>
        </w:rPr>
        <w:t>¶</w:t>
      </w:r>
      <w:r w:rsidRPr="00780016">
        <w:rPr>
          <w:rStyle w:val="StyleUnderline"/>
        </w:rPr>
        <w:t xml:space="preserve"> sustainable use of forest resources</w:t>
      </w:r>
      <w:r w:rsidRPr="00780016">
        <w:rPr>
          <w:sz w:val="16"/>
        </w:rPr>
        <w:t xml:space="preserve">. Otherwise, the risk of a return to deforestation will be high. The tendency over the long run of rising world demand for commodities (grains and meat), for </w:t>
      </w:r>
      <w:r w:rsidRPr="00780016">
        <w:rPr>
          <w:sz w:val="12"/>
        </w:rPr>
        <w:t>¶</w:t>
      </w:r>
      <w:r w:rsidRPr="00780016">
        <w:rPr>
          <w:sz w:val="16"/>
        </w:rPr>
        <w:t xml:space="preserve"> example, in addition to infrastructure investments (such as the Accelerated Growth Program (PAC) </w:t>
      </w:r>
      <w:r w:rsidRPr="00780016">
        <w:rPr>
          <w:sz w:val="12"/>
        </w:rPr>
        <w:t>¶</w:t>
      </w:r>
      <w:r w:rsidRPr="00780016">
        <w:rPr>
          <w:sz w:val="16"/>
        </w:rPr>
        <w:t xml:space="preserve"> and attacks on environmental legislation, will exert pressures for new rounds of deforestation in </w:t>
      </w:r>
      <w:r w:rsidRPr="00780016">
        <w:rPr>
          <w:sz w:val="12"/>
        </w:rPr>
        <w:t>¶</w:t>
      </w:r>
      <w:r w:rsidRPr="00780016">
        <w:rPr>
          <w:sz w:val="16"/>
        </w:rPr>
        <w:t xml:space="preserve"> the future. The country will thus encounter difficulties in fulfilling its emission reduction goals </w:t>
      </w:r>
      <w:r w:rsidRPr="00780016">
        <w:rPr>
          <w:sz w:val="12"/>
        </w:rPr>
        <w:t>¶</w:t>
      </w:r>
      <w:r w:rsidRPr="00780016">
        <w:rPr>
          <w:sz w:val="16"/>
        </w:rPr>
        <w:t xml:space="preserve"> established by the PNMC.As a contribution to the formulation of a new REDD strategy for Brazil, the Amazon Environmental </w:t>
      </w:r>
      <w:r w:rsidRPr="00780016">
        <w:rPr>
          <w:sz w:val="12"/>
        </w:rPr>
        <w:t>¶</w:t>
      </w:r>
      <w:r w:rsidRPr="00780016">
        <w:rPr>
          <w:sz w:val="16"/>
        </w:rPr>
        <w:t xml:space="preserve"> Research Institute (IPAM), with support from the Secretariat for Strategic Affairs of the Presidency </w:t>
      </w:r>
      <w:r w:rsidRPr="00780016">
        <w:rPr>
          <w:sz w:val="12"/>
        </w:rPr>
        <w:t>¶</w:t>
      </w:r>
      <w:r w:rsidRPr="00780016">
        <w:rPr>
          <w:sz w:val="16"/>
        </w:rPr>
        <w:t xml:space="preserve"> of Brazil (SAE/PR) and the Center for Strategic Studies and Management (CGEE), produced this </w:t>
      </w:r>
      <w:r w:rsidRPr="00780016">
        <w:rPr>
          <w:sz w:val="12"/>
        </w:rPr>
        <w:t>¶</w:t>
      </w:r>
      <w:r w:rsidRPr="00780016">
        <w:rPr>
          <w:sz w:val="16"/>
        </w:rPr>
        <w:t xml:space="preserve"> publication, which offers some of the political, institutional, technical, and operational principles for </w:t>
      </w:r>
      <w:r w:rsidRPr="00780016">
        <w:rPr>
          <w:sz w:val="12"/>
        </w:rPr>
        <w:t>¶</w:t>
      </w:r>
      <w:r w:rsidRPr="00780016">
        <w:rPr>
          <w:sz w:val="16"/>
        </w:rPr>
        <w:t xml:space="preserve"> a REDD system. More specifically, the objective was to select and analyze the options for institutional </w:t>
      </w:r>
      <w:r w:rsidRPr="00780016">
        <w:rPr>
          <w:sz w:val="12"/>
        </w:rPr>
        <w:t>¶</w:t>
      </w:r>
      <w:r w:rsidRPr="00780016">
        <w:rPr>
          <w:sz w:val="16"/>
        </w:rPr>
        <w:t xml:space="preserve"> and operational arrangements for a REDD system that includes schemas for benefit-sharing and </w:t>
      </w:r>
      <w:r w:rsidRPr="00780016">
        <w:rPr>
          <w:sz w:val="12"/>
        </w:rPr>
        <w:t>¶</w:t>
      </w:r>
      <w:r w:rsidRPr="00780016">
        <w:rPr>
          <w:sz w:val="16"/>
        </w:rPr>
        <w:t xml:space="preserve"> which could serve as the basis for a national strategy. </w:t>
      </w:r>
      <w:r w:rsidRPr="00780016">
        <w:rPr>
          <w:sz w:val="16"/>
          <w:szCs w:val="16"/>
        </w:rPr>
        <w:t>Since</w:t>
      </w:r>
      <w:r w:rsidRPr="00780016">
        <w:rPr>
          <w:rStyle w:val="Emphasis"/>
        </w:rPr>
        <w:t xml:space="preserve"> the Amazon region contributed the </w:t>
      </w:r>
      <w:r w:rsidRPr="00780016">
        <w:rPr>
          <w:rStyle w:val="Emphasis"/>
          <w:b w:val="0"/>
          <w:sz w:val="12"/>
        </w:rPr>
        <w:t>¶</w:t>
      </w:r>
      <w:r w:rsidRPr="00780016">
        <w:rPr>
          <w:rStyle w:val="Emphasis"/>
        </w:rPr>
        <w:t xml:space="preserve"> largest portion of national emissions</w:t>
      </w:r>
      <w:r w:rsidRPr="00780016">
        <w:rPr>
          <w:sz w:val="16"/>
        </w:rPr>
        <w:t xml:space="preserve">, the present report focuses on that region </w:t>
      </w:r>
    </w:p>
    <w:p w:rsidR="0046459A" w:rsidRPr="00780016" w:rsidRDefault="0046459A" w:rsidP="0046459A">
      <w:pPr>
        <w:pStyle w:val="Heading3"/>
      </w:pPr>
      <w:r w:rsidRPr="00780016">
        <w:lastRenderedPageBreak/>
        <w:t>Forests Key</w:t>
      </w:r>
    </w:p>
    <w:p w:rsidR="0046459A" w:rsidRPr="00780016" w:rsidRDefault="0046459A" w:rsidP="0046459A">
      <w:pPr>
        <w:pStyle w:val="Heading4"/>
        <w:rPr>
          <w:rStyle w:val="StyleUnderline"/>
          <w:b/>
        </w:rPr>
      </w:pPr>
      <w:r w:rsidRPr="00780016">
        <w:t xml:space="preserve">Amazon Is </w:t>
      </w:r>
      <w:r w:rsidRPr="00780016">
        <w:rPr>
          <w:u w:val="single"/>
        </w:rPr>
        <w:t>critical</w:t>
      </w:r>
      <w:r w:rsidRPr="00780016">
        <w:t>- affects the entire world</w:t>
      </w:r>
    </w:p>
    <w:p w:rsidR="0046459A" w:rsidRPr="00780016" w:rsidRDefault="0046459A" w:rsidP="0046459A">
      <w:r w:rsidRPr="00780016">
        <w:t xml:space="preserve">Samantha-Rae </w:t>
      </w:r>
      <w:r w:rsidRPr="00780016">
        <w:rPr>
          <w:rStyle w:val="Style13ptBold"/>
        </w:rPr>
        <w:t>Tuthill 13</w:t>
      </w:r>
      <w:r w:rsidRPr="00780016">
        <w:t>, AccuWeather.com Staff Writer, 11/22/13, Deforestation of Amazon Could Alter Global Weather, AccuWeather, http://www.accuweather.com/en/weather-news/amazon-climate-change/20184965 ||RS</w:t>
      </w:r>
    </w:p>
    <w:p w:rsidR="0046459A" w:rsidRPr="00780016" w:rsidRDefault="0046459A" w:rsidP="0046459A">
      <w:pPr>
        <w:rPr>
          <w:rStyle w:val="StyleUnderline"/>
        </w:rPr>
      </w:pPr>
      <w:r w:rsidRPr="00780016">
        <w:t xml:space="preserve">Over the course of the past 40 years, </w:t>
      </w:r>
      <w:r w:rsidRPr="00780016">
        <w:rPr>
          <w:rStyle w:val="StyleUnderline"/>
        </w:rPr>
        <w:t>almost 20 percent of the Amazon rainforest has been lost due to deforestation.</w:t>
      </w:r>
      <w:r w:rsidRPr="00780016">
        <w:t xml:space="preserve"> Some experts worry that </w:t>
      </w:r>
      <w:r w:rsidRPr="00780016">
        <w:rPr>
          <w:rStyle w:val="StyleUnderline"/>
        </w:rPr>
        <w:t xml:space="preserve">the rapid depletion of this vast ecosystem could eliminate what remains </w:t>
      </w:r>
      <w:r w:rsidRPr="00780016">
        <w:t xml:space="preserve">in the next 40 years. While the safety and longevity of the Amazon is important for its own sake, </w:t>
      </w:r>
      <w:r w:rsidRPr="00780016">
        <w:rPr>
          <w:rStyle w:val="Emphasis"/>
        </w:rPr>
        <w:t>weather patterns and the climate can also be affected on a global scale by the increased loss of this area</w:t>
      </w:r>
      <w:r w:rsidRPr="00780016">
        <w:t>.</w:t>
      </w:r>
      <w:r w:rsidRPr="00780016">
        <w:rPr>
          <w:sz w:val="12"/>
        </w:rPr>
        <w:t xml:space="preserve">¶ </w:t>
      </w:r>
      <w:r w:rsidRPr="00780016">
        <w:t>"</w:t>
      </w:r>
      <w:r w:rsidRPr="00780016">
        <w:rPr>
          <w:rStyle w:val="StyleUnderline"/>
        </w:rPr>
        <w:t>The issue is that the Amazon is so big that it affects weather at the continental and even the global scale</w:t>
      </w:r>
      <w:r w:rsidRPr="00780016">
        <w:t>," Meg Symington, Amazon director at the World Wildlife Fund-U.S. (WWF), said.</w:t>
      </w:r>
      <w:r w:rsidRPr="00780016">
        <w:rPr>
          <w:sz w:val="12"/>
        </w:rPr>
        <w:t xml:space="preserve">¶ </w:t>
      </w:r>
      <w:r w:rsidRPr="00780016">
        <w:t xml:space="preserve">According to Symington, researchers have been looking for teleconnections, the impacts such a massive forest can have beyond on just its immediate environment. </w:t>
      </w:r>
      <w:r w:rsidRPr="00780016">
        <w:rPr>
          <w:rStyle w:val="StyleUnderline"/>
        </w:rPr>
        <w:t>The World Bank released a report</w:t>
      </w:r>
      <w:r w:rsidRPr="00780016">
        <w:t xml:space="preserve"> in 2011, Assessment of the Risk of Amazon Dieback, </w:t>
      </w:r>
      <w:r w:rsidRPr="00780016">
        <w:rPr>
          <w:rStyle w:val="StyleUnderline"/>
        </w:rPr>
        <w:t xml:space="preserve">which discusses how changes in the Amazon could transform it from a </w:t>
      </w:r>
      <w:r w:rsidRPr="00780016">
        <w:rPr>
          <w:rStyle w:val="Emphasis"/>
        </w:rPr>
        <w:t>carbon sink to a carbon source.</w:t>
      </w:r>
      <w:r w:rsidRPr="00780016">
        <w:t xml:space="preserve"> </w:t>
      </w:r>
      <w:r w:rsidRPr="00780016">
        <w:rPr>
          <w:rStyle w:val="StyleUnderline"/>
        </w:rPr>
        <w:t xml:space="preserve">The </w:t>
      </w:r>
      <w:proofErr w:type="gramStart"/>
      <w:r w:rsidRPr="00780016">
        <w:rPr>
          <w:rStyle w:val="StyleUnderline"/>
        </w:rPr>
        <w:t>density of the trees in the rainforest absorb</w:t>
      </w:r>
      <w:proofErr w:type="gramEnd"/>
      <w:r w:rsidRPr="00780016">
        <w:rPr>
          <w:rStyle w:val="StyleUnderline"/>
        </w:rPr>
        <w:t xml:space="preserve"> a great deal of carbon dioxide</w:t>
      </w:r>
      <w:r w:rsidRPr="00780016">
        <w:t xml:space="preserve">, 0.8 to 1.1 billion metric tons of it. </w:t>
      </w:r>
      <w:r w:rsidRPr="00780016">
        <w:rPr>
          <w:rStyle w:val="StyleUnderline"/>
        </w:rPr>
        <w:t>As the ecosystem changes, however, it could begin to release more of the greenhouse gas than it takes in</w:t>
      </w:r>
      <w:r w:rsidRPr="00780016">
        <w:t>, which could affect global temperatures.</w:t>
      </w:r>
      <w:r w:rsidRPr="00780016">
        <w:rPr>
          <w:sz w:val="12"/>
        </w:rPr>
        <w:t xml:space="preserve">¶ </w:t>
      </w:r>
      <w:r w:rsidRPr="00780016">
        <w:t>Because of the size and location of the Amazon, as well as the amount of rain that it produces, the effects it has on weather patterns reach well beyond its immediate area.</w:t>
      </w:r>
      <w:r w:rsidRPr="00780016">
        <w:rPr>
          <w:sz w:val="12"/>
        </w:rPr>
        <w:t xml:space="preserve">¶ </w:t>
      </w:r>
      <w:r w:rsidRPr="00780016">
        <w:t>"</w:t>
      </w:r>
      <w:r w:rsidRPr="00780016">
        <w:rPr>
          <w:rStyle w:val="StyleUnderline"/>
        </w:rPr>
        <w:t>Studies have shown that rainfall in southern South America is actually impacted by the Amazon and could decrease significantly if you have additional deforestation</w:t>
      </w:r>
      <w:r w:rsidRPr="00780016">
        <w:t>," Symington said. "Maybe even the American Midwest, parts of North America, in terms of the weather pattern, could be affected."</w:t>
      </w:r>
      <w:r w:rsidRPr="00780016">
        <w:rPr>
          <w:sz w:val="12"/>
        </w:rPr>
        <w:t xml:space="preserve">¶ </w:t>
      </w:r>
      <w:r w:rsidRPr="00780016">
        <w:t xml:space="preserve">Symington said that trade winds bring 50 percent of all the rain that falls in </w:t>
      </w:r>
      <w:r w:rsidRPr="00780016">
        <w:rPr>
          <w:rStyle w:val="StyleUnderline"/>
        </w:rPr>
        <w:t>the Amazon</w:t>
      </w:r>
      <w:r w:rsidRPr="00780016">
        <w:t xml:space="preserve"> from evapotranspiration, which </w:t>
      </w:r>
      <w:r w:rsidRPr="00780016">
        <w:rPr>
          <w:rStyle w:val="StyleUnderline"/>
        </w:rPr>
        <w:t>is a crucial part of the water cycle</w:t>
      </w:r>
      <w:r w:rsidRPr="00780016">
        <w:t xml:space="preserve"> that includes water evaporated from plants; as precipitation falls in the rainforest into the lush vegetation, the evaporation of that rain from the plants creates more rain to fall. Fifteen percent of the atmosphere's water vapor comes from this process.</w:t>
      </w:r>
      <w:r w:rsidRPr="00780016">
        <w:rPr>
          <w:sz w:val="12"/>
        </w:rPr>
        <w:t xml:space="preserve">¶ </w:t>
      </w:r>
      <w:r w:rsidRPr="00780016">
        <w:t xml:space="preserve">"All of this has to do with a tipping point," Symington said. "With deforestation, </w:t>
      </w:r>
      <w:r w:rsidRPr="00780016">
        <w:rPr>
          <w:rStyle w:val="StyleUnderline"/>
        </w:rPr>
        <w:t xml:space="preserve">if you go beyond a certain point in the Amazon there's an issue of where the whole system becomes destabilized </w:t>
      </w:r>
      <w:r w:rsidRPr="00780016">
        <w:t xml:space="preserve">and you would switch from a tropical, moist forest system, to something that was much drier and more like the Cerrado of central Brazil, sort of a dry forest, savanna system. </w:t>
      </w:r>
      <w:r w:rsidRPr="00780016">
        <w:rPr>
          <w:rStyle w:val="StyleUnderline"/>
        </w:rPr>
        <w:t>If that happened it would have a huge impact on species in the Amazon and also on the climate</w:t>
      </w:r>
      <w:r w:rsidRPr="00780016">
        <w:t>."</w:t>
      </w:r>
      <w:r w:rsidRPr="00780016">
        <w:rPr>
          <w:sz w:val="12"/>
        </w:rPr>
        <w:t xml:space="preserve">¶ </w:t>
      </w:r>
      <w:proofErr w:type="gramStart"/>
      <w:r w:rsidRPr="00780016">
        <w:t>About</w:t>
      </w:r>
      <w:proofErr w:type="gramEnd"/>
      <w:r w:rsidRPr="00780016">
        <w:t xml:space="preserve"> 20 percent of the fresh river water in the world comes from the Amazon River, and drying of the forest can negatively influence that water source. Symington told Accuweather.com that changes to this freshwater output would affect the entire current off the coast of South America, which could affect the jet stream, which would ripple into a change in weather patterns across the globe.</w:t>
      </w:r>
      <w:r w:rsidRPr="00780016">
        <w:rPr>
          <w:sz w:val="12"/>
        </w:rPr>
        <w:t xml:space="preserve">¶ </w:t>
      </w:r>
      <w:r w:rsidRPr="00780016">
        <w:t>There is also an immediate issue of how the balance of the rain forest affects its own ecosystem.</w:t>
      </w:r>
      <w:r w:rsidRPr="00780016">
        <w:rPr>
          <w:sz w:val="12"/>
        </w:rPr>
        <w:t xml:space="preserve">¶ </w:t>
      </w:r>
      <w:r w:rsidRPr="00780016">
        <w:t>"</w:t>
      </w:r>
      <w:r w:rsidRPr="00780016">
        <w:rPr>
          <w:rStyle w:val="StyleUnderline"/>
        </w:rPr>
        <w:t>The Amazon is home to at least 10 percent of the world's species,</w:t>
      </w:r>
      <w:r w:rsidRPr="00780016">
        <w:t xml:space="preserve"> probably more, because there are a lot of species that have not been discovered yet that live in the Amazon," Symington said.</w:t>
      </w:r>
      <w:r w:rsidRPr="00780016">
        <w:rPr>
          <w:sz w:val="12"/>
        </w:rPr>
        <w:t xml:space="preserve">¶ </w:t>
      </w:r>
      <w:r w:rsidRPr="00780016">
        <w:t>"The most fish species in the world are found in the Amazon. T</w:t>
      </w:r>
      <w:r w:rsidRPr="00780016">
        <w:rPr>
          <w:rStyle w:val="StyleUnderline"/>
        </w:rPr>
        <w:t>oo much deforestation and you lose not only the terrestrial species, but you would completely change the hydrological system in the Amazon with flooding</w:t>
      </w:r>
      <w:r w:rsidRPr="00780016">
        <w:t>. The river comes up meters in the rainy season and that would all change if you had this forest dieback as well."</w:t>
      </w:r>
      <w:r w:rsidRPr="00780016">
        <w:rPr>
          <w:sz w:val="12"/>
        </w:rPr>
        <w:t xml:space="preserve">¶ </w:t>
      </w:r>
      <w:proofErr w:type="gramStart"/>
      <w:r w:rsidRPr="00780016">
        <w:t>Without</w:t>
      </w:r>
      <w:proofErr w:type="gramEnd"/>
      <w:r w:rsidRPr="00780016">
        <w:t xml:space="preserve"> the trees to absorb the river's flooding, the soil and landscape around the river would be drastically altered. In Brazil, where a large percentage of their electric energy comes from hydropower, a change to the flow of the river would affect the amount of gigawatts that the hydropower dam produces. Moderate, careful and controlled use of the Amazon also supports local </w:t>
      </w:r>
      <w:r w:rsidRPr="00780016">
        <w:lastRenderedPageBreak/>
        <w:t>food sources, livelihoods and pollinating animals and insects that agriculture depends on. Some scientists and researchers seek out genetic resources that could be used for global medicinal purposes.</w:t>
      </w:r>
      <w:r w:rsidRPr="00780016">
        <w:rPr>
          <w:sz w:val="12"/>
        </w:rPr>
        <w:t xml:space="preserve">¶ </w:t>
      </w:r>
      <w:r w:rsidRPr="00780016">
        <w:rPr>
          <w:rStyle w:val="StyleUnderline"/>
        </w:rPr>
        <w:t>Too much unnecessary change to an ecosystem can create a chain reaction on its species and on the general environment</w:t>
      </w:r>
      <w:r w:rsidRPr="00780016">
        <w:t>, and we may not fully know the extent of where this chain reaction may go.</w:t>
      </w:r>
      <w:r w:rsidRPr="00780016">
        <w:rPr>
          <w:sz w:val="12"/>
        </w:rPr>
        <w:t xml:space="preserve">¶ </w:t>
      </w:r>
      <w:r w:rsidRPr="00780016">
        <w:t>"We always talk about conservation in terms of 'don't throw away the rivets,'" Syminton said. "If you pull rivet by rivet out and throw them away, the whole system falls apart, so we need to be careful. People may think, 'What's one species?' but then you never know what happens when the whole system falls apart."</w:t>
      </w:r>
      <w:r w:rsidRPr="00780016">
        <w:rPr>
          <w:sz w:val="12"/>
        </w:rPr>
        <w:t xml:space="preserve">¶ </w:t>
      </w:r>
      <w:r w:rsidRPr="00780016">
        <w:t xml:space="preserve">The World Bank's assessment supports the same idea, stating, "Changing forest structure and behavior would have significant implications for the local, regional and global carbon and water cycles. </w:t>
      </w:r>
      <w:r w:rsidRPr="00780016">
        <w:rPr>
          <w:rStyle w:val="StyleUnderline"/>
        </w:rPr>
        <w:t>Amazon forest dieback would be a massive event, affecting all life-forms that rely on this diverse ecosystem, including humans, and producing ramifications for the entire planet."</w:t>
      </w:r>
    </w:p>
    <w:p w:rsidR="0046459A" w:rsidRPr="00780016" w:rsidRDefault="0046459A" w:rsidP="0046459A">
      <w:pPr>
        <w:pStyle w:val="Heading4"/>
      </w:pPr>
      <w:r w:rsidRPr="00780016">
        <w:t xml:space="preserve">Forests are the </w:t>
      </w:r>
      <w:r w:rsidRPr="00780016">
        <w:rPr>
          <w:u w:val="single"/>
        </w:rPr>
        <w:t>biggest</w:t>
      </w:r>
      <w:r w:rsidRPr="00780016">
        <w:t xml:space="preserve"> internal link- carbon sinks</w:t>
      </w:r>
    </w:p>
    <w:p w:rsidR="0046459A" w:rsidRPr="00780016" w:rsidRDefault="0046459A" w:rsidP="0046459A">
      <w:r w:rsidRPr="00780016">
        <w:t xml:space="preserve">Donna St. Jean </w:t>
      </w:r>
      <w:r w:rsidRPr="00780016">
        <w:rPr>
          <w:rStyle w:val="Style13ptBold"/>
        </w:rPr>
        <w:t>Conti 8,</w:t>
      </w:r>
      <w:r w:rsidRPr="00780016">
        <w:t xml:space="preserve"> President at St. Conti Communications and Public Relations and Communications Consultant</w:t>
      </w:r>
      <w:r w:rsidRPr="00780016">
        <w:rPr>
          <w:sz w:val="12"/>
        </w:rPr>
        <w:t xml:space="preserve">¶ </w:t>
      </w:r>
      <w:r w:rsidRPr="00780016">
        <w:t xml:space="preserve">, Carbon sequestration as part of the global warming solution – </w:t>
      </w:r>
      <w:r w:rsidRPr="00780016">
        <w:rPr>
          <w:sz w:val="12"/>
        </w:rPr>
        <w:t xml:space="preserve">¶ </w:t>
      </w:r>
      <w:r w:rsidRPr="00780016">
        <w:t xml:space="preserve">Using software to combine environmental </w:t>
      </w:r>
      <w:r w:rsidRPr="00780016">
        <w:rPr>
          <w:sz w:val="12"/>
        </w:rPr>
        <w:t xml:space="preserve">¶ </w:t>
      </w:r>
      <w:r w:rsidRPr="00780016">
        <w:t>stewardship with economic benefit ,  April/May 2008,  Remsoft, www.remsoft.com/docs/case_studies/CIF_Carbon.pdf  ||RS</w:t>
      </w:r>
    </w:p>
    <w:p w:rsidR="0046459A" w:rsidRPr="00780016" w:rsidRDefault="0046459A" w:rsidP="0046459A">
      <w:pPr>
        <w:rPr>
          <w:rStyle w:val="StyleUnderline"/>
        </w:rPr>
      </w:pPr>
      <w:r w:rsidRPr="00780016">
        <w:t xml:space="preserve">Of interest here is the use of forests as carbon sinks. </w:t>
      </w:r>
      <w:r w:rsidRPr="00780016">
        <w:rPr>
          <w:rStyle w:val="StyleUnderline"/>
        </w:rPr>
        <w:t>Forests</w:t>
      </w:r>
      <w:r w:rsidRPr="00780016">
        <w:rPr>
          <w:sz w:val="12"/>
        </w:rPr>
        <w:t>¶</w:t>
      </w:r>
      <w:r w:rsidRPr="00780016">
        <w:t xml:space="preserve"> and other areas of vegetation </w:t>
      </w:r>
      <w:r w:rsidRPr="00780016">
        <w:rPr>
          <w:rStyle w:val="StyleUnderline"/>
        </w:rPr>
        <w:t>sequester carbon from the</w:t>
      </w:r>
      <w:r w:rsidRPr="00780016">
        <w:rPr>
          <w:rStyle w:val="StyleUnderline"/>
          <w:sz w:val="12"/>
        </w:rPr>
        <w:t>¶</w:t>
      </w:r>
      <w:r w:rsidRPr="00780016">
        <w:rPr>
          <w:rStyle w:val="StyleUnderline"/>
        </w:rPr>
        <w:t xml:space="preserve"> atmosphere as they grow, and forests act as an important store</w:t>
      </w:r>
      <w:r w:rsidRPr="00780016">
        <w:rPr>
          <w:rStyle w:val="StyleUnderline"/>
          <w:sz w:val="12"/>
        </w:rPr>
        <w:t>¶</w:t>
      </w:r>
      <w:r w:rsidRPr="00780016">
        <w:rPr>
          <w:rStyle w:val="StyleUnderline"/>
        </w:rPr>
        <w:t xml:space="preserve"> of carbon even when they have reached maturity and are not</w:t>
      </w:r>
      <w:r w:rsidRPr="00780016">
        <w:rPr>
          <w:rStyle w:val="StyleUnderline"/>
          <w:sz w:val="12"/>
        </w:rPr>
        <w:t>¶</w:t>
      </w:r>
      <w:r w:rsidRPr="00780016">
        <w:rPr>
          <w:rStyle w:val="StyleUnderline"/>
        </w:rPr>
        <w:t xml:space="preserve"> increasing in size</w:t>
      </w:r>
      <w:r w:rsidRPr="00780016">
        <w:t xml:space="preserve">. </w:t>
      </w:r>
      <w:r w:rsidRPr="00780016">
        <w:rPr>
          <w:rStyle w:val="StyleUnderline"/>
        </w:rPr>
        <w:t xml:space="preserve">Sequestrated carbon in </w:t>
      </w:r>
      <w:r w:rsidRPr="00780016">
        <w:t xml:space="preserve">eligible new </w:t>
      </w:r>
      <w:r w:rsidRPr="00780016">
        <w:rPr>
          <w:rStyle w:val="StyleUnderline"/>
        </w:rPr>
        <w:t>forests</w:t>
      </w:r>
      <w:r w:rsidRPr="00780016">
        <w:rPr>
          <w:sz w:val="12"/>
        </w:rPr>
        <w:t>¶</w:t>
      </w:r>
      <w:r w:rsidRPr="00780016">
        <w:t xml:space="preserve"> </w:t>
      </w:r>
      <w:r w:rsidRPr="00780016">
        <w:rPr>
          <w:rStyle w:val="StyleUnderline"/>
        </w:rPr>
        <w:t>can be used to create carbon credits for sale to organizations</w:t>
      </w:r>
      <w:r w:rsidRPr="00780016">
        <w:rPr>
          <w:rStyle w:val="StyleUnderline"/>
          <w:sz w:val="12"/>
        </w:rPr>
        <w:t>¶</w:t>
      </w:r>
      <w:r w:rsidRPr="00780016">
        <w:rPr>
          <w:rStyle w:val="StyleUnderline"/>
        </w:rPr>
        <w:t xml:space="preserve"> or individuals who are looking to offset some of their carbon</w:t>
      </w:r>
      <w:r w:rsidRPr="00780016">
        <w:rPr>
          <w:rStyle w:val="StyleUnderline"/>
          <w:sz w:val="12"/>
        </w:rPr>
        <w:t>¶</w:t>
      </w:r>
      <w:r w:rsidRPr="00780016">
        <w:rPr>
          <w:rStyle w:val="StyleUnderline"/>
        </w:rPr>
        <w:t xml:space="preserve"> emissions.</w:t>
      </w:r>
    </w:p>
    <w:p w:rsidR="0046459A" w:rsidRPr="00780016" w:rsidRDefault="0046459A" w:rsidP="0046459A">
      <w:pPr>
        <w:pStyle w:val="Heading3"/>
      </w:pPr>
      <w:r w:rsidRPr="00780016">
        <w:lastRenderedPageBreak/>
        <w:t>REDD Good</w:t>
      </w:r>
    </w:p>
    <w:p w:rsidR="0046459A" w:rsidRPr="00780016" w:rsidRDefault="0046459A" w:rsidP="0046459A">
      <w:pPr>
        <w:pStyle w:val="Heading4"/>
      </w:pPr>
      <w:r w:rsidRPr="00780016">
        <w:t>REDD is good-has a net better effect on indigenous people</w:t>
      </w:r>
    </w:p>
    <w:p w:rsidR="0046459A" w:rsidRPr="00780016" w:rsidRDefault="0046459A" w:rsidP="0046459A">
      <w:r w:rsidRPr="00780016">
        <w:rPr>
          <w:rStyle w:val="Style13ptBold"/>
        </w:rPr>
        <w:t>Fund E, 2014</w:t>
      </w:r>
      <w:r w:rsidRPr="00780016">
        <w:t>, REDD+ is ready to help save the Earth's climate, Environmental Defense Fund, http://www.edf.org/climate/redd || RS</w:t>
      </w:r>
    </w:p>
    <w:p w:rsidR="0046459A" w:rsidRPr="00780016" w:rsidRDefault="0046459A" w:rsidP="0046459A">
      <w:pPr>
        <w:rPr>
          <w:sz w:val="16"/>
        </w:rPr>
      </w:pPr>
      <w:r w:rsidRPr="00780016">
        <w:rPr>
          <w:sz w:val="16"/>
        </w:rPr>
        <w:t xml:space="preserve">REDD+ policies will provide important economic incentives for forest conservation. EDF's economic and policy analysis demonstrates that </w:t>
      </w:r>
      <w:r w:rsidRPr="00780016">
        <w:rPr>
          <w:rStyle w:val="StyleUnderline"/>
        </w:rPr>
        <w:t>REDD+ will produce the following benefits</w:t>
      </w:r>
      <w:proofErr w:type="gramStart"/>
      <w:r w:rsidRPr="00780016">
        <w:rPr>
          <w:rStyle w:val="StyleUnderline"/>
        </w:rPr>
        <w:t>:</w:t>
      </w:r>
      <w:r w:rsidRPr="00780016">
        <w:rPr>
          <w:rStyle w:val="StyleUnderline"/>
          <w:sz w:val="12"/>
        </w:rPr>
        <w:t>¶</w:t>
      </w:r>
      <w:proofErr w:type="gramEnd"/>
      <w:r w:rsidRPr="00780016">
        <w:rPr>
          <w:rStyle w:val="StyleUnderline"/>
        </w:rPr>
        <w:t xml:space="preserve"> Cuts pollution substantially right away</w:t>
      </w:r>
      <w:r w:rsidRPr="00780016">
        <w:rPr>
          <w:sz w:val="16"/>
        </w:rPr>
        <w:t>, without waiting for new technologies. With the right economic incentives for forest protection, deforestation can be reduced drastically in the short term</w:t>
      </w:r>
      <w:r w:rsidRPr="00780016">
        <w:rPr>
          <w:rStyle w:val="StyleUnderline"/>
        </w:rPr>
        <w:t>.</w:t>
      </w:r>
      <w:r w:rsidRPr="00780016">
        <w:rPr>
          <w:rStyle w:val="StyleUnderline"/>
          <w:sz w:val="12"/>
        </w:rPr>
        <w:t>¶</w:t>
      </w:r>
      <w:r w:rsidRPr="00780016">
        <w:rPr>
          <w:rStyle w:val="StyleUnderline"/>
        </w:rPr>
        <w:t xml:space="preserve"> Provides more overall greenhouse gas reductions at a lower cost</w:t>
      </w:r>
      <w:r w:rsidRPr="00780016">
        <w:rPr>
          <w:sz w:val="16"/>
        </w:rPr>
        <w:t xml:space="preserve"> than policies without REDD+</w:t>
      </w:r>
      <w:r w:rsidRPr="00780016">
        <w:rPr>
          <w:sz w:val="12"/>
        </w:rPr>
        <w:t xml:space="preserve">¶ </w:t>
      </w:r>
      <w:r w:rsidRPr="00780016">
        <w:rPr>
          <w:rStyle w:val="StyleUnderline"/>
        </w:rPr>
        <w:t>Creates positive incentives for major developing countries</w:t>
      </w:r>
      <w:r w:rsidRPr="00780016">
        <w:rPr>
          <w:sz w:val="16"/>
        </w:rPr>
        <w:t xml:space="preserve"> to participate in global emissions reductions. The world's fourth largest overall emitter, Brazil, has already slowed its deforestation by 75% and has committed to an 80% reduction from the 1996–2005 average by 2020. Brazil national and state REDD [PDF</w:t>
      </w:r>
      <w:proofErr w:type="gramStart"/>
      <w:r w:rsidRPr="00780016">
        <w:rPr>
          <w:sz w:val="16"/>
        </w:rPr>
        <w:t>]</w:t>
      </w:r>
      <w:r w:rsidRPr="00780016">
        <w:rPr>
          <w:sz w:val="12"/>
        </w:rPr>
        <w:t>¶</w:t>
      </w:r>
      <w:proofErr w:type="gramEnd"/>
      <w:r w:rsidRPr="00780016">
        <w:rPr>
          <w:sz w:val="12"/>
        </w:rPr>
        <w:t xml:space="preserve"> </w:t>
      </w:r>
      <w:r w:rsidRPr="00780016">
        <w:rPr>
          <w:rStyle w:val="StyleUnderline"/>
        </w:rPr>
        <w:t>Ensures emissions reductions</w:t>
      </w:r>
      <w:r w:rsidRPr="00780016">
        <w:rPr>
          <w:sz w:val="16"/>
        </w:rPr>
        <w:t>. REDD+ reductions at the national level are far more certain than one-off "offsets" to achieve global emissions cuts, because REDD+ is tied to a national commitment to absolute reduction in a country's overall emissions. (As critics have pointed out, local forest project "offsets" can be erased by increased emissions elsewhere, including in neighboring forests.)</w:t>
      </w:r>
      <w:r w:rsidRPr="00780016">
        <w:rPr>
          <w:sz w:val="12"/>
        </w:rPr>
        <w:t xml:space="preserve">¶ </w:t>
      </w:r>
      <w:proofErr w:type="gramStart"/>
      <w:r w:rsidRPr="00780016">
        <w:rPr>
          <w:rStyle w:val="StyleUnderline"/>
        </w:rPr>
        <w:t>Protects</w:t>
      </w:r>
      <w:proofErr w:type="gramEnd"/>
      <w:r w:rsidRPr="00780016">
        <w:rPr>
          <w:rStyle w:val="StyleUnderline"/>
        </w:rPr>
        <w:t xml:space="preserve"> unique ecosystems</w:t>
      </w:r>
      <w:r w:rsidRPr="00780016">
        <w:rPr>
          <w:sz w:val="16"/>
        </w:rPr>
        <w:t>. Since tropical forests are home to at least half of all plant and animal species, deforestation threatens the biological diversity of the entire world.</w:t>
      </w:r>
      <w:r w:rsidRPr="00780016">
        <w:rPr>
          <w:sz w:val="12"/>
        </w:rPr>
        <w:t xml:space="preserve">¶ </w:t>
      </w:r>
      <w:r w:rsidRPr="00780016">
        <w:rPr>
          <w:sz w:val="16"/>
        </w:rPr>
        <w:t>Promotes development by giving forest dwellers new sources of income to improve living standards while maintaining traditional ways of life. This is the soundest and most just route forward for the threatened indigenous peoples who inhabit the world's remaining tropical forest lands.</w:t>
      </w:r>
      <w:r w:rsidRPr="00780016">
        <w:rPr>
          <w:sz w:val="12"/>
        </w:rPr>
        <w:t xml:space="preserve">¶ </w:t>
      </w:r>
      <w:r w:rsidRPr="00780016">
        <w:rPr>
          <w:rStyle w:val="StyleUnderline"/>
        </w:rPr>
        <w:t>Provides greater transparency</w:t>
      </w:r>
      <w:r w:rsidRPr="00780016">
        <w:rPr>
          <w:sz w:val="16"/>
        </w:rPr>
        <w:t>. Bringing efforts to stop deforestation into a global system and a soundly constructed global carbon market will provide greater transparency and protections at both local and national levels. Regulated markets demand the accurate, transparent monitoring and measurement that today's satellite observing technology can deliver.</w:t>
      </w:r>
      <w:r w:rsidRPr="00780016">
        <w:rPr>
          <w:sz w:val="12"/>
        </w:rPr>
        <w:t xml:space="preserve">¶ </w:t>
      </w:r>
      <w:r w:rsidRPr="00780016">
        <w:rPr>
          <w:sz w:val="16"/>
        </w:rPr>
        <w:t>National- and state-level REDD</w:t>
      </w:r>
      <w:r w:rsidRPr="00780016">
        <w:rPr>
          <w:sz w:val="12"/>
        </w:rPr>
        <w:t xml:space="preserve">¶ </w:t>
      </w:r>
      <w:r w:rsidRPr="00780016">
        <w:rPr>
          <w:sz w:val="16"/>
        </w:rPr>
        <w:t>In a national-level REDD+ program, a country that commits to reducing deforestation below an established baseline would receive valuable credits in carbon markets for reducing carbon emissions. Requiring a national baseline eliminates the shortcomings that critics have pointed out in a handful of local one-off forest projects. Independent satellite observations and spot ground inspections of forested areas would reliably verify that the national commitment is in fact being met.</w:t>
      </w:r>
      <w:r w:rsidRPr="00780016">
        <w:rPr>
          <w:sz w:val="12"/>
        </w:rPr>
        <w:t xml:space="preserve">¶ </w:t>
      </w:r>
      <w:r w:rsidRPr="00780016">
        <w:rPr>
          <w:sz w:val="16"/>
        </w:rPr>
        <w:t>EDF believes that “jurisdictional”-level approaches, i.e. state and local programs, can be an important stepping stone toward national-level REDD+, and we're working to make sure that jurisdictional programs have environmental integrity.</w:t>
      </w:r>
      <w:r w:rsidRPr="00780016">
        <w:rPr>
          <w:sz w:val="12"/>
        </w:rPr>
        <w:t xml:space="preserve">¶ </w:t>
      </w:r>
      <w:r w:rsidRPr="00780016">
        <w:rPr>
          <w:rStyle w:val="StyleUnderline"/>
        </w:rPr>
        <w:t>REDD+ programs are getting off the ground around the world, including in</w:t>
      </w:r>
      <w:r w:rsidRPr="00780016">
        <w:rPr>
          <w:sz w:val="16"/>
        </w:rPr>
        <w:t xml:space="preserve"> the states of Acre, </w:t>
      </w:r>
      <w:r w:rsidRPr="00780016">
        <w:rPr>
          <w:rStyle w:val="StyleUnderline"/>
        </w:rPr>
        <w:t>Brazil</w:t>
      </w:r>
      <w:r w:rsidRPr="00780016">
        <w:rPr>
          <w:sz w:val="16"/>
        </w:rPr>
        <w:t>, and Chiapas, Mexico. We have partners and staff working in both countries helping them develop their jurisdictional approaches, and both states are working with California to develop good programs that could link with California’s cap-and-trade system.</w:t>
      </w:r>
      <w:r w:rsidRPr="00780016">
        <w:rPr>
          <w:sz w:val="12"/>
        </w:rPr>
        <w:t xml:space="preserve">¶ </w:t>
      </w:r>
      <w:r w:rsidRPr="00780016">
        <w:rPr>
          <w:sz w:val="16"/>
        </w:rPr>
        <w:t>Indigenous peoples and REDD+</w:t>
      </w:r>
      <w:r w:rsidRPr="00780016">
        <w:rPr>
          <w:sz w:val="12"/>
        </w:rPr>
        <w:t xml:space="preserve">¶ </w:t>
      </w:r>
      <w:r w:rsidRPr="00780016">
        <w:rPr>
          <w:sz w:val="16"/>
        </w:rPr>
        <w:t>Central to the success of REDD+ are the indigenous peoples who inhabit and protect much of the world's tropical forested area. Their livelihoods and cultures are put at risk when forests are destroyed, so they have a great deal to gain from the REDD+ approach.</w:t>
      </w:r>
      <w:r w:rsidRPr="00780016">
        <w:rPr>
          <w:sz w:val="12"/>
        </w:rPr>
        <w:t xml:space="preserve">¶ </w:t>
      </w:r>
      <w:r w:rsidRPr="00780016">
        <w:rPr>
          <w:sz w:val="16"/>
        </w:rPr>
        <w:t xml:space="preserve">In short, </w:t>
      </w:r>
      <w:r w:rsidRPr="00780016">
        <w:rPr>
          <w:rStyle w:val="StyleUnderline"/>
        </w:rPr>
        <w:t>REDD+ is the best way to</w:t>
      </w:r>
      <w:r w:rsidRPr="00780016">
        <w:rPr>
          <w:sz w:val="16"/>
        </w:rPr>
        <w:t xml:space="preserve"> reduce carbon emissions from </w:t>
      </w:r>
      <w:r w:rsidRPr="00780016">
        <w:rPr>
          <w:rStyle w:val="StyleUnderline"/>
        </w:rPr>
        <w:t>deforestation, contribute to sustainable livelihoods for indigenous peoples</w:t>
      </w:r>
      <w:r w:rsidRPr="00780016">
        <w:rPr>
          <w:sz w:val="16"/>
        </w:rPr>
        <w:t xml:space="preserve"> and conserve tropical biodiversity on a large scale. It must be implemented now, before the world's remaining tropical forests go up in smoke.</w:t>
      </w:r>
    </w:p>
    <w:p w:rsidR="0046459A" w:rsidRPr="00780016" w:rsidRDefault="0046459A" w:rsidP="0046459A">
      <w:pPr>
        <w:pStyle w:val="Heading2"/>
      </w:pPr>
      <w:r w:rsidRPr="00780016">
        <w:lastRenderedPageBreak/>
        <w:t>2NC Carbon Tax Plank</w:t>
      </w:r>
    </w:p>
    <w:p w:rsidR="0046459A" w:rsidRPr="00780016" w:rsidRDefault="0046459A" w:rsidP="0046459A">
      <w:pPr>
        <w:pStyle w:val="Heading3"/>
      </w:pPr>
      <w:r w:rsidRPr="00780016">
        <w:lastRenderedPageBreak/>
        <w:t>Carbon Tax Solvency</w:t>
      </w:r>
    </w:p>
    <w:p w:rsidR="0046459A" w:rsidRPr="00780016" w:rsidRDefault="0046459A" w:rsidP="0046459A">
      <w:pPr>
        <w:pStyle w:val="Heading4"/>
      </w:pPr>
      <w:r w:rsidRPr="00780016">
        <w:t xml:space="preserve">Carbon tax is </w:t>
      </w:r>
      <w:r w:rsidRPr="00780016">
        <w:rPr>
          <w:u w:val="single"/>
        </w:rPr>
        <w:t>cost effective</w:t>
      </w:r>
      <w:r w:rsidRPr="00780016">
        <w:t xml:space="preserve"> and </w:t>
      </w:r>
      <w:r w:rsidRPr="00780016">
        <w:rPr>
          <w:u w:val="single"/>
        </w:rPr>
        <w:t>solves</w:t>
      </w:r>
      <w:r w:rsidRPr="00780016">
        <w:t>-MIT economist</w:t>
      </w:r>
    </w:p>
    <w:p w:rsidR="0046459A" w:rsidRPr="00780016" w:rsidRDefault="0046459A" w:rsidP="0046459A">
      <w:r w:rsidRPr="00780016">
        <w:t xml:space="preserve">David </w:t>
      </w:r>
      <w:r w:rsidRPr="00780016">
        <w:rPr>
          <w:rStyle w:val="Style13ptBold"/>
        </w:rPr>
        <w:t>Kestenbaum 13</w:t>
      </w:r>
      <w:r w:rsidRPr="00780016">
        <w:t>, a correspondent for NPR, holds bachelor's of science degree in physics from Yale University and a doctorate in physics from Harvard University, 6/28/13, Economists Have A One-Page Solution To Climate Change, NPR, http://www.npr.org/blogs/money/2013/06/28/196355493/economists-have-a-one-page-solution-to-climate-change ||RS</w:t>
      </w:r>
    </w:p>
    <w:p w:rsidR="0046459A" w:rsidRPr="00780016" w:rsidRDefault="0046459A" w:rsidP="0046459A">
      <w:r w:rsidRPr="00780016">
        <w:t xml:space="preserve">Climate change seems like this complicated problem with a million pieces. But Henry Jacoby, </w:t>
      </w:r>
      <w:r w:rsidRPr="00780016">
        <w:rPr>
          <w:rStyle w:val="StyleUnderline"/>
        </w:rPr>
        <w:t>an economist at MIT's business school</w:t>
      </w:r>
      <w:r w:rsidRPr="00780016">
        <w:t xml:space="preserve">, </w:t>
      </w:r>
      <w:r w:rsidRPr="00780016">
        <w:rPr>
          <w:rStyle w:val="StyleUnderline"/>
        </w:rPr>
        <w:t>says there's really just one thing you need to do to solve the problem</w:t>
      </w:r>
      <w:r w:rsidRPr="00780016">
        <w:t xml:space="preserve">: </w:t>
      </w:r>
      <w:r w:rsidRPr="00780016">
        <w:rPr>
          <w:rStyle w:val="Emphasis"/>
        </w:rPr>
        <w:t>Tax carbon emissions</w:t>
      </w:r>
      <w:r w:rsidRPr="00780016">
        <w:t>.</w:t>
      </w:r>
      <w:r w:rsidRPr="00780016">
        <w:rPr>
          <w:sz w:val="12"/>
        </w:rPr>
        <w:t xml:space="preserve">¶ </w:t>
      </w:r>
      <w:r w:rsidRPr="00780016">
        <w:t>"If you let the economists write the legislation," Jacoby says, "it could be quite simple." He says he could fit the whole bill on one page.</w:t>
      </w:r>
      <w:r w:rsidRPr="00780016">
        <w:rPr>
          <w:sz w:val="12"/>
        </w:rPr>
        <w:t xml:space="preserve">¶ </w:t>
      </w:r>
      <w:proofErr w:type="gramStart"/>
      <w:r w:rsidRPr="00780016">
        <w:t>Basically,</w:t>
      </w:r>
      <w:proofErr w:type="gramEnd"/>
      <w:r w:rsidRPr="00780016">
        <w:t xml:space="preserve"> Jacoby would tax fossil fuels in proportion to the amount of carbon they release. </w:t>
      </w:r>
      <w:r w:rsidRPr="00780016">
        <w:rPr>
          <w:rStyle w:val="StyleUnderline"/>
        </w:rPr>
        <w:t>That would make coal, oil and natural gas more expensive.</w:t>
      </w:r>
      <w:r w:rsidRPr="00780016">
        <w:t xml:space="preserve"> That's it; that's the whole plan.</w:t>
      </w:r>
      <w:r w:rsidRPr="00780016">
        <w:rPr>
          <w:sz w:val="12"/>
        </w:rPr>
        <w:t xml:space="preserve">¶ </w:t>
      </w:r>
      <w:r w:rsidRPr="00780016">
        <w:t xml:space="preserve">Jacoby's colleague John Reilly told me the price of gasoline might </w:t>
      </w:r>
      <w:proofErr w:type="gramStart"/>
      <w:r w:rsidRPr="00780016">
        <w:t>rise</w:t>
      </w:r>
      <w:proofErr w:type="gramEnd"/>
      <w:r w:rsidRPr="00780016">
        <w:t xml:space="preserve"> by 25 cents a gallon in the first year. Over time, that would increase. By 2050, Reilly figures the carbon tax would add about $1 to the price of every gallon. Across the economy, prices of energy-intensive goods and services would rise. </w:t>
      </w:r>
      <w:r w:rsidRPr="00780016">
        <w:rPr>
          <w:rStyle w:val="StyleUnderline"/>
        </w:rPr>
        <w:t>This would encourage people and businesses to be more efficient</w:t>
      </w:r>
      <w:r w:rsidRPr="00780016">
        <w:t>.</w:t>
      </w:r>
      <w:r w:rsidRPr="00780016">
        <w:rPr>
          <w:sz w:val="12"/>
        </w:rPr>
        <w:t xml:space="preserve">¶ </w:t>
      </w:r>
      <w:proofErr w:type="gramStart"/>
      <w:r w:rsidRPr="00780016">
        <w:t>This</w:t>
      </w:r>
      <w:proofErr w:type="gramEnd"/>
      <w:r w:rsidRPr="00780016">
        <w:t xml:space="preserve"> is why economists love a carbon tax: One change to the tax code and the entire economy shifts to reduce carbon emissions. No complicated regulations. No rules for what kind of gas mileage cars have to get or what specific fraction of electricity has to come from wind or solar or renewables. That's by and large the way we do it now.</w:t>
      </w:r>
      <w:r w:rsidRPr="00780016">
        <w:rPr>
          <w:sz w:val="12"/>
        </w:rPr>
        <w:t xml:space="preserve">¶ </w:t>
      </w:r>
      <w:r w:rsidRPr="00780016">
        <w:t xml:space="preserve">Reilly says the current web of rules is a more complicated and more expensive way of getting the same outcome as a carbon tax. </w:t>
      </w:r>
      <w:r w:rsidRPr="00780016">
        <w:rPr>
          <w:rStyle w:val="StyleUnderline"/>
        </w:rPr>
        <w:t>The current system "pretty much is one of the worst ways we could do it,</w:t>
      </w:r>
      <w:r w:rsidRPr="00780016">
        <w:t>" he says.</w:t>
      </w:r>
      <w:r w:rsidRPr="00780016">
        <w:rPr>
          <w:sz w:val="12"/>
        </w:rPr>
        <w:t xml:space="preserve">¶ </w:t>
      </w:r>
      <w:proofErr w:type="gramStart"/>
      <w:r w:rsidRPr="00780016">
        <w:t>As</w:t>
      </w:r>
      <w:proofErr w:type="gramEnd"/>
      <w:r w:rsidRPr="00780016">
        <w:t xml:space="preserve"> with any fix for climate change, a carbon tax would hit some people harder than others. People with long commutes would pay more. People who work in coal mines could lose their jobs.</w:t>
      </w:r>
      <w:r w:rsidRPr="00780016">
        <w:rPr>
          <w:sz w:val="12"/>
        </w:rPr>
        <w:t xml:space="preserve">¶ </w:t>
      </w:r>
      <w:r w:rsidRPr="00780016">
        <w:t xml:space="preserve">But here is where Reilly brings up what is perhaps the most surprising thing about a carbon tax: </w:t>
      </w:r>
      <w:r w:rsidRPr="00780016">
        <w:rPr>
          <w:rStyle w:val="Emphasis"/>
        </w:rPr>
        <w:t>If you do it right, he says, carbon tax can be nearly painless for the economy as a whole</w:t>
      </w:r>
      <w:r w:rsidRPr="00780016">
        <w:t>.</w:t>
      </w:r>
      <w:r w:rsidRPr="00780016">
        <w:rPr>
          <w:sz w:val="12"/>
        </w:rPr>
        <w:t xml:space="preserve">¶ </w:t>
      </w:r>
      <w:r w:rsidRPr="00780016">
        <w:rPr>
          <w:rStyle w:val="StyleUnderline"/>
        </w:rPr>
        <w:t xml:space="preserve">Besides reducing carbon emissions, a carbon tax brings in a bunch of money </w:t>
      </w:r>
      <w:r w:rsidRPr="00780016">
        <w:t>— it's a tax after all. So, Reilly says, you can reduce, say, income tax to balance out the new taxes people are paying for carbon emissions. People pay more for gas, but they get to keep more of their income.</w:t>
      </w:r>
      <w:r w:rsidRPr="00780016">
        <w:rPr>
          <w:sz w:val="12"/>
        </w:rPr>
        <w:t xml:space="preserve">¶ </w:t>
      </w:r>
      <w:r w:rsidRPr="00780016">
        <w:t>I called around and talked to a bunch of economists about this, and they said the basic idea was sound: If you give the carbon-tax money back by cutting income taxes, you can probably offset a lot of the pain.</w:t>
      </w:r>
    </w:p>
    <w:p w:rsidR="0046459A" w:rsidRPr="00780016" w:rsidRDefault="0046459A" w:rsidP="0046459A">
      <w:pPr>
        <w:pStyle w:val="Heading4"/>
      </w:pPr>
      <w:r w:rsidRPr="00780016">
        <w:t>Carbon Taxes help the economy and the environment</w:t>
      </w:r>
    </w:p>
    <w:p w:rsidR="0046459A" w:rsidRPr="00780016" w:rsidRDefault="0046459A" w:rsidP="0046459A">
      <w:r w:rsidRPr="00780016">
        <w:t xml:space="preserve">Robert J. </w:t>
      </w:r>
      <w:r w:rsidRPr="00780016">
        <w:rPr>
          <w:rStyle w:val="Style13ptBold"/>
        </w:rPr>
        <w:t>Samuelson 13</w:t>
      </w:r>
      <w:r w:rsidRPr="00780016">
        <w:t>, columnist for The Washington Post, 11/17/13, Robert J. Samuelson: Global warming pragmatism, The Washington Post</w:t>
      </w:r>
      <w:proofErr w:type="gramStart"/>
      <w:r w:rsidRPr="00780016">
        <w:t>,  http</w:t>
      </w:r>
      <w:proofErr w:type="gramEnd"/>
      <w:r w:rsidRPr="00780016">
        <w:t>://www.washingtonpost.com/opinions/robert-j-samuelson-global-warming-pragmatism/2013/11/17/01a09856-4e1e-11e3-ac54-aa84301ced81_story.html||RS</w:t>
      </w:r>
    </w:p>
    <w:p w:rsidR="0046459A" w:rsidRPr="00780016" w:rsidRDefault="0046459A" w:rsidP="0046459A">
      <w:r w:rsidRPr="00780016">
        <w:rPr>
          <w:rStyle w:val="StyleUnderline"/>
        </w:rPr>
        <w:t>Economist</w:t>
      </w:r>
      <w:r w:rsidRPr="00780016">
        <w:t xml:space="preserve"> Robert Pindyck </w:t>
      </w:r>
      <w:r w:rsidRPr="00780016">
        <w:rPr>
          <w:rStyle w:val="StyleUnderline"/>
        </w:rPr>
        <w:t>of</w:t>
      </w:r>
      <w:r w:rsidRPr="00780016">
        <w:t xml:space="preserve"> the </w:t>
      </w:r>
      <w:r w:rsidRPr="00780016">
        <w:rPr>
          <w:rStyle w:val="StyleUnderline"/>
        </w:rPr>
        <w:t>M</w:t>
      </w:r>
      <w:r w:rsidRPr="00780016">
        <w:t xml:space="preserve">assachusetts </w:t>
      </w:r>
      <w:r w:rsidRPr="00780016">
        <w:rPr>
          <w:rStyle w:val="StyleUnderline"/>
        </w:rPr>
        <w:t>I</w:t>
      </w:r>
      <w:r w:rsidRPr="00780016">
        <w:t xml:space="preserve">nstitute of </w:t>
      </w:r>
      <w:r w:rsidRPr="00780016">
        <w:rPr>
          <w:rStyle w:val="StyleUnderline"/>
        </w:rPr>
        <w:t>T</w:t>
      </w:r>
      <w:r w:rsidRPr="00780016">
        <w:t xml:space="preserve">echnology recently examined the computer models that estimate the effects and costs of climate change — and he didn’t like what he found. The models reflect two gaping uncertainties, he </w:t>
      </w:r>
      <w:r w:rsidRPr="00780016">
        <w:rPr>
          <w:rStyle w:val="StyleUnderline"/>
        </w:rPr>
        <w:t>says</w:t>
      </w:r>
      <w:r w:rsidRPr="00780016">
        <w:t xml:space="preserve">. First, </w:t>
      </w:r>
      <w:r w:rsidRPr="00780016">
        <w:rPr>
          <w:rStyle w:val="StyleUnderline"/>
        </w:rPr>
        <w:t>we don’t know how much</w:t>
      </w:r>
      <w:r w:rsidRPr="00780016">
        <w:t xml:space="preserve"> increased atmospheric carbon dioxide (</w:t>
      </w:r>
      <w:r w:rsidRPr="00780016">
        <w:rPr>
          <w:rStyle w:val="StyleUnderline"/>
        </w:rPr>
        <w:t>CO2</w:t>
      </w:r>
      <w:r w:rsidRPr="00780016">
        <w:t xml:space="preserve">) </w:t>
      </w:r>
      <w:r w:rsidRPr="00780016">
        <w:rPr>
          <w:rStyle w:val="StyleUnderline"/>
        </w:rPr>
        <w:t>will raise global temperatures</w:t>
      </w:r>
      <w:r w:rsidRPr="00780016">
        <w:t xml:space="preserve">. “There are feedback loops” — interactions between greenhouse gases and weather — “that aren’t easy to measure.” The models make assumptions. Next, he says, we don’t know what economic losses will result from higher temperatures. </w:t>
      </w:r>
      <w:proofErr w:type="gramStart"/>
      <w:r w:rsidRPr="00780016">
        <w:t>More assumptions.</w:t>
      </w:r>
      <w:proofErr w:type="gramEnd"/>
      <w:r w:rsidRPr="00780016">
        <w:t xml:space="preserve"> The “damage functions” in the models, he says, “are completely made-up.”</w:t>
      </w:r>
      <w:r w:rsidRPr="00780016">
        <w:rPr>
          <w:sz w:val="12"/>
        </w:rPr>
        <w:t xml:space="preserve">¶ </w:t>
      </w:r>
      <w:r w:rsidRPr="00780016">
        <w:t>Pindyck sounds like a “global warming denier.” He isn’t. True</w:t>
      </w:r>
      <w:r w:rsidRPr="00780016">
        <w:rPr>
          <w:rStyle w:val="StyleUnderline"/>
        </w:rPr>
        <w:t xml:space="preserve">, he thinks climate change and </w:t>
      </w:r>
      <w:r w:rsidRPr="00780016">
        <w:rPr>
          <w:rStyle w:val="StyleUnderline"/>
        </w:rPr>
        <w:lastRenderedPageBreak/>
        <w:t>its adverse economic consequences could be wildly overstated</w:t>
      </w:r>
      <w:r w:rsidRPr="00780016">
        <w:t xml:space="preserve">. He also thinks they could be wildly understated. The effects might ultimately be catastrophic. We simply don’t know. Ignorance reigns. </w:t>
      </w:r>
      <w:r w:rsidRPr="00780016">
        <w:rPr>
          <w:rStyle w:val="StyleUnderline"/>
        </w:rPr>
        <w:t>The best course, he says, would be to adopt a modest carbon tax</w:t>
      </w:r>
      <w:r w:rsidRPr="00780016">
        <w:t xml:space="preserve"> — because there are certainly some ill effects of global warming — and adjust it as we learn more. Meanwhile, we shouldn’t assume that computer models convey scientific truth. “The models create an illusion of knowledge,” he says. “For me, the issue is being honest.”</w:t>
      </w:r>
      <w:r w:rsidRPr="00780016">
        <w:rPr>
          <w:sz w:val="12"/>
        </w:rPr>
        <w:t xml:space="preserve">¶ </w:t>
      </w:r>
      <w:r w:rsidRPr="00780016">
        <w:t xml:space="preserve">I’d call Pindyck a global warming pragmatist, and it’s a middle path that I find appealing. It acknowledges warming’s uncertainties but doesn’t use them as an excuse for inaction. For years, I’ve advocated an energy tax — my preference now is a carbon tax — </w:t>
      </w:r>
      <w:r w:rsidRPr="00780016">
        <w:rPr>
          <w:rStyle w:val="StyleUnderline"/>
        </w:rPr>
        <w:t>because it could advance other national goals. It could reduce budget deficits and enhance energy security by pushing consumers toward more efficient cars and trucks</w:t>
      </w:r>
      <w:r w:rsidRPr="00780016">
        <w:t>. That’s my standard: Support policies that, though they might address climate change, can be justified on other grounds.</w:t>
      </w:r>
      <w:r w:rsidRPr="00780016">
        <w:rPr>
          <w:sz w:val="12"/>
        </w:rPr>
        <w:t xml:space="preserve">¶ </w:t>
      </w:r>
      <w:proofErr w:type="gramStart"/>
      <w:r w:rsidRPr="00780016">
        <w:t>It’s</w:t>
      </w:r>
      <w:proofErr w:type="gramEnd"/>
      <w:r w:rsidRPr="00780016">
        <w:t xml:space="preserve"> a partial solution, because there is no complete solution. If global warming is as dangerous as alarmists claim, we can’t do much about it. </w:t>
      </w:r>
      <w:r w:rsidRPr="00780016">
        <w:rPr>
          <w:rStyle w:val="StyleUnderline"/>
        </w:rPr>
        <w:t>The world now gets roughly 80 percent of its energy from fossil fuels</w:t>
      </w:r>
      <w:r w:rsidRPr="00780016">
        <w:t xml:space="preserve"> (oil, coal, natural gas), whose burning is the main source of man-made CO2. Unless there’s some technological breakthrough, there’s no way to replace this energy without shutting down much of the world economy. The U.S. Energy Information Administration (EIA) forecasts that, despite assumed rapid growth in wind and solar, fossil fuels will still provide almost four-fifths of global energy in 2040</w:t>
      </w:r>
      <w:proofErr w:type="gramStart"/>
      <w:r w:rsidRPr="00780016">
        <w:t>..</w:t>
      </w:r>
      <w:proofErr w:type="gramEnd"/>
    </w:p>
    <w:p w:rsidR="0046459A" w:rsidRPr="00780016" w:rsidRDefault="0046459A" w:rsidP="0046459A">
      <w:pPr>
        <w:pStyle w:val="Heading3"/>
      </w:pPr>
      <w:r w:rsidRPr="00780016">
        <w:lastRenderedPageBreak/>
        <w:t>Does Not Link to Politics</w:t>
      </w:r>
    </w:p>
    <w:p w:rsidR="0046459A" w:rsidRPr="00780016" w:rsidRDefault="0046459A" w:rsidP="0046459A">
      <w:pPr>
        <w:pStyle w:val="Heading4"/>
      </w:pPr>
      <w:r w:rsidRPr="00780016">
        <w:t>Carbon Tax is popular with businesses, and conservatives</w:t>
      </w:r>
    </w:p>
    <w:p w:rsidR="0046459A" w:rsidRPr="00780016" w:rsidRDefault="0046459A" w:rsidP="0046459A">
      <w:r w:rsidRPr="00780016">
        <w:t xml:space="preserve">Ryan </w:t>
      </w:r>
      <w:r w:rsidRPr="00780016">
        <w:rPr>
          <w:rStyle w:val="Style13ptBold"/>
        </w:rPr>
        <w:t>Koronowski 13</w:t>
      </w:r>
      <w:r w:rsidRPr="00780016">
        <w:t xml:space="preserve">, Co-Editor of Climate Progress, graduated from Vassar College with dual degrees in Psychology and Political Science. </w:t>
      </w:r>
      <w:proofErr w:type="gramStart"/>
      <w:r w:rsidRPr="00780016">
        <w:t>pursuing</w:t>
      </w:r>
      <w:proofErr w:type="gramEnd"/>
      <w:r w:rsidRPr="00780016">
        <w:t xml:space="preserve"> his M.S. in Energy Policy and Climate at Johns Hopkins, 5/8/13, A Price Is Right: Carbon Tax Has Very Broad, Bipartisan Support (Outside Of Congress), Think Progress, http://thinkprogress.org/climate/2013/05/08/1702861/price-carbon-tax-broad-bipartisan-support-congress/ ||RS</w:t>
      </w:r>
    </w:p>
    <w:p w:rsidR="0046459A" w:rsidRPr="00780016" w:rsidRDefault="0046459A" w:rsidP="0046459A">
      <w:pPr>
        <w:rPr>
          <w:sz w:val="16"/>
        </w:rPr>
      </w:pPr>
      <w:r w:rsidRPr="00780016">
        <w:rPr>
          <w:sz w:val="16"/>
        </w:rPr>
        <w:t xml:space="preserve">The Washington Post editorial board calls a carbon tax “one of the best ideas in Washington almost no one in Congress will talk about.” It joins a very diverse group (including </w:t>
      </w:r>
      <w:r w:rsidRPr="00780016">
        <w:rPr>
          <w:rStyle w:val="StyleUnderline"/>
        </w:rPr>
        <w:t>conservative economists, big oil companies, environmental advocates, and most Americans</w:t>
      </w:r>
      <w:r w:rsidRPr="00780016">
        <w:rPr>
          <w:sz w:val="16"/>
        </w:rPr>
        <w:t xml:space="preserve">) that </w:t>
      </w:r>
      <w:r w:rsidRPr="00780016">
        <w:rPr>
          <w:rStyle w:val="StyleUnderline"/>
        </w:rPr>
        <w:t>think</w:t>
      </w:r>
      <w:r w:rsidRPr="00780016">
        <w:rPr>
          <w:sz w:val="16"/>
        </w:rPr>
        <w:t xml:space="preserve">s </w:t>
      </w:r>
      <w:r w:rsidRPr="00780016">
        <w:rPr>
          <w:rStyle w:val="StyleUnderline"/>
        </w:rPr>
        <w:t>pricing carbon pollution is smart policy.</w:t>
      </w:r>
      <w:r w:rsidRPr="00780016">
        <w:rPr>
          <w:sz w:val="16"/>
        </w:rPr>
        <w:t xml:space="preserve"> People are talking about it, if you know where to listen.</w:t>
      </w:r>
      <w:r w:rsidRPr="00780016">
        <w:rPr>
          <w:sz w:val="12"/>
        </w:rPr>
        <w:t xml:space="preserve">¶ </w:t>
      </w:r>
      <w:proofErr w:type="gramStart"/>
      <w:r w:rsidRPr="00780016">
        <w:rPr>
          <w:sz w:val="16"/>
        </w:rPr>
        <w:t>First</w:t>
      </w:r>
      <w:proofErr w:type="gramEnd"/>
      <w:r w:rsidRPr="00780016">
        <w:rPr>
          <w:sz w:val="16"/>
        </w:rPr>
        <w:t xml:space="preserve">, there is some activity in Congress. </w:t>
      </w:r>
      <w:r w:rsidRPr="00780016">
        <w:rPr>
          <w:rStyle w:val="StyleUnderline"/>
        </w:rPr>
        <w:t xml:space="preserve">The Senate Finance Committee </w:t>
      </w:r>
      <w:r w:rsidRPr="00780016">
        <w:rPr>
          <w:sz w:val="16"/>
        </w:rPr>
        <w:t xml:space="preserve">released a white paper last month which </w:t>
      </w:r>
      <w:r w:rsidRPr="00780016">
        <w:rPr>
          <w:rStyle w:val="StyleUnderline"/>
        </w:rPr>
        <w:t>recommended a carbon tax</w:t>
      </w:r>
      <w:r w:rsidRPr="00780016">
        <w:rPr>
          <w:sz w:val="16"/>
        </w:rPr>
        <w:t xml:space="preserve"> as a way to reduce the estimated $16 billion of foregone energy tax expenditures in 2013. Back in February, Senators Bernie Sanders and Barbara Boxer introduced comprehensive climate legislation that would put a price on carbon pollution and invest in a renewable energy economy. Boxer, Chair of the Senate Environmental and Public Works Committee, said she would move the bill through her committee and hopefully to the Senate floor this summer. Rep. Henry Waxman, Rep. Earl Blumenauer, Sen. Sheldon Whitehouse, and Sen. Brian Schatz have also released a carbon price discussion draft for review.</w:t>
      </w:r>
      <w:r w:rsidRPr="00780016">
        <w:rPr>
          <w:sz w:val="12"/>
        </w:rPr>
        <w:t xml:space="preserve">¶ </w:t>
      </w:r>
      <w:r w:rsidRPr="00780016">
        <w:rPr>
          <w:sz w:val="16"/>
        </w:rPr>
        <w:t>However, given the last few years of congressional inaction, it would be surprising if the Senate passed legislation to put a price on carbon or the bill received bully pulpit support from the White House. Even more so if the House took it up. During the budget debate in March, the Senate rejected an amendment that would have made it more difficult to pass a carbon tax, though it did get majority support. The GOP House leadership, following the lead of Americans for Prosperity and the Tea Party, signed a “no climate tax” pledge along with nearly 100 other House members. And new Treasury Secretary Jack Lew said in a written statement prior to his confirmation that the administration is not planning to propose a carbon tax, though its hard to believe President Obama would veto a bill containing one if it actually arrived at his desk.</w:t>
      </w:r>
      <w:r w:rsidRPr="00780016">
        <w:rPr>
          <w:sz w:val="12"/>
        </w:rPr>
        <w:t xml:space="preserve">¶ </w:t>
      </w:r>
      <w:r w:rsidRPr="00780016">
        <w:rPr>
          <w:sz w:val="16"/>
        </w:rPr>
        <w:t>That is a lot of strikes against a proposal, even by the standards of the barely-functioning U.S. political system. 90 percent of Americans support background checks on gun sales but that could not make it out of the Senate. So is a price on carbon completely dead? Or mostly dead?</w:t>
      </w:r>
      <w:r w:rsidRPr="00780016">
        <w:rPr>
          <w:sz w:val="12"/>
        </w:rPr>
        <w:t xml:space="preserve">¶ </w:t>
      </w:r>
      <w:r w:rsidRPr="00780016">
        <w:rPr>
          <w:sz w:val="16"/>
        </w:rPr>
        <w:t>Putting a price on carbon pollution is something that finds support in across the globe, and in some very unexpected places.</w:t>
      </w:r>
      <w:r w:rsidRPr="00780016">
        <w:rPr>
          <w:sz w:val="12"/>
        </w:rPr>
        <w:t xml:space="preserve">¶ </w:t>
      </w:r>
      <w:r w:rsidRPr="00780016">
        <w:rPr>
          <w:sz w:val="16"/>
        </w:rPr>
        <w:t>Large areas of the world have already put a price on carbon:</w:t>
      </w:r>
      <w:r w:rsidRPr="00780016">
        <w:rPr>
          <w:sz w:val="12"/>
        </w:rPr>
        <w:t xml:space="preserve">¶ </w:t>
      </w:r>
      <w:r w:rsidRPr="00780016">
        <w:rPr>
          <w:sz w:val="16"/>
        </w:rPr>
        <w:t>33 countries and 18 sub-national jurisdictions will price carbon in 2013. This comprises 850 million people and nearly a third of the global economy.</w:t>
      </w:r>
      <w:r w:rsidRPr="00780016">
        <w:rPr>
          <w:sz w:val="12"/>
        </w:rPr>
        <w:t xml:space="preserve">¶ </w:t>
      </w:r>
      <w:proofErr w:type="gramStart"/>
      <w:r w:rsidRPr="00780016">
        <w:rPr>
          <w:sz w:val="16"/>
        </w:rPr>
        <w:t>An</w:t>
      </w:r>
      <w:proofErr w:type="gramEnd"/>
      <w:r w:rsidRPr="00780016">
        <w:rPr>
          <w:sz w:val="16"/>
        </w:rPr>
        <w:t xml:space="preserve"> official in the Chinese Ministry of Finance said that the country was considering a price on carbon along with a market-based cap-and-trade system. China’s emissions are the largest in the world and if the nation put a well-designed price on carbon it would have a significant impact.</w:t>
      </w:r>
      <w:r w:rsidRPr="00780016">
        <w:rPr>
          <w:sz w:val="12"/>
        </w:rPr>
        <w:t xml:space="preserve">¶ </w:t>
      </w:r>
      <w:r w:rsidRPr="00780016">
        <w:rPr>
          <w:sz w:val="16"/>
        </w:rPr>
        <w:t>Support for pricing carbon pollution is surprisingly widespread in the U.S.:</w:t>
      </w:r>
      <w:r w:rsidRPr="00780016">
        <w:rPr>
          <w:sz w:val="12"/>
        </w:rPr>
        <w:t xml:space="preserve">¶ </w:t>
      </w:r>
      <w:r w:rsidRPr="00780016">
        <w:rPr>
          <w:rStyle w:val="StyleUnderline"/>
        </w:rPr>
        <w:t>67 percent of Americans would rather reduce the deficit via a carbon tax t</w:t>
      </w:r>
      <w:r w:rsidRPr="00780016">
        <w:rPr>
          <w:sz w:val="16"/>
        </w:rPr>
        <w:t xml:space="preserve">han through cutting government programs, according to a poll conducted last December. </w:t>
      </w:r>
      <w:proofErr w:type="gramStart"/>
      <w:r w:rsidRPr="00780016">
        <w:rPr>
          <w:sz w:val="16"/>
        </w:rPr>
        <w:t>A revenue</w:t>
      </w:r>
      <w:proofErr w:type="gramEnd"/>
      <w:r w:rsidRPr="00780016">
        <w:rPr>
          <w:sz w:val="16"/>
        </w:rPr>
        <w:t xml:space="preserve"> neutral carbon tax that would provide dividends back to taxpayers and invest in renewable energy received 70 percent support in the poll</w:t>
      </w:r>
      <w:r w:rsidRPr="00780016">
        <w:rPr>
          <w:rStyle w:val="StyleUnderline"/>
        </w:rPr>
        <w:t>.</w:t>
      </w:r>
      <w:r w:rsidRPr="00780016">
        <w:rPr>
          <w:rStyle w:val="StyleUnderline"/>
          <w:sz w:val="12"/>
        </w:rPr>
        <w:t>¶</w:t>
      </w:r>
      <w:r w:rsidRPr="00780016">
        <w:rPr>
          <w:rStyle w:val="StyleUnderline"/>
        </w:rPr>
        <w:t xml:space="preserve"> Another poll</w:t>
      </w:r>
      <w:r w:rsidRPr="00780016">
        <w:rPr>
          <w:sz w:val="16"/>
        </w:rPr>
        <w:t xml:space="preserve"> by YouGov </w:t>
      </w:r>
      <w:r w:rsidRPr="00780016">
        <w:rPr>
          <w:rStyle w:val="StyleUnderline"/>
        </w:rPr>
        <w:t>found 56 percent of Americans would prefer a carbon tax</w:t>
      </w:r>
      <w:r w:rsidRPr="00780016">
        <w:rPr>
          <w:sz w:val="16"/>
        </w:rPr>
        <w:t xml:space="preserve"> to help reduce the deficit. The poll used an interesting tool that allowed participants to try to balance the budget themselves, which led to more than half concluding that a carbon tax would be a good idea. (Another poll found less support if the revenue would only be used to pay for renewable energy initiatives, so the fiscal component is </w:t>
      </w:r>
      <w:proofErr w:type="gramStart"/>
      <w:r w:rsidRPr="00780016">
        <w:rPr>
          <w:sz w:val="16"/>
        </w:rPr>
        <w:t>key</w:t>
      </w:r>
      <w:proofErr w:type="gramEnd"/>
      <w:r w:rsidRPr="00780016">
        <w:rPr>
          <w:sz w:val="16"/>
        </w:rPr>
        <w:t xml:space="preserve"> to gaining wider support.)</w:t>
      </w:r>
      <w:r w:rsidRPr="00780016">
        <w:rPr>
          <w:sz w:val="12"/>
        </w:rPr>
        <w:t xml:space="preserve">¶ </w:t>
      </w:r>
      <w:r w:rsidRPr="00780016">
        <w:rPr>
          <w:rStyle w:val="StyleUnderline"/>
        </w:rPr>
        <w:t>Many businesses prefer taxing carbon pollution:</w:t>
      </w:r>
      <w:r w:rsidRPr="00780016">
        <w:rPr>
          <w:sz w:val="12"/>
        </w:rPr>
        <w:t xml:space="preserve"> </w:t>
      </w:r>
      <w:r w:rsidRPr="00780016">
        <w:rPr>
          <w:sz w:val="16"/>
        </w:rPr>
        <w:t xml:space="preserve">Microsoft founder </w:t>
      </w:r>
      <w:r w:rsidRPr="00780016">
        <w:rPr>
          <w:rStyle w:val="StyleUnderline"/>
        </w:rPr>
        <w:t>Bill Gates</w:t>
      </w:r>
      <w:r w:rsidRPr="00780016">
        <w:rPr>
          <w:sz w:val="16"/>
        </w:rPr>
        <w:t xml:space="preserve"> said it was a matter of when, not if: “When we get a carbon tax we should put some of that into innovation.</w:t>
      </w:r>
      <w:r w:rsidRPr="00780016">
        <w:rPr>
          <w:sz w:val="12"/>
        </w:rPr>
        <w:t xml:space="preserve">¶ </w:t>
      </w:r>
      <w:r w:rsidRPr="00780016">
        <w:rPr>
          <w:rStyle w:val="StyleUnderline"/>
        </w:rPr>
        <w:t>ExxonMobil</w:t>
      </w:r>
      <w:r w:rsidRPr="00780016">
        <w:rPr>
          <w:sz w:val="16"/>
        </w:rPr>
        <w:t xml:space="preserve"> nominally supports a carbon tax (largely because of its natural gas investments that would become more valuable compared to coal), though the corporation will not be lobbying for any kind of carbon regulation. It simply views the carbon tax as the most straightforward option if the country decides to do something about carbon pollution.</w:t>
      </w:r>
      <w:r w:rsidRPr="00780016">
        <w:rPr>
          <w:sz w:val="12"/>
        </w:rPr>
        <w:t xml:space="preserve">¶ </w:t>
      </w:r>
      <w:r w:rsidRPr="00780016">
        <w:rPr>
          <w:rStyle w:val="StyleUnderline"/>
        </w:rPr>
        <w:t>Royal Dutch Shell, Swiss Re, Statoil, and Kodak</w:t>
      </w:r>
      <w:r w:rsidRPr="00780016">
        <w:rPr>
          <w:sz w:val="16"/>
        </w:rPr>
        <w:t xml:space="preserve"> signed on to a joint statement that called for a “clear, transparent and unambiguous price on carbon emissions.”</w:t>
      </w:r>
      <w:r w:rsidRPr="00780016">
        <w:rPr>
          <w:sz w:val="12"/>
        </w:rPr>
        <w:t xml:space="preserve">¶ </w:t>
      </w:r>
      <w:r w:rsidRPr="00780016">
        <w:rPr>
          <w:rStyle w:val="StyleUnderline"/>
        </w:rPr>
        <w:t>BP</w:t>
      </w:r>
      <w:r w:rsidRPr="00780016">
        <w:rPr>
          <w:sz w:val="16"/>
        </w:rPr>
        <w:t xml:space="preserve"> and British electricity </w:t>
      </w:r>
      <w:r w:rsidRPr="00780016">
        <w:t>producer</w:t>
      </w:r>
      <w:r w:rsidRPr="00780016">
        <w:rPr>
          <w:rStyle w:val="StyleUnderline"/>
        </w:rPr>
        <w:t xml:space="preserve"> EDF Energy</w:t>
      </w:r>
      <w:r w:rsidRPr="00780016">
        <w:rPr>
          <w:sz w:val="16"/>
        </w:rPr>
        <w:t xml:space="preserve"> also signed on to the joint statement.</w:t>
      </w:r>
      <w:r w:rsidRPr="00780016">
        <w:rPr>
          <w:sz w:val="12"/>
        </w:rPr>
        <w:t xml:space="preserve">¶ </w:t>
      </w:r>
      <w:r w:rsidRPr="00780016">
        <w:rPr>
          <w:rStyle w:val="StyleUnderline"/>
        </w:rPr>
        <w:t>Caterpillar</w:t>
      </w:r>
      <w:r w:rsidRPr="00780016">
        <w:rPr>
          <w:sz w:val="16"/>
        </w:rPr>
        <w:t xml:space="preserve"> said it preferred a carbon tax over other methods of regulating carbon.</w:t>
      </w:r>
      <w:r w:rsidRPr="00780016">
        <w:rPr>
          <w:sz w:val="12"/>
        </w:rPr>
        <w:t xml:space="preserve">¶ </w:t>
      </w:r>
      <w:r w:rsidRPr="00780016">
        <w:rPr>
          <w:rStyle w:val="StyleUnderline"/>
        </w:rPr>
        <w:t>Duke Energy</w:t>
      </w:r>
      <w:r w:rsidRPr="00780016">
        <w:rPr>
          <w:sz w:val="16"/>
        </w:rPr>
        <w:t xml:space="preserve"> announced it would lobby for a carbon tax in 2005.</w:t>
      </w:r>
      <w:r w:rsidRPr="00780016">
        <w:rPr>
          <w:sz w:val="12"/>
        </w:rPr>
        <w:t xml:space="preserve">¶ </w:t>
      </w:r>
      <w:r w:rsidRPr="00780016">
        <w:rPr>
          <w:rStyle w:val="StyleUnderline"/>
        </w:rPr>
        <w:t>FedEx</w:t>
      </w:r>
      <w:r w:rsidRPr="00780016">
        <w:rPr>
          <w:sz w:val="16"/>
        </w:rPr>
        <w:t xml:space="preserve"> CEO Fred Smith argued a carbon tax would help solve the “huge costs — externalities — of our national defense”:</w:t>
      </w:r>
      <w:r w:rsidRPr="00780016">
        <w:rPr>
          <w:sz w:val="12"/>
        </w:rPr>
        <w:t xml:space="preserve">¶ </w:t>
      </w:r>
      <w:r w:rsidRPr="00780016">
        <w:rPr>
          <w:sz w:val="16"/>
        </w:rPr>
        <w:t>“A predictable, graduated tax would have an impact on the role of the military overseas, improve the environment and be good for the economy, Smith argued…. ‘If people want to call me a socialist for recognizing these huge costs — externalities — of our national defense … we need to solve this problem,’ he said. ‘The failure to do it is not only going to create serious consequences in terms of our economy, but we’re going to make a big mistake and get into a big conflagration over this thing,’ he predicted.”</w:t>
      </w:r>
      <w:r w:rsidRPr="00780016">
        <w:rPr>
          <w:sz w:val="12"/>
        </w:rPr>
        <w:t xml:space="preserve">¶ </w:t>
      </w:r>
      <w:r w:rsidRPr="00780016">
        <w:rPr>
          <w:rStyle w:val="StyleUnderline"/>
        </w:rPr>
        <w:t>Conservatives and Republicans see the benefits</w:t>
      </w:r>
      <w:r w:rsidRPr="00780016">
        <w:rPr>
          <w:sz w:val="16"/>
        </w:rPr>
        <w:t xml:space="preserve"> of pricing carbon as well</w:t>
      </w:r>
      <w:proofErr w:type="gramStart"/>
      <w:r w:rsidRPr="00780016">
        <w:rPr>
          <w:sz w:val="16"/>
        </w:rPr>
        <w:t>:</w:t>
      </w:r>
      <w:r w:rsidRPr="00780016">
        <w:rPr>
          <w:sz w:val="12"/>
        </w:rPr>
        <w:t>¶</w:t>
      </w:r>
      <w:proofErr w:type="gramEnd"/>
      <w:r w:rsidRPr="00780016">
        <w:rPr>
          <w:sz w:val="12"/>
        </w:rPr>
        <w:t xml:space="preserve"> </w:t>
      </w:r>
      <w:r w:rsidRPr="00780016">
        <w:rPr>
          <w:sz w:val="16"/>
        </w:rPr>
        <w:t>Former Representative Bob Inglis (R-SC) continues to advocate for a carbon tax as a solution to our fiscal problems and an easy way to reduce carbon emissions. Inglis said supporting a carbon tax “really is a conservative position” that could unite the party and win over independents and progressives.</w:t>
      </w:r>
      <w:r w:rsidRPr="00780016">
        <w:rPr>
          <w:sz w:val="12"/>
        </w:rPr>
        <w:t xml:space="preserve">¶ </w:t>
      </w:r>
      <w:r w:rsidRPr="00780016">
        <w:rPr>
          <w:sz w:val="16"/>
        </w:rPr>
        <w:t>Former GOP Reps. Sherwood Boehlert and Wayne Gilchrest wrote in a Washington Post op-ed that a carbon price “should be a no-brainer.”</w:t>
      </w:r>
      <w:r w:rsidRPr="00780016">
        <w:rPr>
          <w:sz w:val="12"/>
        </w:rPr>
        <w:t xml:space="preserve">¶ </w:t>
      </w:r>
      <w:r w:rsidRPr="00780016">
        <w:rPr>
          <w:sz w:val="16"/>
        </w:rPr>
        <w:t>Ronald Reagan’s Secretary of State George Schultz pushed for a carbon tax in Washington DC in March, arguing that all types of energy should compete “on a level playing field” but only after externalities such as the cost of carbon pollution are integrated.</w:t>
      </w:r>
      <w:r w:rsidRPr="00780016">
        <w:rPr>
          <w:sz w:val="12"/>
        </w:rPr>
        <w:t xml:space="preserve">¶ </w:t>
      </w:r>
      <w:r w:rsidRPr="00780016">
        <w:rPr>
          <w:sz w:val="16"/>
        </w:rPr>
        <w:t xml:space="preserve">Gregory Mankiw, economic advisor to Mitt Romney and a chairman of former President Bush’s Council of Economic Advisers, writes that “The economics here is straightforward: emitting carbon into the atmosphere entails a negative externality. In absence of any policy, people will emit too much…. The case for a carbon </w:t>
      </w:r>
      <w:r w:rsidRPr="00780016">
        <w:rPr>
          <w:sz w:val="16"/>
        </w:rPr>
        <w:lastRenderedPageBreak/>
        <w:t>tax looks even stronger after examining the other options on the table.” He then advocates for a price on carbon much wider in scope: “A global carbon tax would be much easier to negotiate.”</w:t>
      </w:r>
      <w:r w:rsidRPr="00780016">
        <w:rPr>
          <w:sz w:val="12"/>
        </w:rPr>
        <w:t xml:space="preserve">¶ </w:t>
      </w:r>
      <w:r w:rsidRPr="00780016">
        <w:rPr>
          <w:sz w:val="16"/>
        </w:rPr>
        <w:t>Bush and McCain adviser Douglas Holz-Eakin made the case for a revenue-neutral carbon tax in 2011.</w:t>
      </w:r>
      <w:r w:rsidRPr="00780016">
        <w:rPr>
          <w:sz w:val="12"/>
        </w:rPr>
        <w:t xml:space="preserve">¶ </w:t>
      </w:r>
      <w:r w:rsidRPr="00780016">
        <w:rPr>
          <w:sz w:val="16"/>
        </w:rPr>
        <w:t>The Financial Times editorial board calls a carbon the “least regrettable” option that “deserves much wider enthusiasm.” Though the paper is often skeptical of government action and taxation, it makes an extremely compelling case for pricing carbon</w:t>
      </w:r>
      <w:proofErr w:type="gramStart"/>
      <w:r w:rsidRPr="00780016">
        <w:rPr>
          <w:sz w:val="16"/>
        </w:rPr>
        <w:t>:</w:t>
      </w:r>
      <w:r w:rsidRPr="00780016">
        <w:rPr>
          <w:sz w:val="12"/>
        </w:rPr>
        <w:t>¶</w:t>
      </w:r>
      <w:proofErr w:type="gramEnd"/>
      <w:r w:rsidRPr="00780016">
        <w:rPr>
          <w:sz w:val="12"/>
        </w:rPr>
        <w:t xml:space="preserve"> </w:t>
      </w:r>
      <w:r w:rsidRPr="00780016">
        <w:rPr>
          <w:sz w:val="16"/>
        </w:rPr>
        <w:t>“The prospect that extra revenues will be needed to stabilise the public finances in the long term suggests that some taxes are likely to rise, and a carbon tax would be one of the least painful ways to do it. Shifting the tax burden off incomes and on to carbon would be a good idea at any time. Right now, the case is overwhelming.”</w:t>
      </w:r>
      <w:r w:rsidRPr="00780016">
        <w:rPr>
          <w:sz w:val="12"/>
        </w:rPr>
        <w:t xml:space="preserve">¶ </w:t>
      </w:r>
      <w:r w:rsidRPr="00780016">
        <w:rPr>
          <w:sz w:val="16"/>
        </w:rPr>
        <w:t xml:space="preserve">Conservative economist Art Laffer, inventor of the Laffer </w:t>
      </w:r>
      <w:proofErr w:type="gramStart"/>
      <w:r w:rsidRPr="00780016">
        <w:rPr>
          <w:sz w:val="16"/>
        </w:rPr>
        <w:t>Curve</w:t>
      </w:r>
      <w:proofErr w:type="gramEnd"/>
      <w:r w:rsidRPr="00780016">
        <w:rPr>
          <w:sz w:val="16"/>
        </w:rPr>
        <w:t>, says he is “officially neutral” on climate change but thinks it is strange that “the U.S. allows something we want less of — carbon dioxide pollution — to be emitted without penalty.” He argued that it is fiscally conservative to match a carbon tax with tax cuts in other areas.</w:t>
      </w:r>
      <w:r w:rsidRPr="00780016">
        <w:rPr>
          <w:sz w:val="12"/>
        </w:rPr>
        <w:t xml:space="preserve">¶ </w:t>
      </w:r>
      <w:r w:rsidRPr="00780016">
        <w:rPr>
          <w:sz w:val="16"/>
        </w:rPr>
        <w:t>Cato Institute’s Peter van Doren argues, “So if fossil fuel combustion produces byproducts that cause negative health effects on third parties as well as changes in the temperature of the atmosphere, the obvious lesson from economics is to increase fossil fuel prices enough through taxation to account for these effects.”</w:t>
      </w:r>
      <w:r w:rsidRPr="00780016">
        <w:rPr>
          <w:sz w:val="12"/>
        </w:rPr>
        <w:t xml:space="preserve">¶ </w:t>
      </w:r>
      <w:r w:rsidRPr="00780016">
        <w:rPr>
          <w:sz w:val="16"/>
        </w:rPr>
        <w:t>The American Enterprise Institute released a budget plan in 2011 that would have instituted a relatively high price on carbon.</w:t>
      </w:r>
      <w:r w:rsidRPr="00780016">
        <w:rPr>
          <w:sz w:val="12"/>
        </w:rPr>
        <w:t xml:space="preserve">¶ </w:t>
      </w:r>
      <w:r w:rsidRPr="00780016">
        <w:rPr>
          <w:sz w:val="16"/>
        </w:rPr>
        <w:t>AEI’s Aparna Mathur explained that a tax on carbon could correct pollution externalities “as part of a broader fiscal reform.” She said that “carbon tax revenues could be fairly substantial” and though revenues would decrease over time, the decrease in emissions is “what we would like to see.”</w:t>
      </w:r>
      <w:r w:rsidRPr="00780016">
        <w:rPr>
          <w:sz w:val="12"/>
        </w:rPr>
        <w:t xml:space="preserve">¶ </w:t>
      </w:r>
      <w:r w:rsidRPr="00780016">
        <w:rPr>
          <w:sz w:val="16"/>
        </w:rPr>
        <w:t>AEI’s Kevin Hassett has also argued for a carbon tax.</w:t>
      </w:r>
      <w:r w:rsidRPr="00780016">
        <w:rPr>
          <w:sz w:val="12"/>
        </w:rPr>
        <w:t xml:space="preserve">¶ </w:t>
      </w:r>
      <w:r w:rsidRPr="00780016">
        <w:rPr>
          <w:sz w:val="16"/>
        </w:rPr>
        <w:t>The Hudson Institute’s Irving Steltzer argued that a fiscally-neutral carbon tax was an “opportunity for conservatives” that would make America more energy independent.</w:t>
      </w:r>
      <w:r w:rsidRPr="00780016">
        <w:rPr>
          <w:sz w:val="12"/>
        </w:rPr>
        <w:t xml:space="preserve">¶ </w:t>
      </w:r>
      <w:r w:rsidRPr="00780016">
        <w:rPr>
          <w:rStyle w:val="StyleUnderline"/>
        </w:rPr>
        <w:t>Other moderate and progressive voices also see the imperative of taking the externality of carbon pollution into account</w:t>
      </w:r>
      <w:r w:rsidRPr="00780016">
        <w:rPr>
          <w:sz w:val="16"/>
        </w:rPr>
        <w:t>:</w:t>
      </w:r>
      <w:r w:rsidRPr="00780016">
        <w:rPr>
          <w:sz w:val="12"/>
        </w:rPr>
        <w:t xml:space="preserve">¶ </w:t>
      </w:r>
      <w:r w:rsidRPr="00780016">
        <w:rPr>
          <w:sz w:val="16"/>
        </w:rPr>
        <w:t>The Economic Policy Institute (EPI) budget blueprint uses carbon pricing to meet the Waxman-Markey targets with “half of the revenue from proposed carbon pricing earmarked for energy rebates and tax credits for low-and moderate-income populations” to “fully offset the higher cost of energy for the lowest 60% of earners.”</w:t>
      </w:r>
      <w:r w:rsidRPr="00780016">
        <w:rPr>
          <w:sz w:val="12"/>
        </w:rPr>
        <w:t xml:space="preserve">¶ </w:t>
      </w:r>
      <w:r w:rsidRPr="00780016">
        <w:rPr>
          <w:sz w:val="16"/>
        </w:rPr>
        <w:t>A Brookings Institute paper finds that a carbon tax’s “effects on investment and GDP are more moderate than the capital tax increase, and it also significantly reduces CO2 emissions.” In the end, it says, “A carbon tax thus offers a way to help reduce the deficit and improve the environment, and do so with minimal disturbance to overall economic activity.”</w:t>
      </w:r>
      <w:r w:rsidRPr="00780016">
        <w:rPr>
          <w:sz w:val="12"/>
        </w:rPr>
        <w:t xml:space="preserve">¶ </w:t>
      </w:r>
      <w:r w:rsidRPr="00780016">
        <w:rPr>
          <w:sz w:val="16"/>
        </w:rPr>
        <w:t>Key environmental figures like Al Gore, Bill McKibben have long favored a price on carbon.</w:t>
      </w:r>
      <w:r w:rsidRPr="00780016">
        <w:rPr>
          <w:sz w:val="12"/>
        </w:rPr>
        <w:t xml:space="preserve">¶ </w:t>
      </w:r>
      <w:r w:rsidRPr="00780016">
        <w:rPr>
          <w:sz w:val="16"/>
        </w:rPr>
        <w:t>The Washington Post editorial board supports a carbon tax as the “smartest hedge” against the massive, uncertain threats presented by climate change.</w:t>
      </w:r>
      <w:r w:rsidRPr="00780016">
        <w:rPr>
          <w:sz w:val="12"/>
        </w:rPr>
        <w:t xml:space="preserve">¶ </w:t>
      </w:r>
      <w:r w:rsidRPr="00780016">
        <w:rPr>
          <w:sz w:val="16"/>
        </w:rPr>
        <w:t>In addition to proposing a price on carbon in 2011, the Center for American Progress issued a report last year explaining how a well-constructed carbon tax would rein in climate change and actually stimulate the economy (much like current environmental regulations already do). So how would this win-win legislation get passed</w:t>
      </w:r>
      <w:proofErr w:type="gramStart"/>
      <w:r w:rsidRPr="00780016">
        <w:rPr>
          <w:sz w:val="16"/>
        </w:rPr>
        <w:t>?</w:t>
      </w:r>
      <w:r w:rsidRPr="00780016">
        <w:rPr>
          <w:sz w:val="12"/>
        </w:rPr>
        <w:t>¶</w:t>
      </w:r>
      <w:proofErr w:type="gramEnd"/>
      <w:r w:rsidRPr="00780016">
        <w:rPr>
          <w:sz w:val="12"/>
        </w:rPr>
        <w:t xml:space="preserve"> </w:t>
      </w:r>
      <w:r w:rsidRPr="00780016">
        <w:rPr>
          <w:sz w:val="16"/>
        </w:rPr>
        <w:t>Rep. Inglis recently said said conservatives need to get over themselves when it comes to climate change and energy:</w:t>
      </w:r>
      <w:r w:rsidRPr="00780016">
        <w:rPr>
          <w:sz w:val="12"/>
        </w:rPr>
        <w:t xml:space="preserve">¶ </w:t>
      </w:r>
      <w:r w:rsidRPr="00780016">
        <w:rPr>
          <w:sz w:val="16"/>
        </w:rPr>
        <w:t>We apparently think we are no good at energy and climate, therefore it leads to us just sort of pooh-poohing the science, throwing rocks at other people’s houses, Al Gore’s house, rather than stepping forward with a solution. But the interesting thing is</w:t>
      </w:r>
      <w:proofErr w:type="gramStart"/>
      <w:r w:rsidRPr="00780016">
        <w:rPr>
          <w:sz w:val="16"/>
        </w:rPr>
        <w:t>,</w:t>
      </w:r>
      <w:proofErr w:type="gramEnd"/>
      <w:r w:rsidRPr="00780016">
        <w:rPr>
          <w:sz w:val="16"/>
        </w:rPr>
        <w:t xml:space="preserve"> we have the solution that is going to work, which is a true-cost comparison between competing fuels. That is bedrock conservatism.</w:t>
      </w:r>
      <w:r w:rsidRPr="00780016">
        <w:rPr>
          <w:sz w:val="12"/>
        </w:rPr>
        <w:t xml:space="preserve">¶ </w:t>
      </w:r>
      <w:proofErr w:type="gramStart"/>
      <w:r w:rsidRPr="00780016">
        <w:rPr>
          <w:rStyle w:val="StyleUnderline"/>
        </w:rPr>
        <w:t>Pricing</w:t>
      </w:r>
      <w:proofErr w:type="gramEnd"/>
      <w:r w:rsidRPr="00780016">
        <w:rPr>
          <w:rStyle w:val="StyleUnderline"/>
        </w:rPr>
        <w:t xml:space="preserve"> carbon pollution is critical and has popular support, a conservative fiscal justification, many climate science imperatives, and a savvy business rational</w:t>
      </w:r>
      <w:r w:rsidRPr="00780016">
        <w:rPr>
          <w:sz w:val="16"/>
        </w:rPr>
        <w:t>e. It once enjoyed much broader bipartisan support. It will take a concerted effort to connect those dots, but it will have to happen eventually.</w:t>
      </w:r>
    </w:p>
    <w:p w:rsidR="0046459A" w:rsidRPr="00780016" w:rsidRDefault="0046459A" w:rsidP="0046459A">
      <w:pPr>
        <w:pStyle w:val="Heading2"/>
      </w:pPr>
      <w:r w:rsidRPr="00780016">
        <w:lastRenderedPageBreak/>
        <w:t>If Kicking…</w:t>
      </w:r>
    </w:p>
    <w:p w:rsidR="0046459A" w:rsidRPr="00780016" w:rsidRDefault="0046459A" w:rsidP="0046459A">
      <w:pPr>
        <w:pStyle w:val="Heading3"/>
      </w:pPr>
      <w:r w:rsidRPr="00780016">
        <w:lastRenderedPageBreak/>
        <w:t>Alt Cause-Deforestation</w:t>
      </w:r>
    </w:p>
    <w:p w:rsidR="0046459A" w:rsidRPr="00780016" w:rsidRDefault="0046459A" w:rsidP="0046459A">
      <w:pPr>
        <w:pStyle w:val="Heading4"/>
      </w:pPr>
      <w:r w:rsidRPr="00780016">
        <w:t>Alt Cause- Deforstation of tropical forests</w:t>
      </w:r>
    </w:p>
    <w:p w:rsidR="0046459A" w:rsidRPr="00780016" w:rsidRDefault="0046459A" w:rsidP="0046459A">
      <w:r w:rsidRPr="00780016">
        <w:t xml:space="preserve">Daniel </w:t>
      </w:r>
      <w:r w:rsidRPr="00780016">
        <w:rPr>
          <w:rStyle w:val="Style13ptBold"/>
        </w:rPr>
        <w:t>Howden 7</w:t>
      </w:r>
      <w:r w:rsidRPr="00780016">
        <w:t>, reporter for the Guardian, 2007, “Deforestation: The Hidden Cause of Global Warming”, Independent UK, https://www.commondreams.org/archive/2007/05/14/1175 ||RS</w:t>
      </w:r>
    </w:p>
    <w:p w:rsidR="0046459A" w:rsidRPr="00780016" w:rsidRDefault="0046459A" w:rsidP="0046459A">
      <w:r w:rsidRPr="00780016">
        <w:t>"</w:t>
      </w:r>
      <w:r w:rsidRPr="00780016">
        <w:rPr>
          <w:rStyle w:val="Emphasis"/>
        </w:rPr>
        <w:t>Tropical forests are the elephant in the living room of climate change</w:t>
      </w:r>
      <w:r w:rsidRPr="00780016">
        <w:t>," said Andrew Mitchell, the head of the GCP.</w:t>
      </w:r>
      <w:r w:rsidRPr="00780016">
        <w:rPr>
          <w:sz w:val="12"/>
        </w:rPr>
        <w:t xml:space="preserve">¶ </w:t>
      </w:r>
      <w:r w:rsidRPr="00780016">
        <w:t xml:space="preserve">Scientists say </w:t>
      </w:r>
      <w:r w:rsidRPr="00780016">
        <w:rPr>
          <w:rStyle w:val="StyleUnderline"/>
        </w:rPr>
        <w:t>one days' deforestation is equivalent to the carbon footprint of eight million people flying to New York</w:t>
      </w:r>
      <w:r w:rsidRPr="00780016">
        <w:t>. Reducing those catastrophic emissions can be achieved most quickly and most cheaply by halting the destruction in Brazil, Indonesia, the Congo and elsewhere.</w:t>
      </w:r>
      <w:r w:rsidRPr="00780016">
        <w:rPr>
          <w:sz w:val="12"/>
        </w:rPr>
        <w:t xml:space="preserve">¶ </w:t>
      </w:r>
      <w:r w:rsidRPr="00780016">
        <w:t>No new technology is needed, says the GCP, just the political will and a system of enforcement and incentives that makes the trees worth more to governments and individuals standing than felled. "The focus on technological fixes for the emissions of rich nations while giving no incentive to poorer nations to stop burning the standing forest means we are putting the cart before the horse," said Mr Mitchell.</w:t>
      </w:r>
      <w:r w:rsidRPr="00780016">
        <w:rPr>
          <w:sz w:val="12"/>
        </w:rPr>
        <w:t xml:space="preserve">¶ </w:t>
      </w:r>
      <w:r w:rsidRPr="00780016">
        <w:t xml:space="preserve">Most people think of forests only in terms of the CO2 they absorb. </w:t>
      </w:r>
      <w:r w:rsidRPr="00780016">
        <w:rPr>
          <w:rStyle w:val="StyleUnderline"/>
        </w:rPr>
        <w:t>The rainforests of the Amazon</w:t>
      </w:r>
      <w:r w:rsidRPr="00780016">
        <w:t xml:space="preserve">, the Congo basin and Indonesia </w:t>
      </w:r>
      <w:r w:rsidRPr="00780016">
        <w:rPr>
          <w:rStyle w:val="StyleUnderline"/>
        </w:rPr>
        <w:t>are thought of as the lungs of the planet</w:t>
      </w:r>
      <w:r w:rsidRPr="00780016">
        <w:t xml:space="preserve">. But </w:t>
      </w:r>
      <w:r w:rsidRPr="00780016">
        <w:rPr>
          <w:rStyle w:val="StyleUnderline"/>
        </w:rPr>
        <w:t>the destruction of those forests will</w:t>
      </w:r>
      <w:r w:rsidRPr="00780016">
        <w:t xml:space="preserve"> in the next four years alone, in the words of Sir Nicholas Stern, </w:t>
      </w:r>
      <w:r w:rsidRPr="00780016">
        <w:rPr>
          <w:rStyle w:val="StyleUnderline"/>
        </w:rPr>
        <w:t>pump more CO2 into the atmosphere than every flight in the history of aviation to at least 2025</w:t>
      </w:r>
      <w:r w:rsidRPr="00780016">
        <w:t>.</w:t>
      </w:r>
      <w:r w:rsidRPr="00780016">
        <w:rPr>
          <w:sz w:val="12"/>
        </w:rPr>
        <w:t xml:space="preserve">¶ </w:t>
      </w:r>
      <w:r w:rsidRPr="00780016">
        <w:t>Indonesia became the third-largest emitter of greenhouse gases in the world last week. Following close behind is Brazil. Neither nation has heavy industry on a comparable scale with the EU, India or Russia and yet they comfortably outstrip all other countries, except the United States and China.</w:t>
      </w:r>
      <w:r w:rsidRPr="00780016">
        <w:rPr>
          <w:sz w:val="12"/>
        </w:rPr>
        <w:t xml:space="preserve">¶ </w:t>
      </w:r>
      <w:proofErr w:type="gramStart"/>
      <w:r w:rsidRPr="00780016">
        <w:t>What</w:t>
      </w:r>
      <w:proofErr w:type="gramEnd"/>
      <w:r w:rsidRPr="00780016">
        <w:t xml:space="preserve"> both countries do have in common is tropical forest that is being cut and burned with staggering swiftness. Smoke stacks visible from space climb into the sky above both countries, while satellite images capture similar destruction from the Congo basin, across the Democratic Republic of Congo, the Central African Republic and the Republic of Congo.</w:t>
      </w:r>
      <w:r w:rsidRPr="00780016">
        <w:rPr>
          <w:sz w:val="12"/>
        </w:rPr>
        <w:t xml:space="preserve">¶ </w:t>
      </w:r>
      <w:r w:rsidRPr="00780016">
        <w:t>According to the latest audited figures from 2003</w:t>
      </w:r>
      <w:r w:rsidRPr="00780016">
        <w:rPr>
          <w:rStyle w:val="StyleUnderline"/>
        </w:rPr>
        <w:t>, two billion tons of CO2 enters the atmosphere every year from deforestation</w:t>
      </w:r>
      <w:r w:rsidRPr="00780016">
        <w:t>. That destruction amounts to 50 million acres - or an area the size of England, Wales and Scotland felled annually.</w:t>
      </w:r>
      <w:r w:rsidRPr="00780016">
        <w:rPr>
          <w:sz w:val="12"/>
        </w:rPr>
        <w:t xml:space="preserve">¶ </w:t>
      </w:r>
      <w:proofErr w:type="gramStart"/>
      <w:r w:rsidRPr="00780016">
        <w:rPr>
          <w:rStyle w:val="StyleUnderline"/>
        </w:rPr>
        <w:t>The</w:t>
      </w:r>
      <w:proofErr w:type="gramEnd"/>
      <w:r w:rsidRPr="00780016">
        <w:rPr>
          <w:rStyle w:val="StyleUnderline"/>
        </w:rPr>
        <w:t xml:space="preserve"> remaining standing forest is calculated to contain 1,000 billion tons of carbon, or double what is already in the atmosphere</w:t>
      </w:r>
      <w:r w:rsidRPr="00780016">
        <w:t>.</w:t>
      </w:r>
      <w:r w:rsidRPr="00780016">
        <w:rPr>
          <w:sz w:val="12"/>
        </w:rPr>
        <w:t xml:space="preserve">¶ </w:t>
      </w:r>
      <w:r w:rsidRPr="00780016">
        <w:t>As the GCP's report concludes: "</w:t>
      </w:r>
      <w:r w:rsidRPr="00780016">
        <w:rPr>
          <w:rStyle w:val="StyleUnderline"/>
        </w:rPr>
        <w:t>If we lose forests, we lose the fight against climate</w:t>
      </w:r>
      <w:r w:rsidRPr="00780016">
        <w:t xml:space="preserve"> </w:t>
      </w:r>
      <w:r w:rsidRPr="00780016">
        <w:rPr>
          <w:rStyle w:val="StyleUnderline"/>
        </w:rPr>
        <w:t>change</w:t>
      </w:r>
      <w:r w:rsidRPr="00780016">
        <w:t>."</w:t>
      </w:r>
      <w:r w:rsidRPr="00780016">
        <w:rPr>
          <w:sz w:val="12"/>
        </w:rPr>
        <w:t xml:space="preserve">¶ </w:t>
      </w:r>
      <w:r w:rsidRPr="00780016">
        <w:t>Standing forest was not included in the original Kyoto protocols and stands outside the carbon markets that the report from the International Panel on Climate Change (IPCC) pointed to this month as the best hope for halting catastrophic warming.</w:t>
      </w:r>
      <w:r w:rsidRPr="00780016">
        <w:rPr>
          <w:sz w:val="12"/>
        </w:rPr>
        <w:t xml:space="preserve">¶ </w:t>
      </w:r>
      <w:r w:rsidRPr="00780016">
        <w:t>The landmark Stern Report last year, and the influential McKinsey Report in January agreed that forests offer the "single largest opportunity for cost-effective and immediate reductions of carbon emissions".</w:t>
      </w:r>
      <w:r w:rsidRPr="00780016">
        <w:rPr>
          <w:sz w:val="12"/>
        </w:rPr>
        <w:t xml:space="preserve">¶ </w:t>
      </w:r>
      <w:r w:rsidRPr="00780016">
        <w:t>International demand has driven intensive agriculture, logging and ranching that has proved an inexorable force for deforestation; conservation has been no match for commerce. The leading rainforest scientists are now calling for the immediate inclusion of standing forests in internationally regulated carbon markets that could provide cash incentives to halt this disastrous process.</w:t>
      </w:r>
      <w:r w:rsidRPr="00780016">
        <w:rPr>
          <w:sz w:val="12"/>
        </w:rPr>
        <w:t xml:space="preserve">¶ </w:t>
      </w:r>
      <w:r w:rsidRPr="00780016">
        <w:t>Forestry experts and policy makers have been meeting in Bonn, Germany, this week to try to put deforestation on top of the agenda for the UN climate summit in Bali, Indonesia, this year. Papua New Guinea, among the world's poorest nations, last year declared it would have no choice but to continue deforestation unless it was given financial incentives to do otherwise.</w:t>
      </w:r>
      <w:r w:rsidRPr="00780016">
        <w:rPr>
          <w:sz w:val="12"/>
        </w:rPr>
        <w:t xml:space="preserve">¶ </w:t>
      </w:r>
      <w:proofErr w:type="gramStart"/>
      <w:r w:rsidRPr="00780016">
        <w:t>Richer</w:t>
      </w:r>
      <w:proofErr w:type="gramEnd"/>
      <w:r w:rsidRPr="00780016">
        <w:t xml:space="preserve"> nations already recognise the value of uncultivated land. The EU offers Ã¢â€šÂ¬200 (£135) per hectare subsidies for "environmental services" to its farmers to leave their land unused.</w:t>
      </w:r>
      <w:r w:rsidRPr="00780016">
        <w:rPr>
          <w:sz w:val="12"/>
        </w:rPr>
        <w:t xml:space="preserve">¶ </w:t>
      </w:r>
      <w:proofErr w:type="gramStart"/>
      <w:r w:rsidRPr="00780016">
        <w:t>And</w:t>
      </w:r>
      <w:proofErr w:type="gramEnd"/>
      <w:r w:rsidRPr="00780016">
        <w:t xml:space="preserve"> yet there is no agreement on placing a value on the vastly more valuable land in developing countries. </w:t>
      </w:r>
      <w:r w:rsidRPr="00780016">
        <w:rPr>
          <w:rStyle w:val="StyleUnderline"/>
        </w:rPr>
        <w:t>More than 50 per cent of the life on Earth is in tropical forests</w:t>
      </w:r>
      <w:r w:rsidRPr="00780016">
        <w:t>, which cover less than 7 per cent of the planet's surface.</w:t>
      </w:r>
      <w:r w:rsidRPr="00780016">
        <w:rPr>
          <w:sz w:val="12"/>
        </w:rPr>
        <w:t xml:space="preserve">¶ </w:t>
      </w:r>
      <w:proofErr w:type="gramStart"/>
      <w:r w:rsidRPr="00780016">
        <w:t>They</w:t>
      </w:r>
      <w:proofErr w:type="gramEnd"/>
      <w:r w:rsidRPr="00780016">
        <w:t xml:space="preserve"> generate the bulk of rainfall worldwide and act as a thermostat for the Earth. Forests are also home to 1.6 billion of </w:t>
      </w:r>
      <w:r w:rsidRPr="00780016">
        <w:rPr>
          <w:rStyle w:val="StyleUnderline"/>
        </w:rPr>
        <w:t>the world's poorest people who rely on them for subsistence.</w:t>
      </w:r>
      <w:r w:rsidRPr="00780016">
        <w:t xml:space="preserve"> However, forest experts say governments continue </w:t>
      </w:r>
      <w:r w:rsidRPr="00780016">
        <w:lastRenderedPageBreak/>
        <w:t>to pursue science fiction solutions to the coming climate catastrophe, preferring bio-fuel subsidies, carbon capture schemes and next-generation power stations.</w:t>
      </w:r>
      <w:r w:rsidRPr="00780016">
        <w:rPr>
          <w:sz w:val="12"/>
        </w:rPr>
        <w:t xml:space="preserve">¶ </w:t>
      </w:r>
      <w:proofErr w:type="gramStart"/>
      <w:r w:rsidRPr="00780016">
        <w:t>Putting</w:t>
      </w:r>
      <w:proofErr w:type="gramEnd"/>
      <w:r w:rsidRPr="00780016">
        <w:t xml:space="preserve"> a price on the carbon these vital forests contain is the only way to slow their destruction. Hylton Philipson, a trustee of Rainforest Concern, explained: "In a world where we are witnessing a mounting clash between food security, energy security and environmental security - while there's money to be made from food and energy and no income to be derived from the standing forest, it's obvious that the forest will take the hit."</w:t>
      </w:r>
    </w:p>
    <w:p w:rsidR="0046459A" w:rsidRPr="00780016" w:rsidRDefault="0046459A" w:rsidP="0046459A">
      <w:pPr>
        <w:pStyle w:val="Heading4"/>
        <w:rPr>
          <w:rStyle w:val="Style13ptBold"/>
          <w:b/>
        </w:rPr>
      </w:pPr>
      <w:r w:rsidRPr="00780016">
        <w:rPr>
          <w:rStyle w:val="Style13ptBold"/>
        </w:rPr>
        <w:t>Alt Cause- Deforestation</w:t>
      </w:r>
    </w:p>
    <w:p w:rsidR="0046459A" w:rsidRPr="00780016" w:rsidRDefault="0046459A" w:rsidP="0046459A">
      <w:r w:rsidRPr="00780016">
        <w:rPr>
          <w:rStyle w:val="Style13ptBold"/>
        </w:rPr>
        <w:t>EarthTalk 12</w:t>
      </w:r>
      <w:r w:rsidRPr="00780016">
        <w:t>, environmental group, 11/13/12</w:t>
      </w:r>
      <w:proofErr w:type="gramStart"/>
      <w:r w:rsidRPr="00780016">
        <w:t>,Deforestation</w:t>
      </w:r>
      <w:proofErr w:type="gramEnd"/>
      <w:r w:rsidRPr="00780016">
        <w:t xml:space="preserve"> and Its Extreme Effect on Global Warming, The Scientific American, http://www.scientificamerican.com/article/deforestation-and-global-warming/ ||RS</w:t>
      </w:r>
    </w:p>
    <w:p w:rsidR="0046459A" w:rsidRPr="00780016" w:rsidRDefault="0046459A" w:rsidP="0046459A">
      <w:pPr>
        <w:rPr>
          <w:sz w:val="16"/>
        </w:rPr>
      </w:pPr>
      <w:r w:rsidRPr="00780016">
        <w:rPr>
          <w:sz w:val="16"/>
        </w:rPr>
        <w:t xml:space="preserve">Dear EarthTalk: Is it true that </w:t>
      </w:r>
      <w:r w:rsidRPr="00780016">
        <w:rPr>
          <w:rStyle w:val="StyleUnderline"/>
        </w:rPr>
        <w:t>cutting and burning trees adds more global warming pollution to the atmosphere than all the cars and trucks in the world combined</w:t>
      </w:r>
      <w:r w:rsidRPr="00780016">
        <w:rPr>
          <w:sz w:val="16"/>
        </w:rPr>
        <w:t>?— Mitchell Vale, Houston</w:t>
      </w:r>
      <w:r w:rsidRPr="00780016">
        <w:rPr>
          <w:sz w:val="12"/>
        </w:rPr>
        <w:t>¶</w:t>
      </w:r>
      <w:r w:rsidRPr="00780016">
        <w:rPr>
          <w:sz w:val="16"/>
        </w:rPr>
        <w:t xml:space="preserve"> By most accounts, </w:t>
      </w:r>
      <w:r w:rsidRPr="00780016">
        <w:rPr>
          <w:rStyle w:val="StyleUnderline"/>
        </w:rPr>
        <w:t>deforestation in tropical rainforests adds more carbon dioxide to the atmosphere than the sum total of cars and trucks on the world’s roads.</w:t>
      </w:r>
      <w:r w:rsidRPr="00780016">
        <w:rPr>
          <w:sz w:val="16"/>
        </w:rPr>
        <w:t xml:space="preserve"> According to the World Carfree Network (WCN), cars and trucks account for about 14 percent of global carbon emissions, while most analysts attribute upwards of 15 percent to deforestation.</w:t>
      </w:r>
      <w:r w:rsidRPr="00780016">
        <w:rPr>
          <w:sz w:val="12"/>
        </w:rPr>
        <w:t>¶</w:t>
      </w:r>
      <w:r w:rsidRPr="00780016">
        <w:rPr>
          <w:sz w:val="16"/>
        </w:rPr>
        <w:t xml:space="preserve"> The reason that logging is so bad for the climate is that when trees are felled they release the carbon they are storing into the atmosphere, where it mingles with greenhouse gases from other sources and contributes to global warming accordingly. The </w:t>
      </w:r>
      <w:r w:rsidRPr="00780016">
        <w:rPr>
          <w:rStyle w:val="StyleUnderline"/>
        </w:rPr>
        <w:t>upshot is that we should be doing as much to prevent deforestation as we are to increase fuel efficiency and reduce automobile usage</w:t>
      </w:r>
      <w:r w:rsidRPr="00780016">
        <w:rPr>
          <w:sz w:val="16"/>
        </w:rPr>
        <w:t>.</w:t>
      </w:r>
      <w:r w:rsidRPr="00780016">
        <w:rPr>
          <w:sz w:val="12"/>
        </w:rPr>
        <w:t>¶</w:t>
      </w:r>
      <w:r w:rsidRPr="00780016">
        <w:rPr>
          <w:sz w:val="16"/>
        </w:rPr>
        <w:t xml:space="preserve"> According to the Environmental Defense Fund (EDF), a leading green group, 32 million acres of tropical rainforest were cut down each year between 2000 and 2009—and </w:t>
      </w:r>
      <w:r w:rsidRPr="00780016">
        <w:rPr>
          <w:rStyle w:val="StyleUnderline"/>
        </w:rPr>
        <w:t>the pace of deforestation is only increasing</w:t>
      </w:r>
      <w:r w:rsidRPr="00780016">
        <w:rPr>
          <w:sz w:val="16"/>
        </w:rPr>
        <w:t>. “Unless we change the present system that rewards forest destruction, forest clearing will put another 200 billion tons of carbon into the atmosphere in coming decades…,” says EDF.</w:t>
      </w:r>
      <w:r w:rsidRPr="00780016">
        <w:rPr>
          <w:sz w:val="12"/>
        </w:rPr>
        <w:t>¶</w:t>
      </w:r>
      <w:r w:rsidRPr="00780016">
        <w:rPr>
          <w:sz w:val="16"/>
        </w:rPr>
        <w:t xml:space="preserve"> “</w:t>
      </w:r>
      <w:r w:rsidRPr="00780016">
        <w:rPr>
          <w:rStyle w:val="Emphasis"/>
        </w:rPr>
        <w:t>Any realistic plan to reduce global warming pollution sufficiently—and in time—to avoid dangerous consequences must rely in part on preserving tropical forests</w:t>
      </w:r>
      <w:r w:rsidRPr="00780016">
        <w:rPr>
          <w:sz w:val="16"/>
        </w:rPr>
        <w:t xml:space="preserve">,” reports EDF. But it’s hard to convince the poor residents of the Amazon basin and other tropical regions of the world to stop cutting down trees when the forests are still worth more dead than alive. “Conservation costs money, while profits from timber, charcoal, pasture and cropland drive people to cut down forests,” adds EDF. </w:t>
      </w:r>
      <w:r w:rsidRPr="00780016">
        <w:rPr>
          <w:rStyle w:val="Emphasis"/>
        </w:rPr>
        <w:t>Exacerbating global warming isn’t the only negative impact of tropical deforestation. It also wipes out biodiversity</w:t>
      </w:r>
      <w:r w:rsidRPr="00780016">
        <w:rPr>
          <w:rStyle w:val="StyleUnderline"/>
        </w:rPr>
        <w:t>: More than half of the world’s plant and animal species live in tropical rainforests</w:t>
      </w:r>
      <w:r w:rsidRPr="00780016">
        <w:rPr>
          <w:sz w:val="16"/>
        </w:rPr>
        <w:t>.</w:t>
      </w:r>
      <w:r w:rsidRPr="00780016">
        <w:rPr>
          <w:sz w:val="12"/>
        </w:rPr>
        <w:t>¶</w:t>
      </w:r>
      <w:r w:rsidRPr="00780016">
        <w:rPr>
          <w:sz w:val="16"/>
        </w:rPr>
        <w:t xml:space="preserve"> </w:t>
      </w:r>
      <w:r w:rsidRPr="00780016">
        <w:rPr>
          <w:rStyle w:val="StyleUnderline"/>
        </w:rPr>
        <w:t>One wa</w:t>
      </w:r>
      <w:r w:rsidRPr="00780016">
        <w:rPr>
          <w:sz w:val="16"/>
        </w:rPr>
        <w:t xml:space="preserve">y some tropical countries are reducing deforestation </w:t>
      </w:r>
      <w:r w:rsidRPr="00780016">
        <w:rPr>
          <w:rStyle w:val="StyleUnderline"/>
        </w:rPr>
        <w:t>is through</w:t>
      </w:r>
      <w:r w:rsidRPr="00780016">
        <w:rPr>
          <w:sz w:val="16"/>
        </w:rPr>
        <w:t xml:space="preserve"> participation in the United Nations’ Reducing Emissions from Deforestation and Forest Degradation (</w:t>
      </w:r>
      <w:r w:rsidRPr="00780016">
        <w:rPr>
          <w:rStyle w:val="StyleUnderline"/>
        </w:rPr>
        <w:t>REDD</w:t>
      </w:r>
      <w:r w:rsidRPr="00780016">
        <w:rPr>
          <w:sz w:val="16"/>
        </w:rPr>
        <w:t>) program. REDD essentially works to establish incentives for the people who care for the forest to manage it sustainably while still being able to benefit economically. Examples include using less land (and therefore cutting fewer trees) for activities such as coffee growing and meat and milk production. Participating nations can then accrue and sell carbon pollution credits when they can prove they have lowered deforestation below a baseline. The REDD program has channeled over $117 million in direct financial aid and educational support into national deforestation reduction efforts in 44 developing countries across Africa, Asia and Latin America since its 2008 inception.</w:t>
      </w:r>
      <w:r w:rsidRPr="00780016">
        <w:rPr>
          <w:sz w:val="12"/>
        </w:rPr>
        <w:t>¶</w:t>
      </w:r>
      <w:r w:rsidRPr="00780016">
        <w:rPr>
          <w:sz w:val="16"/>
        </w:rPr>
        <w:t xml:space="preserve"> Brazil is among the countries embracing REDD among other efforts to reduce carbon emissions. Thanks to the program, Brazil has slowed deforestation within its borders by 40 percent since 2008 and is on track to achieve an 80 percent reduction by 2020. Environmentalists are optimistic that the initial success of REDD in Brazil bodes well for reducing deforestation in other parts of the tropics as well.</w:t>
      </w:r>
    </w:p>
    <w:p w:rsidR="0046459A" w:rsidRPr="00780016" w:rsidRDefault="0046459A" w:rsidP="0046459A">
      <w:pPr>
        <w:pStyle w:val="Heading2"/>
      </w:pPr>
      <w:r w:rsidRPr="00780016">
        <w:lastRenderedPageBreak/>
        <w:t>Aff</w:t>
      </w:r>
    </w:p>
    <w:p w:rsidR="0046459A" w:rsidRPr="00780016" w:rsidRDefault="0057310C" w:rsidP="0046459A">
      <w:pPr>
        <w:pStyle w:val="Heading3"/>
      </w:pPr>
      <w:r>
        <w:lastRenderedPageBreak/>
        <w:t>2ac</w:t>
      </w:r>
    </w:p>
    <w:p w:rsidR="0046459A" w:rsidRPr="00780016" w:rsidRDefault="0046459A" w:rsidP="0046459A">
      <w:pPr>
        <w:pStyle w:val="Heading4"/>
      </w:pPr>
      <w:r w:rsidRPr="00780016">
        <w:t>No bipartisan support for carbon tax</w:t>
      </w:r>
    </w:p>
    <w:p w:rsidR="0046459A" w:rsidRPr="00780016" w:rsidRDefault="0046459A" w:rsidP="0046459A">
      <w:r w:rsidRPr="00780016">
        <w:t xml:space="preserve">Christopher </w:t>
      </w:r>
      <w:r w:rsidRPr="00780016">
        <w:rPr>
          <w:rStyle w:val="Style13ptBold"/>
        </w:rPr>
        <w:t xml:space="preserve">Flavelle </w:t>
      </w:r>
      <w:proofErr w:type="gramStart"/>
      <w:r w:rsidRPr="00780016">
        <w:rPr>
          <w:rStyle w:val="Style13ptBold"/>
        </w:rPr>
        <w:t>14</w:t>
      </w:r>
      <w:r w:rsidRPr="00780016">
        <w:t>,</w:t>
      </w:r>
      <w:proofErr w:type="gramEnd"/>
      <w:r w:rsidRPr="00780016">
        <w:t xml:space="preserve"> writes editorials on health care, economics and taxation. He was previously a senior policy analyst for Bloomberg Government. He also covered the 2009 stimulus package for ProPublica, 7/21/14, A Carbon Tax Even Republicans Can Support, Bloomberg View, http://www.bloombergview.com/articles/2014-07-21/a-carbon-tax-even-republicans-can-support</w:t>
      </w:r>
    </w:p>
    <w:p w:rsidR="0046459A" w:rsidRPr="00780016" w:rsidRDefault="0046459A" w:rsidP="0046459A">
      <w:pPr>
        <w:rPr>
          <w:rStyle w:val="StyleUnderline"/>
        </w:rPr>
      </w:pPr>
      <w:r w:rsidRPr="00780016">
        <w:t>A new survey suggests the conventional wisdom about carbon taxes is wrong: Promising to give people their money back with rebate checks isn't the best way to win public support.</w:t>
      </w:r>
      <w:r w:rsidRPr="00780016">
        <w:rPr>
          <w:sz w:val="12"/>
        </w:rPr>
        <w:t xml:space="preserve">¶ </w:t>
      </w:r>
      <w:r w:rsidRPr="00780016">
        <w:rPr>
          <w:rStyle w:val="StyleUnderline"/>
        </w:rPr>
        <w:t>Polling by the National Surveys on Energy and Environment</w:t>
      </w:r>
      <w:r w:rsidRPr="00780016">
        <w:t xml:space="preserve">, a joint project by the University of Michigan's Ford School of Public Policy and the Institute of Public Opinion at Muhlenberg College, </w:t>
      </w:r>
      <w:r w:rsidRPr="00780016">
        <w:rPr>
          <w:rStyle w:val="StyleUnderline"/>
        </w:rPr>
        <w:t>shows that Americans in genera</w:t>
      </w:r>
      <w:r w:rsidRPr="00780016">
        <w:t xml:space="preserve">l (and Republicans in particular) </w:t>
      </w:r>
      <w:r w:rsidRPr="00780016">
        <w:rPr>
          <w:rStyle w:val="StyleUnderline"/>
        </w:rPr>
        <w:t>still don't like the idea of a tax on carbon emissions in general. Democrats are evenly split, and Republicans overwhelmingly oppose it.</w:t>
      </w:r>
    </w:p>
    <w:p w:rsidR="0046459A" w:rsidRPr="00780016" w:rsidRDefault="0046459A" w:rsidP="0046459A">
      <w:pPr>
        <w:pStyle w:val="Heading4"/>
      </w:pPr>
      <w:r w:rsidRPr="00780016">
        <w:t>Carbon Tax fails- can’t solve in the long term</w:t>
      </w:r>
    </w:p>
    <w:p w:rsidR="0046459A" w:rsidRPr="00780016" w:rsidRDefault="0046459A" w:rsidP="0046459A">
      <w:r w:rsidRPr="00780016">
        <w:t xml:space="preserve">Brad </w:t>
      </w:r>
      <w:r w:rsidRPr="00780016">
        <w:rPr>
          <w:rStyle w:val="Style13ptBold"/>
        </w:rPr>
        <w:t>Plumer 12</w:t>
      </w:r>
      <w:r w:rsidRPr="00780016">
        <w:t>, reporter focusing on energy and environmental issues. He was previously an associate editor at The New Republic, 11/20/12, “Would a carbon tax cut emissions drastically? Not on its own.</w:t>
      </w:r>
      <w:proofErr w:type="gramStart"/>
      <w:r w:rsidRPr="00780016">
        <w:t>”,</w:t>
      </w:r>
      <w:proofErr w:type="gramEnd"/>
      <w:r w:rsidRPr="00780016">
        <w:t xml:space="preserve"> Washington Post, http://www.washingtonpost.com/blogs/wonkblog/wp/2012/11/20/would-a-carbon-tax-reduce-emissions-sharply-not-on-its-own/ ||RS</w:t>
      </w:r>
    </w:p>
    <w:p w:rsidR="0046459A" w:rsidRPr="00780016" w:rsidRDefault="0046459A" w:rsidP="0046459A">
      <w:pPr>
        <w:rPr>
          <w:sz w:val="16"/>
        </w:rPr>
      </w:pPr>
      <w:r w:rsidRPr="00780016">
        <w:rPr>
          <w:sz w:val="16"/>
        </w:rPr>
        <w:t>Lately, the White House and Congress have been talking up tax reform. And that's given policy wonks an excuse to revisit one of their favorite environmental proposals — the carbon tax. The government would slap a fee on greenhouse-gas emissions to offset tax cuts elsewhere. It would boost the economy and address global warming. What's not to love</w:t>
      </w:r>
      <w:proofErr w:type="gramStart"/>
      <w:r w:rsidRPr="00780016">
        <w:rPr>
          <w:sz w:val="16"/>
        </w:rPr>
        <w:t>?</w:t>
      </w:r>
      <w:r w:rsidRPr="00780016">
        <w:rPr>
          <w:sz w:val="12"/>
        </w:rPr>
        <w:t>¶</w:t>
      </w:r>
      <w:proofErr w:type="gramEnd"/>
      <w:r w:rsidRPr="00780016">
        <w:rPr>
          <w:sz w:val="16"/>
        </w:rPr>
        <w:t xml:space="preserve"> Well, set aside the fact that </w:t>
      </w:r>
      <w:r w:rsidRPr="00780016">
        <w:rPr>
          <w:rStyle w:val="StyleUnderline"/>
        </w:rPr>
        <w:t>there aren't yet any prominent politicians touting the idea</w:t>
      </w:r>
      <w:r w:rsidRPr="00780016">
        <w:rPr>
          <w:sz w:val="16"/>
        </w:rPr>
        <w:t>. It's still worth discussing on its merits. And one of the biggest questions here is whether a carbon tax would actually reduce U.S. greenhouse-gas emissions significantly. Is it a comprehensive solution to climate change? Or just a small first step</w:t>
      </w:r>
      <w:proofErr w:type="gramStart"/>
      <w:r w:rsidRPr="00780016">
        <w:rPr>
          <w:sz w:val="16"/>
        </w:rPr>
        <w:t>?</w:t>
      </w:r>
      <w:r w:rsidRPr="00780016">
        <w:rPr>
          <w:sz w:val="12"/>
        </w:rPr>
        <w:t>¶</w:t>
      </w:r>
      <w:proofErr w:type="gramEnd"/>
      <w:r w:rsidRPr="00780016">
        <w:rPr>
          <w:sz w:val="16"/>
        </w:rPr>
        <w:t xml:space="preserve"> Many economists would argue that it could indeed be a comprehensive solution on its own. If you tax oil, coal, and natural gas and make them all more expensive, then people and companies will either use fewer fossil fuels or they'll seek out alternatives. Markets will adjust to the change in price. That's the standard theory: If you price the carbon externalities correctly, markets will adjust.</w:t>
      </w:r>
      <w:r w:rsidRPr="00780016">
        <w:rPr>
          <w:sz w:val="12"/>
        </w:rPr>
        <w:t>¶</w:t>
      </w:r>
      <w:r w:rsidRPr="00780016">
        <w:rPr>
          <w:sz w:val="16"/>
        </w:rPr>
        <w:t xml:space="preserve"> </w:t>
      </w:r>
      <w:proofErr w:type="gramStart"/>
      <w:r w:rsidRPr="00780016">
        <w:rPr>
          <w:sz w:val="16"/>
        </w:rPr>
        <w:t>But</w:t>
      </w:r>
      <w:proofErr w:type="gramEnd"/>
      <w:r w:rsidRPr="00780016">
        <w:rPr>
          <w:sz w:val="16"/>
        </w:rPr>
        <w:t xml:space="preserve"> </w:t>
      </w:r>
      <w:r w:rsidRPr="00780016">
        <w:rPr>
          <w:rStyle w:val="StyleUnderline"/>
        </w:rPr>
        <w:t>not everyone's convinced</w:t>
      </w:r>
      <w:r w:rsidRPr="00780016">
        <w:rPr>
          <w:sz w:val="16"/>
        </w:rPr>
        <w:t xml:space="preserve">. Over at the Brookings Institution, Mark </w:t>
      </w:r>
      <w:r w:rsidRPr="00780016">
        <w:rPr>
          <w:rStyle w:val="StyleUnderline"/>
        </w:rPr>
        <w:t>Muro</w:t>
      </w:r>
      <w:r w:rsidRPr="00780016">
        <w:rPr>
          <w:sz w:val="16"/>
        </w:rPr>
        <w:t xml:space="preserve"> recently argued that a carbon tax, by itself, </w:t>
      </w:r>
      <w:r w:rsidRPr="00780016">
        <w:rPr>
          <w:rStyle w:val="StyleUnderline"/>
        </w:rPr>
        <w:t>might not be enough to make a significant dent in U.S. global-warming emissions</w:t>
      </w:r>
      <w:r w:rsidRPr="00780016">
        <w:rPr>
          <w:sz w:val="16"/>
        </w:rPr>
        <w:t xml:space="preserve">. Sure, in </w:t>
      </w:r>
      <w:r w:rsidRPr="00780016">
        <w:rPr>
          <w:rStyle w:val="StyleUnderline"/>
        </w:rPr>
        <w:t xml:space="preserve">the near term people would cut back </w:t>
      </w:r>
      <w:r w:rsidRPr="00780016">
        <w:rPr>
          <w:sz w:val="16"/>
        </w:rPr>
        <w:t xml:space="preserve">on fossil fuel use and companies would find innovative ways to reduce emissions. This is what appears to be happening in British Columbia, which levied a carbon fee in 2008. That's a start. </w:t>
      </w:r>
      <w:r w:rsidRPr="00780016">
        <w:rPr>
          <w:rStyle w:val="Emphasis"/>
        </w:rPr>
        <w:t>But modern economies are so heavily dependent on fossil fuels that there's only so much we can reasonably cut back.</w:t>
      </w:r>
      <w:r w:rsidRPr="00780016">
        <w:rPr>
          <w:sz w:val="16"/>
        </w:rPr>
        <w:t xml:space="preserve"> </w:t>
      </w:r>
      <w:r w:rsidRPr="00780016">
        <w:rPr>
          <w:rStyle w:val="StyleUnderline"/>
        </w:rPr>
        <w:t>Alternatives aren't readily available yet</w:t>
      </w:r>
      <w:r w:rsidRPr="00780016">
        <w:rPr>
          <w:sz w:val="16"/>
        </w:rPr>
        <w:t>.</w:t>
      </w:r>
      <w:r w:rsidRPr="00780016">
        <w:rPr>
          <w:sz w:val="12"/>
        </w:rPr>
        <w:t>¶</w:t>
      </w:r>
      <w:r w:rsidRPr="00780016">
        <w:rPr>
          <w:sz w:val="16"/>
        </w:rPr>
        <w:t xml:space="preserve"> </w:t>
      </w:r>
      <w:proofErr w:type="gramStart"/>
      <w:r w:rsidRPr="00780016">
        <w:rPr>
          <w:sz w:val="16"/>
        </w:rPr>
        <w:t>One</w:t>
      </w:r>
      <w:proofErr w:type="gramEnd"/>
      <w:r w:rsidRPr="00780016">
        <w:rPr>
          <w:sz w:val="16"/>
        </w:rPr>
        <w:t xml:space="preserve"> way to see this, Muro says, is to ask carbon tax advocates what they think will happen. Sebastian Rausch and John M. Reilly of the MIT Global Change Institute recently put forward a proposal for a $20/ton carbon tax that would rise 4 percent each year, starting in 2013. (The funds would be used to offset taxes elsewhere.) Here's what their economic model predicts would happen to U.S. greenhouse-gas emissions</w:t>
      </w:r>
      <w:proofErr w:type="gramStart"/>
      <w:r w:rsidRPr="00780016">
        <w:rPr>
          <w:sz w:val="16"/>
        </w:rPr>
        <w:t>:</w:t>
      </w:r>
      <w:r w:rsidRPr="00780016">
        <w:rPr>
          <w:sz w:val="12"/>
        </w:rPr>
        <w:t>¶</w:t>
      </w:r>
      <w:proofErr w:type="gramEnd"/>
      <w:r w:rsidRPr="00780016">
        <w:rPr>
          <w:sz w:val="16"/>
        </w:rPr>
        <w:t xml:space="preserve"> </w:t>
      </w:r>
      <w:r w:rsidRPr="00780016">
        <w:rPr>
          <w:rStyle w:val="StyleUnderline"/>
        </w:rPr>
        <w:t>With a carbon tax in place</w:t>
      </w:r>
      <w:r w:rsidRPr="00780016">
        <w:rPr>
          <w:sz w:val="16"/>
        </w:rPr>
        <w:t xml:space="preserve">, U.S. greenhouse gas emissions do start declining quite a bit (this is the green line). But </w:t>
      </w:r>
      <w:r w:rsidRPr="00780016">
        <w:rPr>
          <w:rStyle w:val="StyleUnderline"/>
        </w:rPr>
        <w:t xml:space="preserve">by 2030, emission levels stall, even though the carbon tax keeps rising and rising each year. The United States wouldn't get anywhere near the 80 percent cut by 2050 </w:t>
      </w:r>
      <w:r w:rsidRPr="00780016">
        <w:rPr>
          <w:sz w:val="16"/>
        </w:rPr>
        <w:t>that the White House has envisioned.</w:t>
      </w:r>
      <w:r w:rsidRPr="00780016">
        <w:rPr>
          <w:sz w:val="12"/>
        </w:rPr>
        <w:t>¶</w:t>
      </w:r>
      <w:r w:rsidRPr="00780016">
        <w:rPr>
          <w:sz w:val="16"/>
        </w:rPr>
        <w:t xml:space="preserve"> One explanation here is that </w:t>
      </w:r>
      <w:r w:rsidRPr="00780016">
        <w:rPr>
          <w:rStyle w:val="StyleUnderline"/>
        </w:rPr>
        <w:t>MIT's proposed carbon tax just isn't high enough</w:t>
      </w:r>
      <w:r w:rsidRPr="00780016">
        <w:rPr>
          <w:sz w:val="16"/>
        </w:rPr>
        <w:t xml:space="preserve">. But Muro favors another possibility--that a carbon tax alone isn't enough to drive deep reductions. </w:t>
      </w:r>
      <w:r w:rsidRPr="00780016">
        <w:rPr>
          <w:rStyle w:val="StyleUnderline"/>
        </w:rPr>
        <w:t xml:space="preserve">The private sector tends to under-invest in energy R&amp;D </w:t>
      </w:r>
      <w:r w:rsidRPr="00780016">
        <w:rPr>
          <w:sz w:val="16"/>
        </w:rPr>
        <w:t>and key bits of infrastructure such as transmission lines. Without further policies, it's unlikely that we'll see a sweeping transformation of our energy system to give people alternatives to coal plants and gasoline-powered cars.</w:t>
      </w:r>
      <w:r w:rsidRPr="00780016">
        <w:rPr>
          <w:sz w:val="12"/>
        </w:rPr>
        <w:t>¶</w:t>
      </w:r>
      <w:r w:rsidRPr="00780016">
        <w:rPr>
          <w:sz w:val="16"/>
        </w:rPr>
        <w:t xml:space="preserve"> </w:t>
      </w:r>
      <w:proofErr w:type="gramStart"/>
      <w:r w:rsidRPr="00780016">
        <w:rPr>
          <w:sz w:val="16"/>
        </w:rPr>
        <w:t>That's</w:t>
      </w:r>
      <w:proofErr w:type="gramEnd"/>
      <w:r w:rsidRPr="00780016">
        <w:rPr>
          <w:sz w:val="16"/>
        </w:rPr>
        <w:t xml:space="preserve"> why Muro argues that a portion of the revenue raised by a carbon tax should be used to fund public clean-energy R&amp;D. The </w:t>
      </w:r>
      <w:r w:rsidRPr="00780016">
        <w:rPr>
          <w:rStyle w:val="StyleUnderline"/>
        </w:rPr>
        <w:t>country won't wean itself off oil solely because carbon gets taxed</w:t>
      </w:r>
      <w:r w:rsidRPr="00780016">
        <w:rPr>
          <w:sz w:val="16"/>
        </w:rPr>
        <w:t>. We'll also need public-transit alternatives, or electric-vehicle infrastructure, or futuristic new hydrogen cars. And in many cases, he notes, the government may have to help bankroll this infrastructure.</w:t>
      </w:r>
    </w:p>
    <w:p w:rsidR="0046459A" w:rsidRPr="00780016" w:rsidRDefault="0046459A" w:rsidP="0046459A">
      <w:pPr>
        <w:pStyle w:val="Heading4"/>
      </w:pPr>
      <w:r w:rsidRPr="00780016">
        <w:lastRenderedPageBreak/>
        <w:t>REDD programs have a negative impact on Indigenous people- moral obligation to vote affirmative</w:t>
      </w:r>
    </w:p>
    <w:p w:rsidR="0046459A" w:rsidRPr="00780016" w:rsidRDefault="0046459A" w:rsidP="0046459A">
      <w:r w:rsidRPr="00780016">
        <w:t xml:space="preserve">Holly </w:t>
      </w:r>
      <w:r w:rsidRPr="00780016">
        <w:rPr>
          <w:rStyle w:val="Style13ptBold"/>
        </w:rPr>
        <w:t>Brentnall 14</w:t>
      </w:r>
      <w:r w:rsidRPr="00780016">
        <w:t>, writer for The International, 1/28/14, The International, N.-REDD program criticized for negative impact on Indigenous communities, http://www.theinternational.org/articles/487-un-redd-program-criticized-for-negative ||RS</w:t>
      </w:r>
    </w:p>
    <w:p w:rsidR="0046459A" w:rsidRPr="00780016" w:rsidRDefault="0046459A" w:rsidP="0046459A">
      <w:pPr>
        <w:rPr>
          <w:sz w:val="16"/>
        </w:rPr>
      </w:pPr>
      <w:r w:rsidRPr="00780016">
        <w:rPr>
          <w:sz w:val="16"/>
        </w:rPr>
        <w:t xml:space="preserve">According to a report by GenderCC-Women for Climate Justice, with the support of the United Nations Environment Programme (UNEP), indigenous people in Kenya were arrested and evicted from 21,000 hectares of land in 2009 alone. On Brazil’s Atlantic coast, it has been reported that </w:t>
      </w:r>
      <w:r w:rsidRPr="00780016">
        <w:rPr>
          <w:rStyle w:val="Emphasis"/>
        </w:rPr>
        <w:t>REDD is also permitting the destruction of lands inhabited by indigenous peoples,</w:t>
      </w:r>
      <w:r w:rsidRPr="00780016">
        <w:rPr>
          <w:sz w:val="16"/>
        </w:rPr>
        <w:t xml:space="preserve"> who REDD deny ever “owned” the land in the first place. </w:t>
      </w:r>
      <w:r w:rsidRPr="00780016">
        <w:rPr>
          <w:rStyle w:val="StyleUnderline"/>
        </w:rPr>
        <w:t>One man was arrested and held at gun-point by government officials for cutting down trees to fix his mother’s house</w:t>
      </w:r>
      <w:r w:rsidRPr="00780016">
        <w:rPr>
          <w:sz w:val="16"/>
        </w:rPr>
        <w:t>.</w:t>
      </w:r>
      <w:r w:rsidRPr="00780016">
        <w:rPr>
          <w:sz w:val="12"/>
        </w:rPr>
        <w:t>¶</w:t>
      </w:r>
      <w:r w:rsidRPr="00780016">
        <w:rPr>
          <w:sz w:val="16"/>
        </w:rPr>
        <w:t xml:space="preserve"> </w:t>
      </w:r>
      <w:r w:rsidRPr="00780016">
        <w:rPr>
          <w:rStyle w:val="StyleUnderline"/>
        </w:rPr>
        <w:t xml:space="preserve">In Panama, economic growth was at first privileged by REDD over the rights of indigenous peoples </w:t>
      </w:r>
      <w:r w:rsidRPr="00780016">
        <w:rPr>
          <w:sz w:val="16"/>
        </w:rPr>
        <w:t>such as the Guna, Ngäbe, Buglé, Naso-Tjêrdi, Bribri, Emberá and Wounaan. When the National Coordinating Body of Indigenous Peoples in Panama (COONAPIP) voiced its concern for the encroachment onto their territories, a report was filed and REDD was forced to address indigenous concerns, an issue which they are still working on.</w:t>
      </w:r>
      <w:r w:rsidRPr="00780016">
        <w:rPr>
          <w:sz w:val="12"/>
        </w:rPr>
        <w:t>¶</w:t>
      </w:r>
      <w:r w:rsidRPr="00780016">
        <w:rPr>
          <w:sz w:val="16"/>
        </w:rPr>
        <w:t xml:space="preserve"> </w:t>
      </w:r>
      <w:r w:rsidRPr="00780016">
        <w:rPr>
          <w:rStyle w:val="StyleUnderline"/>
        </w:rPr>
        <w:t>While pressurizing activities can in some case force REDD to confront their short-fallings, “conservation” has been translated by the indigenous rights report, as meaning forced eviction in order to make way for commercial forestry</w:t>
      </w:r>
      <w:r w:rsidRPr="00780016">
        <w:rPr>
          <w:sz w:val="16"/>
        </w:rPr>
        <w:t>. REDD itself admits on its website: “there is widespread concern that REDD activities may inappropriately impact Indigenous Peoples and local communities.” It is only in Panama, after external reports were filed, that the program has done anything to address these unintended effects, engaging in “extensive consultations” with indigenous people about how to improve their strategy.</w:t>
      </w:r>
    </w:p>
    <w:p w:rsidR="0046459A" w:rsidRPr="00780016" w:rsidRDefault="0046459A" w:rsidP="0046459A">
      <w:pPr>
        <w:pStyle w:val="Heading4"/>
      </w:pPr>
      <w:r w:rsidRPr="00780016">
        <w:t>Alt Cause- Indonesian deforestation rate is the highest</w:t>
      </w:r>
    </w:p>
    <w:p w:rsidR="0046459A" w:rsidRPr="00780016" w:rsidRDefault="0046459A" w:rsidP="0046459A">
      <w:r w:rsidRPr="00780016">
        <w:t xml:space="preserve">John </w:t>
      </w:r>
      <w:r w:rsidRPr="00780016">
        <w:rPr>
          <w:rStyle w:val="Style13ptBold"/>
        </w:rPr>
        <w:t>Vidal 14</w:t>
      </w:r>
      <w:r w:rsidRPr="00780016">
        <w:t>, Guardian's environment editor, Rate of deforestation in Indonesia overtakes Brazil, says study, The Guardian, 6/29/14, http://www.theguardian.com/environment/2014/jun/29/rate-of-deforestation-in-indonesia-overtakes-brazil-says-study ||RS</w:t>
      </w:r>
    </w:p>
    <w:p w:rsidR="0046459A" w:rsidRPr="00780016" w:rsidRDefault="0046459A" w:rsidP="0046459A">
      <w:r w:rsidRPr="00780016">
        <w:rPr>
          <w:rStyle w:val="StyleUnderline"/>
        </w:rPr>
        <w:t>Indonesia has greatly under-reported how much primary rainforest it is cutting down</w:t>
      </w:r>
      <w:r w:rsidRPr="00780016">
        <w:t>, according to the government's former head of forestry data gathering.</w:t>
      </w:r>
      <w:r w:rsidRPr="00780016">
        <w:rPr>
          <w:sz w:val="12"/>
        </w:rPr>
        <w:t xml:space="preserve">¶ </w:t>
      </w:r>
      <w:r w:rsidRPr="00780016">
        <w:t>UN and official government figures have maintained that the country with the third biggest stretch of tropical forest after the Amazon and Congo was losing 310,00 hectares of all its forest a year between 2000 and 2005, increasing to 690,000 hectares annually from 2006 to 2010.</w:t>
      </w:r>
      <w:r w:rsidRPr="00780016">
        <w:rPr>
          <w:sz w:val="12"/>
        </w:rPr>
        <w:t xml:space="preserve">¶ </w:t>
      </w:r>
      <w:r w:rsidRPr="00780016">
        <w:t xml:space="preserve">Exact rates of Indonesian deforestation have varied with different figures quoted by researchers and government, but </w:t>
      </w:r>
      <w:r w:rsidRPr="00780016">
        <w:rPr>
          <w:rStyle w:val="StyleUnderline"/>
        </w:rPr>
        <w:t>a new study</w:t>
      </w:r>
      <w:r w:rsidRPr="00780016">
        <w:t xml:space="preserve">, which claims to be the most comprehensive yet, </w:t>
      </w:r>
      <w:r w:rsidRPr="00780016">
        <w:rPr>
          <w:rStyle w:val="StyleUnderline"/>
        </w:rPr>
        <w:t>suggests that nearly twice as much primary forest is being cut down as in Brazil, the historical global leader.</w:t>
      </w:r>
      <w:r w:rsidRPr="00780016">
        <w:rPr>
          <w:rStyle w:val="StyleUnderline"/>
          <w:sz w:val="12"/>
        </w:rPr>
        <w:t>¶</w:t>
      </w:r>
      <w:r w:rsidRPr="00780016">
        <w:rPr>
          <w:sz w:val="12"/>
        </w:rPr>
        <w:t xml:space="preserve"> </w:t>
      </w:r>
      <w:r w:rsidRPr="00780016">
        <w:t>Belinda Arunarwati Margono, who was in charge of data gathering at Indonesia's Ministry of Forestry for seven years and is now on secondment at South Dakota university, calculates that nearly 1m extra hectares of primary forest may have been felled in the last 12 years than was recorded officially.</w:t>
      </w:r>
      <w:r w:rsidRPr="00780016">
        <w:rPr>
          <w:sz w:val="12"/>
        </w:rPr>
        <w:t xml:space="preserve">¶ </w:t>
      </w:r>
      <w:r w:rsidRPr="00780016">
        <w:t xml:space="preserve">In the paper in the journal Nature Climate Change published on Sunday, Margano says primary forest losses totalled 6.02m hectates between 2000 and 2012, increasing by around 47,600 hectares a year over this time. Because previous estimates of forest loss have included the clearing of pulp plantations and oil palm estates </w:t>
      </w:r>
      <w:r w:rsidRPr="00780016">
        <w:rPr>
          <w:rStyle w:val="StyleUnderline"/>
        </w:rPr>
        <w:t>the real loss of primary forest has until now been obscured.</w:t>
      </w:r>
      <w:r w:rsidRPr="00780016">
        <w:rPr>
          <w:rStyle w:val="StyleUnderline"/>
          <w:sz w:val="12"/>
        </w:rPr>
        <w:t>¶</w:t>
      </w:r>
      <w:r w:rsidRPr="00780016">
        <w:rPr>
          <w:rStyle w:val="StyleUnderline"/>
        </w:rPr>
        <w:t xml:space="preserve"> In 2012</w:t>
      </w:r>
      <w:r w:rsidRPr="00780016">
        <w:t xml:space="preserve">, she calculates, </w:t>
      </w:r>
      <w:r w:rsidRPr="00780016">
        <w:rPr>
          <w:rStyle w:val="StyleUnderline"/>
        </w:rPr>
        <w:t>Indonesia lost 840,000 hectares of its primary forest, compared to 460,000 hectares in Brazil,</w:t>
      </w:r>
      <w:r w:rsidRPr="00780016">
        <w:t xml:space="preserve"> </w:t>
      </w:r>
      <w:r w:rsidRPr="00780016">
        <w:rPr>
          <w:rStyle w:val="StyleUnderline"/>
        </w:rPr>
        <w:t>despite its forest being roughly a quarter the size of the Amazon</w:t>
      </w:r>
      <w:r w:rsidRPr="00780016">
        <w:t xml:space="preserve">. This, says Margano, was </w:t>
      </w:r>
      <w:r w:rsidRPr="00780016">
        <w:rPr>
          <w:rStyle w:val="Emphasis"/>
        </w:rPr>
        <w:t>the most lost by any country</w:t>
      </w:r>
      <w:r w:rsidRPr="00780016">
        <w:t>.</w:t>
      </w:r>
    </w:p>
    <w:p w:rsidR="0046459A" w:rsidRPr="00780016" w:rsidRDefault="0046459A" w:rsidP="0046459A"/>
    <w:p w:rsidR="008A1F4A" w:rsidRPr="00780016" w:rsidRDefault="008A1F4A" w:rsidP="008A1F4A">
      <w:pPr>
        <w:pStyle w:val="Heading3"/>
      </w:pPr>
      <w:r>
        <w:lastRenderedPageBreak/>
        <w:t>1ar</w:t>
      </w:r>
    </w:p>
    <w:p w:rsidR="0046459A" w:rsidRPr="00780016" w:rsidRDefault="0046459A" w:rsidP="0046459A">
      <w:pPr>
        <w:pStyle w:val="Heading4"/>
        <w:rPr>
          <w:rStyle w:val="Style13ptBold"/>
          <w:b/>
        </w:rPr>
      </w:pPr>
      <w:r w:rsidRPr="00780016">
        <w:rPr>
          <w:rStyle w:val="Style13ptBold"/>
        </w:rPr>
        <w:t>REDD fails- too many loopholes</w:t>
      </w:r>
    </w:p>
    <w:p w:rsidR="0046459A" w:rsidRPr="00780016" w:rsidRDefault="0046459A" w:rsidP="0046459A">
      <w:r w:rsidRPr="00780016">
        <w:rPr>
          <w:rStyle w:val="Style13ptBold"/>
        </w:rPr>
        <w:t>Global Justice Ecology Project, No Date</w:t>
      </w:r>
      <w:r w:rsidRPr="00780016">
        <w:t>, explores and exposes the intertwined root causes of social injustice, ecological destruction, and economic domination, “Why REDD is worng?</w:t>
      </w:r>
      <w:proofErr w:type="gramStart"/>
      <w:r w:rsidRPr="00780016">
        <w:t>”,</w:t>
      </w:r>
      <w:proofErr w:type="gramEnd"/>
      <w:r w:rsidRPr="00780016">
        <w:t xml:space="preserve"> http://globaljusticeecology.org/why-redd-is-wrong-2/ ||RS</w:t>
      </w:r>
    </w:p>
    <w:p w:rsidR="0046459A" w:rsidRPr="00780016" w:rsidRDefault="0046459A" w:rsidP="0046459A">
      <w:pPr>
        <w:rPr>
          <w:sz w:val="16"/>
        </w:rPr>
      </w:pPr>
      <w:r w:rsidRPr="00780016">
        <w:rPr>
          <w:rStyle w:val="StyleUnderline"/>
        </w:rPr>
        <w:t>The UN definition of forests is vague</w:t>
      </w:r>
      <w:r w:rsidRPr="00780016">
        <w:rPr>
          <w:sz w:val="16"/>
        </w:rPr>
        <w:t xml:space="preserve"> enough to include monoculture tree plantations (such as oil palm, pine, eucalyptus), as well as clearcuts (termed “temporarily unstocked areas”) and genetically engineered (GE) </w:t>
      </w:r>
      <w:proofErr w:type="gramStart"/>
      <w:r w:rsidRPr="00780016">
        <w:rPr>
          <w:sz w:val="16"/>
        </w:rPr>
        <w:t>trees[</w:t>
      </w:r>
      <w:proofErr w:type="gramEnd"/>
      <w:r w:rsidRPr="00780016">
        <w:rPr>
          <w:sz w:val="16"/>
        </w:rPr>
        <w:t xml:space="preserve">xv]. </w:t>
      </w:r>
      <w:r w:rsidRPr="00780016">
        <w:rPr>
          <w:rStyle w:val="StyleUnderline"/>
        </w:rPr>
        <w:t>While forest-dependent peoples are reduced to</w:t>
      </w:r>
      <w:r w:rsidRPr="00780016">
        <w:rPr>
          <w:sz w:val="16"/>
        </w:rPr>
        <w:t xml:space="preserve"> </w:t>
      </w:r>
      <w:r w:rsidRPr="00780016">
        <w:rPr>
          <w:rStyle w:val="StyleUnderline"/>
        </w:rPr>
        <w:t>wage-labor, national and corporate</w:t>
      </w:r>
      <w:r w:rsidRPr="00780016">
        <w:rPr>
          <w:sz w:val="16"/>
        </w:rPr>
        <w:t xml:space="preserve"> </w:t>
      </w:r>
      <w:r w:rsidRPr="00780016">
        <w:rPr>
          <w:rStyle w:val="StyleUnderline"/>
        </w:rPr>
        <w:t>entities</w:t>
      </w:r>
      <w:r w:rsidRPr="00780016">
        <w:rPr>
          <w:sz w:val="16"/>
        </w:rPr>
        <w:t xml:space="preserve"> </w:t>
      </w:r>
      <w:r w:rsidRPr="00780016">
        <w:rPr>
          <w:rStyle w:val="StyleUnderline"/>
        </w:rPr>
        <w:t>will be enabled to “temporarily unstock” forests before planting new trees. California’s forest protocol allows for clearcuttin</w:t>
      </w:r>
      <w:r w:rsidRPr="00780016">
        <w:rPr>
          <w:sz w:val="16"/>
        </w:rPr>
        <w:t xml:space="preserve">g (called “even-aged management”); </w:t>
      </w:r>
      <w:r w:rsidRPr="00780016">
        <w:rPr>
          <w:rStyle w:val="StyleUnderline"/>
        </w:rPr>
        <w:t>California’s international REDD protocols may have similar loopholes</w:t>
      </w:r>
      <w:r w:rsidRPr="00780016">
        <w:rPr>
          <w:sz w:val="16"/>
        </w:rPr>
        <w:t>.</w:t>
      </w:r>
    </w:p>
    <w:p w:rsidR="0046459A" w:rsidRPr="00780016" w:rsidRDefault="0046459A" w:rsidP="0046459A">
      <w:pPr>
        <w:pStyle w:val="Heading4"/>
      </w:pPr>
      <w:r w:rsidRPr="00780016">
        <w:t>Changing the definition of forests is a prerequisite to effective REDD</w:t>
      </w:r>
    </w:p>
    <w:p w:rsidR="0046459A" w:rsidRPr="00780016" w:rsidRDefault="0046459A" w:rsidP="0046459A">
      <w:r w:rsidRPr="00780016">
        <w:rPr>
          <w:rStyle w:val="Style13ptBold"/>
        </w:rPr>
        <w:t>REDD Monitor 9</w:t>
      </w:r>
      <w:r w:rsidRPr="00780016">
        <w:t>, aims to facilitate discussion about the concept of reducing deforestation and forest degradation as a way of addressing climate change, REDD will fail with the current definition of “forest”, 9/8/9, REDD Monitor, http://www.redd-monitor.org/2009/09/08/redd-will-fail-with-the-current-definition-of-forest/ ||RS</w:t>
      </w:r>
    </w:p>
    <w:p w:rsidR="0046459A" w:rsidRPr="00780016" w:rsidRDefault="0046459A" w:rsidP="0046459A">
      <w:pPr>
        <w:rPr>
          <w:sz w:val="16"/>
        </w:rPr>
      </w:pPr>
      <w:r w:rsidRPr="00780016">
        <w:rPr>
          <w:sz w:val="16"/>
        </w:rPr>
        <w:t xml:space="preserve">The photograph on the left was taken by Global Witness in 2006. It shows an area of illegal logging inside the Bokum Sakor National Park in Cambodia. Here’s the problem: </w:t>
      </w:r>
      <w:r w:rsidRPr="00780016">
        <w:rPr>
          <w:rStyle w:val="StyleUnderline"/>
        </w:rPr>
        <w:t>What area should be delineated as forest</w:t>
      </w:r>
      <w:r w:rsidRPr="00780016">
        <w:rPr>
          <w:sz w:val="16"/>
        </w:rPr>
        <w:t>? You might think that’s easy. The area covered in trees is forest. Isn’t it? Yes, obviously. But according to the UNFCCC’s definition of forests, the logged over area is also forest.</w:t>
      </w:r>
      <w:r w:rsidRPr="00780016">
        <w:rPr>
          <w:sz w:val="12"/>
        </w:rPr>
        <w:t>¶</w:t>
      </w:r>
      <w:r w:rsidRPr="00780016">
        <w:rPr>
          <w:sz w:val="16"/>
        </w:rPr>
        <w:t xml:space="preserve"> The UN describes this sort of destruction as “areas normally forming part of the forest area which are temporarily unstocked as a result of human intervention”. In the looking glass world of the UNFCCC, then, a clearcut is a forest. And a monoculture eucalyptus plantation is also a forest.</w:t>
      </w:r>
      <w:r w:rsidRPr="00780016">
        <w:rPr>
          <w:sz w:val="12"/>
        </w:rPr>
        <w:t>¶</w:t>
      </w:r>
      <w:r w:rsidRPr="00780016">
        <w:rPr>
          <w:sz w:val="16"/>
        </w:rPr>
        <w:t xml:space="preserve"> A recent report in Conservation Letters focusses on the weak definitions of “forest” and “forest degradation” in the global climate change agreements.</w:t>
      </w:r>
      <w:r w:rsidRPr="00780016">
        <w:rPr>
          <w:sz w:val="12"/>
        </w:rPr>
        <w:t>¶</w:t>
      </w:r>
      <w:r w:rsidRPr="00780016">
        <w:rPr>
          <w:sz w:val="16"/>
        </w:rPr>
        <w:t xml:space="preserve"> The authors, Nophea </w:t>
      </w:r>
      <w:r w:rsidRPr="00780016">
        <w:rPr>
          <w:rStyle w:val="StyleUnderline"/>
        </w:rPr>
        <w:t>Sasaki</w:t>
      </w:r>
      <w:r w:rsidRPr="00780016">
        <w:rPr>
          <w:sz w:val="16"/>
        </w:rPr>
        <w:t xml:space="preserve"> (of Harvard University and the University of Hyogo) </w:t>
      </w:r>
      <w:r w:rsidRPr="00780016">
        <w:rPr>
          <w:rStyle w:val="StyleUnderline"/>
        </w:rPr>
        <w:t>and</w:t>
      </w:r>
      <w:r w:rsidRPr="00780016">
        <w:rPr>
          <w:sz w:val="16"/>
        </w:rPr>
        <w:t xml:space="preserve"> Francis </w:t>
      </w:r>
      <w:r w:rsidRPr="00780016">
        <w:rPr>
          <w:rStyle w:val="StyleUnderline"/>
        </w:rPr>
        <w:t>Putz</w:t>
      </w:r>
      <w:r w:rsidRPr="00780016">
        <w:rPr>
          <w:sz w:val="16"/>
        </w:rPr>
        <w:t xml:space="preserve"> (of the University of Florida) </w:t>
      </w:r>
      <w:r w:rsidRPr="00780016">
        <w:rPr>
          <w:rStyle w:val="StyleUnderline"/>
        </w:rPr>
        <w:t>argue that under the current definitions, “great quantities of carbon and other environmental values will be lost when natural forests are severely degraded or replaced by plantations but technically remain ‘forests.</w:t>
      </w:r>
      <w:r w:rsidRPr="00780016">
        <w:rPr>
          <w:sz w:val="16"/>
        </w:rPr>
        <w:t>’”</w:t>
      </w:r>
      <w:r w:rsidRPr="00780016">
        <w:rPr>
          <w:sz w:val="12"/>
        </w:rPr>
        <w:t>¶</w:t>
      </w:r>
      <w:r w:rsidRPr="00780016">
        <w:rPr>
          <w:sz w:val="16"/>
        </w:rPr>
        <w:t xml:space="preserve"> They explain that their concern is that “while forest degradation is recognized as a major problem, </w:t>
      </w:r>
      <w:r w:rsidRPr="00780016">
        <w:rPr>
          <w:rStyle w:val="StyleUnderline"/>
        </w:rPr>
        <w:t>it is mostly being disregarded by the United Nations Framework Convention on Climate Change</w:t>
      </w:r>
      <w:r w:rsidRPr="00780016">
        <w:rPr>
          <w:sz w:val="16"/>
        </w:rPr>
        <w:t xml:space="preserve"> (UNFCCC) partially </w:t>
      </w:r>
      <w:r w:rsidRPr="00780016">
        <w:rPr>
          <w:rStyle w:val="StyleUnderline"/>
        </w:rPr>
        <w:t>because of the way they define ‘for</w:t>
      </w:r>
      <w:r w:rsidRPr="00780016">
        <w:rPr>
          <w:sz w:val="16"/>
        </w:rPr>
        <w:t>est’.”</w:t>
      </w:r>
      <w:r w:rsidRPr="00780016">
        <w:rPr>
          <w:sz w:val="12"/>
        </w:rPr>
        <w:t>¶</w:t>
      </w:r>
      <w:r w:rsidRPr="00780016">
        <w:rPr>
          <w:sz w:val="16"/>
        </w:rPr>
        <w:t xml:space="preserve"> Below are the current definitions of “forest”, “deforestation”, “forest management”, “reforestation” and “afforestation” as agreed under the UNFCCC. (Source: Annex to decision 16/CMP.1, Land use, land-use change and forestry.) “Forest degradation” is not included, for the simple reason that there is no agreed definition. “</w:t>
      </w:r>
      <w:r w:rsidRPr="00780016">
        <w:rPr>
          <w:rStyle w:val="StyleUnderline"/>
        </w:rPr>
        <w:t>Lack of a universally agreed-upon definition of forest degradation will cause complications when REDD projects are implemented,</w:t>
      </w:r>
      <w:r w:rsidRPr="00780016">
        <w:rPr>
          <w:sz w:val="16"/>
        </w:rPr>
        <w:t>” Sasaki and Putz note, with academic understatement.</w:t>
      </w:r>
      <w:r w:rsidRPr="00780016">
        <w:rPr>
          <w:sz w:val="12"/>
        </w:rPr>
        <w:t>¶</w:t>
      </w:r>
      <w:r w:rsidRPr="00780016">
        <w:rPr>
          <w:sz w:val="16"/>
        </w:rPr>
        <w:t xml:space="preserve"> “Negotiations on this agreement are scheduled to be completed by December 2009, which means that discussions about the broader issue of defining forests and debates over the inclusion of forest degradation need to be resolved very soon,” Sasaki and Putz write. As REDD-Monitor has previously pointed out, </w:t>
      </w:r>
      <w:r w:rsidRPr="00780016">
        <w:rPr>
          <w:rStyle w:val="StyleUnderline"/>
        </w:rPr>
        <w:t>the way that forests are defined is crucial to whether REDD helps preserve or destroy forests.</w:t>
      </w:r>
      <w:r w:rsidRPr="00780016">
        <w:rPr>
          <w:sz w:val="16"/>
        </w:rPr>
        <w:t xml:space="preserve"> Without a definition of forests that differentiates between forests and industrial tree plantations</w:t>
      </w:r>
      <w:r w:rsidRPr="00780016">
        <w:rPr>
          <w:rStyle w:val="StyleUnderline"/>
        </w:rPr>
        <w:t>, REDD will spell disaster.</w:t>
      </w:r>
    </w:p>
    <w:p w:rsidR="00196653" w:rsidRPr="00196653" w:rsidRDefault="00196653" w:rsidP="00196653"/>
    <w:sectPr w:rsidR="00196653" w:rsidRPr="001966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E02002"/>
    <w:rsid w:val="000139A3"/>
    <w:rsid w:val="00100833"/>
    <w:rsid w:val="00104529"/>
    <w:rsid w:val="00177B7D"/>
    <w:rsid w:val="0018322D"/>
    <w:rsid w:val="00196653"/>
    <w:rsid w:val="001B5776"/>
    <w:rsid w:val="00251FC7"/>
    <w:rsid w:val="002855A7"/>
    <w:rsid w:val="00315690"/>
    <w:rsid w:val="00325646"/>
    <w:rsid w:val="0037354B"/>
    <w:rsid w:val="003813D0"/>
    <w:rsid w:val="003902BA"/>
    <w:rsid w:val="003A09E2"/>
    <w:rsid w:val="00407037"/>
    <w:rsid w:val="004605D6"/>
    <w:rsid w:val="0046459A"/>
    <w:rsid w:val="004C60E8"/>
    <w:rsid w:val="004E3579"/>
    <w:rsid w:val="004F39E0"/>
    <w:rsid w:val="00537BD5"/>
    <w:rsid w:val="0057310C"/>
    <w:rsid w:val="005A17D5"/>
    <w:rsid w:val="006065BD"/>
    <w:rsid w:val="00665003"/>
    <w:rsid w:val="00782E34"/>
    <w:rsid w:val="007C2674"/>
    <w:rsid w:val="007F5B66"/>
    <w:rsid w:val="00823A1C"/>
    <w:rsid w:val="00845B9D"/>
    <w:rsid w:val="00860984"/>
    <w:rsid w:val="008A1F4A"/>
    <w:rsid w:val="008B3ECB"/>
    <w:rsid w:val="008C1B2E"/>
    <w:rsid w:val="008F7107"/>
    <w:rsid w:val="0091627E"/>
    <w:rsid w:val="009C2533"/>
    <w:rsid w:val="009E1922"/>
    <w:rsid w:val="00A34159"/>
    <w:rsid w:val="00A86499"/>
    <w:rsid w:val="00A93661"/>
    <w:rsid w:val="00A95652"/>
    <w:rsid w:val="00B33C6D"/>
    <w:rsid w:val="00B4508F"/>
    <w:rsid w:val="00B8057C"/>
    <w:rsid w:val="00B97BFE"/>
    <w:rsid w:val="00BF593B"/>
    <w:rsid w:val="00C461BB"/>
    <w:rsid w:val="00C83417"/>
    <w:rsid w:val="00CD736E"/>
    <w:rsid w:val="00CE161E"/>
    <w:rsid w:val="00CF59A8"/>
    <w:rsid w:val="00D325A9"/>
    <w:rsid w:val="00D36A8A"/>
    <w:rsid w:val="00D71170"/>
    <w:rsid w:val="00DA6538"/>
    <w:rsid w:val="00DB6A97"/>
    <w:rsid w:val="00E02002"/>
    <w:rsid w:val="00EC4BD2"/>
    <w:rsid w:val="00ED30CF"/>
    <w:rsid w:val="00F176EF"/>
    <w:rsid w:val="00F4056D"/>
    <w:rsid w:val="00F62303"/>
    <w:rsid w:val="00FE7A28"/>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C461BB"/>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C461B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461B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461B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4"/>
    <w:qFormat/>
    <w:rsid w:val="00C461B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C461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61BB"/>
  </w:style>
  <w:style w:type="character" w:customStyle="1" w:styleId="Heading1Char">
    <w:name w:val="Heading 1 Char"/>
    <w:aliases w:val="Pocket Char"/>
    <w:basedOn w:val="DefaultParagraphFont"/>
    <w:link w:val="Heading1"/>
    <w:uiPriority w:val="1"/>
    <w:rsid w:val="00C461B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C461BB"/>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C461BB"/>
    <w:rPr>
      <w:rFonts w:ascii="Calibri" w:eastAsiaTheme="majorEastAsia" w:hAnsi="Calibri" w:cstheme="majorBidi"/>
      <w:b/>
      <w:bCs/>
      <w:sz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4"/>
    <w:rsid w:val="00C461BB"/>
    <w:rPr>
      <w:rFonts w:ascii="Calibri" w:eastAsiaTheme="majorEastAsia" w:hAnsi="Calibri" w:cstheme="majorBidi"/>
      <w:b/>
      <w:bCs/>
      <w:iCs/>
      <w:sz w:val="26"/>
    </w:rPr>
  </w:style>
  <w:style w:type="character" w:styleId="Emphasis">
    <w:name w:val="Emphasis"/>
    <w:basedOn w:val="DefaultParagraphFont"/>
    <w:uiPriority w:val="7"/>
    <w:qFormat/>
    <w:rsid w:val="00C461BB"/>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StyleBold"/>
    <w:uiPriority w:val="5"/>
    <w:qFormat/>
    <w:rsid w:val="00C461B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
    <w:basedOn w:val="DefaultParagraphFont"/>
    <w:uiPriority w:val="6"/>
    <w:qFormat/>
    <w:rsid w:val="00C461BB"/>
    <w:rPr>
      <w:b/>
      <w:bCs/>
      <w:sz w:val="22"/>
      <w:u w:val="single"/>
    </w:rPr>
  </w:style>
  <w:style w:type="character" w:styleId="Hyperlink">
    <w:name w:val="Hyperlink"/>
    <w:basedOn w:val="DefaultParagraphFont"/>
    <w:uiPriority w:val="99"/>
    <w:rsid w:val="00C461BB"/>
    <w:rPr>
      <w:color w:val="auto"/>
      <w:u w:val="none"/>
    </w:rPr>
  </w:style>
  <w:style w:type="character" w:styleId="FollowedHyperlink">
    <w:name w:val="FollowedHyperlink"/>
    <w:basedOn w:val="DefaultParagraphFont"/>
    <w:uiPriority w:val="99"/>
    <w:semiHidden/>
    <w:rsid w:val="00C461BB"/>
    <w:rPr>
      <w:color w:val="auto"/>
      <w:u w:val="none"/>
    </w:rPr>
  </w:style>
  <w:style w:type="paragraph" w:customStyle="1" w:styleId="card">
    <w:name w:val="card"/>
    <w:basedOn w:val="Normal"/>
    <w:next w:val="Normal"/>
    <w:link w:val="cardChar"/>
    <w:rsid w:val="00196653"/>
    <w:pPr>
      <w:widowControl w:val="0"/>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196653"/>
    <w:rPr>
      <w:rFonts w:ascii="Times New Roman" w:eastAsia="Times New Roman" w:hAnsi="Times New Roman" w:cs="Times New Roman"/>
      <w:sz w:val="20"/>
      <w:szCs w:val="20"/>
    </w:rPr>
  </w:style>
  <w:style w:type="character" w:customStyle="1" w:styleId="underline">
    <w:name w:val="underline"/>
    <w:basedOn w:val="DefaultParagraphFont"/>
    <w:qFormat/>
    <w:rsid w:val="00196653"/>
    <w:rPr>
      <w:sz w:val="20"/>
      <w:u w:val="single"/>
    </w:rPr>
  </w:style>
  <w:style w:type="character" w:customStyle="1" w:styleId="cite">
    <w:name w:val="cite"/>
    <w:basedOn w:val="DefaultParagraphFont"/>
    <w:rsid w:val="00196653"/>
    <w:rPr>
      <w:rFonts w:ascii="Times New Roman" w:hAnsi="Times New Roman"/>
      <w:b/>
      <w:sz w:val="24"/>
    </w:rPr>
  </w:style>
  <w:style w:type="character" w:customStyle="1" w:styleId="StyleBold">
    <w:name w:val="Style Bold"/>
    <w:basedOn w:val="DefaultParagraphFont"/>
    <w:uiPriority w:val="9"/>
    <w:semiHidden/>
    <w:rsid w:val="00C461BB"/>
    <w:rPr>
      <w:b/>
      <w:bCs/>
    </w:rPr>
  </w:style>
  <w:style w:type="paragraph" w:styleId="Header">
    <w:name w:val="header"/>
    <w:basedOn w:val="Normal"/>
    <w:link w:val="HeaderChar"/>
    <w:uiPriority w:val="99"/>
    <w:semiHidden/>
    <w:rsid w:val="00C461BB"/>
    <w:pPr>
      <w:tabs>
        <w:tab w:val="center" w:pos="4680"/>
        <w:tab w:val="right" w:pos="9360"/>
      </w:tabs>
    </w:pPr>
  </w:style>
  <w:style w:type="character" w:customStyle="1" w:styleId="HeaderChar">
    <w:name w:val="Header Char"/>
    <w:basedOn w:val="DefaultParagraphFont"/>
    <w:link w:val="Header"/>
    <w:uiPriority w:val="99"/>
    <w:semiHidden/>
    <w:rsid w:val="00C461BB"/>
    <w:rPr>
      <w:rFonts w:ascii="Calibri" w:hAnsi="Calibri" w:cs="Calibri"/>
    </w:rPr>
  </w:style>
  <w:style w:type="paragraph" w:styleId="Footer">
    <w:name w:val="footer"/>
    <w:basedOn w:val="Normal"/>
    <w:link w:val="FooterChar"/>
    <w:uiPriority w:val="99"/>
    <w:semiHidden/>
    <w:rsid w:val="00C461BB"/>
    <w:pPr>
      <w:tabs>
        <w:tab w:val="center" w:pos="4680"/>
        <w:tab w:val="right" w:pos="9360"/>
      </w:tabs>
    </w:pPr>
  </w:style>
  <w:style w:type="character" w:customStyle="1" w:styleId="FooterChar">
    <w:name w:val="Footer Char"/>
    <w:basedOn w:val="DefaultParagraphFont"/>
    <w:link w:val="Footer"/>
    <w:uiPriority w:val="99"/>
    <w:semiHidden/>
    <w:rsid w:val="00C461BB"/>
    <w:rPr>
      <w:rFonts w:ascii="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C461BB"/>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C461B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461B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461B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4"/>
    <w:qFormat/>
    <w:rsid w:val="00C461B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C461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61BB"/>
  </w:style>
  <w:style w:type="character" w:customStyle="1" w:styleId="Heading1Char">
    <w:name w:val="Heading 1 Char"/>
    <w:aliases w:val="Pocket Char"/>
    <w:basedOn w:val="DefaultParagraphFont"/>
    <w:link w:val="Heading1"/>
    <w:uiPriority w:val="1"/>
    <w:rsid w:val="00C461B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C461BB"/>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C461BB"/>
    <w:rPr>
      <w:rFonts w:ascii="Calibri" w:eastAsiaTheme="majorEastAsia" w:hAnsi="Calibri" w:cstheme="majorBidi"/>
      <w:b/>
      <w:bCs/>
      <w:sz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4"/>
    <w:rsid w:val="00C461BB"/>
    <w:rPr>
      <w:rFonts w:ascii="Calibri" w:eastAsiaTheme="majorEastAsia" w:hAnsi="Calibri" w:cstheme="majorBidi"/>
      <w:b/>
      <w:bCs/>
      <w:iCs/>
      <w:sz w:val="26"/>
    </w:rPr>
  </w:style>
  <w:style w:type="character" w:styleId="Emphasis">
    <w:name w:val="Emphasis"/>
    <w:basedOn w:val="DefaultParagraphFont"/>
    <w:uiPriority w:val="7"/>
    <w:qFormat/>
    <w:rsid w:val="00C461BB"/>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StyleBold"/>
    <w:uiPriority w:val="5"/>
    <w:qFormat/>
    <w:rsid w:val="00C461B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
    <w:basedOn w:val="DefaultParagraphFont"/>
    <w:uiPriority w:val="6"/>
    <w:qFormat/>
    <w:rsid w:val="00C461BB"/>
    <w:rPr>
      <w:b/>
      <w:bCs/>
      <w:sz w:val="22"/>
      <w:u w:val="single"/>
    </w:rPr>
  </w:style>
  <w:style w:type="character" w:styleId="Hyperlink">
    <w:name w:val="Hyperlink"/>
    <w:basedOn w:val="DefaultParagraphFont"/>
    <w:uiPriority w:val="99"/>
    <w:rsid w:val="00C461BB"/>
    <w:rPr>
      <w:color w:val="auto"/>
      <w:u w:val="none"/>
    </w:rPr>
  </w:style>
  <w:style w:type="character" w:styleId="FollowedHyperlink">
    <w:name w:val="FollowedHyperlink"/>
    <w:basedOn w:val="DefaultParagraphFont"/>
    <w:uiPriority w:val="99"/>
    <w:semiHidden/>
    <w:rsid w:val="00C461BB"/>
    <w:rPr>
      <w:color w:val="auto"/>
      <w:u w:val="none"/>
    </w:rPr>
  </w:style>
  <w:style w:type="paragraph" w:customStyle="1" w:styleId="card">
    <w:name w:val="card"/>
    <w:basedOn w:val="Normal"/>
    <w:next w:val="Normal"/>
    <w:link w:val="cardChar"/>
    <w:rsid w:val="00196653"/>
    <w:pPr>
      <w:widowControl w:val="0"/>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196653"/>
    <w:rPr>
      <w:rFonts w:ascii="Times New Roman" w:eastAsia="Times New Roman" w:hAnsi="Times New Roman" w:cs="Times New Roman"/>
      <w:sz w:val="20"/>
      <w:szCs w:val="20"/>
    </w:rPr>
  </w:style>
  <w:style w:type="character" w:customStyle="1" w:styleId="underline">
    <w:name w:val="underline"/>
    <w:basedOn w:val="DefaultParagraphFont"/>
    <w:qFormat/>
    <w:rsid w:val="00196653"/>
    <w:rPr>
      <w:sz w:val="20"/>
      <w:u w:val="single"/>
    </w:rPr>
  </w:style>
  <w:style w:type="character" w:customStyle="1" w:styleId="cite">
    <w:name w:val="cite"/>
    <w:basedOn w:val="DefaultParagraphFont"/>
    <w:rsid w:val="00196653"/>
    <w:rPr>
      <w:rFonts w:ascii="Times New Roman" w:hAnsi="Times New Roman"/>
      <w:b/>
      <w:sz w:val="24"/>
    </w:rPr>
  </w:style>
  <w:style w:type="character" w:customStyle="1" w:styleId="StyleBold">
    <w:name w:val="Style Bold"/>
    <w:basedOn w:val="DefaultParagraphFont"/>
    <w:uiPriority w:val="9"/>
    <w:semiHidden/>
    <w:rsid w:val="00C461BB"/>
    <w:rPr>
      <w:b/>
      <w:bCs/>
    </w:rPr>
  </w:style>
  <w:style w:type="paragraph" w:styleId="Header">
    <w:name w:val="header"/>
    <w:basedOn w:val="Normal"/>
    <w:link w:val="HeaderChar"/>
    <w:uiPriority w:val="99"/>
    <w:semiHidden/>
    <w:rsid w:val="00C461BB"/>
    <w:pPr>
      <w:tabs>
        <w:tab w:val="center" w:pos="4680"/>
        <w:tab w:val="right" w:pos="9360"/>
      </w:tabs>
    </w:pPr>
  </w:style>
  <w:style w:type="character" w:customStyle="1" w:styleId="HeaderChar">
    <w:name w:val="Header Char"/>
    <w:basedOn w:val="DefaultParagraphFont"/>
    <w:link w:val="Header"/>
    <w:uiPriority w:val="99"/>
    <w:semiHidden/>
    <w:rsid w:val="00C461BB"/>
    <w:rPr>
      <w:rFonts w:ascii="Calibri" w:hAnsi="Calibri" w:cs="Calibri"/>
    </w:rPr>
  </w:style>
  <w:style w:type="paragraph" w:styleId="Footer">
    <w:name w:val="footer"/>
    <w:basedOn w:val="Normal"/>
    <w:link w:val="FooterChar"/>
    <w:uiPriority w:val="99"/>
    <w:semiHidden/>
    <w:rsid w:val="00C461BB"/>
    <w:pPr>
      <w:tabs>
        <w:tab w:val="center" w:pos="4680"/>
        <w:tab w:val="right" w:pos="9360"/>
      </w:tabs>
    </w:pPr>
  </w:style>
  <w:style w:type="character" w:customStyle="1" w:styleId="FooterChar">
    <w:name w:val="Footer Char"/>
    <w:basedOn w:val="DefaultParagraphFont"/>
    <w:link w:val="Footer"/>
    <w:uiPriority w:val="99"/>
    <w:semiHidden/>
    <w:rsid w:val="00C461BB"/>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www.maximsnews.com/news20080822stanleyfdtnnuclearfirststrikedoctrine10808221601.htm" TargetMode="External"/><Relationship Id="rId4" Type="http://schemas.openxmlformats.org/officeDocument/2006/relationships/numbering" Target="numbering.xml"/><Relationship Id="rId9" Type="http://schemas.openxmlformats.org/officeDocument/2006/relationships/hyperlink" Target="http://www.americanprogressaction.org/issues/labor/news/2013/12/03/80222/raising-the-minimum-wage-would-help-not-hurt-our-econom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ly\AppData\Local\Tem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CEB16B-7808-42A5-B5EA-E0C95C8B6E3F}"/>
</file>

<file path=customXml/itemProps2.xml><?xml version="1.0" encoding="utf-8"?>
<ds:datastoreItem xmlns:ds="http://schemas.openxmlformats.org/officeDocument/2006/customXml" ds:itemID="{37FD301A-C21E-4A22-A3FE-46AC8BD7A6CE}"/>
</file>

<file path=customXml/itemProps3.xml><?xml version="1.0" encoding="utf-8"?>
<ds:datastoreItem xmlns:ds="http://schemas.openxmlformats.org/officeDocument/2006/customXml" ds:itemID="{EE451459-37CA-490C-B5B9-4BA94A0A8CBD}"/>
</file>

<file path=docProps/app.xml><?xml version="1.0" encoding="utf-8"?>
<Properties xmlns="http://schemas.openxmlformats.org/officeDocument/2006/extended-properties" xmlns:vt="http://schemas.openxmlformats.org/officeDocument/2006/docPropsVTypes">
  <Template>Debate.dotm</Template>
  <TotalTime>0</TotalTime>
  <Pages>87</Pages>
  <Words>32953</Words>
  <Characters>187833</Characters>
  <Application>Microsoft Office Word</Application>
  <DocSecurity>0</DocSecurity>
  <Lines>1565</Lines>
  <Paragraphs>440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220346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Joshua Jacobs</dc:creator>
  <cp:keywords>5.0</cp:keywords>
  <cp:lastModifiedBy>Carly</cp:lastModifiedBy>
  <cp:revision>2</cp:revision>
  <dcterms:created xsi:type="dcterms:W3CDTF">2014-07-24T20:06:00Z</dcterms:created>
  <dcterms:modified xsi:type="dcterms:W3CDTF">2014-07-24T20:06:00Z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