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3BA390" w14:textId="5C556A77" w:rsidR="003C0148" w:rsidRDefault="003C0148" w:rsidP="00415220">
      <w:pPr>
        <w:pStyle w:val="Heading1"/>
        <w:rPr>
          <w:rFonts w:ascii="Calibri" w:hAnsi="Calibri"/>
        </w:rPr>
      </w:pPr>
      <w:r>
        <w:rPr>
          <w:rFonts w:ascii="Calibri" w:hAnsi="Calibri"/>
        </w:rPr>
        <w:t>Minor Repairs File</w:t>
      </w:r>
    </w:p>
    <w:p w14:paraId="1BBDD307" w14:textId="77777777" w:rsidR="003C0148" w:rsidRDefault="003C0148" w:rsidP="003C0148"/>
    <w:p w14:paraId="668A6C07" w14:textId="61FFD46A" w:rsidR="00415220" w:rsidRPr="004C24D9" w:rsidRDefault="00415220" w:rsidP="00415220">
      <w:pPr>
        <w:pStyle w:val="Heading1"/>
        <w:rPr>
          <w:rFonts w:ascii="Calibri" w:hAnsi="Calibri"/>
        </w:rPr>
      </w:pPr>
      <w:r w:rsidRPr="004C24D9">
        <w:rPr>
          <w:rFonts w:ascii="Calibri" w:hAnsi="Calibri"/>
        </w:rPr>
        <w:lastRenderedPageBreak/>
        <w:t>Warming</w:t>
      </w:r>
      <w:r w:rsidR="00922B5E" w:rsidRPr="004C24D9">
        <w:rPr>
          <w:rFonts w:ascii="Calibri" w:hAnsi="Calibri"/>
        </w:rPr>
        <w:t>/Economy</w:t>
      </w:r>
      <w:r w:rsidRPr="004C24D9">
        <w:rPr>
          <w:rFonts w:ascii="Calibri" w:hAnsi="Calibri"/>
        </w:rPr>
        <w:t xml:space="preserve"> - Carbon Tax CP</w:t>
      </w:r>
    </w:p>
    <w:p w14:paraId="675F271A" w14:textId="77777777" w:rsidR="00415220" w:rsidRPr="004C24D9" w:rsidRDefault="00415220" w:rsidP="00415220">
      <w:pPr>
        <w:pStyle w:val="Heading2"/>
        <w:rPr>
          <w:rFonts w:ascii="Calibri" w:hAnsi="Calibri"/>
        </w:rPr>
      </w:pPr>
      <w:r w:rsidRPr="004C24D9">
        <w:rPr>
          <w:rFonts w:ascii="Calibri" w:hAnsi="Calibri"/>
        </w:rPr>
        <w:lastRenderedPageBreak/>
        <w:t>1N</w:t>
      </w:r>
      <w:bookmarkStart w:id="0" w:name="_GoBack"/>
      <w:bookmarkEnd w:id="0"/>
      <w:r w:rsidRPr="004C24D9">
        <w:rPr>
          <w:rFonts w:ascii="Calibri" w:hAnsi="Calibri"/>
        </w:rPr>
        <w:t>C</w:t>
      </w:r>
    </w:p>
    <w:p w14:paraId="486BF320" w14:textId="4F1CDB54" w:rsidR="00DC52D3" w:rsidRPr="004C24D9" w:rsidRDefault="00CB49FA" w:rsidP="00DC52D3">
      <w:pPr>
        <w:pStyle w:val="Heading4"/>
        <w:rPr>
          <w:rFonts w:ascii="Calibri" w:hAnsi="Calibri"/>
        </w:rPr>
      </w:pPr>
      <w:r w:rsidRPr="004C24D9">
        <w:rPr>
          <w:rFonts w:ascii="Calibri" w:hAnsi="Calibri"/>
        </w:rPr>
        <w:t xml:space="preserve">Text: </w:t>
      </w:r>
      <w:r w:rsidR="00922B5E" w:rsidRPr="004C24D9">
        <w:rPr>
          <w:rFonts w:ascii="Calibri" w:hAnsi="Calibri"/>
        </w:rPr>
        <w:t>The United States F</w:t>
      </w:r>
      <w:r w:rsidR="00DC52D3" w:rsidRPr="004C24D9">
        <w:rPr>
          <w:rFonts w:ascii="Calibri" w:hAnsi="Calibri"/>
        </w:rPr>
        <w:t>ederal</w:t>
      </w:r>
      <w:r w:rsidR="00922B5E" w:rsidRPr="004C24D9">
        <w:rPr>
          <w:rFonts w:ascii="Calibri" w:hAnsi="Calibri"/>
        </w:rPr>
        <w:t xml:space="preserve"> G</w:t>
      </w:r>
      <w:r w:rsidR="00DC4092" w:rsidRPr="004C24D9">
        <w:rPr>
          <w:rFonts w:ascii="Calibri" w:hAnsi="Calibri"/>
        </w:rPr>
        <w:t xml:space="preserve">overnment should implement a </w:t>
      </w:r>
      <w:r w:rsidR="00DC52D3" w:rsidRPr="004C24D9">
        <w:rPr>
          <w:rFonts w:ascii="Calibri" w:hAnsi="Calibri"/>
        </w:rPr>
        <w:t>tax</w:t>
      </w:r>
      <w:r w:rsidR="00DC4092" w:rsidRPr="004C24D9">
        <w:rPr>
          <w:rFonts w:ascii="Calibri" w:hAnsi="Calibri"/>
        </w:rPr>
        <w:t xml:space="preserve"> on the carbon content of fossil fuels starting</w:t>
      </w:r>
      <w:r w:rsidR="00DC52D3" w:rsidRPr="004C24D9">
        <w:rPr>
          <w:rFonts w:ascii="Calibri" w:hAnsi="Calibri"/>
        </w:rPr>
        <w:t xml:space="preserve"> at $20 per ton and </w:t>
      </w:r>
      <w:r w:rsidR="00DC4092" w:rsidRPr="004C24D9">
        <w:rPr>
          <w:rFonts w:ascii="Calibri" w:hAnsi="Calibri"/>
        </w:rPr>
        <w:t>increase that rate 4% every year.</w:t>
      </w:r>
    </w:p>
    <w:p w14:paraId="705AF4EE" w14:textId="77777777" w:rsidR="00415220" w:rsidRPr="004C24D9" w:rsidRDefault="00415220" w:rsidP="00415220"/>
    <w:p w14:paraId="23DECF47" w14:textId="51A92BBD" w:rsidR="00415220" w:rsidRPr="004C24D9" w:rsidRDefault="00922B5E" w:rsidP="00415220">
      <w:pPr>
        <w:pStyle w:val="Heading4"/>
        <w:rPr>
          <w:rFonts w:ascii="Calibri" w:hAnsi="Calibri"/>
        </w:rPr>
      </w:pPr>
      <w:r w:rsidRPr="004C24D9">
        <w:rPr>
          <w:rFonts w:ascii="Calibri" w:hAnsi="Calibri"/>
        </w:rPr>
        <w:t>The CP solves warming and the economy – generates revenue and leads to reduced emissions and renewables shift</w:t>
      </w:r>
    </w:p>
    <w:p w14:paraId="35C2998E" w14:textId="77777777" w:rsidR="00415220" w:rsidRPr="004C24D9" w:rsidRDefault="00415220" w:rsidP="00415220">
      <w:pPr>
        <w:rPr>
          <w:rStyle w:val="StyleStyleBold12pt"/>
        </w:rPr>
      </w:pPr>
      <w:r w:rsidRPr="004C24D9">
        <w:rPr>
          <w:rStyle w:val="StyleStyleBold12pt"/>
        </w:rPr>
        <w:t>Rausch et al., Co-director of The MIT Joint Program on the Science and Policy of Global Change, 2012</w:t>
      </w:r>
    </w:p>
    <w:p w14:paraId="0589B05C" w14:textId="77777777" w:rsidR="00415220" w:rsidRPr="004C24D9" w:rsidRDefault="00415220" w:rsidP="00415220">
      <w:r w:rsidRPr="004C24D9">
        <w:t>(Sebastian, “Carbon Tax Revenue and the Budget Deficit: A Win-Win-Win Solution?</w:t>
      </w:r>
      <w:proofErr w:type="gramStart"/>
      <w:r w:rsidRPr="004C24D9">
        <w:t>”,</w:t>
      </w:r>
      <w:proofErr w:type="gramEnd"/>
      <w:r w:rsidRPr="004C24D9">
        <w:t xml:space="preserve"> pdf)</w:t>
      </w:r>
    </w:p>
    <w:p w14:paraId="0E3F6FC0" w14:textId="77777777" w:rsidR="00415220" w:rsidRPr="004C24D9" w:rsidRDefault="00415220" w:rsidP="00415220">
      <w:pPr>
        <w:rPr>
          <w:rStyle w:val="Emphasis"/>
          <w:bCs/>
          <w:iCs w:val="0"/>
        </w:rPr>
      </w:pPr>
    </w:p>
    <w:p w14:paraId="32AEC050" w14:textId="77777777" w:rsidR="00415220" w:rsidRPr="004C24D9" w:rsidRDefault="00415220" w:rsidP="00415220">
      <w:pPr>
        <w:rPr>
          <w:sz w:val="16"/>
        </w:rPr>
      </w:pPr>
      <w:r w:rsidRPr="004C24D9">
        <w:rPr>
          <w:rStyle w:val="StyleBoldUnderline"/>
        </w:rPr>
        <w:t>The U.S. faces a large Federal deficit and all parties recognize the need to eventually bring it under control.</w:t>
      </w:r>
      <w:r w:rsidRPr="004C24D9">
        <w:rPr>
          <w:sz w:val="16"/>
        </w:rPr>
        <w:t xml:space="preserve"> </w:t>
      </w:r>
      <w:r w:rsidRPr="004C24D9">
        <w:rPr>
          <w:rStyle w:val="StyleBoldUnderline"/>
        </w:rPr>
        <w:t>The recession greatly exacerbated the deficit situation by reducing tax receipts because economic activity fell and</w:t>
      </w:r>
      <w:r w:rsidRPr="004C24D9">
        <w:rPr>
          <w:sz w:val="16"/>
        </w:rPr>
        <w:t xml:space="preserve"> because </w:t>
      </w:r>
      <w:r w:rsidRPr="004C24D9">
        <w:rPr>
          <w:rStyle w:val="StyleBoldUnderline"/>
        </w:rPr>
        <w:t>temporary tax cuts</w:t>
      </w:r>
      <w:r w:rsidRPr="004C24D9">
        <w:rPr>
          <w:sz w:val="16"/>
        </w:rPr>
        <w:t xml:space="preserve"> (reduction in the payroll tax, Bush tax cut extension)</w:t>
      </w:r>
      <w:r w:rsidRPr="004C24D9">
        <w:rPr>
          <w:rStyle w:val="StyleBoldUnderline"/>
        </w:rPr>
        <w:t xml:space="preserve"> were enacted.</w:t>
      </w:r>
      <w:r w:rsidRPr="004C24D9">
        <w:rPr>
          <w:sz w:val="16"/>
        </w:rPr>
        <w:t xml:space="preserve"> On the expenditure side, </w:t>
      </w:r>
      <w:r w:rsidRPr="004C24D9">
        <w:rPr>
          <w:rStyle w:val="StyleBoldUnderline"/>
        </w:rPr>
        <w:t>stimulatory deficit spending</w:t>
      </w:r>
      <w:r w:rsidRPr="004C24D9">
        <w:rPr>
          <w:sz w:val="16"/>
        </w:rPr>
        <w:t xml:space="preserve"> (e.g., the American Recovery and Reinvestment Act), </w:t>
      </w:r>
      <w:r w:rsidRPr="004C24D9">
        <w:rPr>
          <w:rStyle w:val="StyleBoldUnderline"/>
        </w:rPr>
        <w:t>automatic increases in spending</w:t>
      </w:r>
      <w:r w:rsidRPr="004C24D9">
        <w:rPr>
          <w:sz w:val="16"/>
        </w:rPr>
        <w:t xml:space="preserve"> (e.g., higher unemployment leading to more spending on unemployment benefits), and </w:t>
      </w:r>
      <w:r w:rsidRPr="004C24D9">
        <w:rPr>
          <w:rStyle w:val="StyleBoldUnderline"/>
        </w:rPr>
        <w:t>extension of benefits of these programs</w:t>
      </w:r>
      <w:r w:rsidRPr="004C24D9">
        <w:rPr>
          <w:sz w:val="16"/>
        </w:rPr>
        <w:t xml:space="preserve"> (e.g., lengthening the period of eligibility for unemployment) </w:t>
      </w:r>
      <w:r w:rsidRPr="004C24D9">
        <w:rPr>
          <w:rStyle w:val="StyleBoldUnderline"/>
        </w:rPr>
        <w:t>also contributed to the deficit.</w:t>
      </w:r>
      <w:r w:rsidRPr="004C24D9">
        <w:rPr>
          <w:sz w:val="16"/>
        </w:rPr>
        <w:t xml:space="preserve">  * Joint Program on the Science and Policy of Global Change, Massachusetts Institute of Technology, Cambridge, MA, USA. † Corresponding author (email: jreilly@mit.edu).2 These are all temporary conditions and Congressional Budget Office (CBO, 2011b) analysis indicates that with current law and return to more normal </w:t>
      </w:r>
      <w:proofErr w:type="gramStart"/>
      <w:r w:rsidRPr="004C24D9">
        <w:rPr>
          <w:sz w:val="16"/>
        </w:rPr>
        <w:t>economic</w:t>
      </w:r>
      <w:proofErr w:type="gramEnd"/>
      <w:r w:rsidRPr="004C24D9">
        <w:rPr>
          <w:sz w:val="16"/>
        </w:rPr>
        <w:t xml:space="preserve"> conditions the deficit would fall. But even with the removal of these temporary influences the debt-to-GDP ratio would rise to 77% by 2021, far above the roughly 35 to 40% that was maintained for the most of post-World War II period. CBO also notes that “current law” includes many provisions that may be changed or extended, but unfortunately most of the changes being discussed would have further negative consequences for the deficit. Examples include further extension of at least some part of the Bush tax cuts, indexing of the Alternative Minimum Tax (AMT), originally intended for only the very wealthy but now affecting many more people, or failure to follow through with Medicare reductions for physician payments. The recognition of the long-term deficit problem was largely responsible for the agreement, as part of last summer’s effort to raise the debt ceiling, that if deficit reduction could not be reached, automatic cuts to defense and social programs would take effect. That agreement was intended to create the incentive for both political parties to negotiate in good faith, with Republicans particularly motivated to stave off cuts to defense and Democrats wanting to avoid cuts to social programs</w:t>
      </w:r>
      <w:r w:rsidRPr="004C24D9">
        <w:t xml:space="preserve">. </w:t>
      </w:r>
      <w:r w:rsidRPr="004C24D9">
        <w:rPr>
          <w:sz w:val="16"/>
          <w:szCs w:val="16"/>
        </w:rPr>
        <w:t>While raising taxes is never popular, a carbon tax is potentially a win-win-win solution</w:t>
      </w:r>
      <w:r w:rsidRPr="004C24D9">
        <w:t xml:space="preserve">. </w:t>
      </w:r>
      <w:r w:rsidRPr="004C24D9">
        <w:rPr>
          <w:rStyle w:val="StyleBoldUnderline"/>
        </w:rPr>
        <w:t>First, carbon tax revenue can allow revenue-neutral relief on personal income taxes, corporate income tax, or payroll taxes, or could be used to avoid or limit cuts to social programs</w:t>
      </w:r>
      <w:r w:rsidRPr="004C24D9">
        <w:rPr>
          <w:sz w:val="16"/>
        </w:rPr>
        <w:t xml:space="preserve"> (Medicare, Medicaid, Social Security, Food Assistance) </w:t>
      </w:r>
      <w:r w:rsidRPr="004C24D9">
        <w:rPr>
          <w:rStyle w:val="StyleBoldUnderline"/>
        </w:rPr>
        <w:t>or Defense spending.</w:t>
      </w:r>
      <w:r w:rsidRPr="004C24D9">
        <w:rPr>
          <w:sz w:val="16"/>
        </w:rPr>
        <w:t xml:space="preserve"> </w:t>
      </w:r>
      <w:r w:rsidRPr="004C24D9">
        <w:rPr>
          <w:rStyle w:val="StyleBoldUnderline"/>
        </w:rPr>
        <w:t>Among the revenue raising options evaluated by the CBO was a carbon tax that would start at $20</w:t>
      </w:r>
      <w:r w:rsidRPr="004C24D9">
        <w:rPr>
          <w:sz w:val="16"/>
        </w:rPr>
        <w:t xml:space="preserve"> in 2012 </w:t>
      </w:r>
      <w:r w:rsidRPr="004C24D9">
        <w:rPr>
          <w:rStyle w:val="StyleBoldUnderline"/>
        </w:rPr>
        <w:t>and rise at a nominal rate of 5.8% per year, approximately 4% in real terms given the underlying inflation rate they projected. By their estimate it would raise on the order of $1.25 trillion over a 10-year period.</w:t>
      </w:r>
      <w:r w:rsidRPr="004C24D9">
        <w:rPr>
          <w:sz w:val="16"/>
        </w:rPr>
        <w:t xml:space="preserve"> Second, economic analysis has demonstrated the potential for a double dividend whereby recycling of revenue from a carbon tax to offset other taxes could reduce the cost of a carbon policy or even under some circumstances boost economic welfare (</w:t>
      </w:r>
      <w:proofErr w:type="spellStart"/>
      <w:r w:rsidRPr="004C24D9">
        <w:rPr>
          <w:sz w:val="16"/>
        </w:rPr>
        <w:t>Goulder</w:t>
      </w:r>
      <w:proofErr w:type="spellEnd"/>
      <w:r w:rsidRPr="004C24D9">
        <w:rPr>
          <w:sz w:val="16"/>
        </w:rPr>
        <w:t xml:space="preserve">, 1995). </w:t>
      </w:r>
      <w:r w:rsidRPr="004C24D9">
        <w:rPr>
          <w:rStyle w:val="StyleBoldUnderline"/>
        </w:rPr>
        <w:t>The Bush tax cuts and other temporary tax relief measures are due to expire at the end of 2012. A carbon tax could allow their further extension</w:t>
      </w:r>
      <w:r w:rsidRPr="004C24D9">
        <w:rPr>
          <w:sz w:val="16"/>
        </w:rPr>
        <w:t xml:space="preserve">. And, </w:t>
      </w:r>
      <w:r w:rsidRPr="004C24D9">
        <w:rPr>
          <w:rStyle w:val="StyleBoldUnderline"/>
        </w:rPr>
        <w:t>third, a carbon tax would lower fossil fuel use, reducing carbon dioxide emissions; and lowering oil imports.</w:t>
      </w:r>
      <w:r w:rsidRPr="004C24D9">
        <w:rPr>
          <w:sz w:val="16"/>
        </w:rPr>
        <w:t xml:space="preserve"> The effects of this last “win” would spread across the energy sector. With the new requirements for improved vehicle efficiency t</w:t>
      </w:r>
      <w:r w:rsidRPr="004C24D9">
        <w:rPr>
          <w:rStyle w:val="StyleBoldUnderline"/>
        </w:rPr>
        <w:t xml:space="preserve">he higher tax-inclusive gasoline price would make fuel efficient vehicles more attractive to consumers </w:t>
      </w:r>
      <w:r w:rsidRPr="004C24D9">
        <w:rPr>
          <w:sz w:val="16"/>
        </w:rPr>
        <w:t xml:space="preserve">and thus make it easier for automobile producers to sell a fleet that meets the efficiency requirements. With a more efficient fleet, even though gasoline prices would rise, the actual fuel cost of driving could fall. </w:t>
      </w:r>
      <w:r w:rsidRPr="004C24D9">
        <w:rPr>
          <w:rStyle w:val="StyleBoldUnderline"/>
        </w:rPr>
        <w:t>A carbon tax would also create support for renewable fuels and electricity.</w:t>
      </w:r>
      <w:r w:rsidRPr="004C24D9">
        <w:rPr>
          <w:sz w:val="16"/>
        </w:rPr>
        <w:t xml:space="preserve"> Provisions to stimulate these alternative sources have often involved tax expenditures—investment in or production of renewable energy gives companies a tax credit, thereby reducing tax revenue and aggravating the deficit. The investment and production tax credits for renewable electricity are due to expire, and with the looming deficit it would be more difficult to justify their continuation. </w:t>
      </w:r>
      <w:r w:rsidRPr="004C24D9">
        <w:rPr>
          <w:rStyle w:val="StyleBoldUnderline"/>
        </w:rPr>
        <w:t>A carbon tax would 3 continue to provide encouragement for these technologies by making dirtier technologies more expensive, and raise revenue rather than spend it.</w:t>
      </w:r>
      <w:r w:rsidRPr="004C24D9">
        <w:rPr>
          <w:sz w:val="16"/>
        </w:rPr>
        <w:t xml:space="preserve"> To investigate the potential tradeoffs among different strategies for reducing the deficit we use the MIT U.S. Regional Energy Policy (USREP) model. USREP has been widely used to investigate energy and climate policy, including interactions with tax policy, and effects on economic growth, efficiency, and distribution (Rausch et al., 2010, 2011a,b; Caron et al., 2012). The version we apply here is that in Rausch et al. (2010). We find that any of several different options for using the carbon tax revenue would generate a win-win-win solution. Given that all other options for dealing with the Federal deficit require difficult tradeoffs, it would seem </w:t>
      </w:r>
      <w:r w:rsidRPr="004C24D9">
        <w:rPr>
          <w:sz w:val="16"/>
        </w:rPr>
        <w:lastRenderedPageBreak/>
        <w:t xml:space="preserve">hard to pass up one that offers so many advantages. 2. POLICY SCENARIOS As our reference we use USREP to create a baseline scenario where the temporary payroll cuts and Bush tax cuts expire as scheduled under current law. We use estimates from the Committee for a Responsible Budget (2012) on revenue effects of these tax changes in 2013 to adjust personal income tax rates upward. 1 We include those items listed as tax cuts, AMT patches, and jobs measures shown in Table 1. </w:t>
      </w:r>
      <w:r w:rsidRPr="004C24D9">
        <w:rPr>
          <w:rStyle w:val="StyleBoldUnderline"/>
        </w:rPr>
        <w:t>We then create several scenarios using USREP that include a carbon tax starting in 2013 at $20 per ton and rising at 4% in real terms to match the CBO assumption</w:t>
      </w:r>
      <w:r w:rsidRPr="004C24D9">
        <w:rPr>
          <w:sz w:val="16"/>
        </w:rPr>
        <w:t xml:space="preserve">. CBO results are in nominal dollars, with an assumed inflation rate, and so their rate of carbon price increase is higher. USREP solves in real terms—we adjust the key revenue projections to nominal dollars using CBO assumed inflation rates to make a ready comparison. </w:t>
      </w:r>
      <w:r w:rsidRPr="004C24D9">
        <w:rPr>
          <w:rStyle w:val="StyleBoldUnderline"/>
        </w:rPr>
        <w:t>All of our scenarios enforce revenue neutrality and so the carbon tax revenue allows us to cut other taxes or to avoid reductions to social programs.</w:t>
      </w:r>
      <w:r w:rsidRPr="004C24D9">
        <w:rPr>
          <w:sz w:val="16"/>
        </w:rPr>
        <w:t xml:space="preserve"> We consider two options (1) All of the carbon tax revenue, after assuring revenue neutrality, is used for tax relief or social programs (2) One half of the revenue is used to fund an investment tax credit, and any remainder, after assuring revenue neutrality, is used for tax relief.2</w:t>
      </w:r>
    </w:p>
    <w:p w14:paraId="7514934D" w14:textId="2E84CFC9" w:rsidR="00415220" w:rsidRPr="004C24D9" w:rsidRDefault="00415220" w:rsidP="00415220">
      <w:pPr>
        <w:pStyle w:val="Heading4"/>
        <w:rPr>
          <w:rFonts w:ascii="Calibri" w:hAnsi="Calibri"/>
        </w:rPr>
      </w:pPr>
      <w:r w:rsidRPr="004C24D9">
        <w:rPr>
          <w:rFonts w:ascii="Calibri" w:hAnsi="Calibri"/>
        </w:rPr>
        <w:t>CP is popular with the public</w:t>
      </w:r>
    </w:p>
    <w:p w14:paraId="3163F3CC" w14:textId="77777777" w:rsidR="00415220" w:rsidRPr="004C24D9" w:rsidRDefault="00415220" w:rsidP="00415220">
      <w:pPr>
        <w:rPr>
          <w:rStyle w:val="StyleStyleBold12pt"/>
        </w:rPr>
      </w:pPr>
      <w:r w:rsidRPr="004C24D9">
        <w:rPr>
          <w:rStyle w:val="StyleStyleBold12pt"/>
        </w:rPr>
        <w:t>Chan, Writer for FOE, 2013</w:t>
      </w:r>
    </w:p>
    <w:p w14:paraId="628CB8A4" w14:textId="77777777" w:rsidR="00415220" w:rsidRPr="004C24D9" w:rsidRDefault="00415220" w:rsidP="00415220">
      <w:r w:rsidRPr="004C24D9">
        <w:t>(Michelle, “U.S. voters favor carbon tax by 4-to-1 margin”, http://www.foe.org/news/news-releases/2013-01-us-voters-favor-carbon-tax-by-4-to-1-margin)</w:t>
      </w:r>
    </w:p>
    <w:p w14:paraId="4B945C1F" w14:textId="77777777" w:rsidR="00415220" w:rsidRPr="004C24D9" w:rsidRDefault="00415220" w:rsidP="00415220"/>
    <w:p w14:paraId="764C91DE" w14:textId="7284D5D3" w:rsidR="00922B5E" w:rsidRPr="004C24D9" w:rsidRDefault="00415220" w:rsidP="00415220">
      <w:pPr>
        <w:rPr>
          <w:sz w:val="16"/>
        </w:rPr>
      </w:pPr>
      <w:r w:rsidRPr="004C24D9">
        <w:rPr>
          <w:rStyle w:val="StyleBoldUnderline"/>
        </w:rPr>
        <w:t xml:space="preserve">Sixty-seven percent of Americans would rather see the government tax carbon pollution rather than cut spending as a way of solving our budget problems. This is the result of a </w:t>
      </w:r>
      <w:hyperlink r:id="rId11" w:tgtFrame="_blank" w:history="1">
        <w:r w:rsidRPr="004C24D9">
          <w:rPr>
            <w:rStyle w:val="StyleBoldUnderline"/>
          </w:rPr>
          <w:t>national survey</w:t>
        </w:r>
      </w:hyperlink>
      <w:r w:rsidRPr="004C24D9">
        <w:rPr>
          <w:rStyle w:val="StyleBoldUnderline"/>
        </w:rPr>
        <w:t xml:space="preserve"> of 1,000 voters</w:t>
      </w:r>
      <w:r w:rsidRPr="004C24D9">
        <w:rPr>
          <w:sz w:val="16"/>
        </w:rPr>
        <w:t xml:space="preserve"> by </w:t>
      </w:r>
      <w:proofErr w:type="spellStart"/>
      <w:r w:rsidRPr="004C24D9">
        <w:rPr>
          <w:sz w:val="16"/>
        </w:rPr>
        <w:t>Mellman</w:t>
      </w:r>
      <w:proofErr w:type="spellEnd"/>
      <w:r w:rsidRPr="004C24D9">
        <w:rPr>
          <w:sz w:val="16"/>
        </w:rPr>
        <w:t xml:space="preserve"> Group, a leading polling firm. It was conducted last month, at a time when raising taxes on wealthier Americans was being hotly debated. “The numbers are in: American voters strongly support new ways of solving our budget problems, while protecting our planet at the same time,” said Erich Pica, president of Friends of the Earth, which commissioned the poll. “The president and members of Congress don’t need to think about another harsh round of cuts to our social safety net, when carbon taxes are a popular and promising budget solution.” </w:t>
      </w:r>
      <w:r w:rsidRPr="004C24D9">
        <w:rPr>
          <w:rStyle w:val="StyleBoldUnderline"/>
        </w:rPr>
        <w:t>Even a modest tax on carbon dioxide pollution, like that proposed by Representative Pete Stark (D-Calif.) in 2009, has the potential to generate substantial revenue: Stark’s tax, for example, could have yielded $80 billion in the first year alone, and $600 billion over 10 years.</w:t>
      </w:r>
      <w:r w:rsidRPr="004C24D9">
        <w:rPr>
          <w:sz w:val="16"/>
        </w:rPr>
        <w:t xml:space="preserve"> That is about half the amount that the automatic spending cuts ($1.2 trillion) would save over nine years, less if part of the revenue were refunded to consumers. </w:t>
      </w:r>
      <w:r w:rsidRPr="004C24D9">
        <w:rPr>
          <w:rStyle w:val="StyleBoldUnderline"/>
        </w:rPr>
        <w:t xml:space="preserve">Survey respondents were very supportive of a carbon tax even when presented with strongly-worded arguments against it, including the contention that “with the economy in trouble and too many people struggling to find jobs, this is a wrong time to pass a new tax on every business and consumer in America.” </w:t>
      </w:r>
      <w:r w:rsidRPr="004C24D9">
        <w:rPr>
          <w:sz w:val="16"/>
        </w:rPr>
        <w:t xml:space="preserve">The poll also indicated that: Compared with taxing carbon pollution, only 15 percent of respondents favored cutting government spending as a way of solving our budget problems. </w:t>
      </w:r>
      <w:r w:rsidRPr="004C24D9">
        <w:rPr>
          <w:rStyle w:val="StyleBoldUnderline"/>
        </w:rPr>
        <w:t>Voters’ strong support for carbon taxes do not differ greatly based on how the revenue would be used: whether to help solve our budget problems (70 percent in favor), or to help solve our budget problems as well as fund climate and clean energy jobs programs (72 percent in favor).</w:t>
      </w:r>
      <w:r w:rsidRPr="004C24D9">
        <w:rPr>
          <w:sz w:val="16"/>
        </w:rPr>
        <w:t xml:space="preserve"> </w:t>
      </w:r>
      <w:r w:rsidRPr="004C24D9">
        <w:rPr>
          <w:rStyle w:val="StyleBoldUnderline"/>
        </w:rPr>
        <w:t>Support for a carbon tax was high among Democrats (93 percent in favor) and Republicans (66 percent) alike</w:t>
      </w:r>
      <w:r w:rsidRPr="004C24D9">
        <w:rPr>
          <w:sz w:val="16"/>
        </w:rPr>
        <w:t xml:space="preserve">. The survey was conducted between December 16-19, 2012, by the </w:t>
      </w:r>
      <w:proofErr w:type="spellStart"/>
      <w:r w:rsidRPr="004C24D9">
        <w:rPr>
          <w:sz w:val="16"/>
        </w:rPr>
        <w:t>Mellman</w:t>
      </w:r>
      <w:proofErr w:type="spellEnd"/>
      <w:r w:rsidRPr="004C24D9">
        <w:rPr>
          <w:sz w:val="16"/>
        </w:rPr>
        <w:t xml:space="preserve"> Group, two-time winner of “Pollster of the Year” by American Association of Political Consultants. </w:t>
      </w:r>
      <w:r w:rsidRPr="004C24D9">
        <w:rPr>
          <w:rStyle w:val="StyleBoldUnderline"/>
        </w:rPr>
        <w:t>The survey polled a scientifically selected random sample of 1,000 adults from throughout the United States. All voted in the 2012 presidential election. The survey was balanced between men and women, and between those who described themselves as Democrats versus Republicans, and liberal versus conservative</w:t>
      </w:r>
      <w:r w:rsidRPr="004C24D9">
        <w:rPr>
          <w:sz w:val="16"/>
        </w:rPr>
        <w:t xml:space="preserve">. The margin of error associated with this survey is +/– 3.1 percent. </w:t>
      </w:r>
    </w:p>
    <w:p w14:paraId="0BAB61C3" w14:textId="6CEF2607" w:rsidR="00415220" w:rsidRPr="004C24D9" w:rsidRDefault="00922B5E" w:rsidP="00922B5E">
      <w:pPr>
        <w:pStyle w:val="Heading2"/>
        <w:rPr>
          <w:rFonts w:ascii="Calibri" w:hAnsi="Calibri"/>
        </w:rPr>
      </w:pPr>
      <w:r w:rsidRPr="004C24D9">
        <w:rPr>
          <w:rFonts w:ascii="Calibri" w:hAnsi="Calibri"/>
        </w:rPr>
        <w:lastRenderedPageBreak/>
        <w:t>2NC Extensions</w:t>
      </w:r>
    </w:p>
    <w:p w14:paraId="7F8E8FDF" w14:textId="77076DB5" w:rsidR="00922B5E" w:rsidRPr="004C24D9" w:rsidRDefault="00922B5E" w:rsidP="00922B5E">
      <w:pPr>
        <w:pStyle w:val="Heading3"/>
        <w:rPr>
          <w:rFonts w:ascii="Calibri" w:hAnsi="Calibri"/>
        </w:rPr>
      </w:pPr>
      <w:r w:rsidRPr="004C24D9">
        <w:rPr>
          <w:rFonts w:ascii="Calibri" w:hAnsi="Calibri"/>
        </w:rPr>
        <w:lastRenderedPageBreak/>
        <w:t>Politics Link Extension</w:t>
      </w:r>
    </w:p>
    <w:p w14:paraId="48D21C21" w14:textId="0C9121FE" w:rsidR="00415220" w:rsidRPr="004C24D9" w:rsidRDefault="00922B5E" w:rsidP="00415220">
      <w:pPr>
        <w:pStyle w:val="Heading4"/>
        <w:rPr>
          <w:rFonts w:ascii="Calibri" w:hAnsi="Calibri"/>
        </w:rPr>
      </w:pPr>
      <w:r w:rsidRPr="004C24D9">
        <w:rPr>
          <w:rFonts w:ascii="Calibri" w:hAnsi="Calibri"/>
        </w:rPr>
        <w:t>Carbon tax is popular – public wants action on climate change</w:t>
      </w:r>
    </w:p>
    <w:p w14:paraId="3F8DF0DC" w14:textId="77777777" w:rsidR="00415220" w:rsidRPr="004C24D9" w:rsidRDefault="00415220" w:rsidP="00415220">
      <w:pPr>
        <w:rPr>
          <w:rStyle w:val="StyleStyleBold12pt"/>
        </w:rPr>
      </w:pPr>
      <w:r w:rsidRPr="004C24D9">
        <w:rPr>
          <w:rStyle w:val="StyleStyleBold12pt"/>
        </w:rPr>
        <w:t>Metcalf, Department of Economics at Tufts University, 2008</w:t>
      </w:r>
    </w:p>
    <w:p w14:paraId="435DFDB7" w14:textId="77777777" w:rsidR="00415220" w:rsidRPr="004C24D9" w:rsidRDefault="00415220" w:rsidP="00415220">
      <w:r w:rsidRPr="004C24D9">
        <w:t>(Gilbert E., “DESIGNING A CARBON TAX TO REDUCE U.S. GREENHOUSE GAS EMISSIONS”, http://www.nber.org/papers/w14375.pdf)</w:t>
      </w:r>
    </w:p>
    <w:p w14:paraId="07DB2E80" w14:textId="77777777" w:rsidR="00415220" w:rsidRPr="004C24D9" w:rsidRDefault="00415220" w:rsidP="00415220">
      <w:pPr>
        <w:rPr>
          <w:rStyle w:val="StyleBoldUnderline"/>
        </w:rPr>
      </w:pPr>
    </w:p>
    <w:p w14:paraId="7E938FE1" w14:textId="77777777" w:rsidR="00415220" w:rsidRPr="004C24D9" w:rsidRDefault="00415220" w:rsidP="00415220">
      <w:pPr>
        <w:rPr>
          <w:sz w:val="16"/>
        </w:rPr>
      </w:pPr>
      <w:r w:rsidRPr="004C24D9">
        <w:rPr>
          <w:rStyle w:val="StyleBoldUnderline"/>
        </w:rPr>
        <w:t>Public sentiment and political opinion have recently shifted dramatically in favor of the United States taking action on climate change. As illustration, the Democratic and Republican nominees for president last year supported imposing limits on U.S. carbon emissions.</w:t>
      </w:r>
      <w:r w:rsidRPr="004C24D9">
        <w:rPr>
          <w:sz w:val="16"/>
        </w:rPr>
        <w:t xml:space="preserve"> This would complement European actions on carbon emissions through the European Union’s (EU) Emission Trading Scheme (ETS), which recently finished the first year of its second phase of emission limits. </w:t>
      </w:r>
      <w:r w:rsidRPr="004C24D9">
        <w:rPr>
          <w:rStyle w:val="StyleBoldUnderline"/>
        </w:rPr>
        <w:t>With the United States poised to take the major policy step of initiating limits on carbon emissions,</w:t>
      </w:r>
      <w:r w:rsidRPr="004C24D9">
        <w:rPr>
          <w:sz w:val="16"/>
        </w:rPr>
        <w:t xml:space="preserve"> this article reviews the economic and political arguments for using a carbon tax as the policy instrument for curtailing domestic greenhouse gas (GHG) emissions. Conventional wisdom holds that a carbon tax is not a politically viable option for controlling carbon emissions because the tax makes overly explicit the costs associated with controlling GHG emissions. While this has perhaps been true historically, it is also true that any form of carbon pricing has not been politically viable in the United States up until now. However, as</w:t>
      </w:r>
      <w:r w:rsidRPr="004C24D9">
        <w:rPr>
          <w:rStyle w:val="StyleBoldUnderline"/>
        </w:rPr>
        <w:t xml:space="preserve"> the political discussion and consideration of carbon pricing schemes has progressed over the last year and a half, it has become clear that a thoughtfully designed carbon tax would address many of the concerns of those who oppose carbon pricing in general while overcoming many of the shortcomings of a cap and trade system</w:t>
      </w:r>
      <w:r w:rsidRPr="004C24D9">
        <w:rPr>
          <w:sz w:val="16"/>
        </w:rPr>
        <w:t xml:space="preserve">. Indeed, the most serious cap and trade proposals include features that make them "feel" like a tax while looking like a cap and trade system. A carbon tax is in large measure an energy tax. Because any policy to raise the price of energy will disproportionately impact poor households, one of the major concerns that always </w:t>
      </w:r>
      <w:proofErr w:type="gramStart"/>
      <w:r w:rsidRPr="004C24D9">
        <w:rPr>
          <w:sz w:val="16"/>
        </w:rPr>
        <w:t>arises</w:t>
      </w:r>
      <w:proofErr w:type="gramEnd"/>
      <w:r w:rsidRPr="004C24D9">
        <w:rPr>
          <w:sz w:val="16"/>
        </w:rPr>
        <w:t xml:space="preserve"> when energy taxes are discussed is equity. This article 2 describes how a carbon tax swap can be designed for the United States that specifically addresses this distributional concern. Such a tax swap would be </w:t>
      </w:r>
      <w:proofErr w:type="spellStart"/>
      <w:r w:rsidRPr="004C24D9">
        <w:rPr>
          <w:sz w:val="16"/>
        </w:rPr>
        <w:t>distributionally</w:t>
      </w:r>
      <w:proofErr w:type="spellEnd"/>
      <w:r w:rsidRPr="004C24D9">
        <w:rPr>
          <w:sz w:val="16"/>
        </w:rPr>
        <w:t xml:space="preserve"> neutral by using the proceeds in a way that offsets the </w:t>
      </w:r>
      <w:proofErr w:type="spellStart"/>
      <w:r w:rsidRPr="004C24D9">
        <w:rPr>
          <w:sz w:val="16"/>
        </w:rPr>
        <w:t>regressivity</w:t>
      </w:r>
      <w:proofErr w:type="spellEnd"/>
      <w:r w:rsidRPr="004C24D9">
        <w:rPr>
          <w:sz w:val="16"/>
        </w:rPr>
        <w:t xml:space="preserve"> of the carbon tax. The remainder of this article is organized as follows. Section 2 describes a revenue and </w:t>
      </w:r>
      <w:proofErr w:type="spellStart"/>
      <w:r w:rsidRPr="004C24D9">
        <w:rPr>
          <w:sz w:val="16"/>
        </w:rPr>
        <w:t>distributionally</w:t>
      </w:r>
      <w:proofErr w:type="spellEnd"/>
      <w:r w:rsidRPr="004C24D9">
        <w:rPr>
          <w:sz w:val="16"/>
        </w:rPr>
        <w:t xml:space="preserve"> neutral carbon tax proposal in detail. A detailed distributional analysis of this proposal is presented in section 3. In Section 4 I argue that a carbon tax is preferable to a cap and trade system in a number of ways. In section 5 I respond to the main arguments that have been made against a carbon tax. Some concluding comments are presented in the final section. 2. A Revenue and </w:t>
      </w:r>
      <w:proofErr w:type="spellStart"/>
      <w:r w:rsidRPr="004C24D9">
        <w:rPr>
          <w:sz w:val="16"/>
        </w:rPr>
        <w:t>Distributionally</w:t>
      </w:r>
      <w:proofErr w:type="spellEnd"/>
      <w:r w:rsidRPr="004C24D9">
        <w:rPr>
          <w:sz w:val="16"/>
        </w:rPr>
        <w:t xml:space="preserve"> Neutral Carbon Tax Proposal This section describes the key elements of a carbon tax reform that is both revenue and </w:t>
      </w:r>
      <w:proofErr w:type="spellStart"/>
      <w:r w:rsidRPr="004C24D9">
        <w:rPr>
          <w:sz w:val="16"/>
        </w:rPr>
        <w:t>distributionally</w:t>
      </w:r>
      <w:proofErr w:type="spellEnd"/>
      <w:r w:rsidRPr="004C24D9">
        <w:rPr>
          <w:sz w:val="16"/>
        </w:rPr>
        <w:t xml:space="preserve"> neutral. The carbon tax rate would be set, ideally, to maximize social welfare, taking into account the dynamic nature of the problem as well as the interaction between the carbon tax and the various distortionary taxes currently in place. A starting point for thinking about the optimal tax rate is an estimate of the social marginal damages of GHG emissions denominated in dollars per metric ton of CO2 equivalent (CO2e). Unfortunately, precise estimates of these social marginal damages do not exist. The IPCC’s Working Group II estimates a mean cost for 2005 of $12 per metric ton of CO2, but notes that social cost estimates range from $3 to $95 per ton in a survey of 100 estimates (IPCC 2007b, p. 16). The report goes on to note that these costs are likely to underestimate the social costs of carbon because of the difficulty in quantifying many impacts. This report attributes its higher estimate to its explicit treatment of risk and the newer evidence on which it relies. Despite the uncertainties, the 3 report suggests that the “net damage costs of climate change are likely to be significant and to increase over time” (p. 16). Stern (2007) estimates the social cost of CO2 at $85 per ton. In contrast, </w:t>
      </w:r>
      <w:proofErr w:type="spellStart"/>
      <w:r w:rsidRPr="004C24D9">
        <w:rPr>
          <w:sz w:val="16"/>
        </w:rPr>
        <w:t>Nordhaus</w:t>
      </w:r>
      <w:proofErr w:type="spellEnd"/>
      <w:r w:rsidRPr="004C24D9">
        <w:rPr>
          <w:sz w:val="16"/>
        </w:rPr>
        <w:t xml:space="preserve"> (forthcoming), using his Dynamic Integrated Model of Climate and the Economy (DICE) model, estimates an optimal tax rate of just over $11 per ton CO2e in 2015 (in year 2005 dollars). Simply put, the literature does not provide a consensus view on the marginal damages of GHG emissions and the optimal tax rate. Another way to set the initial tax rate is to focus on a given stabilization target. A recent analysis by researchers at MIT suggests that an initial carbon price of $18 per ton CO2e that rises over time at 4 percent per year (real) is consistent with the U.S. policy modeled in the recent U.S. Climate Change Science Program (CCSP) exercise to achieve a CO2 target by 2100 of 550 parts per million (</w:t>
      </w:r>
      <w:proofErr w:type="spellStart"/>
      <w:r w:rsidRPr="004C24D9">
        <w:rPr>
          <w:sz w:val="16"/>
        </w:rPr>
        <w:t>Paltsev</w:t>
      </w:r>
      <w:proofErr w:type="spellEnd"/>
      <w:r w:rsidRPr="004C24D9">
        <w:rPr>
          <w:sz w:val="16"/>
        </w:rPr>
        <w:t xml:space="preserve"> et al., 2007). Whether this is a sufficiently stringent target is open to debate. The proposal presented here takes a more modest approach. It suggests setting an unambiguous price signal through a tax at a modest level initially with a commitment to increase it over time. The revenue would be used to fund a reduction in the income tax. A clear price signal would provide the incentive for firms to begin the process of adjusting their behavior and investment to offset and avoid emissions. Specifically, the tax proposal contains the following elements: • A tax on GHG emissions at an initial rate of $15 per metric ton of CO2e that gradually increases over time. • A refundable tax credit for sequestered emissions and other approved sequestration activities. 4 • A refundable credit for the embedded CO2 in exported fuels and taxation imposed on the embedded CO2 in imported fossil fuels. • An environmental earned income tax credit on personal income taxes equal to the employer and employee payroll taxes on initial earnings, up to a limit. </w:t>
      </w:r>
      <w:r w:rsidRPr="004C24D9">
        <w:rPr>
          <w:rStyle w:val="StyleBoldUnderline"/>
        </w:rPr>
        <w:t>Carbon stays in the atmosphere for hundreds of years. Enacting a carbon tax now and gradually increasing it is more cost effective than having to cut emissions drastically in the future. As new information emerges on the appropriate time path for carbon prices, Congress can revisit the issue and adjust the tax rate's time path as needed</w:t>
      </w:r>
      <w:r w:rsidRPr="004C24D9">
        <w:rPr>
          <w:sz w:val="16"/>
        </w:rPr>
        <w:t>.</w:t>
      </w:r>
    </w:p>
    <w:p w14:paraId="7E03B175" w14:textId="77777777" w:rsidR="00415220" w:rsidRPr="004C24D9" w:rsidRDefault="00415220" w:rsidP="00415220">
      <w:pPr>
        <w:rPr>
          <w:sz w:val="16"/>
        </w:rPr>
      </w:pPr>
    </w:p>
    <w:p w14:paraId="6EBBC61E" w14:textId="32C23F68" w:rsidR="00415220" w:rsidRPr="004C24D9" w:rsidRDefault="00415220" w:rsidP="00415220">
      <w:pPr>
        <w:pStyle w:val="Heading4"/>
        <w:rPr>
          <w:rFonts w:ascii="Calibri" w:hAnsi="Calibri"/>
        </w:rPr>
      </w:pPr>
      <w:r w:rsidRPr="004C24D9">
        <w:rPr>
          <w:rFonts w:ascii="Calibri" w:hAnsi="Calibri"/>
        </w:rPr>
        <w:t>Carbon Tax is popular, bipartisan, and supported by</w:t>
      </w:r>
      <w:r w:rsidR="00922B5E" w:rsidRPr="004C24D9">
        <w:rPr>
          <w:rFonts w:ascii="Calibri" w:hAnsi="Calibri"/>
        </w:rPr>
        <w:t xml:space="preserve"> e</w:t>
      </w:r>
      <w:r w:rsidRPr="004C24D9">
        <w:rPr>
          <w:rFonts w:ascii="Calibri" w:hAnsi="Calibri"/>
        </w:rPr>
        <w:t>nergy</w:t>
      </w:r>
      <w:r w:rsidR="00922B5E" w:rsidRPr="004C24D9">
        <w:rPr>
          <w:rFonts w:ascii="Calibri" w:hAnsi="Calibri"/>
        </w:rPr>
        <w:t xml:space="preserve"> l</w:t>
      </w:r>
      <w:r w:rsidRPr="004C24D9">
        <w:rPr>
          <w:rFonts w:ascii="Calibri" w:hAnsi="Calibri"/>
        </w:rPr>
        <w:t xml:space="preserve">obbyists </w:t>
      </w:r>
    </w:p>
    <w:p w14:paraId="34AC6D67" w14:textId="77777777" w:rsidR="00415220" w:rsidRPr="004C24D9" w:rsidRDefault="00415220" w:rsidP="00415220">
      <w:pPr>
        <w:rPr>
          <w:rStyle w:val="StyleStyleBold12pt"/>
        </w:rPr>
      </w:pPr>
      <w:proofErr w:type="spellStart"/>
      <w:r w:rsidRPr="004C24D9">
        <w:rPr>
          <w:rStyle w:val="StyleStyleBold12pt"/>
        </w:rPr>
        <w:t>Koronowski</w:t>
      </w:r>
      <w:proofErr w:type="spellEnd"/>
      <w:r w:rsidRPr="004C24D9">
        <w:rPr>
          <w:rStyle w:val="StyleStyleBold12pt"/>
        </w:rPr>
        <w:t xml:space="preserve">, Co-Editor of Climate Progress, 2013 </w:t>
      </w:r>
    </w:p>
    <w:p w14:paraId="55EDCFAC" w14:textId="77777777" w:rsidR="00415220" w:rsidRPr="004C24D9" w:rsidRDefault="00415220" w:rsidP="00415220">
      <w:r w:rsidRPr="004C24D9">
        <w:t>(</w:t>
      </w:r>
      <w:proofErr w:type="spellStart"/>
      <w:r w:rsidRPr="004C24D9">
        <w:t>Ryan,”</w:t>
      </w:r>
      <w:hyperlink r:id="rId12" w:history="1">
        <w:r w:rsidRPr="004C24D9">
          <w:t>A</w:t>
        </w:r>
        <w:proofErr w:type="spellEnd"/>
        <w:r w:rsidRPr="004C24D9">
          <w:t xml:space="preserve"> Price Is Right: Carbon Tax Has Very Broad, Bipartisan Support (Outside Of Congress)</w:t>
        </w:r>
      </w:hyperlink>
      <w:r w:rsidRPr="004C24D9">
        <w:t xml:space="preserve">,” URL http://thinkprogress.org/?p=1702861) </w:t>
      </w:r>
    </w:p>
    <w:p w14:paraId="1F44EFB9" w14:textId="77777777" w:rsidR="00415220" w:rsidRPr="004C24D9" w:rsidRDefault="00415220" w:rsidP="00415220">
      <w:pPr>
        <w:rPr>
          <w:rStyle w:val="StyleStyleBold12pt"/>
        </w:rPr>
      </w:pPr>
    </w:p>
    <w:p w14:paraId="32AD57D0" w14:textId="77777777" w:rsidR="00415220" w:rsidRPr="004C24D9" w:rsidRDefault="00415220" w:rsidP="00415220">
      <w:pPr>
        <w:rPr>
          <w:sz w:val="16"/>
          <w:szCs w:val="16"/>
        </w:rPr>
      </w:pPr>
      <w:r w:rsidRPr="004C24D9">
        <w:rPr>
          <w:rStyle w:val="StyleBoldUnderline"/>
        </w:rPr>
        <w:t>Putting a price on carbon pollution is something that finds support in across the globe</w:t>
      </w:r>
      <w:r w:rsidRPr="004C24D9">
        <w:rPr>
          <w:sz w:val="16"/>
        </w:rPr>
        <w:t>, and in some very unexpected places.</w:t>
      </w:r>
      <w:r w:rsidRPr="004C24D9">
        <w:rPr>
          <w:sz w:val="12"/>
        </w:rPr>
        <w:t xml:space="preserve">¶ </w:t>
      </w:r>
      <w:r w:rsidRPr="004C24D9">
        <w:rPr>
          <w:rStyle w:val="StyleBoldUnderline"/>
        </w:rPr>
        <w:t>Large areas of the world have already put a price on carbon</w:t>
      </w:r>
      <w:proofErr w:type="gramStart"/>
      <w:r w:rsidRPr="004C24D9">
        <w:rPr>
          <w:rStyle w:val="StyleBoldUnderline"/>
        </w:rPr>
        <w:t>:</w:t>
      </w:r>
      <w:r w:rsidRPr="004C24D9">
        <w:rPr>
          <w:rStyle w:val="StyleBoldUnderline"/>
          <w:sz w:val="12"/>
        </w:rPr>
        <w:t>¶</w:t>
      </w:r>
      <w:proofErr w:type="gramEnd"/>
      <w:r w:rsidRPr="004C24D9">
        <w:rPr>
          <w:rStyle w:val="StyleBoldUnderline"/>
          <w:sz w:val="12"/>
        </w:rPr>
        <w:t xml:space="preserve"> </w:t>
      </w:r>
      <w:r w:rsidRPr="004C24D9">
        <w:rPr>
          <w:rStyle w:val="StyleBoldUnderline"/>
        </w:rPr>
        <w:t>33 countries</w:t>
      </w:r>
      <w:r w:rsidRPr="004C24D9">
        <w:rPr>
          <w:sz w:val="14"/>
        </w:rPr>
        <w:t xml:space="preserve"> and 18 sub-national jurisdictions will price carbon in 2013. </w:t>
      </w:r>
      <w:r w:rsidRPr="004C24D9">
        <w:rPr>
          <w:rStyle w:val="StyleBoldUnderline"/>
        </w:rPr>
        <w:t>This comprises 850 million people and nearly a third of the global economy.</w:t>
      </w:r>
      <w:r w:rsidRPr="004C24D9">
        <w:rPr>
          <w:rStyle w:val="StyleBoldUnderline"/>
          <w:sz w:val="12"/>
        </w:rPr>
        <w:t xml:space="preserve">¶ </w:t>
      </w:r>
      <w:proofErr w:type="gramStart"/>
      <w:r w:rsidRPr="004C24D9">
        <w:rPr>
          <w:sz w:val="16"/>
          <w:szCs w:val="16"/>
        </w:rPr>
        <w:t>An</w:t>
      </w:r>
      <w:proofErr w:type="gramEnd"/>
      <w:r w:rsidRPr="004C24D9">
        <w:rPr>
          <w:sz w:val="16"/>
          <w:szCs w:val="16"/>
        </w:rPr>
        <w:t xml:space="preserve"> official in the Chinese Ministry of Finance said that the country was considering a price on carbon along with a market-based cap-and-trade system. China’s emissions are the largest in the world and if the nation put a well-designed price on carbon it would have a significant impact.</w:t>
      </w:r>
      <w:r w:rsidRPr="004C24D9">
        <w:rPr>
          <w:sz w:val="12"/>
          <w:szCs w:val="16"/>
        </w:rPr>
        <w:t xml:space="preserve">¶ </w:t>
      </w:r>
      <w:r w:rsidRPr="004C24D9">
        <w:rPr>
          <w:rStyle w:val="StyleBoldUnderline"/>
        </w:rPr>
        <w:t>Support for pricing carbon pollution is surprisingly widespread in the U.S.:</w:t>
      </w:r>
      <w:r w:rsidRPr="004C24D9">
        <w:rPr>
          <w:rStyle w:val="StyleBoldUnderline"/>
          <w:sz w:val="12"/>
        </w:rPr>
        <w:t xml:space="preserve">¶ </w:t>
      </w:r>
      <w:r w:rsidRPr="004C24D9">
        <w:rPr>
          <w:rStyle w:val="StyleBoldUnderline"/>
        </w:rPr>
        <w:t>67 percent of Americans would rather reduce the deficit via a carbon tax</w:t>
      </w:r>
      <w:r w:rsidRPr="004C24D9">
        <w:t xml:space="preserve"> than through cutting </w:t>
      </w:r>
      <w:r w:rsidRPr="004C24D9">
        <w:rPr>
          <w:sz w:val="16"/>
          <w:szCs w:val="16"/>
        </w:rPr>
        <w:t>government programs, according to a poll conducted last December. A revenue neutral carbon tax that would provide dividends back to taxpayers and invest in renewable energy received 70 percent support in the poll.</w:t>
      </w:r>
    </w:p>
    <w:p w14:paraId="3F0E849A" w14:textId="77777777" w:rsidR="00415220" w:rsidRPr="004C24D9" w:rsidRDefault="00415220" w:rsidP="00415220">
      <w:pPr>
        <w:pStyle w:val="ListParagraph"/>
        <w:numPr>
          <w:ilvl w:val="0"/>
          <w:numId w:val="6"/>
        </w:numPr>
        <w:rPr>
          <w:sz w:val="16"/>
          <w:szCs w:val="16"/>
        </w:rPr>
      </w:pPr>
      <w:r w:rsidRPr="004C24D9">
        <w:rPr>
          <w:sz w:val="16"/>
          <w:szCs w:val="16"/>
        </w:rPr>
        <w:t xml:space="preserve">Another poll by </w:t>
      </w:r>
      <w:proofErr w:type="spellStart"/>
      <w:r w:rsidRPr="004C24D9">
        <w:rPr>
          <w:sz w:val="16"/>
          <w:szCs w:val="16"/>
        </w:rPr>
        <w:t>YouGov</w:t>
      </w:r>
      <w:proofErr w:type="spellEnd"/>
      <w:r w:rsidRPr="004C24D9">
        <w:rPr>
          <w:sz w:val="16"/>
          <w:szCs w:val="16"/>
        </w:rPr>
        <w:t xml:space="preserve"> found 56 percent of Americans would prefer a carbon tax to help reduce the deficit. The poll used an interesting tool that allowed participants to try to balance the budget themselves, which led to more than half concluding that a carbon tax would be a good idea. (Another poll found less support if the revenue would only be used to pay for renewable energy initiatives, so the fiscal component is key to gaining wider support.)</w:t>
      </w:r>
    </w:p>
    <w:p w14:paraId="2B01F112" w14:textId="77777777" w:rsidR="00415220" w:rsidRPr="004C24D9" w:rsidRDefault="00415220" w:rsidP="00415220">
      <w:pPr>
        <w:rPr>
          <w:rStyle w:val="StyleBoldUnderline"/>
        </w:rPr>
      </w:pPr>
      <w:r w:rsidRPr="004C24D9">
        <w:rPr>
          <w:rStyle w:val="StyleBoldUnderline"/>
        </w:rPr>
        <w:t>Many businesses prefer taxing carbon pollution:</w:t>
      </w:r>
    </w:p>
    <w:p w14:paraId="048A1350" w14:textId="77777777" w:rsidR="00415220" w:rsidRPr="004C24D9" w:rsidRDefault="00415220" w:rsidP="00415220">
      <w:pPr>
        <w:pStyle w:val="ListParagraph"/>
        <w:numPr>
          <w:ilvl w:val="0"/>
          <w:numId w:val="5"/>
        </w:numPr>
        <w:rPr>
          <w:sz w:val="16"/>
          <w:szCs w:val="16"/>
        </w:rPr>
      </w:pPr>
      <w:r w:rsidRPr="004C24D9">
        <w:rPr>
          <w:sz w:val="16"/>
          <w:szCs w:val="16"/>
        </w:rPr>
        <w:t xml:space="preserve">Microsoft founder </w:t>
      </w:r>
      <w:r w:rsidRPr="004C24D9">
        <w:rPr>
          <w:rStyle w:val="StyleBoldUnderline"/>
        </w:rPr>
        <w:t>Bill Gates</w:t>
      </w:r>
      <w:r w:rsidRPr="004C24D9">
        <w:rPr>
          <w:sz w:val="16"/>
          <w:szCs w:val="16"/>
        </w:rPr>
        <w:t xml:space="preserve"> said it was a matter of when, not if: “When we get a carbon tax we should put some of that into innovation.</w:t>
      </w:r>
    </w:p>
    <w:p w14:paraId="40139A63" w14:textId="77777777" w:rsidR="00415220" w:rsidRPr="004C24D9" w:rsidRDefault="00415220" w:rsidP="00415220">
      <w:pPr>
        <w:pStyle w:val="ListParagraph"/>
        <w:numPr>
          <w:ilvl w:val="0"/>
          <w:numId w:val="5"/>
        </w:numPr>
        <w:rPr>
          <w:sz w:val="16"/>
          <w:szCs w:val="16"/>
        </w:rPr>
      </w:pPr>
      <w:r w:rsidRPr="004C24D9">
        <w:rPr>
          <w:rStyle w:val="StyleBoldUnderline"/>
        </w:rPr>
        <w:t xml:space="preserve">ExxonMobil </w:t>
      </w:r>
      <w:r w:rsidRPr="004C24D9">
        <w:rPr>
          <w:sz w:val="16"/>
          <w:szCs w:val="16"/>
        </w:rPr>
        <w:t>nominally supports a carbon tax</w:t>
      </w:r>
      <w:r w:rsidRPr="004C24D9">
        <w:t xml:space="preserve"> </w:t>
      </w:r>
      <w:r w:rsidRPr="004C24D9">
        <w:rPr>
          <w:sz w:val="16"/>
          <w:szCs w:val="16"/>
        </w:rPr>
        <w:t>(largely because of its natural gas investments that would become more valuable compared to coal), though the corporation will not be lobbying for any kind of carbon regulation. It simply views the carbon tax as the most straightforward option if the country decides to do something about carbon pollution.</w:t>
      </w:r>
    </w:p>
    <w:p w14:paraId="4B1695E4" w14:textId="77777777" w:rsidR="00415220" w:rsidRPr="004C24D9" w:rsidRDefault="00415220" w:rsidP="00415220">
      <w:pPr>
        <w:pStyle w:val="ListParagraph"/>
        <w:numPr>
          <w:ilvl w:val="0"/>
          <w:numId w:val="5"/>
        </w:numPr>
        <w:rPr>
          <w:sz w:val="16"/>
          <w:szCs w:val="16"/>
        </w:rPr>
      </w:pPr>
      <w:r w:rsidRPr="004C24D9">
        <w:rPr>
          <w:sz w:val="16"/>
          <w:szCs w:val="16"/>
        </w:rPr>
        <w:t xml:space="preserve">Royal Dutch </w:t>
      </w:r>
      <w:r w:rsidRPr="004C24D9">
        <w:rPr>
          <w:rStyle w:val="StyleBoldUnderline"/>
        </w:rPr>
        <w:t>Shell,</w:t>
      </w:r>
      <w:r w:rsidRPr="004C24D9">
        <w:rPr>
          <w:sz w:val="16"/>
          <w:szCs w:val="16"/>
        </w:rPr>
        <w:t xml:space="preserve"> Swiss Re, Statoil, and Kodak signed on to a joint statement that called for a “clear, transparent and unambiguous price on carbon emissions.”</w:t>
      </w:r>
    </w:p>
    <w:p w14:paraId="3C812212" w14:textId="77777777" w:rsidR="00415220" w:rsidRPr="004C24D9" w:rsidRDefault="00415220" w:rsidP="00415220">
      <w:pPr>
        <w:pStyle w:val="ListParagraph"/>
        <w:numPr>
          <w:ilvl w:val="0"/>
          <w:numId w:val="5"/>
        </w:numPr>
        <w:rPr>
          <w:sz w:val="16"/>
          <w:szCs w:val="16"/>
        </w:rPr>
      </w:pPr>
      <w:r w:rsidRPr="004C24D9">
        <w:rPr>
          <w:rStyle w:val="StyleBoldUnderline"/>
        </w:rPr>
        <w:t>BP and</w:t>
      </w:r>
      <w:r w:rsidRPr="004C24D9">
        <w:rPr>
          <w:sz w:val="16"/>
          <w:szCs w:val="16"/>
        </w:rPr>
        <w:t xml:space="preserve"> British electricity producer EDF Energy also signed on to the joint statement.</w:t>
      </w:r>
    </w:p>
    <w:p w14:paraId="4104E900" w14:textId="77777777" w:rsidR="00415220" w:rsidRPr="004C24D9" w:rsidRDefault="00415220" w:rsidP="00415220">
      <w:pPr>
        <w:pStyle w:val="ListParagraph"/>
        <w:numPr>
          <w:ilvl w:val="0"/>
          <w:numId w:val="5"/>
        </w:numPr>
      </w:pPr>
      <w:r w:rsidRPr="004C24D9">
        <w:rPr>
          <w:sz w:val="16"/>
          <w:szCs w:val="16"/>
        </w:rPr>
        <w:t>Caterpillar said it preferred a carbon tax over other methods of regulating carbon</w:t>
      </w:r>
      <w:r w:rsidRPr="004C24D9">
        <w:t>.</w:t>
      </w:r>
    </w:p>
    <w:p w14:paraId="746B8461" w14:textId="77777777" w:rsidR="00415220" w:rsidRPr="004C24D9" w:rsidRDefault="00415220" w:rsidP="00415220">
      <w:pPr>
        <w:pStyle w:val="ListParagraph"/>
        <w:numPr>
          <w:ilvl w:val="0"/>
          <w:numId w:val="5"/>
        </w:numPr>
      </w:pPr>
      <w:r w:rsidRPr="004C24D9">
        <w:rPr>
          <w:rStyle w:val="StyleBoldUnderline"/>
        </w:rPr>
        <w:t xml:space="preserve">Duke Energy announced it would lobby for a carbon tax </w:t>
      </w:r>
      <w:r w:rsidRPr="004C24D9">
        <w:t>in 2005.</w:t>
      </w:r>
    </w:p>
    <w:p w14:paraId="5BC28635" w14:textId="77777777" w:rsidR="00415220" w:rsidRPr="004C24D9" w:rsidRDefault="00415220" w:rsidP="00415220">
      <w:pPr>
        <w:pStyle w:val="ListParagraph"/>
        <w:numPr>
          <w:ilvl w:val="0"/>
          <w:numId w:val="5"/>
        </w:numPr>
        <w:rPr>
          <w:sz w:val="16"/>
          <w:szCs w:val="16"/>
        </w:rPr>
      </w:pPr>
      <w:r w:rsidRPr="004C24D9">
        <w:rPr>
          <w:sz w:val="16"/>
          <w:szCs w:val="16"/>
        </w:rPr>
        <w:t>FedEx CEO Fred Smith argued a carbon tax would help solve the “huge costs — externalities — of our national defense”:</w:t>
      </w:r>
    </w:p>
    <w:p w14:paraId="50A37A97" w14:textId="77777777" w:rsidR="00415220" w:rsidRPr="004C24D9" w:rsidRDefault="00415220" w:rsidP="00415220">
      <w:pPr>
        <w:rPr>
          <w:sz w:val="16"/>
          <w:szCs w:val="16"/>
        </w:rPr>
      </w:pPr>
      <w:r w:rsidRPr="004C24D9">
        <w:rPr>
          <w:sz w:val="16"/>
          <w:szCs w:val="16"/>
        </w:rPr>
        <w:t>“A predictable, graduated tax would have an impact on the role of the military overseas, improve the environment and be good for the economy, Smith argued…. ‘If people want to call me a socialist for recognizing these huge costs — externalities — of our national defense … we need to solve this problem,’ he said. ‘The failure to do it is not only going to create serious consequences in terms of our economy, but we’re going to make a big mistake and get into a big conflagration over this thing,’ he predicted.”</w:t>
      </w:r>
    </w:p>
    <w:p w14:paraId="2AA2DCCE" w14:textId="77777777" w:rsidR="00415220" w:rsidRPr="004C24D9" w:rsidRDefault="00415220" w:rsidP="00415220">
      <w:pPr>
        <w:rPr>
          <w:rStyle w:val="StyleBoldUnderline"/>
        </w:rPr>
      </w:pPr>
      <w:r w:rsidRPr="004C24D9">
        <w:rPr>
          <w:rStyle w:val="StyleBoldUnderline"/>
        </w:rPr>
        <w:t>Conservatives and Republicans see the benefits of pricing carbon as well:</w:t>
      </w:r>
    </w:p>
    <w:p w14:paraId="44FD9E88" w14:textId="77777777" w:rsidR="00415220" w:rsidRPr="004C24D9" w:rsidRDefault="00415220" w:rsidP="00415220">
      <w:pPr>
        <w:pStyle w:val="ListParagraph"/>
        <w:numPr>
          <w:ilvl w:val="0"/>
          <w:numId w:val="11"/>
        </w:numPr>
        <w:rPr>
          <w:sz w:val="16"/>
          <w:szCs w:val="16"/>
        </w:rPr>
      </w:pPr>
      <w:r w:rsidRPr="004C24D9">
        <w:rPr>
          <w:sz w:val="16"/>
          <w:szCs w:val="16"/>
        </w:rPr>
        <w:t xml:space="preserve">Former Representative Bob </w:t>
      </w:r>
      <w:proofErr w:type="spellStart"/>
      <w:r w:rsidRPr="004C24D9">
        <w:rPr>
          <w:sz w:val="16"/>
          <w:szCs w:val="16"/>
        </w:rPr>
        <w:t>Inglis</w:t>
      </w:r>
      <w:proofErr w:type="spellEnd"/>
      <w:r w:rsidRPr="004C24D9">
        <w:rPr>
          <w:sz w:val="16"/>
          <w:szCs w:val="16"/>
        </w:rPr>
        <w:t xml:space="preserve"> (R-SC) continues to advocate for a carbon tax as a solution to our fiscal problems and an easy way to reduce carbon emissions. </w:t>
      </w:r>
      <w:proofErr w:type="spellStart"/>
      <w:r w:rsidRPr="004C24D9">
        <w:rPr>
          <w:sz w:val="16"/>
          <w:szCs w:val="16"/>
        </w:rPr>
        <w:t>Inglis</w:t>
      </w:r>
      <w:proofErr w:type="spellEnd"/>
      <w:r w:rsidRPr="004C24D9">
        <w:rPr>
          <w:sz w:val="16"/>
          <w:szCs w:val="16"/>
        </w:rPr>
        <w:t xml:space="preserve"> said supporting a carbon tax “really is a conservative position” that could unite the party and win over independents and progressives.</w:t>
      </w:r>
    </w:p>
    <w:p w14:paraId="50B79D20" w14:textId="77777777" w:rsidR="00415220" w:rsidRPr="004C24D9" w:rsidRDefault="00415220" w:rsidP="00415220">
      <w:pPr>
        <w:pStyle w:val="ListParagraph"/>
        <w:numPr>
          <w:ilvl w:val="0"/>
          <w:numId w:val="11"/>
        </w:numPr>
        <w:rPr>
          <w:sz w:val="16"/>
          <w:szCs w:val="16"/>
        </w:rPr>
      </w:pPr>
      <w:r w:rsidRPr="004C24D9">
        <w:rPr>
          <w:sz w:val="16"/>
          <w:szCs w:val="16"/>
        </w:rPr>
        <w:t>Former GOP Reps. Sherwood Boehlert and Wayne Gilchrest wrote in a Washington Post op-ed that a carbon price “should be a no-brainer.”</w:t>
      </w:r>
    </w:p>
    <w:p w14:paraId="2F13A6AC" w14:textId="77777777" w:rsidR="00415220" w:rsidRPr="004C24D9" w:rsidRDefault="00415220" w:rsidP="00415220">
      <w:pPr>
        <w:pStyle w:val="ListParagraph"/>
        <w:numPr>
          <w:ilvl w:val="0"/>
          <w:numId w:val="11"/>
        </w:numPr>
        <w:rPr>
          <w:sz w:val="16"/>
          <w:szCs w:val="16"/>
        </w:rPr>
      </w:pPr>
      <w:r w:rsidRPr="004C24D9">
        <w:rPr>
          <w:rStyle w:val="StyleBoldUnderline"/>
        </w:rPr>
        <w:t>Ronald Reagan’s Secretary of State George Schultz pushed for a carbon tax</w:t>
      </w:r>
      <w:r w:rsidRPr="004C24D9">
        <w:t xml:space="preserve"> in </w:t>
      </w:r>
      <w:r w:rsidRPr="004C24D9">
        <w:rPr>
          <w:sz w:val="16"/>
          <w:szCs w:val="16"/>
        </w:rPr>
        <w:t>Washington DC</w:t>
      </w:r>
      <w:r w:rsidRPr="004C24D9">
        <w:t xml:space="preserve"> </w:t>
      </w:r>
      <w:r w:rsidRPr="004C24D9">
        <w:rPr>
          <w:sz w:val="16"/>
          <w:szCs w:val="16"/>
        </w:rPr>
        <w:t>in March, arguing that all types of energy should compete “on a level playing field” but only after externalities such as the cost of carbon pollution are integrated.</w:t>
      </w:r>
    </w:p>
    <w:p w14:paraId="1FEDEA5B" w14:textId="77777777" w:rsidR="00415220" w:rsidRPr="004C24D9" w:rsidRDefault="00415220" w:rsidP="00415220">
      <w:pPr>
        <w:pStyle w:val="ListParagraph"/>
        <w:numPr>
          <w:ilvl w:val="0"/>
          <w:numId w:val="11"/>
        </w:numPr>
        <w:rPr>
          <w:sz w:val="16"/>
          <w:szCs w:val="16"/>
        </w:rPr>
      </w:pPr>
      <w:r w:rsidRPr="004C24D9">
        <w:rPr>
          <w:rStyle w:val="StyleBoldUnderline"/>
        </w:rPr>
        <w:t xml:space="preserve">Gregory </w:t>
      </w:r>
      <w:proofErr w:type="spellStart"/>
      <w:r w:rsidRPr="004C24D9">
        <w:rPr>
          <w:rStyle w:val="StyleBoldUnderline"/>
        </w:rPr>
        <w:t>Mankiw</w:t>
      </w:r>
      <w:proofErr w:type="spellEnd"/>
      <w:r w:rsidRPr="004C24D9">
        <w:rPr>
          <w:rStyle w:val="StyleBoldUnderline"/>
        </w:rPr>
        <w:t xml:space="preserve">, economic advisor to Mitt Romney and a chairman of former President Bush’s Council of Economic Advisers, writes that </w:t>
      </w:r>
      <w:r w:rsidRPr="004C24D9">
        <w:t>“</w:t>
      </w:r>
      <w:r w:rsidRPr="004C24D9">
        <w:rPr>
          <w:sz w:val="16"/>
          <w:szCs w:val="16"/>
        </w:rPr>
        <w:t>The economics here is straightforward: emitting carbon into the atmosphere entails a negative externality. In absence of any policy, people will emit too much….</w:t>
      </w:r>
      <w:r w:rsidRPr="004C24D9">
        <w:t xml:space="preserve"> </w:t>
      </w:r>
      <w:r w:rsidRPr="004C24D9">
        <w:rPr>
          <w:rStyle w:val="StyleBoldUnderline"/>
        </w:rPr>
        <w:t xml:space="preserve">The case for a carbon tax looks even stronger </w:t>
      </w:r>
      <w:r w:rsidRPr="004C24D9">
        <w:rPr>
          <w:sz w:val="16"/>
          <w:szCs w:val="16"/>
        </w:rPr>
        <w:t>after examining the other options on the table.” He then advocates for a price on carbon much wider in scope: “A global carbon tax would be much easier to negotiate.”</w:t>
      </w:r>
    </w:p>
    <w:p w14:paraId="05445EAF" w14:textId="77777777" w:rsidR="00415220" w:rsidRPr="004C24D9" w:rsidRDefault="00415220" w:rsidP="00415220">
      <w:pPr>
        <w:pStyle w:val="ListParagraph"/>
        <w:numPr>
          <w:ilvl w:val="0"/>
          <w:numId w:val="10"/>
        </w:numPr>
        <w:rPr>
          <w:sz w:val="16"/>
          <w:szCs w:val="16"/>
        </w:rPr>
      </w:pPr>
      <w:r w:rsidRPr="004C24D9">
        <w:rPr>
          <w:sz w:val="16"/>
          <w:szCs w:val="16"/>
        </w:rPr>
        <w:t xml:space="preserve">Bush and McCain adviser Douglas </w:t>
      </w:r>
      <w:proofErr w:type="spellStart"/>
      <w:r w:rsidRPr="004C24D9">
        <w:rPr>
          <w:sz w:val="16"/>
          <w:szCs w:val="16"/>
        </w:rPr>
        <w:t>Holz-Eakin</w:t>
      </w:r>
      <w:proofErr w:type="spellEnd"/>
      <w:r w:rsidRPr="004C24D9">
        <w:rPr>
          <w:sz w:val="16"/>
          <w:szCs w:val="16"/>
        </w:rPr>
        <w:t xml:space="preserve"> made the case for a revenue-neutral carbon tax in 2011.</w:t>
      </w:r>
    </w:p>
    <w:p w14:paraId="2AF106D7" w14:textId="77777777" w:rsidR="00415220" w:rsidRPr="004C24D9" w:rsidRDefault="00415220" w:rsidP="00415220">
      <w:pPr>
        <w:pStyle w:val="ListParagraph"/>
        <w:numPr>
          <w:ilvl w:val="0"/>
          <w:numId w:val="10"/>
        </w:numPr>
        <w:rPr>
          <w:sz w:val="16"/>
          <w:szCs w:val="16"/>
        </w:rPr>
      </w:pPr>
      <w:r w:rsidRPr="004C24D9">
        <w:rPr>
          <w:sz w:val="16"/>
          <w:szCs w:val="16"/>
        </w:rPr>
        <w:t>The Financial Times editorial board calls a carbon the “least regrettable” option that “deserves much wider enthusiasm.” Though the paper is often skeptical of government action and taxation, it makes an extremely compelling case for pricing carbon:</w:t>
      </w:r>
    </w:p>
    <w:p w14:paraId="7BA02079" w14:textId="77777777" w:rsidR="00415220" w:rsidRPr="004C24D9" w:rsidRDefault="00415220" w:rsidP="00415220">
      <w:pPr>
        <w:pStyle w:val="ListParagraph"/>
        <w:numPr>
          <w:ilvl w:val="1"/>
          <w:numId w:val="10"/>
        </w:numPr>
        <w:rPr>
          <w:sz w:val="16"/>
          <w:szCs w:val="16"/>
        </w:rPr>
      </w:pPr>
      <w:r w:rsidRPr="004C24D9">
        <w:rPr>
          <w:sz w:val="16"/>
          <w:szCs w:val="16"/>
        </w:rPr>
        <w:t xml:space="preserve">“The prospect that extra revenues will be needed to </w:t>
      </w:r>
      <w:proofErr w:type="spellStart"/>
      <w:r w:rsidRPr="004C24D9">
        <w:rPr>
          <w:sz w:val="16"/>
          <w:szCs w:val="16"/>
        </w:rPr>
        <w:t>stabilise</w:t>
      </w:r>
      <w:proofErr w:type="spellEnd"/>
      <w:r w:rsidRPr="004C24D9">
        <w:rPr>
          <w:sz w:val="16"/>
          <w:szCs w:val="16"/>
        </w:rPr>
        <w:t xml:space="preserve"> the public finances in the long term suggests that some taxes are likely to rise, and a carbon tax would be one of the least painful ways to do it. Shifting the tax burden off incomes and on to carbon would be a good idea at any time. Right now, the case is overwhelming.”</w:t>
      </w:r>
    </w:p>
    <w:p w14:paraId="490AAEE7" w14:textId="77777777" w:rsidR="00415220" w:rsidRPr="004C24D9" w:rsidRDefault="00415220" w:rsidP="00415220">
      <w:pPr>
        <w:pStyle w:val="ListParagraph"/>
        <w:numPr>
          <w:ilvl w:val="0"/>
          <w:numId w:val="9"/>
        </w:numPr>
        <w:rPr>
          <w:sz w:val="16"/>
          <w:szCs w:val="16"/>
        </w:rPr>
      </w:pPr>
      <w:r w:rsidRPr="004C24D9">
        <w:rPr>
          <w:sz w:val="16"/>
          <w:szCs w:val="16"/>
        </w:rPr>
        <w:t xml:space="preserve">Conservative economist Art </w:t>
      </w:r>
      <w:proofErr w:type="spellStart"/>
      <w:r w:rsidRPr="004C24D9">
        <w:rPr>
          <w:sz w:val="16"/>
          <w:szCs w:val="16"/>
        </w:rPr>
        <w:t>Laffer</w:t>
      </w:r>
      <w:proofErr w:type="spellEnd"/>
      <w:r w:rsidRPr="004C24D9">
        <w:rPr>
          <w:sz w:val="16"/>
          <w:szCs w:val="16"/>
        </w:rPr>
        <w:t xml:space="preserve">, inventor of the </w:t>
      </w:r>
      <w:proofErr w:type="spellStart"/>
      <w:r w:rsidRPr="004C24D9">
        <w:rPr>
          <w:sz w:val="16"/>
          <w:szCs w:val="16"/>
        </w:rPr>
        <w:t>Laffer</w:t>
      </w:r>
      <w:proofErr w:type="spellEnd"/>
      <w:r w:rsidRPr="004C24D9">
        <w:rPr>
          <w:sz w:val="16"/>
          <w:szCs w:val="16"/>
        </w:rPr>
        <w:t xml:space="preserve"> Curve, says he is “officially neutral” on climate change but thinks it is strange that “the U.S. allows something we want less of — carbon dioxide pollution — to be emitted without penalty.” He argued that it is fiscally conservative to match a carbon tax with tax cuts in other areas.</w:t>
      </w:r>
    </w:p>
    <w:p w14:paraId="39E4B1F4" w14:textId="77777777" w:rsidR="00415220" w:rsidRPr="004C24D9" w:rsidRDefault="00415220" w:rsidP="00415220">
      <w:pPr>
        <w:pStyle w:val="ListParagraph"/>
        <w:numPr>
          <w:ilvl w:val="0"/>
          <w:numId w:val="8"/>
        </w:numPr>
        <w:rPr>
          <w:sz w:val="16"/>
          <w:szCs w:val="16"/>
        </w:rPr>
      </w:pPr>
      <w:r w:rsidRPr="004C24D9">
        <w:rPr>
          <w:sz w:val="16"/>
          <w:szCs w:val="16"/>
        </w:rPr>
        <w:t xml:space="preserve">Cato Institute’s Peter van </w:t>
      </w:r>
      <w:proofErr w:type="spellStart"/>
      <w:r w:rsidRPr="004C24D9">
        <w:rPr>
          <w:sz w:val="16"/>
          <w:szCs w:val="16"/>
        </w:rPr>
        <w:t>Doren</w:t>
      </w:r>
      <w:proofErr w:type="spellEnd"/>
      <w:r w:rsidRPr="004C24D9">
        <w:rPr>
          <w:sz w:val="16"/>
          <w:szCs w:val="16"/>
        </w:rPr>
        <w:t xml:space="preserve"> argues, “So if fossil fuel combustion produces byproducts that cause negative health effects on third parties as well as changes in the temperature of the atmosphere, the obvious lesson from economics is to increase fossil fuel prices enough through taxation to account for these effects.”</w:t>
      </w:r>
    </w:p>
    <w:p w14:paraId="158BB5E9" w14:textId="77777777" w:rsidR="00415220" w:rsidRPr="004C24D9" w:rsidRDefault="00415220" w:rsidP="00415220">
      <w:pPr>
        <w:rPr>
          <w:sz w:val="16"/>
          <w:szCs w:val="16"/>
        </w:rPr>
      </w:pPr>
      <w:r w:rsidRPr="004C24D9">
        <w:rPr>
          <w:sz w:val="16"/>
          <w:szCs w:val="16"/>
        </w:rPr>
        <w:t>The American Enterprise Institute released a budget plan in 2011 that would have instituted a relatively high price on carbon.</w:t>
      </w:r>
    </w:p>
    <w:p w14:paraId="2BCE5E13" w14:textId="77777777" w:rsidR="00415220" w:rsidRPr="004C24D9" w:rsidRDefault="00415220" w:rsidP="00415220">
      <w:pPr>
        <w:pStyle w:val="ListParagraph"/>
        <w:numPr>
          <w:ilvl w:val="0"/>
          <w:numId w:val="7"/>
        </w:numPr>
        <w:rPr>
          <w:sz w:val="16"/>
          <w:szCs w:val="16"/>
        </w:rPr>
      </w:pPr>
      <w:r w:rsidRPr="004C24D9">
        <w:rPr>
          <w:sz w:val="16"/>
          <w:szCs w:val="16"/>
        </w:rPr>
        <w:t xml:space="preserve">AEI’s </w:t>
      </w:r>
      <w:proofErr w:type="spellStart"/>
      <w:r w:rsidRPr="004C24D9">
        <w:rPr>
          <w:sz w:val="16"/>
          <w:szCs w:val="16"/>
        </w:rPr>
        <w:t>Aparna</w:t>
      </w:r>
      <w:proofErr w:type="spellEnd"/>
      <w:r w:rsidRPr="004C24D9">
        <w:rPr>
          <w:sz w:val="16"/>
          <w:szCs w:val="16"/>
        </w:rPr>
        <w:t xml:space="preserve"> </w:t>
      </w:r>
      <w:proofErr w:type="spellStart"/>
      <w:r w:rsidRPr="004C24D9">
        <w:rPr>
          <w:sz w:val="16"/>
          <w:szCs w:val="16"/>
        </w:rPr>
        <w:t>Mathur</w:t>
      </w:r>
      <w:proofErr w:type="spellEnd"/>
      <w:r w:rsidRPr="004C24D9">
        <w:rPr>
          <w:sz w:val="16"/>
          <w:szCs w:val="16"/>
        </w:rPr>
        <w:t xml:space="preserve"> explained that a tax on carbon could correct pollution externalities “as part of a broader fiscal reform.” She said that “carbon tax revenues could be fairly substantial” and though revenues would decrease over time, the decrease in emissions is “what we would like to see.”</w:t>
      </w:r>
    </w:p>
    <w:p w14:paraId="26FBBBBF" w14:textId="77777777" w:rsidR="00415220" w:rsidRPr="004C24D9" w:rsidRDefault="00415220" w:rsidP="00415220">
      <w:pPr>
        <w:pStyle w:val="ListParagraph"/>
        <w:numPr>
          <w:ilvl w:val="0"/>
          <w:numId w:val="7"/>
        </w:numPr>
        <w:rPr>
          <w:sz w:val="16"/>
          <w:szCs w:val="16"/>
        </w:rPr>
      </w:pPr>
      <w:r w:rsidRPr="004C24D9">
        <w:rPr>
          <w:sz w:val="16"/>
          <w:szCs w:val="16"/>
        </w:rPr>
        <w:t xml:space="preserve">AEI’s Kevin </w:t>
      </w:r>
      <w:proofErr w:type="spellStart"/>
      <w:r w:rsidRPr="004C24D9">
        <w:rPr>
          <w:sz w:val="16"/>
          <w:szCs w:val="16"/>
        </w:rPr>
        <w:t>Hassett</w:t>
      </w:r>
      <w:proofErr w:type="spellEnd"/>
      <w:r w:rsidRPr="004C24D9">
        <w:rPr>
          <w:sz w:val="16"/>
          <w:szCs w:val="16"/>
        </w:rPr>
        <w:t xml:space="preserve"> has also argued for a carbon tax.</w:t>
      </w:r>
    </w:p>
    <w:p w14:paraId="225E54BF" w14:textId="77777777" w:rsidR="00415220" w:rsidRPr="004C24D9" w:rsidRDefault="00415220" w:rsidP="00415220">
      <w:pPr>
        <w:pStyle w:val="ListParagraph"/>
        <w:numPr>
          <w:ilvl w:val="0"/>
          <w:numId w:val="7"/>
        </w:numPr>
        <w:rPr>
          <w:sz w:val="16"/>
          <w:szCs w:val="16"/>
        </w:rPr>
      </w:pPr>
      <w:r w:rsidRPr="004C24D9">
        <w:rPr>
          <w:sz w:val="16"/>
          <w:szCs w:val="16"/>
        </w:rPr>
        <w:lastRenderedPageBreak/>
        <w:t xml:space="preserve">The Hudson Institute’s Irving </w:t>
      </w:r>
      <w:proofErr w:type="spellStart"/>
      <w:r w:rsidRPr="004C24D9">
        <w:rPr>
          <w:sz w:val="16"/>
          <w:szCs w:val="16"/>
        </w:rPr>
        <w:t>Steltzer</w:t>
      </w:r>
      <w:proofErr w:type="spellEnd"/>
      <w:r w:rsidRPr="004C24D9">
        <w:rPr>
          <w:sz w:val="16"/>
          <w:szCs w:val="16"/>
        </w:rPr>
        <w:t xml:space="preserve"> argued that a fiscally-neutral carbon tax was an “opportunity for conservatives” that would make America more energy independent.</w:t>
      </w:r>
    </w:p>
    <w:p w14:paraId="17E5EC5F" w14:textId="77777777" w:rsidR="00415220" w:rsidRPr="004C24D9" w:rsidRDefault="00415220" w:rsidP="00415220">
      <w:pPr>
        <w:rPr>
          <w:rStyle w:val="StyleBoldUnderline"/>
        </w:rPr>
      </w:pPr>
      <w:r w:rsidRPr="004C24D9">
        <w:rPr>
          <w:rStyle w:val="StyleBoldUnderline"/>
        </w:rPr>
        <w:t>Other moderate and progressive voices also see the imperative of taking the externality of carbon pollution into account:</w:t>
      </w:r>
    </w:p>
    <w:p w14:paraId="6AA9A8D7" w14:textId="77777777" w:rsidR="00415220" w:rsidRPr="004C24D9" w:rsidRDefault="00415220" w:rsidP="00415220">
      <w:pPr>
        <w:pStyle w:val="ListParagraph"/>
        <w:numPr>
          <w:ilvl w:val="0"/>
          <w:numId w:val="12"/>
        </w:numPr>
        <w:rPr>
          <w:sz w:val="16"/>
          <w:szCs w:val="16"/>
        </w:rPr>
      </w:pPr>
      <w:r w:rsidRPr="004C24D9">
        <w:rPr>
          <w:rStyle w:val="StyleBoldUnderline"/>
        </w:rPr>
        <w:t>The Economic Policy Institute (EPI)</w:t>
      </w:r>
      <w:r w:rsidRPr="004C24D9">
        <w:t xml:space="preserve"> </w:t>
      </w:r>
      <w:r w:rsidRPr="004C24D9">
        <w:rPr>
          <w:sz w:val="16"/>
          <w:szCs w:val="16"/>
        </w:rPr>
        <w:t>budget blueprint uses carbon pricing to meet the Waxman-Markey targets with “half of the revenue from proposed carbon pricing earmarked for energy rebates and tax credits for low-and moderate-income populations” to “fully offset the higher cost of energy for the lowest 60% of earners.”</w:t>
      </w:r>
    </w:p>
    <w:p w14:paraId="09BF2004" w14:textId="77777777" w:rsidR="00415220" w:rsidRPr="004C24D9" w:rsidRDefault="00415220" w:rsidP="00415220">
      <w:pPr>
        <w:pStyle w:val="ListParagraph"/>
        <w:numPr>
          <w:ilvl w:val="0"/>
          <w:numId w:val="12"/>
        </w:numPr>
        <w:rPr>
          <w:sz w:val="16"/>
          <w:szCs w:val="16"/>
        </w:rPr>
      </w:pPr>
      <w:r w:rsidRPr="004C24D9">
        <w:rPr>
          <w:rStyle w:val="StyleBoldUnderline"/>
        </w:rPr>
        <w:t>A Brookings Institute paper finds that a carbon tax’s “effects on investment and GDP are more moderate than the capital tax increase, and it also significantly reduces CO2 emissions.”</w:t>
      </w:r>
      <w:r w:rsidRPr="004C24D9">
        <w:t xml:space="preserve"> </w:t>
      </w:r>
      <w:r w:rsidRPr="004C24D9">
        <w:rPr>
          <w:sz w:val="16"/>
          <w:szCs w:val="16"/>
        </w:rPr>
        <w:t>In the end, it says, “A carbon tax thus offers a way to help reduce the deficit and improve the environment, and do so with minimal disturbance to overall economic activity.”</w:t>
      </w:r>
    </w:p>
    <w:p w14:paraId="043C001D" w14:textId="77777777" w:rsidR="00415220" w:rsidRPr="004C24D9" w:rsidRDefault="00415220" w:rsidP="00415220">
      <w:pPr>
        <w:pStyle w:val="ListParagraph"/>
        <w:numPr>
          <w:ilvl w:val="0"/>
          <w:numId w:val="12"/>
        </w:numPr>
        <w:rPr>
          <w:sz w:val="16"/>
          <w:szCs w:val="16"/>
        </w:rPr>
      </w:pPr>
      <w:r w:rsidRPr="004C24D9">
        <w:rPr>
          <w:sz w:val="16"/>
          <w:szCs w:val="16"/>
        </w:rPr>
        <w:t xml:space="preserve">Key environmental figures like Al Gore, Bill </w:t>
      </w:r>
      <w:proofErr w:type="spellStart"/>
      <w:r w:rsidRPr="004C24D9">
        <w:rPr>
          <w:sz w:val="16"/>
          <w:szCs w:val="16"/>
        </w:rPr>
        <w:t>McKibben</w:t>
      </w:r>
      <w:proofErr w:type="spellEnd"/>
      <w:r w:rsidRPr="004C24D9">
        <w:rPr>
          <w:sz w:val="16"/>
          <w:szCs w:val="16"/>
        </w:rPr>
        <w:t xml:space="preserve"> have long favored a price on carbon.</w:t>
      </w:r>
    </w:p>
    <w:p w14:paraId="0CDD1707" w14:textId="77777777" w:rsidR="00415220" w:rsidRPr="004C24D9" w:rsidRDefault="00415220" w:rsidP="00415220">
      <w:pPr>
        <w:pStyle w:val="ListParagraph"/>
        <w:numPr>
          <w:ilvl w:val="0"/>
          <w:numId w:val="12"/>
        </w:numPr>
        <w:rPr>
          <w:sz w:val="16"/>
          <w:szCs w:val="16"/>
        </w:rPr>
      </w:pPr>
      <w:r w:rsidRPr="004C24D9">
        <w:rPr>
          <w:sz w:val="16"/>
          <w:szCs w:val="16"/>
        </w:rPr>
        <w:t>The Washington Post editorial board supports a carbon tax as the “smartest hedge” against the massive, uncertain threats presented by climate change.</w:t>
      </w:r>
    </w:p>
    <w:p w14:paraId="18C92DC1" w14:textId="77777777" w:rsidR="00415220" w:rsidRPr="004C24D9" w:rsidRDefault="00415220" w:rsidP="00415220">
      <w:pPr>
        <w:pStyle w:val="ListParagraph"/>
        <w:numPr>
          <w:ilvl w:val="0"/>
          <w:numId w:val="12"/>
        </w:numPr>
        <w:rPr>
          <w:sz w:val="16"/>
          <w:szCs w:val="16"/>
        </w:rPr>
      </w:pPr>
      <w:r w:rsidRPr="004C24D9">
        <w:rPr>
          <w:sz w:val="16"/>
          <w:szCs w:val="16"/>
        </w:rPr>
        <w:t>In addition to proposing a price on carbon in 2011, the Center for American Progress issued a report last year explaining how a well-constructed carbon tax would rein in climate change and actually stimulate the economy (much like current environmental regulations already do). So how would this win-win legislation get passed?</w:t>
      </w:r>
    </w:p>
    <w:p w14:paraId="78ED0027" w14:textId="77777777" w:rsidR="00415220" w:rsidRPr="004C24D9" w:rsidRDefault="00415220" w:rsidP="00415220">
      <w:pPr>
        <w:pStyle w:val="ListParagraph"/>
        <w:numPr>
          <w:ilvl w:val="0"/>
          <w:numId w:val="12"/>
        </w:numPr>
        <w:rPr>
          <w:sz w:val="16"/>
          <w:szCs w:val="16"/>
        </w:rPr>
      </w:pPr>
      <w:r w:rsidRPr="004C24D9">
        <w:rPr>
          <w:sz w:val="16"/>
          <w:szCs w:val="16"/>
        </w:rPr>
        <w:t xml:space="preserve">Rep. </w:t>
      </w:r>
      <w:proofErr w:type="spellStart"/>
      <w:r w:rsidRPr="004C24D9">
        <w:rPr>
          <w:sz w:val="16"/>
          <w:szCs w:val="16"/>
        </w:rPr>
        <w:t>Inglis</w:t>
      </w:r>
      <w:proofErr w:type="spellEnd"/>
      <w:r w:rsidRPr="004C24D9">
        <w:rPr>
          <w:sz w:val="16"/>
          <w:szCs w:val="16"/>
        </w:rPr>
        <w:t xml:space="preserve"> recently said </w:t>
      </w:r>
      <w:proofErr w:type="spellStart"/>
      <w:r w:rsidRPr="004C24D9">
        <w:rPr>
          <w:sz w:val="16"/>
          <w:szCs w:val="16"/>
        </w:rPr>
        <w:t>said</w:t>
      </w:r>
      <w:proofErr w:type="spellEnd"/>
      <w:r w:rsidRPr="004C24D9">
        <w:rPr>
          <w:sz w:val="16"/>
          <w:szCs w:val="16"/>
        </w:rPr>
        <w:t xml:space="preserve"> conservatives need to get over themselves when it comes to climate change and energy:</w:t>
      </w:r>
    </w:p>
    <w:p w14:paraId="372BDD77" w14:textId="77777777" w:rsidR="00415220" w:rsidRPr="004C24D9" w:rsidRDefault="00415220" w:rsidP="00415220">
      <w:pPr>
        <w:rPr>
          <w:sz w:val="16"/>
          <w:szCs w:val="16"/>
        </w:rPr>
      </w:pPr>
      <w:r w:rsidRPr="004C24D9">
        <w:rPr>
          <w:sz w:val="16"/>
          <w:szCs w:val="16"/>
        </w:rPr>
        <w:t>We apparently think we are no good at energy and climate, therefore it leads to us just sort of pooh-poohing the science, throwing rocks at other people’s houses, Al Gore’s house, rather than stepping forward with a solution. But the interesting thing is</w:t>
      </w:r>
      <w:proofErr w:type="gramStart"/>
      <w:r w:rsidRPr="004C24D9">
        <w:rPr>
          <w:sz w:val="16"/>
          <w:szCs w:val="16"/>
        </w:rPr>
        <w:t>,</w:t>
      </w:r>
      <w:proofErr w:type="gramEnd"/>
      <w:r w:rsidRPr="004C24D9">
        <w:rPr>
          <w:sz w:val="16"/>
          <w:szCs w:val="16"/>
        </w:rPr>
        <w:t xml:space="preserve"> we have the solution that is going to work, which is a true-cost comparison between competing fuels. That is bedrock conservatism.</w:t>
      </w:r>
    </w:p>
    <w:p w14:paraId="28DBFD77" w14:textId="77777777" w:rsidR="00415220" w:rsidRPr="004C24D9" w:rsidRDefault="00415220" w:rsidP="00415220">
      <w:pPr>
        <w:rPr>
          <w:rStyle w:val="StyleBoldUnderline"/>
        </w:rPr>
      </w:pPr>
      <w:r w:rsidRPr="004C24D9">
        <w:rPr>
          <w:rStyle w:val="StyleBoldUnderline"/>
        </w:rPr>
        <w:t>Pricing carbon pollution is critical and has popular support, a conservative fiscal justification, many climate science imperatives, and a savvy business rationale. It once enjoyed much broader bipartisan support. It will take a concerted effort to connect those dots, but it will have to happen eventually.</w:t>
      </w:r>
    </w:p>
    <w:p w14:paraId="1A9792E7" w14:textId="77777777" w:rsidR="00415220" w:rsidRPr="004C24D9" w:rsidRDefault="00415220" w:rsidP="00415220">
      <w:pPr>
        <w:rPr>
          <w:rStyle w:val="StyleBoldUnderline"/>
        </w:rPr>
      </w:pPr>
    </w:p>
    <w:p w14:paraId="43EB6522" w14:textId="70445794" w:rsidR="00415220" w:rsidRPr="004C24D9" w:rsidRDefault="00922B5E" w:rsidP="00922B5E">
      <w:pPr>
        <w:pStyle w:val="Heading3"/>
        <w:rPr>
          <w:rFonts w:ascii="Calibri" w:hAnsi="Calibri"/>
        </w:rPr>
      </w:pPr>
      <w:r w:rsidRPr="004C24D9">
        <w:rPr>
          <w:rFonts w:ascii="Calibri" w:hAnsi="Calibri"/>
        </w:rPr>
        <w:lastRenderedPageBreak/>
        <w:t>2NC: Laundry List Solvency</w:t>
      </w:r>
    </w:p>
    <w:p w14:paraId="3893B28D" w14:textId="75C3A072" w:rsidR="00415220" w:rsidRPr="004C24D9" w:rsidRDefault="00922B5E" w:rsidP="00415220">
      <w:pPr>
        <w:pStyle w:val="Heading4"/>
        <w:rPr>
          <w:rFonts w:ascii="Calibri" w:hAnsi="Calibri"/>
        </w:rPr>
      </w:pPr>
      <w:r w:rsidRPr="004C24D9">
        <w:rPr>
          <w:rFonts w:ascii="Calibri" w:hAnsi="Calibri"/>
        </w:rPr>
        <w:t>Carbon Tax solves the economy, warming, and avoids politics</w:t>
      </w:r>
    </w:p>
    <w:p w14:paraId="1535A5F7" w14:textId="77777777" w:rsidR="00415220" w:rsidRPr="004C24D9" w:rsidRDefault="00415220" w:rsidP="00415220">
      <w:pPr>
        <w:rPr>
          <w:rStyle w:val="StyleStyleBold12pt"/>
        </w:rPr>
      </w:pPr>
      <w:r w:rsidRPr="004C24D9">
        <w:rPr>
          <w:rStyle w:val="StyleStyleBold12pt"/>
        </w:rPr>
        <w:t>Bloomberg, 6/19/2014</w:t>
      </w:r>
    </w:p>
    <w:p w14:paraId="462CA6EF" w14:textId="77777777" w:rsidR="00415220" w:rsidRPr="004C24D9" w:rsidRDefault="00415220" w:rsidP="00415220">
      <w:r w:rsidRPr="004C24D9">
        <w:t>(“Lower Emissions and Lower Taxes?”, http://www.businessweek.com/articles/2014-06-19/getting-bipartisan-support-for-a-carbon-tax”)</w:t>
      </w:r>
    </w:p>
    <w:p w14:paraId="3A0CED20" w14:textId="77777777" w:rsidR="00415220" w:rsidRPr="004C24D9" w:rsidRDefault="00415220" w:rsidP="00415220"/>
    <w:p w14:paraId="1CF1B759" w14:textId="77777777" w:rsidR="00415220" w:rsidRPr="004C24D9" w:rsidRDefault="00415220" w:rsidP="00415220">
      <w:pPr>
        <w:rPr>
          <w:rStyle w:val="StyleBoldUnderline"/>
        </w:rPr>
      </w:pPr>
      <w:r w:rsidRPr="004C24D9">
        <w:rPr>
          <w:rStyle w:val="StyleBoldUnderline"/>
        </w:rPr>
        <w:t>The best way to reduce emissions of greenhouse gases is to put a tax on carbon</w:t>
      </w:r>
      <w:r w:rsidRPr="004C24D9">
        <w:t xml:space="preserve">. </w:t>
      </w:r>
      <w:r w:rsidRPr="004C24D9">
        <w:rPr>
          <w:rStyle w:val="StyleBoldUnderline"/>
        </w:rPr>
        <w:t>Almost all economists would agree on this, yet in the U.S. it’s assumed the idea will always be unpopular. Smartly framed, however, a carbon tax has a fighting chance of success.</w:t>
      </w:r>
      <w:r w:rsidRPr="004C24D9">
        <w:t xml:space="preserve"> And here’s how: </w:t>
      </w:r>
      <w:r w:rsidRPr="004C24D9">
        <w:rPr>
          <w:rStyle w:val="StyleBoldUnderline"/>
        </w:rPr>
        <w:t>Dedicate all the revenue, not just some, to cutting other taxes</w:t>
      </w:r>
      <w:r w:rsidRPr="004C24D9">
        <w:t xml:space="preserve">. Granted, some Republicans oppose a carbon tax merely because it recognizes climate change as a problem requiring action. There’s nothing one can do to persuade this group. </w:t>
      </w:r>
      <w:r w:rsidRPr="004C24D9">
        <w:rPr>
          <w:rStyle w:val="StyleBoldUnderline"/>
        </w:rPr>
        <w:t>Many</w:t>
      </w:r>
      <w:r w:rsidRPr="004C24D9">
        <w:t xml:space="preserve"> more </w:t>
      </w:r>
      <w:r w:rsidRPr="004C24D9">
        <w:rPr>
          <w:rStyle w:val="StyleBoldUnderline"/>
        </w:rPr>
        <w:t>Republicans oppose a carbon tax because it’s a tax. For this latter group, at least, the argument can be recast: The idea is not so much to impose a new tax as it is to reduce government intervention in the economy. Instead of listing all the fine things a carbon tax could buy</w:t>
      </w:r>
      <w:r w:rsidRPr="004C24D9">
        <w:t>—a tax cut here, a budget reduction there—</w:t>
      </w:r>
      <w:r w:rsidRPr="004C24D9">
        <w:rPr>
          <w:rStyle w:val="StyleBoldUnderline"/>
        </w:rPr>
        <w:t>advocates should simply offer to give back the revenue in the form of tax cuts elsewhere.</w:t>
      </w:r>
      <w:r w:rsidRPr="004C24D9">
        <w:t xml:space="preserve"> </w:t>
      </w:r>
      <w:r w:rsidRPr="004C24D9">
        <w:rPr>
          <w:rStyle w:val="StyleBoldUnderline"/>
        </w:rPr>
        <w:t xml:space="preserve">It’s a worthwhile trade, because a tax is by far the best way to reduce carbon emissions. </w:t>
      </w:r>
      <w:r w:rsidRPr="004C24D9">
        <w:t xml:space="preserve">Consider the proposal by Adele Morris of the Brookings Institution: a modest levy of $16 a ton on carbon dioxide, rising at 4 percent a year above inflation. It would reduce power-sector emissions by more than the recent EPA proposals and curb emissions across the rest of the economy as well. A $16-a-ton tax would add about 16¢ to the price of a gallon of gasoline and raise household energy costs by 5 percent to 20 percent, depending on the source. Such costs are most often cited by opponents of the tax. Yes, families and businesses would be paying a new tax. But no, they would not be paying more tax. </w:t>
      </w:r>
      <w:r w:rsidRPr="004C24D9">
        <w:rPr>
          <w:rStyle w:val="StyleBoldUnderline"/>
        </w:rPr>
        <w:t>The new carbon tax would raise about $1 trillion over 10 years and almost $3 trillion over 20—a handy sum. That would be enough to send every U.S. resident a check for about $300 (or $1,200 for a family of four) in the first year, with bigger checks to follow</w:t>
      </w:r>
      <w:r w:rsidRPr="004C24D9">
        <w:t xml:space="preserve">. </w:t>
      </w:r>
      <w:r w:rsidRPr="004C24D9">
        <w:rPr>
          <w:rStyle w:val="StyleBoldUnderline"/>
        </w:rPr>
        <w:t>It would be more than enough to cut the corporate tax rate to 28 percent from 35 percent, for instance, or take a bite out of payroll taxes, or some of both.</w:t>
      </w:r>
      <w:r w:rsidRPr="004C24D9">
        <w:t xml:space="preserve"> This windfall would lead to an argument about what taxes to cut. At which point, admittedly, the debate could bog down all over again. But at least it would be framed by a shared assumption: that </w:t>
      </w:r>
      <w:r w:rsidRPr="004C24D9">
        <w:rPr>
          <w:rStyle w:val="StyleBoldUnderline"/>
        </w:rPr>
        <w:t>a carbon tax is good policy. It gets liberals a more effective climate policy, and Republicans a less intrusive government.</w:t>
      </w:r>
    </w:p>
    <w:p w14:paraId="3EB4B967" w14:textId="77777777" w:rsidR="00922B5E" w:rsidRPr="004C24D9" w:rsidRDefault="00922B5E" w:rsidP="00415220">
      <w:pPr>
        <w:rPr>
          <w:rStyle w:val="StyleBoldUnderline"/>
        </w:rPr>
      </w:pPr>
    </w:p>
    <w:p w14:paraId="56659EE1" w14:textId="3575A4A3" w:rsidR="00922B5E" w:rsidRPr="004C24D9" w:rsidRDefault="00922B5E" w:rsidP="00922B5E">
      <w:pPr>
        <w:pStyle w:val="Heading3"/>
        <w:rPr>
          <w:rFonts w:ascii="Calibri" w:hAnsi="Calibri"/>
        </w:rPr>
      </w:pPr>
      <w:r w:rsidRPr="004C24D9">
        <w:rPr>
          <w:rFonts w:ascii="Calibri" w:hAnsi="Calibri"/>
        </w:rPr>
        <w:lastRenderedPageBreak/>
        <w:t>2NC: Solves Warming</w:t>
      </w:r>
    </w:p>
    <w:p w14:paraId="138D116E" w14:textId="77777777" w:rsidR="00922B5E" w:rsidRPr="004C24D9" w:rsidRDefault="00922B5E" w:rsidP="00922B5E">
      <w:pPr>
        <w:pStyle w:val="Heading4"/>
        <w:rPr>
          <w:rFonts w:ascii="Calibri" w:hAnsi="Calibri"/>
        </w:rPr>
      </w:pPr>
      <w:r w:rsidRPr="004C24D9">
        <w:rPr>
          <w:rFonts w:ascii="Calibri" w:hAnsi="Calibri"/>
        </w:rPr>
        <w:t>Carbon Tax Decreases CO2 Emissions and Spurs Renewables Investment—Empirically Proven in Sweden</w:t>
      </w:r>
    </w:p>
    <w:p w14:paraId="25E26DD2" w14:textId="77777777" w:rsidR="00922B5E" w:rsidRPr="004C24D9" w:rsidRDefault="00922B5E" w:rsidP="00922B5E">
      <w:pPr>
        <w:rPr>
          <w:rStyle w:val="StyleStyleBold12pt"/>
        </w:rPr>
      </w:pPr>
      <w:proofErr w:type="spellStart"/>
      <w:r w:rsidRPr="004C24D9">
        <w:rPr>
          <w:rStyle w:val="StyleStyleBold12pt"/>
        </w:rPr>
        <w:t>Fouché</w:t>
      </w:r>
      <w:proofErr w:type="spellEnd"/>
      <w:r w:rsidRPr="004C24D9">
        <w:rPr>
          <w:rStyle w:val="StyleStyleBold12pt"/>
        </w:rPr>
        <w:t>, Writer for The Guardian, 2008</w:t>
      </w:r>
    </w:p>
    <w:p w14:paraId="7A9BE85A" w14:textId="77777777" w:rsidR="00922B5E" w:rsidRPr="004C24D9" w:rsidRDefault="00922B5E" w:rsidP="00922B5E">
      <w:r w:rsidRPr="004C24D9">
        <w:t>(</w:t>
      </w:r>
      <w:proofErr w:type="spellStart"/>
      <w:r w:rsidRPr="004C24D9">
        <w:t>Gwladys</w:t>
      </w:r>
      <w:proofErr w:type="spellEnd"/>
      <w:r w:rsidRPr="004C24D9">
        <w:t>, “Sweden's carbon-tax solution to climate change puts it top of the green list”, http://www.theguardian.com/environment/2008/apr/29/climatechange.carbonemissions)</w:t>
      </w:r>
    </w:p>
    <w:p w14:paraId="4A2DC772" w14:textId="77777777" w:rsidR="00922B5E" w:rsidRPr="004C24D9" w:rsidRDefault="00922B5E" w:rsidP="00922B5E"/>
    <w:p w14:paraId="594938E7" w14:textId="77777777" w:rsidR="00922B5E" w:rsidRPr="004C24D9" w:rsidRDefault="00922B5E" w:rsidP="00922B5E">
      <w:pPr>
        <w:rPr>
          <w:sz w:val="16"/>
        </w:rPr>
      </w:pPr>
      <w:r w:rsidRPr="004C24D9">
        <w:rPr>
          <w:sz w:val="16"/>
        </w:rPr>
        <w:t xml:space="preserve">If there's a paradise for environmentalists, this Nordic nation of 9.2 million people must be it. </w:t>
      </w:r>
      <w:r w:rsidRPr="004C24D9">
        <w:rPr>
          <w:rStyle w:val="StyleBoldUnderline"/>
        </w:rPr>
        <w:t xml:space="preserve">In 2007 Sweden topped the list of countries that did the most to save the planet - for the second year running - according to German environmental group, </w:t>
      </w:r>
      <w:proofErr w:type="spellStart"/>
      <w:r w:rsidRPr="004C24D9">
        <w:rPr>
          <w:rStyle w:val="StyleBoldUnderline"/>
        </w:rPr>
        <w:t>Germanwatch</w:t>
      </w:r>
      <w:proofErr w:type="spellEnd"/>
      <w:r w:rsidRPr="004C24D9">
        <w:rPr>
          <w:rStyle w:val="StyleBoldUnderline"/>
        </w:rPr>
        <w:t>. Between 1990 and 2006 Sweden cut its carbon emissions by 9%, largely exceeding the target set by the Kyoto Protocol, while enjoying economic growth of 44% in fixed prices.</w:t>
      </w:r>
      <w:r w:rsidRPr="004C24D9">
        <w:rPr>
          <w:sz w:val="16"/>
        </w:rPr>
        <w:t xml:space="preserve"> Under Kyoto, Sweden was even told it could increase its emissions by 4% given the progress it had already made. But "this was not considered ambitious enough," explains Emma Lindberg, a climate change expert at the Swedish Society for Nature Conservation. "So parliament decided to cut emissions by another 4% [below 1990 levels]. The mindset was 'we need to do what's good for the environment because it's good for Sweden and its economy'."</w:t>
      </w:r>
      <w:r w:rsidRPr="004C24D9">
        <w:rPr>
          <w:rStyle w:val="StyleBoldUnderline"/>
        </w:rPr>
        <w:t xml:space="preserve"> The main reason for this success, say experts, is the introduction of a carbon tax in 1991</w:t>
      </w:r>
      <w:r w:rsidRPr="004C24D9">
        <w:rPr>
          <w:sz w:val="16"/>
        </w:rPr>
        <w:t xml:space="preserve">. Swedes today pay an extra 2.34 kronor (20p) per </w:t>
      </w:r>
      <w:proofErr w:type="spellStart"/>
      <w:r w:rsidRPr="004C24D9">
        <w:rPr>
          <w:sz w:val="16"/>
        </w:rPr>
        <w:t>litre</w:t>
      </w:r>
      <w:proofErr w:type="spellEnd"/>
      <w:r w:rsidRPr="004C24D9">
        <w:rPr>
          <w:sz w:val="16"/>
        </w:rPr>
        <w:t xml:space="preserve"> when they fill the tank (although many key industries receive tax relief or are exempted). "</w:t>
      </w:r>
      <w:r w:rsidRPr="004C24D9">
        <w:rPr>
          <w:rStyle w:val="StyleBoldUnderline"/>
        </w:rPr>
        <w:t xml:space="preserve">Our carbon emissions would have been 20% higher without the carbon tax," says the Swedish environment minister, Andreas </w:t>
      </w:r>
      <w:proofErr w:type="spellStart"/>
      <w:r w:rsidRPr="004C24D9">
        <w:rPr>
          <w:rStyle w:val="StyleBoldUnderline"/>
        </w:rPr>
        <w:t>Carlgren</w:t>
      </w:r>
      <w:proofErr w:type="spellEnd"/>
      <w:r w:rsidRPr="004C24D9">
        <w:rPr>
          <w:rStyle w:val="StyleBoldUnderline"/>
        </w:rPr>
        <w:t>. "It was the one major reason that steered society towards climate-friendly solutions,"</w:t>
      </w:r>
      <w:r w:rsidRPr="004C24D9">
        <w:rPr>
          <w:sz w:val="16"/>
        </w:rPr>
        <w:t xml:space="preserve"> reckons Lindberg. "</w:t>
      </w:r>
      <w:r w:rsidRPr="004C24D9">
        <w:rPr>
          <w:rStyle w:val="StyleBoldUnderline"/>
        </w:rPr>
        <w:t>It made polluting more expensive and focused people on finding energy-efficient solutions</w:t>
      </w:r>
      <w:r w:rsidRPr="004C24D9">
        <w:rPr>
          <w:sz w:val="16"/>
        </w:rPr>
        <w:t xml:space="preserve">." "It increased the use of bioenergy," concurs Professor Thomas B Johansson from the University of Lund, a former director of energy and climate at the UN Development </w:t>
      </w:r>
      <w:proofErr w:type="spellStart"/>
      <w:r w:rsidRPr="004C24D9">
        <w:rPr>
          <w:sz w:val="16"/>
        </w:rPr>
        <w:t>Programme</w:t>
      </w:r>
      <w:proofErr w:type="spellEnd"/>
      <w:r w:rsidRPr="004C24D9">
        <w:rPr>
          <w:sz w:val="16"/>
        </w:rPr>
        <w:t xml:space="preserve">. "It had a major impact in particular on heating. Every city in Sweden uses district heating [where steam and hot water are piped to a building in a particular area]. Before, coal or oil </w:t>
      </w:r>
      <w:proofErr w:type="gramStart"/>
      <w:r w:rsidRPr="004C24D9">
        <w:rPr>
          <w:sz w:val="16"/>
        </w:rPr>
        <w:t>were</w:t>
      </w:r>
      <w:proofErr w:type="gramEnd"/>
      <w:r w:rsidRPr="004C24D9">
        <w:rPr>
          <w:sz w:val="16"/>
        </w:rPr>
        <w:t xml:space="preserve"> used for district heating. Now biomass is used, usually waste from forests and forest industries." Another reason is that, paradoxically, energy consumption remained relatively stable at a time of high economic growth. "Non-energy-intensive industries, such as the service sector, grew more in Sweden, compared to energy-intensive industries, such as paper mills," states Johansson. Sweden also became conscious of its dependency on fossil fuels early on, after the oil shocks of the 70s. "The country switched in the 80s to direct electric heating and in recent years increasingly uses heat pumps, which uses two-thirds less electricity to heat. People were also helped with subsidies to substitute," says Johansson. And Swedes were perhaps environmentally aware at an earlier time than most. "The general public concern in terms of climate change really arose in the mid-80s. The authorities were very active in the creation of the Intergovernmental Panel on Climate Change in 1988," reckons Johansson. "</w:t>
      </w:r>
      <w:r w:rsidRPr="004C24D9">
        <w:rPr>
          <w:rStyle w:val="StyleBoldUnderline"/>
        </w:rPr>
        <w:t>There was a real wish to turn Sweden into a leading environmental country</w:t>
      </w:r>
      <w:r w:rsidRPr="004C24D9">
        <w:rPr>
          <w:sz w:val="16"/>
        </w:rPr>
        <w:t>," agrees Lindberg. "</w:t>
      </w:r>
      <w:r w:rsidRPr="004C24D9">
        <w:rPr>
          <w:rStyle w:val="StyleBoldUnderline"/>
        </w:rPr>
        <w:t>And Swedes are proud that their country is leading on environmental issues." Today, environmental measures are common throughout the country. Take Linköping, Sweden's fifth biggest city, which is running its fleet of buses and rubbish lorries, a train line and some private taxis on biogas, from methane produced from the entrails of slaughtered cows</w:t>
      </w:r>
      <w:r w:rsidRPr="004C24D9">
        <w:rPr>
          <w:sz w:val="16"/>
        </w:rPr>
        <w:t xml:space="preserve">. Similarly, Stockholm's central station is planning to harness the body warmth of 250,000 daily commuters to produce heating for a nearby office block. The body heat would warm up water that would in turn be pumped through pipes over to a new office block. And King Carl </w:t>
      </w:r>
      <w:proofErr w:type="spellStart"/>
      <w:r w:rsidRPr="004C24D9">
        <w:rPr>
          <w:sz w:val="16"/>
        </w:rPr>
        <w:t>Gustaf</w:t>
      </w:r>
      <w:proofErr w:type="spellEnd"/>
      <w:r w:rsidRPr="004C24D9">
        <w:rPr>
          <w:sz w:val="16"/>
        </w:rPr>
        <w:t xml:space="preserve"> XVI last month had all the lights at royal castles turned off for an hour to back an energy efficiency campaign. But not all is fine and dandy. Swedes are in love with their gas-guzzling estate cars, and are among the worst vehicle polluters in the EU. Environmentalists are also concerned that the authorities' green enthusiasm is waning. "[Swedish PM] Fredrik </w:t>
      </w:r>
      <w:proofErr w:type="spellStart"/>
      <w:r w:rsidRPr="004C24D9">
        <w:rPr>
          <w:sz w:val="16"/>
        </w:rPr>
        <w:t>Reinfeldt</w:t>
      </w:r>
      <w:proofErr w:type="spellEnd"/>
      <w:r w:rsidRPr="004C24D9">
        <w:rPr>
          <w:sz w:val="16"/>
        </w:rPr>
        <w:t xml:space="preserve"> is pushing within the EU for more emphasis on flexibility, </w:t>
      </w:r>
      <w:proofErr w:type="spellStart"/>
      <w:r w:rsidRPr="004C24D9">
        <w:rPr>
          <w:sz w:val="16"/>
        </w:rPr>
        <w:t>ie</w:t>
      </w:r>
      <w:proofErr w:type="spellEnd"/>
      <w:r w:rsidRPr="004C24D9">
        <w:rPr>
          <w:sz w:val="16"/>
        </w:rPr>
        <w:t xml:space="preserve"> that a larger proportion of carbon cuts should be done outside of the EU than inside," says Lindberg which, she argues will not help the EU decrease its emissions enough to meet the target of limiting the Earth's temperature to less than two degrees Celsius. The environment minister dismisses the claim, arguing that flexibility is the most-efficient way to reduce emissions at the European level and that it will help technology transfers to developing countries. More broadly, is there anything Britain could learn from Sweden? "Homes have virtually no insulation in Britain. You could do a lot just by doing more of that," says Johansson. "When a building is renovated in Sweden, it can be properly insulated and renovated, cutting energy consumption by at least half." "</w:t>
      </w:r>
      <w:r w:rsidRPr="004C24D9">
        <w:rPr>
          <w:rStyle w:val="StyleBoldUnderline"/>
        </w:rPr>
        <w:t>Impose a carbon tax," suggests Lindberg. "You would make it more attractive financially to go for green solutions than for carbon options." "A carbon tax is the most cost-effective way to make carbon cuts and it does not prevent strong economic growth,"</w:t>
      </w:r>
      <w:r w:rsidRPr="004C24D9">
        <w:rPr>
          <w:sz w:val="16"/>
        </w:rPr>
        <w:t xml:space="preserve"> adds </w:t>
      </w:r>
      <w:proofErr w:type="spellStart"/>
      <w:r w:rsidRPr="004C24D9">
        <w:rPr>
          <w:sz w:val="16"/>
        </w:rPr>
        <w:t>Carlgren</w:t>
      </w:r>
      <w:proofErr w:type="spellEnd"/>
      <w:r w:rsidRPr="004C24D9">
        <w:rPr>
          <w:sz w:val="16"/>
        </w:rPr>
        <w:t>.</w:t>
      </w:r>
    </w:p>
    <w:p w14:paraId="0D7C38F0" w14:textId="77777777" w:rsidR="00922B5E" w:rsidRPr="004C24D9" w:rsidRDefault="00922B5E" w:rsidP="00922B5E">
      <w:pPr>
        <w:rPr>
          <w:sz w:val="16"/>
        </w:rPr>
      </w:pPr>
    </w:p>
    <w:p w14:paraId="71A0F4E0" w14:textId="5EC0AD65" w:rsidR="00922B5E" w:rsidRPr="004C24D9" w:rsidRDefault="00922B5E" w:rsidP="00922B5E">
      <w:pPr>
        <w:pStyle w:val="Heading4"/>
        <w:rPr>
          <w:rFonts w:ascii="Calibri" w:hAnsi="Calibri"/>
        </w:rPr>
      </w:pPr>
      <w:r w:rsidRPr="004C24D9">
        <w:rPr>
          <w:rFonts w:ascii="Calibri" w:hAnsi="Calibri"/>
        </w:rPr>
        <w:t>CP solves warming – encourages better fossil fuel tech and a shift to renewables</w:t>
      </w:r>
    </w:p>
    <w:p w14:paraId="46DF1D3A" w14:textId="77777777" w:rsidR="00922B5E" w:rsidRPr="004C24D9" w:rsidRDefault="00922B5E" w:rsidP="00922B5E">
      <w:pPr>
        <w:rPr>
          <w:rStyle w:val="StyleStyleBold12pt"/>
        </w:rPr>
      </w:pPr>
      <w:r w:rsidRPr="004C24D9">
        <w:rPr>
          <w:rStyle w:val="StyleStyleBold12pt"/>
        </w:rPr>
        <w:t>Rausch and Reilly, members of the MIT Joint Program on the Science and Policy of Global Climate Change, 2012</w:t>
      </w:r>
    </w:p>
    <w:p w14:paraId="78710A9D" w14:textId="77777777" w:rsidR="00922B5E" w:rsidRPr="004C24D9" w:rsidRDefault="00922B5E" w:rsidP="00922B5E">
      <w:r w:rsidRPr="004C24D9">
        <w:lastRenderedPageBreak/>
        <w:t xml:space="preserve">(Sebastian, Professor of Economics, Former Research Scientist; U.S. Regional Energy Policy (USREP) Model Project, Former Project Director, John, Co-Director of the Joint Program at MIT, http://globalchange.mit.edu/files/document/MITJPSPGC_Rpt228.pdf) </w:t>
      </w:r>
    </w:p>
    <w:p w14:paraId="23B1335B" w14:textId="77777777" w:rsidR="00922B5E" w:rsidRPr="004C24D9" w:rsidRDefault="00922B5E" w:rsidP="00922B5E"/>
    <w:p w14:paraId="600BE985" w14:textId="77777777" w:rsidR="00922B5E" w:rsidRPr="004C24D9" w:rsidRDefault="00922B5E" w:rsidP="00922B5E">
      <w:pPr>
        <w:rPr>
          <w:rFonts w:cs="Times"/>
          <w:sz w:val="12"/>
        </w:rPr>
      </w:pPr>
    </w:p>
    <w:p w14:paraId="440A8DC0" w14:textId="77777777" w:rsidR="00922B5E" w:rsidRPr="004C24D9" w:rsidRDefault="00922B5E" w:rsidP="00922B5E">
      <w:pPr>
        <w:rPr>
          <w:rFonts w:cs="Times"/>
          <w:sz w:val="14"/>
        </w:rPr>
      </w:pPr>
      <w:r w:rsidRPr="004C24D9">
        <w:rPr>
          <w:rStyle w:val="StyleBoldUnderline"/>
        </w:rPr>
        <w:t>The effects</w:t>
      </w:r>
      <w:r w:rsidRPr="004C24D9">
        <w:rPr>
          <w:sz w:val="14"/>
          <w:szCs w:val="32"/>
        </w:rPr>
        <w:t xml:space="preserve"> of this last “win” </w:t>
      </w:r>
      <w:r w:rsidRPr="004C24D9">
        <w:rPr>
          <w:rStyle w:val="StyleBoldUnderline"/>
        </w:rPr>
        <w:t xml:space="preserve">would spread across the energy sector. </w:t>
      </w:r>
      <w:r w:rsidRPr="004C24D9">
        <w:rPr>
          <w:sz w:val="14"/>
          <w:szCs w:val="32"/>
        </w:rPr>
        <w:t xml:space="preserve">With the new requirements for improved vehicle efficiency the </w:t>
      </w:r>
      <w:r w:rsidRPr="004C24D9">
        <w:rPr>
          <w:rStyle w:val="StyleBoldUnderline"/>
        </w:rPr>
        <w:t>higher tax-inclusive gas</w:t>
      </w:r>
      <w:r w:rsidRPr="004C24D9">
        <w:rPr>
          <w:sz w:val="14"/>
          <w:szCs w:val="32"/>
        </w:rPr>
        <w:t xml:space="preserve">oline price </w:t>
      </w:r>
      <w:r w:rsidRPr="004C24D9">
        <w:rPr>
          <w:rStyle w:val="StyleBoldUnderline"/>
        </w:rPr>
        <w:t>would make fuel efficient vehicles more attractive</w:t>
      </w:r>
      <w:r w:rsidRPr="004C24D9">
        <w:rPr>
          <w:sz w:val="14"/>
          <w:szCs w:val="32"/>
        </w:rPr>
        <w:t xml:space="preserve"> to consumers and thus make it easier for automobile producers to sell a fleet that meets the efficiency requirements. With a more efficient fleet, even though gasoline prices would rise, the actual fuel cost of driving could fall. </w:t>
      </w:r>
      <w:r w:rsidRPr="004C24D9">
        <w:rPr>
          <w:rStyle w:val="StyleBoldUnderline"/>
        </w:rPr>
        <w:t>A carbon tax would</w:t>
      </w:r>
      <w:r w:rsidRPr="004C24D9">
        <w:rPr>
          <w:sz w:val="14"/>
          <w:szCs w:val="32"/>
        </w:rPr>
        <w:t xml:space="preserve"> </w:t>
      </w:r>
      <w:r w:rsidRPr="004C24D9">
        <w:rPr>
          <w:rStyle w:val="StyleBoldUnderline"/>
        </w:rPr>
        <w:t>also create support for renewable fuels and electricity</w:t>
      </w:r>
      <w:r w:rsidRPr="004C24D9">
        <w:rPr>
          <w:sz w:val="14"/>
          <w:szCs w:val="32"/>
        </w:rPr>
        <w:t xml:space="preserve">. Provisions to stimulate these alternative sources have often involved tax expenditures—investment in or production of renewable energy gives companies a tax credit, thereby reducing tax revenue and aggravating the deficit. The investment and production tax credits for renewable electricity are due to expire, and with the looming deficit it would be more difficult to justify their continuation. </w:t>
      </w:r>
      <w:r w:rsidRPr="004C24D9">
        <w:rPr>
          <w:rStyle w:val="StyleBoldUnderline"/>
        </w:rPr>
        <w:t>A carbon tax would</w:t>
      </w:r>
      <w:r w:rsidRPr="004C24D9">
        <w:rPr>
          <w:rFonts w:cs="Times"/>
          <w:sz w:val="12"/>
        </w:rPr>
        <w:t>¶</w:t>
      </w:r>
      <w:r w:rsidRPr="004C24D9">
        <w:rPr>
          <w:rFonts w:cs="Times"/>
          <w:sz w:val="14"/>
        </w:rPr>
        <w:t xml:space="preserve"> </w:t>
      </w:r>
      <w:r w:rsidRPr="004C24D9">
        <w:rPr>
          <w:sz w:val="14"/>
          <w:szCs w:val="32"/>
        </w:rPr>
        <w:t xml:space="preserve">continue to </w:t>
      </w:r>
      <w:r w:rsidRPr="004C24D9">
        <w:rPr>
          <w:rStyle w:val="StyleBoldUnderline"/>
        </w:rPr>
        <w:t>provide encouragement for these technologies by making dirtier tech</w:t>
      </w:r>
      <w:r w:rsidRPr="004C24D9">
        <w:rPr>
          <w:sz w:val="14"/>
        </w:rPr>
        <w:t>n</w:t>
      </w:r>
      <w:r w:rsidRPr="004C24D9">
        <w:rPr>
          <w:sz w:val="14"/>
          <w:szCs w:val="32"/>
        </w:rPr>
        <w:t xml:space="preserve">ologies </w:t>
      </w:r>
      <w:r w:rsidRPr="004C24D9">
        <w:rPr>
          <w:rStyle w:val="StyleBoldUnderline"/>
        </w:rPr>
        <w:t>more expensive, and raise revenue</w:t>
      </w:r>
      <w:r w:rsidRPr="004C24D9">
        <w:rPr>
          <w:sz w:val="14"/>
          <w:szCs w:val="32"/>
        </w:rPr>
        <w:t xml:space="preserve"> rather than spend it.</w:t>
      </w:r>
      <w:r w:rsidRPr="004C24D9">
        <w:rPr>
          <w:rFonts w:cs="Times"/>
          <w:sz w:val="12"/>
        </w:rPr>
        <w:t>¶</w:t>
      </w:r>
      <w:r w:rsidRPr="004C24D9">
        <w:rPr>
          <w:rFonts w:cs="Times"/>
          <w:sz w:val="14"/>
        </w:rPr>
        <w:t xml:space="preserve"> </w:t>
      </w:r>
      <w:proofErr w:type="gramStart"/>
      <w:r w:rsidRPr="004C24D9">
        <w:rPr>
          <w:sz w:val="14"/>
          <w:szCs w:val="32"/>
        </w:rPr>
        <w:t>To</w:t>
      </w:r>
      <w:proofErr w:type="gramEnd"/>
      <w:r w:rsidRPr="004C24D9">
        <w:rPr>
          <w:sz w:val="14"/>
          <w:szCs w:val="32"/>
        </w:rPr>
        <w:t xml:space="preserve"> investigate the potential tradeoffs among different strategies for reducing the deficit we use the MIT U.S. Regional Energy Policy (USREP) model. USREP has been widely used to investigate energy and climate policy, including interactions with tax policy, and effects on economic growth, efficiency, and distribution (Rausch </w:t>
      </w:r>
      <w:r w:rsidRPr="004C24D9">
        <w:rPr>
          <w:rFonts w:cs="Times"/>
          <w:sz w:val="14"/>
          <w:szCs w:val="32"/>
        </w:rPr>
        <w:t>et al.</w:t>
      </w:r>
      <w:r w:rsidRPr="004C24D9">
        <w:rPr>
          <w:sz w:val="14"/>
          <w:szCs w:val="32"/>
        </w:rPr>
        <w:t xml:space="preserve">, 2010, 2011a,b; Caron </w:t>
      </w:r>
      <w:r w:rsidRPr="004C24D9">
        <w:rPr>
          <w:rFonts w:cs="Times"/>
          <w:sz w:val="14"/>
          <w:szCs w:val="32"/>
        </w:rPr>
        <w:t>et al.</w:t>
      </w:r>
      <w:r w:rsidRPr="004C24D9">
        <w:rPr>
          <w:sz w:val="14"/>
          <w:szCs w:val="32"/>
        </w:rPr>
        <w:t xml:space="preserve">, 2012). The version we apply here is that in Rausch </w:t>
      </w:r>
      <w:r w:rsidRPr="004C24D9">
        <w:rPr>
          <w:rFonts w:cs="Times"/>
          <w:sz w:val="14"/>
          <w:szCs w:val="32"/>
        </w:rPr>
        <w:t xml:space="preserve">et al. </w:t>
      </w:r>
      <w:r w:rsidRPr="004C24D9">
        <w:rPr>
          <w:sz w:val="14"/>
          <w:szCs w:val="32"/>
        </w:rPr>
        <w:t xml:space="preserve">(2010). We find that any of several different options for using </w:t>
      </w:r>
      <w:r w:rsidRPr="004C24D9">
        <w:rPr>
          <w:rStyle w:val="StyleBoldUnderline"/>
        </w:rPr>
        <w:t>the carbon tax revenue would generate a win-win-win solution</w:t>
      </w:r>
      <w:r w:rsidRPr="004C24D9">
        <w:rPr>
          <w:sz w:val="14"/>
          <w:szCs w:val="32"/>
        </w:rPr>
        <w:t xml:space="preserve">. Given that all other options for dealing with the Federal deficit require difficult tradeoffs, </w:t>
      </w:r>
      <w:r w:rsidRPr="004C24D9">
        <w:rPr>
          <w:rStyle w:val="StyleBoldUnderline"/>
        </w:rPr>
        <w:t>it would seem hard to pass up</w:t>
      </w:r>
      <w:r w:rsidRPr="004C24D9">
        <w:rPr>
          <w:sz w:val="14"/>
          <w:szCs w:val="32"/>
        </w:rPr>
        <w:t xml:space="preserve"> one that offers so many advantages.</w:t>
      </w:r>
    </w:p>
    <w:p w14:paraId="63ECD0F2" w14:textId="77777777" w:rsidR="00922B5E" w:rsidRPr="004C24D9" w:rsidRDefault="00922B5E" w:rsidP="00922B5E">
      <w:pPr>
        <w:rPr>
          <w:rFonts w:cs="Times"/>
          <w:sz w:val="32"/>
          <w:szCs w:val="32"/>
        </w:rPr>
      </w:pPr>
    </w:p>
    <w:p w14:paraId="0F18B7B9" w14:textId="77777777" w:rsidR="00922B5E" w:rsidRPr="004C24D9" w:rsidRDefault="00922B5E" w:rsidP="00922B5E">
      <w:pPr>
        <w:pStyle w:val="Heading4"/>
        <w:rPr>
          <w:rFonts w:ascii="Calibri" w:hAnsi="Calibri"/>
        </w:rPr>
      </w:pPr>
      <w:r w:rsidRPr="004C24D9">
        <w:rPr>
          <w:rFonts w:ascii="Calibri" w:hAnsi="Calibri"/>
        </w:rPr>
        <w:t>CP solves warming—ensures emission reductions</w:t>
      </w:r>
    </w:p>
    <w:p w14:paraId="424CE596" w14:textId="77777777" w:rsidR="00922B5E" w:rsidRPr="004C24D9" w:rsidRDefault="00922B5E" w:rsidP="00922B5E">
      <w:pPr>
        <w:rPr>
          <w:rStyle w:val="StyleStyleBold12pt"/>
        </w:rPr>
      </w:pPr>
      <w:r w:rsidRPr="004C24D9">
        <w:rPr>
          <w:rStyle w:val="StyleStyleBold12pt"/>
        </w:rPr>
        <w:t>Rausch and Reilly, members of the MIT Joint Program on the Science and Policy of Global Climate Change, 2012</w:t>
      </w:r>
    </w:p>
    <w:p w14:paraId="1B1079DF" w14:textId="77777777" w:rsidR="00922B5E" w:rsidRPr="004C24D9" w:rsidRDefault="00922B5E" w:rsidP="00922B5E">
      <w:r w:rsidRPr="004C24D9">
        <w:t xml:space="preserve">(Sebastian, Professor of Economics, Former Research Scientist; U.S. Regional Energy Policy (USREP) Model Project, Former Project Director, John, Co-Director of the Joint Program at MIT, http://globalchange.mit.edu/files/document/MITJPSPGC_Rpt228.pdf) </w:t>
      </w:r>
    </w:p>
    <w:p w14:paraId="62201356" w14:textId="77777777" w:rsidR="00922B5E" w:rsidRPr="004C24D9" w:rsidRDefault="00922B5E" w:rsidP="00922B5E"/>
    <w:p w14:paraId="36397C62" w14:textId="0392B458" w:rsidR="00922B5E" w:rsidRPr="004C24D9" w:rsidRDefault="00922B5E" w:rsidP="00922B5E">
      <w:pPr>
        <w:rPr>
          <w:rStyle w:val="StyleBoldUnderline"/>
        </w:rPr>
      </w:pPr>
      <w:r w:rsidRPr="004C24D9">
        <w:rPr>
          <w:rFonts w:cs="Times"/>
          <w:sz w:val="16"/>
          <w:szCs w:val="32"/>
        </w:rPr>
        <w:t>4. EFFECTS ON CARBON DIOXIDE EMISSIONS</w:t>
      </w:r>
      <w:r w:rsidRPr="004C24D9">
        <w:rPr>
          <w:rFonts w:cs="Times"/>
          <w:sz w:val="12"/>
        </w:rPr>
        <w:t>¶</w:t>
      </w:r>
      <w:r w:rsidRPr="004C24D9">
        <w:rPr>
          <w:rFonts w:cs="Times"/>
          <w:sz w:val="16"/>
        </w:rPr>
        <w:t xml:space="preserve"> </w:t>
      </w:r>
      <w:r w:rsidRPr="004C24D9">
        <w:rPr>
          <w:rFonts w:cs="Times"/>
          <w:sz w:val="16"/>
          <w:szCs w:val="32"/>
        </w:rPr>
        <w:t xml:space="preserve">Figure 3 </w:t>
      </w:r>
      <w:r w:rsidRPr="004C24D9">
        <w:rPr>
          <w:sz w:val="16"/>
          <w:szCs w:val="32"/>
        </w:rPr>
        <w:t xml:space="preserve">shows carbon dioxide emissions in the reference case without a carbon tax and in the tax cases. </w:t>
      </w:r>
      <w:r w:rsidRPr="004C24D9">
        <w:rPr>
          <w:rStyle w:val="StyleBoldUnderline"/>
        </w:rPr>
        <w:t xml:space="preserve">The carbon tax has a significant effect on </w:t>
      </w:r>
      <w:r w:rsidRPr="004C24D9">
        <w:rPr>
          <w:sz w:val="16"/>
          <w:szCs w:val="32"/>
        </w:rPr>
        <w:t xml:space="preserve">carbon dioxide </w:t>
      </w:r>
      <w:r w:rsidRPr="004C24D9">
        <w:rPr>
          <w:rStyle w:val="StyleBoldUnderline"/>
        </w:rPr>
        <w:t>emissions</w:t>
      </w:r>
      <w:r w:rsidRPr="004C24D9">
        <w:rPr>
          <w:sz w:val="16"/>
          <w:szCs w:val="32"/>
        </w:rPr>
        <w:t xml:space="preserve">. The reference is very similar to recent </w:t>
      </w:r>
      <w:r w:rsidRPr="004C24D9">
        <w:rPr>
          <w:rStyle w:val="StyleBoldUnderline"/>
        </w:rPr>
        <w:t>EIA projections</w:t>
      </w:r>
      <w:r w:rsidRPr="004C24D9">
        <w:rPr>
          <w:sz w:val="16"/>
          <w:szCs w:val="32"/>
        </w:rPr>
        <w:t xml:space="preserve"> that </w:t>
      </w:r>
      <w:r w:rsidRPr="004C24D9">
        <w:rPr>
          <w:rStyle w:val="StyleBoldUnderline"/>
        </w:rPr>
        <w:t>show little growth in emissions</w:t>
      </w:r>
      <w:r w:rsidRPr="004C24D9">
        <w:rPr>
          <w:sz w:val="16"/>
          <w:szCs w:val="32"/>
        </w:rPr>
        <w:t xml:space="preserve"> through 2030/2035. After that we begin to see a pick-up in emissions as the economy continues to grow, and some of the effects of new fuel economy standards are fully realized, and then resume growth with economic activity. In the policy cases </w:t>
      </w:r>
      <w:r w:rsidRPr="004C24D9">
        <w:rPr>
          <w:rStyle w:val="StyleBoldUnderline"/>
        </w:rPr>
        <w:t>emissions are 14% below</w:t>
      </w:r>
      <w:r w:rsidRPr="004C24D9">
        <w:rPr>
          <w:sz w:val="16"/>
          <w:szCs w:val="32"/>
        </w:rPr>
        <w:t xml:space="preserve"> 2006 emissions </w:t>
      </w:r>
      <w:r w:rsidRPr="004C24D9">
        <w:rPr>
          <w:rStyle w:val="StyleBoldUnderline"/>
        </w:rPr>
        <w:t xml:space="preserve">in 2020, and </w:t>
      </w:r>
      <w:r w:rsidRPr="004C24D9">
        <w:rPr>
          <w:sz w:val="16"/>
          <w:szCs w:val="32"/>
        </w:rPr>
        <w:t xml:space="preserve">they </w:t>
      </w:r>
      <w:r w:rsidRPr="004C24D9">
        <w:rPr>
          <w:rStyle w:val="StyleBoldUnderline"/>
        </w:rPr>
        <w:t>continue to drift down</w:t>
      </w:r>
      <w:r w:rsidRPr="004C24D9">
        <w:rPr>
          <w:sz w:val="16"/>
          <w:szCs w:val="32"/>
        </w:rPr>
        <w:t xml:space="preserve"> over time </w:t>
      </w:r>
      <w:r w:rsidRPr="004C24D9">
        <w:rPr>
          <w:rStyle w:val="StyleBoldUnderline"/>
        </w:rPr>
        <w:t>to</w:t>
      </w:r>
      <w:r w:rsidRPr="004C24D9">
        <w:rPr>
          <w:sz w:val="16"/>
          <w:szCs w:val="32"/>
        </w:rPr>
        <w:t xml:space="preserve"> about </w:t>
      </w:r>
      <w:r w:rsidRPr="004C24D9">
        <w:rPr>
          <w:rStyle w:val="StyleBoldUnderline"/>
        </w:rPr>
        <w:t>20% below</w:t>
      </w:r>
      <w:r w:rsidRPr="004C24D9">
        <w:rPr>
          <w:sz w:val="16"/>
          <w:szCs w:val="32"/>
        </w:rPr>
        <w:t xml:space="preserve"> 2006 </w:t>
      </w:r>
      <w:r w:rsidRPr="004C24D9">
        <w:rPr>
          <w:rStyle w:val="StyleBoldUnderline"/>
        </w:rPr>
        <w:t>in 2050</w:t>
      </w:r>
      <w:r w:rsidRPr="004C24D9">
        <w:rPr>
          <w:sz w:val="16"/>
          <w:szCs w:val="32"/>
        </w:rPr>
        <w:t xml:space="preserve">. Those </w:t>
      </w:r>
      <w:r w:rsidRPr="004C24D9">
        <w:rPr>
          <w:rStyle w:val="StyleBoldUnderline"/>
        </w:rPr>
        <w:t>cases with the</w:t>
      </w:r>
      <w:r w:rsidRPr="004C24D9">
        <w:rPr>
          <w:rStyle w:val="StyleBoldUnderline"/>
          <w:sz w:val="12"/>
          <w:u w:val="none"/>
        </w:rPr>
        <w:t>¶</w:t>
      </w:r>
      <w:r w:rsidRPr="004C24D9">
        <w:rPr>
          <w:rStyle w:val="StyleBoldUnderline"/>
        </w:rPr>
        <w:t xml:space="preserve"> investment tax credit lead to higher economic activity</w:t>
      </w:r>
      <w:r w:rsidRPr="004C24D9">
        <w:rPr>
          <w:sz w:val="16"/>
          <w:szCs w:val="32"/>
        </w:rPr>
        <w:t xml:space="preserve"> and somewhat higher emissions in later years but this effect is very small—about a 0.6% difference in 2050.</w:t>
      </w:r>
    </w:p>
    <w:p w14:paraId="00139931" w14:textId="77777777" w:rsidR="00415220" w:rsidRPr="004C24D9" w:rsidRDefault="00415220" w:rsidP="00415220"/>
    <w:p w14:paraId="0AE8A7B3" w14:textId="77777777" w:rsidR="00415220" w:rsidRPr="004C24D9" w:rsidRDefault="00415220" w:rsidP="00415220">
      <w:pPr>
        <w:rPr>
          <w:sz w:val="16"/>
        </w:rPr>
      </w:pPr>
    </w:p>
    <w:p w14:paraId="75EA229D" w14:textId="77777777" w:rsidR="00922B5E" w:rsidRPr="004C24D9" w:rsidRDefault="00415220" w:rsidP="00415220">
      <w:pPr>
        <w:pStyle w:val="Heading2"/>
        <w:rPr>
          <w:rFonts w:ascii="Calibri" w:hAnsi="Calibri"/>
        </w:rPr>
      </w:pPr>
      <w:r w:rsidRPr="004C24D9">
        <w:rPr>
          <w:rFonts w:ascii="Calibri" w:hAnsi="Calibri"/>
        </w:rPr>
        <w:lastRenderedPageBreak/>
        <w:t xml:space="preserve">AT: </w:t>
      </w:r>
      <w:r w:rsidR="00922B5E" w:rsidRPr="004C24D9">
        <w:rPr>
          <w:rFonts w:ascii="Calibri" w:hAnsi="Calibri"/>
        </w:rPr>
        <w:t>Arguments</w:t>
      </w:r>
    </w:p>
    <w:p w14:paraId="3DBE6560" w14:textId="2FD5642F" w:rsidR="00415220" w:rsidRPr="004C24D9" w:rsidRDefault="00922B5E" w:rsidP="00922B5E">
      <w:pPr>
        <w:pStyle w:val="Heading3"/>
        <w:rPr>
          <w:rFonts w:ascii="Calibri" w:hAnsi="Calibri"/>
        </w:rPr>
      </w:pPr>
      <w:r w:rsidRPr="004C24D9">
        <w:rPr>
          <w:rFonts w:ascii="Calibri" w:hAnsi="Calibri"/>
        </w:rPr>
        <w:lastRenderedPageBreak/>
        <w:t>AT: Carbon Leakage</w:t>
      </w:r>
      <w:r w:rsidR="00415220" w:rsidRPr="004C24D9">
        <w:rPr>
          <w:rFonts w:ascii="Calibri" w:hAnsi="Calibri"/>
        </w:rPr>
        <w:t xml:space="preserve"> </w:t>
      </w:r>
    </w:p>
    <w:p w14:paraId="4C43FBA6" w14:textId="77777777" w:rsidR="00415220" w:rsidRPr="004C24D9" w:rsidRDefault="00415220" w:rsidP="00415220">
      <w:pPr>
        <w:pStyle w:val="Heading4"/>
        <w:rPr>
          <w:rFonts w:ascii="Calibri" w:hAnsi="Calibri"/>
        </w:rPr>
      </w:pPr>
      <w:r w:rsidRPr="004C24D9">
        <w:rPr>
          <w:rFonts w:ascii="Calibri" w:hAnsi="Calibri"/>
        </w:rPr>
        <w:t>No Evidence of “Carbon Leakage”</w:t>
      </w:r>
    </w:p>
    <w:p w14:paraId="6719FF18" w14:textId="77777777" w:rsidR="00415220" w:rsidRPr="004C24D9" w:rsidRDefault="00415220" w:rsidP="00415220">
      <w:pPr>
        <w:rPr>
          <w:rStyle w:val="StyleStyleBold12pt"/>
        </w:rPr>
      </w:pPr>
      <w:r w:rsidRPr="004C24D9">
        <w:rPr>
          <w:rStyle w:val="StyleStyleBold12pt"/>
        </w:rPr>
        <w:t>European Commission, 2013</w:t>
      </w:r>
    </w:p>
    <w:p w14:paraId="6B5C3C38" w14:textId="77777777" w:rsidR="00415220" w:rsidRPr="004C24D9" w:rsidRDefault="00415220" w:rsidP="00415220">
      <w:r w:rsidRPr="004C24D9">
        <w:t xml:space="preserve">(European Commission, “Carbon Leakage Evidence Project: Factsheets for selected </w:t>
      </w:r>
      <w:proofErr w:type="spellStart"/>
      <w:r w:rsidRPr="004C24D9">
        <w:t>sectors,”URL</w:t>
      </w:r>
      <w:proofErr w:type="spellEnd"/>
      <w:r w:rsidRPr="004C24D9">
        <w:t xml:space="preserve">: http://goo.gl/htaC4e) </w:t>
      </w:r>
    </w:p>
    <w:p w14:paraId="4C7F1DE3" w14:textId="77777777" w:rsidR="00415220" w:rsidRPr="004C24D9" w:rsidRDefault="00415220" w:rsidP="00415220">
      <w:pPr>
        <w:rPr>
          <w:sz w:val="16"/>
        </w:rPr>
      </w:pPr>
      <w:r w:rsidRPr="004C24D9">
        <w:rPr>
          <w:rStyle w:val="StyleBoldUnderline"/>
        </w:rPr>
        <w:t>In early 2013, in the context of the work for the 2030 climate and energy framework debate, DG CLIMA commissioned a study to investigate whether there is factual evidence for the occurrence of carbon leakage</w:t>
      </w:r>
      <w:r w:rsidRPr="004C24D9">
        <w:rPr>
          <w:sz w:val="16"/>
        </w:rPr>
        <w:t xml:space="preserve"> over phases 1 and 2 of the EU ETS (2005-2012).</w:t>
      </w:r>
      <w:r w:rsidRPr="004C24D9">
        <w:rPr>
          <w:sz w:val="12"/>
        </w:rPr>
        <w:t>¶</w:t>
      </w:r>
      <w:r w:rsidRPr="004C24D9">
        <w:rPr>
          <w:sz w:val="16"/>
        </w:rPr>
        <w:t xml:space="preserve"> The study focuses on energy intensive sectors such as iron and steel, non-ferrous metals, refineries, cement, lime, pulp and paper.</w:t>
      </w:r>
      <w:r w:rsidRPr="004C24D9">
        <w:rPr>
          <w:sz w:val="12"/>
        </w:rPr>
        <w:t>¶</w:t>
      </w:r>
      <w:r w:rsidRPr="004C24D9">
        <w:rPr>
          <w:sz w:val="16"/>
        </w:rPr>
        <w:t xml:space="preserve"> </w:t>
      </w:r>
      <w:r w:rsidRPr="004C24D9">
        <w:rPr>
          <w:rStyle w:val="StyleBoldUnderline"/>
        </w:rPr>
        <w:t>The study is based on publicly available and industry data, and an earlier draft was discussed with EU industry representatives.</w:t>
      </w:r>
      <w:r w:rsidRPr="004C24D9">
        <w:rPr>
          <w:rStyle w:val="StyleBoldUnderline"/>
          <w:sz w:val="12"/>
          <w:u w:val="none"/>
        </w:rPr>
        <w:t>¶</w:t>
      </w:r>
      <w:r w:rsidRPr="004C24D9">
        <w:rPr>
          <w:rStyle w:val="StyleBoldUnderline"/>
          <w:sz w:val="12"/>
        </w:rPr>
        <w:t xml:space="preserve"> </w:t>
      </w:r>
      <w:r w:rsidRPr="004C24D9">
        <w:rPr>
          <w:rStyle w:val="StyleBoldUnderline"/>
        </w:rPr>
        <w:t>The general conclusions of the study are that there is no evidence detected for the occurrence of carbon leakage as defined by the ETS Directive in the period of application of the EU ETS, 2005-2012</w:t>
      </w:r>
      <w:r w:rsidRPr="004C24D9">
        <w:rPr>
          <w:sz w:val="16"/>
        </w:rPr>
        <w:t>. In some, but not all, assessed sectors increasing imports and/or decreasing exports were observed, driven mainly by global demand developments, and input price differences.</w:t>
      </w:r>
    </w:p>
    <w:p w14:paraId="43AA7CE2" w14:textId="77777777" w:rsidR="00415220" w:rsidRPr="004C24D9" w:rsidRDefault="00415220" w:rsidP="00415220"/>
    <w:p w14:paraId="7E85C7C2" w14:textId="54444D9C" w:rsidR="00415220" w:rsidRPr="004C24D9" w:rsidRDefault="00922B5E" w:rsidP="00922B5E">
      <w:pPr>
        <w:pStyle w:val="Heading3"/>
        <w:rPr>
          <w:rFonts w:ascii="Calibri" w:hAnsi="Calibri"/>
        </w:rPr>
      </w:pPr>
      <w:r w:rsidRPr="004C24D9">
        <w:rPr>
          <w:rFonts w:ascii="Calibri" w:hAnsi="Calibri"/>
        </w:rPr>
        <w:lastRenderedPageBreak/>
        <w:t>AT: Poverty DA</w:t>
      </w:r>
    </w:p>
    <w:p w14:paraId="6D4D5FA0" w14:textId="77777777" w:rsidR="00415220" w:rsidRPr="004C24D9" w:rsidRDefault="00415220" w:rsidP="00415220"/>
    <w:p w14:paraId="4C5A6A98" w14:textId="77777777" w:rsidR="00415220" w:rsidRPr="004C24D9" w:rsidRDefault="00415220" w:rsidP="00415220">
      <w:pPr>
        <w:pStyle w:val="Heading4"/>
        <w:rPr>
          <w:rFonts w:ascii="Calibri" w:hAnsi="Calibri"/>
        </w:rPr>
      </w:pPr>
      <w:r w:rsidRPr="004C24D9">
        <w:rPr>
          <w:rFonts w:ascii="Calibri" w:hAnsi="Calibri"/>
        </w:rPr>
        <w:t>Carbon Tax solves poverty</w:t>
      </w:r>
    </w:p>
    <w:p w14:paraId="43B83198" w14:textId="77777777" w:rsidR="00415220" w:rsidRPr="004C24D9" w:rsidRDefault="00415220" w:rsidP="00415220">
      <w:pPr>
        <w:rPr>
          <w:rStyle w:val="StyleStyleBold12pt"/>
        </w:rPr>
      </w:pPr>
      <w:r w:rsidRPr="004C24D9">
        <w:rPr>
          <w:rStyle w:val="StyleStyleBold12pt"/>
        </w:rPr>
        <w:t>EEPSEA, 2006</w:t>
      </w:r>
    </w:p>
    <w:p w14:paraId="0C536F09" w14:textId="77777777" w:rsidR="00415220" w:rsidRPr="004C24D9" w:rsidRDefault="00415220" w:rsidP="00415220">
      <w:r w:rsidRPr="004C24D9">
        <w:t xml:space="preserve">(Economy and </w:t>
      </w:r>
      <w:proofErr w:type="spellStart"/>
      <w:r w:rsidRPr="004C24D9">
        <w:t>Evironment</w:t>
      </w:r>
      <w:proofErr w:type="spellEnd"/>
      <w:r w:rsidRPr="004C24D9">
        <w:t xml:space="preserve"> Program for Southeast Asia, "Can a Carbon Tax Help the Poor? A Study from the Philippines”, http://idl-bnc.idrc.ca/dspace/bitstream/10625/45924/1/132397.pdf)</w:t>
      </w:r>
    </w:p>
    <w:p w14:paraId="77D76570" w14:textId="77777777" w:rsidR="00415220" w:rsidRPr="004C24D9" w:rsidRDefault="00415220" w:rsidP="00415220">
      <w:pPr>
        <w:rPr>
          <w:rStyle w:val="StyleBoldUnderline"/>
        </w:rPr>
      </w:pPr>
    </w:p>
    <w:p w14:paraId="1D5B6A3B" w14:textId="77777777" w:rsidR="00415220" w:rsidRPr="004C24D9" w:rsidRDefault="00415220" w:rsidP="00415220">
      <w:pPr>
        <w:rPr>
          <w:sz w:val="16"/>
        </w:rPr>
      </w:pPr>
      <w:r w:rsidRPr="004C24D9">
        <w:rPr>
          <w:rStyle w:val="StyleBoldUnderline"/>
        </w:rPr>
        <w:t xml:space="preserve">According to the model, tariff reduction results in a fall in poverty. Moreover, poverty decreases additionally </w:t>
      </w:r>
      <w:proofErr w:type="spellStart"/>
      <w:r w:rsidRPr="004C24D9">
        <w:rPr>
          <w:rStyle w:val="StyleBoldUnderline"/>
        </w:rPr>
        <w:t>whever</w:t>
      </w:r>
      <w:proofErr w:type="spellEnd"/>
      <w:r w:rsidRPr="004C24D9">
        <w:rPr>
          <w:rStyle w:val="StyleBoldUnderline"/>
        </w:rPr>
        <w:t xml:space="preserve"> the carbon tax revenue is used to reduce household income taxes. This would allow the government to make reductions in household income taxes, yielding higher disposable incomes. These changes would offset any decrease in relative wages that would be caused by the carbon tax itself</w:t>
      </w:r>
      <w:r w:rsidRPr="004C24D9">
        <w:rPr>
          <w:sz w:val="16"/>
        </w:rPr>
        <w:t>. In summary, the simulation results suggest that a carbon tax would not only compensate for any tariff revenues foregone as part of the tariff liberalization process, it would also reduce poverty and increase welfare. Imposing a carbon tax during the ongoing trade liberalization process – provided that the carbon tax is used to reduce income taxes – is a sensible approach that may satisfy both the economic and environmental objectives of the country.</w:t>
      </w:r>
    </w:p>
    <w:p w14:paraId="57072CAE" w14:textId="77777777" w:rsidR="00415220" w:rsidRPr="004C24D9" w:rsidRDefault="00415220" w:rsidP="00415220">
      <w:pPr>
        <w:rPr>
          <w:rStyle w:val="StyleBoldUnderline"/>
        </w:rPr>
      </w:pPr>
    </w:p>
    <w:p w14:paraId="4949E17B" w14:textId="77777777" w:rsidR="00415220" w:rsidRPr="004C24D9" w:rsidRDefault="00415220" w:rsidP="00415220">
      <w:pPr>
        <w:rPr>
          <w:rStyle w:val="StyleBoldUnderline"/>
        </w:rPr>
      </w:pPr>
    </w:p>
    <w:p w14:paraId="3A7152DE" w14:textId="42FB533A" w:rsidR="00415220" w:rsidRPr="004C24D9" w:rsidRDefault="00415220" w:rsidP="00415220">
      <w:pPr>
        <w:rPr>
          <w:sz w:val="16"/>
          <w:szCs w:val="32"/>
        </w:rPr>
      </w:pPr>
    </w:p>
    <w:p w14:paraId="2884E98A" w14:textId="77777777" w:rsidR="00415220" w:rsidRPr="004C24D9" w:rsidRDefault="00415220" w:rsidP="00415220">
      <w:pPr>
        <w:rPr>
          <w:sz w:val="16"/>
        </w:rPr>
      </w:pPr>
    </w:p>
    <w:p w14:paraId="0E001346" w14:textId="64EB5165" w:rsidR="00415220" w:rsidRPr="004C24D9" w:rsidRDefault="00922B5E" w:rsidP="00922B5E">
      <w:pPr>
        <w:pStyle w:val="Heading3"/>
        <w:rPr>
          <w:rFonts w:ascii="Calibri" w:hAnsi="Calibri"/>
        </w:rPr>
      </w:pPr>
      <w:r w:rsidRPr="004C24D9">
        <w:rPr>
          <w:rFonts w:ascii="Calibri" w:hAnsi="Calibri"/>
        </w:rPr>
        <w:lastRenderedPageBreak/>
        <w:t>AT: Hurts Manufacturing</w:t>
      </w:r>
    </w:p>
    <w:p w14:paraId="33F02A7D" w14:textId="58EB566F" w:rsidR="00415220" w:rsidRPr="004C24D9" w:rsidRDefault="00922B5E" w:rsidP="00415220">
      <w:pPr>
        <w:pStyle w:val="Heading4"/>
        <w:rPr>
          <w:rFonts w:ascii="Calibri" w:hAnsi="Calibri"/>
        </w:rPr>
      </w:pPr>
      <w:r w:rsidRPr="004C24D9">
        <w:rPr>
          <w:rFonts w:ascii="Calibri" w:hAnsi="Calibri"/>
        </w:rPr>
        <w:t>Their studies are flawed – Australia proves that other factors influence manufacturing more than a carbon tax</w:t>
      </w:r>
    </w:p>
    <w:p w14:paraId="1F9AD0E2" w14:textId="77777777" w:rsidR="00415220" w:rsidRPr="004C24D9" w:rsidRDefault="00415220" w:rsidP="00415220">
      <w:pPr>
        <w:rPr>
          <w:rStyle w:val="StyleStyleBold12pt"/>
        </w:rPr>
      </w:pPr>
      <w:r w:rsidRPr="004C24D9">
        <w:rPr>
          <w:rStyle w:val="StyleStyleBold12pt"/>
        </w:rPr>
        <w:t>Australia Institute, 2013</w:t>
      </w:r>
    </w:p>
    <w:p w14:paraId="114C2EEB" w14:textId="77777777" w:rsidR="00415220" w:rsidRPr="004C24D9" w:rsidRDefault="00415220" w:rsidP="00415220">
      <w:r w:rsidRPr="004C24D9">
        <w:t>(Powered by The Australia Institute, “MANUFACTURING ENERGY COSTS? &gt; CHECK THE FACTS”,</w:t>
      </w:r>
    </w:p>
    <w:p w14:paraId="32B0A56B" w14:textId="77777777" w:rsidR="00415220" w:rsidRPr="004C24D9" w:rsidRDefault="00415220" w:rsidP="00415220">
      <w:r w:rsidRPr="004C24D9">
        <w:t>http://www.factsfightback.org.au/how-much-has-the-carbon-tax-increased-manufacturing-energy-costs-check-the-facts/)</w:t>
      </w:r>
    </w:p>
    <w:p w14:paraId="3DC6CE9E" w14:textId="77777777" w:rsidR="00415220" w:rsidRPr="004C24D9" w:rsidRDefault="00415220" w:rsidP="00415220"/>
    <w:p w14:paraId="0EF14796" w14:textId="77777777" w:rsidR="00415220" w:rsidRPr="004C24D9" w:rsidRDefault="00415220" w:rsidP="00415220">
      <w:pPr>
        <w:rPr>
          <w:sz w:val="14"/>
        </w:rPr>
      </w:pPr>
      <w:r w:rsidRPr="004C24D9">
        <w:rPr>
          <w:sz w:val="14"/>
        </w:rPr>
        <w:t>Who: “I was speaking to a major manufacturer in NSW the other day… [</w:t>
      </w:r>
      <w:proofErr w:type="gramStart"/>
      <w:r w:rsidRPr="004C24D9">
        <w:rPr>
          <w:sz w:val="14"/>
        </w:rPr>
        <w:t>the</w:t>
      </w:r>
      <w:proofErr w:type="gramEnd"/>
      <w:r w:rsidRPr="004C24D9">
        <w:rPr>
          <w:sz w:val="14"/>
        </w:rPr>
        <w:t xml:space="preserve"> energy bill for his NSW plant was] 52 million dollars a year. Of that 52 million, 12 million is the carbon tax….the biggest input cost at the moment which is detracting from manufacturing is the carbon tax” Shadow Treasurer Joe Hockey. The claim: The carbon tax has greatly increased the cost of energy and is currently the biggest input cost for manufacturing. The facts: </w:t>
      </w:r>
      <w:r w:rsidRPr="004C24D9">
        <w:rPr>
          <w:rStyle w:val="StyleBoldUnderline"/>
        </w:rPr>
        <w:t xml:space="preserve">The price impact of the carbon tax claimed by Joe Hockey, $12 million of a $52 million energy bill, is 30 per cent. </w:t>
      </w:r>
      <w:r w:rsidRPr="004C24D9">
        <w:rPr>
          <w:sz w:val="14"/>
        </w:rPr>
        <w:t>In a survey of manufacturing businesses undertaken by the Australian Industry Group (AIG) it was reported that manufacturing energy costs had increased on average by 14.5 per cent as a direct result of the introduction of the carbon tax. This is half the amount claimed. The finding: Since July 2012, when the carbon tax was introduced, energy costs for manufacturing have reportedly increased by an average of 14.5 per cent, half the 30 per cent figure claimed. Discussion of evidence</w:t>
      </w:r>
      <w:r w:rsidRPr="004C24D9">
        <w:rPr>
          <w:rStyle w:val="StyleBoldUnderline"/>
        </w:rPr>
        <w:t xml:space="preserve">: It may be true that the manufacturer Joe Hockey spoke with has seen a large increase in energy costs since the carbon tax was introduced. However, it is unlikely that all these costs are a direct consequence of the carbon tax. Electricity prices have been increasing rapidly for the past two decades with an increase of </w:t>
      </w:r>
      <w:hyperlink r:id="rId13" w:history="1">
        <w:r w:rsidRPr="004C24D9">
          <w:rPr>
            <w:rStyle w:val="StyleBoldUnderline"/>
          </w:rPr>
          <w:t>170 per cent</w:t>
        </w:r>
      </w:hyperlink>
      <w:r w:rsidRPr="004C24D9">
        <w:rPr>
          <w:rStyle w:val="StyleBoldUnderline"/>
        </w:rPr>
        <w:t xml:space="preserve"> from 1995 to 2012. There have been other factors putting pressure on energy prices since the introduction of the carbon tax.</w:t>
      </w:r>
      <w:r w:rsidRPr="004C24D9">
        <w:rPr>
          <w:sz w:val="14"/>
        </w:rPr>
        <w:t xml:space="preserve"> For </w:t>
      </w:r>
      <w:proofErr w:type="spellStart"/>
      <w:r w:rsidRPr="004C24D9">
        <w:rPr>
          <w:sz w:val="14"/>
        </w:rPr>
        <w:t>example</w:t>
      </w:r>
      <w:proofErr w:type="gramStart"/>
      <w:r w:rsidRPr="004C24D9">
        <w:rPr>
          <w:sz w:val="14"/>
          <w:szCs w:val="16"/>
        </w:rPr>
        <w:t>,costs</w:t>
      </w:r>
      <w:proofErr w:type="spellEnd"/>
      <w:proofErr w:type="gramEnd"/>
      <w:r w:rsidRPr="004C24D9">
        <w:rPr>
          <w:sz w:val="12"/>
        </w:rPr>
        <w:t xml:space="preserve"> </w:t>
      </w:r>
      <w:r w:rsidRPr="004C24D9">
        <w:rPr>
          <w:sz w:val="14"/>
        </w:rPr>
        <w:t>associated with poles and wires have had a large impact on prices. When stating the price rises associated with the carbon tax, only costs attributable to the carbon tax should be considered.</w:t>
      </w:r>
    </w:p>
    <w:p w14:paraId="575FB7FD" w14:textId="77777777" w:rsidR="00922B5E" w:rsidRPr="004C24D9" w:rsidRDefault="00922B5E" w:rsidP="00415220">
      <w:pPr>
        <w:rPr>
          <w:rStyle w:val="StyleStyleBold12pt"/>
        </w:rPr>
      </w:pPr>
    </w:p>
    <w:p w14:paraId="0E2252AF" w14:textId="55CABB05" w:rsidR="00922B5E" w:rsidRPr="004C24D9" w:rsidRDefault="00922B5E" w:rsidP="00415220">
      <w:pPr>
        <w:rPr>
          <w:rStyle w:val="StyleStyleBold12pt"/>
        </w:rPr>
      </w:pPr>
      <w:r w:rsidRPr="004C24D9">
        <w:rPr>
          <w:rStyle w:val="StyleStyleBold12pt"/>
        </w:rPr>
        <w:t>Carbon tax has a minimal effect on manufacturing</w:t>
      </w:r>
    </w:p>
    <w:p w14:paraId="0732405F" w14:textId="77777777" w:rsidR="00415220" w:rsidRPr="004C24D9" w:rsidRDefault="00415220" w:rsidP="00415220">
      <w:pPr>
        <w:rPr>
          <w:rStyle w:val="StyleStyleBold12pt"/>
        </w:rPr>
      </w:pPr>
      <w:proofErr w:type="spellStart"/>
      <w:r w:rsidRPr="004C24D9">
        <w:rPr>
          <w:rStyle w:val="StyleStyleBold12pt"/>
        </w:rPr>
        <w:t>Janda</w:t>
      </w:r>
      <w:proofErr w:type="spellEnd"/>
      <w:r w:rsidRPr="004C24D9">
        <w:rPr>
          <w:rStyle w:val="StyleStyleBold12pt"/>
        </w:rPr>
        <w:t>, Reporter for ABC, 2013</w:t>
      </w:r>
    </w:p>
    <w:p w14:paraId="2DDC2B32" w14:textId="77777777" w:rsidR="00415220" w:rsidRPr="004C24D9" w:rsidRDefault="00415220" w:rsidP="00415220">
      <w:r w:rsidRPr="004C24D9">
        <w:t>(Michael, “Businesses overestimate carbon tax costs”, http://www.abc.net.au/news/2013-01-29/businesses-count-carbon-tax-costs/4488490)</w:t>
      </w:r>
    </w:p>
    <w:p w14:paraId="7271D6DB" w14:textId="77777777" w:rsidR="00415220" w:rsidRPr="004C24D9" w:rsidRDefault="00415220" w:rsidP="00415220"/>
    <w:p w14:paraId="144C8A85" w14:textId="77777777" w:rsidR="00415220" w:rsidRPr="004C24D9" w:rsidRDefault="00415220" w:rsidP="00415220">
      <w:pPr>
        <w:rPr>
          <w:sz w:val="16"/>
        </w:rPr>
      </w:pPr>
      <w:r w:rsidRPr="004C24D9">
        <w:rPr>
          <w:rStyle w:val="StyleBoldUnderline"/>
        </w:rPr>
        <w:t>A survey has found many businesses believe the carbon tax has increased their costs by far more than it actually has.</w:t>
      </w:r>
      <w:r w:rsidRPr="004C24D9">
        <w:rPr>
          <w:sz w:val="16"/>
        </w:rPr>
        <w:t xml:space="preserve"> The study of nearly 500 firms by the Australian Industry Group found around half experienced an immediate impact on the cost of production inputs when the carbon tax was introduced on July 1, with 61 per cent of manufacturing businesses noting rising prices. </w:t>
      </w:r>
      <w:r w:rsidRPr="004C24D9">
        <w:rPr>
          <w:rStyle w:val="StyleBoldUnderline"/>
        </w:rPr>
        <w:t>A follow up survey found that businesses said the carbon tax had increased their energy costs by an average of 14.5 per cent, but the Bureau of Statistics Producer Price Index found a much lower 6.7 per cent rise in energy prices</w:t>
      </w:r>
      <w:r w:rsidRPr="004C24D9">
        <w:rPr>
          <w:sz w:val="16"/>
        </w:rPr>
        <w:t xml:space="preserve"> during the September quarter which followed the introduction of the tax. The Australian Industry Group says many firms also overestimated the impact of the tax versus the effect of network price increases due to transmission maintenance and improvement (poles and wires). "</w:t>
      </w:r>
      <w:r w:rsidRPr="004C24D9">
        <w:rPr>
          <w:rStyle w:val="StyleBoldUnderline"/>
        </w:rPr>
        <w:t>In the November survey, manufacturing businesses attributed close to 85 per cent of their total electricity cost increases over the past year to the carbon tax, whereas data from other sources suggest that, at least for many smaller businesses, the contribution of the carbon tax to total energy price rises was probably closer to one half</w:t>
      </w:r>
      <w:r w:rsidRPr="004C24D9">
        <w:rPr>
          <w:sz w:val="16"/>
        </w:rPr>
        <w:t xml:space="preserve">," observed the Ai Group's chief executive Innes </w:t>
      </w:r>
      <w:proofErr w:type="spellStart"/>
      <w:r w:rsidRPr="004C24D9">
        <w:rPr>
          <w:sz w:val="16"/>
        </w:rPr>
        <w:t>Willox</w:t>
      </w:r>
      <w:proofErr w:type="spellEnd"/>
      <w:r w:rsidRPr="004C24D9">
        <w:rPr>
          <w:sz w:val="16"/>
        </w:rPr>
        <w:t xml:space="preserve">. The Ai Group says the recent 18 per cent price increase for electricity in New South Wales was roughly half due to the Federal Government's carbon pricing scheme and half due to rising network costs. </w:t>
      </w:r>
      <w:r w:rsidRPr="004C24D9">
        <w:rPr>
          <w:rStyle w:val="StyleBoldUnderline"/>
        </w:rPr>
        <w:t>The survey also found that around a third of manufacturers and construction businesses and almost half of services businesses surveyed could not estimate the direct impact of the carbon tax on their own energy costs six months after its introduction.</w:t>
      </w:r>
      <w:r w:rsidRPr="004C24D9">
        <w:rPr>
          <w:sz w:val="16"/>
        </w:rPr>
        <w:t xml:space="preserve"> While many businesses may have overestimated the impact of the tax in rising energy costs, </w:t>
      </w:r>
      <w:proofErr w:type="spellStart"/>
      <w:r w:rsidRPr="004C24D9">
        <w:rPr>
          <w:sz w:val="16"/>
        </w:rPr>
        <w:t>Mr</w:t>
      </w:r>
      <w:proofErr w:type="spellEnd"/>
      <w:r w:rsidRPr="004C24D9">
        <w:rPr>
          <w:sz w:val="16"/>
        </w:rPr>
        <w:t xml:space="preserve"> </w:t>
      </w:r>
      <w:proofErr w:type="spellStart"/>
      <w:r w:rsidRPr="004C24D9">
        <w:rPr>
          <w:sz w:val="16"/>
        </w:rPr>
        <w:t>Willox</w:t>
      </w:r>
      <w:proofErr w:type="spellEnd"/>
      <w:r w:rsidRPr="004C24D9">
        <w:rPr>
          <w:sz w:val="16"/>
        </w:rPr>
        <w:t xml:space="preserve"> says a lot of firms are struggling to pass on any of those rising costs. "The first survey in our multi-stage research program, which we conducted in June before the carbon tax took effect, suggested that just 42 per cent of businesses intended to pass on their increased costs," he said. "The barriers they face include: pricing power among their customers; local demand conditions; and competition from imports produced in countries that do not impose similar carbon costs." The Ai Group says food manufacturers have been hit particularly hard, with 90 per cent reporting immediate cost increases but only 11 per cent being able to pass on those increases to customers. "Food manufacturers do not qualify for the trade exposed industry assistance program and are currently facing substantial resistance to price rises from the major retailers," </w:t>
      </w:r>
      <w:proofErr w:type="spellStart"/>
      <w:r w:rsidRPr="004C24D9">
        <w:rPr>
          <w:sz w:val="16"/>
        </w:rPr>
        <w:t>Mr</w:t>
      </w:r>
      <w:proofErr w:type="spellEnd"/>
      <w:r w:rsidRPr="004C24D9">
        <w:rPr>
          <w:sz w:val="16"/>
        </w:rPr>
        <w:t xml:space="preserve"> </w:t>
      </w:r>
      <w:proofErr w:type="spellStart"/>
      <w:r w:rsidRPr="004C24D9">
        <w:rPr>
          <w:sz w:val="16"/>
        </w:rPr>
        <w:t>Willox</w:t>
      </w:r>
      <w:proofErr w:type="spellEnd"/>
      <w:r w:rsidRPr="004C24D9">
        <w:rPr>
          <w:sz w:val="16"/>
        </w:rPr>
        <w:t xml:space="preserve"> added.</w:t>
      </w:r>
    </w:p>
    <w:p w14:paraId="11243A63" w14:textId="77777777" w:rsidR="00415220" w:rsidRPr="004C24D9" w:rsidRDefault="00415220" w:rsidP="00415220"/>
    <w:p w14:paraId="35E09CF1" w14:textId="77777777" w:rsidR="00415220" w:rsidRPr="004C24D9" w:rsidRDefault="00415220" w:rsidP="00415220"/>
    <w:p w14:paraId="04F18D24" w14:textId="77777777" w:rsidR="00415220" w:rsidRPr="004C24D9" w:rsidRDefault="00415220" w:rsidP="00922B5E">
      <w:pPr>
        <w:pStyle w:val="Heading2"/>
        <w:rPr>
          <w:rFonts w:ascii="Calibri" w:hAnsi="Calibri"/>
        </w:rPr>
      </w:pPr>
      <w:r w:rsidRPr="004C24D9">
        <w:rPr>
          <w:rFonts w:ascii="Calibri" w:hAnsi="Calibri"/>
        </w:rPr>
        <w:lastRenderedPageBreak/>
        <w:t>Aff - Carbon Tax</w:t>
      </w:r>
    </w:p>
    <w:p w14:paraId="41C04B69" w14:textId="77777777" w:rsidR="00415220" w:rsidRPr="004C24D9" w:rsidRDefault="00415220" w:rsidP="00415220">
      <w:pPr>
        <w:pStyle w:val="Heading3"/>
        <w:rPr>
          <w:rFonts w:ascii="Calibri" w:hAnsi="Calibri"/>
        </w:rPr>
      </w:pPr>
      <w:r w:rsidRPr="004C24D9">
        <w:rPr>
          <w:rFonts w:ascii="Calibri" w:hAnsi="Calibri"/>
        </w:rPr>
        <w:lastRenderedPageBreak/>
        <w:t xml:space="preserve">Tax bad Laundry List </w:t>
      </w:r>
    </w:p>
    <w:p w14:paraId="0919D0DE" w14:textId="77777777" w:rsidR="00415220" w:rsidRPr="004C24D9" w:rsidRDefault="00415220" w:rsidP="00415220">
      <w:pPr>
        <w:rPr>
          <w:sz w:val="16"/>
        </w:rPr>
      </w:pPr>
    </w:p>
    <w:p w14:paraId="3E6E8055" w14:textId="77777777" w:rsidR="00415220" w:rsidRPr="004C24D9" w:rsidRDefault="00415220" w:rsidP="00415220">
      <w:pPr>
        <w:pStyle w:val="Heading4"/>
        <w:rPr>
          <w:rFonts w:ascii="Calibri" w:hAnsi="Calibri"/>
        </w:rPr>
      </w:pPr>
      <w:r w:rsidRPr="004C24D9">
        <w:rPr>
          <w:rFonts w:ascii="Calibri" w:hAnsi="Calibri"/>
        </w:rPr>
        <w:t>Carbon Tax fails – Higher income Taxes, increased deficit, higher unemployment, and no reduced emissions, Australia Proves</w:t>
      </w:r>
    </w:p>
    <w:p w14:paraId="303E12BF" w14:textId="77777777" w:rsidR="00415220" w:rsidRPr="004C24D9" w:rsidRDefault="00415220" w:rsidP="00415220">
      <w:pPr>
        <w:rPr>
          <w:rStyle w:val="StyleStyleBold12pt"/>
        </w:rPr>
      </w:pPr>
      <w:r w:rsidRPr="004C24D9">
        <w:rPr>
          <w:rStyle w:val="StyleStyleBold12pt"/>
        </w:rPr>
        <w:t>IER, Institute for Energy Research, 2013</w:t>
      </w:r>
    </w:p>
    <w:p w14:paraId="5862095E" w14:textId="77777777" w:rsidR="00415220" w:rsidRPr="004C24D9" w:rsidRDefault="00415220" w:rsidP="00415220">
      <w:r w:rsidRPr="004C24D9">
        <w:t>(IER, “Australia's Carbon Tax: Lessons for the United States,” URL: http://wp.me/ph596-4Yk)</w:t>
      </w:r>
    </w:p>
    <w:p w14:paraId="440E4F23" w14:textId="77777777" w:rsidR="00415220" w:rsidRPr="004C24D9" w:rsidRDefault="00415220" w:rsidP="00415220"/>
    <w:p w14:paraId="73FED272" w14:textId="77777777" w:rsidR="00415220" w:rsidRPr="004C24D9" w:rsidRDefault="00415220" w:rsidP="00415220">
      <w:pPr>
        <w:rPr>
          <w:sz w:val="16"/>
        </w:rPr>
      </w:pPr>
      <w:r w:rsidRPr="004C24D9">
        <w:rPr>
          <w:rStyle w:val="StyleBoldUnderline"/>
        </w:rPr>
        <w:t>In the year after Australia’s carbon tax was introduced, household electricity prices rose 15%, including the biggest quarterly increase on record.</w:t>
      </w:r>
      <w:r w:rsidRPr="004C24D9">
        <w:rPr>
          <w:sz w:val="16"/>
        </w:rPr>
        <w:t xml:space="preserve"> Currently 19% of the typical household’s electricity bill is </w:t>
      </w:r>
      <w:r w:rsidRPr="004C24D9">
        <w:rPr>
          <w:rStyle w:val="StyleBoldUnderline"/>
        </w:rPr>
        <w:t>due to Australia’s carbon tax</w:t>
      </w:r>
      <w:r w:rsidRPr="004C24D9">
        <w:rPr>
          <w:sz w:val="16"/>
        </w:rPr>
        <w:t xml:space="preserve"> and other “green” programs such as a renewable energy mandate. The following chart from Robson’s study illustrates</w:t>
      </w:r>
      <w:proofErr w:type="gramStart"/>
      <w:r w:rsidRPr="004C24D9">
        <w:rPr>
          <w:sz w:val="16"/>
        </w:rPr>
        <w:t>:</w:t>
      </w:r>
      <w:r w:rsidRPr="004C24D9">
        <w:rPr>
          <w:sz w:val="12"/>
        </w:rPr>
        <w:t>¶</w:t>
      </w:r>
      <w:proofErr w:type="gramEnd"/>
      <w:r w:rsidRPr="004C24D9">
        <w:rPr>
          <w:sz w:val="16"/>
        </w:rPr>
        <w:t xml:space="preserve"> CarbonTaxBlogImage1</w:t>
      </w:r>
      <w:r w:rsidRPr="004C24D9">
        <w:rPr>
          <w:sz w:val="12"/>
        </w:rPr>
        <w:t>¶</w:t>
      </w:r>
      <w:r w:rsidRPr="004C24D9">
        <w:rPr>
          <w:sz w:val="16"/>
        </w:rPr>
        <w:t xml:space="preserve"> </w:t>
      </w:r>
      <w:r w:rsidRPr="004C24D9">
        <w:rPr>
          <w:rStyle w:val="StyleBoldUnderline"/>
        </w:rPr>
        <w:t>The job market had previously been stable, but after Australia’s carbon tax the number of unemployed began rising rapidly.</w:t>
      </w:r>
      <w:r w:rsidRPr="004C24D9">
        <w:rPr>
          <w:sz w:val="16"/>
        </w:rPr>
        <w:t xml:space="preserve"> Robson’s chart shows the gory details</w:t>
      </w:r>
      <w:proofErr w:type="gramStart"/>
      <w:r w:rsidRPr="004C24D9">
        <w:rPr>
          <w:sz w:val="16"/>
        </w:rPr>
        <w:t>:</w:t>
      </w:r>
      <w:r w:rsidRPr="004C24D9">
        <w:rPr>
          <w:sz w:val="12"/>
        </w:rPr>
        <w:t>¶</w:t>
      </w:r>
      <w:proofErr w:type="gramEnd"/>
      <w:r w:rsidRPr="004C24D9">
        <w:rPr>
          <w:sz w:val="16"/>
        </w:rPr>
        <w:t xml:space="preserve"> CarbonTaxBlogImage2</w:t>
      </w:r>
      <w:r w:rsidRPr="004C24D9">
        <w:rPr>
          <w:sz w:val="12"/>
        </w:rPr>
        <w:t>¶</w:t>
      </w:r>
      <w:r w:rsidRPr="004C24D9">
        <w:rPr>
          <w:sz w:val="16"/>
        </w:rPr>
        <w:t xml:space="preserve"> </w:t>
      </w:r>
      <w:r w:rsidRPr="004C24D9">
        <w:rPr>
          <w:rStyle w:val="StyleBoldUnderline"/>
        </w:rPr>
        <w:t>In addition to the total number of unemployed, there are numerous examples of specific businesses laying off workers and/or shutting down because of the carbon tax.</w:t>
      </w:r>
      <w:r w:rsidRPr="004C24D9">
        <w:rPr>
          <w:sz w:val="16"/>
        </w:rPr>
        <w:t xml:space="preserve"> Here is just one example from the study</w:t>
      </w:r>
      <w:proofErr w:type="gramStart"/>
      <w:r w:rsidRPr="004C24D9">
        <w:rPr>
          <w:sz w:val="16"/>
        </w:rPr>
        <w:t>:</w:t>
      </w:r>
      <w:r w:rsidRPr="004C24D9">
        <w:rPr>
          <w:sz w:val="12"/>
        </w:rPr>
        <w:t>¶</w:t>
      </w:r>
      <w:proofErr w:type="gramEnd"/>
      <w:r w:rsidRPr="004C24D9">
        <w:rPr>
          <w:sz w:val="16"/>
        </w:rPr>
        <w:t xml:space="preserve"> 11 March 2013: CSR announced a restructure of its glass manufacturing business, Viridian, with the loss of 150 jobs overall at two sites – </w:t>
      </w:r>
      <w:proofErr w:type="spellStart"/>
      <w:r w:rsidRPr="004C24D9">
        <w:rPr>
          <w:sz w:val="16"/>
        </w:rPr>
        <w:t>Ingleburn</w:t>
      </w:r>
      <w:proofErr w:type="spellEnd"/>
      <w:r w:rsidRPr="004C24D9">
        <w:rPr>
          <w:sz w:val="16"/>
        </w:rPr>
        <w:t xml:space="preserve"> and Wetherill Park. Rob </w:t>
      </w:r>
      <w:proofErr w:type="spellStart"/>
      <w:r w:rsidRPr="004C24D9">
        <w:rPr>
          <w:sz w:val="16"/>
        </w:rPr>
        <w:t>Sindel</w:t>
      </w:r>
      <w:proofErr w:type="spellEnd"/>
      <w:r w:rsidRPr="004C24D9">
        <w:rPr>
          <w:sz w:val="16"/>
        </w:rPr>
        <w:t xml:space="preserve">, the Managing Director, confirmed that the carbon tax had added around $500,000 to the annual costs at its </w:t>
      </w:r>
      <w:proofErr w:type="spellStart"/>
      <w:r w:rsidRPr="004C24D9">
        <w:rPr>
          <w:sz w:val="16"/>
        </w:rPr>
        <w:t>Ingleburn</w:t>
      </w:r>
      <w:proofErr w:type="spellEnd"/>
      <w:r w:rsidRPr="004C24D9">
        <w:rPr>
          <w:sz w:val="16"/>
        </w:rPr>
        <w:t xml:space="preserve"> facility. [Robson, page 39] </w:t>
      </w:r>
      <w:r w:rsidRPr="004C24D9">
        <w:rPr>
          <w:sz w:val="12"/>
        </w:rPr>
        <w:t>¶</w:t>
      </w:r>
      <w:r w:rsidRPr="004C24D9">
        <w:rPr>
          <w:sz w:val="16"/>
        </w:rPr>
        <w:t xml:space="preserve"> Immediate Spike in Emissions</w:t>
      </w:r>
      <w:r w:rsidRPr="004C24D9">
        <w:rPr>
          <w:sz w:val="12"/>
        </w:rPr>
        <w:t>¶</w:t>
      </w:r>
      <w:r w:rsidRPr="004C24D9">
        <w:rPr>
          <w:sz w:val="16"/>
        </w:rPr>
        <w:t xml:space="preserve"> So if Australia’s carbon tax thus far has led to a large spike in electricity prices, and rising unemployment, what about the environmental benefits? Did it lead to a slowdown in emission growth</w:t>
      </w:r>
      <w:proofErr w:type="gramStart"/>
      <w:r w:rsidRPr="004C24D9">
        <w:rPr>
          <w:sz w:val="16"/>
        </w:rPr>
        <w:t>?</w:t>
      </w:r>
      <w:r w:rsidRPr="004C24D9">
        <w:rPr>
          <w:sz w:val="12"/>
        </w:rPr>
        <w:t>¶</w:t>
      </w:r>
      <w:proofErr w:type="gramEnd"/>
      <w:r w:rsidRPr="004C24D9">
        <w:rPr>
          <w:sz w:val="16"/>
        </w:rPr>
        <w:t xml:space="preserve"> Ironically, no. Look at what happened to total emissions since introduction of the tax</w:t>
      </w:r>
      <w:proofErr w:type="gramStart"/>
      <w:r w:rsidRPr="004C24D9">
        <w:rPr>
          <w:sz w:val="16"/>
        </w:rPr>
        <w:t>:</w:t>
      </w:r>
      <w:r w:rsidRPr="004C24D9">
        <w:rPr>
          <w:sz w:val="12"/>
        </w:rPr>
        <w:t>¶</w:t>
      </w:r>
      <w:proofErr w:type="gramEnd"/>
      <w:r w:rsidRPr="004C24D9">
        <w:rPr>
          <w:sz w:val="16"/>
        </w:rPr>
        <w:t xml:space="preserve"> CarbonTaxBlogImage3</w:t>
      </w:r>
      <w:r w:rsidRPr="004C24D9">
        <w:rPr>
          <w:rStyle w:val="StyleBoldUnderline"/>
          <w:sz w:val="12"/>
          <w:u w:val="none"/>
        </w:rPr>
        <w:t>¶</w:t>
      </w:r>
      <w:r w:rsidRPr="004C24D9">
        <w:rPr>
          <w:rStyle w:val="StyleBoldUnderline"/>
        </w:rPr>
        <w:t xml:space="preserve"> And even according to the government’s own projections, the carbon tax </w:t>
      </w:r>
      <w:r w:rsidRPr="004C24D9">
        <w:rPr>
          <w:sz w:val="16"/>
        </w:rPr>
        <w:t xml:space="preserve">(which is scheduled to morph into a cap-and-trade scheme in 2015) </w:t>
      </w:r>
      <w:r w:rsidRPr="004C24D9">
        <w:rPr>
          <w:rStyle w:val="StyleBoldUnderline"/>
        </w:rPr>
        <w:t>will still allow for total Australian emissions to rise through the year 2027, and they will not fall below current levels until the year 2043</w:t>
      </w:r>
      <w:r w:rsidRPr="004C24D9">
        <w:rPr>
          <w:sz w:val="16"/>
        </w:rPr>
        <w:t>:</w:t>
      </w:r>
      <w:r w:rsidRPr="004C24D9">
        <w:rPr>
          <w:sz w:val="12"/>
        </w:rPr>
        <w:t>¶</w:t>
      </w:r>
      <w:r w:rsidRPr="004C24D9">
        <w:rPr>
          <w:sz w:val="16"/>
        </w:rPr>
        <w:t xml:space="preserve"> CarbonTaxBlogImage4</w:t>
      </w:r>
      <w:r w:rsidRPr="004C24D9">
        <w:rPr>
          <w:sz w:val="12"/>
        </w:rPr>
        <w:t>¶</w:t>
      </w:r>
      <w:r w:rsidRPr="004C24D9">
        <w:rPr>
          <w:sz w:val="16"/>
        </w:rPr>
        <w:t xml:space="preserve"> Why such a low “bang for the buck”? Robson explains that by its design, Australia’s carbon scheme allows for significant emissions reductions to be achieved in foreign jurisdictions. In other words, Australian businesses can pay for foreign “abatement” and continue domestic emissions. This should make even die-hard environmentalists wary, as it becomes clear that in practice, governments are using their anti-carbon mindset merely as a way to enact new measures with hard-to-monitor loopholes that don’t really achieve environmental goals. The Australian Experience Obliterates the “Conservative” Case for a Carbon Tax</w:t>
      </w:r>
      <w:r w:rsidRPr="004C24D9">
        <w:rPr>
          <w:sz w:val="12"/>
        </w:rPr>
        <w:t>¶</w:t>
      </w:r>
      <w:r w:rsidRPr="004C24D9">
        <w:rPr>
          <w:sz w:val="16"/>
        </w:rPr>
        <w:t xml:space="preserve"> Robson’s new study also explodes the fantasies put forth by a small but vocal group in the U.S. who claim that a carbon tax is a “pro-growth” policy. In future posts I’ll elaborate on these points, but to provide a quick summary</w:t>
      </w:r>
      <w:proofErr w:type="gramStart"/>
      <w:r w:rsidRPr="004C24D9">
        <w:rPr>
          <w:rStyle w:val="StyleBoldUnderline"/>
        </w:rPr>
        <w:t>:</w:t>
      </w:r>
      <w:r w:rsidRPr="004C24D9">
        <w:rPr>
          <w:rStyle w:val="StyleBoldUnderline"/>
          <w:sz w:val="12"/>
          <w:u w:val="none"/>
        </w:rPr>
        <w:t>¶</w:t>
      </w:r>
      <w:proofErr w:type="gramEnd"/>
      <w:r w:rsidRPr="004C24D9">
        <w:rPr>
          <w:rStyle w:val="StyleBoldUnderline"/>
        </w:rPr>
        <w:t xml:space="preserve"> Australia’s carbon tax led to income tax hikes</w:t>
      </w:r>
      <w:r w:rsidRPr="004C24D9">
        <w:rPr>
          <w:sz w:val="16"/>
        </w:rPr>
        <w:t xml:space="preserve">. The key claim for the “conservative” case for a U.S. carbon tax is that the new revenue would allow for “pro-growth” cuts in other taxes. But in Australia, the carbon tax was accompanied by so many </w:t>
      </w:r>
      <w:proofErr w:type="spellStart"/>
      <w:r w:rsidRPr="004C24D9">
        <w:rPr>
          <w:sz w:val="16"/>
        </w:rPr>
        <w:t>give-aways</w:t>
      </w:r>
      <w:proofErr w:type="spellEnd"/>
      <w:r w:rsidRPr="004C24D9">
        <w:rPr>
          <w:sz w:val="16"/>
        </w:rPr>
        <w:t xml:space="preserve"> (to mitigate the impact on various groups with political pull) that the Australian government actually raised effective marginal income tax rates on 2.2 million taxpayers, compared to income tax reductions for only 560,000 taxpayers, </w:t>
      </w:r>
      <w:r w:rsidRPr="004C24D9">
        <w:rPr>
          <w:rStyle w:val="StyleBoldUnderline"/>
        </w:rPr>
        <w:t>meaning more Australians saw their marginal income tax rates go up, rather than down, by a margin of almost 4-to-1.</w:t>
      </w:r>
      <w:r w:rsidRPr="004C24D9">
        <w:rPr>
          <w:rStyle w:val="StyleBoldUnderline"/>
          <w:sz w:val="12"/>
          <w:u w:val="none"/>
        </w:rPr>
        <w:t>¶</w:t>
      </w:r>
      <w:r w:rsidRPr="004C24D9">
        <w:rPr>
          <w:rStyle w:val="StyleBoldUnderline"/>
        </w:rPr>
        <w:t xml:space="preserve"> Australia’s carbon tax ushered in more inefficient energy regulations, not fewer.</w:t>
      </w:r>
      <w:r w:rsidRPr="004C24D9">
        <w:rPr>
          <w:sz w:val="16"/>
        </w:rPr>
        <w:t xml:space="preserve"> The Australian carbon tax was not accompanied by any reform of their inefficient wind and solar subsidies, or Renewable Energy Target (RET) mandates. In fact, Australia’s carbon tax was instituted along with a “Clean Energy Finance Corporation,” showing that it led to more command-and-control regulations, and more entry points for the politically-connected.</w:t>
      </w:r>
      <w:r w:rsidRPr="004C24D9">
        <w:rPr>
          <w:sz w:val="12"/>
        </w:rPr>
        <w:t>¶</w:t>
      </w:r>
      <w:r w:rsidRPr="004C24D9">
        <w:rPr>
          <w:sz w:val="16"/>
        </w:rPr>
        <w:t xml:space="preserve"> </w:t>
      </w:r>
      <w:r w:rsidRPr="004C24D9">
        <w:rPr>
          <w:rStyle w:val="StyleBoldUnderline"/>
        </w:rPr>
        <w:t>Australia’s carbon tax has led to more policy uncertainty. Another key claim is that a U.S. carbon tax will establish a predictable “price” for carbon that firms can incorporate into their long-term investment plans. Yet in Australia, the</w:t>
      </w:r>
      <w:r w:rsidRPr="004C24D9">
        <w:rPr>
          <w:sz w:val="16"/>
        </w:rPr>
        <w:t xml:space="preserve"> </w:t>
      </w:r>
      <w:r w:rsidRPr="004C24D9">
        <w:rPr>
          <w:rStyle w:val="StyleBoldUnderline"/>
        </w:rPr>
        <w:t>carbon tax has been a comedy of errors. O</w:t>
      </w:r>
      <w:r w:rsidRPr="004C24D9">
        <w:rPr>
          <w:sz w:val="16"/>
        </w:rPr>
        <w:t>riginally the government promised during the 2010 campaign that it would not implement a carbon tax in the next 3-year cycle. That quickly went out the window, with the new carbon tax introduced in July 2012, with a planned transition to a cap and trade scheme in 2015, which at that time would be subject to floor and ceiling prices on the emission permits. However, in the very next month after introducing the carbon tax, the government announced that there would no longer be a floor price. Recently the government has proposed to move earlier towards a cap and trade scheme, with the new transition taking place on July 2014. Depending on the result of the forthcoming September 7 Australian election, the tax may either remain in place and transition to cap and trade in 2015, or it may move to a cap and trade scheme in 2014, or it may be abolished. The “policy certainty” of a carbon tax is yet another bogus promise.</w:t>
      </w:r>
      <w:r w:rsidRPr="004C24D9">
        <w:rPr>
          <w:sz w:val="12"/>
        </w:rPr>
        <w:t>¶</w:t>
      </w:r>
      <w:r w:rsidRPr="004C24D9">
        <w:rPr>
          <w:sz w:val="16"/>
        </w:rPr>
        <w:t xml:space="preserve"> </w:t>
      </w:r>
      <w:proofErr w:type="gramStart"/>
      <w:r w:rsidRPr="004C24D9">
        <w:rPr>
          <w:rStyle w:val="StyleBoldUnderline"/>
        </w:rPr>
        <w:t>The</w:t>
      </w:r>
      <w:proofErr w:type="gramEnd"/>
      <w:r w:rsidRPr="004C24D9">
        <w:rPr>
          <w:rStyle w:val="StyleBoldUnderline"/>
        </w:rPr>
        <w:t xml:space="preserve"> carbon tax made Australia’s budget deficit worse. Another key claim is that a carbon tax will help reduce the U.S. federal budget deficit. Yet in Australia, because of the changes in income taxes and new spending programs designed to offset the impacts of the tax, for the first three years they are projecting a net loss to the Treasury of $4.4 billion.</w:t>
      </w:r>
      <w:r w:rsidRPr="004C24D9">
        <w:rPr>
          <w:sz w:val="16"/>
        </w:rPr>
        <w:t xml:space="preserve"> Here’s the chart from Robson’s study</w:t>
      </w:r>
      <w:proofErr w:type="gramStart"/>
      <w:r w:rsidRPr="004C24D9">
        <w:rPr>
          <w:sz w:val="16"/>
        </w:rPr>
        <w:t>:</w:t>
      </w:r>
      <w:r w:rsidRPr="004C24D9">
        <w:rPr>
          <w:sz w:val="12"/>
        </w:rPr>
        <w:t>¶</w:t>
      </w:r>
      <w:proofErr w:type="gramEnd"/>
      <w:r w:rsidRPr="004C24D9">
        <w:rPr>
          <w:sz w:val="16"/>
        </w:rPr>
        <w:t xml:space="preserve"> CarbonTaxBlogImage5</w:t>
      </w:r>
      <w:r w:rsidRPr="004C24D9">
        <w:rPr>
          <w:sz w:val="12"/>
        </w:rPr>
        <w:t>¶</w:t>
      </w:r>
      <w:r w:rsidRPr="004C24D9">
        <w:rPr>
          <w:sz w:val="16"/>
        </w:rPr>
        <w:t xml:space="preserve"> Conclusion</w:t>
      </w:r>
      <w:r w:rsidRPr="004C24D9">
        <w:rPr>
          <w:sz w:val="12"/>
        </w:rPr>
        <w:t>¶</w:t>
      </w:r>
      <w:r w:rsidRPr="004C24D9">
        <w:rPr>
          <w:sz w:val="16"/>
        </w:rPr>
        <w:t xml:space="preserve"> </w:t>
      </w:r>
      <w:r w:rsidRPr="004C24D9">
        <w:rPr>
          <w:rStyle w:val="StyleBoldUnderline"/>
        </w:rPr>
        <w:t>Dr. Alex Robson is a serious academic who has published peer-reviewed technical papers on the interaction of public finance with environmental policy. His new study documents Australia’s first-hand experience with a carbon tax. The result has been sharply rising electricity prices and unemployment, with no demonstrated benefit in emission reductions.</w:t>
      </w:r>
      <w:r w:rsidRPr="004C24D9">
        <w:rPr>
          <w:rStyle w:val="StyleBoldUnderline"/>
          <w:sz w:val="12"/>
          <w:u w:val="none"/>
        </w:rPr>
        <w:t>¶</w:t>
      </w:r>
      <w:r w:rsidRPr="004C24D9">
        <w:rPr>
          <w:sz w:val="16"/>
        </w:rPr>
        <w:t xml:space="preserve"> Moreover</w:t>
      </w:r>
      <w:r w:rsidRPr="004C24D9">
        <w:rPr>
          <w:rStyle w:val="StyleBoldUnderline"/>
        </w:rPr>
        <w:t>, the promises of those calling for a “pro-growth” U.S. carbon tax have been have been proven to be utterly false in Australia</w:t>
      </w:r>
      <w:r w:rsidRPr="004C24D9">
        <w:rPr>
          <w:sz w:val="16"/>
        </w:rPr>
        <w:t xml:space="preserve">: Its carbon tax came with income tax increases and fewer jobs as well as more command-and-control energy regulations. The debate over a carbon </w:t>
      </w:r>
      <w:r w:rsidRPr="004C24D9">
        <w:rPr>
          <w:sz w:val="16"/>
        </w:rPr>
        <w:lastRenderedPageBreak/>
        <w:t>tax is now not just one of theoretical speculation; proponents need to explain why the U.S. outcome would be different from what actually happened in Australia.</w:t>
      </w:r>
    </w:p>
    <w:p w14:paraId="11DC4C5D" w14:textId="77777777" w:rsidR="00415220" w:rsidRPr="004C24D9" w:rsidRDefault="00415220" w:rsidP="00415220">
      <w:pPr>
        <w:rPr>
          <w:sz w:val="16"/>
        </w:rPr>
      </w:pPr>
    </w:p>
    <w:p w14:paraId="4B6A4375" w14:textId="2EBB6EE3" w:rsidR="00415220" w:rsidRPr="004C24D9" w:rsidRDefault="00415220" w:rsidP="00415220">
      <w:pPr>
        <w:pStyle w:val="Heading4"/>
        <w:rPr>
          <w:rFonts w:ascii="Calibri" w:hAnsi="Calibri"/>
        </w:rPr>
      </w:pPr>
      <w:r w:rsidRPr="004C24D9">
        <w:rPr>
          <w:rFonts w:ascii="Calibri" w:hAnsi="Calibri"/>
        </w:rPr>
        <w:t xml:space="preserve">Carbon </w:t>
      </w:r>
      <w:r w:rsidR="00922B5E" w:rsidRPr="004C24D9">
        <w:rPr>
          <w:rFonts w:ascii="Calibri" w:hAnsi="Calibri"/>
        </w:rPr>
        <w:t>doesn’t solve</w:t>
      </w:r>
      <w:r w:rsidRPr="004C24D9">
        <w:rPr>
          <w:rFonts w:ascii="Calibri" w:hAnsi="Calibri"/>
        </w:rPr>
        <w:t xml:space="preserve">  – </w:t>
      </w:r>
      <w:r w:rsidR="00922B5E" w:rsidRPr="004C24D9">
        <w:rPr>
          <w:rFonts w:ascii="Calibri" w:hAnsi="Calibri"/>
        </w:rPr>
        <w:t>harms manufacturing and the poor</w:t>
      </w:r>
    </w:p>
    <w:p w14:paraId="46AAB7C5" w14:textId="77777777" w:rsidR="00415220" w:rsidRPr="004C24D9" w:rsidRDefault="00415220" w:rsidP="00415220">
      <w:pPr>
        <w:rPr>
          <w:rStyle w:val="StyleStyleBold12pt"/>
        </w:rPr>
      </w:pPr>
      <w:r w:rsidRPr="004C24D9">
        <w:rPr>
          <w:rStyle w:val="StyleStyleBold12pt"/>
        </w:rPr>
        <w:t xml:space="preserve">Morgan, Vice President for the Institute for Economic Freedom and Opportunity, 12 </w:t>
      </w:r>
    </w:p>
    <w:p w14:paraId="1E58D95C" w14:textId="77777777" w:rsidR="00415220" w:rsidRPr="004C24D9" w:rsidRDefault="00415220" w:rsidP="00415220">
      <w:r w:rsidRPr="004C24D9">
        <w:t>(Derrick, “A Carbon Tax Would Harm U.S. Competitiveness and Low-Income Americans Without Helping the Environment,” URL: http://goo.gl/Krlfa)</w:t>
      </w:r>
    </w:p>
    <w:p w14:paraId="51975B43" w14:textId="77777777" w:rsidR="00415220" w:rsidRPr="004C24D9" w:rsidRDefault="00415220" w:rsidP="00415220"/>
    <w:p w14:paraId="36950610" w14:textId="77777777" w:rsidR="00415220" w:rsidRPr="004C24D9" w:rsidRDefault="00415220" w:rsidP="00415220">
      <w:pPr>
        <w:rPr>
          <w:rStyle w:val="StyleBoldUnderline"/>
        </w:rPr>
      </w:pPr>
      <w:r w:rsidRPr="004C24D9">
        <w:rPr>
          <w:rStyle w:val="StyleBoldUnderline"/>
        </w:rPr>
        <w:t>Even if one concludes that carbon dioxide and other greenhouse gases are leading to increased temperatures</w:t>
      </w:r>
      <w:r w:rsidRPr="004C24D9">
        <w:t xml:space="preserve">—and there is robust debate and far from a public consensus on the magnitude of man-made warming, particularly among conservatives—a </w:t>
      </w:r>
      <w:r w:rsidRPr="004C24D9">
        <w:rPr>
          <w:rStyle w:val="StyleBoldUnderline"/>
        </w:rPr>
        <w:t>carbon tax would be counterproductive because it would do next to nothing to lower global temperature, while it would harm American manufacturing competitiveness, create a new revenue stream based on behavior modification, and harm low-income Americans.</w:t>
      </w:r>
    </w:p>
    <w:p w14:paraId="0E165CCC" w14:textId="77777777" w:rsidR="00415220" w:rsidRPr="004C24D9" w:rsidRDefault="00415220" w:rsidP="00415220">
      <w:r w:rsidRPr="004C24D9">
        <w:t>Free-market conservatives in particular should denounce a new carbon tax as more meddling by the federal government. Specifically, they should urge Congress and the President to:</w:t>
      </w:r>
    </w:p>
    <w:p w14:paraId="0AF2AE71" w14:textId="77777777" w:rsidR="00415220" w:rsidRPr="004C24D9" w:rsidRDefault="00415220" w:rsidP="00415220">
      <w:r w:rsidRPr="004C24D9">
        <w:t>Categorically reject a new carbon tax, which would have little environmental impact, harm manufacturing, be another tax seeking to control behavior, and disproportionately harm the poor;</w:t>
      </w:r>
    </w:p>
    <w:p w14:paraId="1B1ADE99" w14:textId="77777777" w:rsidR="00415220" w:rsidRPr="004C24D9" w:rsidRDefault="00415220" w:rsidP="00415220">
      <w:r w:rsidRPr="004C24D9">
        <w:t>Work to stop EPA regulations of greenhouse gases, which will wreak havoc on the economy and have no appreciable impact on the stated environmental goal of reducing global GHGs; and</w:t>
      </w:r>
    </w:p>
    <w:p w14:paraId="70DA5A3D" w14:textId="77777777" w:rsidR="00415220" w:rsidRPr="004C24D9" w:rsidRDefault="00415220" w:rsidP="00415220">
      <w:r w:rsidRPr="004C24D9">
        <w:t>Work toward tax reform that results in a system that will raise the revenue to fund necessary government operations in ways that cause the least possible economic damage and not pick winners and losers with preferential or punitive policies.</w:t>
      </w:r>
    </w:p>
    <w:p w14:paraId="03C4BB05" w14:textId="77777777" w:rsidR="00415220" w:rsidRPr="004C24D9" w:rsidRDefault="00415220" w:rsidP="00415220">
      <w:r w:rsidRPr="004C24D9">
        <w:rPr>
          <w:rStyle w:val="StyleBoldUnderline"/>
        </w:rPr>
        <w:t>A carbon tax is in essence a perpetuation of a disastrous policy of picking winners and losers from Washington instead of allowing families to choose which energy sources work best for them.</w:t>
      </w:r>
      <w:r w:rsidRPr="004C24D9">
        <w:t xml:space="preserve"> From ethanol subsidies to grants awarded to now-defunct solar manufacturers like </w:t>
      </w:r>
      <w:proofErr w:type="spellStart"/>
      <w:r w:rsidRPr="004C24D9">
        <w:t>Solyndra</w:t>
      </w:r>
      <w:proofErr w:type="spellEnd"/>
      <w:r w:rsidRPr="004C24D9">
        <w:t>, these policies have increased costs to American families and wasted taxpayer dollars.</w:t>
      </w:r>
    </w:p>
    <w:p w14:paraId="2D474ED0" w14:textId="77777777" w:rsidR="00415220" w:rsidRPr="004C24D9" w:rsidRDefault="00415220" w:rsidP="00415220">
      <w:r w:rsidRPr="004C24D9">
        <w:rPr>
          <w:rStyle w:val="StyleBoldUnderline"/>
        </w:rPr>
        <w:t xml:space="preserve">Energy, like other sectors, should not become a playground for connected lobbyists to collude with government for special treatment. </w:t>
      </w:r>
      <w:r w:rsidRPr="004C24D9">
        <w:t>The bottom line in energy is that supplies can be delivered and new supplies created through the private sector rather than through mandates, regulations, taxes, and subsidies ordered by government.</w:t>
      </w:r>
    </w:p>
    <w:p w14:paraId="23A74A8B" w14:textId="77777777" w:rsidR="00415220" w:rsidRPr="004C24D9" w:rsidRDefault="00415220" w:rsidP="00415220">
      <w:pPr>
        <w:rPr>
          <w:sz w:val="16"/>
        </w:rPr>
      </w:pPr>
    </w:p>
    <w:p w14:paraId="63E38D30" w14:textId="77777777" w:rsidR="00415220" w:rsidRPr="004C24D9" w:rsidRDefault="00415220" w:rsidP="00415220">
      <w:pPr>
        <w:rPr>
          <w:sz w:val="16"/>
        </w:rPr>
      </w:pPr>
    </w:p>
    <w:p w14:paraId="2BAC4A59" w14:textId="77777777" w:rsidR="00415220" w:rsidRPr="004C24D9" w:rsidRDefault="00415220" w:rsidP="00415220">
      <w:pPr>
        <w:rPr>
          <w:sz w:val="16"/>
        </w:rPr>
      </w:pPr>
    </w:p>
    <w:p w14:paraId="0BACFEFE" w14:textId="5E9F328C" w:rsidR="00415220" w:rsidRPr="004C24D9" w:rsidRDefault="00922B5E" w:rsidP="00415220">
      <w:pPr>
        <w:pStyle w:val="Heading3"/>
        <w:rPr>
          <w:rFonts w:ascii="Calibri" w:hAnsi="Calibri"/>
        </w:rPr>
      </w:pPr>
      <w:r w:rsidRPr="004C24D9">
        <w:rPr>
          <w:rFonts w:ascii="Calibri" w:hAnsi="Calibri"/>
        </w:rPr>
        <w:lastRenderedPageBreak/>
        <w:t>Can’t Solve Warming</w:t>
      </w:r>
    </w:p>
    <w:p w14:paraId="06BF14C4" w14:textId="77777777" w:rsidR="00415220" w:rsidRPr="004C24D9" w:rsidRDefault="00415220" w:rsidP="00415220">
      <w:pPr>
        <w:pStyle w:val="Heading4"/>
        <w:rPr>
          <w:rFonts w:ascii="Calibri" w:hAnsi="Calibri"/>
        </w:rPr>
      </w:pPr>
      <w:r w:rsidRPr="004C24D9">
        <w:rPr>
          <w:rFonts w:ascii="Calibri" w:hAnsi="Calibri"/>
        </w:rPr>
        <w:t xml:space="preserve">Carbon Tax can’t solve for Global warming – only the AFF solves </w:t>
      </w:r>
    </w:p>
    <w:p w14:paraId="6B8C6969" w14:textId="6F4C6F92" w:rsidR="00415220" w:rsidRPr="004C24D9" w:rsidRDefault="00415220" w:rsidP="00415220">
      <w:pPr>
        <w:rPr>
          <w:rStyle w:val="StyleStyleBold12pt"/>
        </w:rPr>
      </w:pPr>
      <w:proofErr w:type="spellStart"/>
      <w:r w:rsidRPr="004C24D9">
        <w:rPr>
          <w:rStyle w:val="StyleStyleBold12pt"/>
        </w:rPr>
        <w:t>Trembath</w:t>
      </w:r>
      <w:proofErr w:type="spellEnd"/>
      <w:r w:rsidRPr="004C24D9">
        <w:rPr>
          <w:rStyle w:val="StyleStyleBold12pt"/>
        </w:rPr>
        <w:t xml:space="preserve"> and Step, A Policy analyst in the Energy and Climate Program at Breakthrough and B.A in Environmental Economics and Policy form UC Berkeley and a senior policy analyst at the Information Technology and innovation Foundation</w:t>
      </w:r>
      <w:r w:rsidR="00621D1C" w:rsidRPr="004C24D9">
        <w:rPr>
          <w:rStyle w:val="StyleStyleBold12pt"/>
        </w:rPr>
        <w:t>,</w:t>
      </w:r>
      <w:r w:rsidRPr="004C24D9">
        <w:rPr>
          <w:rStyle w:val="StyleStyleBold12pt"/>
        </w:rPr>
        <w:t xml:space="preserve"> 2013 </w:t>
      </w:r>
    </w:p>
    <w:p w14:paraId="04B4C28E" w14:textId="77777777" w:rsidR="00415220" w:rsidRPr="004C24D9" w:rsidRDefault="00415220" w:rsidP="00415220">
      <w:r w:rsidRPr="004C24D9">
        <w:t>(Alex and Matthew, “Why a carbon tax is a bad idea,” URL: http://www.energypost.eu/?p=2934)</w:t>
      </w:r>
    </w:p>
    <w:p w14:paraId="25987A29" w14:textId="77777777" w:rsidR="00415220" w:rsidRPr="004C24D9" w:rsidRDefault="00415220" w:rsidP="00415220">
      <w:pPr>
        <w:rPr>
          <w:sz w:val="16"/>
        </w:rPr>
      </w:pPr>
    </w:p>
    <w:p w14:paraId="65932FB0" w14:textId="77777777" w:rsidR="00415220" w:rsidRPr="004C24D9" w:rsidRDefault="00415220" w:rsidP="00415220">
      <w:pPr>
        <w:rPr>
          <w:sz w:val="16"/>
        </w:rPr>
      </w:pPr>
      <w:r w:rsidRPr="004C24D9">
        <w:rPr>
          <w:sz w:val="16"/>
        </w:rPr>
        <w:t xml:space="preserve">Economists’ attraction to a carbon tax was on full display recently when economist Greg </w:t>
      </w:r>
      <w:proofErr w:type="spellStart"/>
      <w:r w:rsidRPr="004C24D9">
        <w:rPr>
          <w:sz w:val="16"/>
        </w:rPr>
        <w:t>Mankiw</w:t>
      </w:r>
      <w:proofErr w:type="spellEnd"/>
      <w:r w:rsidRPr="004C24D9">
        <w:rPr>
          <w:sz w:val="16"/>
        </w:rPr>
        <w:t xml:space="preserve"> wrote in the New York Times, calling a carbon tax a climate policy “America could live with,” compared to the grab bag of regulations and fuel standards targeted by the Obama administration.</w:t>
      </w:r>
      <w:r w:rsidRPr="004C24D9">
        <w:rPr>
          <w:sz w:val="12"/>
        </w:rPr>
        <w:t>¶</w:t>
      </w:r>
      <w:r w:rsidRPr="004C24D9">
        <w:rPr>
          <w:sz w:val="16"/>
        </w:rPr>
        <w:t xml:space="preserve"> </w:t>
      </w:r>
      <w:r w:rsidRPr="004C24D9">
        <w:rPr>
          <w:rStyle w:val="StyleBoldUnderline"/>
        </w:rPr>
        <w:t>Carbon tax supporters believe it will lead consumers to use less dirty energy</w:t>
      </w:r>
      <w:r w:rsidRPr="004C24D9">
        <w:rPr>
          <w:sz w:val="16"/>
        </w:rPr>
        <w:t xml:space="preserve">. </w:t>
      </w:r>
      <w:proofErr w:type="spellStart"/>
      <w:r w:rsidRPr="004C24D9">
        <w:rPr>
          <w:rStyle w:val="StyleBoldUnderline"/>
        </w:rPr>
        <w:t>Mankiw</w:t>
      </w:r>
      <w:proofErr w:type="spellEnd"/>
      <w:r w:rsidRPr="004C24D9">
        <w:rPr>
          <w:rStyle w:val="StyleBoldUnderline"/>
        </w:rPr>
        <w:t xml:space="preserve"> writes, “When making everyday decisions, people would naturally look at the prices they face and, in effect, take into account the global impact of their choices.”</w:t>
      </w:r>
      <w:r w:rsidRPr="004C24D9">
        <w:rPr>
          <w:rStyle w:val="StyleBoldUnderline"/>
          <w:sz w:val="12"/>
          <w:u w:val="none"/>
        </w:rPr>
        <w:t>¶</w:t>
      </w:r>
      <w:r w:rsidRPr="004C24D9">
        <w:rPr>
          <w:sz w:val="16"/>
        </w:rPr>
        <w:t xml:space="preserve"> </w:t>
      </w:r>
      <w:r w:rsidRPr="004C24D9">
        <w:rPr>
          <w:rStyle w:val="StyleBoldUnderline"/>
        </w:rPr>
        <w:t>Global pollutant</w:t>
      </w:r>
      <w:r w:rsidRPr="004C24D9">
        <w:rPr>
          <w:rStyle w:val="StyleBoldUnderline"/>
          <w:sz w:val="12"/>
          <w:u w:val="none"/>
        </w:rPr>
        <w:t>¶</w:t>
      </w:r>
      <w:r w:rsidRPr="004C24D9">
        <w:rPr>
          <w:rStyle w:val="StyleBoldUnderline"/>
        </w:rPr>
        <w:t xml:space="preserve"> </w:t>
      </w:r>
      <w:proofErr w:type="gramStart"/>
      <w:r w:rsidRPr="004C24D9">
        <w:rPr>
          <w:rStyle w:val="StyleBoldUnderline"/>
        </w:rPr>
        <w:t>If</w:t>
      </w:r>
      <w:proofErr w:type="gramEnd"/>
      <w:r w:rsidRPr="004C24D9">
        <w:rPr>
          <w:rStyle w:val="StyleBoldUnderline"/>
        </w:rPr>
        <w:t xml:space="preserve"> greenhouse gases were a pollutant like </w:t>
      </w:r>
      <w:proofErr w:type="spellStart"/>
      <w:r w:rsidRPr="004C24D9">
        <w:rPr>
          <w:rStyle w:val="StyleBoldUnderline"/>
        </w:rPr>
        <w:t>sulphur</w:t>
      </w:r>
      <w:proofErr w:type="spellEnd"/>
      <w:r w:rsidRPr="004C24D9">
        <w:rPr>
          <w:rStyle w:val="StyleBoldUnderline"/>
        </w:rPr>
        <w:t xml:space="preserve"> dioxide that largely stays within national borders such a policy might make sense. But they are not. It’s a global pollutant</w:t>
      </w:r>
      <w:r w:rsidRPr="004C24D9">
        <w:rPr>
          <w:sz w:val="16"/>
        </w:rPr>
        <w:t>. That’s why we talk about addressing global warming, not American warming.</w:t>
      </w:r>
      <w:r w:rsidRPr="004C24D9">
        <w:rPr>
          <w:sz w:val="12"/>
        </w:rPr>
        <w:t>¶</w:t>
      </w:r>
      <w:r w:rsidRPr="004C24D9">
        <w:rPr>
          <w:sz w:val="16"/>
        </w:rPr>
        <w:t xml:space="preserve"> </w:t>
      </w:r>
      <w:proofErr w:type="spellStart"/>
      <w:r w:rsidRPr="004C24D9">
        <w:rPr>
          <w:sz w:val="16"/>
        </w:rPr>
        <w:t>Mankiw’s</w:t>
      </w:r>
      <w:proofErr w:type="spellEnd"/>
      <w:r w:rsidRPr="004C24D9">
        <w:rPr>
          <w:sz w:val="16"/>
        </w:rPr>
        <w:t xml:space="preserve"> preferred climate solution aims at </w:t>
      </w:r>
      <w:r w:rsidRPr="004C24D9">
        <w:rPr>
          <w:rStyle w:val="StyleBoldUnderline"/>
        </w:rPr>
        <w:t>getting U.S. consumers to buy slightly more fuel efficient cars or turn off light bulbs more regularly because energy prices are modestly higher. This will have little impact on global emissions because virtually all their growth will be in rapidly growing developing nations like China and India.</w:t>
      </w:r>
      <w:r w:rsidRPr="004C24D9">
        <w:rPr>
          <w:sz w:val="12"/>
        </w:rPr>
        <w:t>¶</w:t>
      </w:r>
      <w:r w:rsidRPr="004C24D9">
        <w:rPr>
          <w:sz w:val="16"/>
        </w:rPr>
        <w:t xml:space="preserve"> While Europeans buy smaller cars and take more mass transit, they don’t buy more electric vehicles</w:t>
      </w:r>
      <w:r w:rsidRPr="004C24D9">
        <w:rPr>
          <w:sz w:val="12"/>
        </w:rPr>
        <w:t>¶</w:t>
      </w:r>
      <w:r w:rsidRPr="004C24D9">
        <w:rPr>
          <w:sz w:val="16"/>
        </w:rPr>
        <w:t xml:space="preserve"> Moreover, greenhouse gases are not like traditional pollutants in another sense: they are cumulative, essentially filling the atmospheric “bath tub.” </w:t>
      </w:r>
      <w:r w:rsidRPr="004C24D9">
        <w:rPr>
          <w:rStyle w:val="StyleBoldUnderline"/>
        </w:rPr>
        <w:t>We therefore can’t afford to simply slow their growth; we need to dramatically cut emissions.</w:t>
      </w:r>
      <w:r w:rsidRPr="004C24D9">
        <w:rPr>
          <w:rStyle w:val="StyleBoldUnderline"/>
          <w:sz w:val="12"/>
          <w:u w:val="none"/>
        </w:rPr>
        <w:t>¶</w:t>
      </w:r>
      <w:r w:rsidRPr="004C24D9">
        <w:rPr>
          <w:rStyle w:val="StyleBoldUnderline"/>
        </w:rPr>
        <w:t xml:space="preserve"> </w:t>
      </w:r>
      <w:proofErr w:type="gramStart"/>
      <w:r w:rsidRPr="004C24D9">
        <w:rPr>
          <w:rStyle w:val="StyleBoldUnderline"/>
        </w:rPr>
        <w:t>This</w:t>
      </w:r>
      <w:proofErr w:type="gramEnd"/>
      <w:r w:rsidRPr="004C24D9">
        <w:rPr>
          <w:rStyle w:val="StyleBoldUnderline"/>
        </w:rPr>
        <w:t xml:space="preserve"> gets to the</w:t>
      </w:r>
      <w:r w:rsidRPr="004C24D9">
        <w:rPr>
          <w:sz w:val="16"/>
        </w:rPr>
        <w:t xml:space="preserve"> second </w:t>
      </w:r>
      <w:r w:rsidRPr="004C24D9">
        <w:rPr>
          <w:rStyle w:val="StyleBoldUnderline"/>
        </w:rPr>
        <w:t>major problem with the carbon tax. The only way to get to dramatic cuts in global emissions is by developing significantly cheaper and better clean energy technologies</w:t>
      </w:r>
      <w:r w:rsidRPr="004C24D9">
        <w:rPr>
          <w:sz w:val="16"/>
        </w:rPr>
        <w:t>. Current clean energy alternatives cost significantly more than conventional energy. Expecting consumers and businesses, especially in poor developing nations, to pay a large price premium for clean energy is wishful thinking.</w:t>
      </w:r>
      <w:r w:rsidRPr="004C24D9">
        <w:rPr>
          <w:sz w:val="12"/>
        </w:rPr>
        <w:t>¶</w:t>
      </w:r>
      <w:r w:rsidRPr="004C24D9">
        <w:rPr>
          <w:sz w:val="16"/>
        </w:rPr>
        <w:t xml:space="preserve"> </w:t>
      </w:r>
      <w:proofErr w:type="gramStart"/>
      <w:r w:rsidRPr="004C24D9">
        <w:rPr>
          <w:rStyle w:val="StyleBoldUnderline"/>
        </w:rPr>
        <w:t>The</w:t>
      </w:r>
      <w:proofErr w:type="gramEnd"/>
      <w:r w:rsidRPr="004C24D9">
        <w:rPr>
          <w:rStyle w:val="StyleBoldUnderline"/>
        </w:rPr>
        <w:t xml:space="preserve"> only path to cheap and reliable clean energy is innovation</w:t>
      </w:r>
      <w:r w:rsidRPr="004C24D9">
        <w:rPr>
          <w:sz w:val="16"/>
        </w:rPr>
        <w:t>: better batteries, better solar cells, better biofuels, better nuclear reactors, etc. Unfortunately, few economists focus on innovation and to the extent they do they see it as “manna from heaven,” something that just happens. To the extent a carbon tax induces innovation it is through the magic of the market: higher prices provide an incentive for entrepreneurs to develop a better energy mousetrap.</w:t>
      </w:r>
    </w:p>
    <w:p w14:paraId="5A996700" w14:textId="77777777" w:rsidR="00415220" w:rsidRPr="004C24D9" w:rsidRDefault="00415220" w:rsidP="00415220">
      <w:pPr>
        <w:rPr>
          <w:sz w:val="16"/>
        </w:rPr>
      </w:pPr>
    </w:p>
    <w:p w14:paraId="4A1152B3" w14:textId="431FC007" w:rsidR="00415220" w:rsidRPr="004C24D9" w:rsidRDefault="00415220" w:rsidP="00415220">
      <w:pPr>
        <w:pStyle w:val="Heading4"/>
        <w:rPr>
          <w:rFonts w:ascii="Calibri" w:hAnsi="Calibri"/>
        </w:rPr>
      </w:pPr>
      <w:r w:rsidRPr="004C24D9">
        <w:rPr>
          <w:rFonts w:ascii="Calibri" w:hAnsi="Calibri"/>
        </w:rPr>
        <w:t xml:space="preserve">Carbon Tax Fails – Doesn’t </w:t>
      </w:r>
      <w:r w:rsidR="00621D1C" w:rsidRPr="004C24D9">
        <w:rPr>
          <w:rFonts w:ascii="Calibri" w:hAnsi="Calibri"/>
        </w:rPr>
        <w:t>reduce emissions</w:t>
      </w:r>
    </w:p>
    <w:p w14:paraId="159E85DB" w14:textId="77777777" w:rsidR="00415220" w:rsidRPr="004C24D9" w:rsidRDefault="00415220" w:rsidP="00415220">
      <w:pPr>
        <w:rPr>
          <w:rStyle w:val="StyleStyleBold12pt"/>
        </w:rPr>
      </w:pPr>
      <w:r w:rsidRPr="004C24D9">
        <w:rPr>
          <w:rStyle w:val="StyleStyleBold12pt"/>
        </w:rPr>
        <w:t xml:space="preserve">Hunt, Member of the Australian House of Representatives M.A in International Relations from Yale, 2013 </w:t>
      </w:r>
    </w:p>
    <w:p w14:paraId="7D81DA74" w14:textId="77777777" w:rsidR="00415220" w:rsidRPr="004C24D9" w:rsidRDefault="00415220" w:rsidP="00415220">
      <w:pPr>
        <w:rPr>
          <w:rStyle w:val="StyleStyleBold12pt"/>
        </w:rPr>
      </w:pPr>
      <w:r w:rsidRPr="004C24D9">
        <w:t>(Greg, “Carbon Tax Confirmed As An Environmental Failure,” URL: http://goo.gl/DkKF76)</w:t>
      </w:r>
    </w:p>
    <w:p w14:paraId="79A6814F" w14:textId="77777777" w:rsidR="00415220" w:rsidRPr="004C24D9" w:rsidRDefault="00415220" w:rsidP="00415220">
      <w:pPr>
        <w:rPr>
          <w:rStyle w:val="StyleBoldUnderline"/>
        </w:rPr>
      </w:pPr>
    </w:p>
    <w:p w14:paraId="03BBA691" w14:textId="77777777" w:rsidR="00415220" w:rsidRPr="004C24D9" w:rsidRDefault="00415220" w:rsidP="00415220">
      <w:pPr>
        <w:rPr>
          <w:sz w:val="16"/>
        </w:rPr>
      </w:pPr>
      <w:r w:rsidRPr="004C24D9">
        <w:rPr>
          <w:rStyle w:val="StyleBoldUnderline"/>
        </w:rPr>
        <w:t>The key aim of the Carbon Tax to reduce energy use to drive down emissions has failed, according to a new industry report.</w:t>
      </w:r>
      <w:r w:rsidRPr="004C24D9">
        <w:rPr>
          <w:sz w:val="16"/>
        </w:rPr>
        <w:t xml:space="preserve">  A survey by the Australian Industry Group has found that despite business being slugged by the Carbon Tax the main impact has been to drive down profits rather than greenhouse emissions.  </w:t>
      </w:r>
      <w:r w:rsidRPr="004C24D9">
        <w:rPr>
          <w:rStyle w:val="StyleBoldUnderline"/>
        </w:rPr>
        <w:t xml:space="preserve">The survey confirms that as an environmental measure, the Carbon Tax is a flawed policy. 70 per cent of businesses have not reduced their carbon intensity as a result of the Carbon Tax. </w:t>
      </w:r>
      <w:r w:rsidRPr="004C24D9">
        <w:rPr>
          <w:sz w:val="16"/>
        </w:rPr>
        <w:t xml:space="preserve">Only 6 per cent have been able to pass through the costs, leaving them to absorb the price rises and that has come off the bottom line. </w:t>
      </w:r>
      <w:r w:rsidRPr="004C24D9">
        <w:rPr>
          <w:rStyle w:val="StyleBoldUnderline"/>
        </w:rPr>
        <w:t>Industrial businesses have on average faced a 15 per cent increase in electricity and gas prices as a result of the Carbon Tax, with the overwhelming majority of businesses receiving no compensation.</w:t>
      </w:r>
      <w:r w:rsidRPr="004C24D9">
        <w:rPr>
          <w:sz w:val="16"/>
        </w:rPr>
        <w:t xml:space="preserve"> And this will go up further on 1 July this year and again on 1 July next year as the Carbon Tax goes up and up. </w:t>
      </w:r>
      <w:r w:rsidRPr="004C24D9">
        <w:rPr>
          <w:rStyle w:val="StyleBoldUnderline"/>
        </w:rPr>
        <w:t xml:space="preserve">The sooner the Carbon Tax is scrapped the better for Australian jobs, businesses, the economy and the </w:t>
      </w:r>
      <w:proofErr w:type="spellStart"/>
      <w:r w:rsidRPr="004C24D9">
        <w:rPr>
          <w:rStyle w:val="StyleBoldUnderline"/>
        </w:rPr>
        <w:t>environment.</w:t>
      </w:r>
      <w:r w:rsidRPr="004C24D9">
        <w:rPr>
          <w:sz w:val="16"/>
        </w:rPr>
        <w:t>There</w:t>
      </w:r>
      <w:proofErr w:type="spellEnd"/>
      <w:r w:rsidRPr="004C24D9">
        <w:rPr>
          <w:sz w:val="16"/>
        </w:rPr>
        <w:t xml:space="preserve"> is a better way and the Coalition, if elected, will introduce a scheme which will support businesses to reduce emissions and deliver for the </w:t>
      </w:r>
      <w:proofErr w:type="spellStart"/>
      <w:r w:rsidRPr="004C24D9">
        <w:rPr>
          <w:sz w:val="16"/>
        </w:rPr>
        <w:t>environment.Under</w:t>
      </w:r>
      <w:proofErr w:type="spellEnd"/>
      <w:r w:rsidRPr="004C24D9">
        <w:rPr>
          <w:sz w:val="16"/>
        </w:rPr>
        <w:t xml:space="preserve"> the Coalition’s Direct Action Plan, instead of </w:t>
      </w:r>
      <w:proofErr w:type="spellStart"/>
      <w:r w:rsidRPr="004C24D9">
        <w:rPr>
          <w:sz w:val="16"/>
        </w:rPr>
        <w:t>penalising</w:t>
      </w:r>
      <w:proofErr w:type="spellEnd"/>
      <w:r w:rsidRPr="004C24D9">
        <w:rPr>
          <w:sz w:val="16"/>
        </w:rPr>
        <w:t xml:space="preserve"> businesses with a tax which makes them uncompetitive, we will provide incentives for positive environmental change.</w:t>
      </w:r>
    </w:p>
    <w:p w14:paraId="50F1CDAF" w14:textId="77777777" w:rsidR="00415220" w:rsidRPr="004C24D9" w:rsidRDefault="00415220" w:rsidP="00415220">
      <w:pPr>
        <w:rPr>
          <w:sz w:val="16"/>
        </w:rPr>
      </w:pPr>
    </w:p>
    <w:p w14:paraId="676C9793" w14:textId="6E155371" w:rsidR="00415220" w:rsidRPr="004C24D9" w:rsidRDefault="00621D1C" w:rsidP="00621D1C">
      <w:pPr>
        <w:pStyle w:val="Heading3"/>
        <w:rPr>
          <w:rFonts w:ascii="Calibri" w:hAnsi="Calibri"/>
        </w:rPr>
      </w:pPr>
      <w:r w:rsidRPr="004C24D9">
        <w:rPr>
          <w:rFonts w:ascii="Calibri" w:hAnsi="Calibri"/>
        </w:rPr>
        <w:lastRenderedPageBreak/>
        <w:t>CP Links to</w:t>
      </w:r>
      <w:r w:rsidR="00DB5A05" w:rsidRPr="004C24D9">
        <w:rPr>
          <w:rFonts w:ascii="Calibri" w:hAnsi="Calibri"/>
        </w:rPr>
        <w:t xml:space="preserve"> Midterms</w:t>
      </w:r>
    </w:p>
    <w:p w14:paraId="4BFFDCE9" w14:textId="2FA3791C" w:rsidR="00415220" w:rsidRPr="004C24D9" w:rsidRDefault="00DB5A05" w:rsidP="00415220">
      <w:pPr>
        <w:pStyle w:val="Heading4"/>
        <w:rPr>
          <w:rFonts w:ascii="Calibri" w:hAnsi="Calibri"/>
        </w:rPr>
      </w:pPr>
      <w:r w:rsidRPr="004C24D9">
        <w:rPr>
          <w:rFonts w:ascii="Calibri" w:hAnsi="Calibri"/>
        </w:rPr>
        <w:t>Koch brothers hate the carbon tax – they have influence</w:t>
      </w:r>
    </w:p>
    <w:p w14:paraId="31CAAFCF" w14:textId="77777777" w:rsidR="00415220" w:rsidRPr="004C24D9" w:rsidRDefault="00415220" w:rsidP="00415220">
      <w:pPr>
        <w:rPr>
          <w:rStyle w:val="StyleStyleBold12pt"/>
        </w:rPr>
      </w:pPr>
      <w:r w:rsidRPr="004C24D9">
        <w:rPr>
          <w:rStyle w:val="StyleStyleBold12pt"/>
        </w:rPr>
        <w:t>The Hill, 2011</w:t>
      </w:r>
    </w:p>
    <w:p w14:paraId="47C777E2" w14:textId="77777777" w:rsidR="00415220" w:rsidRPr="004C24D9" w:rsidRDefault="00415220" w:rsidP="00415220">
      <w:r w:rsidRPr="004C24D9">
        <w:t>(The Hill, “</w:t>
      </w:r>
      <w:proofErr w:type="spellStart"/>
      <w:r w:rsidRPr="004C24D9">
        <w:t>Kochs</w:t>
      </w:r>
      <w:proofErr w:type="spellEnd"/>
      <w:r w:rsidRPr="004C24D9">
        <w:t xml:space="preserve"> hire ex-Cantor aide to lobby against carbon tax,” URL: http://thehill.com/node/157966)</w:t>
      </w:r>
    </w:p>
    <w:p w14:paraId="4A4EF138" w14:textId="77777777" w:rsidR="00415220" w:rsidRPr="004C24D9" w:rsidRDefault="00415220" w:rsidP="00415220">
      <w:pPr>
        <w:rPr>
          <w:rFonts w:cs="Helvetica"/>
          <w:sz w:val="24"/>
        </w:rPr>
      </w:pPr>
    </w:p>
    <w:p w14:paraId="5188BC32" w14:textId="77777777" w:rsidR="00415220" w:rsidRPr="004C24D9" w:rsidRDefault="00415220" w:rsidP="00415220">
      <w:pPr>
        <w:rPr>
          <w:rStyle w:val="StyleBoldUnderline"/>
        </w:rPr>
      </w:pPr>
      <w:r w:rsidRPr="004C24D9">
        <w:rPr>
          <w:rStyle w:val="StyleBoldUnderline"/>
        </w:rPr>
        <w:t>Charles and David Koch,</w:t>
      </w:r>
      <w:r w:rsidRPr="004C24D9">
        <w:rPr>
          <w:sz w:val="16"/>
        </w:rPr>
        <w:t xml:space="preserve"> to paraphrase the famous Raid bug spray slogan, </w:t>
      </w:r>
      <w:r w:rsidRPr="004C24D9">
        <w:rPr>
          <w:rStyle w:val="StyleBoldUnderline"/>
        </w:rPr>
        <w:t>want to kill carbon tax proposals dead.</w:t>
      </w:r>
      <w:r w:rsidRPr="004C24D9">
        <w:rPr>
          <w:rStyle w:val="StyleBoldUnderline"/>
          <w:sz w:val="12"/>
          <w:u w:val="none"/>
        </w:rPr>
        <w:t>¶</w:t>
      </w:r>
      <w:r w:rsidRPr="004C24D9">
        <w:rPr>
          <w:rStyle w:val="StyleBoldUnderline"/>
        </w:rPr>
        <w:t xml:space="preserve"> Koch Companies Public Sector, LLC has contracted lobbyists</w:t>
      </w:r>
      <w:r w:rsidRPr="004C24D9">
        <w:rPr>
          <w:sz w:val="16"/>
        </w:rPr>
        <w:t xml:space="preserve"> including a former aide to House Majority Leader Eric Cantor (R-Va.) </w:t>
      </w:r>
      <w:r w:rsidRPr="004C24D9">
        <w:rPr>
          <w:rStyle w:val="StyleBoldUnderline"/>
        </w:rPr>
        <w:t>to lobby on a House resolution that declares carbon taxes “detrimental to American families and businesses.”</w:t>
      </w:r>
      <w:r w:rsidRPr="004C24D9">
        <w:rPr>
          <w:sz w:val="12"/>
        </w:rPr>
        <w:t>¶</w:t>
      </w:r>
      <w:r w:rsidRPr="004C24D9">
        <w:rPr>
          <w:sz w:val="16"/>
        </w:rPr>
        <w:t xml:space="preserve"> Newly available lobby filings show that Koch has hired </w:t>
      </w:r>
      <w:proofErr w:type="spellStart"/>
      <w:r w:rsidRPr="004C24D9">
        <w:rPr>
          <w:sz w:val="16"/>
        </w:rPr>
        <w:t>Shockey</w:t>
      </w:r>
      <w:proofErr w:type="spellEnd"/>
      <w:r w:rsidRPr="004C24D9">
        <w:rPr>
          <w:sz w:val="16"/>
        </w:rPr>
        <w:t xml:space="preserve"> </w:t>
      </w:r>
      <w:proofErr w:type="spellStart"/>
      <w:r w:rsidRPr="004C24D9">
        <w:rPr>
          <w:sz w:val="16"/>
        </w:rPr>
        <w:t>Scofield</w:t>
      </w:r>
      <w:proofErr w:type="spellEnd"/>
      <w:r w:rsidRPr="004C24D9">
        <w:rPr>
          <w:sz w:val="16"/>
        </w:rPr>
        <w:t xml:space="preserve"> Solutions, LLC, to lobby on the anti-carbon tax resolution.</w:t>
      </w:r>
      <w:r w:rsidRPr="004C24D9">
        <w:rPr>
          <w:sz w:val="12"/>
        </w:rPr>
        <w:t>¶</w:t>
      </w:r>
      <w:r w:rsidRPr="004C24D9">
        <w:rPr>
          <w:sz w:val="16"/>
        </w:rPr>
        <w:t xml:space="preserve"> ADVERTISEMENT</w:t>
      </w:r>
      <w:r w:rsidRPr="004C24D9">
        <w:rPr>
          <w:sz w:val="12"/>
        </w:rPr>
        <w:t>¶</w:t>
      </w:r>
      <w:r w:rsidRPr="004C24D9">
        <w:rPr>
          <w:sz w:val="16"/>
        </w:rPr>
        <w:t xml:space="preserve"> Lobbyists working on the account include partner Mike </w:t>
      </w:r>
      <w:proofErr w:type="spellStart"/>
      <w:r w:rsidRPr="004C24D9">
        <w:rPr>
          <w:sz w:val="16"/>
        </w:rPr>
        <w:t>Ference</w:t>
      </w:r>
      <w:proofErr w:type="spellEnd"/>
      <w:r w:rsidRPr="004C24D9">
        <w:rPr>
          <w:sz w:val="16"/>
        </w:rPr>
        <w:t xml:space="preserve">, a former senior policy aide to Cantor who announced in late 2012 he was stepping down to join </w:t>
      </w:r>
      <w:proofErr w:type="spellStart"/>
      <w:r w:rsidRPr="004C24D9">
        <w:rPr>
          <w:sz w:val="16"/>
        </w:rPr>
        <w:t>Shockey</w:t>
      </w:r>
      <w:proofErr w:type="spellEnd"/>
      <w:r w:rsidRPr="004C24D9">
        <w:rPr>
          <w:sz w:val="16"/>
        </w:rPr>
        <w:t xml:space="preserve"> </w:t>
      </w:r>
      <w:proofErr w:type="spellStart"/>
      <w:r w:rsidRPr="004C24D9">
        <w:rPr>
          <w:sz w:val="16"/>
        </w:rPr>
        <w:t>Scofield</w:t>
      </w:r>
      <w:proofErr w:type="spellEnd"/>
      <w:r w:rsidRPr="004C24D9">
        <w:rPr>
          <w:sz w:val="16"/>
        </w:rPr>
        <w:t xml:space="preserve"> Solutions.</w:t>
      </w:r>
      <w:r w:rsidRPr="004C24D9">
        <w:rPr>
          <w:sz w:val="12"/>
        </w:rPr>
        <w:t>¶</w:t>
      </w:r>
      <w:r w:rsidRPr="004C24D9">
        <w:rPr>
          <w:sz w:val="16"/>
        </w:rPr>
        <w:t xml:space="preserve"> Also listed in the filing are the firm’s other leaders, John </w:t>
      </w:r>
      <w:proofErr w:type="spellStart"/>
      <w:r w:rsidRPr="004C24D9">
        <w:rPr>
          <w:sz w:val="16"/>
        </w:rPr>
        <w:t>Scofield</w:t>
      </w:r>
      <w:proofErr w:type="spellEnd"/>
      <w:r w:rsidRPr="004C24D9">
        <w:rPr>
          <w:sz w:val="16"/>
        </w:rPr>
        <w:t xml:space="preserve"> and Jeff </w:t>
      </w:r>
      <w:proofErr w:type="spellStart"/>
      <w:r w:rsidRPr="004C24D9">
        <w:rPr>
          <w:sz w:val="16"/>
        </w:rPr>
        <w:t>Shockey</w:t>
      </w:r>
      <w:proofErr w:type="spellEnd"/>
      <w:r w:rsidRPr="004C24D9">
        <w:rPr>
          <w:sz w:val="16"/>
        </w:rPr>
        <w:t>, who are both former top GOP aides on the House Appropriations Committee.</w:t>
      </w:r>
      <w:r w:rsidRPr="004C24D9">
        <w:rPr>
          <w:sz w:val="12"/>
        </w:rPr>
        <w:t>¶</w:t>
      </w:r>
      <w:r w:rsidRPr="004C24D9">
        <w:rPr>
          <w:sz w:val="16"/>
        </w:rPr>
        <w:t xml:space="preserve"> </w:t>
      </w:r>
      <w:r w:rsidRPr="004C24D9">
        <w:rPr>
          <w:rStyle w:val="StyleBoldUnderline"/>
        </w:rPr>
        <w:t>Carbon tax proposals floated by some Democrats face opposition from numerous conservative groups and GOP lawmakers, and have not gained political traction</w:t>
      </w:r>
      <w:r w:rsidRPr="004C24D9">
        <w:rPr>
          <w:sz w:val="16"/>
        </w:rPr>
        <w:t xml:space="preserve">. </w:t>
      </w:r>
      <w:r w:rsidRPr="004C24D9">
        <w:rPr>
          <w:rStyle w:val="StyleBoldUnderline"/>
          <w:sz w:val="12"/>
          <w:u w:val="none"/>
        </w:rPr>
        <w:t>¶</w:t>
      </w:r>
      <w:r w:rsidRPr="004C24D9">
        <w:rPr>
          <w:rStyle w:val="StyleBoldUnderline"/>
        </w:rPr>
        <w:t xml:space="preserve"> </w:t>
      </w:r>
      <w:proofErr w:type="gramStart"/>
      <w:r w:rsidRPr="004C24D9">
        <w:rPr>
          <w:rStyle w:val="StyleBoldUnderline"/>
        </w:rPr>
        <w:t>But</w:t>
      </w:r>
      <w:proofErr w:type="gramEnd"/>
      <w:r w:rsidRPr="004C24D9">
        <w:rPr>
          <w:rStyle w:val="StyleBoldUnderline"/>
        </w:rPr>
        <w:t xml:space="preserve"> an ad-hoc, left-right coalition of advocates is seeking to advance the idea, and opponents hope to ensure they don’t gather momentum</w:t>
      </w:r>
      <w:r w:rsidRPr="004C24D9">
        <w:rPr>
          <w:sz w:val="16"/>
        </w:rPr>
        <w:t xml:space="preserve">. </w:t>
      </w:r>
      <w:r w:rsidRPr="004C24D9">
        <w:rPr>
          <w:sz w:val="12"/>
        </w:rPr>
        <w:t>¶</w:t>
      </w:r>
      <w:r w:rsidRPr="004C24D9">
        <w:rPr>
          <w:sz w:val="16"/>
        </w:rPr>
        <w:t xml:space="preserve"> </w:t>
      </w:r>
      <w:proofErr w:type="spellStart"/>
      <w:r w:rsidRPr="004C24D9">
        <w:rPr>
          <w:sz w:val="16"/>
        </w:rPr>
        <w:t>Shockey</w:t>
      </w:r>
      <w:proofErr w:type="spellEnd"/>
      <w:r w:rsidRPr="004C24D9">
        <w:rPr>
          <w:sz w:val="16"/>
        </w:rPr>
        <w:t xml:space="preserve"> </w:t>
      </w:r>
      <w:proofErr w:type="spellStart"/>
      <w:r w:rsidRPr="004C24D9">
        <w:rPr>
          <w:sz w:val="16"/>
        </w:rPr>
        <w:t>Scofield</w:t>
      </w:r>
      <w:proofErr w:type="spellEnd"/>
      <w:r w:rsidRPr="004C24D9">
        <w:rPr>
          <w:sz w:val="16"/>
        </w:rPr>
        <w:t xml:space="preserve"> Solutions is working on House Concurrent Resolution 24, a measure with nearly 150 co-sponsors introduced in March by Rep. Steve </w:t>
      </w:r>
      <w:proofErr w:type="spellStart"/>
      <w:r w:rsidRPr="004C24D9">
        <w:rPr>
          <w:sz w:val="16"/>
        </w:rPr>
        <w:t>Scalise</w:t>
      </w:r>
      <w:proofErr w:type="spellEnd"/>
      <w:r w:rsidRPr="004C24D9">
        <w:rPr>
          <w:sz w:val="16"/>
        </w:rPr>
        <w:t xml:space="preserve"> (R-La.), their lobby filing shows. </w:t>
      </w:r>
      <w:r w:rsidRPr="004C24D9">
        <w:rPr>
          <w:sz w:val="12"/>
        </w:rPr>
        <w:t>¶</w:t>
      </w:r>
      <w:r w:rsidRPr="004C24D9">
        <w:rPr>
          <w:sz w:val="16"/>
        </w:rPr>
        <w:t xml:space="preserve"> </w:t>
      </w:r>
      <w:r w:rsidRPr="004C24D9">
        <w:rPr>
          <w:rStyle w:val="StyleBoldUnderline"/>
        </w:rPr>
        <w:t>The House resolution declares that a carbon tax would raise prices for energy and other consumer goods, “fall hardest on the poor, the elderly, and those on fixed incomes,” and hurt the economy and U.S. competitiveness in several ways.</w:t>
      </w:r>
      <w:r w:rsidRPr="004C24D9">
        <w:rPr>
          <w:rStyle w:val="StyleBoldUnderline"/>
          <w:sz w:val="12"/>
          <w:u w:val="none"/>
        </w:rPr>
        <w:t>¶</w:t>
      </w:r>
      <w:r w:rsidRPr="004C24D9">
        <w:rPr>
          <w:sz w:val="16"/>
        </w:rPr>
        <w:t xml:space="preserve"> In addition to the carbon measure, the lobbyists will work for Koch on “issues related to the limiting the impact of the Renewable Fuels Standard,” according to the filing, referring to the national biofuels blending mandate that many refiners oppose.</w:t>
      </w:r>
      <w:r w:rsidRPr="004C24D9">
        <w:rPr>
          <w:sz w:val="12"/>
        </w:rPr>
        <w:t>¶</w:t>
      </w:r>
      <w:r w:rsidRPr="004C24D9">
        <w:rPr>
          <w:sz w:val="16"/>
        </w:rPr>
        <w:t xml:space="preserve"> </w:t>
      </w:r>
      <w:r w:rsidRPr="004C24D9">
        <w:rPr>
          <w:rStyle w:val="StyleBoldUnderline"/>
        </w:rPr>
        <w:t>The Koch brothers are major players in</w:t>
      </w:r>
      <w:r w:rsidRPr="004C24D9">
        <w:rPr>
          <w:sz w:val="16"/>
        </w:rPr>
        <w:t xml:space="preserve"> conservative </w:t>
      </w:r>
      <w:r w:rsidRPr="004C24D9">
        <w:rPr>
          <w:rStyle w:val="StyleBoldUnderline"/>
        </w:rPr>
        <w:t>politics and bankroll a number of advocacy groups in Washington.</w:t>
      </w:r>
    </w:p>
    <w:p w14:paraId="05A8B59D" w14:textId="77777777" w:rsidR="00415220" w:rsidRPr="004C24D9" w:rsidRDefault="00415220" w:rsidP="00415220"/>
    <w:p w14:paraId="344C0DA5" w14:textId="6B00DF2E" w:rsidR="00415220" w:rsidRPr="004C24D9" w:rsidRDefault="00DB5A05" w:rsidP="00415220">
      <w:pPr>
        <w:pStyle w:val="Heading4"/>
        <w:rPr>
          <w:rFonts w:ascii="Calibri" w:hAnsi="Calibri"/>
        </w:rPr>
      </w:pPr>
      <w:r w:rsidRPr="004C24D9">
        <w:rPr>
          <w:rFonts w:ascii="Calibri" w:hAnsi="Calibri"/>
        </w:rPr>
        <w:t>New taxes are unpopular</w:t>
      </w:r>
    </w:p>
    <w:p w14:paraId="64B442F7" w14:textId="77777777" w:rsidR="00415220" w:rsidRPr="004C24D9" w:rsidRDefault="00415220" w:rsidP="00415220">
      <w:pPr>
        <w:rPr>
          <w:rStyle w:val="StyleStyleBold12pt"/>
        </w:rPr>
      </w:pPr>
      <w:r w:rsidRPr="004C24D9">
        <w:rPr>
          <w:rStyle w:val="StyleStyleBold12pt"/>
        </w:rPr>
        <w:t>Rasmussen Reports, 4/3/2013</w:t>
      </w:r>
    </w:p>
    <w:p w14:paraId="7279D744" w14:textId="77777777" w:rsidR="00415220" w:rsidRPr="004C24D9" w:rsidRDefault="00415220" w:rsidP="00415220">
      <w:r w:rsidRPr="004C24D9">
        <w:t xml:space="preserve">(Rasmussen Reports, “63% Think No New Taxes Are </w:t>
      </w:r>
      <w:proofErr w:type="gramStart"/>
      <w:r w:rsidRPr="004C24D9">
        <w:t>Needed</w:t>
      </w:r>
      <w:proofErr w:type="gramEnd"/>
      <w:r w:rsidRPr="004C24D9">
        <w:t>,” URL: http://goo.gl/OSIAA6)</w:t>
      </w:r>
    </w:p>
    <w:p w14:paraId="47444E3A" w14:textId="77777777" w:rsidR="00415220" w:rsidRPr="004C24D9" w:rsidRDefault="00415220" w:rsidP="00415220"/>
    <w:p w14:paraId="2279F119" w14:textId="77777777" w:rsidR="00415220" w:rsidRPr="004C24D9" w:rsidRDefault="00415220" w:rsidP="00415220">
      <w:r w:rsidRPr="004C24D9">
        <w:rPr>
          <w:rStyle w:val="StyleBoldUnderline"/>
        </w:rPr>
        <w:t>Voters make it quite clear that there’s no need for the federal government to raise taxes. They’d prefer more tax cuts</w:t>
      </w:r>
      <w:r w:rsidRPr="004C24D9">
        <w:t xml:space="preserve"> instead but are much more closely divided on that question.</w:t>
      </w:r>
    </w:p>
    <w:p w14:paraId="3B230062" w14:textId="77777777" w:rsidR="00415220" w:rsidRPr="004C24D9" w:rsidRDefault="00415220" w:rsidP="00415220">
      <w:pPr>
        <w:rPr>
          <w:rStyle w:val="StyleBoldUnderline"/>
        </w:rPr>
      </w:pPr>
      <w:r w:rsidRPr="004C24D9">
        <w:rPr>
          <w:rStyle w:val="StyleBoldUnderline"/>
        </w:rPr>
        <w:t>The latest Rasmussen Reports</w:t>
      </w:r>
      <w:r w:rsidRPr="004C24D9">
        <w:t xml:space="preserve"> national telephone </w:t>
      </w:r>
      <w:r w:rsidRPr="004C24D9">
        <w:rPr>
          <w:rStyle w:val="StyleBoldUnderline"/>
        </w:rPr>
        <w:t xml:space="preserve">survey shows that just 28% of Likely U.S. Voters think additional tax hikes are needed </w:t>
      </w:r>
      <w:r w:rsidRPr="004C24D9">
        <w:t xml:space="preserve">to fund the federal government. </w:t>
      </w:r>
      <w:r w:rsidRPr="004C24D9">
        <w:rPr>
          <w:rStyle w:val="StyleBoldUnderline"/>
        </w:rPr>
        <w:t>More than twice as many (63%) disagree and feel more taxes are not necessary.</w:t>
      </w:r>
    </w:p>
    <w:p w14:paraId="48D28133" w14:textId="77777777" w:rsidR="00415220" w:rsidRPr="004C24D9" w:rsidRDefault="00415220" w:rsidP="00415220">
      <w:pPr>
        <w:rPr>
          <w:rStyle w:val="StyleBoldUnderline"/>
        </w:rPr>
      </w:pPr>
    </w:p>
    <w:p w14:paraId="4EB353F3" w14:textId="3FF06602" w:rsidR="00415220" w:rsidRPr="004C24D9" w:rsidRDefault="00415220" w:rsidP="00415220">
      <w:pPr>
        <w:pStyle w:val="Heading4"/>
        <w:rPr>
          <w:rFonts w:ascii="Calibri" w:hAnsi="Calibri"/>
        </w:rPr>
      </w:pPr>
      <w:r w:rsidRPr="004C24D9">
        <w:rPr>
          <w:rFonts w:ascii="Calibri" w:hAnsi="Calibri"/>
        </w:rPr>
        <w:t xml:space="preserve">Carbon </w:t>
      </w:r>
      <w:r w:rsidR="00DB5A05" w:rsidRPr="004C24D9">
        <w:rPr>
          <w:rFonts w:ascii="Calibri" w:hAnsi="Calibri"/>
        </w:rPr>
        <w:t>tax is unpopular – public isn’t ready</w:t>
      </w:r>
      <w:r w:rsidRPr="004C24D9">
        <w:rPr>
          <w:rFonts w:ascii="Calibri" w:hAnsi="Calibri"/>
        </w:rPr>
        <w:t xml:space="preserve"> </w:t>
      </w:r>
    </w:p>
    <w:p w14:paraId="50A8639F" w14:textId="77777777" w:rsidR="00415220" w:rsidRPr="004C24D9" w:rsidRDefault="00415220" w:rsidP="00415220">
      <w:pPr>
        <w:rPr>
          <w:rStyle w:val="StyleStyleBold12pt"/>
        </w:rPr>
      </w:pPr>
      <w:r w:rsidRPr="004C24D9">
        <w:rPr>
          <w:rStyle w:val="StyleStyleBold12pt"/>
        </w:rPr>
        <w:t>WWI, World Watch Institute, 7/30/14</w:t>
      </w:r>
    </w:p>
    <w:p w14:paraId="6702BC80" w14:textId="77777777" w:rsidR="00415220" w:rsidRPr="004C24D9" w:rsidRDefault="00415220" w:rsidP="00415220">
      <w:r w:rsidRPr="004C24D9">
        <w:t>(WWI, “Hansen to Obama: Support a Carbon Tax,” URL: http://goo.gl/JK1bQN)</w:t>
      </w:r>
    </w:p>
    <w:p w14:paraId="6F06705C" w14:textId="77777777" w:rsidR="00415220" w:rsidRPr="004C24D9" w:rsidRDefault="00415220" w:rsidP="00415220">
      <w:pPr>
        <w:rPr>
          <w:rStyle w:val="StyleStyleBold12pt"/>
        </w:rPr>
      </w:pPr>
    </w:p>
    <w:p w14:paraId="65116EE8" w14:textId="77777777" w:rsidR="00415220" w:rsidRPr="004C24D9" w:rsidRDefault="00415220" w:rsidP="00415220">
      <w:r w:rsidRPr="004C24D9">
        <w:rPr>
          <w:rStyle w:val="StyleBoldUnderline"/>
        </w:rPr>
        <w:t>Carbon taxes are currently in place, with frequent exemptions</w:t>
      </w:r>
      <w:r w:rsidRPr="004C24D9">
        <w:t xml:space="preserve">, in Scandinavia, the United Kingdom, British Columbia, </w:t>
      </w:r>
      <w:r w:rsidRPr="004C24D9">
        <w:rPr>
          <w:rStyle w:val="StyleBoldUnderline"/>
        </w:rPr>
        <w:t>and select U.S. cities</w:t>
      </w:r>
      <w:r w:rsidRPr="004C24D9">
        <w:t>. T</w:t>
      </w:r>
      <w:r w:rsidRPr="004C24D9">
        <w:rPr>
          <w:rStyle w:val="StyleBoldUnderline"/>
        </w:rPr>
        <w:t>he taxes are generally politically unpopula</w:t>
      </w:r>
      <w:r w:rsidRPr="004C24D9">
        <w:t>r - national plans in New Zealand and Canada failed to win residents' support</w:t>
      </w:r>
      <w:r w:rsidRPr="004C24D9">
        <w:rPr>
          <w:rStyle w:val="StyleBoldUnderline"/>
        </w:rPr>
        <w:t>. According to a global BBC poll</w:t>
      </w:r>
      <w:r w:rsidRPr="004C24D9">
        <w:t xml:space="preserve"> in 2007, about half of the 22,000 people surveyed were in favor of increased fossil fuel taxes, and </w:t>
      </w:r>
      <w:r w:rsidRPr="004C24D9">
        <w:rPr>
          <w:rStyle w:val="StyleBoldUnderline"/>
        </w:rPr>
        <w:t xml:space="preserve">44 percent opposed the proposal.¶ James </w:t>
      </w:r>
      <w:proofErr w:type="spellStart"/>
      <w:r w:rsidRPr="004C24D9">
        <w:rPr>
          <w:rStyle w:val="StyleBoldUnderline"/>
        </w:rPr>
        <w:t>Hoggan</w:t>
      </w:r>
      <w:proofErr w:type="spellEnd"/>
      <w:r w:rsidRPr="004C24D9">
        <w:rPr>
          <w:rStyle w:val="StyleBoldUnderline"/>
        </w:rPr>
        <w:t>, chair of the David Suzuki Foundation, said carbon tax proponents have to overcome the disinformation campaigns that regularly attack new tax proposals. "Any legislator considering a carbon tax has to prepare the ground more effectively</w:t>
      </w:r>
      <w:r w:rsidRPr="004C24D9">
        <w:t xml:space="preserve"> than we have in Canada," he said at Tuesday's Capitol Hill panel. "</w:t>
      </w:r>
      <w:r w:rsidRPr="004C24D9">
        <w:rPr>
          <w:rStyle w:val="StyleBoldUnderline"/>
        </w:rPr>
        <w:t xml:space="preserve">Stop calling it a carbon tax. Call it a carbon dumping fee or something that makes it seem more like a climate change solution."¶ Connecticut Representative John Larson has sponsored U.S. legislation that would impose an excise tax on any taxable carbon substance sold by a </w:t>
      </w:r>
      <w:r w:rsidRPr="004C24D9">
        <w:rPr>
          <w:rStyle w:val="StyleBoldUnderline"/>
        </w:rPr>
        <w:lastRenderedPageBreak/>
        <w:t>manufacturer, producer, or importer</w:t>
      </w:r>
      <w:r w:rsidRPr="004C24D9">
        <w:t>. The bill currently has support of 12 fellow Democrats. "It's gaining momentum every single day," Larson said on Tuesday. "Twelve members may not seem like a lot, but [three of] these are influential members of the Ways and Means Committee."</w:t>
      </w:r>
    </w:p>
    <w:p w14:paraId="68D8B34A" w14:textId="77777777" w:rsidR="00415220" w:rsidRPr="004C24D9" w:rsidRDefault="00415220" w:rsidP="00415220"/>
    <w:p w14:paraId="5C630522" w14:textId="701A94DA" w:rsidR="00415220" w:rsidRPr="004C24D9" w:rsidRDefault="00415220" w:rsidP="00415220">
      <w:pPr>
        <w:pStyle w:val="Heading4"/>
        <w:rPr>
          <w:rFonts w:ascii="Calibri" w:hAnsi="Calibri"/>
        </w:rPr>
      </w:pPr>
      <w:r w:rsidRPr="004C24D9">
        <w:rPr>
          <w:rFonts w:ascii="Calibri" w:hAnsi="Calibri"/>
        </w:rPr>
        <w:t xml:space="preserve">Carbon </w:t>
      </w:r>
      <w:r w:rsidR="00DB5A05" w:rsidRPr="004C24D9">
        <w:rPr>
          <w:rFonts w:ascii="Calibri" w:hAnsi="Calibri"/>
        </w:rPr>
        <w:t xml:space="preserve">tax unpopular – the public doesn’t understand the benefits and only perceive a tax </w:t>
      </w:r>
      <w:proofErr w:type="spellStart"/>
      <w:r w:rsidR="00DB5A05" w:rsidRPr="004C24D9">
        <w:rPr>
          <w:rFonts w:ascii="Calibri" w:hAnsi="Calibri"/>
        </w:rPr>
        <w:t>incease</w:t>
      </w:r>
      <w:proofErr w:type="spellEnd"/>
      <w:r w:rsidRPr="004C24D9">
        <w:rPr>
          <w:rFonts w:ascii="Calibri" w:hAnsi="Calibri"/>
        </w:rPr>
        <w:t xml:space="preserve"> </w:t>
      </w:r>
    </w:p>
    <w:p w14:paraId="5DC8CEBA" w14:textId="77777777" w:rsidR="00415220" w:rsidRPr="004C24D9" w:rsidRDefault="00415220" w:rsidP="00415220">
      <w:pPr>
        <w:rPr>
          <w:rStyle w:val="StyleStyleBold12pt"/>
        </w:rPr>
      </w:pPr>
      <w:r w:rsidRPr="004C24D9">
        <w:rPr>
          <w:rStyle w:val="StyleStyleBold12pt"/>
        </w:rPr>
        <w:t>Lawrence, Assistant Professor of Political Science at Middle Georgia State College, 2007</w:t>
      </w:r>
    </w:p>
    <w:p w14:paraId="7BAFAC8E" w14:textId="77777777" w:rsidR="00415220" w:rsidRPr="004C24D9" w:rsidRDefault="00415220" w:rsidP="00415220">
      <w:r w:rsidRPr="004C24D9">
        <w:t>(Chris, “Public Opinion and the Carbon Tax,” URL: http://www.outsidethebeltway.com/?p=20917)</w:t>
      </w:r>
    </w:p>
    <w:p w14:paraId="1D7BAE83" w14:textId="77777777" w:rsidR="00415220" w:rsidRPr="004C24D9" w:rsidRDefault="00415220" w:rsidP="00415220"/>
    <w:p w14:paraId="2CE292DC" w14:textId="77777777" w:rsidR="00415220" w:rsidRPr="004C24D9" w:rsidRDefault="00415220" w:rsidP="00415220">
      <w:pPr>
        <w:rPr>
          <w:rStyle w:val="StyleBoldUnderline"/>
        </w:rPr>
      </w:pPr>
      <w:r w:rsidRPr="004C24D9">
        <w:t xml:space="preserve">Personally, I think </w:t>
      </w:r>
      <w:r w:rsidRPr="004C24D9">
        <w:rPr>
          <w:rStyle w:val="StyleBoldUnderline"/>
        </w:rPr>
        <w:t>opposition can be explained almost entirely by lack of public understanding and by a real absence of any marketing of the idea.</w:t>
      </w:r>
      <w:r w:rsidRPr="004C24D9">
        <w:t xml:space="preserve"> I expect that most Americans don’t grasp or get the notion that taxing something reduces the quantity of that something consumed; rather, I imagine the tax is perceived as a way to fund technologies that might fight climate change. And while wonks love carbon taxes, </w:t>
      </w:r>
      <w:r w:rsidRPr="004C24D9">
        <w:rPr>
          <w:rStyle w:val="StyleBoldUnderline"/>
        </w:rPr>
        <w:t>few politicians have embraced the policy, so few people are out there publicly making the case for such a tax. Of the Democratic presidential contenders, only Mike Gravel has really stood up for higher gas taxes, which isn’t exactly helpful to the issue. Of course, if only one of the front-runners embraced it, they’d probably be quickly skewered by his or her peers.</w:t>
      </w:r>
      <w:r w:rsidRPr="004C24D9">
        <w:t xml:space="preserve"> </w:t>
      </w:r>
      <w:r w:rsidRPr="004C24D9">
        <w:rPr>
          <w:rStyle w:val="StyleBoldUnderline"/>
        </w:rPr>
        <w:t>It would be nice if Democrats could, as a party, get behind the issue, making it easier for individuals to speak out about it.¶</w:t>
      </w:r>
      <w:r w:rsidRPr="004C24D9">
        <w:rPr>
          <w:sz w:val="12"/>
        </w:rPr>
        <w:t xml:space="preserve"> </w:t>
      </w:r>
      <w:r w:rsidRPr="004C24D9">
        <w:t>Thinking about it a bit more, though, I think that opposition also stems from the fact that most Americans can’t respond all that well to higher gas prices. If you just bought a house a 45 minute drive from your office, what are you going to do when a gas or carbon tax doubles your pump price? Hybrids aren’t cheap, and now’s not the best time to flip that suburban home. There are simply limited opportunities for most drivers to substitute away from driving. Which is yet another reason that we ought to be spending more on transit. Transit systems are helpful in reducing emissions outright, and they also reduce the level at which any potential carbon tax must be set in order to achieve results—as a good substitute for driving, transit makes demand for gasoline more elastic.</w:t>
      </w:r>
      <w:r w:rsidRPr="004C24D9">
        <w:rPr>
          <w:sz w:val="12"/>
        </w:rPr>
        <w:t xml:space="preserve">¶ </w:t>
      </w:r>
      <w:proofErr w:type="spellStart"/>
      <w:r w:rsidRPr="004C24D9">
        <w:rPr>
          <w:rStyle w:val="StyleBoldUnderline"/>
        </w:rPr>
        <w:t>McArdle</w:t>
      </w:r>
      <w:proofErr w:type="spellEnd"/>
      <w:r w:rsidRPr="004C24D9">
        <w:rPr>
          <w:rStyle w:val="StyleBoldUnderline"/>
        </w:rPr>
        <w:t xml:space="preserve"> attributes the lack of support to voter self-interest:¶ I’d say they understand [the carbon tax] all too well: a tax will make it more expensive for them to drive, forcing them to do less of it. If they didn’t like driving right now, they wouldn’t be doing so much of it.¶ </w:t>
      </w:r>
      <w:proofErr w:type="gramStart"/>
      <w:r w:rsidRPr="004C24D9">
        <w:rPr>
          <w:rStyle w:val="StyleBoldUnderline"/>
        </w:rPr>
        <w:t>This</w:t>
      </w:r>
      <w:proofErr w:type="gramEnd"/>
      <w:r w:rsidRPr="004C24D9">
        <w:rPr>
          <w:rStyle w:val="StyleBoldUnderline"/>
        </w:rPr>
        <w:t xml:space="preserve"> is true of a lot of policy plans for which advocates claim a groundswell of mass support: people support them in abstract, but in actual particulars, they are against them. </w:t>
      </w:r>
      <w:r w:rsidRPr="004C24D9">
        <w:t xml:space="preserve">People support universal healthcare–until the majority who are perfectly satisfied with their health care right now hear the details of the plans, and the taxes required to pay for the plans. People like wars, but not the part where we spend a lot of money and soldiers die. People think we should do something about the environment–but only as long as it doesn’t involve driving less, or buying smaller, more fuel efficient vehicles and homes, or giving up the long-distance plane flight to Disneyworld, or . . . well, when you come right down to it, what Americans have so far proven willing to do is buy </w:t>
      </w:r>
      <w:proofErr w:type="spellStart"/>
      <w:r w:rsidRPr="004C24D9">
        <w:t>biodegradeable</w:t>
      </w:r>
      <w:proofErr w:type="spellEnd"/>
      <w:r w:rsidRPr="004C24D9">
        <w:t xml:space="preserve"> cleaning products once a year, and waste a lot of carbon dioxide talking about how the government should do something.</w:t>
      </w:r>
      <w:r w:rsidRPr="004C24D9">
        <w:rPr>
          <w:sz w:val="12"/>
        </w:rPr>
        <w:t xml:space="preserve">¶ </w:t>
      </w:r>
      <w:r w:rsidRPr="004C24D9">
        <w:t xml:space="preserve">I’ll certainly agree there’s an element of the general public tendency to support the general case without supporting the specifics, or the public’s simultaneous desire for low taxes and high spending, at work here. Commenter Thorley Winston also reminds us that “one of the “selling points” behind a carbon tax is that there would be some sort of corresponding reduction in other taxes (usually either payroll taxes or income taxes) to make it revenue neutral. </w:t>
      </w:r>
      <w:r w:rsidRPr="004C24D9">
        <w:rPr>
          <w:rStyle w:val="StyleBoldUnderline"/>
        </w:rPr>
        <w:t>Many people (rightfully) think that if you agree to a new tax on carbon in exchange for a promised reduction in another tax, all you’re going to ultimately end up with just a new tax as the promised reductions in other taxes would either never materialize or just be reversed soon afterwards.”</w:t>
      </w:r>
      <w:r w:rsidRPr="004C24D9">
        <w:rPr>
          <w:sz w:val="12"/>
        </w:rPr>
        <w:t xml:space="preserve">¶ </w:t>
      </w:r>
      <w:r w:rsidRPr="004C24D9">
        <w:t xml:space="preserve">My guess, though, is that things are closer to how </w:t>
      </w:r>
      <w:proofErr w:type="spellStart"/>
      <w:r w:rsidRPr="004C24D9">
        <w:t>Avent</w:t>
      </w:r>
      <w:proofErr w:type="spellEnd"/>
      <w:r w:rsidRPr="004C24D9">
        <w:t xml:space="preserve"> sees them: </w:t>
      </w:r>
      <w:proofErr w:type="spellStart"/>
      <w:r w:rsidRPr="004C24D9">
        <w:t>Pigouvian</w:t>
      </w:r>
      <w:proofErr w:type="spellEnd"/>
      <w:r w:rsidRPr="004C24D9">
        <w:t xml:space="preserve"> taxes like the carbon tax have an inside-the-beltway cachet to them that is lost on the public at large, perhaps in part out of ignorance about the purpose of this particular tax. It doesn’t exactly help that other taxes designed to correct negative externalities from individual behavior, like higher cigarette taxes, usually wind up being diverted to other “pressing” needs instead of offsetting the externalities–to the point the state comes to depend on the revenue generated from the behavior it wanted to stamp out in the first place. </w:t>
      </w:r>
      <w:r w:rsidRPr="004C24D9">
        <w:rPr>
          <w:rStyle w:val="StyleBoldUnderline"/>
        </w:rPr>
        <w:t xml:space="preserve">Add in a </w:t>
      </w:r>
      <w:r w:rsidRPr="004C24D9">
        <w:rPr>
          <w:rStyle w:val="StyleBoldUnderline"/>
        </w:rPr>
        <w:lastRenderedPageBreak/>
        <w:t>healthy dollop of public ignorance and the affectively-loaded word “tax,” and presto, you have public opposition.</w:t>
      </w:r>
    </w:p>
    <w:p w14:paraId="0B28CF67" w14:textId="77777777" w:rsidR="00415220" w:rsidRPr="004C24D9" w:rsidRDefault="00415220" w:rsidP="00415220">
      <w:pPr>
        <w:rPr>
          <w:rStyle w:val="StyleBoldUnderline"/>
        </w:rPr>
      </w:pPr>
    </w:p>
    <w:p w14:paraId="37A94EDA" w14:textId="77777777" w:rsidR="00415220" w:rsidRPr="004C24D9" w:rsidRDefault="00415220" w:rsidP="00415220"/>
    <w:p w14:paraId="7542D004" w14:textId="77777777" w:rsidR="00415220" w:rsidRPr="004C24D9" w:rsidRDefault="00415220" w:rsidP="00415220"/>
    <w:p w14:paraId="09505E17" w14:textId="46CD6D99" w:rsidR="00415220" w:rsidRPr="004C24D9" w:rsidRDefault="00415220" w:rsidP="00415220">
      <w:pPr>
        <w:pStyle w:val="Heading3"/>
        <w:rPr>
          <w:rFonts w:ascii="Calibri" w:hAnsi="Calibri"/>
        </w:rPr>
      </w:pPr>
      <w:r w:rsidRPr="004C24D9">
        <w:rPr>
          <w:rFonts w:ascii="Calibri" w:hAnsi="Calibri"/>
        </w:rPr>
        <w:lastRenderedPageBreak/>
        <w:t>Carbon Leakage</w:t>
      </w:r>
      <w:r w:rsidR="00DB5A05" w:rsidRPr="004C24D9">
        <w:rPr>
          <w:rFonts w:ascii="Calibri" w:hAnsi="Calibri"/>
        </w:rPr>
        <w:t xml:space="preserve"> DA</w:t>
      </w:r>
    </w:p>
    <w:p w14:paraId="6B365CD6" w14:textId="77777777" w:rsidR="00415220" w:rsidRPr="004C24D9" w:rsidRDefault="00415220" w:rsidP="00415220">
      <w:pPr>
        <w:pStyle w:val="Heading4"/>
        <w:rPr>
          <w:rFonts w:ascii="Calibri" w:hAnsi="Calibri"/>
        </w:rPr>
      </w:pPr>
      <w:r w:rsidRPr="004C24D9">
        <w:rPr>
          <w:rFonts w:ascii="Calibri" w:hAnsi="Calibri"/>
        </w:rPr>
        <w:t xml:space="preserve">A US Carbon Tax would accelerate warming via “Carbon Leakage” </w:t>
      </w:r>
    </w:p>
    <w:p w14:paraId="1F947EB2" w14:textId="77777777" w:rsidR="00415220" w:rsidRPr="004C24D9" w:rsidRDefault="00415220" w:rsidP="00415220">
      <w:pPr>
        <w:rPr>
          <w:rStyle w:val="StyleStyleBold12pt"/>
        </w:rPr>
      </w:pPr>
      <w:r w:rsidRPr="004C24D9">
        <w:rPr>
          <w:rStyle w:val="StyleStyleBold12pt"/>
        </w:rPr>
        <w:t xml:space="preserve">Morgan, Vice President for the Institute for Economic Freedom and Opportunity, 12 </w:t>
      </w:r>
    </w:p>
    <w:p w14:paraId="1ECD3D5F" w14:textId="77777777" w:rsidR="00415220" w:rsidRPr="004C24D9" w:rsidRDefault="00415220" w:rsidP="00415220">
      <w:r w:rsidRPr="004C24D9">
        <w:t>(Derrick, “A Carbon Tax Would Harm U.S. Competitiveness and Low-Income Americans Without Helping the Environment,” URL: http://goo.gl/Krlfa)</w:t>
      </w:r>
    </w:p>
    <w:p w14:paraId="42B81CA9" w14:textId="77777777" w:rsidR="00415220" w:rsidRPr="004C24D9" w:rsidRDefault="00415220" w:rsidP="00415220">
      <w:pPr>
        <w:rPr>
          <w:sz w:val="16"/>
          <w:szCs w:val="16"/>
        </w:rPr>
      </w:pPr>
    </w:p>
    <w:p w14:paraId="2C304D3F" w14:textId="77777777" w:rsidR="00415220" w:rsidRPr="004C24D9" w:rsidRDefault="00415220" w:rsidP="00415220">
      <w:pPr>
        <w:rPr>
          <w:rStyle w:val="StyleBoldUnderline"/>
        </w:rPr>
      </w:pPr>
      <w:r w:rsidRPr="004C24D9">
        <w:rPr>
          <w:sz w:val="16"/>
          <w:szCs w:val="16"/>
        </w:rPr>
        <w:t>Even</w:t>
      </w:r>
      <w:r w:rsidRPr="004C24D9">
        <w:rPr>
          <w:sz w:val="16"/>
        </w:rPr>
        <w:t xml:space="preserve"> if one assumes that rising levels of carbon dioxide in the atmosphere lead to higher global temperatures, a </w:t>
      </w:r>
      <w:r w:rsidRPr="004C24D9">
        <w:rPr>
          <w:rStyle w:val="StyleBoldUnderline"/>
        </w:rPr>
        <w:t>carbon tax in the United States that reduces emissions domestically would have zero direct effect on foreign emissions</w:t>
      </w:r>
      <w:r w:rsidRPr="004C24D9">
        <w:rPr>
          <w:sz w:val="16"/>
        </w:rPr>
        <w:t xml:space="preserve"> </w:t>
      </w:r>
      <w:r w:rsidRPr="004C24D9">
        <w:rPr>
          <w:rStyle w:val="StyleBoldUnderline"/>
        </w:rPr>
        <w:t>if we acted alone. In fact, unilateral action by the U.S. would have very little effect on total global emissions.</w:t>
      </w:r>
      <w:r w:rsidRPr="004C24D9">
        <w:rPr>
          <w:rStyle w:val="StyleBoldUnderline"/>
          <w:sz w:val="12"/>
        </w:rPr>
        <w:t xml:space="preserve">¶ </w:t>
      </w:r>
      <w:r w:rsidRPr="004C24D9">
        <w:rPr>
          <w:sz w:val="16"/>
        </w:rPr>
        <w:t>US has largest Fossil fuel reserves</w:t>
      </w:r>
      <w:r w:rsidRPr="004C24D9">
        <w:rPr>
          <w:sz w:val="12"/>
        </w:rPr>
        <w:t xml:space="preserve">¶ </w:t>
      </w:r>
      <w:r w:rsidRPr="004C24D9">
        <w:rPr>
          <w:sz w:val="16"/>
        </w:rPr>
        <w:t>The EPA analyzed a cap-and-trade proposal and projected global CO2 concentrations in a baseline and under legislation, demonstrating the effects graphically.[16] (See Chart 1.) The Administrator of the EPA testified on July 7, 2009: “I believe the central parts of the [EPA] chart are that U.S. action alone will not impact world CO2 levels….</w:t>
      </w:r>
      <w:proofErr w:type="gramStart"/>
      <w:r w:rsidRPr="004C24D9">
        <w:rPr>
          <w:sz w:val="16"/>
        </w:rPr>
        <w:t>”[</w:t>
      </w:r>
      <w:proofErr w:type="gramEnd"/>
      <w:r w:rsidRPr="004C24D9">
        <w:rPr>
          <w:sz w:val="16"/>
        </w:rPr>
        <w:t>17] The analysis showed that even if the U.S. adopted stringent carbon caps under that legislation[18] and the international community did not, global CO2 concentrations would decrease 25 parts per million (with concentrations equaling 694 ppm in 2095). International action, by contrast, would decrease concentrations by 202 ppm.</w:t>
      </w:r>
      <w:r w:rsidRPr="004C24D9">
        <w:rPr>
          <w:sz w:val="12"/>
        </w:rPr>
        <w:t xml:space="preserve">¶ </w:t>
      </w:r>
      <w:proofErr w:type="gramStart"/>
      <w:r w:rsidRPr="004C24D9">
        <w:rPr>
          <w:sz w:val="16"/>
        </w:rPr>
        <w:t>Just</w:t>
      </w:r>
      <w:proofErr w:type="gramEnd"/>
      <w:r w:rsidRPr="004C24D9">
        <w:rPr>
          <w:sz w:val="16"/>
        </w:rPr>
        <w:t xml:space="preserve"> as in a unilateral U.S. cap-and-trade system, a</w:t>
      </w:r>
      <w:r w:rsidRPr="004C24D9">
        <w:rPr>
          <w:rStyle w:val="StyleBoldUnderline"/>
        </w:rPr>
        <w:t xml:space="preserve"> unilateral U.S. carbon tax would likely further increase foreign emissions because of a phenomenon called “carbon leakage.” As energy-intensive industry relocates from the United States to other nations such as Mexico, Vietnam, or China (already the world’s largest emitter of greenhouse gases), GHG emissions and toxic pollutants could increase more than they would if those industries remained in the United States</w:t>
      </w:r>
      <w:proofErr w:type="gramStart"/>
      <w:r w:rsidRPr="004C24D9">
        <w:rPr>
          <w:rStyle w:val="StyleBoldUnderline"/>
        </w:rPr>
        <w:t>.[</w:t>
      </w:r>
      <w:proofErr w:type="gramEnd"/>
      <w:r w:rsidRPr="004C24D9">
        <w:rPr>
          <w:rStyle w:val="StyleBoldUnderline"/>
        </w:rPr>
        <w:t>19] Unilateral action by the United States to tax carbon emissions is unwise because it would not achieve its stated environmental goal: material reduction of global GHG emissions.</w:t>
      </w:r>
    </w:p>
    <w:p w14:paraId="54103929" w14:textId="77777777" w:rsidR="00415220" w:rsidRPr="004C24D9" w:rsidRDefault="00415220" w:rsidP="00415220">
      <w:pPr>
        <w:rPr>
          <w:rStyle w:val="StyleBoldUnderline"/>
        </w:rPr>
      </w:pPr>
    </w:p>
    <w:p w14:paraId="0D6DBA7B" w14:textId="6F68FD9D" w:rsidR="00415220" w:rsidRPr="004C24D9" w:rsidRDefault="00DB5A05" w:rsidP="00415220">
      <w:pPr>
        <w:pStyle w:val="Heading3"/>
        <w:rPr>
          <w:rFonts w:ascii="Calibri" w:hAnsi="Calibri"/>
        </w:rPr>
      </w:pPr>
      <w:r w:rsidRPr="004C24D9">
        <w:rPr>
          <w:rFonts w:ascii="Calibri" w:hAnsi="Calibri"/>
        </w:rPr>
        <w:lastRenderedPageBreak/>
        <w:t>Manufacturing DA</w:t>
      </w:r>
    </w:p>
    <w:p w14:paraId="4597B954" w14:textId="77777777" w:rsidR="00415220" w:rsidRPr="004C24D9" w:rsidRDefault="00415220" w:rsidP="00415220">
      <w:pPr>
        <w:pStyle w:val="Heading4"/>
        <w:rPr>
          <w:rFonts w:ascii="Calibri" w:hAnsi="Calibri"/>
        </w:rPr>
      </w:pPr>
      <w:r w:rsidRPr="004C24D9">
        <w:rPr>
          <w:rFonts w:ascii="Calibri" w:hAnsi="Calibri"/>
        </w:rPr>
        <w:t>Carbon tax destroys US manufacturing sector – Only the Aff Solves</w:t>
      </w:r>
    </w:p>
    <w:p w14:paraId="68ADB1A4" w14:textId="77777777" w:rsidR="00415220" w:rsidRPr="004C24D9" w:rsidRDefault="00415220" w:rsidP="00415220">
      <w:pPr>
        <w:rPr>
          <w:rStyle w:val="StyleStyleBold12pt"/>
        </w:rPr>
      </w:pPr>
      <w:r w:rsidRPr="004C24D9">
        <w:rPr>
          <w:rStyle w:val="StyleStyleBold12pt"/>
        </w:rPr>
        <w:t xml:space="preserve">Morgan, Vice President for the Institute for Economic Freedom and Opportunity, 12 </w:t>
      </w:r>
    </w:p>
    <w:p w14:paraId="6A84D085" w14:textId="77777777" w:rsidR="00415220" w:rsidRPr="004C24D9" w:rsidRDefault="00415220" w:rsidP="00415220">
      <w:r w:rsidRPr="004C24D9">
        <w:t>(Derrick, “A Carbon Tax Would Harm U.S. Competitiveness and Low-Income Americans Without Helping the Environment,” URL: http://goo.gl/Krlfa)</w:t>
      </w:r>
    </w:p>
    <w:p w14:paraId="04406665" w14:textId="77777777" w:rsidR="00415220" w:rsidRPr="004C24D9" w:rsidRDefault="00415220" w:rsidP="00415220"/>
    <w:p w14:paraId="35A4EFA2" w14:textId="77777777" w:rsidR="00415220" w:rsidRPr="004C24D9" w:rsidRDefault="00415220" w:rsidP="00415220">
      <w:pPr>
        <w:rPr>
          <w:sz w:val="16"/>
        </w:rPr>
      </w:pPr>
      <w:r w:rsidRPr="004C24D9">
        <w:rPr>
          <w:sz w:val="16"/>
        </w:rPr>
        <w:t xml:space="preserve">While some may believe that </w:t>
      </w:r>
      <w:r w:rsidRPr="004C24D9">
        <w:rPr>
          <w:rStyle w:val="StyleBoldUnderline"/>
        </w:rPr>
        <w:t>the United States is</w:t>
      </w:r>
      <w:r w:rsidRPr="004C24D9">
        <w:rPr>
          <w:sz w:val="16"/>
        </w:rPr>
        <w:t xml:space="preserve"> a post-industrial power, it is </w:t>
      </w:r>
      <w:r w:rsidRPr="004C24D9">
        <w:rPr>
          <w:rStyle w:val="StyleBoldUnderline"/>
        </w:rPr>
        <w:t>still the world’s top</w:t>
      </w:r>
      <w:r w:rsidRPr="004C24D9">
        <w:rPr>
          <w:sz w:val="16"/>
        </w:rPr>
        <w:t xml:space="preserve"> </w:t>
      </w:r>
      <w:proofErr w:type="gramStart"/>
      <w:r w:rsidRPr="004C24D9">
        <w:rPr>
          <w:rStyle w:val="StyleBoldUnderline"/>
        </w:rPr>
        <w:t>manufacturer</w:t>
      </w:r>
      <w:r w:rsidRPr="004C24D9">
        <w:t>[</w:t>
      </w:r>
      <w:proofErr w:type="gramEnd"/>
      <w:r w:rsidRPr="004C24D9">
        <w:t>25]</w:t>
      </w:r>
      <w:r w:rsidRPr="004C24D9">
        <w:rPr>
          <w:sz w:val="16"/>
        </w:rPr>
        <w:t xml:space="preserve"> (although China is gaining), with manufacturing accounting for 12.2 percent of U.S. GDP.[26]</w:t>
      </w:r>
    </w:p>
    <w:p w14:paraId="1389E382" w14:textId="77777777" w:rsidR="00415220" w:rsidRPr="004C24D9" w:rsidRDefault="00415220" w:rsidP="00415220">
      <w:pPr>
        <w:rPr>
          <w:sz w:val="16"/>
        </w:rPr>
      </w:pPr>
      <w:r w:rsidRPr="004C24D9">
        <w:rPr>
          <w:sz w:val="16"/>
        </w:rPr>
        <w:t>Proponents of cap-and-trade acknowledged that a price on GHG emissions would negatively affect domestic manufacturing unless the cost was fully and permanently offset. Additionally, to offset the impact on manufacturing fully and permanently would be to negate the desired environmental impact of the policy (make it more expensive to emit GHGs and therefore reduce GHGs).</w:t>
      </w:r>
    </w:p>
    <w:p w14:paraId="2BE9BAE9" w14:textId="77777777" w:rsidR="00415220" w:rsidRPr="004C24D9" w:rsidRDefault="00415220" w:rsidP="00415220">
      <w:pPr>
        <w:rPr>
          <w:rStyle w:val="StyleBoldUnderline"/>
        </w:rPr>
      </w:pPr>
      <w:r w:rsidRPr="004C24D9">
        <w:rPr>
          <w:sz w:val="16"/>
        </w:rPr>
        <w:t xml:space="preserve">To make up for the impact on manufacturers, the Waxman–Markey cap-and-trade bill gave temporary free allowances to manufacturers to ease the impact of the cap on emissions. </w:t>
      </w:r>
      <w:r w:rsidRPr="004C24D9">
        <w:rPr>
          <w:rStyle w:val="StyleBoldUnderline"/>
        </w:rPr>
        <w:t xml:space="preserve">Nearly all manufacturers use energy, and for those that emit greenhouse gases in significant quantities, such as steelmakers, a tax on a major input would be devastating. Moreover, a tax on carbon would also affect those who use carbon-intensive fuels for </w:t>
      </w:r>
      <w:proofErr w:type="spellStart"/>
      <w:r w:rsidRPr="004C24D9">
        <w:rPr>
          <w:rStyle w:val="StyleBoldUnderline"/>
        </w:rPr>
        <w:t>feedstocks</w:t>
      </w:r>
      <w:proofErr w:type="spellEnd"/>
      <w:r w:rsidRPr="004C24D9">
        <w:rPr>
          <w:rStyle w:val="StyleBoldUnderline"/>
        </w:rPr>
        <w:t>, as is the case in the chemical and fertilizer industry. The recent natural gas boom is encouraging more investment in these industries</w:t>
      </w:r>
      <w:proofErr w:type="gramStart"/>
      <w:r w:rsidRPr="004C24D9">
        <w:rPr>
          <w:rStyle w:val="StyleBoldUnderline"/>
        </w:rPr>
        <w:t>,[</w:t>
      </w:r>
      <w:proofErr w:type="gramEnd"/>
      <w:r w:rsidRPr="004C24D9">
        <w:rPr>
          <w:rStyle w:val="StyleBoldUnderline"/>
        </w:rPr>
        <w:t>27] but a carbon tax would make such investments much less appealing.</w:t>
      </w:r>
    </w:p>
    <w:p w14:paraId="40B43777" w14:textId="77777777" w:rsidR="00415220" w:rsidRPr="004C24D9" w:rsidRDefault="00415220" w:rsidP="00415220">
      <w:pPr>
        <w:rPr>
          <w:rStyle w:val="StyleBoldUnderline"/>
        </w:rPr>
      </w:pPr>
      <w:r w:rsidRPr="004C24D9">
        <w:rPr>
          <w:sz w:val="16"/>
        </w:rPr>
        <w:t>During the cap-and-trade debate in 2009, the National Association of Manufacturers and the National Black Chamber of Commerce commissioned studies looking at the effect of carbon caps on manufacturing and found that hundreds of thousands of manufacturing jobs would be lost</w:t>
      </w:r>
      <w:proofErr w:type="gramStart"/>
      <w:r w:rsidRPr="004C24D9">
        <w:rPr>
          <w:sz w:val="16"/>
        </w:rPr>
        <w:t>.[</w:t>
      </w:r>
      <w:proofErr w:type="gramEnd"/>
      <w:r w:rsidRPr="004C24D9">
        <w:rPr>
          <w:sz w:val="16"/>
        </w:rPr>
        <w:t xml:space="preserve">28] A Heritage Foundation study reached the same conclusion.[29] </w:t>
      </w:r>
      <w:r w:rsidRPr="004C24D9">
        <w:rPr>
          <w:rStyle w:val="StyleBoldUnderline"/>
        </w:rPr>
        <w:t>A carbon tax would raise prices on energy inputs for manufacturing and therefore destroy manufacturing jobs.</w:t>
      </w:r>
    </w:p>
    <w:p w14:paraId="5CC09A42" w14:textId="77777777" w:rsidR="00415220" w:rsidRPr="004C24D9" w:rsidRDefault="00415220" w:rsidP="00415220">
      <w:pPr>
        <w:rPr>
          <w:rStyle w:val="StyleBoldUnderline"/>
        </w:rPr>
      </w:pPr>
      <w:r w:rsidRPr="004C24D9">
        <w:rPr>
          <w:rStyle w:val="StyleBoldUnderline"/>
        </w:rPr>
        <w:t xml:space="preserve">A carbon tax would especially hurt states with higher concentrations of manufacturing </w:t>
      </w:r>
      <w:r w:rsidRPr="004C24D9">
        <w:rPr>
          <w:sz w:val="16"/>
        </w:rPr>
        <w:t>and that use coal for electricity generation. The Heritage Foundation developed the Manufacturing Vulnerability Index, a list of states with their combined manufacturing prevalence and coal electricity generation, highly concentrated in the Midwest</w:t>
      </w:r>
      <w:proofErr w:type="gramStart"/>
      <w:r w:rsidRPr="004C24D9">
        <w:rPr>
          <w:sz w:val="16"/>
        </w:rPr>
        <w:t>.[</w:t>
      </w:r>
      <w:proofErr w:type="gramEnd"/>
      <w:r w:rsidRPr="004C24D9">
        <w:rPr>
          <w:sz w:val="16"/>
        </w:rPr>
        <w:t xml:space="preserve">30] </w:t>
      </w:r>
      <w:r w:rsidRPr="004C24D9">
        <w:rPr>
          <w:sz w:val="16"/>
          <w:szCs w:val="16"/>
        </w:rPr>
        <w:t>These states have substantial infrastructure for manufacturing and coal-powered electricity generation that would be hit especially hard. A transition to other power-generation sources and economic activities would be very costly to these already hurting states</w:t>
      </w:r>
      <w:r w:rsidRPr="004C24D9">
        <w:rPr>
          <w:rStyle w:val="StyleBoldUnderline"/>
        </w:rPr>
        <w:t>.</w:t>
      </w:r>
    </w:p>
    <w:p w14:paraId="63EAC17F" w14:textId="77777777" w:rsidR="00415220" w:rsidRPr="004C24D9" w:rsidRDefault="00415220" w:rsidP="00415220">
      <w:pPr>
        <w:rPr>
          <w:rStyle w:val="StyleBoldUnderline"/>
        </w:rPr>
      </w:pPr>
      <w:r w:rsidRPr="004C24D9">
        <w:rPr>
          <w:sz w:val="16"/>
        </w:rPr>
        <w:t xml:space="preserve">While proponents of a carbon tax explain that they could impose an adjustment tax on goods from countries without a carbon tax to help level the playing field, such an action could precipitate a trade war. </w:t>
      </w:r>
      <w:r w:rsidRPr="004C24D9">
        <w:rPr>
          <w:rStyle w:val="StyleBoldUnderline"/>
        </w:rPr>
        <w:t>Moreover, it would place U.S. manufacturers that export from the United States to other markets at a disadvantage when compared to manufacturers that produce in nations without GHG controls.</w:t>
      </w:r>
    </w:p>
    <w:p w14:paraId="400E1814" w14:textId="77777777" w:rsidR="00415220" w:rsidRPr="004C24D9" w:rsidRDefault="00415220" w:rsidP="00415220">
      <w:pPr>
        <w:rPr>
          <w:rStyle w:val="StyleBoldUnderline"/>
        </w:rPr>
      </w:pPr>
      <w:r w:rsidRPr="004C24D9">
        <w:rPr>
          <w:rStyle w:val="StyleBoldUnderline"/>
        </w:rPr>
        <w:t>A new carbon tax should not be imposed because it would harm U.S. manufacturing, destroying the livelihood of too many Americans who want to go to work producing products for the world.</w:t>
      </w:r>
    </w:p>
    <w:p w14:paraId="3EF89512" w14:textId="77777777" w:rsidR="00DB5A05" w:rsidRPr="004C24D9" w:rsidRDefault="00DB5A05" w:rsidP="00415220">
      <w:pPr>
        <w:rPr>
          <w:rStyle w:val="StyleBoldUnderline"/>
        </w:rPr>
      </w:pPr>
    </w:p>
    <w:p w14:paraId="5EC30A69" w14:textId="2F59BF3D" w:rsidR="00DB5A05" w:rsidRPr="004C24D9" w:rsidRDefault="00DB5A05" w:rsidP="00DB5A05">
      <w:pPr>
        <w:pStyle w:val="Heading3"/>
        <w:rPr>
          <w:rFonts w:ascii="Calibri" w:hAnsi="Calibri"/>
        </w:rPr>
      </w:pPr>
      <w:r w:rsidRPr="004C24D9">
        <w:rPr>
          <w:rFonts w:ascii="Calibri" w:hAnsi="Calibri"/>
        </w:rPr>
        <w:lastRenderedPageBreak/>
        <w:t>Manufacturing DA Impact</w:t>
      </w:r>
    </w:p>
    <w:p w14:paraId="7B73520E" w14:textId="25777757" w:rsidR="00DB5A05" w:rsidRPr="004C24D9" w:rsidRDefault="00DB5A05" w:rsidP="00DB5A05">
      <w:pPr>
        <w:pStyle w:val="Heading4"/>
        <w:rPr>
          <w:rFonts w:ascii="Calibri" w:hAnsi="Calibri"/>
        </w:rPr>
      </w:pPr>
      <w:r w:rsidRPr="004C24D9">
        <w:rPr>
          <w:rFonts w:ascii="Calibri" w:hAnsi="Calibri"/>
        </w:rPr>
        <w:t>(In OCS 1AC) Manufacturing’s key to resilience</w:t>
      </w:r>
    </w:p>
    <w:p w14:paraId="121FE337" w14:textId="77777777" w:rsidR="00DB5A05" w:rsidRPr="004C24D9" w:rsidRDefault="00DB5A05" w:rsidP="00DB5A05">
      <w:r w:rsidRPr="004C24D9">
        <w:t xml:space="preserve">Michael </w:t>
      </w:r>
      <w:proofErr w:type="spellStart"/>
      <w:r w:rsidRPr="004C24D9">
        <w:rPr>
          <w:rStyle w:val="StyleStyleBold12pt"/>
        </w:rPr>
        <w:t>Ettlinger</w:t>
      </w:r>
      <w:proofErr w:type="spellEnd"/>
      <w:r w:rsidRPr="004C24D9">
        <w:t>, Vice President for Economic Policy at the Center for American Progress and prior to joining the Center spent six years at the Economic Policy Institute directing the Economic Analysis and Research Network and previously was tax policy director for Citizens for Tax Justice and the Institute on Taxation and Economic Policy for 11 years and has also served on the staff of the New York State Assembly, April 20</w:t>
      </w:r>
      <w:r w:rsidRPr="004C24D9">
        <w:rPr>
          <w:rStyle w:val="StyleStyleBold12pt"/>
        </w:rPr>
        <w:t>11</w:t>
      </w:r>
      <w:r w:rsidRPr="004C24D9">
        <w:t xml:space="preserve">, “The Importance and Promise of American Manufacturing Why It Matters if We Make It in America and Where We Stand Today”, </w:t>
      </w:r>
      <w:hyperlink r:id="rId14" w:history="1">
        <w:r w:rsidRPr="004C24D9">
          <w:t>http://www.americanprogress.org/wp-content/uploads/issues/2011/04/pdf/manufacturing.pdf</w:t>
        </w:r>
      </w:hyperlink>
    </w:p>
    <w:p w14:paraId="6C5C7FD5" w14:textId="77777777" w:rsidR="00DB5A05" w:rsidRPr="004C24D9" w:rsidRDefault="00DB5A05" w:rsidP="00DB5A05"/>
    <w:p w14:paraId="33A0F9D4" w14:textId="77777777" w:rsidR="00DB5A05" w:rsidRPr="004C24D9" w:rsidRDefault="00DB5A05" w:rsidP="00DB5A05">
      <w:pPr>
        <w:rPr>
          <w:rStyle w:val="StyleBoldUnderline"/>
        </w:rPr>
      </w:pPr>
      <w:r w:rsidRPr="004C24D9">
        <w:rPr>
          <w:rStyle w:val="StyleBoldUnderline"/>
        </w:rPr>
        <w:t>Manufacturing is critically important to the American economy</w:t>
      </w:r>
      <w:r w:rsidRPr="004C24D9">
        <w:rPr>
          <w:sz w:val="16"/>
        </w:rPr>
        <w:t xml:space="preserve">. For generations, </w:t>
      </w:r>
      <w:r w:rsidRPr="004C24D9">
        <w:rPr>
          <w:rStyle w:val="StyleBoldUnderline"/>
          <w:sz w:val="12"/>
          <w:u w:val="none"/>
        </w:rPr>
        <w:t>¶</w:t>
      </w:r>
      <w:r w:rsidRPr="004C24D9">
        <w:rPr>
          <w:rStyle w:val="StyleBoldUnderline"/>
        </w:rPr>
        <w:t xml:space="preserve"> the strength of our country rested on the power of our factory floors</w:t>
      </w:r>
      <w:r w:rsidRPr="004C24D9">
        <w:rPr>
          <w:sz w:val="16"/>
        </w:rPr>
        <w:t xml:space="preserve">—both the </w:t>
      </w:r>
      <w:r w:rsidRPr="004C24D9">
        <w:rPr>
          <w:sz w:val="12"/>
        </w:rPr>
        <w:t>¶</w:t>
      </w:r>
      <w:r w:rsidRPr="004C24D9">
        <w:rPr>
          <w:sz w:val="16"/>
        </w:rPr>
        <w:t xml:space="preserve"> machines and the men and women who worked them. </w:t>
      </w:r>
      <w:r w:rsidRPr="004C24D9">
        <w:rPr>
          <w:rStyle w:val="StyleBoldUnderline"/>
        </w:rPr>
        <w:t xml:space="preserve">We need manufacturing </w:t>
      </w:r>
      <w:r w:rsidRPr="004C24D9">
        <w:rPr>
          <w:rStyle w:val="StyleBoldUnderline"/>
          <w:sz w:val="12"/>
          <w:u w:val="none"/>
        </w:rPr>
        <w:t>¶</w:t>
      </w:r>
      <w:r w:rsidRPr="004C24D9">
        <w:rPr>
          <w:rStyle w:val="StyleBoldUnderline"/>
        </w:rPr>
        <w:t xml:space="preserve"> to continue to be </w:t>
      </w:r>
      <w:proofErr w:type="gramStart"/>
      <w:r w:rsidRPr="004C24D9">
        <w:rPr>
          <w:rStyle w:val="StyleBoldUnderline"/>
        </w:rPr>
        <w:t>a bedrock</w:t>
      </w:r>
      <w:proofErr w:type="gramEnd"/>
      <w:r w:rsidRPr="004C24D9">
        <w:rPr>
          <w:rStyle w:val="StyleBoldUnderline"/>
        </w:rPr>
        <w:t xml:space="preserve"> of strength for generations to come. Manufacturing </w:t>
      </w:r>
      <w:r w:rsidRPr="004C24D9">
        <w:rPr>
          <w:rStyle w:val="StyleBoldUnderline"/>
          <w:sz w:val="12"/>
          <w:u w:val="none"/>
        </w:rPr>
        <w:t>¶</w:t>
      </w:r>
      <w:r w:rsidRPr="004C24D9">
        <w:rPr>
          <w:rStyle w:val="StyleBoldUnderline"/>
        </w:rPr>
        <w:t xml:space="preserve"> is woven into the structure of our economy:</w:t>
      </w:r>
      <w:r w:rsidRPr="004C24D9">
        <w:rPr>
          <w:sz w:val="16"/>
        </w:rPr>
        <w:t xml:space="preserve"> Its importance goes far beyond what </w:t>
      </w:r>
      <w:r w:rsidRPr="004C24D9">
        <w:rPr>
          <w:sz w:val="12"/>
        </w:rPr>
        <w:t>¶</w:t>
      </w:r>
      <w:r w:rsidRPr="004C24D9">
        <w:rPr>
          <w:sz w:val="16"/>
        </w:rPr>
        <w:t xml:space="preserve"> happens behind the factory gates. </w:t>
      </w:r>
      <w:r w:rsidRPr="004C24D9">
        <w:rPr>
          <w:rStyle w:val="StyleBoldUnderline"/>
        </w:rPr>
        <w:t xml:space="preserve">The strength or weakness of American manufacturing carries implications for the entire economy, our national security, and the </w:t>
      </w:r>
      <w:r w:rsidRPr="004C24D9">
        <w:rPr>
          <w:rStyle w:val="StyleBoldUnderline"/>
          <w:sz w:val="12"/>
          <w:u w:val="none"/>
        </w:rPr>
        <w:t>¶</w:t>
      </w:r>
      <w:r w:rsidRPr="004C24D9">
        <w:rPr>
          <w:rStyle w:val="StyleBoldUnderline"/>
        </w:rPr>
        <w:t xml:space="preserve"> well-being of all Americans.</w:t>
      </w:r>
      <w:r w:rsidRPr="004C24D9">
        <w:rPr>
          <w:sz w:val="12"/>
        </w:rPr>
        <w:t>¶</w:t>
      </w:r>
      <w:r w:rsidRPr="004C24D9">
        <w:rPr>
          <w:sz w:val="16"/>
        </w:rPr>
        <w:t xml:space="preserve"> </w:t>
      </w:r>
      <w:r w:rsidRPr="004C24D9">
        <w:rPr>
          <w:rStyle w:val="StyleBoldUnderline"/>
        </w:rPr>
        <w:t xml:space="preserve">Manufacturing today accounts for 12 percent of the U.S. economy and about </w:t>
      </w:r>
      <w:r w:rsidRPr="004C24D9">
        <w:rPr>
          <w:rStyle w:val="StyleBoldUnderline"/>
          <w:sz w:val="12"/>
          <w:u w:val="none"/>
        </w:rPr>
        <w:t>¶</w:t>
      </w:r>
      <w:r w:rsidRPr="004C24D9">
        <w:rPr>
          <w:rStyle w:val="StyleBoldUnderline"/>
        </w:rPr>
        <w:t xml:space="preserve"> 11 percent of the private-sector workforce. But its significance is even greater </w:t>
      </w:r>
      <w:r w:rsidRPr="004C24D9">
        <w:rPr>
          <w:rStyle w:val="StyleBoldUnderline"/>
          <w:sz w:val="12"/>
          <w:u w:val="none"/>
        </w:rPr>
        <w:t>¶</w:t>
      </w:r>
      <w:r w:rsidRPr="004C24D9">
        <w:rPr>
          <w:rStyle w:val="StyleBoldUnderline"/>
        </w:rPr>
        <w:t xml:space="preserve"> than these numbers would suggest. The direct impact of manufacturing is only a </w:t>
      </w:r>
      <w:r w:rsidRPr="004C24D9">
        <w:rPr>
          <w:rStyle w:val="StyleBoldUnderline"/>
          <w:sz w:val="12"/>
          <w:u w:val="none"/>
        </w:rPr>
        <w:t>¶</w:t>
      </w:r>
      <w:r w:rsidRPr="004C24D9">
        <w:rPr>
          <w:rStyle w:val="StyleBoldUnderline"/>
        </w:rPr>
        <w:t xml:space="preserve"> part of the picture</w:t>
      </w:r>
      <w:r w:rsidRPr="004C24D9">
        <w:rPr>
          <w:sz w:val="16"/>
        </w:rPr>
        <w:t xml:space="preserve">. </w:t>
      </w:r>
      <w:r w:rsidRPr="004C24D9">
        <w:rPr>
          <w:sz w:val="12"/>
        </w:rPr>
        <w:t>¶</w:t>
      </w:r>
      <w:r w:rsidRPr="004C24D9">
        <w:rPr>
          <w:sz w:val="16"/>
        </w:rPr>
        <w:t xml:space="preserve"> First, </w:t>
      </w:r>
      <w:r w:rsidRPr="004C24D9">
        <w:rPr>
          <w:rStyle w:val="StyleBoldUnderline"/>
        </w:rPr>
        <w:t xml:space="preserve">jobs in the manufacturing sector are good middle-class jobs for millions of </w:t>
      </w:r>
      <w:r w:rsidRPr="004C24D9">
        <w:rPr>
          <w:rStyle w:val="StyleBoldUnderline"/>
          <w:sz w:val="12"/>
          <w:u w:val="none"/>
        </w:rPr>
        <w:t>¶</w:t>
      </w:r>
      <w:r w:rsidRPr="004C24D9">
        <w:rPr>
          <w:rStyle w:val="StyleBoldUnderline"/>
        </w:rPr>
        <w:t xml:space="preserve"> Americans. </w:t>
      </w:r>
      <w:r w:rsidRPr="004C24D9">
        <w:rPr>
          <w:sz w:val="16"/>
        </w:rPr>
        <w:t xml:space="preserve">Those jobs serve an important role, offering economic opportunity to </w:t>
      </w:r>
      <w:r w:rsidRPr="004C24D9">
        <w:rPr>
          <w:sz w:val="12"/>
        </w:rPr>
        <w:t>¶</w:t>
      </w:r>
      <w:r w:rsidRPr="004C24D9">
        <w:rPr>
          <w:sz w:val="16"/>
        </w:rPr>
        <w:t xml:space="preserve"> hard-working, middle-skill workers. </w:t>
      </w:r>
      <w:r w:rsidRPr="004C24D9">
        <w:rPr>
          <w:rStyle w:val="StyleBoldUnderline"/>
        </w:rPr>
        <w:t xml:space="preserve">This creates upward mobility and broadens </w:t>
      </w:r>
      <w:r w:rsidRPr="004C24D9">
        <w:rPr>
          <w:rStyle w:val="StyleBoldUnderline"/>
          <w:sz w:val="12"/>
          <w:u w:val="none"/>
        </w:rPr>
        <w:t>¶</w:t>
      </w:r>
      <w:r w:rsidRPr="004C24D9">
        <w:rPr>
          <w:rStyle w:val="StyleBoldUnderline"/>
        </w:rPr>
        <w:t xml:space="preserve"> and strengthens the middle class to the benefit of the entire economy.</w:t>
      </w:r>
      <w:r w:rsidRPr="004C24D9">
        <w:rPr>
          <w:sz w:val="16"/>
        </w:rPr>
        <w:t xml:space="preserve"> </w:t>
      </w:r>
      <w:r w:rsidRPr="004C24D9">
        <w:rPr>
          <w:sz w:val="12"/>
        </w:rPr>
        <w:t>¶</w:t>
      </w:r>
      <w:r w:rsidRPr="004C24D9">
        <w:rPr>
          <w:sz w:val="16"/>
        </w:rPr>
        <w:t xml:space="preserve"> What’s more, </w:t>
      </w:r>
      <w:r w:rsidRPr="004C24D9">
        <w:rPr>
          <w:rStyle w:val="StyleBoldUnderline"/>
        </w:rPr>
        <w:t xml:space="preserve">U.S.-based manufacturing underpins a broad range of jobs that </w:t>
      </w:r>
      <w:r w:rsidRPr="004C24D9">
        <w:rPr>
          <w:rStyle w:val="StyleBoldUnderline"/>
          <w:sz w:val="12"/>
          <w:u w:val="none"/>
        </w:rPr>
        <w:t>¶</w:t>
      </w:r>
      <w:r w:rsidRPr="004C24D9">
        <w:rPr>
          <w:rStyle w:val="StyleBoldUnderline"/>
        </w:rPr>
        <w:t xml:space="preserve"> are quite different from the usual image of manufacturing. These are higher-skill </w:t>
      </w:r>
      <w:r w:rsidRPr="004C24D9">
        <w:rPr>
          <w:rStyle w:val="StyleBoldUnderline"/>
          <w:sz w:val="12"/>
          <w:u w:val="none"/>
        </w:rPr>
        <w:t>¶</w:t>
      </w:r>
      <w:r w:rsidRPr="004C24D9">
        <w:rPr>
          <w:rStyle w:val="StyleBoldUnderline"/>
        </w:rPr>
        <w:t xml:space="preserve"> service jobs that include the accountants, bankers, and lawyers that are associated </w:t>
      </w:r>
      <w:r w:rsidRPr="004C24D9">
        <w:rPr>
          <w:rStyle w:val="StyleBoldUnderline"/>
          <w:sz w:val="12"/>
          <w:u w:val="none"/>
        </w:rPr>
        <w:t>¶</w:t>
      </w:r>
      <w:r w:rsidRPr="004C24D9">
        <w:rPr>
          <w:rStyle w:val="StyleBoldUnderline"/>
        </w:rPr>
        <w:t xml:space="preserve"> with any industry, as well as a broad range of other jobs</w:t>
      </w:r>
      <w:r w:rsidRPr="004C24D9">
        <w:rPr>
          <w:sz w:val="16"/>
        </w:rPr>
        <w:t xml:space="preserve"> including basic research </w:t>
      </w:r>
      <w:r w:rsidRPr="004C24D9">
        <w:rPr>
          <w:sz w:val="12"/>
        </w:rPr>
        <w:t>¶</w:t>
      </w:r>
      <w:r w:rsidRPr="004C24D9">
        <w:rPr>
          <w:sz w:val="16"/>
        </w:rPr>
        <w:t xml:space="preserve"> and technology development, product and process engineering and design, operations and maintenance, transportation, testing, and lab work.</w:t>
      </w:r>
      <w:r w:rsidRPr="004C24D9">
        <w:rPr>
          <w:sz w:val="12"/>
        </w:rPr>
        <w:t>¶</w:t>
      </w:r>
      <w:r w:rsidRPr="004C24D9">
        <w:rPr>
          <w:sz w:val="16"/>
        </w:rPr>
        <w:t xml:space="preserve"> </w:t>
      </w:r>
      <w:r w:rsidRPr="004C24D9">
        <w:rPr>
          <w:rStyle w:val="StyleBoldUnderline"/>
        </w:rPr>
        <w:t>Many of these jobs are critical to American technology and innovation leadership</w:t>
      </w:r>
      <w:r w:rsidRPr="004C24D9">
        <w:rPr>
          <w:sz w:val="16"/>
        </w:rPr>
        <w:t xml:space="preserve">. The problem today is this: Many multinational corporations may for a </w:t>
      </w:r>
      <w:r w:rsidRPr="004C24D9">
        <w:rPr>
          <w:sz w:val="12"/>
        </w:rPr>
        <w:t>¶</w:t>
      </w:r>
      <w:r w:rsidRPr="004C24D9">
        <w:rPr>
          <w:sz w:val="16"/>
        </w:rPr>
        <w:t xml:space="preserve"> period keep these higher-skill jobs here at home while they move basic manufacturing elsewhere in response to other countries’ subsidies, the search for cheaper </w:t>
      </w:r>
      <w:r w:rsidRPr="004C24D9">
        <w:rPr>
          <w:sz w:val="12"/>
        </w:rPr>
        <w:t>¶</w:t>
      </w:r>
      <w:r w:rsidRPr="004C24D9">
        <w:rPr>
          <w:sz w:val="16"/>
        </w:rPr>
        <w:t xml:space="preserve"> labor costs, and the desire for more direct access to overseas markets, but eventually many of these service jobs will follow. When the basic manufacturing leaves, the feedback loop from the manufacturing floor to the rest of a manufacturing </w:t>
      </w:r>
      <w:r w:rsidRPr="004C24D9">
        <w:rPr>
          <w:sz w:val="12"/>
        </w:rPr>
        <w:t>¶</w:t>
      </w:r>
      <w:r w:rsidRPr="004C24D9">
        <w:rPr>
          <w:sz w:val="16"/>
        </w:rPr>
        <w:t xml:space="preserve"> operation—a critical element in the innovative process—is eventually broken. </w:t>
      </w:r>
      <w:r w:rsidRPr="004C24D9">
        <w:rPr>
          <w:sz w:val="12"/>
        </w:rPr>
        <w:t>¶</w:t>
      </w:r>
      <w:r w:rsidRPr="004C24D9">
        <w:rPr>
          <w:sz w:val="16"/>
        </w:rPr>
        <w:t xml:space="preserve"> </w:t>
      </w:r>
      <w:proofErr w:type="gramStart"/>
      <w:r w:rsidRPr="004C24D9">
        <w:rPr>
          <w:sz w:val="16"/>
        </w:rPr>
        <w:t>To</w:t>
      </w:r>
      <w:proofErr w:type="gramEnd"/>
      <w:r w:rsidRPr="004C24D9">
        <w:rPr>
          <w:sz w:val="16"/>
        </w:rPr>
        <w:t xml:space="preserve"> maintain that feedback loop, companies need to move higher-skill jobs to </w:t>
      </w:r>
      <w:r w:rsidRPr="004C24D9">
        <w:rPr>
          <w:sz w:val="12"/>
        </w:rPr>
        <w:t>¶</w:t>
      </w:r>
      <w:r w:rsidRPr="004C24D9">
        <w:rPr>
          <w:sz w:val="16"/>
        </w:rPr>
        <w:t xml:space="preserve"> where they do their manufacturing.</w:t>
      </w:r>
      <w:r w:rsidRPr="004C24D9">
        <w:rPr>
          <w:sz w:val="12"/>
        </w:rPr>
        <w:t>¶</w:t>
      </w:r>
      <w:r w:rsidRPr="004C24D9">
        <w:rPr>
          <w:sz w:val="16"/>
        </w:rPr>
        <w:t xml:space="preserve"> And </w:t>
      </w:r>
      <w:r w:rsidRPr="004C24D9">
        <w:rPr>
          <w:rStyle w:val="StyleBoldUnderline"/>
        </w:rPr>
        <w:t>with those jobs goes American leadership in technology and innovation</w:t>
      </w:r>
      <w:r w:rsidRPr="004C24D9">
        <w:rPr>
          <w:sz w:val="16"/>
        </w:rPr>
        <w:t xml:space="preserve">. </w:t>
      </w:r>
      <w:r w:rsidRPr="004C24D9">
        <w:rPr>
          <w:rStyle w:val="StyleBoldUnderline"/>
        </w:rPr>
        <w:t xml:space="preserve">This </w:t>
      </w:r>
      <w:r w:rsidRPr="004C24D9">
        <w:rPr>
          <w:rStyle w:val="StyleBoldUnderline"/>
          <w:sz w:val="12"/>
          <w:u w:val="none"/>
        </w:rPr>
        <w:t>¶</w:t>
      </w:r>
      <w:r w:rsidRPr="004C24D9">
        <w:rPr>
          <w:rStyle w:val="StyleBoldUnderline"/>
        </w:rPr>
        <w:t xml:space="preserve"> is why having a critical mass of both manufacturing and associated service jobs in </w:t>
      </w:r>
      <w:r w:rsidRPr="004C24D9">
        <w:rPr>
          <w:rStyle w:val="StyleBoldUnderline"/>
          <w:sz w:val="12"/>
          <w:u w:val="none"/>
        </w:rPr>
        <w:t>¶</w:t>
      </w:r>
      <w:r w:rsidRPr="004C24D9">
        <w:rPr>
          <w:rStyle w:val="StyleBoldUnderline"/>
        </w:rPr>
        <w:t xml:space="preserve"> the United States matters. The “industrial commons” that comes from the </w:t>
      </w:r>
      <w:proofErr w:type="spellStart"/>
      <w:r w:rsidRPr="004C24D9">
        <w:rPr>
          <w:rStyle w:val="StyleBoldUnderline"/>
        </w:rPr>
        <w:t>crossfertilization</w:t>
      </w:r>
      <w:proofErr w:type="spellEnd"/>
      <w:r w:rsidRPr="004C24D9">
        <w:rPr>
          <w:rStyle w:val="StyleBoldUnderline"/>
        </w:rPr>
        <w:t xml:space="preserve"> and engagement of a community of experts in industry, academia, and </w:t>
      </w:r>
      <w:r w:rsidRPr="004C24D9">
        <w:rPr>
          <w:rStyle w:val="StyleBoldUnderline"/>
          <w:sz w:val="12"/>
          <w:u w:val="none"/>
        </w:rPr>
        <w:t>¶</w:t>
      </w:r>
      <w:r w:rsidRPr="004C24D9">
        <w:rPr>
          <w:rStyle w:val="StyleBoldUnderline"/>
        </w:rPr>
        <w:t xml:space="preserve"> government is vital to our nation’s economic competitiveness.</w:t>
      </w:r>
      <w:r w:rsidRPr="004C24D9">
        <w:rPr>
          <w:sz w:val="12"/>
        </w:rPr>
        <w:t>¶</w:t>
      </w:r>
      <w:r w:rsidRPr="004C24D9">
        <w:rPr>
          <w:b/>
          <w:sz w:val="12"/>
          <w:u w:val="single"/>
        </w:rPr>
        <w:t xml:space="preserve"> </w:t>
      </w:r>
      <w:r w:rsidRPr="004C24D9">
        <w:rPr>
          <w:rStyle w:val="StyleBoldUnderline"/>
        </w:rPr>
        <w:t xml:space="preserve">Manufacturing also is important for the nation’s economic stability. The experience of the Great Recession exemplifies this point. </w:t>
      </w:r>
      <w:r w:rsidRPr="004C24D9">
        <w:rPr>
          <w:sz w:val="16"/>
        </w:rPr>
        <w:t xml:space="preserve">Although manufacturing </w:t>
      </w:r>
      <w:r w:rsidRPr="004C24D9">
        <w:rPr>
          <w:sz w:val="12"/>
        </w:rPr>
        <w:t>¶</w:t>
      </w:r>
      <w:r w:rsidRPr="004C24D9">
        <w:rPr>
          <w:sz w:val="16"/>
        </w:rPr>
        <w:t xml:space="preserve"> plunged in 2008 and early 2009 along with the rest of the economy, it is on the </w:t>
      </w:r>
      <w:r w:rsidRPr="004C24D9">
        <w:rPr>
          <w:sz w:val="12"/>
        </w:rPr>
        <w:t>¶</w:t>
      </w:r>
      <w:r w:rsidRPr="004C24D9">
        <w:rPr>
          <w:sz w:val="16"/>
        </w:rPr>
        <w:t xml:space="preserve"> rebound today while other key economic sectors, such as construction, still </w:t>
      </w:r>
      <w:r w:rsidRPr="004C24D9">
        <w:rPr>
          <w:sz w:val="12"/>
        </w:rPr>
        <w:t>¶</w:t>
      </w:r>
      <w:r w:rsidRPr="004C24D9">
        <w:rPr>
          <w:sz w:val="16"/>
        </w:rPr>
        <w:t xml:space="preserve"> languish. </w:t>
      </w:r>
      <w:r w:rsidRPr="004C24D9">
        <w:rPr>
          <w:rStyle w:val="StyleBoldUnderline"/>
        </w:rPr>
        <w:t>Diversity in the economy is important—and manufacturing is a particularly important part of the mix.</w:t>
      </w:r>
      <w:r w:rsidRPr="004C24D9">
        <w:rPr>
          <w:sz w:val="16"/>
        </w:rPr>
        <w:t xml:space="preserve"> Although manufacturing is certainly affected </w:t>
      </w:r>
      <w:r w:rsidRPr="004C24D9">
        <w:rPr>
          <w:sz w:val="12"/>
        </w:rPr>
        <w:t>¶</w:t>
      </w:r>
      <w:r w:rsidRPr="004C24D9">
        <w:rPr>
          <w:sz w:val="16"/>
        </w:rPr>
        <w:t xml:space="preserve"> by broader economic events, </w:t>
      </w:r>
      <w:r w:rsidRPr="004C24D9">
        <w:rPr>
          <w:rStyle w:val="StyleBoldUnderline"/>
        </w:rPr>
        <w:t xml:space="preserve">the sector’s internal diversity—supplying consumer </w:t>
      </w:r>
      <w:r w:rsidRPr="004C24D9">
        <w:rPr>
          <w:rStyle w:val="StyleBoldUnderline"/>
          <w:sz w:val="12"/>
          <w:u w:val="none"/>
        </w:rPr>
        <w:t>¶</w:t>
      </w:r>
      <w:r w:rsidRPr="004C24D9">
        <w:rPr>
          <w:rStyle w:val="StyleBoldUnderline"/>
        </w:rPr>
        <w:t xml:space="preserve"> goods as well as industrial goods, serving both domestic and external markets—</w:t>
      </w:r>
      <w:r w:rsidRPr="004C24D9">
        <w:rPr>
          <w:rStyle w:val="StyleBoldUnderline"/>
          <w:sz w:val="12"/>
          <w:u w:val="none"/>
        </w:rPr>
        <w:t>¶</w:t>
      </w:r>
      <w:r w:rsidRPr="004C24D9">
        <w:rPr>
          <w:rStyle w:val="StyleBoldUnderline"/>
        </w:rPr>
        <w:t xml:space="preserve"> gives it great potential resiliency.</w:t>
      </w:r>
      <w:r w:rsidRPr="004C24D9">
        <w:rPr>
          <w:sz w:val="12"/>
        </w:rPr>
        <w:t>¶</w:t>
      </w:r>
      <w:r w:rsidRPr="004C24D9">
        <w:rPr>
          <w:sz w:val="16"/>
        </w:rPr>
        <w:t xml:space="preserve"> </w:t>
      </w:r>
      <w:proofErr w:type="gramStart"/>
      <w:r w:rsidRPr="004C24D9">
        <w:rPr>
          <w:sz w:val="16"/>
        </w:rPr>
        <w:t>Finally</w:t>
      </w:r>
      <w:proofErr w:type="gramEnd"/>
      <w:r w:rsidRPr="004C24D9">
        <w:rPr>
          <w:sz w:val="16"/>
        </w:rPr>
        <w:t xml:space="preserve">, </w:t>
      </w:r>
      <w:r w:rsidRPr="004C24D9">
        <w:rPr>
          <w:rStyle w:val="StyleBoldUnderline"/>
        </w:rPr>
        <w:t xml:space="preserve">supplying our own needs through a strong domestic manufacturing sector </w:t>
      </w:r>
      <w:r w:rsidRPr="004C24D9">
        <w:rPr>
          <w:rStyle w:val="StyleBoldUnderline"/>
          <w:sz w:val="12"/>
          <w:u w:val="none"/>
        </w:rPr>
        <w:t>¶</w:t>
      </w:r>
      <w:r w:rsidRPr="004C24D9">
        <w:rPr>
          <w:rStyle w:val="StyleBoldUnderline"/>
        </w:rPr>
        <w:t xml:space="preserve"> protects us from international economic and political disruptions.</w:t>
      </w:r>
      <w:r w:rsidRPr="004C24D9">
        <w:rPr>
          <w:sz w:val="16"/>
        </w:rPr>
        <w:t xml:space="preserve"> This is most </w:t>
      </w:r>
      <w:r w:rsidRPr="004C24D9">
        <w:rPr>
          <w:sz w:val="12"/>
        </w:rPr>
        <w:t>¶</w:t>
      </w:r>
      <w:r w:rsidRPr="004C24D9">
        <w:rPr>
          <w:sz w:val="16"/>
        </w:rPr>
        <w:t xml:space="preserve"> obviously important in the realm of national security, even narrowly defined </w:t>
      </w:r>
      <w:r w:rsidRPr="004C24D9">
        <w:rPr>
          <w:sz w:val="12"/>
        </w:rPr>
        <w:t>¶</w:t>
      </w:r>
      <w:r w:rsidRPr="004C24D9">
        <w:rPr>
          <w:sz w:val="16"/>
        </w:rPr>
        <w:t xml:space="preserve"> as matters related to military strength, where the risk of a weak manufacturing </w:t>
      </w:r>
      <w:r w:rsidRPr="004C24D9">
        <w:rPr>
          <w:sz w:val="12"/>
        </w:rPr>
        <w:t>¶</w:t>
      </w:r>
      <w:r w:rsidRPr="004C24D9">
        <w:rPr>
          <w:sz w:val="16"/>
        </w:rPr>
        <w:t xml:space="preserve"> capability is obvious. But </w:t>
      </w:r>
      <w:r w:rsidRPr="004C24D9">
        <w:rPr>
          <w:rStyle w:val="StyleBoldUnderline"/>
        </w:rPr>
        <w:t xml:space="preserve">overreliance on imports and substantial manufacturing </w:t>
      </w:r>
      <w:r w:rsidRPr="004C24D9">
        <w:rPr>
          <w:rStyle w:val="StyleBoldUnderline"/>
          <w:sz w:val="12"/>
          <w:u w:val="none"/>
        </w:rPr>
        <w:t>¶</w:t>
      </w:r>
      <w:r w:rsidRPr="004C24D9">
        <w:rPr>
          <w:rStyle w:val="StyleBoldUnderline"/>
        </w:rPr>
        <w:t xml:space="preserve"> trade deficits weaken us in many ways, making us vulnerable to everything from </w:t>
      </w:r>
      <w:r w:rsidRPr="004C24D9">
        <w:rPr>
          <w:rStyle w:val="StyleBoldUnderline"/>
          <w:sz w:val="12"/>
          <w:u w:val="none"/>
        </w:rPr>
        <w:t>¶</w:t>
      </w:r>
      <w:r w:rsidRPr="004C24D9">
        <w:rPr>
          <w:rStyle w:val="StyleBoldUnderline"/>
        </w:rPr>
        <w:t xml:space="preserve"> exchange rate fluctuations to trade embargoes to natural disasters.</w:t>
      </w:r>
    </w:p>
    <w:p w14:paraId="419CFFC6" w14:textId="2ABC220D" w:rsidR="00DB5A05" w:rsidRPr="004C24D9" w:rsidRDefault="00DB5A05" w:rsidP="00DB5A05">
      <w:pPr>
        <w:pStyle w:val="Heading4"/>
        <w:rPr>
          <w:rFonts w:ascii="Calibri" w:hAnsi="Calibri"/>
        </w:rPr>
      </w:pPr>
      <w:r w:rsidRPr="004C24D9">
        <w:rPr>
          <w:rFonts w:ascii="Calibri" w:hAnsi="Calibri"/>
        </w:rPr>
        <w:t xml:space="preserve">(In OCS 1AC) Economic collapse causes escalating global wars </w:t>
      </w:r>
    </w:p>
    <w:p w14:paraId="3F0D2CE4" w14:textId="77777777" w:rsidR="00DB5A05" w:rsidRPr="004C24D9" w:rsidRDefault="00DB5A05" w:rsidP="00DB5A05">
      <w:r w:rsidRPr="004C24D9">
        <w:rPr>
          <w:rStyle w:val="StyleStyleBold12pt"/>
        </w:rPr>
        <w:t>Kemp 10</w:t>
      </w:r>
      <w:r w:rsidRPr="004C24D9">
        <w:t xml:space="preserve"> Geoffrey Kemp, Director of Regional Strategic Programs at The Nixon Center, served in the White House under Ronald Reagan, special assistant to the president for national security affairs and </w:t>
      </w:r>
      <w:r w:rsidRPr="004C24D9">
        <w:lastRenderedPageBreak/>
        <w:t>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233-4</w:t>
      </w:r>
    </w:p>
    <w:p w14:paraId="777FF81F" w14:textId="77777777" w:rsidR="00DB5A05" w:rsidRPr="004C24D9" w:rsidRDefault="00DB5A05" w:rsidP="00DB5A05"/>
    <w:p w14:paraId="035EC08A" w14:textId="77777777" w:rsidR="00DB5A05" w:rsidRPr="004C24D9" w:rsidRDefault="00DB5A05" w:rsidP="00DB5A05">
      <w:pPr>
        <w:rPr>
          <w:rStyle w:val="StyleBoldUnderline"/>
        </w:rPr>
      </w:pPr>
      <w:r w:rsidRPr="004C24D9">
        <w:rPr>
          <w:sz w:val="16"/>
        </w:rPr>
        <w:t xml:space="preserve">The second scenario, called Mayhem and Chaos, is the opposite of the first scenario; everything that can go wrong does go wrong. </w:t>
      </w:r>
      <w:r w:rsidRPr="004C24D9">
        <w:rPr>
          <w:rStyle w:val="StyleBoldUnderline"/>
        </w:rPr>
        <w:t>The world economic situation weakens rather than strengthens</w:t>
      </w:r>
      <w:r w:rsidRPr="004C24D9">
        <w:rPr>
          <w:sz w:val="16"/>
        </w:rPr>
        <w:t xml:space="preserve">, and </w:t>
      </w:r>
      <w:r w:rsidRPr="004C24D9">
        <w:rPr>
          <w:rStyle w:val="StyleBoldUnderline"/>
        </w:rPr>
        <w:t>India, China, and Japan suffer a major reduction in their growth rates, further weakening the global economy</w:t>
      </w:r>
      <w:r w:rsidRPr="004C24D9">
        <w:rPr>
          <w:sz w:val="16"/>
        </w:rPr>
        <w:t xml:space="preserve">. As a result, </w:t>
      </w:r>
      <w:r w:rsidRPr="004C24D9">
        <w:rPr>
          <w:rStyle w:val="StyleBoldUnderline"/>
        </w:rPr>
        <w:t>energy demand falls and the price of fossil fuels plummets, leading to a financial crisis for the energy-producing states, which are forced to cut back dramatically on expansion programs and social welfare. That</w:t>
      </w:r>
      <w:r w:rsidRPr="004C24D9">
        <w:rPr>
          <w:sz w:val="16"/>
        </w:rPr>
        <w:t xml:space="preserve"> in turn </w:t>
      </w:r>
      <w:r w:rsidRPr="004C24D9">
        <w:rPr>
          <w:rStyle w:val="StyleBoldUnderline"/>
        </w:rPr>
        <w:t xml:space="preserve">leads to political unrest: and nurtures </w:t>
      </w:r>
      <w:r w:rsidRPr="004C24D9">
        <w:rPr>
          <w:sz w:val="16"/>
        </w:rPr>
        <w:t xml:space="preserve">different </w:t>
      </w:r>
      <w:r w:rsidRPr="004C24D9">
        <w:rPr>
          <w:rStyle w:val="StyleBoldUnderline"/>
        </w:rPr>
        <w:t>radical groups, including</w:t>
      </w:r>
      <w:r w:rsidRPr="004C24D9">
        <w:rPr>
          <w:sz w:val="16"/>
        </w:rPr>
        <w:t xml:space="preserve">, but not limited to, </w:t>
      </w:r>
      <w:r w:rsidRPr="004C24D9">
        <w:rPr>
          <w:rStyle w:val="StyleBoldUnderline"/>
        </w:rPr>
        <w:t>Islamic extremists</w:t>
      </w:r>
      <w:r w:rsidRPr="004C24D9">
        <w:rPr>
          <w:sz w:val="16"/>
        </w:rPr>
        <w:t xml:space="preserve">. The </w:t>
      </w:r>
      <w:r w:rsidRPr="004C24D9">
        <w:rPr>
          <w:rStyle w:val="StyleBoldUnderline"/>
        </w:rPr>
        <w:t>internal stability of</w:t>
      </w:r>
      <w:r w:rsidRPr="004C24D9">
        <w:rPr>
          <w:sz w:val="16"/>
        </w:rPr>
        <w:t xml:space="preserve"> some </w:t>
      </w:r>
      <w:r w:rsidRPr="004C24D9">
        <w:rPr>
          <w:rStyle w:val="StyleBoldUnderline"/>
        </w:rPr>
        <w:t>countries is challenged</w:t>
      </w:r>
      <w:r w:rsidRPr="004C24D9">
        <w:rPr>
          <w:sz w:val="16"/>
        </w:rPr>
        <w:t xml:space="preserve">, and </w:t>
      </w:r>
      <w:r w:rsidRPr="004C24D9">
        <w:rPr>
          <w:rStyle w:val="StyleBoldUnderline"/>
        </w:rPr>
        <w:t>there are more “failed states</w:t>
      </w:r>
      <w:r w:rsidRPr="004C24D9">
        <w:rPr>
          <w:sz w:val="16"/>
        </w:rPr>
        <w:t xml:space="preserve">.” Most serious is </w:t>
      </w:r>
      <w:r w:rsidRPr="004C24D9">
        <w:rPr>
          <w:rStyle w:val="StyleBoldUnderline"/>
        </w:rPr>
        <w:t>the collapse of the democratic government in Pakistan and its takeover by Muslim extremists, who then take possession of a large number of nuclear weapons. The danger of war between India and Pakistan increases significantly. Iran</w:t>
      </w:r>
      <w:r w:rsidRPr="004C24D9">
        <w:rPr>
          <w:sz w:val="16"/>
        </w:rPr>
        <w:t xml:space="preserve">, always worried about an extremist Pakistan, expands and </w:t>
      </w:r>
      <w:proofErr w:type="spellStart"/>
      <w:r w:rsidRPr="004C24D9">
        <w:rPr>
          <w:rStyle w:val="StyleBoldUnderline"/>
        </w:rPr>
        <w:t>weaponizes</w:t>
      </w:r>
      <w:proofErr w:type="spellEnd"/>
      <w:r w:rsidRPr="004C24D9">
        <w:rPr>
          <w:rStyle w:val="StyleBoldUnderline"/>
        </w:rPr>
        <w:t xml:space="preserve"> its nuclear program. That</w:t>
      </w:r>
      <w:r w:rsidRPr="004C24D9">
        <w:rPr>
          <w:sz w:val="16"/>
        </w:rPr>
        <w:t xml:space="preserve"> further </w:t>
      </w:r>
      <w:r w:rsidRPr="004C24D9">
        <w:rPr>
          <w:rStyle w:val="StyleBoldUnderline"/>
        </w:rPr>
        <w:t xml:space="preserve">enhances nuclear proliferation in the Middle East, with Saudi Arabia, Turkey, and Egypt joining Israel and Iran as nuclear states. </w:t>
      </w:r>
      <w:r w:rsidRPr="004C24D9">
        <w:rPr>
          <w:sz w:val="16"/>
        </w:rPr>
        <w:t xml:space="preserve">Under these circumstances, </w:t>
      </w:r>
      <w:r w:rsidRPr="004C24D9">
        <w:rPr>
          <w:rStyle w:val="StyleBoldUnderline"/>
        </w:rPr>
        <w:t>the potential for nuclear terrorism increases, and the possibility of a nuclear terrorist attack in either the Western world or in the oil-producing states may lead to a further devastating collapse of the world economic market, with a tsunami-like impact on stability. In this scenario, major disruptions can be expected, with dire consequences for two-thirds of the planet’s population.</w:t>
      </w:r>
    </w:p>
    <w:p w14:paraId="617BA057" w14:textId="77777777" w:rsidR="00DB5A05" w:rsidRPr="004C24D9" w:rsidRDefault="00DB5A05" w:rsidP="00415220">
      <w:pPr>
        <w:rPr>
          <w:rStyle w:val="StyleBoldUnderline"/>
        </w:rPr>
      </w:pPr>
    </w:p>
    <w:p w14:paraId="77BE832A" w14:textId="77777777" w:rsidR="00415220" w:rsidRPr="004C24D9" w:rsidRDefault="00415220" w:rsidP="00415220">
      <w:pPr>
        <w:rPr>
          <w:rStyle w:val="StyleBoldUnderline"/>
        </w:rPr>
      </w:pPr>
    </w:p>
    <w:p w14:paraId="2D488728" w14:textId="77777777" w:rsidR="00415220" w:rsidRPr="004C24D9" w:rsidRDefault="00415220" w:rsidP="00415220">
      <w:pPr>
        <w:rPr>
          <w:rStyle w:val="StyleBoldUnderline"/>
        </w:rPr>
      </w:pPr>
    </w:p>
    <w:p w14:paraId="5275C5EC" w14:textId="77777777" w:rsidR="00415220" w:rsidRPr="004C24D9" w:rsidRDefault="00415220" w:rsidP="00415220">
      <w:pPr>
        <w:rPr>
          <w:rStyle w:val="StyleBoldUnderline"/>
        </w:rPr>
      </w:pPr>
    </w:p>
    <w:p w14:paraId="0B36D803" w14:textId="21B9900D" w:rsidR="00415220" w:rsidRPr="004C24D9" w:rsidRDefault="00DB5A05" w:rsidP="00415220">
      <w:pPr>
        <w:pStyle w:val="Heading3"/>
        <w:rPr>
          <w:rFonts w:ascii="Calibri" w:hAnsi="Calibri"/>
        </w:rPr>
      </w:pPr>
      <w:r w:rsidRPr="004C24D9">
        <w:rPr>
          <w:rFonts w:ascii="Calibri" w:hAnsi="Calibri"/>
        </w:rPr>
        <w:lastRenderedPageBreak/>
        <w:t>Poverty DA</w:t>
      </w:r>
    </w:p>
    <w:p w14:paraId="5209A66F" w14:textId="620C0559" w:rsidR="00415220" w:rsidRPr="004C24D9" w:rsidRDefault="00415220" w:rsidP="00415220">
      <w:pPr>
        <w:pStyle w:val="Heading4"/>
        <w:rPr>
          <w:rFonts w:ascii="Calibri" w:hAnsi="Calibri"/>
        </w:rPr>
      </w:pPr>
      <w:r w:rsidRPr="004C24D9">
        <w:rPr>
          <w:rFonts w:ascii="Calibri" w:hAnsi="Calibri"/>
        </w:rPr>
        <w:t xml:space="preserve">Carbon </w:t>
      </w:r>
      <w:r w:rsidR="00DB5A05" w:rsidRPr="004C24D9">
        <w:rPr>
          <w:rFonts w:ascii="Calibri" w:hAnsi="Calibri"/>
        </w:rPr>
        <w:t>tax unfairly burdens the poor</w:t>
      </w:r>
      <w:r w:rsidRPr="004C24D9">
        <w:rPr>
          <w:rFonts w:ascii="Calibri" w:hAnsi="Calibri"/>
        </w:rPr>
        <w:t xml:space="preserve"> </w:t>
      </w:r>
    </w:p>
    <w:p w14:paraId="5742C4C4" w14:textId="77777777" w:rsidR="00415220" w:rsidRPr="004C24D9" w:rsidRDefault="00415220" w:rsidP="00415220">
      <w:pPr>
        <w:rPr>
          <w:rStyle w:val="StyleStyleBold12pt"/>
        </w:rPr>
      </w:pPr>
      <w:r w:rsidRPr="004C24D9">
        <w:rPr>
          <w:rStyle w:val="StyleStyleBold12pt"/>
        </w:rPr>
        <w:t xml:space="preserve">Morgan, Vice President for the Institute for Economic Freedom and Opportunity, 12 </w:t>
      </w:r>
    </w:p>
    <w:p w14:paraId="3783883E" w14:textId="77777777" w:rsidR="00415220" w:rsidRPr="004C24D9" w:rsidRDefault="00415220" w:rsidP="00415220">
      <w:r w:rsidRPr="004C24D9">
        <w:t>(Derrick, “A Carbon Tax Would Harm U.S. Competitiveness and Low-Income Americans Without Helping the Environment,” URL: http://goo.gl/Krlfa)</w:t>
      </w:r>
    </w:p>
    <w:p w14:paraId="4C0E81B9" w14:textId="77777777" w:rsidR="00415220" w:rsidRPr="004C24D9" w:rsidRDefault="00415220" w:rsidP="00415220"/>
    <w:p w14:paraId="63936FD2" w14:textId="77777777" w:rsidR="00415220" w:rsidRPr="004C24D9" w:rsidRDefault="00415220" w:rsidP="00415220">
      <w:pPr>
        <w:rPr>
          <w:sz w:val="16"/>
        </w:rPr>
      </w:pPr>
      <w:r w:rsidRPr="004C24D9">
        <w:rPr>
          <w:rStyle w:val="StyleBoldUnderline"/>
        </w:rPr>
        <w:t>The poor tend to spend a higher proportion of their earnings on energy, particularly utilities and transportation.</w:t>
      </w:r>
      <w:r w:rsidRPr="004C24D9">
        <w:rPr>
          <w:sz w:val="16"/>
        </w:rPr>
        <w:t xml:space="preserve"> Moreover, some Americans use more fossil-fuel energy than others because of driving distances (rural families drive more—27,700 miles per household vs. 17,600 miles for urban households[44]); geography (less temperate weather means more heating and cooling costs); and already constructed energy infrastructure (coal plants are prevalent in the Midwest near mining operations). </w:t>
      </w:r>
      <w:r w:rsidRPr="004C24D9">
        <w:rPr>
          <w:rStyle w:val="StyleBoldUnderline"/>
        </w:rPr>
        <w:t>A carbon tax would disproportionately hit these families, whose behavior is difficult to change in the short run.</w:t>
      </w:r>
      <w:r w:rsidRPr="004C24D9">
        <w:rPr>
          <w:rStyle w:val="StyleBoldUnderline"/>
          <w:sz w:val="12"/>
          <w:u w:val="none"/>
        </w:rPr>
        <w:t>¶</w:t>
      </w:r>
      <w:r w:rsidRPr="004C24D9">
        <w:rPr>
          <w:rStyle w:val="StyleBoldUnderline"/>
          <w:sz w:val="12"/>
        </w:rPr>
        <w:t xml:space="preserve"> </w:t>
      </w:r>
      <w:r w:rsidRPr="004C24D9">
        <w:rPr>
          <w:sz w:val="16"/>
        </w:rPr>
        <w:t>While economists like to imagine that the carbon tax would be offset by reductions in taxes on capital or some other particularly economically damaging tax, the fact is that, politically, it is far more likely that funding from the carbon tax would be used to reduce the tax’s impact on the poor. Senator Barbara Boxer (D–CA), who chairs the Senate Committee on Environment and Public Works, rejected the idea of using new revenue from the carbon tax to reduce corporate taxes—a favorite idea among some on the center-right—and said that any revenues should be used “to make sure…the middle class gets the breaks in the interim while we move to clean energy.”[45]</w:t>
      </w:r>
      <w:r w:rsidRPr="004C24D9">
        <w:rPr>
          <w:sz w:val="12"/>
        </w:rPr>
        <w:t>¶</w:t>
      </w:r>
      <w:r w:rsidRPr="004C24D9">
        <w:rPr>
          <w:sz w:val="16"/>
        </w:rPr>
        <w:t xml:space="preserve"> Nearly all of the cap-and-trade proposals introduced during the 111th Congress included measures to blunt the impact on less affluent families, but </w:t>
      </w:r>
      <w:r w:rsidRPr="004C24D9">
        <w:rPr>
          <w:rStyle w:val="StyleBoldUnderline"/>
        </w:rPr>
        <w:t>while such proposals would soften the blow for low-income households, an energy tax would harm families</w:t>
      </w:r>
      <w:r w:rsidRPr="004C24D9">
        <w:rPr>
          <w:sz w:val="16"/>
        </w:rPr>
        <w:t xml:space="preserve"> </w:t>
      </w:r>
      <w:r w:rsidRPr="004C24D9">
        <w:rPr>
          <w:rStyle w:val="StyleBoldUnderline"/>
        </w:rPr>
        <w:t>again and again, both directly through energy prices and indirectly through higher prices for goods and services</w:t>
      </w:r>
      <w:r w:rsidRPr="004C24D9">
        <w:rPr>
          <w:sz w:val="16"/>
        </w:rPr>
        <w:t>.[46] As Congressional Budget Office Director Douglas Elmendorf has said:</w:t>
      </w:r>
      <w:r w:rsidRPr="004C24D9">
        <w:rPr>
          <w:sz w:val="12"/>
        </w:rPr>
        <w:t>¶</w:t>
      </w:r>
      <w:r w:rsidRPr="004C24D9">
        <w:rPr>
          <w:sz w:val="16"/>
        </w:rPr>
        <w:t xml:space="preserve"> [A]t any point in which we are putting a price on carbon emissions, that would be passed through to the cost that consumers face on energy products but also all other products that are made using fossil fuels…. I don’t know if there are any goods that use no energy in their production. It seems to me unlikely</w:t>
      </w:r>
      <w:proofErr w:type="gramStart"/>
      <w:r w:rsidRPr="004C24D9">
        <w:rPr>
          <w:sz w:val="16"/>
        </w:rPr>
        <w:t>.[</w:t>
      </w:r>
      <w:proofErr w:type="gramEnd"/>
      <w:r w:rsidRPr="004C24D9">
        <w:rPr>
          <w:sz w:val="16"/>
        </w:rPr>
        <w:t>47]</w:t>
      </w:r>
    </w:p>
    <w:p w14:paraId="2A35AE6C" w14:textId="77777777" w:rsidR="00415220" w:rsidRDefault="00415220" w:rsidP="00415220"/>
    <w:p w14:paraId="54230CD1" w14:textId="2AA18677" w:rsidR="004E686C" w:rsidRDefault="004E686C" w:rsidP="004E686C">
      <w:pPr>
        <w:pStyle w:val="Heading1"/>
      </w:pPr>
      <w:r>
        <w:lastRenderedPageBreak/>
        <w:t>Monitoring K Aff – Carbon Tax Supplement</w:t>
      </w:r>
    </w:p>
    <w:p w14:paraId="11B05EF2" w14:textId="77777777" w:rsidR="004E686C" w:rsidRDefault="004E686C" w:rsidP="004E686C"/>
    <w:p w14:paraId="363729FB" w14:textId="7D524145" w:rsidR="004E686C" w:rsidRDefault="004E686C" w:rsidP="004E686C">
      <w:pPr>
        <w:pStyle w:val="Heading2"/>
      </w:pPr>
      <w:r>
        <w:lastRenderedPageBreak/>
        <w:t>Neg</w:t>
      </w:r>
    </w:p>
    <w:p w14:paraId="649E1B48" w14:textId="77777777" w:rsidR="004E686C" w:rsidRDefault="004E686C" w:rsidP="004E686C">
      <w:pPr>
        <w:pStyle w:val="Heading3"/>
      </w:pPr>
      <w:r>
        <w:lastRenderedPageBreak/>
        <w:t xml:space="preserve">Solvency – Data </w:t>
      </w:r>
    </w:p>
    <w:p w14:paraId="208994A4" w14:textId="77777777" w:rsidR="004E686C" w:rsidRDefault="004E686C" w:rsidP="004E686C">
      <w:pPr>
        <w:pStyle w:val="Heading4"/>
      </w:pPr>
      <w:r>
        <w:t>A carbon tax would improve data collection on global warming – Australia proves</w:t>
      </w:r>
    </w:p>
    <w:p w14:paraId="5918183D" w14:textId="77777777" w:rsidR="004E686C" w:rsidRPr="00A21633" w:rsidRDefault="004E686C" w:rsidP="004E686C">
      <w:pPr>
        <w:rPr>
          <w:rStyle w:val="StyleStyleBold12pt"/>
        </w:rPr>
      </w:pPr>
      <w:r w:rsidRPr="00A21633">
        <w:rPr>
          <w:rStyle w:val="StyleStyleBold12pt"/>
        </w:rPr>
        <w:t>Miller, editor at large of Data Center Knowledge 2011</w:t>
      </w:r>
    </w:p>
    <w:p w14:paraId="0C66D300" w14:textId="77777777" w:rsidR="004E686C" w:rsidRDefault="004E686C" w:rsidP="004E686C">
      <w:r>
        <w:t xml:space="preserve">[Rich, </w:t>
      </w:r>
      <w:r w:rsidRPr="00FD36AE">
        <w:t>has been reporting on th</w:t>
      </w:r>
      <w:r>
        <w:t xml:space="preserve">e data center sector since 2000, </w:t>
      </w:r>
      <w:r w:rsidRPr="00FD36AE">
        <w:t>Australia’s Carbon Tax and Data Centers</w:t>
      </w:r>
      <w:r>
        <w:t xml:space="preserve">, </w:t>
      </w:r>
      <w:r w:rsidRPr="00FD36AE">
        <w:t>http://www.datacenterknowledge.com/archives/2011/07/14/australias-carbon-tax-and-data-centers/</w:t>
      </w:r>
      <w:r>
        <w:t>]</w:t>
      </w:r>
    </w:p>
    <w:p w14:paraId="5FB95D9F" w14:textId="77777777" w:rsidR="004E686C" w:rsidRDefault="004E686C" w:rsidP="004E686C"/>
    <w:p w14:paraId="6549868F" w14:textId="77777777" w:rsidR="004E686C" w:rsidRPr="00A21633" w:rsidRDefault="004E686C" w:rsidP="004E686C">
      <w:pPr>
        <w:rPr>
          <w:sz w:val="16"/>
        </w:rPr>
      </w:pPr>
      <w:r w:rsidRPr="00A2238B">
        <w:rPr>
          <w:rStyle w:val="StyleBoldUnderline"/>
        </w:rPr>
        <w:t>Australia has approved plans to implement penalties for the nation’s largest carbon emitters. This “carbon tax” will affect the top 500 polluters</w:t>
      </w:r>
      <w:r w:rsidRPr="00A21633">
        <w:rPr>
          <w:sz w:val="16"/>
        </w:rPr>
        <w:t xml:space="preserve">, and commence on July 1, 2012. Since data centers are typically among the largest users of electricity, </w:t>
      </w:r>
      <w:r w:rsidRPr="00A2238B">
        <w:rPr>
          <w:rStyle w:val="StyleBoldUnderline"/>
        </w:rPr>
        <w:t>the data center sector is examining the likely impact on its business. Here’s a roundup of early commentary and analysis:</w:t>
      </w:r>
      <w:r>
        <w:rPr>
          <w:rStyle w:val="StyleBoldUnderline"/>
        </w:rPr>
        <w:t xml:space="preserve"> </w:t>
      </w:r>
      <w:proofErr w:type="spellStart"/>
      <w:r w:rsidRPr="00A21633">
        <w:rPr>
          <w:sz w:val="16"/>
        </w:rPr>
        <w:t>Techworld</w:t>
      </w:r>
      <w:proofErr w:type="spellEnd"/>
      <w:r w:rsidRPr="00A21633">
        <w:rPr>
          <w:sz w:val="16"/>
        </w:rPr>
        <w:t xml:space="preserve"> – </w:t>
      </w:r>
      <w:proofErr w:type="spellStart"/>
      <w:r w:rsidRPr="00A21633">
        <w:rPr>
          <w:sz w:val="16"/>
        </w:rPr>
        <w:t>NextDC</w:t>
      </w:r>
      <w:proofErr w:type="spellEnd"/>
      <w:r w:rsidRPr="00A21633">
        <w:rPr>
          <w:sz w:val="16"/>
        </w:rPr>
        <w:t xml:space="preserve"> chief executive, Bevan </w:t>
      </w:r>
      <w:r w:rsidRPr="00A2238B">
        <w:rPr>
          <w:rStyle w:val="StyleBoldUnderline"/>
        </w:rPr>
        <w:t>Slattery, has predicted that it may be incurring costs of 2.7 cents per kilowatt at its</w:t>
      </w:r>
      <w:r w:rsidRPr="00A21633">
        <w:rPr>
          <w:sz w:val="16"/>
        </w:rPr>
        <w:t xml:space="preserve"> Melbourne </w:t>
      </w:r>
      <w:r w:rsidRPr="00A2238B">
        <w:rPr>
          <w:rStyle w:val="StyleBoldUnderline"/>
        </w:rPr>
        <w:t>facility</w:t>
      </w:r>
      <w:r w:rsidRPr="00A21633">
        <w:rPr>
          <w:sz w:val="16"/>
        </w:rPr>
        <w:t xml:space="preserve"> once the Gillard Government’s carbon tax comes into effect. Speaking to Computerworld Australia, Slattery said the company’s calculations show that the carbon tax will create further incentives for </w:t>
      </w:r>
      <w:proofErr w:type="spellStart"/>
      <w:r w:rsidRPr="00A21633">
        <w:rPr>
          <w:sz w:val="16"/>
        </w:rPr>
        <w:t>NextDC</w:t>
      </w:r>
      <w:proofErr w:type="spellEnd"/>
      <w:r w:rsidRPr="00A21633">
        <w:rPr>
          <w:sz w:val="16"/>
        </w:rPr>
        <w:t xml:space="preserve"> and fellow data center providers to pursue energy efficiency measures. Smart Company AU – </w:t>
      </w:r>
      <w:r w:rsidRPr="00A2238B">
        <w:rPr>
          <w:rStyle w:val="StyleBoldUnderline"/>
        </w:rPr>
        <w:t xml:space="preserve">In a sector by sector analysis of the impact of the carbon tax, Smart Company predicts that “the tax is likely a benefit for some data </w:t>
      </w:r>
      <w:proofErr w:type="spellStart"/>
      <w:r w:rsidRPr="00A2238B">
        <w:rPr>
          <w:rStyle w:val="StyleBoldUnderline"/>
        </w:rPr>
        <w:t>centre</w:t>
      </w:r>
      <w:proofErr w:type="spellEnd"/>
      <w:r w:rsidRPr="00A2238B">
        <w:rPr>
          <w:rStyle w:val="StyleBoldUnderline"/>
        </w:rPr>
        <w:t xml:space="preserve"> operators</w:t>
      </w:r>
      <w:r w:rsidRPr="00A21633">
        <w:rPr>
          <w:sz w:val="16"/>
        </w:rPr>
        <w:t xml:space="preserve">. During the past few years there has been a move towards more sustainable data </w:t>
      </w:r>
      <w:proofErr w:type="spellStart"/>
      <w:r w:rsidRPr="00A21633">
        <w:rPr>
          <w:sz w:val="16"/>
        </w:rPr>
        <w:t>centres</w:t>
      </w:r>
      <w:proofErr w:type="spellEnd"/>
      <w:r w:rsidRPr="00A21633">
        <w:rPr>
          <w:sz w:val="16"/>
        </w:rPr>
        <w:t xml:space="preserve">. … Businesses may start shifting to more efficient </w:t>
      </w:r>
      <w:proofErr w:type="spellStart"/>
      <w:r w:rsidRPr="00A21633">
        <w:rPr>
          <w:sz w:val="16"/>
        </w:rPr>
        <w:t>centres</w:t>
      </w:r>
      <w:proofErr w:type="spellEnd"/>
      <w:r w:rsidRPr="00A21633">
        <w:rPr>
          <w:sz w:val="16"/>
        </w:rPr>
        <w:t xml:space="preserve"> or simply store data in house.” Gartner – </w:t>
      </w:r>
      <w:r w:rsidRPr="00A2238B">
        <w:rPr>
          <w:rStyle w:val="StyleBoldUnderline"/>
        </w:rPr>
        <w:t>Several sources cited a report from Gartner, which says Australia’s high carbon intensive energy generation is far from conducive to the development of a long-term green IT services sector</w:t>
      </w:r>
      <w:r w:rsidRPr="00A21633">
        <w:rPr>
          <w:sz w:val="16"/>
        </w:rPr>
        <w:t xml:space="preserve">. Around 92 percent of Australia’s energy is sourced from fossil fuels. New Zealand is comparatively green, classed as a low-emission intensity country. The development of IT storage and services in New Zealand, leveraging the vast and established renewable energy sources such as geothermal, wind, tidal and hydro power, could provide the basis for a substantial content-based economic model. </w:t>
      </w:r>
      <w:proofErr w:type="spellStart"/>
      <w:r w:rsidRPr="00A21633">
        <w:rPr>
          <w:sz w:val="16"/>
        </w:rPr>
        <w:t>DatacenterDynamics</w:t>
      </w:r>
      <w:proofErr w:type="spellEnd"/>
      <w:r w:rsidRPr="00A21633">
        <w:rPr>
          <w:sz w:val="16"/>
        </w:rPr>
        <w:t xml:space="preserve"> – “</w:t>
      </w:r>
      <w:r w:rsidRPr="00A2238B">
        <w:rPr>
          <w:rStyle w:val="StyleBoldUnderline"/>
        </w:rPr>
        <w:t xml:space="preserve">Data center providers in Australia can be put into two groups – providers with legacy facilities with monolithic designs with poor energy standards and movers and shakers coming into the market with far more progressive designs,” said IDC Australia associate director Matthew </w:t>
      </w:r>
      <w:proofErr w:type="spellStart"/>
      <w:r w:rsidRPr="00A2238B">
        <w:rPr>
          <w:rStyle w:val="StyleBoldUnderline"/>
        </w:rPr>
        <w:t>Oostveen</w:t>
      </w:r>
      <w:proofErr w:type="spellEnd"/>
      <w:r w:rsidRPr="00A2238B">
        <w:rPr>
          <w:rStyle w:val="StyleBoldUnderline"/>
        </w:rPr>
        <w:t>.</w:t>
      </w:r>
      <w:r w:rsidRPr="00A21633">
        <w:rPr>
          <w:sz w:val="16"/>
        </w:rPr>
        <w:t xml:space="preserve"> “There is some excitement amongst new players in the marketplace because they </w:t>
      </w:r>
      <w:proofErr w:type="spellStart"/>
      <w:r w:rsidRPr="00A21633">
        <w:rPr>
          <w:sz w:val="16"/>
        </w:rPr>
        <w:t>realise</w:t>
      </w:r>
      <w:proofErr w:type="spellEnd"/>
      <w:r w:rsidRPr="00A21633">
        <w:rPr>
          <w:sz w:val="16"/>
        </w:rPr>
        <w:t xml:space="preserve"> than energy efficiency is becoming a hot topic again.” These data center operators believe they can benefit by attracting businesses with a greener solution. Energy efficiency is also proving a win for some vendors </w:t>
      </w:r>
      <w:proofErr w:type="spellStart"/>
      <w:r w:rsidRPr="00A21633">
        <w:rPr>
          <w:sz w:val="16"/>
        </w:rPr>
        <w:t>inhouse</w:t>
      </w:r>
      <w:proofErr w:type="spellEnd"/>
      <w:r w:rsidRPr="00A21633">
        <w:rPr>
          <w:sz w:val="16"/>
        </w:rPr>
        <w:t xml:space="preserve">, </w:t>
      </w:r>
      <w:proofErr w:type="spellStart"/>
      <w:r w:rsidRPr="00A21633">
        <w:rPr>
          <w:sz w:val="16"/>
        </w:rPr>
        <w:t>Oostveen</w:t>
      </w:r>
      <w:proofErr w:type="spellEnd"/>
      <w:r w:rsidRPr="00A21633">
        <w:rPr>
          <w:sz w:val="16"/>
        </w:rPr>
        <w:t xml:space="preserve"> says.</w:t>
      </w:r>
    </w:p>
    <w:p w14:paraId="50BC0812" w14:textId="77777777" w:rsidR="004E686C" w:rsidRDefault="004E686C" w:rsidP="004E686C"/>
    <w:p w14:paraId="588E787F" w14:textId="77777777" w:rsidR="004E686C" w:rsidRDefault="004E686C" w:rsidP="004E686C"/>
    <w:p w14:paraId="6CB197CB" w14:textId="77777777" w:rsidR="004E686C" w:rsidRDefault="004E686C" w:rsidP="004E686C">
      <w:pPr>
        <w:pStyle w:val="Heading3"/>
      </w:pPr>
      <w:r>
        <w:lastRenderedPageBreak/>
        <w:t>Solvency – Networks</w:t>
      </w:r>
    </w:p>
    <w:p w14:paraId="74194A05" w14:textId="77777777" w:rsidR="004E686C" w:rsidRDefault="004E686C" w:rsidP="004E686C">
      <w:pPr>
        <w:pStyle w:val="Heading4"/>
      </w:pPr>
      <w:r>
        <w:t>A Carbon tax creates alliances and networks across a variety of political spectrums</w:t>
      </w:r>
    </w:p>
    <w:p w14:paraId="093984A7" w14:textId="77777777" w:rsidR="004E686C" w:rsidRPr="009E13E2" w:rsidRDefault="004E686C" w:rsidP="004E686C">
      <w:pPr>
        <w:rPr>
          <w:rStyle w:val="StyleStyleBold12pt"/>
        </w:rPr>
      </w:pPr>
      <w:r w:rsidRPr="009E13E2">
        <w:rPr>
          <w:rStyle w:val="StyleStyleBold12pt"/>
        </w:rPr>
        <w:t>Hsu, Law Professor at Florida State University, 2012</w:t>
      </w:r>
    </w:p>
    <w:p w14:paraId="7EA29E41" w14:textId="77777777" w:rsidR="004E686C" w:rsidRDefault="004E686C" w:rsidP="004E686C">
      <w:r>
        <w:t>[</w:t>
      </w:r>
      <w:r w:rsidRPr="0089407D">
        <w:t>Shi-Ling</w:t>
      </w:r>
      <w:r>
        <w:t xml:space="preserve">, </w:t>
      </w:r>
      <w:proofErr w:type="gramStart"/>
      <w:r>
        <w:t>The</w:t>
      </w:r>
      <w:proofErr w:type="gramEnd"/>
      <w:r>
        <w:t xml:space="preserve"> Case for a Carbon Tax, pp. 184-185]</w:t>
      </w:r>
    </w:p>
    <w:p w14:paraId="3F9E2E88" w14:textId="77777777" w:rsidR="004E686C" w:rsidRDefault="004E686C" w:rsidP="004E686C"/>
    <w:p w14:paraId="326BE81B" w14:textId="77777777" w:rsidR="004E686C" w:rsidRPr="00A21633" w:rsidRDefault="004E686C" w:rsidP="004E686C">
      <w:pPr>
        <w:rPr>
          <w:sz w:val="10"/>
        </w:rPr>
      </w:pPr>
      <w:r w:rsidRPr="00A2238B">
        <w:rPr>
          <w:rStyle w:val="StyleBoldUnderline"/>
        </w:rPr>
        <w:t>Cognitive biases and the reinforcement of these biases—inadvertent</w:t>
      </w:r>
      <w:r w:rsidRPr="00A21633">
        <w:rPr>
          <w:rStyle w:val="StyleBoldUnderline"/>
          <w:sz w:val="10"/>
        </w:rPr>
        <w:t>¶</w:t>
      </w:r>
      <w:r w:rsidRPr="00A2238B">
        <w:rPr>
          <w:rStyle w:val="StyleBoldUnderline"/>
        </w:rPr>
        <w:t xml:space="preserve"> by pollsters, to some extent purposeful by politicians—have seemingly</w:t>
      </w:r>
      <w:r w:rsidRPr="00A21633">
        <w:rPr>
          <w:rStyle w:val="StyleBoldUnderline"/>
          <w:sz w:val="10"/>
        </w:rPr>
        <w:t>¶</w:t>
      </w:r>
      <w:r w:rsidRPr="00A2238B">
        <w:rPr>
          <w:rStyle w:val="StyleBoldUnderline"/>
        </w:rPr>
        <w:t xml:space="preserve"> created a deep political pit from which carbon taxes will never emerge</w:t>
      </w:r>
      <w:r w:rsidRPr="00A21633">
        <w:rPr>
          <w:rStyle w:val="StyleBoldUnderline"/>
          <w:sz w:val="10"/>
        </w:rPr>
        <w:t>¶</w:t>
      </w:r>
      <w:r w:rsidRPr="00A2238B">
        <w:rPr>
          <w:rStyle w:val="StyleBoldUnderline"/>
        </w:rPr>
        <w:t xml:space="preserve"> to see the light of day. Carbon taxes mean higher energy prices, and it</w:t>
      </w:r>
      <w:r w:rsidRPr="00A21633">
        <w:rPr>
          <w:rStyle w:val="StyleBoldUnderline"/>
          <w:sz w:val="10"/>
        </w:rPr>
        <w:t>¶</w:t>
      </w:r>
      <w:r w:rsidRPr="00A2238B">
        <w:rPr>
          <w:rStyle w:val="StyleBoldUnderline"/>
        </w:rPr>
        <w:t xml:space="preserve"> is easy for anti-tax groups to tap into consumers’ fears and squeeze out</w:t>
      </w:r>
      <w:r w:rsidRPr="00A21633">
        <w:rPr>
          <w:rStyle w:val="StyleBoldUnderline"/>
          <w:sz w:val="10"/>
        </w:rPr>
        <w:t>¶</w:t>
      </w:r>
      <w:r w:rsidRPr="00A2238B">
        <w:rPr>
          <w:rStyle w:val="StyleBoldUnderline"/>
        </w:rPr>
        <w:t xml:space="preserve"> other considerations.1 But although these biases are widespread, they</w:t>
      </w:r>
      <w:r w:rsidRPr="00A21633">
        <w:rPr>
          <w:rStyle w:val="StyleBoldUnderline"/>
          <w:sz w:val="10"/>
        </w:rPr>
        <w:t>¶</w:t>
      </w:r>
      <w:r w:rsidRPr="00A2238B">
        <w:rPr>
          <w:rStyle w:val="StyleBoldUnderline"/>
        </w:rPr>
        <w:t xml:space="preserve"> are fragile and fixable. Misperceptions and errant decision-making</w:t>
      </w:r>
      <w:r w:rsidRPr="00A21633">
        <w:rPr>
          <w:rStyle w:val="StyleBoldUnderline"/>
          <w:sz w:val="10"/>
        </w:rPr>
        <w:t>¶</w:t>
      </w:r>
      <w:r w:rsidRPr="00A2238B">
        <w:rPr>
          <w:rStyle w:val="StyleBoldUnderline"/>
        </w:rPr>
        <w:t xml:space="preserve"> processes can be corrected, and information can be supplied</w:t>
      </w:r>
      <w:r w:rsidRPr="00A21633">
        <w:rPr>
          <w:sz w:val="10"/>
        </w:rPr>
        <w:t xml:space="preserve"> to help¶ citizens evaluate different policy instruments ¶ What if public opinion polls weren't so loaded against the idea of carbon taxes? One survey by the Center for Local, State and Urban Policy at the University of Michigan actually asked respondents their willingness to pay for climate policies, automatically signaling to respondents that climate policies cost money.' Also, this study asked respondents about their support for cap-and-trade programs and I'm carbon taxes, if (</w:t>
      </w:r>
      <w:proofErr w:type="spellStart"/>
      <w:r w:rsidRPr="00A21633">
        <w:rPr>
          <w:sz w:val="10"/>
        </w:rPr>
        <w:t>i</w:t>
      </w:r>
      <w:proofErr w:type="spellEnd"/>
      <w:r w:rsidRPr="00A21633">
        <w:rPr>
          <w:sz w:val="10"/>
        </w:rPr>
        <w:t xml:space="preserve">) cost was not specified, (ii) at a cost of S15 per month, and (iii) at a cost of $50 per month.3¶ </w:t>
      </w:r>
      <w:proofErr w:type="gramStart"/>
      <w:r w:rsidRPr="00A21633">
        <w:rPr>
          <w:sz w:val="10"/>
        </w:rPr>
        <w:t>This</w:t>
      </w:r>
      <w:proofErr w:type="gramEnd"/>
      <w:r w:rsidRPr="00A21633">
        <w:rPr>
          <w:sz w:val="10"/>
        </w:rPr>
        <w:t xml:space="preserve"> is better than those surveys noted in the previous chapter, which pretend that these kinds of policies are free. But they can be made better. For one thing, there is still no indication of effectiveness included in the policy proposals. Put forth as if they were equal¶ policies, a respondent could be forgiven for thinking that all of these¶ policies accomplish the same thing.¶ </w:t>
      </w:r>
      <w:proofErr w:type="gramStart"/>
      <w:r w:rsidRPr="00A2238B">
        <w:rPr>
          <w:rStyle w:val="StyleBoldUnderline"/>
        </w:rPr>
        <w:t>A</w:t>
      </w:r>
      <w:proofErr w:type="gramEnd"/>
      <w:r w:rsidRPr="00A2238B">
        <w:rPr>
          <w:rStyle w:val="StyleBoldUnderline"/>
        </w:rPr>
        <w:t xml:space="preserve"> study conducted at MIT to measure the public's acceptance of carbon capture and storage technology seems to reveal a very prominent role for information about costs</w:t>
      </w:r>
      <w:r w:rsidRPr="00A21633">
        <w:rPr>
          <w:sz w:val="10"/>
        </w:rPr>
        <w:t xml:space="preserve">. In split samples, people were asked what they thought was the way to "best address the issue of global warming as it relates to electricity production." The potential responses included "do </w:t>
      </w:r>
      <w:proofErr w:type="gramStart"/>
      <w:r w:rsidRPr="00A21633">
        <w:rPr>
          <w:sz w:val="10"/>
        </w:rPr>
        <w:t>nothing .</w:t>
      </w:r>
      <w:proofErr w:type="gramEnd"/>
      <w:r w:rsidRPr="00A21633">
        <w:rPr>
          <w:sz w:val="10"/>
        </w:rPr>
        <w:t xml:space="preserve"> [</w:t>
      </w:r>
      <w:proofErr w:type="gramStart"/>
      <w:r w:rsidRPr="00A21633">
        <w:rPr>
          <w:sz w:val="10"/>
        </w:rPr>
        <w:t>w]</w:t>
      </w:r>
      <w:proofErr w:type="gramEnd"/>
      <w:r w:rsidRPr="00A21633">
        <w:rPr>
          <w:sz w:val="10"/>
        </w:rPr>
        <w:t>e can live with global warming," but also several alternatives including these two: carbon capture and storage, and increasing use of renewable energies. Generally, using renewable energy was more popular, but in one subsample, respondents received information that carbon capture and storage would reduce emissions by 90 percent and double the average household cost of electricity from S1</w:t>
      </w:r>
      <w:proofErr w:type="gramStart"/>
      <w:r w:rsidRPr="00A21633">
        <w:rPr>
          <w:sz w:val="10"/>
        </w:rPr>
        <w:t>,200</w:t>
      </w:r>
      <w:proofErr w:type="gramEnd"/>
      <w:r w:rsidRPr="00A21633">
        <w:rPr>
          <w:sz w:val="10"/>
        </w:rPr>
        <w:t xml:space="preserve"> to 52,400 per year; they were also told that using renewable energies would increase electricity costs to $4,000 per year. Not surprisingly, the effect of this information was to make carbon capture and storage more popular than renewable energies.'¶ Given these results, consider instead of the question formats in the¶ public opinion polls reviewed above, the following (the numbers in¶ table 6-1 are for illustrative purposes only, and do not reflect economic¶ modeling results):¶ Of course, there would be considerable debate over exactly what¶ to put in the different boxes. But </w:t>
      </w:r>
      <w:r w:rsidRPr="00A2238B">
        <w:rPr>
          <w:rStyle w:val="StyleBoldUnderline"/>
        </w:rPr>
        <w:t>having an argument over the costs</w:t>
      </w:r>
      <w:r w:rsidRPr="00A21633">
        <w:rPr>
          <w:rStyle w:val="StyleBoldUnderline"/>
          <w:sz w:val="10"/>
        </w:rPr>
        <w:t>¶</w:t>
      </w:r>
      <w:r w:rsidRPr="00A2238B">
        <w:rPr>
          <w:rStyle w:val="StyleBoldUnderline"/>
        </w:rPr>
        <w:t xml:space="preserve"> and estimated emissions reductions of each climate policy option</w:t>
      </w:r>
      <w:r w:rsidRPr="00A21633">
        <w:rPr>
          <w:rStyle w:val="StyleBoldUnderline"/>
          <w:sz w:val="10"/>
        </w:rPr>
        <w:t>¶</w:t>
      </w:r>
      <w:r w:rsidRPr="00A2238B">
        <w:rPr>
          <w:rStyle w:val="StyleBoldUnderline"/>
        </w:rPr>
        <w:t xml:space="preserve"> would be a vast improvement over current practice, which is to ignore</w:t>
      </w:r>
      <w:r w:rsidRPr="00A21633">
        <w:rPr>
          <w:rStyle w:val="StyleBoldUnderline"/>
          <w:sz w:val="10"/>
        </w:rPr>
        <w:t>¶</w:t>
      </w:r>
      <w:r w:rsidRPr="00A2238B">
        <w:rPr>
          <w:rStyle w:val="StyleBoldUnderline"/>
        </w:rPr>
        <w:t xml:space="preserve"> them</w:t>
      </w:r>
      <w:r w:rsidRPr="00A21633">
        <w:rPr>
          <w:sz w:val="10"/>
        </w:rPr>
        <w:t xml:space="preserve"> when they are difficult to calculate. Just debating how to put all¶ of the climate policy instruments on even footing would improve the¶ instrument choice process.¶ Of course, we can only speculate about the effects or even the feasibility of conducting public opinion polls on climate policy in a balanced way. But certainly </w:t>
      </w:r>
      <w:r w:rsidRPr="00A2238B">
        <w:rPr>
          <w:rStyle w:val="StyleBoldUnderline"/>
        </w:rPr>
        <w:t xml:space="preserve">the misperceptions about carbon taxes </w:t>
      </w:r>
      <w:proofErr w:type="spellStart"/>
      <w:r w:rsidRPr="00A2238B">
        <w:rPr>
          <w:rStyle w:val="StyleBoldUnderline"/>
        </w:rPr>
        <w:t>vis</w:t>
      </w:r>
      <w:proofErr w:type="spellEnd"/>
      <w:r w:rsidRPr="00A2238B">
        <w:rPr>
          <w:rStyle w:val="StyleBoldUnderline"/>
        </w:rPr>
        <w:t>-a-</w:t>
      </w:r>
      <w:proofErr w:type="spellStart"/>
      <w:r w:rsidRPr="00A2238B">
        <w:rPr>
          <w:rStyle w:val="StyleBoldUnderline"/>
        </w:rPr>
        <w:t>vis</w:t>
      </w:r>
      <w:proofErr w:type="spellEnd"/>
      <w:r w:rsidRPr="00A2238B">
        <w:rPr>
          <w:rStyle w:val="StyleBoldUnderline"/>
        </w:rPr>
        <w:t xml:space="preserve"> other climate policy instruments are partially the result of the haphazard (and sometimes consciously misleading) descriptions (or lack thereof) of policy instruments and their effectiveness. Just attempting to cure these defects would be a very important step toward neutralizing the bias against carbon taxes</w:t>
      </w:r>
      <w:r w:rsidRPr="00A21633">
        <w:rPr>
          <w:sz w:val="10"/>
        </w:rPr>
        <w:t xml:space="preserve">.¶ Even if the misperceptions are </w:t>
      </w:r>
      <w:proofErr w:type="gramStart"/>
      <w:r w:rsidRPr="00A21633">
        <w:rPr>
          <w:sz w:val="10"/>
        </w:rPr>
        <w:t>fixed,</w:t>
      </w:r>
      <w:proofErr w:type="gramEnd"/>
      <w:r w:rsidRPr="00A21633">
        <w:rPr>
          <w:sz w:val="10"/>
        </w:rPr>
        <w:t xml:space="preserve"> the politics of carbon taxes¶ will have to change. But already, the potential for change is palpable. If¶ the former chief economic adviser to President Clinton (</w:t>
      </w:r>
      <w:proofErr w:type="spellStart"/>
      <w:r w:rsidRPr="00A21633">
        <w:rPr>
          <w:sz w:val="10"/>
        </w:rPr>
        <w:t>Stiglitz</w:t>
      </w:r>
      <w:proofErr w:type="spellEnd"/>
      <w:r w:rsidRPr="00A21633">
        <w:rPr>
          <w:sz w:val="10"/>
        </w:rPr>
        <w:t>) and¶ the former chief economic adviser to President George W. Bush (</w:t>
      </w:r>
      <w:proofErr w:type="spellStart"/>
      <w:r w:rsidRPr="00A21633">
        <w:rPr>
          <w:sz w:val="10"/>
        </w:rPr>
        <w:t>Mankiw</w:t>
      </w:r>
      <w:proofErr w:type="spellEnd"/>
      <w:r w:rsidRPr="00A21633">
        <w:rPr>
          <w:sz w:val="10"/>
        </w:rPr>
        <w:t xml:space="preserve">) can agree on the need for carbon taxes, one suspects other surprising alliances are possible. A surprising variety of public figures and groups have either come out in support of carbon taxes, or even more controversially, in favor of gasoline taxes: Leon Panetta, the former Democratic congressman and President Clinton's former budget director5; Nobel laureate and University of Chicago economist Gary Becker"; the very liberal environmental organization Friends of die Earth7; Charles Krauthammer, the very conservative Washington Post columnist'; the very controversial Obama economic adviser and former Treasury secretary Lawrence Summers"; economist Arthur </w:t>
      </w:r>
      <w:proofErr w:type="spellStart"/>
      <w:r w:rsidRPr="00A21633">
        <w:rPr>
          <w:sz w:val="10"/>
        </w:rPr>
        <w:t>Laffer</w:t>
      </w:r>
      <w:proofErr w:type="spellEnd"/>
      <w:r w:rsidRPr="00A21633">
        <w:rPr>
          <w:sz w:val="10"/>
        </w:rPr>
        <w:t xml:space="preserve">, a member of President Reagan's economic advisory team, and die original "supply-side" economist10; and most prominently to environmentalists, NASA atmospheric scientist James Hansen, one of the first and most forceful scientists to speak of the urgency of climate change, a hero to environmentalists.11 </w:t>
      </w:r>
      <w:r w:rsidRPr="00A2238B">
        <w:rPr>
          <w:rStyle w:val="StyleBoldUnderline"/>
        </w:rPr>
        <w:t>Carbon taxes and gasoline taxes thus have supporters at both ends of the political spectrum, as well as places in between</w:t>
      </w:r>
      <w:r w:rsidRPr="00A21633">
        <w:rPr>
          <w:sz w:val="10"/>
        </w:rPr>
        <w:t xml:space="preserve">. Capitol Hill figures that have supported carbon taxes in-dude former Democratic senator Christopher Dodd of Connecticut12; recently defeated Republican congressman Robert </w:t>
      </w:r>
      <w:proofErr w:type="spellStart"/>
      <w:r w:rsidRPr="00A21633">
        <w:rPr>
          <w:sz w:val="10"/>
        </w:rPr>
        <w:t>Inglis</w:t>
      </w:r>
      <w:proofErr w:type="spellEnd"/>
      <w:r w:rsidRPr="00A21633">
        <w:rPr>
          <w:sz w:val="10"/>
        </w:rPr>
        <w:t xml:space="preserve"> of South Carolina13; and Democratic congressmen Pete Stark of California and Jim McDermott of Washington, who proposed carbon tax legislation in 2007." And who could make up stranger bedfellows than the rancorous New York Times columnist (and also Nobel laureate) Paul Krug-man, and fiber-libertarian Grover </w:t>
      </w:r>
      <w:proofErr w:type="spellStart"/>
      <w:r w:rsidRPr="00A21633">
        <w:rPr>
          <w:sz w:val="10"/>
        </w:rPr>
        <w:t>Norquist</w:t>
      </w:r>
      <w:proofErr w:type="spellEnd"/>
      <w:r w:rsidRPr="00A21633">
        <w:rPr>
          <w:sz w:val="10"/>
        </w:rPr>
        <w:t xml:space="preserve">, the thunder of the aggressive anti-tax lobbying group Americans for Tax Reform, both of whom support higher gasoline taxes (but </w:t>
      </w:r>
      <w:proofErr w:type="spellStart"/>
      <w:r w:rsidRPr="00A21633">
        <w:rPr>
          <w:sz w:val="10"/>
        </w:rPr>
        <w:t>Norquist</w:t>
      </w:r>
      <w:proofErr w:type="spellEnd"/>
      <w:r w:rsidRPr="00A21633">
        <w:rPr>
          <w:sz w:val="10"/>
        </w:rPr>
        <w:t xml:space="preserve"> only if the proceeds are returned in the form of cuts in other taxes?15</w:t>
      </w:r>
    </w:p>
    <w:p w14:paraId="70B41F55" w14:textId="77777777" w:rsidR="004E686C" w:rsidRDefault="004E686C" w:rsidP="004E686C"/>
    <w:p w14:paraId="492303AD" w14:textId="77777777" w:rsidR="004E686C" w:rsidRDefault="004E686C" w:rsidP="004E686C"/>
    <w:p w14:paraId="5F50F12B" w14:textId="77777777" w:rsidR="004E686C" w:rsidRDefault="004E686C" w:rsidP="004E686C">
      <w:pPr>
        <w:pStyle w:val="Heading3"/>
      </w:pPr>
      <w:r>
        <w:lastRenderedPageBreak/>
        <w:t>AT: Need Systemic Solution</w:t>
      </w:r>
    </w:p>
    <w:p w14:paraId="3F40D8FC" w14:textId="77777777" w:rsidR="004E686C" w:rsidRDefault="004E686C" w:rsidP="004E686C">
      <w:pPr>
        <w:pStyle w:val="Heading4"/>
      </w:pPr>
      <w:r>
        <w:t>The carbon tax is not a one-shot solution – it ENABLES a multitude of innovative strategies against warming to come to the fore</w:t>
      </w:r>
    </w:p>
    <w:p w14:paraId="35D117A2" w14:textId="77777777" w:rsidR="004E686C" w:rsidRPr="009E13E2" w:rsidRDefault="004E686C" w:rsidP="004E686C">
      <w:pPr>
        <w:rPr>
          <w:rStyle w:val="StyleStyleBold12pt"/>
        </w:rPr>
      </w:pPr>
      <w:r w:rsidRPr="009E13E2">
        <w:rPr>
          <w:rStyle w:val="StyleStyleBold12pt"/>
        </w:rPr>
        <w:t>Hsu, Law Professor at Florida State University, 2012</w:t>
      </w:r>
    </w:p>
    <w:p w14:paraId="318484C2" w14:textId="77777777" w:rsidR="004E686C" w:rsidRDefault="004E686C" w:rsidP="004E686C">
      <w:r>
        <w:t>[</w:t>
      </w:r>
      <w:r w:rsidRPr="0089407D">
        <w:t>Shi-Ling</w:t>
      </w:r>
      <w:r>
        <w:t xml:space="preserve">, </w:t>
      </w:r>
      <w:proofErr w:type="gramStart"/>
      <w:r>
        <w:t>The</w:t>
      </w:r>
      <w:proofErr w:type="gramEnd"/>
      <w:r>
        <w:t xml:space="preserve"> Case for a Carbon Tax, pp. 80-83]</w:t>
      </w:r>
    </w:p>
    <w:p w14:paraId="43E5D753" w14:textId="77777777" w:rsidR="004E686C" w:rsidRDefault="004E686C" w:rsidP="004E686C"/>
    <w:p w14:paraId="6382649D" w14:textId="77777777" w:rsidR="004E686C" w:rsidRPr="00A2238B" w:rsidRDefault="004E686C" w:rsidP="004E686C">
      <w:pPr>
        <w:rPr>
          <w:rStyle w:val="StyleBoldUnderline"/>
        </w:rPr>
      </w:pPr>
      <w:r w:rsidRPr="00A21633">
        <w:rPr>
          <w:sz w:val="16"/>
        </w:rPr>
        <w:t xml:space="preserve">From a government policy point of view, </w:t>
      </w:r>
      <w:r w:rsidRPr="00A21633">
        <w:rPr>
          <w:rStyle w:val="StyleBoldUnderline"/>
        </w:rPr>
        <w:t>is there a way to incentivize these little inventions that potentially have a huge impact? The ACUPCC is a positive step, but</w:t>
      </w:r>
      <w:r w:rsidRPr="00A2238B">
        <w:rPr>
          <w:rStyle w:val="StyleBoldUnderline"/>
        </w:rPr>
        <w:t xml:space="preserve"> a bottom-line incentive might move even more colleges and university into action, perhaps even beyond the 629 that have signed on to the ACUPCC</w:t>
      </w:r>
      <w:r w:rsidRPr="00A21633">
        <w:rPr>
          <w:sz w:val="16"/>
        </w:rPr>
        <w:t xml:space="preserve">. These colleges and universities will have to learn from others, but also develop more ways of reducing emissions in addition to purchasing (and perhaps even refining) </w:t>
      </w:r>
      <w:proofErr w:type="spellStart"/>
      <w:r w:rsidRPr="00A21633">
        <w:rPr>
          <w:sz w:val="16"/>
        </w:rPr>
        <w:t>Vegawatts</w:t>
      </w:r>
      <w:proofErr w:type="spellEnd"/>
      <w:r w:rsidRPr="00A21633">
        <w:rPr>
          <w:sz w:val="16"/>
        </w:rPr>
        <w:t xml:space="preserve">. </w:t>
      </w:r>
      <w:r w:rsidRPr="00A2238B">
        <w:rPr>
          <w:rStyle w:val="StyleBoldUnderline"/>
        </w:rPr>
        <w:t>Innovation will not only require a stable and sufficient price signal, but also a comprehensive price signal that ripples throughout an economy</w:t>
      </w:r>
      <w:r w:rsidRPr="00A21633">
        <w:rPr>
          <w:sz w:val="16"/>
        </w:rPr>
        <w:t xml:space="preserve">, in order to take advantage of as many greenhouse gas reduction opportunities as possible. Earlier in this chapter, I argued that a comprehensive price signal is required to avoid distortions that produce leakage of greenhouse gas emissions and divert resources away from the most efficient ways of reducing emissions. This is a different reason to have a comprehensive price signal, and a different justification for a carbon tax over cap-and-trade. To further build on a theme developed in this chapter, </w:t>
      </w:r>
      <w:r w:rsidRPr="00A2238B">
        <w:rPr>
          <w:rStyle w:val="StyleBoldUnderline"/>
        </w:rPr>
        <w:t>greenhouse gas reduction opportunities are diverse, disparate, and beyond the comprehension of any single agency, group of agencies, or even any network of governmental entities</w:t>
      </w:r>
      <w:r w:rsidRPr="00A21633">
        <w:rPr>
          <w:sz w:val="16"/>
        </w:rPr>
        <w:t xml:space="preserve">. We drive, we buy houses with the idea that we will drive for every trip taken out of the house, and we build buildings and communities in which wasteful amounts of driving are built into our lifestyle, our infrastructure, and our economy. We turn up thermostats, we build inefficient homes and buildings, fail to weatherize and insulate our existing homes and buildings, and consume energy in ways that would be stunningly simple to avoid. But because energy savings in individual instances are small, it does not seem worth it on the individual level to undertake the costly and sometimes time-consuming measures to reduce emissions and increase efficiency. As summarized in the McKinsey energy efficiency report that found 5680 billion of energy savings in the American economy: Efficiency potential is highly fragmented, spread across more than 100 million locations and billions of devices used in residential, commercial and industrial settings. </w:t>
      </w:r>
      <w:r w:rsidRPr="00A2238B">
        <w:rPr>
          <w:rStyle w:val="StyleBoldUnderline"/>
        </w:rPr>
        <w:t>This dispersion ensures that efficiency is the highest priority for virtually no one</w:t>
      </w:r>
      <w:r w:rsidRPr="00A21633">
        <w:rPr>
          <w:sz w:val="16"/>
        </w:rPr>
        <w:t xml:space="preserve">.130 In addition, we buy imported toys and other goods and we buy imported produce so that we can enjoy all kinds of foods in all seasons. We use too much carbon-intensive cement, and burn too much coal for electricity and consume too much </w:t>
      </w:r>
      <w:proofErr w:type="spellStart"/>
      <w:r w:rsidRPr="00A21633">
        <w:rPr>
          <w:sz w:val="16"/>
        </w:rPr>
        <w:t>electrieity</w:t>
      </w:r>
      <w:proofErr w:type="spellEnd"/>
      <w:r w:rsidRPr="00A21633">
        <w:rPr>
          <w:sz w:val="16"/>
        </w:rPr>
        <w:t xml:space="preserve">. Each of these </w:t>
      </w:r>
      <w:r w:rsidRPr="00A2238B">
        <w:rPr>
          <w:rStyle w:val="StyleBoldUnderline"/>
        </w:rPr>
        <w:t>activities imposes a carbon dioxide emissions externality. There are undoubtedly many solutions for each of these externality-imposing activities</w:t>
      </w:r>
      <w:r w:rsidRPr="00A21633">
        <w:rPr>
          <w:sz w:val="16"/>
        </w:rPr>
        <w:t xml:space="preserve">, as well as the millions of other such activities and products. </w:t>
      </w:r>
      <w:r w:rsidRPr="00A2238B">
        <w:rPr>
          <w:rStyle w:val="StyleBoldUnderline"/>
        </w:rPr>
        <w:t>The problem with the way that some pundits view "innovation" is that it is too often thought of as highly technological, research-intensive, and expensive inventions carried out in the laboratories of universities</w:t>
      </w:r>
      <w:r w:rsidRPr="00A21633">
        <w:rPr>
          <w:sz w:val="16"/>
        </w:rPr>
        <w:t xml:space="preserve">. This latter kind of innovation for grand changes could be important, but climate policy has neglected the simpler and potentially more widely applicable innovative changes that can be made. </w:t>
      </w:r>
      <w:r w:rsidRPr="00A2238B">
        <w:rPr>
          <w:rStyle w:val="StyleBoldUnderline"/>
        </w:rPr>
        <w:t>Integrated assessment models lend theoretical support to this conclusion</w:t>
      </w:r>
      <w:r w:rsidRPr="00A21633">
        <w:rPr>
          <w:sz w:val="16"/>
        </w:rPr>
        <w:t xml:space="preserve">. 'Those models that include endogenous technological innovation—as opposed to simplistic models that merely assume a fixed rate of exogenous technological innovation—show that with greenhouse gas emissions coming from many sectors of the economy, the breadth of a price signal matters much more than improving any specific technology.131 Thus, </w:t>
      </w:r>
      <w:r w:rsidRPr="00A2238B">
        <w:rPr>
          <w:rStyle w:val="StyleBoldUnderline"/>
        </w:rPr>
        <w:t>the maintenance of a price signal that is as wide as possible is much more likely to reduce emissions and at the lowest cost than putting massive bets of government spending behind a putative "game-changing" technology</w:t>
      </w:r>
      <w:r w:rsidRPr="00A21633">
        <w:rPr>
          <w:sz w:val="16"/>
        </w:rPr>
        <w:t xml:space="preserve">. For that reason, government subsidies, as argued above, have the shortcoming of backing only a few horses, and too often the wrong horses, instead of opening up the entire horse race. </w:t>
      </w:r>
      <w:r w:rsidRPr="00A2238B">
        <w:rPr>
          <w:rStyle w:val="StyleBoldUnderline"/>
        </w:rPr>
        <w:t>There are presently an almost uncountable number of ideas to reduce energy consumption and therefore greenhouse gas emissions</w:t>
      </w:r>
      <w:r w:rsidRPr="00A21633">
        <w:rPr>
          <w:sz w:val="16"/>
        </w:rPr>
        <w:t xml:space="preserve">. Areas in which greenhouse gas reductions can be achieved at little or even negative cost include: residential electronics, residential appliances, HVAC, retrofits, insulation retrofits, and switching from incandescent light bulbs to energy-efficient fluorescent bulbs or even light-emitting diodes.132 A host of other low-cost (but probably not no-cost) ideas are also effective in reducing consumption and are ridiculously simple, like installing programmable thermostats, updating home insulation and weatherization. On the front end, a number of new building construction practices have bubbled up from the concept stage into development, and, where there are incentives, into the construction business. These include a renewed emphasis on natural light and heating, green walls and roofs, passive radiant heating, and ingenious </w:t>
      </w:r>
      <w:proofErr w:type="spellStart"/>
      <w:r w:rsidRPr="00A21633">
        <w:rPr>
          <w:sz w:val="16"/>
        </w:rPr>
        <w:t>vays</w:t>
      </w:r>
      <w:proofErr w:type="spellEnd"/>
      <w:r w:rsidRPr="00A21633">
        <w:rPr>
          <w:sz w:val="16"/>
        </w:rPr>
        <w:t xml:space="preserve"> of combining water and space heating. It has become commonplace in some jurisdictions for new construction of residential homes to include a high-efficiency furnace to heat water that serves the dual purpose of supplying hot water as well as providing radiant floor heating. </w:t>
      </w:r>
      <w:r w:rsidRPr="00A2238B">
        <w:rPr>
          <w:rStyle w:val="StyleBoldUnderline"/>
        </w:rPr>
        <w:t>The urgency of climate change has caused a groundswell of ideas to bubble up into public discourse. But more than government support, price signals are needed to sustain their development. These types of measures are essentially market mechanisms, and need healthy markets with carbon prices</w:t>
      </w:r>
      <w:r w:rsidRPr="00A21633">
        <w:rPr>
          <w:sz w:val="16"/>
        </w:rPr>
        <w:t xml:space="preserve">. At the same time, </w:t>
      </w:r>
      <w:r w:rsidRPr="00A2238B">
        <w:rPr>
          <w:rStyle w:val="StyleBoldUnderline"/>
        </w:rPr>
        <w:t>market forces are needed to filter out losers</w:t>
      </w:r>
      <w:r w:rsidRPr="00A21633">
        <w:rPr>
          <w:sz w:val="16"/>
        </w:rPr>
        <w:t xml:space="preserve">. Some ideas have risen and fallen somewhat out of favor, such as some corn-based biofuels, hydrogen fuel cell technology, and reforestation as a carbon sequestration technique. Some, such as nuclear power, have enjoyed </w:t>
      </w:r>
      <w:proofErr w:type="gramStart"/>
      <w:r w:rsidRPr="00A21633">
        <w:rPr>
          <w:sz w:val="16"/>
        </w:rPr>
        <w:t>a resurgence</w:t>
      </w:r>
      <w:proofErr w:type="gramEnd"/>
      <w:r w:rsidRPr="00A21633">
        <w:rPr>
          <w:sz w:val="16"/>
        </w:rPr>
        <w:t xml:space="preserve">. It is beyond the capability of any governmental entity, even one aimed at compiling information, to identify all of the opportunities to innovate to reduce greenhouse gases, to evaluate their merits, and to tap into them. The ubiquitous nature of fossil fuel combustion means that the opportunities to reduce greenhouse gas emissions are ubiquitous. Moreover, most everyone in the developed world </w:t>
      </w:r>
      <w:r w:rsidRPr="00A21633">
        <w:rPr>
          <w:sz w:val="16"/>
        </w:rPr>
        <w:lastRenderedPageBreak/>
        <w:t xml:space="preserve">does things and uses things that emit greenhouse gases. </w:t>
      </w:r>
      <w:r w:rsidRPr="00A2238B">
        <w:rPr>
          <w:rStyle w:val="StyleBoldUnderline"/>
        </w:rPr>
        <w:t>A carbon tax maximizes the breadth of the potential to innovate in reducing emissions, tapping into the creativity of almost everyone, by offering, a monetary incentive in the form of lower costs.</w:t>
      </w:r>
      <w:r w:rsidRPr="00A21633">
        <w:rPr>
          <w:sz w:val="16"/>
        </w:rPr>
        <w:t xml:space="preserve"> I argued above that </w:t>
      </w:r>
      <w:r w:rsidRPr="00A2238B">
        <w:rPr>
          <w:rStyle w:val="StyleBoldUnderline"/>
        </w:rPr>
        <w:t>a consistent carbon price across the entire ec</w:t>
      </w:r>
      <w:r>
        <w:rPr>
          <w:rStyle w:val="StyleBoldUnderline"/>
        </w:rPr>
        <w:t>onomy is necessary to ensure a f</w:t>
      </w:r>
      <w:r w:rsidRPr="00A2238B">
        <w:rPr>
          <w:rStyle w:val="StyleBoldUnderline"/>
        </w:rPr>
        <w:t>air contest among all of these potential solutions</w:t>
      </w:r>
      <w:r w:rsidRPr="00A21633">
        <w:rPr>
          <w:sz w:val="16"/>
        </w:rPr>
        <w:t xml:space="preserve">. This separate argument emphasizes the need to ensure a contest among many alternatives, and reaching many activities. A fundamental market tenet is that the larger the number of market participants, the more robust the market. </w:t>
      </w:r>
      <w:r w:rsidRPr="00A2238B">
        <w:rPr>
          <w:rStyle w:val="StyleBoldUnderline"/>
        </w:rPr>
        <w:t>Along the same lines, a thorough search for the most effective and efficient ways to reduce greenhouse gas emissions will require the ferreting out of ideas from all quarters</w:t>
      </w:r>
      <w:r w:rsidRPr="00A21633">
        <w:rPr>
          <w:sz w:val="16"/>
        </w:rPr>
        <w:t xml:space="preserve">. As I noted earlier, if a cap-and-trade program is applied upstream—at the point of extraction, processing, or import—then the resulting price is as broad as it is for a carbon </w:t>
      </w:r>
      <w:proofErr w:type="gramStart"/>
      <w:r w:rsidRPr="00A21633">
        <w:rPr>
          <w:sz w:val="16"/>
        </w:rPr>
        <w:t>tax,</w:t>
      </w:r>
      <w:proofErr w:type="gramEnd"/>
      <w:r w:rsidRPr="00A21633">
        <w:rPr>
          <w:sz w:val="16"/>
        </w:rPr>
        <w:t xml:space="preserve"> and many of the advantages of a carbon tax over cap-and-trade fall away. This set of arguments presented here fall into that category. </w:t>
      </w:r>
      <w:proofErr w:type="gramStart"/>
      <w:r w:rsidRPr="00A21633">
        <w:rPr>
          <w:sz w:val="16"/>
        </w:rPr>
        <w:t>This set of arguments, however, still apply</w:t>
      </w:r>
      <w:proofErr w:type="gramEnd"/>
      <w:r w:rsidRPr="00A21633">
        <w:rPr>
          <w:sz w:val="16"/>
        </w:rPr>
        <w:t xml:space="preserve"> to the cap-and-trade programs that seem most likely to emerge: those that are less comprehensive than a carbon tax. </w:t>
      </w:r>
      <w:r w:rsidRPr="00A2238B">
        <w:rPr>
          <w:rStyle w:val="StyleBoldUnderline"/>
        </w:rPr>
        <w:t>A carbon tax, which gets at the fundamental problem of fossil fuel combustion across all sectors and activities, creates the kind of broad-based incentives that no other instrument does.</w:t>
      </w:r>
    </w:p>
    <w:p w14:paraId="1C5AD698" w14:textId="77777777" w:rsidR="004E686C" w:rsidRPr="00AF5046" w:rsidRDefault="004E686C" w:rsidP="004E686C"/>
    <w:p w14:paraId="63E74CD9" w14:textId="77777777" w:rsidR="004E686C" w:rsidRDefault="004E686C" w:rsidP="004E686C"/>
    <w:p w14:paraId="3B7C138C" w14:textId="77777777" w:rsidR="004E686C" w:rsidRDefault="004E686C" w:rsidP="004E686C">
      <w:pPr>
        <w:pStyle w:val="Heading3"/>
      </w:pPr>
      <w:r>
        <w:lastRenderedPageBreak/>
        <w:t>AT: Technocratic Approaches Bad</w:t>
      </w:r>
    </w:p>
    <w:p w14:paraId="2206BF39" w14:textId="77777777" w:rsidR="004E686C" w:rsidRDefault="004E686C" w:rsidP="004E686C">
      <w:pPr>
        <w:pStyle w:val="Heading4"/>
      </w:pPr>
      <w:r>
        <w:t>Global warming changed the game – we need MORE calculation, not less</w:t>
      </w:r>
    </w:p>
    <w:p w14:paraId="77E2AD9E" w14:textId="77777777" w:rsidR="004E686C" w:rsidRPr="00FD36AE" w:rsidRDefault="004E686C" w:rsidP="004E686C">
      <w:pPr>
        <w:rPr>
          <w:rStyle w:val="StyleStyleBold12pt"/>
        </w:rPr>
      </w:pPr>
      <w:proofErr w:type="spellStart"/>
      <w:r w:rsidRPr="00FD36AE">
        <w:rPr>
          <w:rStyle w:val="StyleStyleBold12pt"/>
        </w:rPr>
        <w:t>Stanescu</w:t>
      </w:r>
      <w:proofErr w:type="spellEnd"/>
      <w:r w:rsidRPr="00FD36AE">
        <w:rPr>
          <w:rStyle w:val="StyleStyleBold12pt"/>
        </w:rPr>
        <w:t xml:space="preserve">, PhD in philosophy at </w:t>
      </w:r>
      <w:proofErr w:type="spellStart"/>
      <w:r w:rsidRPr="00FD36AE">
        <w:rPr>
          <w:rStyle w:val="StyleStyleBold12pt"/>
        </w:rPr>
        <w:t>Binghampton</w:t>
      </w:r>
      <w:proofErr w:type="spellEnd"/>
      <w:r w:rsidRPr="00FD36AE">
        <w:rPr>
          <w:rStyle w:val="StyleStyleBold12pt"/>
        </w:rPr>
        <w:t>, 2008</w:t>
      </w:r>
    </w:p>
    <w:p w14:paraId="4E2B8447" w14:textId="77777777" w:rsidR="004E686C" w:rsidRDefault="004E686C" w:rsidP="004E686C">
      <w:r>
        <w:t>[James, formerly a S</w:t>
      </w:r>
      <w:r w:rsidRPr="00FD36AE">
        <w:t>enior Lecturer in Philosophy and Communication Studies at Mercer University</w:t>
      </w:r>
      <w:r>
        <w:t xml:space="preserve"> and currently an independent scholar in Washington D.C., </w:t>
      </w:r>
      <w:r w:rsidRPr="00FD36AE">
        <w:t>Abstraction, Calculative Thinking, Global Warming, and Environmental Ethics; or the Polar Vortex of Thinking!</w:t>
      </w:r>
      <w:r>
        <w:t xml:space="preserve">, </w:t>
      </w:r>
    </w:p>
    <w:p w14:paraId="767E77A0" w14:textId="77777777" w:rsidR="004E686C" w:rsidRDefault="004E686C" w:rsidP="004E686C">
      <w:r w:rsidRPr="00FD36AE">
        <w:t>http://criticalanimal.blogspot.com/2014/01/abstraction-calculative-thinking-global.html</w:t>
      </w:r>
      <w:r>
        <w:t>]</w:t>
      </w:r>
    </w:p>
    <w:p w14:paraId="6CC01B2D" w14:textId="77777777" w:rsidR="004E686C" w:rsidRDefault="004E686C" w:rsidP="004E686C"/>
    <w:p w14:paraId="20DF7653" w14:textId="77777777" w:rsidR="004E686C" w:rsidRPr="00A21633" w:rsidRDefault="004E686C" w:rsidP="004E686C">
      <w:pPr>
        <w:rPr>
          <w:sz w:val="12"/>
        </w:rPr>
      </w:pPr>
      <w:r w:rsidRPr="00F81B87">
        <w:rPr>
          <w:rStyle w:val="StyleBoldUnderline"/>
        </w:rPr>
        <w:t>Global warming is a lure for thinking about issues of consumption and production</w:t>
      </w:r>
      <w:r w:rsidRPr="00A21633">
        <w:rPr>
          <w:sz w:val="12"/>
        </w:rPr>
        <w:t xml:space="preserve">, of energy and waste, of diet, transportation, and development. We can understand how, as ethicists, </w:t>
      </w:r>
      <w:r w:rsidRPr="00F81B87">
        <w:rPr>
          <w:rStyle w:val="StyleBoldUnderline"/>
        </w:rPr>
        <w:t>we need this abstraction of global warming in order to ask and answer certain questions</w:t>
      </w:r>
      <w:r w:rsidRPr="00A21633">
        <w:rPr>
          <w:sz w:val="12"/>
        </w:rPr>
        <w:t xml:space="preserve">. And, we can also see here how the discrete is the opposite of the concrete, rather than the abstract. For example, Ted Cruz's 'joke' that Al Gore told me this wouldn't happen. </w:t>
      </w:r>
      <w:r w:rsidRPr="00F81B87">
        <w:rPr>
          <w:rStyle w:val="StyleBoldUnderline"/>
        </w:rPr>
        <w:t>Such a move refuses the very actual, very concrete reality of global warming</w:t>
      </w:r>
      <w:r w:rsidRPr="00A21633">
        <w:rPr>
          <w:sz w:val="12"/>
        </w:rPr>
        <w:t xml:space="preserve"> by </w:t>
      </w:r>
      <w:proofErr w:type="spellStart"/>
      <w:r w:rsidRPr="00A21633">
        <w:rPr>
          <w:sz w:val="12"/>
        </w:rPr>
        <w:t>discreting</w:t>
      </w:r>
      <w:proofErr w:type="spellEnd"/>
      <w:r w:rsidRPr="00A21633">
        <w:rPr>
          <w:sz w:val="12"/>
        </w:rPr>
        <w:t xml:space="preserve"> the moment of snow and cold in D.C. from the broader reality and the broader context of global warming. We can give many other examples. How colorblind policies discrete the reality of racism, or how 'tone' criticisms are used to discrete the lived experiences under the abstract and concrete realities of white supremacy and heterosexist patriarchy. To bring us to animals, when we are able to cherish the family pet and treat her as if she was a family member, and then to go and eat the parts of bodies of other animals, is certainly a manifestation of the discrete. That is to say, the ability to de-contextualize our pets from animals in general is a moment of discretion, and not abstraction. My point here is that </w:t>
      </w:r>
      <w:r w:rsidRPr="00A2238B">
        <w:rPr>
          <w:rStyle w:val="StyleBoldUnderline"/>
        </w:rPr>
        <w:t>our response to global warming cannot simply be through appeals to phenomenological immediacy</w:t>
      </w:r>
      <w:r w:rsidRPr="00A21633">
        <w:rPr>
          <w:sz w:val="12"/>
        </w:rPr>
        <w:t xml:space="preserve">. Moreover, </w:t>
      </w:r>
      <w:r w:rsidRPr="00A2238B">
        <w:rPr>
          <w:rStyle w:val="StyleBoldUnderline"/>
        </w:rPr>
        <w:t>we will not be saved by virtue, infinite responsibility for the infinite other</w:t>
      </w:r>
      <w:r w:rsidRPr="00A21633">
        <w:rPr>
          <w:sz w:val="12"/>
        </w:rPr>
        <w:t xml:space="preserve">, or voluntarism. </w:t>
      </w:r>
      <w:r w:rsidRPr="00A2238B">
        <w:rPr>
          <w:rStyle w:val="StyleBoldUnderline"/>
        </w:rPr>
        <w:t>What we need is better abstractions, more calculative thinking, more en-framing, and stronger institutional responses. As David Wood has shown, when it comes to the wars in Iraq and Afghanistan, Katrina, global warming, and a variety of other events, it has been the conservative response to embrace the impossibility of calculative thought.</w:t>
      </w:r>
      <w:r>
        <w:rPr>
          <w:rStyle w:val="StyleBoldUnderline"/>
        </w:rPr>
        <w:t xml:space="preserve"> </w:t>
      </w:r>
      <w:r w:rsidRPr="00A2238B">
        <w:rPr>
          <w:rStyle w:val="StyleBoldUnderline"/>
        </w:rPr>
        <w:t xml:space="preserve">Perhaps our project going further is to, as Isabelle </w:t>
      </w:r>
      <w:proofErr w:type="spellStart"/>
      <w:r w:rsidRPr="00A2238B">
        <w:rPr>
          <w:rStyle w:val="StyleBoldUnderline"/>
        </w:rPr>
        <w:t>Stengers</w:t>
      </w:r>
      <w:proofErr w:type="spellEnd"/>
      <w:r w:rsidRPr="00A2238B">
        <w:rPr>
          <w:rStyle w:val="StyleBoldUnderline"/>
        </w:rPr>
        <w:t xml:space="preserve"> has argued, to calculate again. This is not the calculative thought of the capitalist cost-benefit system, but a different calculation</w:t>
      </w:r>
      <w:r w:rsidRPr="00A21633">
        <w:rPr>
          <w:sz w:val="12"/>
        </w:rPr>
        <w:t xml:space="preserve">. It is, to steal a phrase from Jane Bennett, about mutually enabling </w:t>
      </w:r>
      <w:proofErr w:type="spellStart"/>
      <w:r w:rsidRPr="00A21633">
        <w:rPr>
          <w:sz w:val="12"/>
        </w:rPr>
        <w:t>instrumentalizations</w:t>
      </w:r>
      <w:proofErr w:type="spellEnd"/>
      <w:r w:rsidRPr="00A21633">
        <w:rPr>
          <w:sz w:val="12"/>
        </w:rPr>
        <w:t xml:space="preserve">. Long quotation from </w:t>
      </w:r>
      <w:proofErr w:type="spellStart"/>
      <w:r w:rsidRPr="00A21633">
        <w:rPr>
          <w:sz w:val="12"/>
        </w:rPr>
        <w:t>Stengers</w:t>
      </w:r>
      <w:proofErr w:type="spellEnd"/>
      <w:r w:rsidRPr="00A21633">
        <w:rPr>
          <w:sz w:val="12"/>
        </w:rPr>
        <w:t xml:space="preserve"> ahead, so bear with me: The </w:t>
      </w:r>
      <w:proofErr w:type="spellStart"/>
      <w:r w:rsidRPr="00A21633">
        <w:rPr>
          <w:sz w:val="12"/>
        </w:rPr>
        <w:t>cosmopolitical</w:t>
      </w:r>
      <w:proofErr w:type="spellEnd"/>
      <w:r w:rsidRPr="00A21633">
        <w:rPr>
          <w:sz w:val="12"/>
        </w:rPr>
        <w:t xml:space="preserve"> Parliament is not primarily a place where instantaneous decisions are made, but a delocalized place. It exists every time a "we" is constructed that does not identify with the identity of a solution but hesitates before a problem. I associate this "we" with the only slogan Leibniz ever proposed: </w:t>
      </w:r>
      <w:proofErr w:type="spellStart"/>
      <w:r w:rsidRPr="00A21633">
        <w:rPr>
          <w:sz w:val="12"/>
        </w:rPr>
        <w:t>Calculemus</w:t>
      </w:r>
      <w:proofErr w:type="spellEnd"/>
      <w:r w:rsidRPr="00A21633">
        <w:rPr>
          <w:sz w:val="12"/>
        </w:rPr>
        <w:t xml:space="preserve">. Let us calculate. It's an odd expression, constructed to conceptualize the possibility of peace during a time of war. But Leibniz was a mathematician, not an accountant or statistician. For him, calculation was not a mere balance sheet contrasting homogeneous quantities, calculations of interest or benefits that were presented as being commensurable. For a mathematician, the accuracy of a calculation and the validity of its result are relatively simple questions, "trivial" in the language of mathematics. </w:t>
      </w:r>
      <w:r w:rsidRPr="00A2238B">
        <w:rPr>
          <w:rStyle w:val="StyleBoldUnderline"/>
        </w:rPr>
        <w:t>What is important, and which is not in the least trivial, is the position of the problem that will, possibly, allow it to be calculated</w:t>
      </w:r>
      <w:r w:rsidRPr="00A21633">
        <w:rPr>
          <w:sz w:val="12"/>
        </w:rPr>
        <w:t xml:space="preserve">, the precise creation of relationships and constraints, the distinction between the various ingredients, the exploration of the roles they are liable to play, the determinations or indeterminations they engender or bring about. There is no commensurability without the invention of a measurement, and the challenge of Leibniz's </w:t>
      </w:r>
      <w:proofErr w:type="spellStart"/>
      <w:r w:rsidRPr="00A21633">
        <w:rPr>
          <w:sz w:val="12"/>
        </w:rPr>
        <w:t>calculemus</w:t>
      </w:r>
      <w:proofErr w:type="spellEnd"/>
      <w:r w:rsidRPr="00A21633">
        <w:rPr>
          <w:sz w:val="12"/>
        </w:rPr>
        <w:t xml:space="preserve"> is, precisely, the creation of a "we" that excludes all external measures, all prior agreements separating those who are entitled to "enter" into the calculation and those subject to its result. [...] </w:t>
      </w:r>
      <w:proofErr w:type="spellStart"/>
      <w:r w:rsidRPr="00A2238B">
        <w:rPr>
          <w:rStyle w:val="StyleBoldUnderline"/>
        </w:rPr>
        <w:t>Calculemus</w:t>
      </w:r>
      <w:proofErr w:type="spellEnd"/>
      <w:r w:rsidRPr="00A2238B">
        <w:rPr>
          <w:rStyle w:val="StyleBoldUnderline"/>
        </w:rPr>
        <w:t>, therefore, does not mean "let us measure," "let us add," "let us compare," but, first and foremost, let us create the "we" associated with the nature and terms of the operation to be risked</w:t>
      </w:r>
      <w:r w:rsidRPr="00A21633">
        <w:rPr>
          <w:sz w:val="12"/>
        </w:rPr>
        <w:t xml:space="preserve">. It is not a question of acting in the name of truth and justice, but of creating commensurability. It is a question of knowing that the "truth" of the created common measure will always be relative to what such creation will have been capable of, knowing also that a radical heterogeneity </w:t>
      </w:r>
      <w:proofErr w:type="gramStart"/>
      <w:r w:rsidRPr="00A21633">
        <w:rPr>
          <w:sz w:val="12"/>
        </w:rPr>
        <w:t>preexists</w:t>
      </w:r>
      <w:proofErr w:type="gramEnd"/>
      <w:r w:rsidRPr="00A21633">
        <w:rPr>
          <w:sz w:val="12"/>
        </w:rPr>
        <w:t xml:space="preserve"> such creation, the absence of any preexisting shared measure among the ingredients to be articulated. </w:t>
      </w:r>
      <w:proofErr w:type="gramStart"/>
      <w:r w:rsidRPr="00A21633">
        <w:rPr>
          <w:sz w:val="12"/>
        </w:rPr>
        <w:t>(</w:t>
      </w:r>
      <w:proofErr w:type="spellStart"/>
      <w:r w:rsidRPr="00A21633">
        <w:rPr>
          <w:sz w:val="12"/>
        </w:rPr>
        <w:t>Cosmopolitics</w:t>
      </w:r>
      <w:proofErr w:type="spellEnd"/>
      <w:r w:rsidRPr="00A21633">
        <w:rPr>
          <w:sz w:val="12"/>
        </w:rPr>
        <w:t xml:space="preserve"> II, pp. 399-401).</w:t>
      </w:r>
      <w:proofErr w:type="gramEnd"/>
      <w:r w:rsidRPr="00A21633">
        <w:rPr>
          <w:sz w:val="12"/>
        </w:rPr>
        <w:t xml:space="preserve"> </w:t>
      </w:r>
      <w:r w:rsidRPr="00A2238B">
        <w:rPr>
          <w:rStyle w:val="StyleBoldUnderline"/>
        </w:rPr>
        <w:t>One can begin to understand that the way of an abstraction of global warming, and our calculating, can produce a different we</w:t>
      </w:r>
      <w:r w:rsidRPr="00A21633">
        <w:rPr>
          <w:sz w:val="12"/>
        </w:rPr>
        <w:t xml:space="preserve">. Malcolm Bull has argued that global warming has the power to extend our moral imagination (another long quotation coming on): </w:t>
      </w:r>
      <w:r w:rsidRPr="00A2238B">
        <w:rPr>
          <w:rStyle w:val="StyleBoldUnderline"/>
        </w:rPr>
        <w:t>What this reveals is the extent to which climate change is now constructed not as a scientific problem that generates unexpected moral dilemmas, but as an ethical problem that necessarily requires moral solutions</w:t>
      </w:r>
      <w:r w:rsidRPr="00A21633">
        <w:rPr>
          <w:sz w:val="12"/>
        </w:rPr>
        <w:t xml:space="preserve">. The sceptics are understandably wary of this, and, as </w:t>
      </w:r>
      <w:proofErr w:type="spellStart"/>
      <w:r w:rsidRPr="00A21633">
        <w:rPr>
          <w:sz w:val="12"/>
        </w:rPr>
        <w:t>Björn</w:t>
      </w:r>
      <w:proofErr w:type="spellEnd"/>
      <w:r w:rsidRPr="00A21633">
        <w:rPr>
          <w:sz w:val="12"/>
        </w:rPr>
        <w:t xml:space="preserve"> </w:t>
      </w:r>
      <w:proofErr w:type="spellStart"/>
      <w:r w:rsidRPr="00A21633">
        <w:rPr>
          <w:sz w:val="12"/>
        </w:rPr>
        <w:t>Lomborg</w:t>
      </w:r>
      <w:proofErr w:type="spellEnd"/>
      <w:r w:rsidRPr="00A21633">
        <w:rPr>
          <w:sz w:val="12"/>
        </w:rPr>
        <w:t xml:space="preserve"> has argued, we are not generally as moral as climate change ethics assumes, for if we were we might not make climate change our top priority. If we were concerned about polar bears we would start by not shooting them, rather than worrying about how much ice they had left to stand on, and if we were really worried about the global poor, we could help them now rather than helping their descendants at the end of the century, who will probably be a lot better off anyway. These are in many respects valid arguments, but they miss the point that were it not for climate change, we would be giving even less thought to polar bears, or to the global poor, and would see little connection between our actions and their fate. As Peter Unger’s Living High and Letting Die showed, our customary moral intuitions barely extend to poor foreigners, let alone to their descendants, or to Arctic fauna. It is thanks to climate change that an entire body of political thought has emerged which positions our everyday actions in direct relation to their most distant consequences. [...] Contrary to Gardiner’s concerns about moral corruption, climate change does not tempt us to be less moral than we might otherwise be; it invites us to be more moral than we could ever have imagined. [...] Climate ethics is not morality applied but morality </w:t>
      </w:r>
      <w:proofErr w:type="gramStart"/>
      <w:r w:rsidRPr="00A21633">
        <w:rPr>
          <w:sz w:val="12"/>
        </w:rPr>
        <w:t>discovered,</w:t>
      </w:r>
      <w:proofErr w:type="gramEnd"/>
      <w:r w:rsidRPr="00A21633">
        <w:rPr>
          <w:sz w:val="12"/>
        </w:rPr>
        <w:t xml:space="preserve"> a new chapter in the moral education of mankind. It may tell us things we do not wish to know (about democracy, perhaps), but the future development of humanity may depend on what, if anything, it can teach us. </w:t>
      </w:r>
      <w:r w:rsidRPr="00A2238B">
        <w:rPr>
          <w:rStyle w:val="StyleBoldUnderline"/>
        </w:rPr>
        <w:t>The calculative thinking and en-framing of responding to global warming, and the abstractions that will be necessary for such a response, is not one that will leave the world as it is</w:t>
      </w:r>
      <w:r w:rsidRPr="00A21633">
        <w:rPr>
          <w:sz w:val="12"/>
        </w:rPr>
        <w:t xml:space="preserve">. </w:t>
      </w:r>
    </w:p>
    <w:p w14:paraId="37CB1410" w14:textId="77777777" w:rsidR="004E686C" w:rsidRDefault="004E686C" w:rsidP="004E686C"/>
    <w:p w14:paraId="04CD6F5A" w14:textId="77777777" w:rsidR="004E686C" w:rsidRDefault="004E686C" w:rsidP="004E686C">
      <w:pPr>
        <w:pStyle w:val="Heading2"/>
      </w:pPr>
      <w:r>
        <w:lastRenderedPageBreak/>
        <w:t>Aff</w:t>
      </w:r>
    </w:p>
    <w:p w14:paraId="7A8EA6F6" w14:textId="2B625062" w:rsidR="004E686C" w:rsidRDefault="004E686C" w:rsidP="004E686C">
      <w:pPr>
        <w:pStyle w:val="Heading3"/>
      </w:pPr>
      <w:r>
        <w:lastRenderedPageBreak/>
        <w:t>No Solvency – Market Fails</w:t>
      </w:r>
    </w:p>
    <w:p w14:paraId="58357263" w14:textId="77777777" w:rsidR="004E686C" w:rsidRDefault="004E686C" w:rsidP="004E686C">
      <w:pPr>
        <w:pStyle w:val="Heading4"/>
      </w:pPr>
      <w:r>
        <w:t>Overly market-based approaches to ecology fail</w:t>
      </w:r>
    </w:p>
    <w:p w14:paraId="15721DA1" w14:textId="77777777" w:rsidR="004E686C" w:rsidRPr="00A7107E" w:rsidRDefault="004E686C" w:rsidP="004E686C">
      <w:pPr>
        <w:rPr>
          <w:sz w:val="16"/>
          <w:szCs w:val="16"/>
        </w:rPr>
      </w:pPr>
      <w:r w:rsidRPr="00D9546F">
        <w:rPr>
          <w:rStyle w:val="StyleStyleBold12pt"/>
        </w:rPr>
        <w:t>White ‘2</w:t>
      </w:r>
      <w:r w:rsidRPr="00A7107E">
        <w:rPr>
          <w:sz w:val="16"/>
          <w:szCs w:val="16"/>
        </w:rPr>
        <w:t xml:space="preserve"> [Damian </w:t>
      </w:r>
      <w:proofErr w:type="spellStart"/>
      <w:r w:rsidRPr="00A7107E">
        <w:rPr>
          <w:sz w:val="16"/>
          <w:szCs w:val="16"/>
        </w:rPr>
        <w:t>Finbar</w:t>
      </w:r>
      <w:proofErr w:type="spellEnd"/>
      <w:r w:rsidRPr="00A7107E">
        <w:rPr>
          <w:sz w:val="16"/>
          <w:szCs w:val="16"/>
        </w:rPr>
        <w:t>, Post-doctoral research fellow in the School of Cultural and Innovation Studies at the University of East London, “A Green Industrial Revolution? Sustainable Technological Innovation in a Global Age”, Environmental Politics, 11:2, 1-26]</w:t>
      </w:r>
    </w:p>
    <w:p w14:paraId="55E75EE9" w14:textId="77777777" w:rsidR="004E686C" w:rsidRDefault="004E686C" w:rsidP="004E686C">
      <w:r>
        <w:t xml:space="preserve"> </w:t>
      </w:r>
    </w:p>
    <w:p w14:paraId="2830FE0B" w14:textId="77777777" w:rsidR="004E686C" w:rsidRDefault="004E686C" w:rsidP="004E686C">
      <w:pPr>
        <w:rPr>
          <w:rStyle w:val="StyleBoldUnderline"/>
        </w:rPr>
      </w:pPr>
      <w:r w:rsidRPr="00A21633">
        <w:rPr>
          <w:sz w:val="12"/>
          <w:szCs w:val="12"/>
        </w:rPr>
        <w:t xml:space="preserve">What is interesting about these texts, however, is that underneath the glossy and reassuring surface, a rather different second narrative starts to emerge. Notably, after all the various protestations of 'market purity', a subordinate discourse slowly begin to hint that there might be rather more problems between contemporary capitalism (particularly in its current 'red in tooth and claw' neo-liberal mode) and the environment than their corporate readership might want to hear. Thus, </w:t>
      </w:r>
      <w:r w:rsidRPr="00A21633">
        <w:rPr>
          <w:rStyle w:val="StyleBoldUnderline"/>
        </w:rPr>
        <w:t>after endless celebrating `win-win' scenarios</w:t>
      </w:r>
      <w:r w:rsidRPr="00A21633">
        <w:rPr>
          <w:sz w:val="12"/>
          <w:szCs w:val="12"/>
        </w:rPr>
        <w:t xml:space="preserve"> and new eco-businesses opportunities, </w:t>
      </w:r>
      <w:r w:rsidRPr="00A21633">
        <w:rPr>
          <w:rStyle w:val="StyleBoldUnderline"/>
        </w:rPr>
        <w:t xml:space="preserve">it is conceded that a central failing of </w:t>
      </w:r>
      <w:r w:rsidRPr="00A21633">
        <w:rPr>
          <w:sz w:val="12"/>
          <w:szCs w:val="12"/>
        </w:rPr>
        <w:t xml:space="preserve">'industrial' (that is, </w:t>
      </w:r>
      <w:r w:rsidRPr="00A21633">
        <w:rPr>
          <w:rStyle w:val="StyleBoldUnderline"/>
        </w:rPr>
        <w:t>contemporary</w:t>
      </w:r>
      <w:r w:rsidRPr="00A21633">
        <w:rPr>
          <w:sz w:val="12"/>
          <w:szCs w:val="12"/>
        </w:rPr>
        <w:t xml:space="preserve">) </w:t>
      </w:r>
      <w:r w:rsidRPr="00A21633">
        <w:rPr>
          <w:rStyle w:val="StyleBoldUnderline"/>
        </w:rPr>
        <w:t>capitalism is that it neglects to</w:t>
      </w:r>
      <w:r w:rsidRPr="00A21633">
        <w:rPr>
          <w:sz w:val="12"/>
          <w:szCs w:val="12"/>
        </w:rPr>
        <w:t xml:space="preserve"> </w:t>
      </w:r>
      <w:r w:rsidRPr="00A21633">
        <w:rPr>
          <w:rStyle w:val="StyleBoldUnderline"/>
        </w:rPr>
        <w:t>assign any value to the largest stock of capital that it depends on</w:t>
      </w:r>
      <w:r w:rsidRPr="00A21633">
        <w:rPr>
          <w:sz w:val="12"/>
          <w:szCs w:val="12"/>
        </w:rPr>
        <w:t xml:space="preserve"> — notably </w:t>
      </w:r>
      <w:r w:rsidRPr="00A21633">
        <w:rPr>
          <w:rStyle w:val="StyleBoldUnderline"/>
        </w:rPr>
        <w:t xml:space="preserve">the ecosystem. It is </w:t>
      </w:r>
      <w:proofErr w:type="spellStart"/>
      <w:r w:rsidRPr="00A21633">
        <w:rPr>
          <w:rStyle w:val="StyleBoldUnderline"/>
        </w:rPr>
        <w:t>recognised</w:t>
      </w:r>
      <w:proofErr w:type="spellEnd"/>
      <w:r w:rsidRPr="00A21633">
        <w:rPr>
          <w:rStyle w:val="StyleBoldUnderline"/>
        </w:rPr>
        <w:t xml:space="preserve"> that the market mechanism does not adequately account for its own externalities</w:t>
      </w:r>
      <w:r w:rsidRPr="00A21633">
        <w:rPr>
          <w:sz w:val="12"/>
          <w:szCs w:val="12"/>
        </w:rPr>
        <w:t xml:space="preserve"> [</w:t>
      </w:r>
      <w:proofErr w:type="spellStart"/>
      <w:r w:rsidRPr="00A21633">
        <w:rPr>
          <w:sz w:val="12"/>
          <w:szCs w:val="12"/>
        </w:rPr>
        <w:t>Hawken</w:t>
      </w:r>
      <w:proofErr w:type="spellEnd"/>
      <w:r w:rsidRPr="00A21633">
        <w:rPr>
          <w:sz w:val="12"/>
          <w:szCs w:val="12"/>
        </w:rPr>
        <w:t xml:space="preserve"> et al., 1999: 5]. Moreover, </w:t>
      </w:r>
      <w:r w:rsidRPr="00A21633">
        <w:rPr>
          <w:rStyle w:val="StyleBoldUnderline"/>
        </w:rPr>
        <w:t>it is also conceded</w:t>
      </w:r>
      <w:r w:rsidRPr="00A21633">
        <w:rPr>
          <w:sz w:val="12"/>
          <w:szCs w:val="12"/>
        </w:rPr>
        <w:t xml:space="preserve"> that </w:t>
      </w:r>
      <w:r w:rsidRPr="00A21633">
        <w:rPr>
          <w:rStyle w:val="StyleBoldUnderline"/>
        </w:rPr>
        <w:t>existing capitalism relies on</w:t>
      </w:r>
      <w:r w:rsidRPr="00A21633">
        <w:rPr>
          <w:sz w:val="12"/>
          <w:szCs w:val="12"/>
        </w:rPr>
        <w:t xml:space="preserve"> accounting systems and </w:t>
      </w:r>
      <w:r w:rsidRPr="00A21633">
        <w:rPr>
          <w:rStyle w:val="StyleBoldUnderline"/>
        </w:rPr>
        <w:t>incentive structures that actively encourage</w:t>
      </w:r>
      <w:r w:rsidRPr="00A21633">
        <w:rPr>
          <w:sz w:val="12"/>
          <w:szCs w:val="12"/>
        </w:rPr>
        <w:t xml:space="preserve"> the </w:t>
      </w:r>
      <w:r w:rsidRPr="00A21633">
        <w:rPr>
          <w:rStyle w:val="StyleBoldUnderline"/>
        </w:rPr>
        <w:t>liquidation of 'natural capital'</w:t>
      </w:r>
      <w:r w:rsidRPr="00A21633">
        <w:rPr>
          <w:sz w:val="12"/>
          <w:szCs w:val="12"/>
        </w:rPr>
        <w:t xml:space="preserve">. Quite rapidly after embarking down this line of thought Natural Capitalists start to list </w:t>
      </w:r>
      <w:r w:rsidRPr="00A21633">
        <w:rPr>
          <w:rStyle w:val="StyleBoldUnderline"/>
        </w:rPr>
        <w:t>a whole range of</w:t>
      </w:r>
      <w:r w:rsidRPr="00A21633">
        <w:rPr>
          <w:sz w:val="12"/>
          <w:szCs w:val="12"/>
        </w:rPr>
        <w:t xml:space="preserve"> </w:t>
      </w:r>
      <w:r w:rsidRPr="00A21633">
        <w:rPr>
          <w:rStyle w:val="StyleBoldUnderline"/>
        </w:rPr>
        <w:t>structural deficiencies</w:t>
      </w:r>
      <w:r w:rsidRPr="00A21633">
        <w:rPr>
          <w:sz w:val="12"/>
          <w:szCs w:val="12"/>
        </w:rPr>
        <w:t xml:space="preserve"> of market societies that </w:t>
      </w:r>
      <w:r w:rsidRPr="00A21633">
        <w:rPr>
          <w:rStyle w:val="StyleBoldUnderline"/>
        </w:rPr>
        <w:t>are seen as giving rise to ecologically irrational outcomes: from</w:t>
      </w:r>
      <w:r w:rsidRPr="00A21633">
        <w:rPr>
          <w:sz w:val="12"/>
          <w:szCs w:val="12"/>
        </w:rPr>
        <w:t xml:space="preserve"> the </w:t>
      </w:r>
      <w:r w:rsidRPr="00A21633">
        <w:rPr>
          <w:rStyle w:val="StyleBoldUnderline"/>
        </w:rPr>
        <w:t>chronic short term-ism</w:t>
      </w:r>
      <w:r w:rsidRPr="00A21633">
        <w:rPr>
          <w:sz w:val="12"/>
          <w:szCs w:val="12"/>
        </w:rPr>
        <w:t xml:space="preserve"> that governs the movement of investment capitals </w:t>
      </w:r>
      <w:r w:rsidRPr="00A21633">
        <w:rPr>
          <w:rStyle w:val="StyleBoldUnderline"/>
        </w:rPr>
        <w:t xml:space="preserve">to </w:t>
      </w:r>
      <w:r w:rsidRPr="00A21633">
        <w:rPr>
          <w:sz w:val="12"/>
          <w:szCs w:val="12"/>
        </w:rPr>
        <w:t>the</w:t>
      </w:r>
      <w:r w:rsidRPr="00A21633">
        <w:rPr>
          <w:rStyle w:val="StyleBoldUnderline"/>
        </w:rPr>
        <w:t xml:space="preserve"> `destructive potential of free trade</w:t>
      </w:r>
      <w:r w:rsidRPr="00A21633">
        <w:rPr>
          <w:sz w:val="12"/>
          <w:szCs w:val="12"/>
        </w:rPr>
        <w:t xml:space="preserve">' [Von </w:t>
      </w:r>
      <w:proofErr w:type="spellStart"/>
      <w:r w:rsidRPr="00A21633">
        <w:rPr>
          <w:sz w:val="12"/>
          <w:szCs w:val="12"/>
        </w:rPr>
        <w:t>Weiziicker</w:t>
      </w:r>
      <w:proofErr w:type="spellEnd"/>
      <w:r w:rsidRPr="00A21633">
        <w:rPr>
          <w:sz w:val="12"/>
          <w:szCs w:val="12"/>
        </w:rPr>
        <w:t xml:space="preserve"> et al., 1998: 282]; </w:t>
      </w:r>
      <w:r w:rsidRPr="00A21633">
        <w:rPr>
          <w:rStyle w:val="StyleBoldUnderline"/>
        </w:rPr>
        <w:t>from the whole tax and incentive structure to the irrational use of urban space</w:t>
      </w:r>
      <w:r w:rsidRPr="00A21633">
        <w:rPr>
          <w:sz w:val="12"/>
          <w:szCs w:val="12"/>
        </w:rPr>
        <w:t xml:space="preserve">. Indeed, (and in direct contrast to other corporate friendly statements) concerns are even raised with 'the massive interests some capital owners have in preserving existing structures' [Von </w:t>
      </w:r>
      <w:proofErr w:type="spellStart"/>
      <w:r w:rsidRPr="00A21633">
        <w:rPr>
          <w:sz w:val="12"/>
          <w:szCs w:val="12"/>
        </w:rPr>
        <w:t>Weiziicker</w:t>
      </w:r>
      <w:proofErr w:type="spellEnd"/>
      <w:r w:rsidRPr="00A21633">
        <w:rPr>
          <w:sz w:val="12"/>
          <w:szCs w:val="12"/>
        </w:rPr>
        <w:t xml:space="preserve"> et al., 1998: xxvi]. </w:t>
      </w:r>
      <w:r w:rsidRPr="00A21633">
        <w:rPr>
          <w:rStyle w:val="StyleBoldUnderline"/>
        </w:rPr>
        <w:t>What solutions exist then for dealing with these dilemmas?</w:t>
      </w:r>
      <w:r w:rsidRPr="00A21633">
        <w:rPr>
          <w:sz w:val="12"/>
          <w:szCs w:val="12"/>
        </w:rPr>
        <w:t xml:space="preserve"> When the discussion turns in this direction, both Factor Four and Natural Capitalism begin to suggest that a range of much deeper changes are necessary for a functioning green market economy. Thus, drawing from standard themes of ecological economics, it is maintained that markets need to be reconfigured so that prices reflect the true price of goods (factoring in their environmental impacts), GDP needs to be changed to an index which would reflect to a much greater degree quality of life issues, and indeed it is argued the whole tax and incentive structure needs to be revised. </w:t>
      </w:r>
      <w:r w:rsidRPr="00A21633">
        <w:rPr>
          <w:rStyle w:val="StyleBoldUnderline"/>
        </w:rPr>
        <w:t xml:space="preserve">It is maintained that we need a whole rethinking of urban policy and urban planning to encourage `smarter land use' `stronger </w:t>
      </w:r>
      <w:proofErr w:type="spellStart"/>
      <w:r w:rsidRPr="00A21633">
        <w:rPr>
          <w:sz w:val="12"/>
          <w:szCs w:val="12"/>
        </w:rPr>
        <w:t>neighbourhoods'</w:t>
      </w:r>
      <w:proofErr w:type="spellEnd"/>
      <w:r w:rsidRPr="00A21633">
        <w:rPr>
          <w:sz w:val="12"/>
          <w:szCs w:val="12"/>
        </w:rPr>
        <w:t xml:space="preserve"> and compact convivial cities [</w:t>
      </w:r>
      <w:proofErr w:type="spellStart"/>
      <w:r w:rsidRPr="00A21633">
        <w:rPr>
          <w:sz w:val="12"/>
          <w:szCs w:val="12"/>
        </w:rPr>
        <w:t>Hawken</w:t>
      </w:r>
      <w:proofErr w:type="spellEnd"/>
      <w:r w:rsidRPr="00A21633">
        <w:rPr>
          <w:sz w:val="12"/>
          <w:szCs w:val="12"/>
        </w:rPr>
        <w:t xml:space="preserve"> et al., 1999: 47] to replace anomic and ecologically irrational urban sprawl. Indeed, shading rather dangerously closely to the 'red—green' end of the spectrum at one point it is even suggested that we could perhaps see a moment where a progressive and active trade union movement took the lead in demanding 'just transitions' for the workers and communities reliant on unsustainable production processes [</w:t>
      </w:r>
      <w:proofErr w:type="spellStart"/>
      <w:r w:rsidRPr="00A21633">
        <w:rPr>
          <w:sz w:val="12"/>
          <w:szCs w:val="12"/>
        </w:rPr>
        <w:t>Hawken</w:t>
      </w:r>
      <w:proofErr w:type="spellEnd"/>
      <w:r w:rsidRPr="00A21633">
        <w:rPr>
          <w:sz w:val="12"/>
          <w:szCs w:val="12"/>
        </w:rPr>
        <w:t xml:space="preserve"> et al., 1999: 1]. What is interesting about this turn in the discussion (and somewhat at variance with the first discourse) is that </w:t>
      </w:r>
      <w:r w:rsidRPr="00A21633">
        <w:rPr>
          <w:rStyle w:val="StyleBoldUnderline"/>
        </w:rPr>
        <w:t>the sum total of these changes suggests</w:t>
      </w:r>
      <w:r w:rsidRPr="00A21633">
        <w:rPr>
          <w:sz w:val="12"/>
          <w:szCs w:val="12"/>
        </w:rPr>
        <w:t xml:space="preserve"> that free-market </w:t>
      </w:r>
      <w:r w:rsidRPr="00A21633">
        <w:rPr>
          <w:rStyle w:val="StyleBoldUnderline"/>
        </w:rPr>
        <w:t xml:space="preserve">capitalism needs to be transformed rather more than the surface </w:t>
      </w:r>
      <w:proofErr w:type="spellStart"/>
      <w:r w:rsidRPr="00A21633">
        <w:rPr>
          <w:rStyle w:val="StyleBoldUnderline"/>
        </w:rPr>
        <w:t>self image</w:t>
      </w:r>
      <w:proofErr w:type="spellEnd"/>
      <w:r w:rsidRPr="00A21633">
        <w:rPr>
          <w:rStyle w:val="StyleBoldUnderline"/>
        </w:rPr>
        <w:t xml:space="preserve"> of this project admits.</w:t>
      </w:r>
      <w:r w:rsidRPr="00A21633">
        <w:rPr>
          <w:sz w:val="12"/>
          <w:szCs w:val="12"/>
        </w:rPr>
        <w:t xml:space="preserve">' Indeed, </w:t>
      </w:r>
      <w:r w:rsidRPr="00A21633">
        <w:rPr>
          <w:rStyle w:val="StyleBoldUnderline"/>
        </w:rPr>
        <w:t>creating the conditions of possibility for a viable ecological modernist project would appear crucially to depend on a re-</w:t>
      </w:r>
      <w:proofErr w:type="spellStart"/>
      <w:r w:rsidRPr="00A21633">
        <w:rPr>
          <w:rStyle w:val="StyleBoldUnderline"/>
        </w:rPr>
        <w:t>legitimised</w:t>
      </w:r>
      <w:proofErr w:type="spellEnd"/>
      <w:r w:rsidRPr="00A21633">
        <w:rPr>
          <w:rStyle w:val="StyleBoldUnderline"/>
        </w:rPr>
        <w:t xml:space="preserve"> public sphere and a broader public realm</w:t>
      </w:r>
      <w:r w:rsidRPr="00A21633">
        <w:rPr>
          <w:sz w:val="12"/>
          <w:szCs w:val="12"/>
        </w:rPr>
        <w:t xml:space="preserve"> that pursues an interventionist economic policy, a credible industrial policy and intelligent urban planning. If we ignore here some rather questionable ideas about taxation that are floated in Natural Capitalism,1° it could be argued that the actual project the </w:t>
      </w:r>
      <w:proofErr w:type="spellStart"/>
      <w:r w:rsidRPr="00A21633">
        <w:rPr>
          <w:sz w:val="12"/>
          <w:szCs w:val="12"/>
        </w:rPr>
        <w:t>Lovinses</w:t>
      </w:r>
      <w:proofErr w:type="spellEnd"/>
      <w:r w:rsidRPr="00A21633">
        <w:rPr>
          <w:sz w:val="12"/>
          <w:szCs w:val="12"/>
        </w:rPr>
        <w:t xml:space="preserve"> and their co-workers end up with would by and large be more accurately entitled Natural Social Democracy than Natural Capitalism. Challenges for 'Green Social Democracy': Homo Consumer as Human Being The discourse of Natural Social Democracy does seem rather more credible than its Natural Capitalist rival. When the discussion turns in this direction it is certainly the case that a series of reforms are advocated in this project which all but the most unthinking dogmatist would </w:t>
      </w:r>
      <w:proofErr w:type="spellStart"/>
      <w:r w:rsidRPr="00A21633">
        <w:rPr>
          <w:sz w:val="12"/>
          <w:szCs w:val="12"/>
        </w:rPr>
        <w:t>recognise</w:t>
      </w:r>
      <w:proofErr w:type="spellEnd"/>
      <w:r w:rsidRPr="00A21633">
        <w:rPr>
          <w:sz w:val="12"/>
          <w:szCs w:val="12"/>
        </w:rPr>
        <w:t xml:space="preserve"> as highly desirable. A series of further obstacles, though, need to be examined. One of the ongoing doubts that have been raised about the ecological rationality of free market societies has revolved around </w:t>
      </w:r>
      <w:r w:rsidRPr="00A21633">
        <w:rPr>
          <w:rStyle w:val="StyleBoldUnderline"/>
        </w:rPr>
        <w:t>the 'treadmill of production' thesis</w:t>
      </w:r>
      <w:r w:rsidRPr="00A21633">
        <w:rPr>
          <w:sz w:val="12"/>
          <w:szCs w:val="12"/>
        </w:rPr>
        <w:t xml:space="preserve"> [</w:t>
      </w:r>
      <w:proofErr w:type="spellStart"/>
      <w:r w:rsidRPr="00A21633">
        <w:rPr>
          <w:sz w:val="12"/>
          <w:szCs w:val="12"/>
        </w:rPr>
        <w:t>Schnaiberg</w:t>
      </w:r>
      <w:proofErr w:type="spellEnd"/>
      <w:r w:rsidRPr="00A21633">
        <w:rPr>
          <w:sz w:val="12"/>
          <w:szCs w:val="12"/>
        </w:rPr>
        <w:t xml:space="preserve">, 1980]. It has been </w:t>
      </w:r>
      <w:r w:rsidRPr="00A21633">
        <w:rPr>
          <w:rStyle w:val="StyleBoldUnderline"/>
        </w:rPr>
        <w:t>maintained that a central anti-ecological tendency</w:t>
      </w:r>
      <w:r w:rsidRPr="00A21633">
        <w:rPr>
          <w:sz w:val="12"/>
          <w:szCs w:val="12"/>
        </w:rPr>
        <w:t xml:space="preserve"> of contemporary capitalism </w:t>
      </w:r>
      <w:r w:rsidRPr="00A21633">
        <w:rPr>
          <w:rStyle w:val="StyleBoldUnderline"/>
        </w:rPr>
        <w:t>is</w:t>
      </w:r>
      <w:r w:rsidRPr="00A21633">
        <w:rPr>
          <w:sz w:val="12"/>
          <w:szCs w:val="12"/>
        </w:rPr>
        <w:t xml:space="preserve"> that </w:t>
      </w:r>
      <w:r w:rsidRPr="00A21633">
        <w:rPr>
          <w:rStyle w:val="StyleBoldUnderline"/>
        </w:rPr>
        <w:t>the very dynamics of the production process ensure it has a distinct tendency to generate endless quantities of products with built in physical obsolescence.</w:t>
      </w:r>
      <w:r w:rsidRPr="00A21633">
        <w:rPr>
          <w:sz w:val="12"/>
          <w:szCs w:val="12"/>
        </w:rPr>
        <w:t xml:space="preserve"> The </w:t>
      </w:r>
      <w:proofErr w:type="spellStart"/>
      <w:r w:rsidRPr="00A21633">
        <w:rPr>
          <w:sz w:val="12"/>
          <w:szCs w:val="12"/>
        </w:rPr>
        <w:t>Lovinses</w:t>
      </w:r>
      <w:proofErr w:type="spellEnd"/>
      <w:r w:rsidRPr="00A21633">
        <w:rPr>
          <w:sz w:val="12"/>
          <w:szCs w:val="12"/>
        </w:rPr>
        <w:t xml:space="preserve"> and their co-workers are certainly aware of this problem. Interestingly, though, rather than make immediate recourse to belt tightening arguments they make the rather different argument that an ecologically rational society would seek to make products that are long lasting, durable and upgradable. It is thus argued we need to move towards a 'service and flows' economy. The basic idea here is that product durability could be improved by manufacturers becoming </w:t>
      </w:r>
      <w:proofErr w:type="gramStart"/>
      <w:r w:rsidRPr="00A21633">
        <w:rPr>
          <w:sz w:val="12"/>
          <w:szCs w:val="12"/>
        </w:rPr>
        <w:t>less</w:t>
      </w:r>
      <w:proofErr w:type="gramEnd"/>
      <w:r w:rsidRPr="00A21633">
        <w:rPr>
          <w:sz w:val="12"/>
          <w:szCs w:val="12"/>
        </w:rPr>
        <w:t xml:space="preserve"> sellers of products and more providing leasing and renting arrangements for services. Mechanisms and incentive structures could be created so that it is manufacturers that are responsible for serving, upgrading and disposing of products. This idea makes good sense and could perhaps play a central role in developing an ecologically rational political economy [</w:t>
      </w:r>
      <w:proofErr w:type="spellStart"/>
      <w:r w:rsidRPr="00A21633">
        <w:rPr>
          <w:sz w:val="12"/>
          <w:szCs w:val="12"/>
        </w:rPr>
        <w:t>Dryzek</w:t>
      </w:r>
      <w:proofErr w:type="spellEnd"/>
      <w:r w:rsidRPr="00A21633">
        <w:rPr>
          <w:sz w:val="12"/>
          <w:szCs w:val="12"/>
        </w:rPr>
        <w:t xml:space="preserve">, 1987]. One could envisage how a service and flows economy might well have theoretical attractions in business-to-business ventures given that renting of accommodation, appliances and equipment is already a well-established part of business culture. As a strategy to make domestic consumption more sustainable though, questions remain as to whether this proposal has fully thought through the complex social, cultural and psychological dynamics that consumption has come to play in the lives of the homo consumer of free market societies. For example, it would seem evident that a desire for ownership of property, goods and resources is still intimately and understandably tied in many advanced capitalist societies with desires for security and autonomy. Current consumption patterns are also clearly linked in complex ways to the preserve and </w:t>
      </w:r>
      <w:proofErr w:type="spellStart"/>
      <w:r w:rsidRPr="00A21633">
        <w:rPr>
          <w:sz w:val="12"/>
          <w:szCs w:val="12"/>
        </w:rPr>
        <w:t>legitimisation</w:t>
      </w:r>
      <w:proofErr w:type="spellEnd"/>
      <w:r w:rsidRPr="00A21633">
        <w:rPr>
          <w:sz w:val="12"/>
          <w:szCs w:val="12"/>
        </w:rPr>
        <w:t xml:space="preserve"> of 'distinction' [Bourdieu, 1984], conspicuous consumption as Veblen has observed, the desire for novelty and coping with status anxiety in an increasingly anomic world. Credible elaboration of a viable 'service and flows' economy thus needs to address how it is not simply built-in physical obsolescence that can give rise to ecologically irrational outcomes but built-in cultural obsolescence [O'Connor, 1990: 12]. </w:t>
      </w:r>
      <w:r w:rsidRPr="00A21633">
        <w:rPr>
          <w:rStyle w:val="StyleBoldUnderline"/>
        </w:rPr>
        <w:t>Projects that seek to rethink or re-channel consumerism also clearly need to grapple with what can only be called 'the ideology of consumerism'</w:t>
      </w:r>
      <w:r w:rsidRPr="00A21633">
        <w:rPr>
          <w:sz w:val="12"/>
          <w:szCs w:val="12"/>
        </w:rPr>
        <w:t xml:space="preserve">. The point is here not to </w:t>
      </w:r>
      <w:proofErr w:type="spellStart"/>
      <w:r w:rsidRPr="00A21633">
        <w:rPr>
          <w:sz w:val="12"/>
          <w:szCs w:val="12"/>
        </w:rPr>
        <w:t>demonise</w:t>
      </w:r>
      <w:proofErr w:type="spellEnd"/>
      <w:r w:rsidRPr="00A21633">
        <w:rPr>
          <w:sz w:val="12"/>
          <w:szCs w:val="12"/>
        </w:rPr>
        <w:t xml:space="preserve"> consumption as Barry has cautioned [Barry, 1999]. (Indeed, it would seem evident that large sections of the world current need to consume more!). But it does seem important to at least </w:t>
      </w:r>
      <w:proofErr w:type="spellStart"/>
      <w:r w:rsidRPr="00A21633">
        <w:rPr>
          <w:sz w:val="12"/>
          <w:szCs w:val="12"/>
        </w:rPr>
        <w:t>recognise</w:t>
      </w:r>
      <w:proofErr w:type="spellEnd"/>
      <w:r w:rsidRPr="00A21633">
        <w:rPr>
          <w:sz w:val="12"/>
          <w:szCs w:val="12"/>
        </w:rPr>
        <w:t xml:space="preserve"> as </w:t>
      </w:r>
      <w:proofErr w:type="spellStart"/>
      <w:r w:rsidRPr="00A21633">
        <w:rPr>
          <w:sz w:val="12"/>
          <w:szCs w:val="12"/>
        </w:rPr>
        <w:t>Bookchin</w:t>
      </w:r>
      <w:proofErr w:type="spellEnd"/>
      <w:r w:rsidRPr="00A21633">
        <w:rPr>
          <w:sz w:val="12"/>
          <w:szCs w:val="12"/>
        </w:rPr>
        <w:t xml:space="preserve"> argues, that </w:t>
      </w:r>
      <w:r w:rsidRPr="00A21633">
        <w:rPr>
          <w:rStyle w:val="StyleBoldUnderline"/>
        </w:rPr>
        <w:t>one of the increasing irrationalitie</w:t>
      </w:r>
      <w:r w:rsidRPr="00A21633">
        <w:rPr>
          <w:sz w:val="12"/>
          <w:szCs w:val="12"/>
        </w:rPr>
        <w:t>s</w:t>
      </w:r>
      <w:r w:rsidRPr="00A21633">
        <w:rPr>
          <w:rStyle w:val="StyleBoldUnderline"/>
        </w:rPr>
        <w:t xml:space="preserve"> of `actual existing' capitalist societies is the manner in which they are </w:t>
      </w:r>
      <w:proofErr w:type="spellStart"/>
      <w:r w:rsidRPr="00A21633">
        <w:rPr>
          <w:rStyle w:val="StyleBoldUnderline"/>
        </w:rPr>
        <w:t>characterised</w:t>
      </w:r>
      <w:proofErr w:type="spellEnd"/>
      <w:r w:rsidRPr="00A21633">
        <w:rPr>
          <w:rStyle w:val="StyleBoldUnderline"/>
        </w:rPr>
        <w:t xml:space="preserve"> at their core by 'consumption for the sake of consumption' </w:t>
      </w:r>
      <w:r w:rsidRPr="00A21633">
        <w:rPr>
          <w:sz w:val="12"/>
          <w:szCs w:val="12"/>
        </w:rPr>
        <w:t xml:space="preserve">even when there is no evidence that consumption beyond a certain level contributes anything to longer term feeling of </w:t>
      </w:r>
      <w:proofErr w:type="spellStart"/>
      <w:r w:rsidRPr="00A21633">
        <w:rPr>
          <w:sz w:val="12"/>
          <w:szCs w:val="12"/>
        </w:rPr>
        <w:t>well being</w:t>
      </w:r>
      <w:proofErr w:type="spellEnd"/>
      <w:r w:rsidRPr="00A21633">
        <w:rPr>
          <w:sz w:val="12"/>
          <w:szCs w:val="12"/>
        </w:rPr>
        <w:t xml:space="preserve"> or personal happiness." Indeed, if we consider how current patterns of consumption are centrally important for maintaining work discipline and the economic health of capital as a whole, it would seem evident that 'buy or die' or alternatively `work and spend' have become civic duties of the citizen-consumer of advanced capitalist societies.</w:t>
      </w:r>
      <w:r w:rsidRPr="00A21633">
        <w:rPr>
          <w:rStyle w:val="StyleBoldUnderline"/>
        </w:rPr>
        <w:t xml:space="preserve"> To seek the transformation</w:t>
      </w:r>
      <w:r w:rsidRPr="00A21633">
        <w:rPr>
          <w:sz w:val="12"/>
          <w:szCs w:val="12"/>
        </w:rPr>
        <w:t xml:space="preserve"> of this toward more socially and ecologically rational consumption patterns, to champion the active citizen self over the passive consumer self </w:t>
      </w:r>
      <w:r w:rsidRPr="00A21633">
        <w:rPr>
          <w:rStyle w:val="StyleBoldUnderline"/>
        </w:rPr>
        <w:t xml:space="preserve">will require a cultural and political project well beyond anything </w:t>
      </w:r>
      <w:proofErr w:type="spellStart"/>
      <w:r w:rsidRPr="00A21633">
        <w:rPr>
          <w:rStyle w:val="StyleBoldUnderline"/>
        </w:rPr>
        <w:t>conceptualised</w:t>
      </w:r>
      <w:proofErr w:type="spellEnd"/>
      <w:r w:rsidRPr="00A21633">
        <w:rPr>
          <w:rStyle w:val="StyleBoldUnderline"/>
        </w:rPr>
        <w:t xml:space="preserve"> by</w:t>
      </w:r>
      <w:r w:rsidRPr="00A21633">
        <w:rPr>
          <w:sz w:val="12"/>
          <w:szCs w:val="12"/>
        </w:rPr>
        <w:t xml:space="preserve"> Factor Four or </w:t>
      </w:r>
      <w:r w:rsidRPr="00A21633">
        <w:rPr>
          <w:rStyle w:val="StyleBoldUnderline"/>
        </w:rPr>
        <w:t>Natural Capitalism.</w:t>
      </w:r>
    </w:p>
    <w:p w14:paraId="579EF205" w14:textId="77777777" w:rsidR="004E686C" w:rsidRPr="004E686C" w:rsidRDefault="004E686C" w:rsidP="004E686C"/>
    <w:p w14:paraId="56E066F0" w14:textId="77777777" w:rsidR="00415220" w:rsidRPr="004C24D9" w:rsidRDefault="00415220" w:rsidP="00415220"/>
    <w:p w14:paraId="79D9F08E" w14:textId="77777777" w:rsidR="00415220" w:rsidRPr="004C24D9" w:rsidRDefault="00415220" w:rsidP="00415220">
      <w:pPr>
        <w:pStyle w:val="Heading1"/>
        <w:rPr>
          <w:rFonts w:ascii="Calibri" w:hAnsi="Calibri"/>
        </w:rPr>
      </w:pPr>
      <w:r w:rsidRPr="004C24D9">
        <w:rPr>
          <w:rFonts w:ascii="Calibri" w:hAnsi="Calibri"/>
        </w:rPr>
        <w:lastRenderedPageBreak/>
        <w:t>Economy/Warming - RPS</w:t>
      </w:r>
    </w:p>
    <w:p w14:paraId="29EF2CD1" w14:textId="57971661" w:rsidR="00DB5A05" w:rsidRPr="004C24D9" w:rsidRDefault="00DB5A05" w:rsidP="00DB5A05">
      <w:pPr>
        <w:pStyle w:val="Heading2"/>
        <w:rPr>
          <w:rFonts w:ascii="Calibri" w:hAnsi="Calibri"/>
        </w:rPr>
      </w:pPr>
      <w:r w:rsidRPr="004C24D9">
        <w:rPr>
          <w:rFonts w:ascii="Calibri" w:hAnsi="Calibri"/>
        </w:rPr>
        <w:lastRenderedPageBreak/>
        <w:t>1NC</w:t>
      </w:r>
    </w:p>
    <w:p w14:paraId="38EE82F4" w14:textId="542E5504" w:rsidR="00415220" w:rsidRPr="004C24D9" w:rsidRDefault="00CB49FA" w:rsidP="00DB5A05">
      <w:pPr>
        <w:pStyle w:val="Heading4"/>
        <w:rPr>
          <w:rFonts w:ascii="Calibri" w:hAnsi="Calibri"/>
        </w:rPr>
      </w:pPr>
      <w:r w:rsidRPr="004C24D9">
        <w:rPr>
          <w:rFonts w:ascii="Calibri" w:hAnsi="Calibri"/>
        </w:rPr>
        <w:t>Text:</w:t>
      </w:r>
      <w:r w:rsidR="00415220" w:rsidRPr="004C24D9">
        <w:rPr>
          <w:rFonts w:ascii="Calibri" w:hAnsi="Calibri"/>
        </w:rPr>
        <w:t xml:space="preserve"> The United St</w:t>
      </w:r>
      <w:r w:rsidR="00DB5A05" w:rsidRPr="004C24D9">
        <w:rPr>
          <w:rFonts w:ascii="Calibri" w:hAnsi="Calibri"/>
        </w:rPr>
        <w:t>ates Federal Government should i</w:t>
      </w:r>
      <w:r w:rsidR="00415220" w:rsidRPr="004C24D9">
        <w:rPr>
          <w:rFonts w:ascii="Calibri" w:hAnsi="Calibri"/>
        </w:rPr>
        <w:t>nstitute a 20% Federal Renewable Portfolio Standard by 2020.</w:t>
      </w:r>
    </w:p>
    <w:p w14:paraId="31229EC9" w14:textId="77777777" w:rsidR="00415220" w:rsidRPr="004C24D9" w:rsidRDefault="00415220" w:rsidP="00DC52D3"/>
    <w:p w14:paraId="18325E30" w14:textId="240B132A" w:rsidR="00415220" w:rsidRPr="004C24D9" w:rsidRDefault="00415220" w:rsidP="00415220">
      <w:pPr>
        <w:pStyle w:val="Heading4"/>
        <w:rPr>
          <w:rFonts w:ascii="Calibri" w:hAnsi="Calibri"/>
        </w:rPr>
      </w:pPr>
      <w:r w:rsidRPr="004C24D9">
        <w:rPr>
          <w:rFonts w:ascii="Calibri" w:hAnsi="Calibri"/>
        </w:rPr>
        <w:t xml:space="preserve">20% by 2020 </w:t>
      </w:r>
      <w:r w:rsidR="00DB5A05" w:rsidRPr="004C24D9">
        <w:rPr>
          <w:rFonts w:ascii="Calibri" w:hAnsi="Calibri"/>
        </w:rPr>
        <w:t>solves for price spikes</w:t>
      </w:r>
    </w:p>
    <w:p w14:paraId="5F5410C2" w14:textId="77777777" w:rsidR="00415220" w:rsidRPr="004C24D9" w:rsidRDefault="00415220" w:rsidP="00415220">
      <w:proofErr w:type="spellStart"/>
      <w:r w:rsidRPr="004C24D9">
        <w:rPr>
          <w:rStyle w:val="StyleStyleBold12pt"/>
        </w:rPr>
        <w:t>Sovacool</w:t>
      </w:r>
      <w:proofErr w:type="spellEnd"/>
      <w:r w:rsidRPr="004C24D9">
        <w:t xml:space="preserve">, Senior Research Fellow at Network for New Energy Choices, </w:t>
      </w:r>
      <w:r w:rsidRPr="004C24D9">
        <w:rPr>
          <w:rStyle w:val="StyleStyleBold12pt"/>
        </w:rPr>
        <w:t>Cooper,</w:t>
      </w:r>
      <w:r w:rsidRPr="004C24D9">
        <w:t xml:space="preserve"> Executive Director of The Network for New Energy Choices, </w:t>
      </w:r>
      <w:r w:rsidRPr="004C24D9">
        <w:rPr>
          <w:rStyle w:val="StyleStyleBold12pt"/>
        </w:rPr>
        <w:t>2008</w:t>
      </w:r>
    </w:p>
    <w:p w14:paraId="3713BA98" w14:textId="77777777" w:rsidR="00415220" w:rsidRPr="004C24D9" w:rsidRDefault="00415220" w:rsidP="00415220">
      <w:r w:rsidRPr="004C24D9">
        <w:t>(Benjamin, Professor at Virginia Polytechnic Institute and State University in Blacksburg, VA, former Eugene P. Wigner Fellow at Oak Ridge National Laboratory. Christopher, “Congress Got It Wrong: The Case For A National Renewable Portfolio Standard and Implications For Policy”)</w:t>
      </w:r>
    </w:p>
    <w:p w14:paraId="0AEA2413" w14:textId="77777777" w:rsidR="00415220" w:rsidRPr="004C24D9" w:rsidRDefault="002B621F" w:rsidP="00415220">
      <w:hyperlink r:id="rId15" w:history="1">
        <w:r w:rsidR="00415220" w:rsidRPr="004C24D9">
          <w:t>http://www.law.uh.edu/eelpj/publications/3-1/03Sovacool%26Cooper.pdf</w:t>
        </w:r>
      </w:hyperlink>
    </w:p>
    <w:p w14:paraId="5376B1FC" w14:textId="77777777" w:rsidR="00415220" w:rsidRPr="004C24D9" w:rsidRDefault="00415220" w:rsidP="00415220"/>
    <w:p w14:paraId="0B96FC86" w14:textId="77777777" w:rsidR="00415220" w:rsidRPr="004C24D9" w:rsidRDefault="00415220" w:rsidP="00415220">
      <w:pPr>
        <w:rPr>
          <w:rStyle w:val="StyleBoldUnderline"/>
        </w:rPr>
      </w:pPr>
      <w:r w:rsidRPr="004C24D9">
        <w:rPr>
          <w:sz w:val="16"/>
        </w:rPr>
        <w:t>The most recent economic analysis by UCS in 2007 compared a range of potential economic impacts of a national RPS by examining four RPS scenarios matching proposals expected for consideration in the 110th Congress. Using more conservative estimates than those used by the Department of Energy to forecast the market potential for wind, geothermal and biomass resources, UCS found that a federal RPS mandate would lower consumer energy bills in all four cases.</w:t>
      </w:r>
      <w:r w:rsidRPr="004C24D9">
        <w:rPr>
          <w:sz w:val="12"/>
        </w:rPr>
        <w:t>¶</w:t>
      </w:r>
      <w:r w:rsidRPr="004C24D9">
        <w:rPr>
          <w:sz w:val="16"/>
        </w:rPr>
        <w:t xml:space="preserve"> </w:t>
      </w:r>
      <w:r w:rsidRPr="004C24D9">
        <w:rPr>
          <w:rStyle w:val="StyleBoldUnderline"/>
        </w:rPr>
        <w:t>UCS determined that a 20% federal RPS by the year 2020 would decrease consumer energy bills by an average of 1.5% per year and save consumers a total of $49.1 billion on their electricity and natural gas bills.</w:t>
      </w:r>
      <w:r w:rsidRPr="004C24D9">
        <w:rPr>
          <w:sz w:val="16"/>
        </w:rPr>
        <w:t xml:space="preserve"> According to UCS, a 20% RPS by 2020 would lead to substantial cost-savings for four reasons: (1) a national RPS would reduce competition for fossil fuels and lower future prices; (2) many renewable energy technologies are now less expensive than new fossil fuel plants that generate the same amount of energy; (3) </w:t>
      </w:r>
      <w:r w:rsidRPr="004C24D9">
        <w:rPr>
          <w:rStyle w:val="StyleBoldUnderline"/>
        </w:rPr>
        <w:t>a national RPS would reduce the cost of renewable energy by creating economies of scale in manufacturing, installation, operations and maintenance; and (4) increased reliance on renewable energy would offset expensive natural gas-fired generation and “hedge” against volatile natural gas prices.</w:t>
      </w:r>
      <w:r w:rsidRPr="004C24D9">
        <w:rPr>
          <w:sz w:val="16"/>
        </w:rPr>
        <w:t xml:space="preserve"> Significantly, </w:t>
      </w:r>
      <w:r w:rsidRPr="004C24D9">
        <w:rPr>
          <w:rStyle w:val="StyleBoldUnderline"/>
        </w:rPr>
        <w:t>when UCS performed the same calculations without modifying any of EIA’s assumptions, the results still favored a national RPS</w:t>
      </w:r>
      <w:r w:rsidRPr="004C24D9">
        <w:rPr>
          <w:sz w:val="16"/>
        </w:rPr>
        <w:t xml:space="preserve">. </w:t>
      </w:r>
      <w:r w:rsidRPr="004C24D9">
        <w:rPr>
          <w:rStyle w:val="StyleBoldUnderline"/>
        </w:rPr>
        <w:t>Using EIA forecasts, UCS showed that a 20% RPS would save consumers in every region of the United States more than $27 billion in electricity and gas costs.</w:t>
      </w:r>
    </w:p>
    <w:p w14:paraId="57EB068D" w14:textId="77777777" w:rsidR="00DB5A05" w:rsidRPr="004C24D9" w:rsidRDefault="00DB5A05" w:rsidP="00415220">
      <w:pPr>
        <w:rPr>
          <w:rStyle w:val="Heading4Char"/>
          <w:rFonts w:ascii="Calibri" w:hAnsi="Calibri"/>
        </w:rPr>
      </w:pPr>
    </w:p>
    <w:p w14:paraId="6E673652" w14:textId="718D96F6" w:rsidR="00DB5A05" w:rsidRPr="004C24D9" w:rsidRDefault="00DB5A05" w:rsidP="00DB5A05">
      <w:pPr>
        <w:pStyle w:val="Heading4"/>
        <w:rPr>
          <w:rFonts w:ascii="Calibri" w:hAnsi="Calibri"/>
        </w:rPr>
      </w:pPr>
      <w:r w:rsidRPr="004C24D9">
        <w:rPr>
          <w:rFonts w:ascii="Calibri" w:hAnsi="Calibri"/>
        </w:rPr>
        <w:t>RPS accelerates renewable development – solves warming</w:t>
      </w:r>
    </w:p>
    <w:p w14:paraId="67CAC525" w14:textId="77777777" w:rsidR="00415220" w:rsidRPr="004C24D9" w:rsidRDefault="00415220" w:rsidP="00415220">
      <w:r w:rsidRPr="004C24D9">
        <w:rPr>
          <w:rStyle w:val="Heading4Char"/>
          <w:rFonts w:ascii="Calibri" w:hAnsi="Calibri"/>
        </w:rPr>
        <w:t>Horner et al</w:t>
      </w:r>
      <w:r w:rsidRPr="004C24D9">
        <w:t>, The Daily Fusion Journalist,</w:t>
      </w:r>
      <w:r w:rsidRPr="004C24D9">
        <w:rPr>
          <w:rStyle w:val="StyleStyleBold12pt"/>
        </w:rPr>
        <w:t xml:space="preserve"> 2013</w:t>
      </w:r>
    </w:p>
    <w:p w14:paraId="68F9F89A" w14:textId="77777777" w:rsidR="00415220" w:rsidRPr="004C24D9" w:rsidRDefault="00415220" w:rsidP="00415220">
      <w:r w:rsidRPr="004C24D9">
        <w:t>(M</w:t>
      </w:r>
      <w:proofErr w:type="gramStart"/>
      <w:r w:rsidRPr="004C24D9">
        <w:t>. ,</w:t>
      </w:r>
      <w:proofErr w:type="gramEnd"/>
      <w:r w:rsidRPr="004C24D9">
        <w:t xml:space="preserve"> </w:t>
      </w:r>
      <w:proofErr w:type="spellStart"/>
      <w:r w:rsidRPr="004C24D9">
        <w:t>Azevedo</w:t>
      </w:r>
      <w:proofErr w:type="spellEnd"/>
      <w:r w:rsidRPr="004C24D9">
        <w:t xml:space="preserve">, I. and </w:t>
      </w:r>
      <w:proofErr w:type="spellStart"/>
      <w:r w:rsidRPr="004C24D9">
        <w:t>Houndshell</w:t>
      </w:r>
      <w:proofErr w:type="spellEnd"/>
      <w:r w:rsidRPr="004C24D9">
        <w:t>, D. The Daily Fusion Journalists, “Renewable Portfolio Standards Drive Wind Energy Innovation”</w:t>
      </w:r>
    </w:p>
    <w:p w14:paraId="58C315D1" w14:textId="77777777" w:rsidR="00415220" w:rsidRPr="004C24D9" w:rsidRDefault="00415220" w:rsidP="00415220">
      <w:r w:rsidRPr="004C24D9">
        <w:t>http://dailyfusion.net/2014/05/renewable-portfolio-standard-28392/</w:t>
      </w:r>
    </w:p>
    <w:p w14:paraId="4F28E604" w14:textId="77777777" w:rsidR="00415220" w:rsidRPr="004C24D9" w:rsidRDefault="00415220" w:rsidP="00415220"/>
    <w:p w14:paraId="6F0D014A" w14:textId="77777777" w:rsidR="00415220" w:rsidRPr="004C24D9" w:rsidRDefault="00415220" w:rsidP="00415220">
      <w:pPr>
        <w:rPr>
          <w:sz w:val="16"/>
        </w:rPr>
      </w:pPr>
      <w:r w:rsidRPr="004C24D9">
        <w:rPr>
          <w:rStyle w:val="StyleBoldUnderline"/>
        </w:rPr>
        <w:t>A Carnegie Mellon University study has found that Renewable Portfolio Standards</w:t>
      </w:r>
      <w:r w:rsidRPr="004C24D9">
        <w:rPr>
          <w:sz w:val="16"/>
        </w:rPr>
        <w:t xml:space="preserve"> (RPS)—regulatory mandates for an increase in renewable energy production—</w:t>
      </w:r>
      <w:r w:rsidRPr="004C24D9">
        <w:rPr>
          <w:rStyle w:val="StyleBoldUnderline"/>
        </w:rPr>
        <w:t>are most likely the strongest policy drivers for the recent increase in wind-related technology patents.</w:t>
      </w:r>
      <w:r w:rsidRPr="004C24D9">
        <w:rPr>
          <w:sz w:val="12"/>
        </w:rPr>
        <w:t>¶</w:t>
      </w:r>
      <w:r w:rsidRPr="004C24D9">
        <w:rPr>
          <w:sz w:val="16"/>
        </w:rPr>
        <w:t xml:space="preserve"> In addition, the researchers determined that tax credits, such as the Production Tax Credit (PTC), and federal research and development investments have not been particularly successful incentives for innovation</w:t>
      </w:r>
      <w:r w:rsidRPr="004C24D9">
        <w:rPr>
          <w:rStyle w:val="StyleBoldUnderline"/>
        </w:rPr>
        <w:t>.</w:t>
      </w:r>
      <w:r w:rsidRPr="004C24D9">
        <w:rPr>
          <w:rStyle w:val="StyleBoldUnderline"/>
          <w:sz w:val="12"/>
          <w:u w:val="none"/>
        </w:rPr>
        <w:t>¶</w:t>
      </w:r>
      <w:r w:rsidRPr="004C24D9">
        <w:rPr>
          <w:rStyle w:val="StyleBoldUnderline"/>
        </w:rPr>
        <w:t xml:space="preserve"> A Renewable Portfolio Standard is a regulation that requires the increased production of energy from renewable energy sources, such as wind, solar, biomass, and geothermal.</w:t>
      </w:r>
      <w:r w:rsidRPr="004C24D9">
        <w:rPr>
          <w:sz w:val="16"/>
        </w:rPr>
        <w:t xml:space="preserve"> Other common names for the same concept include Renewable Electricity Standard (RES) at the United States federal level and Renewables Obligation in the UK.</w:t>
      </w:r>
      <w:r w:rsidRPr="004C24D9">
        <w:rPr>
          <w:sz w:val="12"/>
        </w:rPr>
        <w:t>¶</w:t>
      </w:r>
      <w:r w:rsidRPr="004C24D9">
        <w:rPr>
          <w:sz w:val="16"/>
        </w:rPr>
        <w:t xml:space="preserve"> </w:t>
      </w:r>
      <w:proofErr w:type="gramStart"/>
      <w:r w:rsidRPr="004C24D9">
        <w:rPr>
          <w:rStyle w:val="StyleBoldUnderline"/>
        </w:rPr>
        <w:t>The</w:t>
      </w:r>
      <w:proofErr w:type="gramEnd"/>
      <w:r w:rsidRPr="004C24D9">
        <w:rPr>
          <w:rStyle w:val="StyleBoldUnderline"/>
        </w:rPr>
        <w:t xml:space="preserve"> Renewable Portfolio Standard mechanism generally places an obligation on electricity supply companies to produce a specified fraction of their electricity from renewable energy sources. RPS-type mechanisms have been adopted in several countries, including Britain, Italy, Poland, Sweden, Belgium, and Chile, as well as in 33 of 50 U.S. states, and the District of Columbia.</w:t>
      </w:r>
      <w:r w:rsidRPr="004C24D9">
        <w:rPr>
          <w:sz w:val="12"/>
        </w:rPr>
        <w:t>¶</w:t>
      </w:r>
      <w:r w:rsidRPr="004C24D9">
        <w:rPr>
          <w:sz w:val="16"/>
        </w:rPr>
        <w:t xml:space="preserve"> </w:t>
      </w:r>
      <w:r w:rsidRPr="004C24D9">
        <w:rPr>
          <w:rStyle w:val="StyleBoldUnderline"/>
        </w:rPr>
        <w:t xml:space="preserve">The growth in patents has been substantial over the past decade, with U.S. wind electricity generation capacity 18 times higher in 2011 than it was in 2001, </w:t>
      </w:r>
      <w:r w:rsidRPr="004C24D9">
        <w:rPr>
          <w:rStyle w:val="StyleBoldUnderline"/>
        </w:rPr>
        <w:lastRenderedPageBreak/>
        <w:t>and the number of patents filed per year 10 times greater.</w:t>
      </w:r>
      <w:r w:rsidRPr="004C24D9">
        <w:rPr>
          <w:sz w:val="16"/>
        </w:rPr>
        <w:t xml:space="preserve"> Determining what caused this increase will influence future policy aimed at renewable energy innovation.</w:t>
      </w:r>
      <w:r w:rsidRPr="004C24D9">
        <w:rPr>
          <w:sz w:val="12"/>
        </w:rPr>
        <w:t>¶</w:t>
      </w:r>
      <w:r w:rsidRPr="004C24D9">
        <w:rPr>
          <w:sz w:val="16"/>
        </w:rPr>
        <w:t xml:space="preserve"> “These results make intuitive sense,” said Nathaniel Horner, a </w:t>
      </w:r>
      <w:proofErr w:type="spellStart"/>
      <w:r w:rsidRPr="004C24D9">
        <w:rPr>
          <w:sz w:val="16"/>
        </w:rPr>
        <w:t>Ph.D</w:t>
      </w:r>
      <w:proofErr w:type="spellEnd"/>
      <w:r w:rsidRPr="004C24D9">
        <w:rPr>
          <w:sz w:val="16"/>
        </w:rPr>
        <w:t xml:space="preserve"> candidate in the Department of Engineering and Public Policy (EPP). </w:t>
      </w:r>
      <w:r w:rsidRPr="004C24D9">
        <w:rPr>
          <w:rStyle w:val="StyleBoldUnderline"/>
        </w:rPr>
        <w:t>“Programs that provide a steady, long-term signal to investors, like the RPS, are more efficient at encouraging innovation than are policies like tax credits with near-term deadlines.”</w:t>
      </w:r>
      <w:r w:rsidRPr="004C24D9">
        <w:rPr>
          <w:rStyle w:val="StyleBoldUnderline"/>
          <w:sz w:val="12"/>
          <w:u w:val="none"/>
        </w:rPr>
        <w:t>¶</w:t>
      </w:r>
      <w:r w:rsidRPr="004C24D9">
        <w:rPr>
          <w:sz w:val="16"/>
        </w:rPr>
        <w:t xml:space="preserve"> The researchers report that PTC, a tax credit that aided those who sold electricity generated by qualified energy sources, may not have been as effective as an RPS due to the fact that, in the U.S., the PTC undergoes annual or biannual cycles of near-expiration and renewal.</w:t>
      </w:r>
      <w:r w:rsidRPr="004C24D9">
        <w:rPr>
          <w:sz w:val="12"/>
        </w:rPr>
        <w:t>¶</w:t>
      </w:r>
      <w:r w:rsidRPr="004C24D9">
        <w:rPr>
          <w:sz w:val="16"/>
        </w:rPr>
        <w:t xml:space="preserve"> “</w:t>
      </w:r>
      <w:r w:rsidRPr="004C24D9">
        <w:rPr>
          <w:rStyle w:val="StyleBoldUnderline"/>
        </w:rPr>
        <w:t xml:space="preserve">A more stable PTC could potentially create a more balanced mix of construction and technology development,” said </w:t>
      </w:r>
      <w:proofErr w:type="spellStart"/>
      <w:r w:rsidRPr="004C24D9">
        <w:rPr>
          <w:rStyle w:val="StyleBoldUnderline"/>
        </w:rPr>
        <w:t>Inês</w:t>
      </w:r>
      <w:proofErr w:type="spellEnd"/>
      <w:r w:rsidRPr="004C24D9">
        <w:rPr>
          <w:rStyle w:val="StyleBoldUnderline"/>
        </w:rPr>
        <w:t xml:space="preserve"> </w:t>
      </w:r>
      <w:proofErr w:type="spellStart"/>
      <w:r w:rsidRPr="004C24D9">
        <w:rPr>
          <w:rStyle w:val="StyleBoldUnderline"/>
        </w:rPr>
        <w:t>Azevedo</w:t>
      </w:r>
      <w:proofErr w:type="spellEnd"/>
      <w:r w:rsidRPr="004C24D9">
        <w:rPr>
          <w:rStyle w:val="StyleBoldUnderline"/>
        </w:rPr>
        <w:t>, an assistant professor in EPP and co-director of the Center for Climate and Energy Decision Making.</w:t>
      </w:r>
      <w:r w:rsidRPr="004C24D9">
        <w:rPr>
          <w:sz w:val="16"/>
        </w:rPr>
        <w:t xml:space="preserve"> “The PTC just expired in January 2014, and there is uncertainty on when or whether it will even be re-started.”</w:t>
      </w:r>
      <w:r w:rsidRPr="004C24D9">
        <w:rPr>
          <w:sz w:val="12"/>
        </w:rPr>
        <w:t>¶</w:t>
      </w:r>
      <w:r w:rsidRPr="004C24D9">
        <w:rPr>
          <w:sz w:val="16"/>
        </w:rPr>
        <w:t xml:space="preserve"> </w:t>
      </w:r>
      <w:proofErr w:type="gramStart"/>
      <w:r w:rsidRPr="004C24D9">
        <w:rPr>
          <w:sz w:val="16"/>
        </w:rPr>
        <w:t>When</w:t>
      </w:r>
      <w:proofErr w:type="gramEnd"/>
      <w:r w:rsidRPr="004C24D9">
        <w:rPr>
          <w:sz w:val="16"/>
        </w:rPr>
        <w:t xml:space="preserve"> it comes to federally funded research and development, researchers found these programs have been too small to have a large impact on patents.</w:t>
      </w:r>
      <w:r w:rsidRPr="004C24D9">
        <w:rPr>
          <w:sz w:val="12"/>
        </w:rPr>
        <w:t>¶</w:t>
      </w:r>
      <w:r w:rsidRPr="004C24D9">
        <w:rPr>
          <w:sz w:val="16"/>
        </w:rPr>
        <w:t xml:space="preserve"> The study, published in Environmental Research Letters, (see footnote) was conducted by Carnegie Mellon’s Center for Climate and Energy Decision Making (CEDM). The team included Horner, </w:t>
      </w:r>
      <w:proofErr w:type="spellStart"/>
      <w:r w:rsidRPr="004C24D9">
        <w:rPr>
          <w:sz w:val="16"/>
        </w:rPr>
        <w:t>Azevedo</w:t>
      </w:r>
      <w:proofErr w:type="spellEnd"/>
      <w:r w:rsidRPr="004C24D9">
        <w:rPr>
          <w:sz w:val="16"/>
        </w:rPr>
        <w:t xml:space="preserve"> and David </w:t>
      </w:r>
      <w:proofErr w:type="spellStart"/>
      <w:r w:rsidRPr="004C24D9">
        <w:rPr>
          <w:sz w:val="16"/>
        </w:rPr>
        <w:t>Hounshell</w:t>
      </w:r>
      <w:proofErr w:type="spellEnd"/>
      <w:r w:rsidRPr="004C24D9">
        <w:rPr>
          <w:sz w:val="16"/>
        </w:rPr>
        <w:t>, a professor of social and decision sciences and EPP. Research funding was provided by CMU’s CEDM and EPP.</w:t>
      </w:r>
      <w:r w:rsidRPr="004C24D9">
        <w:rPr>
          <w:sz w:val="12"/>
        </w:rPr>
        <w:t>¶</w:t>
      </w:r>
      <w:r w:rsidRPr="004C24D9">
        <w:rPr>
          <w:sz w:val="16"/>
        </w:rPr>
        <w:t xml:space="preserve"> </w:t>
      </w:r>
    </w:p>
    <w:p w14:paraId="60F76BEB" w14:textId="77777777" w:rsidR="00415220" w:rsidRPr="004C24D9" w:rsidRDefault="00415220" w:rsidP="00415220"/>
    <w:p w14:paraId="0EF3EFEA" w14:textId="77777777" w:rsidR="00415220" w:rsidRPr="004C24D9" w:rsidRDefault="00415220" w:rsidP="00415220"/>
    <w:p w14:paraId="3F4799CF" w14:textId="2972B993" w:rsidR="00415220" w:rsidRPr="004C24D9" w:rsidRDefault="00DB5A05" w:rsidP="00415220">
      <w:pPr>
        <w:pStyle w:val="Heading4"/>
        <w:rPr>
          <w:rFonts w:ascii="Calibri" w:hAnsi="Calibri"/>
        </w:rPr>
      </w:pPr>
      <w:r w:rsidRPr="004C24D9">
        <w:rPr>
          <w:rFonts w:ascii="Calibri" w:hAnsi="Calibri"/>
        </w:rPr>
        <w:t>And the plan’s “bridge” isn’t required – renewables can be deployed in a few years</w:t>
      </w:r>
    </w:p>
    <w:p w14:paraId="38E45DB6" w14:textId="77777777" w:rsidR="00415220" w:rsidRPr="004C24D9" w:rsidRDefault="00415220" w:rsidP="00415220">
      <w:proofErr w:type="spellStart"/>
      <w:r w:rsidRPr="004C24D9">
        <w:rPr>
          <w:rStyle w:val="StyleStyleBold12pt"/>
        </w:rPr>
        <w:t>Sovacool</w:t>
      </w:r>
      <w:proofErr w:type="spellEnd"/>
      <w:r w:rsidRPr="004C24D9">
        <w:t xml:space="preserve">, Senior Research Fellow at Network for New Energy Choices, </w:t>
      </w:r>
      <w:r w:rsidRPr="004C24D9">
        <w:rPr>
          <w:rStyle w:val="StyleStyleBold12pt"/>
        </w:rPr>
        <w:t>Cooper,</w:t>
      </w:r>
      <w:r w:rsidRPr="004C24D9">
        <w:t xml:space="preserve"> Executive Director of The Network for New Energy Choices, </w:t>
      </w:r>
      <w:r w:rsidRPr="004C24D9">
        <w:rPr>
          <w:rStyle w:val="StyleStyleBold12pt"/>
        </w:rPr>
        <w:t>2008</w:t>
      </w:r>
    </w:p>
    <w:p w14:paraId="2BEBDBD8" w14:textId="77777777" w:rsidR="00415220" w:rsidRPr="004C24D9" w:rsidRDefault="00415220" w:rsidP="00415220">
      <w:r w:rsidRPr="004C24D9">
        <w:t>(Benjamin, Professor at Virginia Polytechnic Institute and State University in Blacksburg, VA, former Eugene P. Wigner Fellow at Oak Ridge National Laboratory. Christopher, “Congress Got It Wrong: The Case For A National Renewable Portfolio Standard and Implications For Policy”)</w:t>
      </w:r>
    </w:p>
    <w:p w14:paraId="125DC750" w14:textId="77777777" w:rsidR="00415220" w:rsidRPr="004C24D9" w:rsidRDefault="002B621F" w:rsidP="00415220">
      <w:hyperlink r:id="rId16" w:history="1">
        <w:r w:rsidR="00415220" w:rsidRPr="004C24D9">
          <w:t>http://www.law.uh.edu/eelpj/publications/3-1/03Sovacool%26Cooper.pdf</w:t>
        </w:r>
      </w:hyperlink>
    </w:p>
    <w:p w14:paraId="32B3F35F" w14:textId="77777777" w:rsidR="00415220" w:rsidRPr="004C24D9" w:rsidRDefault="00415220" w:rsidP="00415220"/>
    <w:p w14:paraId="3C8C5CE7" w14:textId="77777777" w:rsidR="00415220" w:rsidRPr="004C24D9" w:rsidRDefault="00415220" w:rsidP="00415220">
      <w:pPr>
        <w:rPr>
          <w:sz w:val="16"/>
        </w:rPr>
      </w:pPr>
      <w:r w:rsidRPr="004C24D9">
        <w:rPr>
          <w:rStyle w:val="StyleBoldUnderline"/>
        </w:rPr>
        <w:t>A national RPS can help minimize construction cost overruns by deploying technologies that are smaller, modular, and less capital-intensive. Renewable energy technologies require lead times of two to five years, or less, compared with conventional coal and nuclear plants that can take five to fifteen years to plan, permit, and construct.</w:t>
      </w:r>
      <w:r w:rsidRPr="004C24D9">
        <w:rPr>
          <w:sz w:val="16"/>
        </w:rPr>
        <w:t xml:space="preserve"> Florida Power and Light (“FPL”) boasts that it can take a wind farm from groundbreaking to commercial operation in as little as three to six months. </w:t>
      </w:r>
    </w:p>
    <w:p w14:paraId="6FD4D824" w14:textId="77777777" w:rsidR="00415220" w:rsidRPr="004C24D9" w:rsidRDefault="00415220" w:rsidP="00415220"/>
    <w:p w14:paraId="5374CF31" w14:textId="4DB2331B" w:rsidR="00415220" w:rsidRPr="004C24D9" w:rsidRDefault="00DB5A05" w:rsidP="00DB5A05">
      <w:pPr>
        <w:pStyle w:val="Heading2"/>
        <w:rPr>
          <w:rFonts w:ascii="Calibri" w:hAnsi="Calibri"/>
        </w:rPr>
      </w:pPr>
      <w:r w:rsidRPr="004C24D9">
        <w:rPr>
          <w:rFonts w:ascii="Calibri" w:hAnsi="Calibri"/>
        </w:rPr>
        <w:lastRenderedPageBreak/>
        <w:t>2NC Extensions</w:t>
      </w:r>
    </w:p>
    <w:p w14:paraId="485F714B" w14:textId="415D9C25" w:rsidR="00DB5A05" w:rsidRPr="004C24D9" w:rsidRDefault="00DB5A05" w:rsidP="00DB5A05">
      <w:pPr>
        <w:pStyle w:val="Heading3"/>
        <w:rPr>
          <w:rFonts w:ascii="Calibri" w:hAnsi="Calibri"/>
        </w:rPr>
      </w:pPr>
      <w:r w:rsidRPr="004C24D9">
        <w:rPr>
          <w:rFonts w:ascii="Calibri" w:hAnsi="Calibri"/>
        </w:rPr>
        <w:lastRenderedPageBreak/>
        <w:t>2NC: Solves Renewables</w:t>
      </w:r>
    </w:p>
    <w:p w14:paraId="0066E367" w14:textId="47BFD1F5" w:rsidR="00415220" w:rsidRPr="004C24D9" w:rsidRDefault="00415220" w:rsidP="00415220">
      <w:pPr>
        <w:pStyle w:val="Heading4"/>
        <w:rPr>
          <w:rFonts w:ascii="Calibri" w:hAnsi="Calibri"/>
        </w:rPr>
      </w:pPr>
      <w:r w:rsidRPr="004C24D9">
        <w:rPr>
          <w:rFonts w:ascii="Calibri" w:hAnsi="Calibri"/>
        </w:rPr>
        <w:t xml:space="preserve">RPS </w:t>
      </w:r>
      <w:r w:rsidR="00DB5A05" w:rsidRPr="004C24D9">
        <w:rPr>
          <w:rFonts w:ascii="Calibri" w:hAnsi="Calibri"/>
        </w:rPr>
        <w:t>stimulates a market for renewables – results in additional investment</w:t>
      </w:r>
    </w:p>
    <w:p w14:paraId="062EA2D0" w14:textId="77777777" w:rsidR="00415220" w:rsidRPr="004C24D9" w:rsidRDefault="00415220" w:rsidP="00415220">
      <w:proofErr w:type="spellStart"/>
      <w:r w:rsidRPr="004C24D9">
        <w:rPr>
          <w:rStyle w:val="StyleStyleBold12pt"/>
        </w:rPr>
        <w:t>Sovacool</w:t>
      </w:r>
      <w:proofErr w:type="spellEnd"/>
      <w:r w:rsidRPr="004C24D9">
        <w:t xml:space="preserve">, Senior Research Fellow at Network for New Energy Choices, </w:t>
      </w:r>
      <w:r w:rsidRPr="004C24D9">
        <w:rPr>
          <w:rStyle w:val="StyleStyleBold12pt"/>
        </w:rPr>
        <w:t>Cooper,</w:t>
      </w:r>
      <w:r w:rsidRPr="004C24D9">
        <w:t xml:space="preserve"> Executive Director of The Network for New Energy Choices, </w:t>
      </w:r>
      <w:r w:rsidRPr="004C24D9">
        <w:rPr>
          <w:rStyle w:val="StyleStyleBold12pt"/>
        </w:rPr>
        <w:t>2008</w:t>
      </w:r>
    </w:p>
    <w:p w14:paraId="4628C87A" w14:textId="77777777" w:rsidR="00415220" w:rsidRPr="004C24D9" w:rsidRDefault="00415220" w:rsidP="00415220">
      <w:r w:rsidRPr="004C24D9">
        <w:t>(Benjamin, Professor at Virginia Polytechnic Institute and State University in Blacksburg, VA, former Eugene P. Wigner Fellow at Oak Ridge National Laboratory. Christopher, “Congress Got It Wrong: The Case For A National Renewable Portfolio Standard and Implications For Policy”)</w:t>
      </w:r>
    </w:p>
    <w:p w14:paraId="259FBA0A" w14:textId="77777777" w:rsidR="00415220" w:rsidRPr="004C24D9" w:rsidRDefault="002B621F" w:rsidP="00415220">
      <w:hyperlink r:id="rId17" w:history="1">
        <w:r w:rsidR="00415220" w:rsidRPr="004C24D9">
          <w:t>http://www.law.uh.edu/eelpj/publications/3-1/03Sovacool%26Cooper.pdf</w:t>
        </w:r>
      </w:hyperlink>
    </w:p>
    <w:p w14:paraId="7BB0CA6D" w14:textId="77777777" w:rsidR="00415220" w:rsidRPr="004C24D9" w:rsidRDefault="00415220" w:rsidP="00415220">
      <w:pPr>
        <w:rPr>
          <w:sz w:val="12"/>
        </w:rPr>
      </w:pPr>
    </w:p>
    <w:p w14:paraId="4852ABA9" w14:textId="77777777" w:rsidR="00415220" w:rsidRPr="004C24D9" w:rsidRDefault="00415220" w:rsidP="00415220">
      <w:pPr>
        <w:rPr>
          <w:sz w:val="12"/>
        </w:rPr>
      </w:pPr>
    </w:p>
    <w:p w14:paraId="26905A2C" w14:textId="77777777" w:rsidR="00415220" w:rsidRPr="004C24D9" w:rsidRDefault="00415220" w:rsidP="00415220">
      <w:pPr>
        <w:rPr>
          <w:sz w:val="10"/>
        </w:rPr>
      </w:pPr>
      <w:r w:rsidRPr="004C24D9">
        <w:rPr>
          <w:sz w:val="12"/>
        </w:rPr>
        <w:t>¶</w:t>
      </w:r>
      <w:r w:rsidRPr="004C24D9">
        <w:rPr>
          <w:sz w:val="10"/>
        </w:rPr>
        <w:t xml:space="preserve"> </w:t>
      </w:r>
      <w:r w:rsidRPr="004C24D9">
        <w:rPr>
          <w:sz w:val="12"/>
        </w:rPr>
        <w:t>¶</w:t>
      </w:r>
      <w:r w:rsidRPr="004C24D9">
        <w:rPr>
          <w:sz w:val="10"/>
        </w:rPr>
        <w:t xml:space="preserve"> Finally, because </w:t>
      </w:r>
      <w:r w:rsidRPr="004C24D9">
        <w:rPr>
          <w:rStyle w:val="StyleBoldUnderline"/>
        </w:rPr>
        <w:t>everyone benefits from the environmental advantages of renewable energy, private companies that invest millions of dollars in researching and developing clean energy technologies are often unable to recover the full profit of their investments.</w:t>
      </w:r>
      <w:r w:rsidRPr="004C24D9">
        <w:rPr>
          <w:sz w:val="10"/>
        </w:rPr>
        <w:t>19 Inevitably, the market allows some consumers to be “free riders,” benefiting from the investments of others without paying for them.20</w:t>
      </w:r>
      <w:r w:rsidRPr="004C24D9">
        <w:rPr>
          <w:sz w:val="12"/>
        </w:rPr>
        <w:t>¶</w:t>
      </w:r>
      <w:r w:rsidRPr="004C24D9">
        <w:rPr>
          <w:sz w:val="10"/>
        </w:rPr>
        <w:t xml:space="preserve"> </w:t>
      </w:r>
      <w:r w:rsidRPr="004C24D9">
        <w:rPr>
          <w:rStyle w:val="StyleBoldUnderline"/>
        </w:rPr>
        <w:t xml:space="preserve">RPS mandates stimulate a market for renewable resources and spur additional research, development, and implementation of renewable energy technologies. Government intervention helps level the playing field by neutralizing a legacy of unequal subsidies. </w:t>
      </w:r>
      <w:r w:rsidRPr="004C24D9">
        <w:rPr>
          <w:sz w:val="10"/>
        </w:rPr>
        <w:t xml:space="preserve">Mandating a certain percentage of renewable penetration also helps internalize some of the environmental costs associated with dirty energy sources and provides a mechanism for early developers of cleaner resources to recover more of the value of renewable energy technologies. </w:t>
      </w:r>
      <w:r w:rsidRPr="004C24D9">
        <w:rPr>
          <w:rStyle w:val="StyleBoldUnderline"/>
        </w:rPr>
        <w:t>RPS policies create an incentive for retail utilities to either build their own renewable facilities or buy RECs from other generators</w:t>
      </w:r>
      <w:r w:rsidRPr="004C24D9">
        <w:rPr>
          <w:sz w:val="10"/>
        </w:rPr>
        <w:t>.</w:t>
      </w:r>
    </w:p>
    <w:p w14:paraId="0AE0136B" w14:textId="77777777" w:rsidR="00415220" w:rsidRPr="004C24D9" w:rsidRDefault="00415220" w:rsidP="00415220"/>
    <w:p w14:paraId="24E67694" w14:textId="137ADF44" w:rsidR="00DB5A05" w:rsidRPr="004C24D9" w:rsidRDefault="00DB5A05" w:rsidP="00DB5A05">
      <w:pPr>
        <w:pStyle w:val="Heading3"/>
        <w:rPr>
          <w:rStyle w:val="StyleBoldUnderline"/>
          <w:rFonts w:ascii="Calibri" w:hAnsi="Calibri"/>
          <w:b w:val="0"/>
          <w:sz w:val="32"/>
        </w:rPr>
      </w:pPr>
      <w:r w:rsidRPr="004C24D9">
        <w:rPr>
          <w:rFonts w:ascii="Calibri" w:hAnsi="Calibri"/>
        </w:rPr>
        <w:lastRenderedPageBreak/>
        <w:t>2NC: Solves Price Spikes</w:t>
      </w:r>
    </w:p>
    <w:p w14:paraId="5155A3A5" w14:textId="4FF409AC" w:rsidR="00415220" w:rsidRPr="004C24D9" w:rsidRDefault="00415220" w:rsidP="00415220">
      <w:pPr>
        <w:pStyle w:val="Heading4"/>
        <w:rPr>
          <w:rStyle w:val="StyleBoldUnderline"/>
          <w:rFonts w:ascii="Calibri" w:hAnsi="Calibri"/>
          <w:b w:val="0"/>
          <w:sz w:val="26"/>
          <w:szCs w:val="26"/>
          <w:u w:val="none"/>
        </w:rPr>
      </w:pPr>
      <w:r w:rsidRPr="004C24D9">
        <w:rPr>
          <w:rStyle w:val="StyleBoldUnderline"/>
          <w:rFonts w:ascii="Calibri" w:hAnsi="Calibri"/>
          <w:sz w:val="26"/>
          <w:szCs w:val="26"/>
          <w:u w:val="none"/>
        </w:rPr>
        <w:t xml:space="preserve">RPS </w:t>
      </w:r>
      <w:r w:rsidR="00DB5A05" w:rsidRPr="004C24D9">
        <w:rPr>
          <w:rStyle w:val="StyleBoldUnderline"/>
          <w:rFonts w:ascii="Calibri" w:hAnsi="Calibri"/>
          <w:sz w:val="26"/>
          <w:szCs w:val="26"/>
          <w:u w:val="none"/>
        </w:rPr>
        <w:t>minimizes the impact of price spikes</w:t>
      </w:r>
    </w:p>
    <w:p w14:paraId="5D73DE7C" w14:textId="77777777" w:rsidR="00415220" w:rsidRPr="004C24D9" w:rsidRDefault="00415220" w:rsidP="00415220">
      <w:proofErr w:type="spellStart"/>
      <w:r w:rsidRPr="004C24D9">
        <w:rPr>
          <w:rStyle w:val="StyleStyleBold12pt"/>
        </w:rPr>
        <w:t>Sovacool</w:t>
      </w:r>
      <w:proofErr w:type="spellEnd"/>
      <w:r w:rsidRPr="004C24D9">
        <w:t xml:space="preserve">, Senior Research Fellow at Network for New Energy Choices, </w:t>
      </w:r>
      <w:r w:rsidRPr="004C24D9">
        <w:rPr>
          <w:rStyle w:val="StyleStyleBold12pt"/>
        </w:rPr>
        <w:t>Cooper,</w:t>
      </w:r>
      <w:r w:rsidRPr="004C24D9">
        <w:t xml:space="preserve"> Executive Director of The Network for New Energy Choices, </w:t>
      </w:r>
      <w:r w:rsidRPr="004C24D9">
        <w:rPr>
          <w:rStyle w:val="StyleStyleBold12pt"/>
        </w:rPr>
        <w:t>2008</w:t>
      </w:r>
    </w:p>
    <w:p w14:paraId="412B2A51" w14:textId="77777777" w:rsidR="00415220" w:rsidRPr="004C24D9" w:rsidRDefault="00415220" w:rsidP="00415220">
      <w:r w:rsidRPr="004C24D9">
        <w:t>(Benjamin, Professor at Virginia Polytechnic Institute and State University in Blacksburg, VA, former Eugene P. Wigner Fellow at Oak Ridge National Laboratory. Christopher, “Congress Got It Wrong: The Case For A National Renewable Portfolio Standard and Implications For Policy”)</w:t>
      </w:r>
    </w:p>
    <w:p w14:paraId="30033527" w14:textId="77777777" w:rsidR="00415220" w:rsidRPr="004C24D9" w:rsidRDefault="002B621F" w:rsidP="00415220">
      <w:hyperlink r:id="rId18" w:history="1">
        <w:r w:rsidR="00415220" w:rsidRPr="004C24D9">
          <w:t>http://www.law.uh.edu/eelpj/publications/3-1/03Sovacool%26Cooper.pdf</w:t>
        </w:r>
      </w:hyperlink>
    </w:p>
    <w:p w14:paraId="061AD6D6" w14:textId="77777777" w:rsidR="00415220" w:rsidRPr="004C24D9" w:rsidRDefault="00415220" w:rsidP="00415220">
      <w:pPr>
        <w:rPr>
          <w:rStyle w:val="StyleBoldUnderline"/>
        </w:rPr>
      </w:pPr>
    </w:p>
    <w:p w14:paraId="4EB09606" w14:textId="77777777" w:rsidR="00415220" w:rsidRPr="004C24D9" w:rsidRDefault="00415220" w:rsidP="00415220">
      <w:pPr>
        <w:rPr>
          <w:sz w:val="16"/>
        </w:rPr>
      </w:pPr>
      <w:r w:rsidRPr="004C24D9">
        <w:rPr>
          <w:sz w:val="16"/>
        </w:rPr>
        <w:t>As mentioned earlier, the wellhead price of natural gas has generally increased over the past 25 years, with wide fluctuations observed, especially in the past ten years. In 2003, for example, a spike sent wellhead prices up 72% over 2002 levels.</w:t>
      </w:r>
      <w:r w:rsidRPr="004C24D9">
        <w:rPr>
          <w:sz w:val="12"/>
        </w:rPr>
        <w:t>¶</w:t>
      </w:r>
      <w:r w:rsidRPr="004C24D9">
        <w:rPr>
          <w:sz w:val="16"/>
        </w:rPr>
        <w:t xml:space="preserve"> </w:t>
      </w:r>
      <w:r w:rsidRPr="004C24D9">
        <w:rPr>
          <w:rStyle w:val="StyleBoldUnderline"/>
        </w:rPr>
        <w:t>The estimates of future natural gas costs made by the Department of Energy suggest that prices will trend upward relatively smoothly over the next twenty years. (See first chart below) The DOE estimates do not project price spikes, since these are, by definition, not knowable future events.</w:t>
      </w:r>
      <w:r w:rsidRPr="004C24D9">
        <w:rPr>
          <w:rStyle w:val="StyleBoldUnderline"/>
          <w:sz w:val="12"/>
          <w:u w:val="none"/>
        </w:rPr>
        <w:t>¶</w:t>
      </w:r>
      <w:r w:rsidRPr="004C24D9">
        <w:rPr>
          <w:rStyle w:val="StyleBoldUnderline"/>
        </w:rPr>
        <w:t xml:space="preserve"> Since some renewable resources (e.g., wind and solar) have essentially zero “fuel” costs, these resources can </w:t>
      </w:r>
      <w:r w:rsidRPr="004C24D9">
        <w:rPr>
          <w:rStyle w:val="Emphasis"/>
        </w:rPr>
        <w:t>serve as a hedge or insurance against price spikes</w:t>
      </w:r>
      <w:r w:rsidRPr="004C24D9">
        <w:rPr>
          <w:rStyle w:val="StyleBoldUnderline"/>
        </w:rPr>
        <w:t xml:space="preserve"> such as those observed in 2000 and 2003. While it is not possible to predict price spikes, it is possible to model the mitigation of their impact with the presence of renewable energy systems in the resource mix.</w:t>
      </w:r>
      <w:r w:rsidRPr="004C24D9">
        <w:rPr>
          <w:rStyle w:val="StyleBoldUnderline"/>
          <w:sz w:val="12"/>
          <w:u w:val="none"/>
        </w:rPr>
        <w:t>¶</w:t>
      </w:r>
      <w:r w:rsidRPr="004C24D9">
        <w:rPr>
          <w:sz w:val="16"/>
        </w:rPr>
        <w:t xml:space="preserve"> </w:t>
      </w:r>
      <w:proofErr w:type="gramStart"/>
      <w:r w:rsidRPr="004C24D9">
        <w:rPr>
          <w:sz w:val="16"/>
        </w:rPr>
        <w:t>The</w:t>
      </w:r>
      <w:proofErr w:type="gramEnd"/>
      <w:r w:rsidRPr="004C24D9">
        <w:rPr>
          <w:sz w:val="16"/>
        </w:rPr>
        <w:t xml:space="preserve"> economy is replete with examples of hedges against price fluctuation. Individuals assign a value to predictability in prices: consumers will often select fixed-rate options even when a market-rate or variable-rate option might be advantageous, simply to reduce the risk of price fluctuations. Similarly, firms often hedge their risk by purchasing various types of financial options. Importantly, these options are valuable even if they do not “pay off” in the sense of actually functioning in the case of fluctuations.</w:t>
      </w:r>
      <w:r w:rsidRPr="004C24D9">
        <w:rPr>
          <w:sz w:val="12"/>
        </w:rPr>
        <w:t>¶</w:t>
      </w:r>
      <w:r w:rsidRPr="004C24D9">
        <w:rPr>
          <w:sz w:val="16"/>
        </w:rPr>
        <w:t xml:space="preserve"> While it may be difficult to obtain a precise value of the hedge when applied to renewable electric energy resources, we can simulate the “pay off” value of renewables as a hedge by assuming that natural gas prices take unexpected spikes in the future.</w:t>
      </w:r>
      <w:r w:rsidRPr="004C24D9">
        <w:rPr>
          <w:sz w:val="12"/>
        </w:rPr>
        <w:t>¶</w:t>
      </w:r>
      <w:r w:rsidRPr="004C24D9">
        <w:rPr>
          <w:sz w:val="16"/>
        </w:rPr>
        <w:t xml:space="preserve"> The chart on the left shows the most recent estimates of future natural gas prices published by the Energy Information Administration in its Annual Energy Outlook 2004. The chart on the right illustrates the effect of two hypothetical price spikes in 2010 and 2017, and in the “shoulder” years of 2011 and 2018. From inspection of the chart, these price spikes are seen to be plausible, if not predicable.</w:t>
      </w:r>
    </w:p>
    <w:p w14:paraId="7289BCD7" w14:textId="77777777" w:rsidR="00DB5A05" w:rsidRPr="004C24D9" w:rsidRDefault="00DB5A05" w:rsidP="00415220">
      <w:pPr>
        <w:rPr>
          <w:sz w:val="16"/>
        </w:rPr>
      </w:pPr>
    </w:p>
    <w:p w14:paraId="133F5704" w14:textId="77777777" w:rsidR="00DB5A05" w:rsidRPr="004C24D9" w:rsidRDefault="00DB5A05" w:rsidP="00DB5A05">
      <w:pPr>
        <w:pStyle w:val="Heading4"/>
        <w:rPr>
          <w:rFonts w:ascii="Calibri" w:hAnsi="Calibri"/>
        </w:rPr>
      </w:pPr>
      <w:r w:rsidRPr="004C24D9">
        <w:rPr>
          <w:rFonts w:ascii="Calibri" w:hAnsi="Calibri"/>
        </w:rPr>
        <w:t>RPS Solve Price Spikes</w:t>
      </w:r>
    </w:p>
    <w:p w14:paraId="7FFA012D" w14:textId="77777777" w:rsidR="00DB5A05" w:rsidRPr="004C24D9" w:rsidRDefault="00DB5A05" w:rsidP="00DB5A05">
      <w:proofErr w:type="spellStart"/>
      <w:r w:rsidRPr="004C24D9">
        <w:rPr>
          <w:rStyle w:val="StyleStyleBold12pt"/>
        </w:rPr>
        <w:t>Sovacool</w:t>
      </w:r>
      <w:proofErr w:type="spellEnd"/>
      <w:r w:rsidRPr="004C24D9">
        <w:t xml:space="preserve">, Senior Research Fellow at Network for New Energy Choices, </w:t>
      </w:r>
      <w:r w:rsidRPr="004C24D9">
        <w:rPr>
          <w:rStyle w:val="StyleStyleBold12pt"/>
        </w:rPr>
        <w:t>Cooper,</w:t>
      </w:r>
      <w:r w:rsidRPr="004C24D9">
        <w:t xml:space="preserve"> Executive Director of The Network for New Energy Choices, </w:t>
      </w:r>
      <w:r w:rsidRPr="004C24D9">
        <w:rPr>
          <w:rStyle w:val="StyleStyleBold12pt"/>
        </w:rPr>
        <w:t>2008</w:t>
      </w:r>
    </w:p>
    <w:p w14:paraId="350C1B8D" w14:textId="77777777" w:rsidR="00DB5A05" w:rsidRPr="004C24D9" w:rsidRDefault="00DB5A05" w:rsidP="00DB5A05">
      <w:r w:rsidRPr="004C24D9">
        <w:t>(Benjamin, Professor at Virginia Polytechnic Institute and State University in Blacksburg, VA, former Eugene P. Wigner Fellow at Oak Ridge National Laboratory. Christopher, “Congress Got It Wrong: The Case For A National Renewable Portfolio Standard and Implications For Policy”)</w:t>
      </w:r>
    </w:p>
    <w:p w14:paraId="2C89C1F9" w14:textId="77777777" w:rsidR="00DB5A05" w:rsidRPr="004C24D9" w:rsidRDefault="002B621F" w:rsidP="00DB5A05">
      <w:hyperlink r:id="rId19" w:history="1">
        <w:r w:rsidR="00DB5A05" w:rsidRPr="004C24D9">
          <w:t>http://www.law.uh.edu/eelpj/publications/3-1/03Sovacool%26Cooper.pdf</w:t>
        </w:r>
      </w:hyperlink>
    </w:p>
    <w:p w14:paraId="3BE32774" w14:textId="77777777" w:rsidR="00DB5A05" w:rsidRPr="004C24D9" w:rsidRDefault="00DB5A05" w:rsidP="00DB5A05"/>
    <w:p w14:paraId="146D573F" w14:textId="77777777" w:rsidR="00DB5A05" w:rsidRPr="004C24D9" w:rsidRDefault="00DB5A05" w:rsidP="00DB5A05">
      <w:pPr>
        <w:rPr>
          <w:b/>
          <w:u w:val="single"/>
        </w:rPr>
      </w:pPr>
      <w:r w:rsidRPr="004C24D9">
        <w:rPr>
          <w:sz w:val="12"/>
        </w:rPr>
        <w:t>¶</w:t>
      </w:r>
      <w:r w:rsidRPr="004C24D9">
        <w:rPr>
          <w:sz w:val="10"/>
        </w:rPr>
        <w:t xml:space="preserve"> </w:t>
      </w:r>
      <w:r w:rsidRPr="004C24D9">
        <w:rPr>
          <w:sz w:val="12"/>
        </w:rPr>
        <w:t>¶</w:t>
      </w:r>
      <w:r w:rsidRPr="004C24D9">
        <w:rPr>
          <w:sz w:val="10"/>
        </w:rPr>
        <w:t xml:space="preserve"> </w:t>
      </w:r>
      <w:r w:rsidRPr="004C24D9">
        <w:rPr>
          <w:rStyle w:val="StyleBoldUnderline"/>
        </w:rPr>
        <w:t>Natural-gas induced price spikes have been devastating to the U.S. economy.</w:t>
      </w:r>
      <w:r w:rsidRPr="004C24D9">
        <w:rPr>
          <w:sz w:val="10"/>
        </w:rPr>
        <w:t xml:space="preserve"> Because natural gas accounts for nearly 90% of the cost of fertilizer, escalating natural gas prices in 2005 created significant economic hardships for U.S. farmers.71 Additionally, some manufacturing and industrial consumers that relied heavily on natural gas moved their facilities overseas. For instance, the U.S. petrochemical industry relies on natural gas as a primary feedstock as well as for fuel. In 2004, the petrochemical sector lost approximately 78,000 jobs to foreign plants where natural gas was much cheaper.72 When the price of natural gas spiked in 2001, almost half of the country’s methanol capacity and one-third of its ammonia capacity were shut down, and the Dow Chemical Company moved 1.4 billion pounds of production from the United States to Germany because of higher energy costs.73 Even dairy producers in California temporarily suspended milk and cheese production until natural gas prices receded, and three of the state’s sugar refineries went bankrupt.74 The country’s higher natural gas prices have cost the economy $50 billion and more than 100,000 jobs in Texas, Ohio, New Jersey, and West Virginia.75</w:t>
      </w:r>
      <w:r w:rsidRPr="004C24D9">
        <w:rPr>
          <w:sz w:val="12"/>
        </w:rPr>
        <w:t>¶</w:t>
      </w:r>
      <w:r w:rsidRPr="004C24D9">
        <w:rPr>
          <w:sz w:val="10"/>
        </w:rPr>
        <w:t xml:space="preserve"> </w:t>
      </w:r>
      <w:r w:rsidRPr="004C24D9">
        <w:rPr>
          <w:rStyle w:val="StyleBoldUnderline"/>
        </w:rPr>
        <w:t xml:space="preserve">As a result, many electricity generators switched back to coal-fired peaking units. However, the switch only increased demand for coal, driving the price up. </w:t>
      </w:r>
      <w:r w:rsidRPr="004C24D9">
        <w:rPr>
          <w:sz w:val="10"/>
        </w:rPr>
        <w:t xml:space="preserve">In 2003, for example, the cost of coal in Central Appalachia was $35 per ton. </w:t>
      </w:r>
      <w:r w:rsidRPr="004C24D9">
        <w:rPr>
          <w:rStyle w:val="StyleBoldUnderline"/>
        </w:rPr>
        <w:t>The price increased nearly 7% each year until, by 2006, a ton of coal in the region cost close to $60 a ton.</w:t>
      </w:r>
      <w:r w:rsidRPr="004C24D9">
        <w:rPr>
          <w:sz w:val="10"/>
        </w:rPr>
        <w:t>78 In some areas of the United States, coal prices actually doubled between 2002 and 2004, due in part to high demand.</w:t>
      </w:r>
      <w:r w:rsidRPr="004C24D9">
        <w:rPr>
          <w:rStyle w:val="StyleBoldUnderline"/>
        </w:rPr>
        <w:t xml:space="preserve"> In addition, because the most economical reserves were already, a majority of the remaining coal and natural gas reserves were “stranded.”</w:t>
      </w:r>
      <w:r w:rsidRPr="004C24D9">
        <w:rPr>
          <w:sz w:val="10"/>
        </w:rPr>
        <w:t xml:space="preserve"> While such stranded resources may be quite abundant, they are located primarily in areas geographically distant from major consuming areas and, thus, in areas from which it is more difficult to extract, process, and transport</w:t>
      </w:r>
      <w:r w:rsidRPr="004C24D9">
        <w:rPr>
          <w:rStyle w:val="StyleBoldUnderline"/>
        </w:rPr>
        <w:t>.</w:t>
      </w:r>
      <w:r w:rsidRPr="004C24D9">
        <w:rPr>
          <w:rStyle w:val="StyleBoldUnderline"/>
          <w:sz w:val="12"/>
          <w:u w:val="none"/>
        </w:rPr>
        <w:t>¶</w:t>
      </w:r>
      <w:r w:rsidRPr="004C24D9">
        <w:rPr>
          <w:rStyle w:val="StyleBoldUnderline"/>
        </w:rPr>
        <w:t xml:space="preserve"> </w:t>
      </w:r>
      <w:proofErr w:type="gramStart"/>
      <w:r w:rsidRPr="004C24D9">
        <w:rPr>
          <w:rStyle w:val="StyleBoldUnderline"/>
        </w:rPr>
        <w:t>A</w:t>
      </w:r>
      <w:proofErr w:type="gramEnd"/>
      <w:r w:rsidRPr="004C24D9">
        <w:rPr>
          <w:rStyle w:val="StyleBoldUnderline"/>
        </w:rPr>
        <w:t xml:space="preserve"> national RPS can save consumers money by reducing demand for both natural gas and coal. Several studies have documented that an increase in renewable energy production would decrease costs for electricity generation by offsetting the combustion of fossil fuels. Because some renewable resources generate the most electricity during periods of peak demand, such resources can help offset electricity otherwise derived from natural gas-fired “peaking” or reserve generation units.</w:t>
      </w:r>
      <w:r w:rsidRPr="004C24D9">
        <w:rPr>
          <w:sz w:val="10"/>
        </w:rPr>
        <w:t xml:space="preserve"> For example, PVs have great value as a reliable source of power during extreme peak loads. </w:t>
      </w:r>
      <w:r w:rsidRPr="004C24D9">
        <w:rPr>
          <w:rStyle w:val="StyleBoldUnderline"/>
        </w:rPr>
        <w:t xml:space="preserve">Substantial evidence from many peer-reviewed </w:t>
      </w:r>
      <w:r w:rsidRPr="004C24D9">
        <w:rPr>
          <w:rStyle w:val="StyleBoldUnderline"/>
        </w:rPr>
        <w:lastRenderedPageBreak/>
        <w:t>studies demonstrates an excellent correlation between available solar resources and periods of peak demand.</w:t>
      </w:r>
    </w:p>
    <w:p w14:paraId="291E8775" w14:textId="77777777" w:rsidR="00DB5A05" w:rsidRPr="004C24D9" w:rsidRDefault="00DB5A05" w:rsidP="00415220">
      <w:pPr>
        <w:rPr>
          <w:sz w:val="16"/>
        </w:rPr>
      </w:pPr>
    </w:p>
    <w:p w14:paraId="67784C8D" w14:textId="77777777" w:rsidR="00415220" w:rsidRPr="004C24D9" w:rsidRDefault="00415220" w:rsidP="00415220">
      <w:pPr>
        <w:rPr>
          <w:rStyle w:val="StyleBoldUnderline"/>
        </w:rPr>
      </w:pPr>
    </w:p>
    <w:p w14:paraId="0D1DBE67" w14:textId="77777777" w:rsidR="00415220" w:rsidRPr="004C24D9" w:rsidRDefault="00415220" w:rsidP="00415220">
      <w:pPr>
        <w:rPr>
          <w:rStyle w:val="StyleBoldUnderline"/>
        </w:rPr>
      </w:pPr>
    </w:p>
    <w:p w14:paraId="491E2E97" w14:textId="0384BC45" w:rsidR="00415220" w:rsidRPr="004C24D9" w:rsidRDefault="00DB5A05" w:rsidP="00415220">
      <w:pPr>
        <w:pStyle w:val="Heading3"/>
        <w:rPr>
          <w:rFonts w:ascii="Calibri" w:hAnsi="Calibri"/>
        </w:rPr>
      </w:pPr>
      <w:r w:rsidRPr="004C24D9">
        <w:rPr>
          <w:rFonts w:ascii="Calibri" w:hAnsi="Calibri"/>
        </w:rPr>
        <w:lastRenderedPageBreak/>
        <w:t>National Action Key</w:t>
      </w:r>
    </w:p>
    <w:p w14:paraId="6741C0DC" w14:textId="77777777" w:rsidR="00415220" w:rsidRPr="004C24D9" w:rsidRDefault="00415220" w:rsidP="00415220">
      <w:pPr>
        <w:pStyle w:val="Heading4"/>
        <w:rPr>
          <w:rFonts w:ascii="Calibri" w:hAnsi="Calibri"/>
        </w:rPr>
      </w:pPr>
      <w:r w:rsidRPr="004C24D9">
        <w:rPr>
          <w:rFonts w:ascii="Calibri" w:hAnsi="Calibri"/>
        </w:rPr>
        <w:t>State Plans Not as Functional- We Need USFG Action</w:t>
      </w:r>
    </w:p>
    <w:p w14:paraId="60909907" w14:textId="77777777" w:rsidR="00415220" w:rsidRPr="004C24D9" w:rsidRDefault="00415220" w:rsidP="00415220">
      <w:proofErr w:type="spellStart"/>
      <w:r w:rsidRPr="004C24D9">
        <w:rPr>
          <w:rStyle w:val="StyleStyleBold12pt"/>
        </w:rPr>
        <w:t>Sovacool</w:t>
      </w:r>
      <w:proofErr w:type="spellEnd"/>
      <w:r w:rsidRPr="004C24D9">
        <w:t xml:space="preserve">, Senior Research Fellow at Network for New Energy Choices, </w:t>
      </w:r>
      <w:r w:rsidRPr="004C24D9">
        <w:rPr>
          <w:rStyle w:val="StyleStyleBold12pt"/>
        </w:rPr>
        <w:t>Cooper,</w:t>
      </w:r>
      <w:r w:rsidRPr="004C24D9">
        <w:t xml:space="preserve"> Executive Director of The Network for New Energy Choices, </w:t>
      </w:r>
      <w:r w:rsidRPr="004C24D9">
        <w:rPr>
          <w:rStyle w:val="StyleStyleBold12pt"/>
        </w:rPr>
        <w:t>2008</w:t>
      </w:r>
    </w:p>
    <w:p w14:paraId="264B8AF8" w14:textId="77777777" w:rsidR="00415220" w:rsidRPr="004C24D9" w:rsidRDefault="00415220" w:rsidP="00415220">
      <w:r w:rsidRPr="004C24D9">
        <w:t>(Benjamin, Professor at Virginia Polytechnic Institute and State University in Blacksburg, VA, former Eugene P. Wigner Fellow at Oak Ridge National Laboratory. Christopher, “Congress Got It Wrong: The Case For A National Renewable Portfolio Standard and Implications For Policy”)</w:t>
      </w:r>
    </w:p>
    <w:p w14:paraId="3B1F1560" w14:textId="77777777" w:rsidR="00415220" w:rsidRPr="004C24D9" w:rsidRDefault="002B621F" w:rsidP="00415220">
      <w:hyperlink r:id="rId20" w:history="1">
        <w:r w:rsidR="00415220" w:rsidRPr="004C24D9">
          <w:t>http://www.law.uh.edu/eelpj/publications/3-1/03Sovacool%26Cooper.pdf</w:t>
        </w:r>
      </w:hyperlink>
    </w:p>
    <w:p w14:paraId="3283D014" w14:textId="77777777" w:rsidR="00415220" w:rsidRPr="004C24D9" w:rsidRDefault="00415220" w:rsidP="00415220"/>
    <w:p w14:paraId="05D25EB2" w14:textId="77777777" w:rsidR="00415220" w:rsidRPr="004C24D9" w:rsidRDefault="00415220" w:rsidP="00415220">
      <w:pPr>
        <w:rPr>
          <w:sz w:val="16"/>
        </w:rPr>
      </w:pPr>
      <w:r w:rsidRPr="004C24D9">
        <w:rPr>
          <w:sz w:val="16"/>
        </w:rPr>
        <w:t xml:space="preserve">While most state efforts have been laudable, </w:t>
      </w:r>
      <w:r w:rsidRPr="004C24D9">
        <w:rPr>
          <w:rStyle w:val="StyleBoldUnderline"/>
        </w:rPr>
        <w:t>state RPS</w:t>
      </w:r>
      <w:r w:rsidRPr="004C24D9">
        <w:rPr>
          <w:rStyle w:val="StyleBoldUnderline"/>
          <w:sz w:val="12"/>
          <w:u w:val="none"/>
        </w:rPr>
        <w:t>¶</w:t>
      </w:r>
      <w:r w:rsidRPr="004C24D9">
        <w:rPr>
          <w:rStyle w:val="StyleBoldUnderline"/>
        </w:rPr>
        <w:t xml:space="preserve"> statutes have created a patchwork of inconsistent, often conflicting mandates that distort the market for renewable energy technologies and unintentionally inflate electricity prices. </w:t>
      </w:r>
      <w:r w:rsidRPr="004C24D9">
        <w:rPr>
          <w:sz w:val="16"/>
        </w:rPr>
        <w:t>By subjecting an increasingly interstate electric utility market to confusing and sometimes contradictory state regulations, the circus of state-based RPS programs discourages long-term investments and, in some cases, encourages utilities to exploit the inconsistencies.</w:t>
      </w:r>
      <w:r w:rsidRPr="004C24D9">
        <w:rPr>
          <w:rStyle w:val="StyleBoldUnderline"/>
        </w:rPr>
        <w:t xml:space="preserve"> </w:t>
      </w:r>
      <w:r w:rsidRPr="004C24D9">
        <w:rPr>
          <w:sz w:val="16"/>
        </w:rPr>
        <w:t xml:space="preserve">Yet the vacuum of federal leadership on renewable portfolio standards is not without consequence. </w:t>
      </w:r>
      <w:r w:rsidRPr="004C24D9">
        <w:rPr>
          <w:rStyle w:val="StyleBoldUnderline"/>
        </w:rPr>
        <w:t>The instability inherent in a state-based approach to RPS is dramatically distorting private investments in renewable energy generation nationally and prohibiting the expansion of a robust renewable energy sector in the United States. A federal mandate is critical to correcting these market distortions and signaling a national commitment to renewable energy generation. A federal policy would promote a national renewable energy technology sector that contributes to the U.S. economy, weans the nation from foreign and polluting sources of energy, and decreases the real and social costs of electricity for American consumers</w:t>
      </w:r>
      <w:r w:rsidRPr="004C24D9">
        <w:rPr>
          <w:sz w:val="16"/>
        </w:rPr>
        <w:t>.</w:t>
      </w:r>
    </w:p>
    <w:p w14:paraId="72877474" w14:textId="77777777" w:rsidR="00415220" w:rsidRPr="004C24D9" w:rsidRDefault="00415220" w:rsidP="00415220">
      <w:pPr>
        <w:rPr>
          <w:sz w:val="12"/>
        </w:rPr>
      </w:pPr>
    </w:p>
    <w:p w14:paraId="034CF314" w14:textId="781C3A19" w:rsidR="00415220" w:rsidRPr="004C24D9" w:rsidRDefault="00415220" w:rsidP="00415220">
      <w:pPr>
        <w:pStyle w:val="Heading2"/>
        <w:rPr>
          <w:rFonts w:ascii="Calibri" w:hAnsi="Calibri"/>
        </w:rPr>
      </w:pPr>
      <w:r w:rsidRPr="004C24D9">
        <w:rPr>
          <w:rFonts w:ascii="Calibri" w:hAnsi="Calibri"/>
        </w:rPr>
        <w:lastRenderedPageBreak/>
        <w:t xml:space="preserve">Aff </w:t>
      </w:r>
      <w:r w:rsidR="00DB5A05" w:rsidRPr="004C24D9">
        <w:rPr>
          <w:rFonts w:ascii="Calibri" w:hAnsi="Calibri"/>
        </w:rPr>
        <w:t>- RPS</w:t>
      </w:r>
    </w:p>
    <w:p w14:paraId="3A15F492" w14:textId="3D7FB90C" w:rsidR="00415220" w:rsidRPr="004C24D9" w:rsidRDefault="00DB5A05" w:rsidP="00415220">
      <w:pPr>
        <w:pStyle w:val="Heading3"/>
        <w:rPr>
          <w:rFonts w:ascii="Calibri" w:hAnsi="Calibri"/>
        </w:rPr>
      </w:pPr>
      <w:r w:rsidRPr="004C24D9">
        <w:rPr>
          <w:rFonts w:ascii="Calibri" w:hAnsi="Calibri"/>
        </w:rPr>
        <w:lastRenderedPageBreak/>
        <w:t>Links to Politics</w:t>
      </w:r>
    </w:p>
    <w:p w14:paraId="3047B2A4" w14:textId="499D0223" w:rsidR="00D665A4" w:rsidRPr="004C24D9" w:rsidRDefault="00D665A4" w:rsidP="00D665A4">
      <w:pPr>
        <w:pStyle w:val="Heading4"/>
        <w:rPr>
          <w:rStyle w:val="StyleStyleBold12pt"/>
          <w:rFonts w:ascii="Calibri" w:hAnsi="Calibri"/>
          <w:b/>
        </w:rPr>
      </w:pPr>
      <w:r w:rsidRPr="004C24D9">
        <w:rPr>
          <w:rStyle w:val="StyleStyleBold12pt"/>
          <w:rFonts w:ascii="Calibri" w:hAnsi="Calibri"/>
          <w:b/>
        </w:rPr>
        <w:t>Even if renewables are popular there is strong resistance to RPS</w:t>
      </w:r>
    </w:p>
    <w:p w14:paraId="67CEF4FF" w14:textId="74D1D0E4" w:rsidR="00D665A4" w:rsidRPr="004C24D9" w:rsidRDefault="00D665A4" w:rsidP="00D665A4">
      <w:pPr>
        <w:rPr>
          <w:rStyle w:val="StyleStyleBold12pt"/>
        </w:rPr>
      </w:pPr>
      <w:r w:rsidRPr="004C24D9">
        <w:rPr>
          <w:rStyle w:val="StyleStyleBold12pt"/>
        </w:rPr>
        <w:t xml:space="preserve">McElroy, </w:t>
      </w:r>
      <w:proofErr w:type="spellStart"/>
      <w:r w:rsidRPr="004C24D9">
        <w:rPr>
          <w:rStyle w:val="StyleStyleBold12pt"/>
        </w:rPr>
        <w:t>BioMass</w:t>
      </w:r>
      <w:proofErr w:type="spellEnd"/>
      <w:r w:rsidRPr="004C24D9">
        <w:rPr>
          <w:rStyle w:val="StyleStyleBold12pt"/>
        </w:rPr>
        <w:t xml:space="preserve"> Magazine Staff Writer, 2008 </w:t>
      </w:r>
    </w:p>
    <w:p w14:paraId="0999CFE7" w14:textId="77777777" w:rsidR="00D665A4" w:rsidRPr="004C24D9" w:rsidRDefault="00D665A4" w:rsidP="00D665A4">
      <w:r w:rsidRPr="004C24D9">
        <w:t>(</w:t>
      </w:r>
      <w:proofErr w:type="spellStart"/>
      <w:r w:rsidRPr="004C24D9">
        <w:t>Anduin</w:t>
      </w:r>
      <w:proofErr w:type="spellEnd"/>
      <w:r w:rsidRPr="004C24D9">
        <w:t xml:space="preserve"> </w:t>
      </w:r>
      <w:proofErr w:type="spellStart"/>
      <w:r w:rsidRPr="004C24D9">
        <w:t>Kirkbride</w:t>
      </w:r>
      <w:proofErr w:type="spellEnd"/>
      <w:r w:rsidRPr="004C24D9">
        <w:t>, “High-Voltage Debate Over Renewable Electricity Mandate”</w:t>
      </w:r>
    </w:p>
    <w:p w14:paraId="6CC98EA8" w14:textId="77777777" w:rsidR="00D665A4" w:rsidRPr="004C24D9" w:rsidRDefault="002B621F" w:rsidP="00D665A4">
      <w:hyperlink r:id="rId21" w:history="1">
        <w:r w:rsidR="00D665A4" w:rsidRPr="004C24D9">
          <w:t>http://biomassmagazine.com/articles/1334/high-voltage-debate-over-renewable-electricity-mandate</w:t>
        </w:r>
      </w:hyperlink>
      <w:r w:rsidR="00D665A4" w:rsidRPr="004C24D9">
        <w:t xml:space="preserve">) </w:t>
      </w:r>
    </w:p>
    <w:p w14:paraId="0B72B6A6" w14:textId="77777777" w:rsidR="00D665A4" w:rsidRPr="004C24D9" w:rsidRDefault="00D665A4" w:rsidP="00D665A4">
      <w:pPr>
        <w:rPr>
          <w:rStyle w:val="StyleStyleBold12pt"/>
          <w:b w:val="0"/>
          <w:sz w:val="22"/>
        </w:rPr>
      </w:pPr>
    </w:p>
    <w:p w14:paraId="4AD5BC45" w14:textId="77777777" w:rsidR="00D665A4" w:rsidRPr="004C24D9" w:rsidRDefault="00D665A4" w:rsidP="00D665A4">
      <w:pPr>
        <w:rPr>
          <w:sz w:val="10"/>
        </w:rPr>
      </w:pPr>
      <w:r w:rsidRPr="004C24D9">
        <w:rPr>
          <w:sz w:val="12"/>
        </w:rPr>
        <w:t>¶</w:t>
      </w:r>
      <w:r w:rsidRPr="004C24D9">
        <w:rPr>
          <w:sz w:val="10"/>
        </w:rPr>
        <w:t xml:space="preserve"> </w:t>
      </w:r>
      <w:r w:rsidRPr="004C24D9">
        <w:rPr>
          <w:rStyle w:val="StyleBoldUnderline"/>
        </w:rPr>
        <w:t>Even though political support for all-things "green" is at an all-time high, the RPS has trailed behind other such policies.</w:t>
      </w:r>
      <w:r w:rsidRPr="004C24D9">
        <w:rPr>
          <w:sz w:val="10"/>
        </w:rPr>
        <w:t xml:space="preserve"> "Many elected officials who supported the RFS object to the RPS," Wentworth observes. "There is an essential contradiction. Why do you support the mandate in one area and oppose the mandate in another?" Wentworth credits this contradiction to the big political powerhouses on Capitol Hill, and Lowry agrees. </w:t>
      </w:r>
      <w:r w:rsidRPr="004C24D9">
        <w:rPr>
          <w:rStyle w:val="StyleBoldUnderline"/>
        </w:rPr>
        <w:t xml:space="preserve">"There's real strong opposition on the part of a lot of electric utilities to having a requirement," he says. "There's real strong support from a lot of farmers for having a fuel requirement. The politics are different, that's all. Both are mandates." </w:t>
      </w:r>
      <w:r w:rsidRPr="004C24D9">
        <w:rPr>
          <w:rStyle w:val="StyleBoldUnderline"/>
          <w:sz w:val="12"/>
          <w:u w:val="none"/>
        </w:rPr>
        <w:t>¶</w:t>
      </w:r>
      <w:r w:rsidRPr="004C24D9">
        <w:rPr>
          <w:rStyle w:val="StyleBoldUnderline"/>
        </w:rPr>
        <w:t xml:space="preserve"> </w:t>
      </w:r>
      <w:r w:rsidRPr="004C24D9">
        <w:rPr>
          <w:rStyle w:val="StyleBoldUnderline"/>
          <w:sz w:val="12"/>
          <w:u w:val="none"/>
        </w:rPr>
        <w:t>¶</w:t>
      </w:r>
      <w:r w:rsidRPr="004C24D9">
        <w:rPr>
          <w:rStyle w:val="StyleBoldUnderline"/>
        </w:rPr>
        <w:t xml:space="preserve"> </w:t>
      </w:r>
      <w:proofErr w:type="gramStart"/>
      <w:r w:rsidRPr="004C24D9">
        <w:rPr>
          <w:rStyle w:val="StyleBoldUnderline"/>
        </w:rPr>
        <w:t>This</w:t>
      </w:r>
      <w:proofErr w:type="gramEnd"/>
      <w:r w:rsidRPr="004C24D9">
        <w:rPr>
          <w:rStyle w:val="StyleBoldUnderline"/>
        </w:rPr>
        <w:t xml:space="preserve"> opposition is a reason previous Congresses haven't passed the measure. </w:t>
      </w:r>
      <w:r w:rsidRPr="004C24D9">
        <w:rPr>
          <w:sz w:val="10"/>
        </w:rPr>
        <w:t xml:space="preserve">Some argue an RPS would favor regions of the country that have more abundant renewable resources. This argument comes primarily from the Southeastern states. </w:t>
      </w:r>
      <w:proofErr w:type="spellStart"/>
      <w:r w:rsidRPr="004C24D9">
        <w:rPr>
          <w:sz w:val="10"/>
        </w:rPr>
        <w:t>Sterzinger</w:t>
      </w:r>
      <w:proofErr w:type="spellEnd"/>
      <w:r w:rsidRPr="004C24D9">
        <w:rPr>
          <w:sz w:val="10"/>
        </w:rPr>
        <w:t xml:space="preserve"> says there is some validity to the claim. "It's extremely likely that a national RPS would have a provision to allow trading," he says. "Hypothetically, the example that everyone throws out is that a state like North Dakota with enormous wind resources would develop in excess of their requirements. The electricity wouldn't necessarily go to the South, but they could sell over-compliance credits to someone who needs them." </w:t>
      </w:r>
      <w:r w:rsidRPr="004C24D9">
        <w:rPr>
          <w:sz w:val="12"/>
        </w:rPr>
        <w:t>¶</w:t>
      </w:r>
      <w:r w:rsidRPr="004C24D9">
        <w:rPr>
          <w:sz w:val="10"/>
        </w:rPr>
        <w:t xml:space="preserve"> </w:t>
      </w:r>
      <w:r w:rsidRPr="004C24D9">
        <w:rPr>
          <w:sz w:val="12"/>
        </w:rPr>
        <w:t>¶</w:t>
      </w:r>
    </w:p>
    <w:p w14:paraId="1C2F90B3" w14:textId="77777777" w:rsidR="00D665A4" w:rsidRPr="004C24D9" w:rsidRDefault="00D665A4" w:rsidP="00D665A4"/>
    <w:p w14:paraId="7754689E" w14:textId="3ACA4883" w:rsidR="00415220" w:rsidRPr="004C24D9" w:rsidRDefault="00415220" w:rsidP="00415220">
      <w:pPr>
        <w:pStyle w:val="Heading4"/>
        <w:rPr>
          <w:rFonts w:ascii="Calibri" w:hAnsi="Calibri"/>
        </w:rPr>
      </w:pPr>
      <w:r w:rsidRPr="004C24D9">
        <w:rPr>
          <w:rFonts w:ascii="Calibri" w:hAnsi="Calibri"/>
        </w:rPr>
        <w:t xml:space="preserve">National RPS </w:t>
      </w:r>
      <w:r w:rsidR="00DB5A05" w:rsidRPr="004C24D9">
        <w:rPr>
          <w:rFonts w:ascii="Calibri" w:hAnsi="Calibri"/>
        </w:rPr>
        <w:t>is unpopular – perceived as expensive</w:t>
      </w:r>
    </w:p>
    <w:p w14:paraId="7C3E7599" w14:textId="77777777" w:rsidR="00415220" w:rsidRPr="004C24D9" w:rsidRDefault="00415220" w:rsidP="00415220">
      <w:r w:rsidRPr="004C24D9">
        <w:rPr>
          <w:rStyle w:val="StyleStyleBold12pt"/>
        </w:rPr>
        <w:t>Spence,</w:t>
      </w:r>
      <w:r w:rsidRPr="004C24D9">
        <w:t xml:space="preserve"> Professor of Law, Politics, and Regulation, University of Texas </w:t>
      </w:r>
      <w:r w:rsidRPr="004C24D9">
        <w:rPr>
          <w:rStyle w:val="StyleStyleBold12pt"/>
        </w:rPr>
        <w:t>2010</w:t>
      </w:r>
    </w:p>
    <w:p w14:paraId="033266B2" w14:textId="77777777" w:rsidR="00415220" w:rsidRPr="004C24D9" w:rsidRDefault="00415220" w:rsidP="00415220">
      <w:r w:rsidRPr="004C24D9">
        <w:t>(David B. Co-Director, Energy management and innovation, “Political Barriers to A National RPS”</w:t>
      </w:r>
    </w:p>
    <w:p w14:paraId="3F9A74BC" w14:textId="77777777" w:rsidR="00415220" w:rsidRPr="004C24D9" w:rsidRDefault="00415220" w:rsidP="00415220">
      <w:r w:rsidRPr="004C24D9">
        <w:t>http://uconn.lawreviewnetwork.com/files/documents/DavidB.Spence.pdf)</w:t>
      </w:r>
    </w:p>
    <w:p w14:paraId="237D2160" w14:textId="77777777" w:rsidR="00415220" w:rsidRPr="004C24D9" w:rsidRDefault="00415220" w:rsidP="00415220">
      <w:pPr>
        <w:rPr>
          <w:rStyle w:val="StyleStyleBold12pt"/>
        </w:rPr>
      </w:pPr>
    </w:p>
    <w:p w14:paraId="12761886" w14:textId="77777777" w:rsidR="00415220" w:rsidRPr="004C24D9" w:rsidRDefault="00415220" w:rsidP="00415220">
      <w:pPr>
        <w:rPr>
          <w:rStyle w:val="StyleBoldUnderline"/>
        </w:rPr>
      </w:pPr>
      <w:r w:rsidRPr="004C24D9">
        <w:rPr>
          <w:rStyle w:val="StyleBoldUnderline"/>
        </w:rPr>
        <w:t>A national renewable portfolio standard (“RPS”) represents one way to move the American economy toward cleaner sources of energy.</w:t>
      </w:r>
      <w:r w:rsidRPr="004C24D9">
        <w:rPr>
          <w:sz w:val="16"/>
        </w:rPr>
        <w:t xml:space="preserve"> By requiring electricity providers to secure a specified percentage of their power from renewable sources, a national RPS would replace some fossil- fueled power with cleaner power from solar, wind, biomass, and other renewable energy sources</w:t>
      </w:r>
      <w:r w:rsidRPr="004C24D9">
        <w:rPr>
          <w:rStyle w:val="StyleBoldUnderline"/>
        </w:rPr>
        <w:t>. As such, it represents one tool policy makers can use to reduce American emissions of greenhouse gases, which drive climate change. At the same time, a national RPS imposes its own costs— costs that make passage of a national RPS politically difficult. Renewable energy sources are, generally speaking, more expensive than conventional sources, meaning that increased reliance upon renewables implies higher electricity rates. While those higher rates will fall on today’s voters, many of the benefits of using renewable power will accrue to future generations and to people living outside of the United States.</w:t>
      </w:r>
      <w:r w:rsidRPr="004C24D9">
        <w:rPr>
          <w:sz w:val="16"/>
        </w:rPr>
        <w:t xml:space="preserve"> In addition, some parts of the country are blessed with more renewable energy potential than others, meaning that the national standard would impose more costs on some regions than others. This Article examines why </w:t>
      </w:r>
      <w:r w:rsidRPr="004C24D9">
        <w:rPr>
          <w:rStyle w:val="StyleBoldUnderline"/>
        </w:rPr>
        <w:t>these issues make supporting a national RPS politically risky and difficult for members of Congress.</w:t>
      </w:r>
    </w:p>
    <w:p w14:paraId="57978C71" w14:textId="77777777" w:rsidR="00415220" w:rsidRPr="004C24D9" w:rsidRDefault="00415220" w:rsidP="00415220">
      <w:pPr>
        <w:rPr>
          <w:rStyle w:val="StyleBoldUnderline"/>
        </w:rPr>
      </w:pPr>
    </w:p>
    <w:p w14:paraId="6BF3BAFE" w14:textId="7AFF16CA" w:rsidR="00415220" w:rsidRPr="004C24D9" w:rsidRDefault="004B0115" w:rsidP="00415220">
      <w:pPr>
        <w:pStyle w:val="Heading4"/>
        <w:rPr>
          <w:rStyle w:val="StyleBoldUnderline"/>
          <w:rFonts w:ascii="Calibri" w:hAnsi="Calibri"/>
          <w:b w:val="0"/>
          <w:sz w:val="26"/>
          <w:szCs w:val="26"/>
          <w:u w:val="none"/>
        </w:rPr>
      </w:pPr>
      <w:r w:rsidRPr="004C24D9">
        <w:rPr>
          <w:rStyle w:val="StyleBoldUnderline"/>
          <w:rFonts w:ascii="Calibri" w:hAnsi="Calibri"/>
          <w:sz w:val="26"/>
          <w:szCs w:val="26"/>
          <w:u w:val="none"/>
        </w:rPr>
        <w:t>The CP can’t be spun in a positive light – the benefits from RPS are too diffuse for the public to perceive</w:t>
      </w:r>
    </w:p>
    <w:p w14:paraId="00598A5A" w14:textId="77777777" w:rsidR="00415220" w:rsidRPr="004C24D9" w:rsidRDefault="00415220" w:rsidP="00415220">
      <w:r w:rsidRPr="004C24D9">
        <w:rPr>
          <w:rStyle w:val="StyleStyleBold12pt"/>
        </w:rPr>
        <w:t>Rossi</w:t>
      </w:r>
      <w:r w:rsidRPr="004C24D9">
        <w:t xml:space="preserve">, Vanderbilt Professor of Law, </w:t>
      </w:r>
      <w:r w:rsidRPr="004C24D9">
        <w:rPr>
          <w:rStyle w:val="StyleStyleBold12pt"/>
        </w:rPr>
        <w:t>2011</w:t>
      </w:r>
    </w:p>
    <w:p w14:paraId="061D5DB7" w14:textId="77777777" w:rsidR="00415220" w:rsidRPr="004C24D9" w:rsidRDefault="00415220" w:rsidP="00415220">
      <w:r w:rsidRPr="004C24D9">
        <w:t>(Jim, Author,  “The Shaky Political Economy Foundation of A National Renewable Electricity Requirement”)</w:t>
      </w:r>
    </w:p>
    <w:p w14:paraId="2FA0DFBE" w14:textId="77777777" w:rsidR="00415220" w:rsidRPr="004C24D9" w:rsidRDefault="00415220" w:rsidP="00415220">
      <w:r w:rsidRPr="004C24D9">
        <w:t>http://ssrn.com/abstract=1792770</w:t>
      </w:r>
    </w:p>
    <w:p w14:paraId="49B44EF4" w14:textId="77777777" w:rsidR="00415220" w:rsidRPr="004C24D9" w:rsidRDefault="00415220" w:rsidP="00415220">
      <w:pPr>
        <w:rPr>
          <w:rStyle w:val="StyleBoldUnderline"/>
        </w:rPr>
      </w:pPr>
    </w:p>
    <w:p w14:paraId="2545D2E0" w14:textId="77777777" w:rsidR="00415220" w:rsidRPr="004C24D9" w:rsidRDefault="00415220" w:rsidP="00415220">
      <w:pPr>
        <w:rPr>
          <w:sz w:val="16"/>
        </w:rPr>
      </w:pPr>
      <w:r w:rsidRPr="004C24D9">
        <w:rPr>
          <w:sz w:val="16"/>
        </w:rPr>
        <w:t xml:space="preserve">A national RPS is seen as a way of “fostering renewables development through an effective and efficient market, a market where geography does not matter.”26 Unfortunately, however, in its present formulation the national RPS is also hobbled by realities. Of course, legislation such as a national RPS may have some symbolic value by shaping public attitudes and changing social norms over time.27 As a practical policy matter, however, evaluating the desirability of a national RPS requires an assessment of whether its costs justify the benefits. The costs of adopting a national RPS in its present form would be concentrated within a few states (many of which are natural resource-poor), rather than spread evenly among all states. It is not new to claim that the costs of climate change initiatives may be disproportionately concentrated on certain states—that concern, for example, has also plagued national de- bates surrounding cap-and-trade—but </w:t>
      </w:r>
      <w:r w:rsidRPr="004C24D9">
        <w:rPr>
          <w:rStyle w:val="StyleBoldUnderline"/>
        </w:rPr>
        <w:t xml:space="preserve">the national RPS </w:t>
      </w:r>
      <w:r w:rsidRPr="004C24D9">
        <w:rPr>
          <w:sz w:val="16"/>
        </w:rPr>
        <w:t>also</w:t>
      </w:r>
      <w:r w:rsidRPr="004C24D9">
        <w:rPr>
          <w:rStyle w:val="StyleBoldUnderline"/>
        </w:rPr>
        <w:t xml:space="preserve"> presents a dubious claim of climate change benefits. Many of the purported benefits of a national RPS are geographically widespread, but the most diffuse benefits (in the form of climate change reduction) are also the most </w:t>
      </w:r>
      <w:r w:rsidRPr="004C24D9">
        <w:rPr>
          <w:rStyle w:val="StyleBoldUnderline"/>
        </w:rPr>
        <w:lastRenderedPageBreak/>
        <w:t xml:space="preserve">questionable. Of the purported benefits that would accompany a national RPS, for example, job growth, technological adoption in infant industries, and the like, many are not concentrated in the states that would bear the costs, casting doubt on the political economy claim used to support national regulation in this context. </w:t>
      </w:r>
      <w:r w:rsidRPr="004C24D9">
        <w:rPr>
          <w:sz w:val="16"/>
        </w:rPr>
        <w:t xml:space="preserve">The significance of these cracks in the foundation not only </w:t>
      </w:r>
      <w:proofErr w:type="gramStart"/>
      <w:r w:rsidRPr="004C24D9">
        <w:rPr>
          <w:sz w:val="16"/>
        </w:rPr>
        <w:t>highlight</w:t>
      </w:r>
      <w:proofErr w:type="gramEnd"/>
      <w:r w:rsidRPr="004C24D9">
        <w:rPr>
          <w:sz w:val="16"/>
        </w:rPr>
        <w:t xml:space="preserve"> the likely inefficiency of a national RPS; they also reveal the political obstacles supporters face in garnering a sufficiently strong coalition to convince Congress to adopt a national RPS.</w:t>
      </w:r>
    </w:p>
    <w:p w14:paraId="02B7B0A6" w14:textId="77777777" w:rsidR="00415220" w:rsidRPr="004C24D9" w:rsidRDefault="00415220" w:rsidP="00415220">
      <w:pPr>
        <w:rPr>
          <w:rStyle w:val="StyleBoldUnderline"/>
        </w:rPr>
      </w:pPr>
    </w:p>
    <w:p w14:paraId="1995D85A" w14:textId="77777777" w:rsidR="004B0115" w:rsidRPr="004C24D9" w:rsidRDefault="004B0115" w:rsidP="00415220">
      <w:pPr>
        <w:rPr>
          <w:rStyle w:val="StyleBoldUnderline"/>
        </w:rPr>
      </w:pPr>
    </w:p>
    <w:p w14:paraId="23EFF418" w14:textId="0759E465" w:rsidR="004B0115" w:rsidRPr="004C24D9" w:rsidRDefault="004B0115" w:rsidP="004B0115">
      <w:pPr>
        <w:pStyle w:val="Heading3"/>
        <w:rPr>
          <w:rFonts w:ascii="Calibri" w:hAnsi="Calibri"/>
        </w:rPr>
      </w:pPr>
      <w:r w:rsidRPr="004C24D9">
        <w:rPr>
          <w:rFonts w:ascii="Calibri" w:hAnsi="Calibri"/>
        </w:rPr>
        <w:lastRenderedPageBreak/>
        <w:t>Can’t Solve Warming</w:t>
      </w:r>
    </w:p>
    <w:p w14:paraId="663C9754" w14:textId="0BF2AF42" w:rsidR="004B0115" w:rsidRPr="004C24D9" w:rsidRDefault="004B0115" w:rsidP="004B0115">
      <w:pPr>
        <w:pStyle w:val="Heading4"/>
        <w:rPr>
          <w:rFonts w:ascii="Calibri" w:hAnsi="Calibri"/>
        </w:rPr>
      </w:pPr>
      <w:r w:rsidRPr="004C24D9">
        <w:rPr>
          <w:rFonts w:ascii="Calibri" w:hAnsi="Calibri"/>
        </w:rPr>
        <w:t>(Any cards from the AFF renewables tradeoff DA are helpful – so cards saying renewables are not ready)</w:t>
      </w:r>
    </w:p>
    <w:p w14:paraId="0DC4FEE4" w14:textId="77777777" w:rsidR="004B0115" w:rsidRPr="004C24D9" w:rsidRDefault="004B0115" w:rsidP="004B0115">
      <w:pPr>
        <w:pStyle w:val="Heading4"/>
        <w:rPr>
          <w:rFonts w:ascii="Calibri" w:hAnsi="Calibri"/>
        </w:rPr>
      </w:pPr>
      <w:r w:rsidRPr="004C24D9">
        <w:rPr>
          <w:rFonts w:ascii="Calibri" w:hAnsi="Calibri"/>
        </w:rPr>
        <w:t>RPS fails – Companies would pay the fine rather than switching to renewables</w:t>
      </w:r>
    </w:p>
    <w:p w14:paraId="597336A9" w14:textId="41039225" w:rsidR="004B0115" w:rsidRPr="004C24D9" w:rsidRDefault="004B0115" w:rsidP="004B0115">
      <w:r w:rsidRPr="004C24D9">
        <w:rPr>
          <w:rStyle w:val="StyleStyleBold12pt"/>
        </w:rPr>
        <w:t>Taylor, 2002</w:t>
      </w:r>
      <w:r w:rsidRPr="004C24D9">
        <w:t xml:space="preserve"> [Jerry, director of natural resource studies at the Cato Institute, Evaluating the Case for Renewable Energy Is Government Support Warranted</w:t>
      </w:r>
      <w:proofErr w:type="gramStart"/>
      <w:r w:rsidRPr="004C24D9">
        <w:t>?,</w:t>
      </w:r>
      <w:proofErr w:type="gramEnd"/>
      <w:r w:rsidRPr="004C24D9">
        <w:t xml:space="preserve"> </w:t>
      </w:r>
      <w:hyperlink r:id="rId22" w:history="1">
        <w:r w:rsidRPr="004C24D9">
          <w:t>http://www.cato.org/pubs/pas/pa422.pdf</w:t>
        </w:r>
      </w:hyperlink>
      <w:r w:rsidRPr="004C24D9">
        <w:t>]</w:t>
      </w:r>
    </w:p>
    <w:p w14:paraId="3404D653" w14:textId="77777777" w:rsidR="004B0115" w:rsidRPr="004C24D9" w:rsidRDefault="004B0115" w:rsidP="004B0115"/>
    <w:p w14:paraId="389EFB54" w14:textId="77777777" w:rsidR="004B0115" w:rsidRPr="004C24D9" w:rsidRDefault="004B0115" w:rsidP="004B0115">
      <w:r w:rsidRPr="004C24D9">
        <w:rPr>
          <w:rStyle w:val="StyleBoldUnderline"/>
        </w:rPr>
        <w:t>The Clinton administration proposed a federal RPS</w:t>
      </w:r>
      <w:r w:rsidRPr="004C24D9">
        <w:t xml:space="preserve"> that would require all U.S. electricity suppliers to obtain renewable energy credits equal to 7.5 percent of sales from 2010 through expiration in 2015. Under the administration’s plan, credits could be obtained by generating electricity with specified renewables (one credit for every kilowatt-hour), purchasing credits from others, or purchasing credits unsupported by generation from the Department of Energy at 1.5 cents per credit, effectively setting a cap on the price of renewable energy. </w:t>
      </w:r>
      <w:r w:rsidRPr="004C24D9">
        <w:rPr>
          <w:rStyle w:val="StyleBoldUnderline"/>
        </w:rPr>
        <w:t>Because actual renewable sources of electricity have costs that exceed 1.5 cents per kWh, retail suppliers would for the most part buy credits from the Department of Energy rather than actually purchase or produce renewable energy. The EIA estimated that the</w:t>
      </w:r>
      <w:r w:rsidRPr="004C24D9">
        <w:t xml:space="preserve"> Clinton </w:t>
      </w:r>
      <w:r w:rsidRPr="004C24D9">
        <w:rPr>
          <w:rStyle w:val="StyleBoldUnderline"/>
        </w:rPr>
        <w:t xml:space="preserve">RPS would increase renewables’ market share </w:t>
      </w:r>
      <w:r w:rsidRPr="004C24D9">
        <w:rPr>
          <w:rStyle w:val="Emphasis"/>
        </w:rPr>
        <w:t>only to 3.4 percent</w:t>
      </w:r>
      <w:r w:rsidRPr="004C24D9">
        <w:rPr>
          <w:rStyle w:val="StyleBoldUnderline"/>
        </w:rPr>
        <w:t xml:space="preserve"> in 2020</w:t>
      </w:r>
      <w:r w:rsidRPr="004C24D9">
        <w:t>.80 Approximately 82 percent of the 36 billion kWh increase in renewable energy would come from mixing biomass (essentially, wood chips, paper, and various specialty plants) with coal in existing coal-fired power plants.81 Removing the 2015 sunset provision would increase the predicted market share for renewables to 4.2 percent.82</w:t>
      </w:r>
    </w:p>
    <w:p w14:paraId="45FBC0AD" w14:textId="77777777" w:rsidR="004B0115" w:rsidRPr="004C24D9" w:rsidRDefault="004B0115" w:rsidP="004B0115"/>
    <w:p w14:paraId="47C04E7B" w14:textId="364F3164" w:rsidR="004B0115" w:rsidRPr="004C24D9" w:rsidRDefault="004B0115" w:rsidP="004B0115">
      <w:pPr>
        <w:pStyle w:val="Heading4"/>
        <w:rPr>
          <w:rFonts w:ascii="Calibri" w:hAnsi="Calibri"/>
        </w:rPr>
      </w:pPr>
      <w:r w:rsidRPr="004C24D9">
        <w:rPr>
          <w:rFonts w:ascii="Calibri" w:hAnsi="Calibri"/>
        </w:rPr>
        <w:t>RPS fails – trades off with better bridge technologies</w:t>
      </w:r>
    </w:p>
    <w:p w14:paraId="1DB855B9" w14:textId="269E312D" w:rsidR="004B0115" w:rsidRPr="004C24D9" w:rsidRDefault="004B0115" w:rsidP="004B0115">
      <w:r w:rsidRPr="004C24D9">
        <w:rPr>
          <w:rStyle w:val="StyleStyleBold12pt"/>
        </w:rPr>
        <w:t>Michaels, 2007</w:t>
      </w:r>
      <w:r w:rsidRPr="004C24D9">
        <w:t xml:space="preserve"> [Robert, professor of economics at California State University, Fullerton, and an adjunct scholar at the Cato Institute, “Hot Air and Wind”, </w:t>
      </w:r>
      <w:hyperlink r:id="rId23" w:history="1">
        <w:r w:rsidRPr="004C24D9">
          <w:t>http://www.cato.org/pub_display.php?pub_id=9473</w:t>
        </w:r>
      </w:hyperlink>
      <w:r w:rsidRPr="004C24D9">
        <w:t>]</w:t>
      </w:r>
    </w:p>
    <w:p w14:paraId="43BD54F3" w14:textId="77777777" w:rsidR="004B0115" w:rsidRPr="004C24D9" w:rsidRDefault="004B0115" w:rsidP="004B0115"/>
    <w:p w14:paraId="5170D7B3" w14:textId="77777777" w:rsidR="004B0115" w:rsidRPr="004C24D9" w:rsidRDefault="004B0115" w:rsidP="004B0115">
      <w:r w:rsidRPr="004C24D9">
        <w:rPr>
          <w:rStyle w:val="StyleBoldUnderline"/>
        </w:rPr>
        <w:t>Renewables may be costly, but RPS advocates see both environmental and industrial benefits. Those benefits, however, come at a higher price</w:t>
      </w:r>
      <w:r w:rsidRPr="004C24D9">
        <w:t xml:space="preserve"> than necessary. </w:t>
      </w:r>
      <w:r w:rsidRPr="004C24D9">
        <w:rPr>
          <w:rStyle w:val="StyleBoldUnderline"/>
        </w:rPr>
        <w:t>An RPS reverses decades of improvement in environmental regulation</w:t>
      </w:r>
      <w:r w:rsidRPr="004C24D9">
        <w:t xml:space="preserve">, where cap-and-trade markets have replaced command regimes and regulators set allowable emissions by comparing costs and benefits. Instead, </w:t>
      </w:r>
      <w:r w:rsidRPr="004C24D9">
        <w:rPr>
          <w:rStyle w:val="StyleBoldUnderline"/>
        </w:rPr>
        <w:t>it forces the use of politically favored technologies rather than allowing market participants to choose their own methods</w:t>
      </w:r>
      <w:r w:rsidRPr="004C24D9">
        <w:t xml:space="preserve"> of environmental compliance.</w:t>
      </w:r>
    </w:p>
    <w:p w14:paraId="08B7DBB1" w14:textId="77777777" w:rsidR="004B0115" w:rsidRPr="004C24D9" w:rsidRDefault="004B0115" w:rsidP="004B0115">
      <w:r w:rsidRPr="004C24D9">
        <w:rPr>
          <w:rStyle w:val="StyleBoldUnderline"/>
        </w:rPr>
        <w:t>Utilities are investing in relatively few renewables because they can better comply with future emissions standards by building conventional generators equipped with newer control technologies. Some experts</w:t>
      </w:r>
      <w:r w:rsidRPr="004C24D9">
        <w:t xml:space="preserve"> even </w:t>
      </w:r>
      <w:r w:rsidRPr="004C24D9">
        <w:rPr>
          <w:rStyle w:val="StyleBoldUnderline"/>
        </w:rPr>
        <w:t>believe</w:t>
      </w:r>
      <w:r w:rsidRPr="004C24D9">
        <w:t xml:space="preserve"> that a combination of </w:t>
      </w:r>
      <w:r w:rsidRPr="004C24D9">
        <w:rPr>
          <w:rStyle w:val="StyleBoldUnderline"/>
        </w:rPr>
        <w:t>nuclear energy</w:t>
      </w:r>
      <w:r w:rsidRPr="004C24D9">
        <w:t xml:space="preserve"> and carbon sequestration (extraction and underground storage of CO2 from the plant's stack gases) </w:t>
      </w:r>
      <w:r w:rsidRPr="004C24D9">
        <w:rPr>
          <w:rStyle w:val="StyleBoldUnderline"/>
        </w:rPr>
        <w:t>can control greenhouse gas emissions more cheaply than renewables</w:t>
      </w:r>
      <w:r w:rsidRPr="004C24D9">
        <w:t>. The government can set carbon-reduction goals, but the market should determine the best ways of meeting them.</w:t>
      </w:r>
    </w:p>
    <w:p w14:paraId="661B7E11" w14:textId="77777777" w:rsidR="004B0115" w:rsidRPr="004C24D9" w:rsidRDefault="004B0115" w:rsidP="004B0115"/>
    <w:p w14:paraId="1E9BB02A" w14:textId="77777777" w:rsidR="004B0115" w:rsidRPr="004C24D9" w:rsidRDefault="004B0115" w:rsidP="004B0115">
      <w:pPr>
        <w:rPr>
          <w:rStyle w:val="StyleBoldUnderline"/>
          <w:b/>
          <w:sz w:val="26"/>
          <w:szCs w:val="26"/>
          <w:u w:val="none"/>
        </w:rPr>
      </w:pPr>
    </w:p>
    <w:p w14:paraId="55C1FAF2" w14:textId="77777777" w:rsidR="004B0115" w:rsidRPr="004C24D9" w:rsidRDefault="004B0115" w:rsidP="004B0115">
      <w:pPr>
        <w:rPr>
          <w:rStyle w:val="StyleBoldUnderline"/>
          <w:b/>
          <w:sz w:val="26"/>
          <w:szCs w:val="26"/>
          <w:u w:val="none"/>
        </w:rPr>
      </w:pPr>
    </w:p>
    <w:p w14:paraId="5C00788A" w14:textId="539E71C8" w:rsidR="00415220" w:rsidRPr="004C24D9" w:rsidRDefault="004B0115" w:rsidP="00415220">
      <w:pPr>
        <w:pStyle w:val="Heading4"/>
        <w:rPr>
          <w:rStyle w:val="StyleBoldUnderline"/>
          <w:rFonts w:ascii="Calibri" w:hAnsi="Calibri"/>
          <w:b w:val="0"/>
          <w:sz w:val="26"/>
          <w:szCs w:val="26"/>
          <w:u w:val="none"/>
        </w:rPr>
      </w:pPr>
      <w:r w:rsidRPr="004C24D9">
        <w:rPr>
          <w:rStyle w:val="StyleBoldUnderline"/>
          <w:rFonts w:ascii="Calibri" w:hAnsi="Calibri"/>
          <w:sz w:val="26"/>
          <w:szCs w:val="26"/>
          <w:u w:val="none"/>
        </w:rPr>
        <w:t>Prefer our evidence – their evidence is utopian, practical considerations make it ineffective</w:t>
      </w:r>
    </w:p>
    <w:p w14:paraId="191D34BB" w14:textId="77777777" w:rsidR="00415220" w:rsidRPr="004C24D9" w:rsidRDefault="00415220" w:rsidP="00415220">
      <w:r w:rsidRPr="004C24D9">
        <w:rPr>
          <w:rStyle w:val="StyleStyleBold12pt"/>
        </w:rPr>
        <w:t>Apt et al,</w:t>
      </w:r>
      <w:r w:rsidRPr="004C24D9">
        <w:t xml:space="preserve"> Professor of Engineering and Public Policy, Carnegie Melon University </w:t>
      </w:r>
      <w:r w:rsidRPr="004C24D9">
        <w:rPr>
          <w:rStyle w:val="StyleStyleBold12pt"/>
        </w:rPr>
        <w:t>2013</w:t>
      </w:r>
    </w:p>
    <w:p w14:paraId="107CB850" w14:textId="77777777" w:rsidR="00415220" w:rsidRPr="004C24D9" w:rsidRDefault="00415220" w:rsidP="00415220">
      <w:r w:rsidRPr="004C24D9">
        <w:t xml:space="preserve">Jay, Lester B. Lave, Professor of Economics at Carnegie Mellon University, </w:t>
      </w:r>
      <w:proofErr w:type="spellStart"/>
      <w:r w:rsidRPr="004C24D9">
        <w:t>Sompop</w:t>
      </w:r>
      <w:proofErr w:type="spellEnd"/>
      <w:r w:rsidRPr="004C24D9">
        <w:t xml:space="preserve"> , </w:t>
      </w:r>
      <w:proofErr w:type="spellStart"/>
      <w:r w:rsidRPr="004C24D9">
        <w:t>Pattanariyankool</w:t>
      </w:r>
      <w:proofErr w:type="spellEnd"/>
      <w:r w:rsidRPr="004C24D9">
        <w:t xml:space="preserve">, </w:t>
      </w:r>
      <w:proofErr w:type="spellStart"/>
      <w:r w:rsidRPr="004C24D9">
        <w:t>Ph.D</w:t>
      </w:r>
      <w:proofErr w:type="spellEnd"/>
      <w:r w:rsidRPr="004C24D9">
        <w:t xml:space="preserve"> student at Carnegie Mellon University “A National Renewable Portfolio Standard? Not Practical”</w:t>
      </w:r>
    </w:p>
    <w:p w14:paraId="1BB78864" w14:textId="77777777" w:rsidR="00415220" w:rsidRPr="004C24D9" w:rsidRDefault="00415220" w:rsidP="00415220">
      <w:r w:rsidRPr="004C24D9">
        <w:lastRenderedPageBreak/>
        <w:t>http://issues.org/25-1/apt-4/</w:t>
      </w:r>
    </w:p>
    <w:p w14:paraId="6AF82810" w14:textId="77777777" w:rsidR="00415220" w:rsidRPr="004C24D9" w:rsidRDefault="00415220" w:rsidP="00415220">
      <w:pPr>
        <w:rPr>
          <w:sz w:val="16"/>
        </w:rPr>
      </w:pPr>
      <w:r w:rsidRPr="004C24D9">
        <w:rPr>
          <w:rStyle w:val="StyleBoldUnderline"/>
        </w:rPr>
        <w:t xml:space="preserve">A discussion of renewable energy seems to addle the brains of many sensible people, leading them to propose policies that are bad engineering and science or have a foundation in yearning for utopia. </w:t>
      </w:r>
      <w:r w:rsidRPr="004C24D9">
        <w:rPr>
          <w:sz w:val="16"/>
        </w:rPr>
        <w:t>For example, Michael Bloomberg, self-made billionaire and mayor of New York City, proposed putting wind turbines on the tops of skyscrapers and bridges. No need to ask the engineers whether the structures could bear the strain or whether there were good wind resources. Disagreeing with the mayor, the Alliance for Clean Energy New York said, “New York is really a solar city.“ Like Mayor Bloomberg and the Alliance, 25 governors, and more than 100 members of Congress, we love renewable energy. However, even this wonderful idea requires a hard look to see what is sensible now and why some current and proposed policies are likely to be costly, anger many people, and undermine the reliability of our electricity system. Congress needs to understand some facts before voting for a national renewable portfolio standard (RPS).</w:t>
      </w:r>
      <w:r w:rsidRPr="004C24D9">
        <w:rPr>
          <w:sz w:val="12"/>
        </w:rPr>
        <w:t>¶</w:t>
      </w:r>
      <w:r w:rsidRPr="004C24D9">
        <w:rPr>
          <w:sz w:val="16"/>
        </w:rPr>
        <w:t xml:space="preserve"> </w:t>
      </w:r>
      <w:proofErr w:type="gramStart"/>
      <w:r w:rsidRPr="004C24D9">
        <w:rPr>
          <w:rStyle w:val="StyleBoldUnderline"/>
        </w:rPr>
        <w:t>We</w:t>
      </w:r>
      <w:proofErr w:type="gramEnd"/>
      <w:r w:rsidRPr="004C24D9">
        <w:rPr>
          <w:rStyle w:val="StyleBoldUnderline"/>
        </w:rPr>
        <w:t xml:space="preserve"> share the goals of reducing pollution and greenhouse gas emissions, enhancing energy security, maintaining electric supply reliability, and controlling costs. The mistake is to think that a blinkered emphasis on renewable energy sources is the best way to achieve these goals. U</w:t>
      </w:r>
      <w:r w:rsidRPr="004C24D9">
        <w:rPr>
          <w:sz w:val="16"/>
        </w:rPr>
        <w:t>nfortunately, this mistake has swept through 25 state legislatures.</w:t>
      </w:r>
      <w:r w:rsidRPr="004C24D9">
        <w:rPr>
          <w:sz w:val="12"/>
        </w:rPr>
        <w:t>¶</w:t>
      </w:r>
      <w:r w:rsidRPr="004C24D9">
        <w:rPr>
          <w:sz w:val="16"/>
        </w:rPr>
        <w:t xml:space="preserve"> </w:t>
      </w:r>
      <w:r w:rsidRPr="004C24D9">
        <w:rPr>
          <w:rStyle w:val="StyleBoldUnderline"/>
        </w:rPr>
        <w:t>Renewable energy sources are a key part of the nation’s future, but wishful thinking does not provide an adequate foundation for public policy.</w:t>
      </w:r>
      <w:r w:rsidRPr="004C24D9">
        <w:rPr>
          <w:sz w:val="12"/>
        </w:rPr>
        <w:t>¶</w:t>
      </w:r>
      <w:r w:rsidRPr="004C24D9">
        <w:rPr>
          <w:sz w:val="16"/>
        </w:rPr>
        <w:t xml:space="preserve"> These states have indicated their dissatisfaction with the current electricity-generation system by enacting binding RPSs, which require that wind, solar, geothermal, biomass, waste, or other renewable resources be used to generate up to 30% of the electricity sold by 2025. At the federal level, H.R. 969 was introduced in the 110th Congress to require that 20% of the nation’s electric power be generated by renewable energy sources. Organizations ranging from MoveOn.org and the Union of Concerned Scientists to the American Wind Energy Association urged its passage as a way to fight global warming, promote energy independence, increase wind-lease payments to farmers, and move the country toward a clean energy economy based on solar and wind power. H.R. 969 was not enacted, but a national RPS will certainly be reconsidered after the election.</w:t>
      </w:r>
      <w:r w:rsidRPr="004C24D9">
        <w:rPr>
          <w:sz w:val="12"/>
        </w:rPr>
        <w:t>¶</w:t>
      </w:r>
      <w:r w:rsidRPr="004C24D9">
        <w:rPr>
          <w:sz w:val="16"/>
        </w:rPr>
        <w:t xml:space="preserve"> </w:t>
      </w:r>
      <w:proofErr w:type="gramStart"/>
      <w:r w:rsidRPr="004C24D9">
        <w:rPr>
          <w:rStyle w:val="StyleBoldUnderline"/>
        </w:rPr>
        <w:t>A</w:t>
      </w:r>
      <w:proofErr w:type="gramEnd"/>
      <w:r w:rsidRPr="004C24D9">
        <w:rPr>
          <w:rStyle w:val="StyleBoldUnderline"/>
        </w:rPr>
        <w:t xml:space="preserve"> national RPS is a bad idea for three reasons. First, “renewable” and “low greenhouse gas emissions“ are not synonyms; there are several other practical and often less expensive ways to generate electricity with low CO2 emissions. Second, renewable sources such as wind, geothermal, and solar are located far from where most people live. This means that huge numbers of unpopular and expensive transmission lines would have to be built to get the power to where it could be used. Third, since we doubt that all the needed transmission lines would be built, a national RPS without sufficient transmission would force a city such as Atlanta to buy renewable credits, essentially bribing rural states such as North Dakota to use their wind power locally. </w:t>
      </w:r>
      <w:r w:rsidRPr="004C24D9">
        <w:rPr>
          <w:sz w:val="16"/>
        </w:rPr>
        <w:t>However, the abundant renewable resources and low population in these areas mean that supply could exceed local demand. Although the grid can handle 20% of its power coming from an intermittent source such as wind, it is well beyond the state of the art to handle 50% or more in one area. At that percentage, supply disruptions become much more likely, and the highly interconnected electricity grid is subject to cascading blackouts when there is a disturbance, even in a remote area.</w:t>
      </w:r>
      <w:r w:rsidRPr="004C24D9">
        <w:rPr>
          <w:sz w:val="12"/>
        </w:rPr>
        <w:t>¶</w:t>
      </w:r>
      <w:r w:rsidRPr="004C24D9">
        <w:rPr>
          <w:sz w:val="16"/>
        </w:rPr>
        <w:t xml:space="preserve"> Renewable energy sources are a key part of the nation’s future, but wishful thinking does not provide an adequate foundation for public policy. The national RPS that gathered 159 cosponsors in the last Congress would be expensive and difficult to attain; it could cause a backlash that might doom renewable energy even in the areas where it is abundant and economical.</w:t>
      </w:r>
      <w:r w:rsidRPr="004C24D9">
        <w:rPr>
          <w:sz w:val="12"/>
        </w:rPr>
        <w:t>¶</w:t>
      </w:r>
      <w:r w:rsidRPr="004C24D9">
        <w:rPr>
          <w:sz w:val="16"/>
        </w:rPr>
        <w:t xml:space="preserve"> Consider the numbers. Past mandates and subsidies have increased wind’s share of generated electric energy to 0.8% of total U.S. generation and </w:t>
      </w:r>
      <w:proofErr w:type="spellStart"/>
      <w:r w:rsidRPr="004C24D9">
        <w:rPr>
          <w:sz w:val="16"/>
        </w:rPr>
        <w:t>geothermal’s</w:t>
      </w:r>
      <w:proofErr w:type="spellEnd"/>
      <w:r w:rsidRPr="004C24D9">
        <w:rPr>
          <w:sz w:val="16"/>
        </w:rPr>
        <w:t xml:space="preserve"> share to 0.4%. Generation from photovoltaic cells and ocean waves and currents totals less than 0.02%. Wood and municipal waste provide 1.3%, and conventional hydroelectric 6% (but large hydroelectric power is generally excluded from RPS calculations). The near-term potential for acquiring significant additional generation from any of the renewable sources except wind is small. Thus, a renewable portfolio standard requiring 15 to 30% of electricity from renewable sources requires that wind generation be expanded at least 15-fold and perhaps more than 30-fold.</w:t>
      </w:r>
      <w:r w:rsidRPr="004C24D9">
        <w:rPr>
          <w:sz w:val="12"/>
        </w:rPr>
        <w:t>¶</w:t>
      </w:r>
      <w:r w:rsidRPr="004C24D9">
        <w:rPr>
          <w:sz w:val="16"/>
        </w:rPr>
        <w:t xml:space="preserve"> </w:t>
      </w:r>
      <w:proofErr w:type="gramStart"/>
      <w:r w:rsidRPr="004C24D9">
        <w:rPr>
          <w:sz w:val="16"/>
        </w:rPr>
        <w:t>The</w:t>
      </w:r>
      <w:proofErr w:type="gramEnd"/>
      <w:r w:rsidRPr="004C24D9">
        <w:rPr>
          <w:sz w:val="16"/>
        </w:rPr>
        <w:t xml:space="preserve"> timeframes for reaching these production goals are very short. Eighteen states require that by 2015 at least 10% of their electricity must come from renewable sources. California and New York require 25%. Satisfying the state mandates would require the production and siting of hundreds of thousands of wind turbines. Because there is little wind power near large population centers, tens of thousands of miles of new transmission lines would have to be built within the next few years. Not only can transmission costs double the cost of delivered power, but the median time to obtain permission and build long-distance transmission lines has been 7 years—when they can be built at all. A Wall Street executive responsible for financing transmission lines stated that of 35 lines he has been involved with at an advanced stage, 80% were never built.</w:t>
      </w:r>
      <w:r w:rsidRPr="004C24D9">
        <w:rPr>
          <w:sz w:val="12"/>
        </w:rPr>
        <w:t>¶</w:t>
      </w:r>
      <w:r w:rsidRPr="004C24D9">
        <w:rPr>
          <w:sz w:val="16"/>
        </w:rPr>
        <w:t xml:space="preserve"> As Massachusetts has already discovered, implementing an RPS is far more difficult than passing popular legislation. The proposed wind farm off Cape Cod is stalled, and Massachusetts is badly behind in meeting its RPS. Even beyond siting the wind farms, states and the federal government would have to expedite permitting and obtaining the land and permission to build transmission lines, as well as provide the resources to review interconnection applications quickly. Although the public supports renewable energy in the abstract, many groups object vociferously to wind farms in particular places and to transmission lines nearly everywhere.</w:t>
      </w:r>
      <w:r w:rsidRPr="004C24D9">
        <w:rPr>
          <w:sz w:val="12"/>
        </w:rPr>
        <w:t>¶</w:t>
      </w:r>
      <w:r w:rsidRPr="004C24D9">
        <w:rPr>
          <w:sz w:val="16"/>
        </w:rPr>
        <w:t xml:space="preserve"> </w:t>
      </w:r>
      <w:proofErr w:type="gramStart"/>
      <w:r w:rsidRPr="004C24D9">
        <w:rPr>
          <w:sz w:val="16"/>
        </w:rPr>
        <w:t>Producing</w:t>
      </w:r>
      <w:proofErr w:type="gramEnd"/>
      <w:r w:rsidRPr="004C24D9">
        <w:rPr>
          <w:sz w:val="16"/>
        </w:rPr>
        <w:t xml:space="preserve"> sufficient wind turbines would require a major increase in manufacturing capacity. Demand (driven by state RPSs and the federal renewable production tax credit) has already stretched supplies thin, creating an 18-month delivery delay for wind machines. It has also emboldened manufactures to reduce wind turbine warranties from five years to two.</w:t>
      </w:r>
      <w:r w:rsidRPr="004C24D9">
        <w:rPr>
          <w:sz w:val="12"/>
        </w:rPr>
        <w:t>¶</w:t>
      </w:r>
      <w:r w:rsidRPr="004C24D9">
        <w:rPr>
          <w:sz w:val="16"/>
        </w:rPr>
        <w:t xml:space="preserve"> Many current laws mandate the use of a specific technology, apparently assuming that legislators can predict the success of future R&amp;D. An RPS is such a law. In our judgment, laws ought to specify requirements that generation technologies must meet, such as low pollution, affordability, power quality, and domestic power sources, and leave the means of realizing the goals to technologists and the market.</w:t>
      </w:r>
    </w:p>
    <w:p w14:paraId="71AF93F0" w14:textId="77777777" w:rsidR="00415220" w:rsidRPr="004C24D9" w:rsidRDefault="00415220" w:rsidP="00415220">
      <w:pPr>
        <w:rPr>
          <w:sz w:val="16"/>
        </w:rPr>
      </w:pPr>
    </w:p>
    <w:p w14:paraId="03351684" w14:textId="75777F38" w:rsidR="00415220" w:rsidRPr="004C24D9" w:rsidRDefault="004B0115" w:rsidP="004B0115">
      <w:pPr>
        <w:pStyle w:val="Heading4"/>
        <w:rPr>
          <w:rFonts w:ascii="Calibri" w:hAnsi="Calibri"/>
        </w:rPr>
      </w:pPr>
      <w:r w:rsidRPr="004C24D9">
        <w:rPr>
          <w:rFonts w:ascii="Calibri" w:hAnsi="Calibri"/>
        </w:rPr>
        <w:t>Grid can’t handle the RPS</w:t>
      </w:r>
    </w:p>
    <w:p w14:paraId="245E7A92" w14:textId="757CD340" w:rsidR="004B0115" w:rsidRPr="004C24D9" w:rsidRDefault="004B0115" w:rsidP="004B0115">
      <w:pPr>
        <w:rPr>
          <w:rStyle w:val="StyleStyleBold12pt"/>
        </w:rPr>
      </w:pPr>
      <w:proofErr w:type="spellStart"/>
      <w:r w:rsidRPr="004C24D9">
        <w:rPr>
          <w:rStyle w:val="StyleStyleBold12pt"/>
        </w:rPr>
        <w:t>Schoofs</w:t>
      </w:r>
      <w:proofErr w:type="spellEnd"/>
      <w:r w:rsidRPr="004C24D9">
        <w:rPr>
          <w:rStyle w:val="StyleStyleBold12pt"/>
        </w:rPr>
        <w:t>, Calvin College, 2004</w:t>
      </w:r>
    </w:p>
    <w:p w14:paraId="47A05893" w14:textId="50C12FC4" w:rsidR="004B0115" w:rsidRPr="004C24D9" w:rsidRDefault="004B0115" w:rsidP="004B0115">
      <w:r w:rsidRPr="004C24D9">
        <w:t xml:space="preserve">[Sam, 6 August 2004, </w:t>
      </w:r>
      <w:proofErr w:type="gramStart"/>
      <w:r w:rsidRPr="004C24D9">
        <w:t>A</w:t>
      </w:r>
      <w:proofErr w:type="gramEnd"/>
      <w:r w:rsidRPr="004C24D9">
        <w:t xml:space="preserve"> federal Renewable Portfolio Standard: Policy Analysis and Proposal, http://www.wise-intern.org/ journal/2004/WISE2004-SamSchoofsFinalPaper.pdf]</w:t>
      </w:r>
    </w:p>
    <w:p w14:paraId="1E52533D" w14:textId="77777777" w:rsidR="004B0115" w:rsidRPr="004C24D9" w:rsidRDefault="004B0115" w:rsidP="004B0115"/>
    <w:p w14:paraId="6D72CD40" w14:textId="77777777" w:rsidR="004B0115" w:rsidRPr="004C24D9" w:rsidRDefault="004B0115" w:rsidP="004B0115">
      <w:r w:rsidRPr="004C24D9">
        <w:lastRenderedPageBreak/>
        <w:t xml:space="preserve">4) Technological Ability </w:t>
      </w:r>
      <w:r w:rsidRPr="004C24D9">
        <w:rPr>
          <w:rStyle w:val="StyleBoldUnderline"/>
        </w:rPr>
        <w:t>The main technological question surrounding a federal RPS is whether or not the current power transmission grid could handle the added transmission from renewable sources. In many cases, building new renewable generation sources would require supplemental transmission lines to be built</w:t>
      </w:r>
      <w:r w:rsidRPr="004C24D9">
        <w:t xml:space="preserve">, adding cost to an already expensive technology [23]. </w:t>
      </w:r>
      <w:r w:rsidRPr="004C24D9">
        <w:rPr>
          <w:rStyle w:val="StyleBoldUnderline"/>
        </w:rPr>
        <w:t>Oftentimes the sites that are the best for renewable generation are located far from where people want to live</w:t>
      </w:r>
      <w:r w:rsidRPr="004C24D9">
        <w:t xml:space="preserve">, for example with wind generation, “people don’t like to live where it’s windy enough to be of commercial significance” [23]. This means that new generation is often built where the resource is best, but far away from where large densities of people—and the best transmission lines—are located [23]. </w:t>
      </w:r>
      <w:r w:rsidRPr="004C24D9">
        <w:rPr>
          <w:rStyle w:val="StyleBoldUnderline"/>
        </w:rPr>
        <w:t>These new transmission lines can be quite costly and can face lengthy permitting delays</w:t>
      </w:r>
      <w:r w:rsidRPr="004C24D9">
        <w:t xml:space="preserve"> [18]. In some cases, </w:t>
      </w:r>
      <w:r w:rsidRPr="004C24D9">
        <w:rPr>
          <w:rStyle w:val="StyleBoldUnderline"/>
        </w:rPr>
        <w:t>it is possible that the rapidity of renewable development could outpace the ability of the transmission lines, leading to available capacity with no technological ability to be used</w:t>
      </w:r>
      <w:r w:rsidRPr="004C24D9">
        <w:t xml:space="preserve"> [23]. In order to prevent such delays, careful planning must be done to make sure proper local and state procedures have been followed.</w:t>
      </w:r>
    </w:p>
    <w:p w14:paraId="783A2474" w14:textId="77777777" w:rsidR="004B0115" w:rsidRPr="004C24D9" w:rsidRDefault="004B0115" w:rsidP="004B0115"/>
    <w:p w14:paraId="2841A413" w14:textId="5B5AA423" w:rsidR="00677C8B" w:rsidRPr="004C24D9" w:rsidRDefault="00BF3B6D" w:rsidP="00677C8B">
      <w:pPr>
        <w:pStyle w:val="Heading1"/>
        <w:rPr>
          <w:rFonts w:ascii="Calibri" w:hAnsi="Calibri"/>
        </w:rPr>
      </w:pPr>
      <w:r w:rsidRPr="004C24D9">
        <w:rPr>
          <w:rFonts w:ascii="Calibri" w:hAnsi="Calibri"/>
        </w:rPr>
        <w:lastRenderedPageBreak/>
        <w:t xml:space="preserve">Manufacturing - </w:t>
      </w:r>
      <w:r w:rsidR="00677C8B" w:rsidRPr="004C24D9">
        <w:rPr>
          <w:rFonts w:ascii="Calibri" w:hAnsi="Calibri"/>
        </w:rPr>
        <w:t>Manufact</w:t>
      </w:r>
      <w:r w:rsidRPr="004C24D9">
        <w:rPr>
          <w:rFonts w:ascii="Calibri" w:hAnsi="Calibri"/>
        </w:rPr>
        <w:t>uring American Innovation Act</w:t>
      </w:r>
    </w:p>
    <w:p w14:paraId="79403D99" w14:textId="77777777" w:rsidR="00677C8B" w:rsidRPr="004C24D9" w:rsidRDefault="00677C8B" w:rsidP="00677C8B">
      <w:pPr>
        <w:pStyle w:val="Heading3"/>
        <w:rPr>
          <w:rFonts w:ascii="Calibri" w:hAnsi="Calibri"/>
        </w:rPr>
      </w:pPr>
      <w:r w:rsidRPr="004C24D9">
        <w:rPr>
          <w:rFonts w:ascii="Calibri" w:hAnsi="Calibri"/>
        </w:rPr>
        <w:lastRenderedPageBreak/>
        <w:t>1NC</w:t>
      </w:r>
    </w:p>
    <w:p w14:paraId="30880879" w14:textId="1DA0A172" w:rsidR="00677C8B" w:rsidRPr="004C24D9" w:rsidRDefault="00CB49FA" w:rsidP="00677C8B">
      <w:pPr>
        <w:pStyle w:val="Heading4"/>
        <w:rPr>
          <w:rFonts w:ascii="Calibri" w:hAnsi="Calibri"/>
        </w:rPr>
      </w:pPr>
      <w:r w:rsidRPr="004C24D9">
        <w:rPr>
          <w:rFonts w:ascii="Calibri" w:hAnsi="Calibri"/>
        </w:rPr>
        <w:t xml:space="preserve">Text: </w:t>
      </w:r>
      <w:r w:rsidR="00677C8B" w:rsidRPr="004C24D9">
        <w:rPr>
          <w:rFonts w:ascii="Calibri" w:hAnsi="Calibri"/>
        </w:rPr>
        <w:t xml:space="preserve">The United States federal government should implement the Manufacturing American Innovation Act </w:t>
      </w:r>
    </w:p>
    <w:p w14:paraId="6DB9E764" w14:textId="77777777" w:rsidR="00677C8B" w:rsidRPr="004C24D9" w:rsidRDefault="00677C8B" w:rsidP="00677C8B"/>
    <w:p w14:paraId="0FEED494" w14:textId="77777777" w:rsidR="00677C8B" w:rsidRPr="004C24D9" w:rsidRDefault="00677C8B" w:rsidP="00677C8B">
      <w:pPr>
        <w:pStyle w:val="Heading4"/>
        <w:rPr>
          <w:rFonts w:ascii="Calibri" w:hAnsi="Calibri"/>
        </w:rPr>
      </w:pPr>
      <w:r w:rsidRPr="004C24D9">
        <w:rPr>
          <w:rFonts w:ascii="Calibri" w:hAnsi="Calibri"/>
        </w:rPr>
        <w:t>The counterplan solves manufacturing</w:t>
      </w:r>
    </w:p>
    <w:p w14:paraId="585DDEF2" w14:textId="77777777" w:rsidR="00677C8B" w:rsidRPr="004C24D9" w:rsidRDefault="00677C8B" w:rsidP="00677C8B">
      <w:pPr>
        <w:rPr>
          <w:rStyle w:val="StyleStyleBold12pt"/>
        </w:rPr>
      </w:pPr>
      <w:r w:rsidRPr="004C24D9">
        <w:rPr>
          <w:rStyle w:val="StyleStyleBold12pt"/>
        </w:rPr>
        <w:t xml:space="preserve">Schwartz, </w:t>
      </w:r>
      <w:proofErr w:type="spellStart"/>
      <w:r w:rsidRPr="004C24D9">
        <w:rPr>
          <w:rStyle w:val="StyleStyleBold12pt"/>
        </w:rPr>
        <w:t>Congresswomyn</w:t>
      </w:r>
      <w:proofErr w:type="spellEnd"/>
      <w:r w:rsidRPr="004C24D9">
        <w:rPr>
          <w:rStyle w:val="StyleStyleBold12pt"/>
        </w:rPr>
        <w:t>, 2012</w:t>
      </w:r>
    </w:p>
    <w:p w14:paraId="243ED810" w14:textId="77777777" w:rsidR="00677C8B" w:rsidRPr="004C24D9" w:rsidRDefault="00677C8B" w:rsidP="00677C8B">
      <w:pPr>
        <w:rPr>
          <w:sz w:val="16"/>
          <w:szCs w:val="16"/>
        </w:rPr>
      </w:pPr>
      <w:r w:rsidRPr="004C24D9">
        <w:rPr>
          <w:sz w:val="16"/>
          <w:szCs w:val="16"/>
        </w:rPr>
        <w:t xml:space="preserve">(Allyson Y. </w:t>
      </w:r>
      <w:proofErr w:type="spellStart"/>
      <w:r w:rsidRPr="004C24D9">
        <w:rPr>
          <w:sz w:val="16"/>
          <w:szCs w:val="16"/>
        </w:rPr>
        <w:t>Shwartz</w:t>
      </w:r>
      <w:proofErr w:type="spellEnd"/>
      <w:r w:rsidRPr="004C24D9">
        <w:rPr>
          <w:sz w:val="16"/>
          <w:szCs w:val="16"/>
        </w:rPr>
        <w:t>, Representing the 13th Congressional District of Pennsylvania, “THE MANUFACTURING AMERICAN INNOVATION ACT: A NEW WAY OF THINKING IN CORPORATE TAX POLICY” Online: http://schwartz.house.gov/press-release/manufacturing-american-innovation-act-new-way-thinking-corporate-tax-policy-0#.U9ZttfldVP9)</w:t>
      </w:r>
    </w:p>
    <w:p w14:paraId="19F391BE" w14:textId="77777777" w:rsidR="00677C8B" w:rsidRPr="004C24D9" w:rsidRDefault="00677C8B" w:rsidP="00677C8B">
      <w:pPr>
        <w:rPr>
          <w:rStyle w:val="StyleBoldUnderline"/>
        </w:rPr>
      </w:pPr>
    </w:p>
    <w:p w14:paraId="302AD4C8" w14:textId="77777777" w:rsidR="00677C8B" w:rsidRPr="004C24D9" w:rsidRDefault="00677C8B" w:rsidP="00677C8B">
      <w:pPr>
        <w:rPr>
          <w:sz w:val="16"/>
        </w:rPr>
      </w:pPr>
      <w:r w:rsidRPr="004C24D9">
        <w:rPr>
          <w:rStyle w:val="StyleBoldUnderline"/>
        </w:rPr>
        <w:t>As tax reform discussions heat up, U.S. Rep</w:t>
      </w:r>
      <w:r w:rsidRPr="004C24D9">
        <w:rPr>
          <w:sz w:val="16"/>
        </w:rPr>
        <w:t xml:space="preserve">. Allyson Schwartz (D-PA) and U.S. Rep. Charles </w:t>
      </w:r>
      <w:proofErr w:type="spellStart"/>
      <w:r w:rsidRPr="004C24D9">
        <w:rPr>
          <w:sz w:val="16"/>
        </w:rPr>
        <w:t>Boustany</w:t>
      </w:r>
      <w:proofErr w:type="spellEnd"/>
      <w:r w:rsidRPr="004C24D9">
        <w:rPr>
          <w:sz w:val="16"/>
        </w:rPr>
        <w:t xml:space="preserve"> (R-LA) </w:t>
      </w:r>
      <w:r w:rsidRPr="004C24D9">
        <w:rPr>
          <w:rStyle w:val="StyleBoldUnderline"/>
        </w:rPr>
        <w:t>are calling on Congress to advance tax policies that incentivize innovation and promote new domestic manufacturing.</w:t>
      </w:r>
      <w:r w:rsidRPr="004C24D9">
        <w:rPr>
          <w:sz w:val="16"/>
        </w:rPr>
        <w:t xml:space="preserve"> America leads the world in innovation and research and development, but our current tax code fails to reflect the challenges of a competitive global economy, especially as it relates to domestic manufacturing. Today, Schwartz and </w:t>
      </w:r>
      <w:proofErr w:type="spellStart"/>
      <w:r w:rsidRPr="004C24D9">
        <w:rPr>
          <w:sz w:val="16"/>
        </w:rPr>
        <w:t>Boustany</w:t>
      </w:r>
      <w:proofErr w:type="spellEnd"/>
      <w:r w:rsidRPr="004C24D9">
        <w:rPr>
          <w:sz w:val="16"/>
        </w:rPr>
        <w:t xml:space="preserve"> introduced </w:t>
      </w:r>
      <w:r w:rsidRPr="004C24D9">
        <w:rPr>
          <w:rStyle w:val="StyleBoldUnderline"/>
        </w:rPr>
        <w:t>the Manufacturing American Innovation Act to further</w:t>
      </w:r>
      <w:r w:rsidRPr="004C24D9">
        <w:rPr>
          <w:sz w:val="16"/>
        </w:rPr>
        <w:t xml:space="preserve"> incentivize innovation, research and development, and </w:t>
      </w:r>
      <w:r w:rsidRPr="004C24D9">
        <w:rPr>
          <w:rStyle w:val="StyleBoldUnderline"/>
        </w:rPr>
        <w:t>manufacturing in the United States. The bipartisan legislation reduces business taxes by more than half</w:t>
      </w:r>
      <w:r w:rsidRPr="004C24D9">
        <w:rPr>
          <w:sz w:val="16"/>
        </w:rPr>
        <w:t xml:space="preserve">, to a 10 percent rate, </w:t>
      </w:r>
      <w:r w:rsidRPr="004C24D9">
        <w:rPr>
          <w:rStyle w:val="StyleBoldUnderline"/>
        </w:rPr>
        <w:t>for companies that manufacture patented products in the United States</w:t>
      </w:r>
      <w:r w:rsidRPr="004C24D9">
        <w:rPr>
          <w:sz w:val="16"/>
        </w:rPr>
        <w:t xml:space="preserve">. By creating a fair playing field, </w:t>
      </w:r>
      <w:r w:rsidRPr="004C24D9">
        <w:rPr>
          <w:rStyle w:val="StyleBoldUnderline"/>
        </w:rPr>
        <w:t>this plan would lead to both U.S. and foreign companies bringing jobs back to the United States</w:t>
      </w:r>
      <w:r w:rsidRPr="004C24D9">
        <w:rPr>
          <w:sz w:val="16"/>
        </w:rPr>
        <w:t>, as well as the creation of new jobs. “It’s time that we think differently about how to ensure America can compete in a challenging 21st century global economy,” Schwartz said. “</w:t>
      </w:r>
      <w:r w:rsidRPr="004C24D9">
        <w:rPr>
          <w:rStyle w:val="StyleBoldUnderline"/>
        </w:rPr>
        <w:t>We should start by mixing the old: American’s might in manufacturing, with the new: America’s might in innovation</w:t>
      </w:r>
      <w:r w:rsidRPr="004C24D9">
        <w:rPr>
          <w:sz w:val="16"/>
        </w:rPr>
        <w:t>.</w:t>
      </w:r>
      <w:r w:rsidRPr="004C24D9">
        <w:rPr>
          <w:rStyle w:val="StyleBoldUnderline"/>
        </w:rPr>
        <w:t xml:space="preserve"> Providing a targeted, meaningful tax cut to spur additional domestic manufacturing and research and development would be transformative</w:t>
      </w:r>
      <w:r w:rsidRPr="004C24D9">
        <w:rPr>
          <w:sz w:val="16"/>
        </w:rPr>
        <w:t xml:space="preserve"> for Pennsylvania companies, leading them to hire more workers and expand to new markets.” </w:t>
      </w:r>
    </w:p>
    <w:p w14:paraId="7631BD51" w14:textId="77777777" w:rsidR="00677C8B" w:rsidRPr="004C24D9" w:rsidRDefault="00677C8B" w:rsidP="00677C8B"/>
    <w:p w14:paraId="6D38C342" w14:textId="08221612" w:rsidR="00677C8B" w:rsidRPr="004C24D9" w:rsidRDefault="00677C8B" w:rsidP="00677C8B">
      <w:pPr>
        <w:pStyle w:val="Heading4"/>
        <w:rPr>
          <w:rFonts w:ascii="Calibri" w:hAnsi="Calibri"/>
        </w:rPr>
      </w:pPr>
      <w:r w:rsidRPr="004C24D9">
        <w:rPr>
          <w:rFonts w:ascii="Calibri" w:hAnsi="Calibri"/>
        </w:rPr>
        <w:t>The counterplan avoids agenda politics</w:t>
      </w:r>
    </w:p>
    <w:p w14:paraId="35A7BE7A" w14:textId="77777777" w:rsidR="00677C8B" w:rsidRPr="004C24D9" w:rsidRDefault="00677C8B" w:rsidP="00677C8B">
      <w:pPr>
        <w:rPr>
          <w:rStyle w:val="StyleStyleBold12pt"/>
        </w:rPr>
      </w:pPr>
      <w:r w:rsidRPr="004C24D9">
        <w:rPr>
          <w:rStyle w:val="StyleStyleBold12pt"/>
        </w:rPr>
        <w:t>Christie, Arizona Chamber of Commerce and Industry, 2014</w:t>
      </w:r>
    </w:p>
    <w:p w14:paraId="7F431FC4" w14:textId="77777777" w:rsidR="00677C8B" w:rsidRPr="004C24D9" w:rsidRDefault="00677C8B" w:rsidP="00677C8B">
      <w:pPr>
        <w:rPr>
          <w:sz w:val="16"/>
          <w:szCs w:val="16"/>
        </w:rPr>
      </w:pPr>
      <w:r w:rsidRPr="004C24D9">
        <w:rPr>
          <w:sz w:val="16"/>
          <w:szCs w:val="16"/>
        </w:rPr>
        <w:t xml:space="preserve">(Bob, </w:t>
      </w:r>
      <w:proofErr w:type="spellStart"/>
      <w:r w:rsidRPr="004C24D9">
        <w:rPr>
          <w:sz w:val="16"/>
          <w:szCs w:val="16"/>
        </w:rPr>
        <w:t>Pheonix</w:t>
      </w:r>
      <w:proofErr w:type="spellEnd"/>
      <w:r w:rsidRPr="004C24D9">
        <w:rPr>
          <w:sz w:val="16"/>
          <w:szCs w:val="16"/>
        </w:rPr>
        <w:t xml:space="preserve"> based AP reporter, “Brewer signs Manufacturing Tax Cut Law” Online: https://www.azchamber.com/news-and-resources/in-the-news/2014/brewer-signs-manufacturer-tax-cut-law.html)</w:t>
      </w:r>
    </w:p>
    <w:p w14:paraId="4D268D0D" w14:textId="77777777" w:rsidR="00677C8B" w:rsidRPr="004C24D9" w:rsidRDefault="00677C8B" w:rsidP="00677C8B"/>
    <w:p w14:paraId="5AFE0676" w14:textId="77777777" w:rsidR="00677C8B" w:rsidRPr="004C24D9" w:rsidRDefault="00677C8B" w:rsidP="00677C8B">
      <w:pPr>
        <w:rPr>
          <w:sz w:val="16"/>
        </w:rPr>
      </w:pPr>
      <w:r w:rsidRPr="004C24D9">
        <w:rPr>
          <w:sz w:val="16"/>
        </w:rPr>
        <w:t xml:space="preserve">Brewer called </w:t>
      </w:r>
      <w:r w:rsidRPr="004C24D9">
        <w:rPr>
          <w:rStyle w:val="StyleBoldUnderline"/>
          <w:sz w:val="16"/>
        </w:rPr>
        <w:t xml:space="preserve">for </w:t>
      </w:r>
      <w:r w:rsidRPr="004C24D9">
        <w:rPr>
          <w:rStyle w:val="StyleBoldUnderline"/>
        </w:rPr>
        <w:t>the elimination of the tax</w:t>
      </w:r>
      <w:r w:rsidRPr="004C24D9">
        <w:rPr>
          <w:sz w:val="16"/>
        </w:rPr>
        <w:t xml:space="preserve"> in her State of the State address in January, saying it </w:t>
      </w:r>
      <w:r w:rsidRPr="004C24D9">
        <w:rPr>
          <w:rStyle w:val="StyleBoldUnderline"/>
        </w:rPr>
        <w:t>was needed to</w:t>
      </w:r>
      <w:r w:rsidRPr="004C24D9">
        <w:rPr>
          <w:sz w:val="16"/>
        </w:rPr>
        <w:t xml:space="preserve"> make Arizona more competitive and </w:t>
      </w:r>
      <w:r w:rsidRPr="004C24D9">
        <w:rPr>
          <w:rStyle w:val="StyleBoldUnderline"/>
        </w:rPr>
        <w:t>draw new manufacturing to the state. The bill received bipartisan support in both legislative chambers</w:t>
      </w:r>
      <w:r w:rsidRPr="004C24D9">
        <w:rPr>
          <w:sz w:val="16"/>
        </w:rPr>
        <w:t xml:space="preserve">, although one conservative Republican in the House of Representatives dissented when it came up for a vote earlier this week. Rep. Brenda Barton, R-Payson, says the bill places a burden on rural counties that rely on that tax base. She and other rural lawmakers managed to get $1.3 million in the budget to make up for the cuts, but Brewer vetoed that money Friday afternoon. “I am getting to the point that a lot of these special legislation bills that we are promoting are harming the state of Arizona, and they are harming our rural counties and our rural cities, and I don’t believe we are doing a very good job of doing what’s right for the right reasons,” Barton said during debate earlier in the week. She didn’t immediately return calls seeking comment. Others defended the bill. “I think </w:t>
      </w:r>
      <w:r w:rsidRPr="004C24D9">
        <w:rPr>
          <w:rStyle w:val="StyleBoldUnderline"/>
        </w:rPr>
        <w:t>anytime we can support small businesses and reduce their taxes and large businesses and reduce their taxes, and allow them to reinvest in their business and reinvest in the communities and reinvest in their employees, I think we need to be looking for opportunities to do this,</w:t>
      </w:r>
      <w:r w:rsidRPr="004C24D9">
        <w:rPr>
          <w:sz w:val="16"/>
        </w:rPr>
        <w:t>” Rep. David Livingston, R-Peoria, said.</w:t>
      </w:r>
    </w:p>
    <w:p w14:paraId="5E4AB56E" w14:textId="1EB57626" w:rsidR="00677C8B" w:rsidRPr="004C24D9" w:rsidRDefault="00677C8B" w:rsidP="00677C8B">
      <w:pPr>
        <w:pStyle w:val="Heading3"/>
        <w:rPr>
          <w:rFonts w:ascii="Calibri" w:hAnsi="Calibri"/>
        </w:rPr>
      </w:pPr>
      <w:r w:rsidRPr="004C24D9">
        <w:rPr>
          <w:rFonts w:ascii="Calibri" w:hAnsi="Calibri"/>
        </w:rPr>
        <w:lastRenderedPageBreak/>
        <w:t>2NC: Solvency</w:t>
      </w:r>
    </w:p>
    <w:p w14:paraId="731F319F" w14:textId="77777777" w:rsidR="00677C8B" w:rsidRPr="004C24D9" w:rsidRDefault="00677C8B" w:rsidP="00677C8B">
      <w:pPr>
        <w:pStyle w:val="Heading4"/>
        <w:rPr>
          <w:rFonts w:ascii="Calibri" w:hAnsi="Calibri"/>
        </w:rPr>
      </w:pPr>
      <w:r w:rsidRPr="004C24D9">
        <w:rPr>
          <w:rFonts w:ascii="Calibri" w:hAnsi="Calibri"/>
        </w:rPr>
        <w:t xml:space="preserve">The counterplan creates jobs and sustains the manufacturing industry </w:t>
      </w:r>
    </w:p>
    <w:p w14:paraId="0EBF99D9" w14:textId="77777777" w:rsidR="00677C8B" w:rsidRPr="004C24D9" w:rsidRDefault="00677C8B" w:rsidP="00677C8B">
      <w:pPr>
        <w:rPr>
          <w:rStyle w:val="StyleStyleBold12pt"/>
        </w:rPr>
      </w:pPr>
      <w:r w:rsidRPr="004C24D9">
        <w:rPr>
          <w:rStyle w:val="StyleStyleBold12pt"/>
        </w:rPr>
        <w:t>Brown, Senator, 2014</w:t>
      </w:r>
    </w:p>
    <w:p w14:paraId="677DE1B0" w14:textId="77777777" w:rsidR="00677C8B" w:rsidRPr="004C24D9" w:rsidRDefault="00677C8B" w:rsidP="00677C8B">
      <w:pPr>
        <w:rPr>
          <w:sz w:val="16"/>
          <w:szCs w:val="16"/>
        </w:rPr>
      </w:pPr>
      <w:r w:rsidRPr="004C24D9">
        <w:rPr>
          <w:sz w:val="16"/>
          <w:szCs w:val="16"/>
        </w:rPr>
        <w:t>Sherrod, Senator for Ohio, “Brown Author of Bipartisan Legislation Endorsed by Senate Manufacturing Caucus that Would Establish Network of Manufacturing Hubs to Ensure U.S. Out-Innovates Rest of the World” Online: http://www.brown.senate.gov/newsroom/press/release/following-president-obamas-call-for-more-advanced-manufacturing-hubs-sen-brown-urges-passage-of-his-bipartisan-bill-that-would-create-network-of-manufacturing-innovation-</w:t>
      </w:r>
    </w:p>
    <w:p w14:paraId="6347FE31" w14:textId="77777777" w:rsidR="00677C8B" w:rsidRPr="004C24D9" w:rsidRDefault="00677C8B" w:rsidP="00677C8B"/>
    <w:p w14:paraId="5BEF9529" w14:textId="77777777" w:rsidR="00677C8B" w:rsidRPr="004C24D9" w:rsidRDefault="00677C8B" w:rsidP="00677C8B">
      <w:pPr>
        <w:rPr>
          <w:sz w:val="16"/>
        </w:rPr>
      </w:pPr>
      <w:r w:rsidRPr="004C24D9">
        <w:rPr>
          <w:sz w:val="16"/>
        </w:rPr>
        <w:t xml:space="preserve">Following President Obama’s State of the Union call for more advanced manufacturing hubs, U.S. Sen. Sherrod Brown (D-OH) urged Congress to pass </w:t>
      </w:r>
      <w:r w:rsidRPr="004C24D9">
        <w:rPr>
          <w:rStyle w:val="StyleBoldUnderline"/>
        </w:rPr>
        <w:t>the Revitalize American Manufacturing and Innovation Act</w:t>
      </w:r>
      <w:r w:rsidRPr="004C24D9">
        <w:rPr>
          <w:sz w:val="16"/>
        </w:rPr>
        <w:t xml:space="preserve"> (RAMI). Brown’s bipartisan legislation </w:t>
      </w:r>
      <w:r w:rsidRPr="004C24D9">
        <w:rPr>
          <w:rStyle w:val="StyleBoldUnderline"/>
        </w:rPr>
        <w:t>would establish a Network for Manufacturing Innovation</w:t>
      </w:r>
      <w:r w:rsidRPr="004C24D9">
        <w:rPr>
          <w:sz w:val="16"/>
        </w:rPr>
        <w:t xml:space="preserve"> (NMI) </w:t>
      </w:r>
      <w:r w:rsidRPr="004C24D9">
        <w:rPr>
          <w:rStyle w:val="StyleBoldUnderline"/>
        </w:rPr>
        <w:t>and create thousands of high paying, high-tech manufacturing jobs</w:t>
      </w:r>
      <w:r w:rsidRPr="004C24D9">
        <w:rPr>
          <w:sz w:val="16"/>
        </w:rPr>
        <w:t xml:space="preserve">. This builds on the momentum created when the Administration announced earlier this month that it would support the creation of a new public-private manufacturing hub modeled after Youngstown’s National Additive Manufacturing Innovation Institute (NAMII). “We can’t give up our manufacturing edge to countries like China that are racing to lead the world in 21st century research, development, and manufacturing,” Brown said. “We know that </w:t>
      </w:r>
      <w:r w:rsidRPr="004C24D9">
        <w:rPr>
          <w:rStyle w:val="StyleBoldUnderline"/>
        </w:rPr>
        <w:t xml:space="preserve">jobs in the manufacturing industry support more spin-off jobs and have a stronger multiplier effect on our economy. Congress must come together to strengthen the middle class </w:t>
      </w:r>
      <w:r w:rsidRPr="004C24D9">
        <w:rPr>
          <w:sz w:val="16"/>
        </w:rPr>
        <w:t xml:space="preserve">and ensure that every Ohioan has the opportunity to be a part of it. </w:t>
      </w:r>
      <w:r w:rsidRPr="004C24D9">
        <w:rPr>
          <w:rStyle w:val="StyleBoldUnderline"/>
        </w:rPr>
        <w:t>We can help achieve this by building our country’s manufacturing infrastructure by establishing a Network for Manufacturing Innovation</w:t>
      </w:r>
      <w:r w:rsidRPr="004C24D9">
        <w:rPr>
          <w:sz w:val="16"/>
        </w:rPr>
        <w:t xml:space="preserve">. My </w:t>
      </w:r>
      <w:r w:rsidRPr="004C24D9">
        <w:rPr>
          <w:rStyle w:val="StyleBoldUnderline"/>
        </w:rPr>
        <w:t>bipartisan bill would ensure that American workers, universities, and large and small manufacturers can out-compete and out-innovate the rest of the world</w:t>
      </w:r>
      <w:r w:rsidRPr="004C24D9">
        <w:rPr>
          <w:sz w:val="16"/>
        </w:rPr>
        <w:t xml:space="preserve">. </w:t>
      </w:r>
      <w:r w:rsidRPr="004C24D9">
        <w:rPr>
          <w:rStyle w:val="StyleBoldUnderline"/>
        </w:rPr>
        <w:t>This would have strong ripple effects on the rest of our economy while creating thousands of middle-class jobs for hardworking Americans</w:t>
      </w:r>
      <w:r w:rsidRPr="004C24D9">
        <w:rPr>
          <w:sz w:val="16"/>
        </w:rPr>
        <w:t xml:space="preserve">.” </w:t>
      </w:r>
    </w:p>
    <w:p w14:paraId="113A2D4C" w14:textId="77777777" w:rsidR="00677C8B" w:rsidRPr="004C24D9" w:rsidRDefault="00677C8B" w:rsidP="00677C8B">
      <w:pPr>
        <w:rPr>
          <w:sz w:val="16"/>
        </w:rPr>
      </w:pPr>
    </w:p>
    <w:p w14:paraId="7FE8898F" w14:textId="77777777" w:rsidR="00677C8B" w:rsidRPr="004C24D9" w:rsidRDefault="00677C8B" w:rsidP="00677C8B">
      <w:pPr>
        <w:pStyle w:val="Heading4"/>
        <w:rPr>
          <w:rFonts w:ascii="Calibri" w:hAnsi="Calibri"/>
        </w:rPr>
      </w:pPr>
      <w:r w:rsidRPr="004C24D9">
        <w:rPr>
          <w:rFonts w:ascii="Calibri" w:hAnsi="Calibri"/>
        </w:rPr>
        <w:t>The American Manufacturing and Innovation Act is needed to stay competitive with other nations</w:t>
      </w:r>
    </w:p>
    <w:p w14:paraId="16F221B2" w14:textId="77777777" w:rsidR="00677C8B" w:rsidRPr="004C24D9" w:rsidRDefault="00677C8B" w:rsidP="00677C8B">
      <w:pPr>
        <w:rPr>
          <w:rStyle w:val="StyleStyleBold12pt"/>
        </w:rPr>
      </w:pPr>
      <w:r w:rsidRPr="004C24D9">
        <w:rPr>
          <w:rStyle w:val="StyleStyleBold12pt"/>
        </w:rPr>
        <w:t>Brewer, Founder and president/CEO of Brewer Science, 2014</w:t>
      </w:r>
    </w:p>
    <w:p w14:paraId="62036F1F" w14:textId="77777777" w:rsidR="00677C8B" w:rsidRPr="004C24D9" w:rsidRDefault="00677C8B" w:rsidP="00677C8B">
      <w:pPr>
        <w:rPr>
          <w:sz w:val="16"/>
          <w:szCs w:val="16"/>
        </w:rPr>
      </w:pPr>
      <w:r w:rsidRPr="004C24D9">
        <w:rPr>
          <w:sz w:val="16"/>
          <w:szCs w:val="16"/>
        </w:rPr>
        <w:t>(Terry, Writer for the Hill and founder and president/CEO of Brewer Science, a leading technology manufacturing company headquartered in Rolla, Missouri, “American Manufacturing 2.0” Online: http://thehill.com/blogs/congress-blog/economy-budget/204401-american-manufacturing-20)</w:t>
      </w:r>
    </w:p>
    <w:p w14:paraId="38CAE0B6" w14:textId="77777777" w:rsidR="00677C8B" w:rsidRPr="004C24D9" w:rsidRDefault="00677C8B" w:rsidP="00677C8B"/>
    <w:p w14:paraId="5A1B87E6" w14:textId="77777777" w:rsidR="00677C8B" w:rsidRPr="004C24D9" w:rsidRDefault="00677C8B" w:rsidP="00677C8B">
      <w:pPr>
        <w:rPr>
          <w:sz w:val="16"/>
        </w:rPr>
      </w:pPr>
    </w:p>
    <w:p w14:paraId="6D395DF7" w14:textId="77777777" w:rsidR="00677C8B" w:rsidRPr="004C24D9" w:rsidRDefault="00677C8B" w:rsidP="00677C8B">
      <w:pPr>
        <w:rPr>
          <w:sz w:val="16"/>
        </w:rPr>
      </w:pPr>
      <w:r w:rsidRPr="004C24D9">
        <w:rPr>
          <w:sz w:val="16"/>
        </w:rPr>
        <w:t xml:space="preserve">Congress is considering landmark legislation that would help ensure the United States remains the global leader in advanced manufacturing initiatives and the discovery of new products and technologies. </w:t>
      </w:r>
      <w:r w:rsidRPr="004C24D9">
        <w:rPr>
          <w:rStyle w:val="StyleBoldUnderline"/>
        </w:rPr>
        <w:t>The</w:t>
      </w:r>
      <w:r w:rsidRPr="004C24D9">
        <w:rPr>
          <w:sz w:val="16"/>
        </w:rPr>
        <w:t xml:space="preserve"> bipartisan Revitalize </w:t>
      </w:r>
      <w:r w:rsidRPr="004C24D9">
        <w:rPr>
          <w:rStyle w:val="StyleBoldUnderline"/>
        </w:rPr>
        <w:t>American Manufacturing and Innovation Act</w:t>
      </w:r>
      <w:r w:rsidRPr="004C24D9">
        <w:rPr>
          <w:sz w:val="16"/>
        </w:rPr>
        <w:t xml:space="preserve"> (S. 1468/H.R. 2996), championed by Sens. Roy Blunt (R-Mo.) and Sherrod Brown (D-Ohio) in the Senate and Reps. Joe Kennedy (D-Mass.) and Tom Reed (R-N.Y.) in the House, </w:t>
      </w:r>
      <w:r w:rsidRPr="004C24D9">
        <w:rPr>
          <w:rStyle w:val="StyleBoldUnderline"/>
        </w:rPr>
        <w:t>would bring together industry, higher education, federal agencies, and local governments to accelerate manufacturing innovation</w:t>
      </w:r>
      <w:r w:rsidRPr="004C24D9">
        <w:rPr>
          <w:sz w:val="16"/>
        </w:rPr>
        <w:t xml:space="preserve">. Creating a much-needed Network for Manufacturing Innovation (NMI), </w:t>
      </w:r>
      <w:r w:rsidRPr="004C24D9">
        <w:rPr>
          <w:rStyle w:val="StyleBoldUnderline"/>
        </w:rPr>
        <w:t>the legislation would establish public-private advanced manufacturing hubs that would leverage investments in industry-relevant manufacturing technologies to bridge the gap between innovation and commercialization</w:t>
      </w:r>
      <w:r w:rsidRPr="004C24D9">
        <w:rPr>
          <w:sz w:val="16"/>
        </w:rPr>
        <w:t xml:space="preserve">. </w:t>
      </w:r>
      <w:r w:rsidRPr="004C24D9">
        <w:rPr>
          <w:rStyle w:val="StyleBoldUnderline"/>
        </w:rPr>
        <w:t>It would provide the right boost at precisely the right moment so the United States can continue driving the innovation that creates thousands of high-paying, high-tech manufacturing jobs</w:t>
      </w:r>
      <w:r w:rsidRPr="004C24D9">
        <w:rPr>
          <w:sz w:val="16"/>
        </w:rPr>
        <w:t xml:space="preserve">. Last fall, the Senate Commerce Committee held a hearing on the bill during which I had the opportunity to testify as part of a panel of industry leaders in support of the legislation. We know firsthand how important this legislation would be to businesses like ours as well as to the customers we serve and the employees we need. </w:t>
      </w:r>
      <w:r w:rsidRPr="004C24D9">
        <w:rPr>
          <w:rStyle w:val="StyleBoldUnderline"/>
        </w:rPr>
        <w:t>We also discussed how these hubs would also help bolster Science, Technology, Engineering and Mathematics (STEM) programs with education and training for students in advanced manufacturing, helping meet demand for the highly skilled workforce America needs to remain competitive</w:t>
      </w:r>
      <w:r w:rsidRPr="004C24D9">
        <w:rPr>
          <w:sz w:val="16"/>
        </w:rPr>
        <w:t xml:space="preserve">. Historically, the government has helped to create an environment where entrepreneurs can succeed, allowing the private sector to successfully develop emerging technologies, which lead to new products and new advanced manufacturing jobs. Public-private partnerships have also had a big impact on developing many technology-focused aspects of our economy. For example, Silicon Valley would not have become a global driving force in microelectronics development and manufacturing if not for the Defense Department’s initial investment and support. Today, smaller companies like mine are fueling the microelectronics industry with new innovations that are making electronic devices smaller, faster, and more powerful. Emerging technologies such as 3-D printing and a multitude of </w:t>
      </w:r>
      <w:proofErr w:type="spellStart"/>
      <w:r w:rsidRPr="004C24D9">
        <w:rPr>
          <w:sz w:val="16"/>
        </w:rPr>
        <w:t>nanomaterials</w:t>
      </w:r>
      <w:proofErr w:type="spellEnd"/>
      <w:r w:rsidRPr="004C24D9">
        <w:rPr>
          <w:sz w:val="16"/>
        </w:rPr>
        <w:t xml:space="preserve"> and </w:t>
      </w:r>
      <w:proofErr w:type="spellStart"/>
      <w:r w:rsidRPr="004C24D9">
        <w:rPr>
          <w:sz w:val="16"/>
        </w:rPr>
        <w:t>nanodevices</w:t>
      </w:r>
      <w:proofErr w:type="spellEnd"/>
      <w:r w:rsidRPr="004C24D9">
        <w:rPr>
          <w:sz w:val="16"/>
        </w:rPr>
        <w:t xml:space="preserve"> hold great promise for new American start-ups and existing advanced manufacturers. This legislation simply recognizes this promise of new technologies without attempting to determine technology winners. By not prescribing the specific technology solutions, it encourages our business and scientific minds to explore and determine the best and most needed solutions. </w:t>
      </w:r>
      <w:r w:rsidRPr="004C24D9">
        <w:rPr>
          <w:rStyle w:val="StyleBoldUnderline"/>
        </w:rPr>
        <w:t xml:space="preserve">The benefits of a strong manufacturing </w:t>
      </w:r>
      <w:r w:rsidRPr="004C24D9">
        <w:rPr>
          <w:rStyle w:val="StyleBoldUnderline"/>
        </w:rPr>
        <w:lastRenderedPageBreak/>
        <w:t>economy are powerful. Manufacturing supports an estimated 17.2 million jobs in the United States and about one in six private-sector jobs. Nearly 12 million Americans are employed directly in manufacturing. In 2012, U.S. manufacturers contributed $2.03 trillion to the economy, which was 12.5 percent of GDP. For every $1.00 spent in manufacturing, another $1.32 is added to the economy, the highest multiplier effect of any economic sector according to the National Association of Manufacturers. American manufacturing is ready for a resurgence that will ultimately be driven by the hard work and innovation of private-sector businesses and their employees</w:t>
      </w:r>
      <w:r w:rsidRPr="004C24D9">
        <w:rPr>
          <w:sz w:val="16"/>
        </w:rPr>
        <w:t>. Other countries see the value of attracting the businesses and people that embrace advanced manufacturing to their locations. Our government should provide the leadership and support needed to coordinate the establishment of advanced manufacturing hubs that embrace diversity in location and technology in the United States. With support for this bill from the White House and bipartisan leaders in both chambers of Congress, we urge action on this legislation as quickly as possible. Such action would send a signal that our government is determined to keep pace with technology and advances in our manufacturing economy so the United States remains a world leader in innovation.</w:t>
      </w:r>
    </w:p>
    <w:p w14:paraId="3F616977" w14:textId="77777777" w:rsidR="00860E9E" w:rsidRPr="004C24D9" w:rsidRDefault="00860E9E" w:rsidP="00677C8B">
      <w:pPr>
        <w:rPr>
          <w:sz w:val="16"/>
        </w:rPr>
      </w:pPr>
    </w:p>
    <w:p w14:paraId="066693C8" w14:textId="77777777" w:rsidR="00860E9E" w:rsidRPr="004C24D9" w:rsidRDefault="00860E9E" w:rsidP="00860E9E">
      <w:pPr>
        <w:pStyle w:val="Heading4"/>
        <w:rPr>
          <w:rFonts w:ascii="Calibri" w:hAnsi="Calibri"/>
        </w:rPr>
      </w:pPr>
      <w:r w:rsidRPr="004C24D9">
        <w:rPr>
          <w:rFonts w:ascii="Calibri" w:hAnsi="Calibri"/>
        </w:rPr>
        <w:t>Manufacturing Tax Incentives create jobs and help the economy grow</w:t>
      </w:r>
    </w:p>
    <w:p w14:paraId="28400CB1" w14:textId="77777777" w:rsidR="00860E9E" w:rsidRPr="004C24D9" w:rsidRDefault="00860E9E" w:rsidP="00860E9E">
      <w:pPr>
        <w:rPr>
          <w:rStyle w:val="StyleStyleBold12pt"/>
        </w:rPr>
      </w:pPr>
      <w:proofErr w:type="spellStart"/>
      <w:r w:rsidRPr="004C24D9">
        <w:rPr>
          <w:rStyle w:val="StyleStyleBold12pt"/>
        </w:rPr>
        <w:t>CalChamber</w:t>
      </w:r>
      <w:proofErr w:type="spellEnd"/>
      <w:r w:rsidRPr="004C24D9">
        <w:rPr>
          <w:rStyle w:val="StyleStyleBold12pt"/>
        </w:rPr>
        <w:t>, California’s bipartisan business voice, 2013</w:t>
      </w:r>
    </w:p>
    <w:p w14:paraId="3C339C25" w14:textId="7F7C2999" w:rsidR="00860E9E" w:rsidRPr="004C24D9" w:rsidRDefault="00860E9E" w:rsidP="00860E9E">
      <w:pPr>
        <w:rPr>
          <w:rStyle w:val="StyleStyleBold12pt"/>
          <w:b w:val="0"/>
          <w:sz w:val="16"/>
          <w:szCs w:val="16"/>
        </w:rPr>
      </w:pPr>
      <w:r w:rsidRPr="004C24D9">
        <w:rPr>
          <w:rStyle w:val="StyleStyleBold12pt"/>
          <w:b w:val="0"/>
          <w:sz w:val="16"/>
          <w:szCs w:val="16"/>
        </w:rPr>
        <w:t>(</w:t>
      </w:r>
      <w:proofErr w:type="spellStart"/>
      <w:r w:rsidRPr="004C24D9">
        <w:rPr>
          <w:rStyle w:val="StyleStyleBold12pt"/>
          <w:b w:val="0"/>
          <w:sz w:val="16"/>
          <w:szCs w:val="16"/>
        </w:rPr>
        <w:t>Calchamber</w:t>
      </w:r>
      <w:proofErr w:type="spellEnd"/>
      <w:r w:rsidRPr="004C24D9">
        <w:rPr>
          <w:rStyle w:val="StyleStyleBold12pt"/>
          <w:b w:val="0"/>
          <w:sz w:val="16"/>
          <w:szCs w:val="16"/>
        </w:rPr>
        <w:t>, California’s bipartisan business voice, “Manufacturing, R&amp;D Jobs Get Boost from Tax Incentive Bill” Online: http://www.calchamber.com/headlines/pages/07122013-manufacturingrdjobsgetboostfromtaxincentivebill.aspx)</w:t>
      </w:r>
    </w:p>
    <w:p w14:paraId="22FA19F9" w14:textId="77777777" w:rsidR="00860E9E" w:rsidRPr="004C24D9" w:rsidRDefault="00860E9E" w:rsidP="00860E9E"/>
    <w:p w14:paraId="6FC339D3" w14:textId="77777777" w:rsidR="00860E9E" w:rsidRPr="004C24D9" w:rsidRDefault="00860E9E" w:rsidP="00860E9E">
      <w:pPr>
        <w:rPr>
          <w:sz w:val="16"/>
        </w:rPr>
      </w:pPr>
      <w:r w:rsidRPr="004C24D9">
        <w:rPr>
          <w:sz w:val="16"/>
        </w:rPr>
        <w:t xml:space="preserve">Governor Edmund G. Brown Jr. yesterday signed </w:t>
      </w:r>
      <w:r w:rsidRPr="004C24D9">
        <w:rPr>
          <w:rStyle w:val="StyleBoldUnderline"/>
        </w:rPr>
        <w:t>legislation that improves tax treatment for manufacturin</w:t>
      </w:r>
      <w:r w:rsidRPr="004C24D9">
        <w:rPr>
          <w:sz w:val="16"/>
        </w:rPr>
        <w:t xml:space="preserve">g and research and development (R&amp;D) investments. “This legislation </w:t>
      </w:r>
      <w:r w:rsidRPr="004C24D9">
        <w:rPr>
          <w:rStyle w:val="StyleBoldUnderline"/>
        </w:rPr>
        <w:t>will help grow our economy and create good manufacturing jobs</w:t>
      </w:r>
      <w:r w:rsidRPr="004C24D9">
        <w:rPr>
          <w:sz w:val="16"/>
        </w:rPr>
        <w:t xml:space="preserve">…Let’s get to work!” Governor Brown said. </w:t>
      </w:r>
      <w:r w:rsidRPr="004C24D9">
        <w:rPr>
          <w:rStyle w:val="StyleBoldUnderline"/>
        </w:rPr>
        <w:t>The legislation encourages employers to maintain and expand their manufacturing operating</w:t>
      </w:r>
      <w:r w:rsidRPr="004C24D9">
        <w:rPr>
          <w:sz w:val="16"/>
        </w:rPr>
        <w:t xml:space="preserve"> in California </w:t>
      </w:r>
      <w:r w:rsidRPr="004C24D9">
        <w:rPr>
          <w:rStyle w:val="StyleBoldUnderline"/>
        </w:rPr>
        <w:t>by providing a full sales-and-use tax exemption</w:t>
      </w:r>
      <w:r w:rsidRPr="004C24D9">
        <w:rPr>
          <w:sz w:val="16"/>
        </w:rPr>
        <w:t xml:space="preserve"> for purchases of manufacturing and R&amp;D equipment for eight years on purchases made on or after July 1, 2014. The </w:t>
      </w:r>
      <w:proofErr w:type="spellStart"/>
      <w:r w:rsidRPr="004C24D9">
        <w:rPr>
          <w:sz w:val="16"/>
        </w:rPr>
        <w:t>CalChamber</w:t>
      </w:r>
      <w:proofErr w:type="spellEnd"/>
      <w:r w:rsidRPr="004C24D9">
        <w:rPr>
          <w:sz w:val="16"/>
        </w:rPr>
        <w:t xml:space="preserve"> is a longtime advocate of eliminating the cost of sales tax on equipment in long-term capital investments as most states already do. </w:t>
      </w:r>
      <w:r w:rsidRPr="004C24D9">
        <w:rPr>
          <w:rStyle w:val="StyleBoldUnderline"/>
        </w:rPr>
        <w:t>The tax exemption is necessary to ensure a level playing field</w:t>
      </w:r>
      <w:r w:rsidRPr="004C24D9">
        <w:rPr>
          <w:sz w:val="16"/>
        </w:rPr>
        <w:t xml:space="preserve"> to make California more competitive in attracting long-term capital investment. </w:t>
      </w:r>
      <w:r w:rsidRPr="004C24D9">
        <w:rPr>
          <w:rStyle w:val="StyleBoldUnderline"/>
        </w:rPr>
        <w:t>The tax exemption for manufacturing</w:t>
      </w:r>
      <w:r w:rsidRPr="004C24D9">
        <w:rPr>
          <w:sz w:val="16"/>
        </w:rPr>
        <w:t xml:space="preserve"> equipment or R&amp;D equipment purchases for biotech and manufacturing </w:t>
      </w:r>
      <w:r w:rsidRPr="004C24D9">
        <w:rPr>
          <w:rStyle w:val="StyleBoldUnderline"/>
        </w:rPr>
        <w:t>companies was part of a package that eliminates enterprise zones</w:t>
      </w:r>
      <w:r w:rsidRPr="004C24D9">
        <w:rPr>
          <w:sz w:val="16"/>
        </w:rPr>
        <w:t xml:space="preserve"> as of January 1, 2014. Enterprise zone credits that have already been acquired can be carried forward for 10 years from the elimination date.</w:t>
      </w:r>
    </w:p>
    <w:p w14:paraId="1717C829" w14:textId="77777777" w:rsidR="00860E9E" w:rsidRPr="004C24D9" w:rsidRDefault="00860E9E" w:rsidP="00677C8B">
      <w:pPr>
        <w:rPr>
          <w:sz w:val="16"/>
        </w:rPr>
      </w:pPr>
    </w:p>
    <w:p w14:paraId="4CD6BDA6" w14:textId="77777777" w:rsidR="00677C8B" w:rsidRPr="004C24D9" w:rsidRDefault="00677C8B" w:rsidP="00677C8B">
      <w:pPr>
        <w:rPr>
          <w:sz w:val="16"/>
        </w:rPr>
      </w:pPr>
    </w:p>
    <w:p w14:paraId="653658F4" w14:textId="634B20BF" w:rsidR="00677C8B" w:rsidRPr="004C24D9" w:rsidRDefault="00677C8B" w:rsidP="00677C8B">
      <w:pPr>
        <w:pStyle w:val="Heading3"/>
        <w:rPr>
          <w:rFonts w:ascii="Calibri" w:hAnsi="Calibri"/>
        </w:rPr>
      </w:pPr>
      <w:r w:rsidRPr="004C24D9">
        <w:rPr>
          <w:rFonts w:ascii="Calibri" w:hAnsi="Calibri"/>
        </w:rPr>
        <w:lastRenderedPageBreak/>
        <w:t>2NC: No Link to Politics</w:t>
      </w:r>
    </w:p>
    <w:p w14:paraId="70FF65B3" w14:textId="77777777" w:rsidR="00677C8B" w:rsidRPr="004C24D9" w:rsidRDefault="00677C8B" w:rsidP="00677C8B">
      <w:pPr>
        <w:pStyle w:val="Heading4"/>
        <w:rPr>
          <w:rFonts w:ascii="Calibri" w:hAnsi="Calibri"/>
        </w:rPr>
      </w:pPr>
      <w:r w:rsidRPr="004C24D9">
        <w:rPr>
          <w:rFonts w:ascii="Calibri" w:hAnsi="Calibri"/>
        </w:rPr>
        <w:t xml:space="preserve">The counterplan avoids politics- bipartisanship and industrial support </w:t>
      </w:r>
    </w:p>
    <w:p w14:paraId="10ED74CC" w14:textId="77777777" w:rsidR="00677C8B" w:rsidRPr="004C24D9" w:rsidRDefault="00677C8B" w:rsidP="00677C8B">
      <w:pPr>
        <w:rPr>
          <w:rStyle w:val="StyleStyleBold12pt"/>
        </w:rPr>
      </w:pPr>
      <w:r w:rsidRPr="004C24D9">
        <w:rPr>
          <w:rStyle w:val="StyleStyleBold12pt"/>
        </w:rPr>
        <w:t>Blunt, Congressman, 13</w:t>
      </w:r>
    </w:p>
    <w:p w14:paraId="00A677D3" w14:textId="77777777" w:rsidR="00677C8B" w:rsidRPr="004C24D9" w:rsidRDefault="00677C8B" w:rsidP="00677C8B">
      <w:pPr>
        <w:rPr>
          <w:sz w:val="16"/>
        </w:rPr>
      </w:pPr>
      <w:r w:rsidRPr="004C24D9">
        <w:rPr>
          <w:sz w:val="16"/>
        </w:rPr>
        <w:t>Roy, Missouri Senator, “Bipartisan Legislation Would Create More Next-Generation Advanced Manufacturing Centers to Out-Innovate Global Competitors, Attract Investment” Online: http://www.blunt.senate.gov/public/index.cfm/news?ID=520bb84f-3c35-4632-a058-33f3a15d1836</w:t>
      </w:r>
    </w:p>
    <w:p w14:paraId="0D4F9898" w14:textId="77777777" w:rsidR="00677C8B" w:rsidRPr="004C24D9" w:rsidRDefault="00677C8B" w:rsidP="00677C8B"/>
    <w:p w14:paraId="419DC8E0" w14:textId="77777777" w:rsidR="00677C8B" w:rsidRPr="004C24D9" w:rsidRDefault="00677C8B" w:rsidP="00677C8B">
      <w:pPr>
        <w:rPr>
          <w:sz w:val="16"/>
        </w:rPr>
      </w:pPr>
      <w:r w:rsidRPr="004C24D9">
        <w:rPr>
          <w:sz w:val="16"/>
        </w:rPr>
        <w:t>“I’m pleased to see these</w:t>
      </w:r>
      <w:r w:rsidRPr="004C24D9">
        <w:rPr>
          <w:rStyle w:val="StyleBoldUnderline"/>
        </w:rPr>
        <w:t xml:space="preserve"> industry associations support the Revitalize American Manufacturing and Innovation Act</w:t>
      </w:r>
      <w:r w:rsidRPr="004C24D9">
        <w:rPr>
          <w:sz w:val="16"/>
        </w:rPr>
        <w:t xml:space="preserve">,” Blunt said. “Missouri is home to world class research institutions and innovative manufacturers, large and small – many of which are represented by organizations such as NAM and SEMI. </w:t>
      </w:r>
      <w:r w:rsidRPr="004C24D9">
        <w:rPr>
          <w:rStyle w:val="StyleBoldUnderline"/>
        </w:rPr>
        <w:t>This bipartisan bill will create an important network of partnerships to bolster private sector job creation and encourage more manufacturing</w:t>
      </w:r>
      <w:r w:rsidRPr="004C24D9">
        <w:rPr>
          <w:sz w:val="16"/>
        </w:rPr>
        <w:t xml:space="preserve"> innovation in Missouri and nationwide.” “I appreciate the support from these industry associations who represent several Ohio companies. Small and medium companies play a critical role in manufacturing supply chains, and their competiveness is crucial to our economy,” Brown said. “By partnering with universities, community colleges, workers, and the public sector, members of NAM and SEMI can transform American manufacturing. In order for our country to maintain its competitive edge and help rebuild the middle class, </w:t>
      </w:r>
      <w:r w:rsidRPr="004C24D9">
        <w:rPr>
          <w:rStyle w:val="StyleBoldUnderline"/>
        </w:rPr>
        <w:t>we need to give greater support to our manufacturing sector, and</w:t>
      </w:r>
      <w:r w:rsidRPr="004C24D9">
        <w:rPr>
          <w:sz w:val="16"/>
        </w:rPr>
        <w:t xml:space="preserve"> our </w:t>
      </w:r>
      <w:r w:rsidRPr="004C24D9">
        <w:rPr>
          <w:rStyle w:val="StyleBoldUnderline"/>
        </w:rPr>
        <w:t>bipartisan bill is a big step forward</w:t>
      </w:r>
      <w:r w:rsidRPr="004C24D9">
        <w:rPr>
          <w:sz w:val="16"/>
        </w:rPr>
        <w:t>.” “</w:t>
      </w:r>
      <w:r w:rsidRPr="004C24D9">
        <w:rPr>
          <w:rStyle w:val="StyleBoldUnderline"/>
        </w:rPr>
        <w:t>The strong support we’re receiving for our manufacturing bill is a testament to the bill’s mission of revitalizing American manufacturing competitiveness,”</w:t>
      </w:r>
      <w:r w:rsidRPr="004C24D9">
        <w:rPr>
          <w:sz w:val="16"/>
        </w:rPr>
        <w:t xml:space="preserve"> Reed said. “As co-chair of the House Manufacturing Caucus, I hear from manufacturers of all sizes about the need to facilitate the kinds of public-private partnerships our bill provides. With this infrastructure in place, we can grow domestic manufacturing with a ‘make it here, sell it there’ approach and put Americans back to work.” “This country’s manufacturing base lies at the epicenter of efforts to address some of our greatest economic challenges,” Kennedy said. “From still-stubborn unemployment rates to trade deficits and income inequality: </w:t>
      </w:r>
      <w:r w:rsidRPr="004C24D9">
        <w:rPr>
          <w:rStyle w:val="StyleBoldUnderline"/>
        </w:rPr>
        <w:t>a national manufacturing policy is essential to continued economic recovery. This national network will be smart and strategic in addressing perennial manufacturing challenges, building an infrastructure from the local level up that is directly tapped into the unique regional challenges US manufacturers face</w:t>
      </w:r>
      <w:r w:rsidRPr="004C24D9">
        <w:rPr>
          <w:sz w:val="16"/>
        </w:rPr>
        <w:t>. I’m pleased that this bill received endorsements from these two influential organizations in the manufacturing industry.”</w:t>
      </w:r>
    </w:p>
    <w:p w14:paraId="5D300D8E" w14:textId="77777777" w:rsidR="00677C8B" w:rsidRPr="004C24D9" w:rsidRDefault="00677C8B" w:rsidP="00677C8B">
      <w:pPr>
        <w:rPr>
          <w:rStyle w:val="StyleBoldUnderline"/>
        </w:rPr>
      </w:pPr>
    </w:p>
    <w:p w14:paraId="1784F062" w14:textId="5F475DDB" w:rsidR="00677C8B" w:rsidRPr="004C24D9" w:rsidRDefault="00677C8B" w:rsidP="00677C8B">
      <w:pPr>
        <w:pStyle w:val="Heading4"/>
        <w:rPr>
          <w:rFonts w:ascii="Calibri" w:hAnsi="Calibri"/>
        </w:rPr>
      </w:pPr>
      <w:r w:rsidRPr="004C24D9">
        <w:rPr>
          <w:rFonts w:ascii="Calibri" w:hAnsi="Calibri"/>
        </w:rPr>
        <w:t>The American Manufacturing and Innovation Act has support</w:t>
      </w:r>
    </w:p>
    <w:p w14:paraId="62069360" w14:textId="13BA25E3" w:rsidR="00677C8B" w:rsidRPr="004C24D9" w:rsidRDefault="00677C8B" w:rsidP="00677C8B">
      <w:pPr>
        <w:rPr>
          <w:rStyle w:val="StyleStyleBold12pt"/>
        </w:rPr>
      </w:pPr>
      <w:proofErr w:type="spellStart"/>
      <w:r w:rsidRPr="004C24D9">
        <w:rPr>
          <w:rStyle w:val="StyleStyleBold12pt"/>
        </w:rPr>
        <w:t>Kotb</w:t>
      </w:r>
      <w:proofErr w:type="spellEnd"/>
      <w:r w:rsidRPr="004C24D9">
        <w:rPr>
          <w:rStyle w:val="StyleStyleBold12pt"/>
        </w:rPr>
        <w:t>, President of ASME, 2014</w:t>
      </w:r>
    </w:p>
    <w:p w14:paraId="3150B76C" w14:textId="77777777" w:rsidR="00677C8B" w:rsidRPr="004C24D9" w:rsidRDefault="00677C8B" w:rsidP="00677C8B">
      <w:pPr>
        <w:rPr>
          <w:sz w:val="16"/>
        </w:rPr>
      </w:pPr>
      <w:r w:rsidRPr="004C24D9">
        <w:rPr>
          <w:sz w:val="16"/>
        </w:rPr>
        <w:t>(</w:t>
      </w:r>
      <w:proofErr w:type="spellStart"/>
      <w:r w:rsidRPr="004C24D9">
        <w:rPr>
          <w:sz w:val="16"/>
        </w:rPr>
        <w:t>Madiha</w:t>
      </w:r>
      <w:proofErr w:type="spellEnd"/>
      <w:r w:rsidRPr="004C24D9">
        <w:rPr>
          <w:sz w:val="16"/>
        </w:rPr>
        <w:t>, President of The American Society of Mechanical Engineers, “Dear Senator Brown and Blunt and Congressman Reed and Kennedy” Online: https://www.asme.org/wwwasmeorg/media/ResourceFiles/AboutASME/Get%20Involved/Advocacy/Policy-Publications/PS14_01RAMI-Act-final-1-7-14.pdf)</w:t>
      </w:r>
    </w:p>
    <w:p w14:paraId="00997325" w14:textId="77777777" w:rsidR="00677C8B" w:rsidRPr="004C24D9" w:rsidRDefault="00677C8B" w:rsidP="00677C8B"/>
    <w:p w14:paraId="19E2FBCE" w14:textId="77777777" w:rsidR="00677C8B" w:rsidRPr="004C24D9" w:rsidRDefault="00677C8B" w:rsidP="00677C8B">
      <w:pPr>
        <w:rPr>
          <w:sz w:val="14"/>
        </w:rPr>
      </w:pPr>
      <w:r w:rsidRPr="004C24D9">
        <w:rPr>
          <w:rStyle w:val="StyleBoldUnderline"/>
        </w:rPr>
        <w:t>The Revitalize American Manufacturing and Innovation Act of 2013 is bipartisan legislation, supported by the U.S. Chamber of Commerce, the National Association of Manufacturers (NAM), and SEMI</w:t>
      </w:r>
      <w:r w:rsidRPr="004C24D9">
        <w:rPr>
          <w:sz w:val="14"/>
        </w:rPr>
        <w:t xml:space="preserve">, that would create a network of regional institutes across the country, each focused on a unique technology, material, or process related to advanced manufacturing. </w:t>
      </w:r>
      <w:r w:rsidRPr="004C24D9">
        <w:rPr>
          <w:rStyle w:val="StyleBoldUnderline"/>
        </w:rPr>
        <w:t>These institutes would</w:t>
      </w:r>
      <w:r w:rsidRPr="004C24D9">
        <w:rPr>
          <w:sz w:val="14"/>
        </w:rPr>
        <w:t xml:space="preserve"> expand research and development, help new technologies bridge the “valley of death”, </w:t>
      </w:r>
      <w:r w:rsidRPr="004C24D9">
        <w:rPr>
          <w:rStyle w:val="StyleBoldUnderline"/>
        </w:rPr>
        <w:t>support small and mid-sized manufacturers</w:t>
      </w:r>
      <w:r w:rsidRPr="004C24D9">
        <w:rPr>
          <w:sz w:val="14"/>
        </w:rPr>
        <w:t xml:space="preserve">, and train the next generation of advanced manufacturing workforce. At a time when the United States is addressing major budget issues, </w:t>
      </w:r>
      <w:r w:rsidRPr="004C24D9">
        <w:rPr>
          <w:rStyle w:val="StyleBoldUnderline"/>
        </w:rPr>
        <w:t>the funding requested in this legislation would be an important investment in America’s future.</w:t>
      </w:r>
      <w:r w:rsidRPr="004C24D9">
        <w:rPr>
          <w:sz w:val="14"/>
        </w:rPr>
        <w:t xml:space="preserve"> </w:t>
      </w:r>
      <w:r w:rsidRPr="004C24D9">
        <w:rPr>
          <w:rStyle w:val="StyleBoldUnderline"/>
        </w:rPr>
        <w:t>The investment in the advanced manufacturing enterprise offers one of the best returns compared to any industry in the United States</w:t>
      </w:r>
      <w:r w:rsidRPr="004C24D9">
        <w:rPr>
          <w:sz w:val="14"/>
        </w:rPr>
        <w:t xml:space="preserve">. </w:t>
      </w:r>
      <w:r w:rsidRPr="004C24D9">
        <w:rPr>
          <w:rStyle w:val="StyleBoldUnderline"/>
        </w:rPr>
        <w:t>The National Network for Manufacturing Innovation is a sound plan to revitalize the advanced manufacturing sector</w:t>
      </w:r>
      <w:r w:rsidRPr="004C24D9">
        <w:rPr>
          <w:sz w:val="14"/>
        </w:rPr>
        <w:t xml:space="preserve">, and has been demonstrated by a pilot institute on Additive Manufacturing established in Youngstown, Ohio in the summer of 2012. This pilot institute attracted private investment from over 80 organizations to exceed the mandated 50% match of federal funds. Coupled with the hundreds of applications for the next three institutes, there is a demonstrated interest and need for expansion of this network. </w:t>
      </w:r>
    </w:p>
    <w:p w14:paraId="33E2CB81" w14:textId="77777777" w:rsidR="00677C8B" w:rsidRPr="004C24D9" w:rsidRDefault="00677C8B" w:rsidP="00677C8B">
      <w:pPr>
        <w:rPr>
          <w:sz w:val="16"/>
        </w:rPr>
      </w:pPr>
    </w:p>
    <w:p w14:paraId="1EA5E5A6" w14:textId="279D5280" w:rsidR="00677C8B" w:rsidRPr="004C24D9" w:rsidRDefault="00677C8B" w:rsidP="00677C8B">
      <w:pPr>
        <w:pStyle w:val="Heading2"/>
        <w:rPr>
          <w:rFonts w:ascii="Calibri" w:hAnsi="Calibri"/>
        </w:rPr>
      </w:pPr>
      <w:r w:rsidRPr="004C24D9">
        <w:rPr>
          <w:rFonts w:ascii="Calibri" w:hAnsi="Calibri"/>
        </w:rPr>
        <w:lastRenderedPageBreak/>
        <w:t>Aff - MAI</w:t>
      </w:r>
    </w:p>
    <w:p w14:paraId="5D67E1F7" w14:textId="77777777" w:rsidR="00677C8B" w:rsidRPr="004C24D9" w:rsidRDefault="00677C8B" w:rsidP="00677C8B"/>
    <w:p w14:paraId="75549BF4" w14:textId="77777777" w:rsidR="00677C8B" w:rsidRPr="004C24D9" w:rsidRDefault="00677C8B" w:rsidP="00677C8B">
      <w:pPr>
        <w:pStyle w:val="Heading3"/>
        <w:rPr>
          <w:rFonts w:ascii="Calibri" w:hAnsi="Calibri"/>
        </w:rPr>
      </w:pPr>
      <w:r w:rsidRPr="004C24D9">
        <w:rPr>
          <w:rFonts w:ascii="Calibri" w:hAnsi="Calibri"/>
        </w:rPr>
        <w:lastRenderedPageBreak/>
        <w:t xml:space="preserve">CP Fails </w:t>
      </w:r>
    </w:p>
    <w:p w14:paraId="49EFD248" w14:textId="2EA3A2A5" w:rsidR="00677C8B" w:rsidRPr="004C24D9" w:rsidRDefault="00677C8B" w:rsidP="00677C8B">
      <w:pPr>
        <w:pStyle w:val="Heading4"/>
        <w:rPr>
          <w:rFonts w:ascii="Calibri" w:hAnsi="Calibri"/>
        </w:rPr>
      </w:pPr>
      <w:r w:rsidRPr="004C24D9">
        <w:rPr>
          <w:rFonts w:ascii="Calibri" w:hAnsi="Calibri"/>
        </w:rPr>
        <w:t>Tax incentives will fail – companies don’t even use the deductions</w:t>
      </w:r>
    </w:p>
    <w:p w14:paraId="1062EAB4" w14:textId="77777777" w:rsidR="00677C8B" w:rsidRPr="004C24D9" w:rsidRDefault="00677C8B" w:rsidP="00677C8B">
      <w:pPr>
        <w:rPr>
          <w:rStyle w:val="StyleStyleBold12pt"/>
        </w:rPr>
      </w:pPr>
      <w:proofErr w:type="spellStart"/>
      <w:r w:rsidRPr="004C24D9">
        <w:rPr>
          <w:rStyle w:val="StyleStyleBold12pt"/>
        </w:rPr>
        <w:t>Zerbe</w:t>
      </w:r>
      <w:proofErr w:type="spellEnd"/>
      <w:r w:rsidRPr="004C24D9">
        <w:rPr>
          <w:rStyle w:val="StyleStyleBold12pt"/>
        </w:rPr>
        <w:t>, Senior Counsel for the Chairman of the Senate Finance Committee, 2012</w:t>
      </w:r>
    </w:p>
    <w:p w14:paraId="3DD2A700" w14:textId="77777777" w:rsidR="00677C8B" w:rsidRPr="004C24D9" w:rsidRDefault="00677C8B" w:rsidP="00677C8B">
      <w:r w:rsidRPr="004C24D9">
        <w:t>Dean, Senior Counsel and Tax Counsel for the Chairman of the Senate Finance Committee, “Obama and Tax Breaks for Manufacturing -- Good Ideas But Manufacturers Not Taking Advantage of Current Tax Breaks” Online: http://www.forbes.com/sites/deanzerbe/2012/02/10/obama-and-tax-breaks-for-manufacturing-good-ideas-but-manufacturers-not-taking-advantage-of-current-tax-breaks/</w:t>
      </w:r>
    </w:p>
    <w:p w14:paraId="555D79E6" w14:textId="77777777" w:rsidR="00677C8B" w:rsidRPr="004C24D9" w:rsidRDefault="00677C8B" w:rsidP="00677C8B"/>
    <w:p w14:paraId="7E1A50A8" w14:textId="77777777" w:rsidR="00677C8B" w:rsidRPr="004C24D9" w:rsidRDefault="00677C8B" w:rsidP="00677C8B">
      <w:pPr>
        <w:rPr>
          <w:sz w:val="16"/>
        </w:rPr>
      </w:pPr>
      <w:r w:rsidRPr="004C24D9">
        <w:rPr>
          <w:sz w:val="16"/>
        </w:rPr>
        <w:t xml:space="preserve">The biggest problem here is </w:t>
      </w:r>
      <w:r w:rsidRPr="004C24D9">
        <w:rPr>
          <w:rStyle w:val="StyleBoldUnderline"/>
        </w:rPr>
        <w:t>that small and medium manufacturers are not taking</w:t>
      </w:r>
      <w:r w:rsidRPr="004C24D9">
        <w:rPr>
          <w:sz w:val="16"/>
        </w:rPr>
        <w:t xml:space="preserve"> it (although that is changing in recent years as </w:t>
      </w:r>
      <w:r w:rsidRPr="004C24D9">
        <w:rPr>
          <w:rStyle w:val="StyleBoldUnderline"/>
        </w:rPr>
        <w:t>the deduction</w:t>
      </w:r>
      <w:r w:rsidRPr="004C24D9">
        <w:rPr>
          <w:sz w:val="16"/>
        </w:rPr>
        <w:t xml:space="preserve"> has reached the 9% level) </w:t>
      </w:r>
      <w:r w:rsidRPr="004C24D9">
        <w:rPr>
          <w:rStyle w:val="StyleBoldUnderline"/>
        </w:rPr>
        <w:t>and</w:t>
      </w:r>
      <w:r w:rsidRPr="004C24D9">
        <w:rPr>
          <w:sz w:val="16"/>
        </w:rPr>
        <w:t xml:space="preserve"> even more likely </w:t>
      </w:r>
      <w:r w:rsidRPr="004C24D9">
        <w:rPr>
          <w:rStyle w:val="StyleBoldUnderline"/>
        </w:rPr>
        <w:t>are not taking full advantage of the deduction</w:t>
      </w:r>
      <w:r w:rsidRPr="004C24D9">
        <w:rPr>
          <w:sz w:val="16"/>
        </w:rPr>
        <w:t xml:space="preserve"> – leaving too much savings on the cutting room floor. Industries that can benefit particularly from the Domestic Production Deduction are not only the obvious manufacturers but also construction firms, engineering and architectural firms, software, electricity and gas producers, food and beverage producers and even film and video production. In addition, </w:t>
      </w:r>
      <w:r w:rsidRPr="004C24D9">
        <w:rPr>
          <w:rStyle w:val="StyleBoldUnderline"/>
        </w:rPr>
        <w:t xml:space="preserve">the Domestic Production Deduction is a case of one hand </w:t>
      </w:r>
      <w:proofErr w:type="spellStart"/>
      <w:r w:rsidRPr="004C24D9">
        <w:rPr>
          <w:rStyle w:val="StyleBoldUnderline"/>
        </w:rPr>
        <w:t>giveth</w:t>
      </w:r>
      <w:proofErr w:type="spellEnd"/>
      <w:r w:rsidRPr="004C24D9">
        <w:rPr>
          <w:rStyle w:val="StyleBoldUnderline"/>
        </w:rPr>
        <w:t xml:space="preserve"> the other </w:t>
      </w:r>
      <w:proofErr w:type="spellStart"/>
      <w:r w:rsidRPr="004C24D9">
        <w:rPr>
          <w:rStyle w:val="StyleBoldUnderline"/>
        </w:rPr>
        <w:t>taketh</w:t>
      </w:r>
      <w:proofErr w:type="spellEnd"/>
      <w:r w:rsidRPr="004C24D9">
        <w:rPr>
          <w:rStyle w:val="StyleBoldUnderline"/>
        </w:rPr>
        <w:t>. It is a favorite for the IRS to audit</w:t>
      </w:r>
      <w:r w:rsidRPr="004C24D9">
        <w:rPr>
          <w:sz w:val="16"/>
        </w:rPr>
        <w:t>. So while at the same time companies need to take advantage of the deduction they also need to make sure they are doing it right. Some of the best practices we see are – you cannot do shortcut calculation methods. Keys to avoiding IRS headaches include doing an item-by- item determination of qualified property and applying the appropriate wage and income limitations. One last point, while my shop has had good success defending businesses against IRS examinations of the</w:t>
      </w:r>
      <w:r w:rsidRPr="004C24D9">
        <w:rPr>
          <w:rStyle w:val="StyleBoldUnderline"/>
        </w:rPr>
        <w:t xml:space="preserve"> </w:t>
      </w:r>
      <w:r w:rsidRPr="004C24D9">
        <w:rPr>
          <w:sz w:val="16"/>
        </w:rPr>
        <w:t xml:space="preserve">Domestic Production having proper </w:t>
      </w:r>
      <w:proofErr w:type="spellStart"/>
      <w:r w:rsidRPr="004C24D9">
        <w:rPr>
          <w:sz w:val="16"/>
        </w:rPr>
        <w:t>workpapers</w:t>
      </w:r>
      <w:proofErr w:type="spellEnd"/>
      <w:r w:rsidRPr="004C24D9">
        <w:rPr>
          <w:sz w:val="16"/>
        </w:rPr>
        <w:t xml:space="preserve"> and utilizing a proven is a big </w:t>
      </w:r>
      <w:proofErr w:type="spellStart"/>
      <w:r w:rsidRPr="004C24D9">
        <w:rPr>
          <w:sz w:val="16"/>
        </w:rPr>
        <w:t>big</w:t>
      </w:r>
      <w:proofErr w:type="spellEnd"/>
      <w:r w:rsidRPr="004C24D9">
        <w:rPr>
          <w:sz w:val="16"/>
        </w:rPr>
        <w:t xml:space="preserve"> help.</w:t>
      </w:r>
    </w:p>
    <w:p w14:paraId="529530A5" w14:textId="77777777" w:rsidR="00677C8B" w:rsidRPr="004C24D9" w:rsidRDefault="00677C8B" w:rsidP="00677C8B">
      <w:pPr>
        <w:rPr>
          <w:sz w:val="16"/>
        </w:rPr>
      </w:pPr>
    </w:p>
    <w:p w14:paraId="40780E45" w14:textId="6BAF0ED6" w:rsidR="00677C8B" w:rsidRPr="004C24D9" w:rsidRDefault="00677C8B" w:rsidP="00677C8B">
      <w:pPr>
        <w:pStyle w:val="Heading4"/>
        <w:rPr>
          <w:rFonts w:ascii="Calibri" w:hAnsi="Calibri"/>
        </w:rPr>
      </w:pPr>
      <w:r w:rsidRPr="004C24D9">
        <w:rPr>
          <w:rFonts w:ascii="Calibri" w:hAnsi="Calibri"/>
        </w:rPr>
        <w:t>And the R&amp;D credit proves that businesses won’t use the incentives</w:t>
      </w:r>
    </w:p>
    <w:p w14:paraId="58C84F39" w14:textId="77777777" w:rsidR="00677C8B" w:rsidRPr="004C24D9" w:rsidRDefault="00677C8B" w:rsidP="00677C8B">
      <w:pPr>
        <w:rPr>
          <w:rStyle w:val="StyleStyleBold12pt"/>
        </w:rPr>
      </w:pPr>
      <w:r w:rsidRPr="004C24D9">
        <w:rPr>
          <w:rStyle w:val="StyleStyleBold12pt"/>
        </w:rPr>
        <w:t>Virani, Managing Director of Alliant Group, 14</w:t>
      </w:r>
    </w:p>
    <w:p w14:paraId="1794159A" w14:textId="77777777" w:rsidR="00677C8B" w:rsidRPr="004C24D9" w:rsidRDefault="00677C8B" w:rsidP="00677C8B">
      <w:r w:rsidRPr="004C24D9">
        <w:t>(</w:t>
      </w:r>
      <w:proofErr w:type="spellStart"/>
      <w:r w:rsidRPr="004C24D9">
        <w:t>Rizwan</w:t>
      </w:r>
      <w:proofErr w:type="spellEnd"/>
      <w:r w:rsidRPr="004C24D9">
        <w:t xml:space="preserve">, </w:t>
      </w:r>
      <w:proofErr w:type="spellStart"/>
      <w:r w:rsidRPr="004C24D9">
        <w:t>Rizwan</w:t>
      </w:r>
      <w:proofErr w:type="spellEnd"/>
      <w:r w:rsidRPr="004C24D9">
        <w:t xml:space="preserve"> Virani is a Managing Director in </w:t>
      </w:r>
      <w:proofErr w:type="spellStart"/>
      <w:r w:rsidRPr="004C24D9">
        <w:t>alliantgroup's</w:t>
      </w:r>
      <w:proofErr w:type="spellEnd"/>
      <w:r w:rsidRPr="004C24D9">
        <w:t xml:space="preserve"> Houston national office and is an Industry Specialist in the firm's Architecture &amp; Engineering, Construction, Software &amp; Technology, Semiconductor &amp; Electronics, Power &amp; Energy, and Aerospace industry groups, part of </w:t>
      </w:r>
      <w:proofErr w:type="spellStart"/>
      <w:r w:rsidRPr="004C24D9">
        <w:t>alliantgroup's</w:t>
      </w:r>
      <w:proofErr w:type="spellEnd"/>
      <w:r w:rsidRPr="004C24D9">
        <w:t xml:space="preserve"> Industry Specialization Program, “Eight Myths That Keep Manufacturers From Claiming the R&amp;D Tax Credit” Online: http://www.manufacturing.net/articles/2014/03/eight-myths-that-keep-manufacturers-from-claiming-the-r-d-tax-credit)</w:t>
      </w:r>
    </w:p>
    <w:p w14:paraId="270D6AE5" w14:textId="77777777" w:rsidR="00677C8B" w:rsidRPr="004C24D9" w:rsidRDefault="00677C8B" w:rsidP="00677C8B">
      <w:pPr>
        <w:rPr>
          <w:rStyle w:val="StyleBoldUnderline"/>
        </w:rPr>
      </w:pPr>
    </w:p>
    <w:p w14:paraId="48CAA4A3" w14:textId="77777777" w:rsidR="00677C8B" w:rsidRPr="004C24D9" w:rsidRDefault="00677C8B" w:rsidP="00677C8B">
      <w:pPr>
        <w:rPr>
          <w:sz w:val="16"/>
        </w:rPr>
      </w:pPr>
      <w:r w:rsidRPr="004C24D9">
        <w:rPr>
          <w:rStyle w:val="StyleBoldUnderline"/>
        </w:rPr>
        <w:t>At nearly $10 billion a year, the R&amp;D tax credit is one of the biggest incentives available and can save manufacturing companies hundreds of thousands of dollars — yet only one out of twenty small- and medium-sized companies eligible for this credit takes advantage of it</w:t>
      </w:r>
      <w:r w:rsidRPr="004C24D9">
        <w:rPr>
          <w:sz w:val="16"/>
        </w:rPr>
        <w:t xml:space="preserve">. Why, you ask? </w:t>
      </w:r>
      <w:r w:rsidRPr="004C24D9">
        <w:rPr>
          <w:rStyle w:val="StyleBoldUnderline"/>
        </w:rPr>
        <w:t>There are a number of self-censoring myths preventing developers from securing the credit. Taking advantage of these incentives for many companies can be the easiest way to get funding quickly</w:t>
      </w:r>
    </w:p>
    <w:p w14:paraId="211AEC11" w14:textId="77777777" w:rsidR="00677C8B" w:rsidRPr="004C24D9" w:rsidRDefault="00677C8B" w:rsidP="00677C8B">
      <w:pPr>
        <w:rPr>
          <w:sz w:val="16"/>
        </w:rPr>
      </w:pPr>
    </w:p>
    <w:p w14:paraId="20DEFC67" w14:textId="017714D0" w:rsidR="00677C8B" w:rsidRPr="004C24D9" w:rsidRDefault="00677C8B" w:rsidP="00677C8B">
      <w:pPr>
        <w:pStyle w:val="Heading4"/>
        <w:rPr>
          <w:rFonts w:ascii="Calibri" w:hAnsi="Calibri"/>
        </w:rPr>
      </w:pPr>
      <w:r w:rsidRPr="004C24D9">
        <w:rPr>
          <w:rFonts w:ascii="Calibri" w:hAnsi="Calibri"/>
        </w:rPr>
        <w:t>Tax Incentives hurt investment and job creation</w:t>
      </w:r>
    </w:p>
    <w:p w14:paraId="2585C60C" w14:textId="77777777" w:rsidR="00677C8B" w:rsidRPr="004C24D9" w:rsidRDefault="00677C8B" w:rsidP="00677C8B">
      <w:pPr>
        <w:rPr>
          <w:rStyle w:val="StyleStyleBold12pt"/>
        </w:rPr>
      </w:pPr>
      <w:r w:rsidRPr="004C24D9">
        <w:rPr>
          <w:rStyle w:val="StyleStyleBold12pt"/>
        </w:rPr>
        <w:t>Harrison, the Washington Post, 14</w:t>
      </w:r>
    </w:p>
    <w:p w14:paraId="180B90E8" w14:textId="77777777" w:rsidR="00677C8B" w:rsidRPr="004C24D9" w:rsidRDefault="00677C8B" w:rsidP="00677C8B">
      <w:pPr>
        <w:rPr>
          <w:sz w:val="16"/>
        </w:rPr>
      </w:pPr>
      <w:r w:rsidRPr="004C24D9">
        <w:rPr>
          <w:sz w:val="16"/>
        </w:rPr>
        <w:t>(J.D</w:t>
      </w:r>
      <w:proofErr w:type="gramStart"/>
      <w:r w:rsidRPr="004C24D9">
        <w:rPr>
          <w:sz w:val="16"/>
        </w:rPr>
        <w:t>. ,</w:t>
      </w:r>
      <w:proofErr w:type="gramEnd"/>
      <w:r w:rsidRPr="004C24D9">
        <w:rPr>
          <w:sz w:val="16"/>
        </w:rPr>
        <w:t xml:space="preserve"> J.D. Harrison covers startups, small business and entrepreneurship, with a focus on public policy, and he manages the Post's On Small Business blog, “How an oft-used economic development tactic may actually be hurting the economy” Online: http://www.washingtonpost.com/business/on-small-business/how-an-oft-used-economic-development-tactic-may-actually-be-hurting-the-economy/2014/07/08/700017aa-06d7-11e4-8a6a-19355c7e870a_story.html)</w:t>
      </w:r>
    </w:p>
    <w:p w14:paraId="0EC2BFE5" w14:textId="77777777" w:rsidR="00677C8B" w:rsidRPr="004C24D9" w:rsidRDefault="00677C8B" w:rsidP="00677C8B">
      <w:pPr>
        <w:rPr>
          <w:sz w:val="16"/>
        </w:rPr>
      </w:pPr>
    </w:p>
    <w:p w14:paraId="60485CBA" w14:textId="77777777" w:rsidR="00677C8B" w:rsidRPr="004C24D9" w:rsidRDefault="00677C8B" w:rsidP="00677C8B">
      <w:pPr>
        <w:rPr>
          <w:sz w:val="14"/>
        </w:rPr>
      </w:pPr>
      <w:r w:rsidRPr="004C24D9">
        <w:rPr>
          <w:sz w:val="14"/>
        </w:rPr>
        <w:t xml:space="preserve">What he found was that, in the six years after incentives were awarded, </w:t>
      </w:r>
      <w:r w:rsidRPr="004C24D9">
        <w:rPr>
          <w:rStyle w:val="StyleBoldUnderline"/>
        </w:rPr>
        <w:t>“the firms who received incentives actually generated slightly fewer jobs than those that didn’t receive incentives</w:t>
      </w:r>
      <w:r w:rsidRPr="004C24D9">
        <w:rPr>
          <w:sz w:val="14"/>
        </w:rPr>
        <w:t>. Moreover, after the initial bump resulting from their relocation, Jensen found that</w:t>
      </w:r>
      <w:r w:rsidRPr="004C24D9">
        <w:rPr>
          <w:rStyle w:val="StyleBoldUnderline"/>
        </w:rPr>
        <w:t xml:space="preserve"> </w:t>
      </w:r>
      <w:r w:rsidRPr="004C24D9">
        <w:rPr>
          <w:sz w:val="14"/>
        </w:rPr>
        <w:t xml:space="preserve">transplanted </w:t>
      </w:r>
      <w:r w:rsidRPr="004C24D9">
        <w:rPr>
          <w:rStyle w:val="StyleBoldUnderline"/>
        </w:rPr>
        <w:t>companies were no more likely to generate jobs than similar companies that were already operating in their state</w:t>
      </w:r>
      <w:r w:rsidRPr="004C24D9">
        <w:rPr>
          <w:sz w:val="14"/>
        </w:rPr>
        <w:t xml:space="preserve">. He thus concluded that </w:t>
      </w:r>
      <w:r w:rsidRPr="004C24D9">
        <w:rPr>
          <w:rStyle w:val="StyleBoldUnderline"/>
        </w:rPr>
        <w:t>there is “no evidence” that</w:t>
      </w:r>
      <w:r w:rsidRPr="004C24D9">
        <w:rPr>
          <w:sz w:val="14"/>
        </w:rPr>
        <w:t xml:space="preserve"> those oft-used </w:t>
      </w:r>
      <w:r w:rsidRPr="004C24D9">
        <w:rPr>
          <w:rStyle w:val="StyleBoldUnderline"/>
        </w:rPr>
        <w:t>tax incentive programs have any positive effect on job creation. In fact, by cutting into public funds that could have been used for other programs that, say, spur private investment or fund research, and by making it harder for employers who do not receive tax breaks to compete in the market, the programs may actually be having a detrimental effect</w:t>
      </w:r>
      <w:r w:rsidRPr="004C24D9">
        <w:rPr>
          <w:sz w:val="14"/>
        </w:rPr>
        <w:t>. “Maybe this is a downer,” Jensen told the room full of economic development officials. “But I’m sorry</w:t>
      </w:r>
      <w:r w:rsidRPr="004C24D9">
        <w:rPr>
          <w:rStyle w:val="StyleBoldUnderline"/>
        </w:rPr>
        <w:t xml:space="preserve">, this is what the data </w:t>
      </w:r>
      <w:r w:rsidRPr="004C24D9">
        <w:rPr>
          <w:rStyle w:val="StyleBoldUnderline"/>
        </w:rPr>
        <w:lastRenderedPageBreak/>
        <w:t>says</w:t>
      </w:r>
      <w:r w:rsidRPr="004C24D9">
        <w:rPr>
          <w:sz w:val="14"/>
        </w:rPr>
        <w:t>.” Despite the research, because incentive-based programs are now deeply ingrained in the economic development system nationwide, Jensen acknowledged that there’s little chance state and city officials will abandon the practice for fear of losing firms to their neighbors.</w:t>
      </w:r>
    </w:p>
    <w:p w14:paraId="531A2FAC" w14:textId="77777777" w:rsidR="00677C8B" w:rsidRPr="004C24D9" w:rsidRDefault="00677C8B" w:rsidP="00677C8B">
      <w:pPr>
        <w:rPr>
          <w:sz w:val="14"/>
        </w:rPr>
      </w:pPr>
    </w:p>
    <w:p w14:paraId="2EA3CD1A" w14:textId="77777777" w:rsidR="00677C8B" w:rsidRPr="004C24D9" w:rsidRDefault="00677C8B" w:rsidP="00677C8B">
      <w:pPr>
        <w:rPr>
          <w:sz w:val="14"/>
        </w:rPr>
      </w:pPr>
    </w:p>
    <w:p w14:paraId="6D84307B" w14:textId="77777777" w:rsidR="00677C8B" w:rsidRPr="004C24D9" w:rsidRDefault="00677C8B" w:rsidP="00677C8B">
      <w:pPr>
        <w:pStyle w:val="Heading3"/>
        <w:rPr>
          <w:rFonts w:ascii="Calibri" w:hAnsi="Calibri"/>
        </w:rPr>
      </w:pPr>
      <w:r w:rsidRPr="004C24D9">
        <w:rPr>
          <w:rFonts w:ascii="Calibri" w:hAnsi="Calibri"/>
        </w:rPr>
        <w:lastRenderedPageBreak/>
        <w:t>Links to Politics</w:t>
      </w:r>
    </w:p>
    <w:p w14:paraId="0344DDC4" w14:textId="77777777" w:rsidR="00677C8B" w:rsidRPr="004C24D9" w:rsidRDefault="00677C8B" w:rsidP="00677C8B">
      <w:pPr>
        <w:pStyle w:val="Heading4"/>
        <w:rPr>
          <w:rFonts w:ascii="Calibri" w:hAnsi="Calibri"/>
        </w:rPr>
      </w:pPr>
      <w:r w:rsidRPr="004C24D9">
        <w:rPr>
          <w:rFonts w:ascii="Calibri" w:hAnsi="Calibri"/>
        </w:rPr>
        <w:t>The counter plan links to politics- would cause democratic backlash and costs political capital</w:t>
      </w:r>
    </w:p>
    <w:p w14:paraId="03FC699F" w14:textId="77777777" w:rsidR="00677C8B" w:rsidRPr="004C24D9" w:rsidRDefault="00677C8B" w:rsidP="00677C8B">
      <w:pPr>
        <w:rPr>
          <w:rStyle w:val="StyleStyleBold12pt"/>
        </w:rPr>
      </w:pPr>
      <w:proofErr w:type="spellStart"/>
      <w:r w:rsidRPr="004C24D9">
        <w:rPr>
          <w:rStyle w:val="StyleStyleBold12pt"/>
        </w:rPr>
        <w:t>Olorunnipa</w:t>
      </w:r>
      <w:proofErr w:type="spellEnd"/>
      <w:r w:rsidRPr="004C24D9">
        <w:rPr>
          <w:rStyle w:val="StyleStyleBold12pt"/>
        </w:rPr>
        <w:t>, Times/Herald Tallahassee Bureau, 2012</w:t>
      </w:r>
    </w:p>
    <w:p w14:paraId="056C9BD6" w14:textId="77777777" w:rsidR="00677C8B" w:rsidRPr="004C24D9" w:rsidRDefault="00677C8B" w:rsidP="00677C8B">
      <w:pPr>
        <w:rPr>
          <w:rStyle w:val="StyleStyleBold12pt"/>
          <w:b w:val="0"/>
          <w:sz w:val="16"/>
          <w:szCs w:val="16"/>
        </w:rPr>
      </w:pPr>
      <w:proofErr w:type="spellStart"/>
      <w:r w:rsidRPr="004C24D9">
        <w:rPr>
          <w:rStyle w:val="StyleStyleBold12pt"/>
          <w:sz w:val="16"/>
          <w:szCs w:val="16"/>
        </w:rPr>
        <w:t>Toluse</w:t>
      </w:r>
      <w:proofErr w:type="spellEnd"/>
      <w:r w:rsidRPr="004C24D9">
        <w:rPr>
          <w:rStyle w:val="StyleStyleBold12pt"/>
          <w:sz w:val="16"/>
          <w:szCs w:val="16"/>
        </w:rPr>
        <w:t xml:space="preserve">, </w:t>
      </w:r>
      <w:proofErr w:type="spellStart"/>
      <w:r w:rsidRPr="004C24D9">
        <w:rPr>
          <w:rStyle w:val="StyleStyleBold12pt"/>
          <w:sz w:val="16"/>
          <w:szCs w:val="16"/>
        </w:rPr>
        <w:t>Toluse</w:t>
      </w:r>
      <w:proofErr w:type="spellEnd"/>
      <w:r w:rsidRPr="004C24D9">
        <w:rPr>
          <w:rStyle w:val="StyleStyleBold12pt"/>
          <w:sz w:val="16"/>
          <w:szCs w:val="16"/>
        </w:rPr>
        <w:t xml:space="preserve"> </w:t>
      </w:r>
      <w:proofErr w:type="spellStart"/>
      <w:r w:rsidRPr="004C24D9">
        <w:rPr>
          <w:rStyle w:val="StyleStyleBold12pt"/>
          <w:sz w:val="16"/>
          <w:szCs w:val="16"/>
        </w:rPr>
        <w:t>Olorunnipa</w:t>
      </w:r>
      <w:proofErr w:type="spellEnd"/>
      <w:r w:rsidRPr="004C24D9">
        <w:rPr>
          <w:rStyle w:val="StyleStyleBold12pt"/>
          <w:sz w:val="16"/>
          <w:szCs w:val="16"/>
        </w:rPr>
        <w:t xml:space="preserve"> is a reporter for Bloomberg News in Tallahassee, “Gov. Rick Scott needs Democrats to pass business tax cut” Online: http://www.tampabay.com/news/business/corporate/gov-rick-scott-needs-democrats-to-pass-business-tax-cut/1274886</w:t>
      </w:r>
    </w:p>
    <w:p w14:paraId="32A30526" w14:textId="77777777" w:rsidR="00677C8B" w:rsidRPr="004C24D9" w:rsidRDefault="00677C8B" w:rsidP="00677C8B">
      <w:pPr>
        <w:rPr>
          <w:sz w:val="16"/>
        </w:rPr>
      </w:pPr>
    </w:p>
    <w:p w14:paraId="33095807" w14:textId="77777777" w:rsidR="00677C8B" w:rsidRPr="004C24D9" w:rsidRDefault="00677C8B" w:rsidP="00677C8B">
      <w:pPr>
        <w:rPr>
          <w:sz w:val="16"/>
        </w:rPr>
      </w:pPr>
      <w:r w:rsidRPr="004C24D9">
        <w:rPr>
          <w:sz w:val="16"/>
        </w:rPr>
        <w:t>Scott's top legislative priority this year — a $141 million</w:t>
      </w:r>
      <w:r w:rsidRPr="004C24D9">
        <w:rPr>
          <w:rStyle w:val="StyleBoldUnderline"/>
        </w:rPr>
        <w:t xml:space="preserve"> tax cut for manufacturers</w:t>
      </w:r>
      <w:r w:rsidRPr="004C24D9">
        <w:rPr>
          <w:sz w:val="16"/>
        </w:rPr>
        <w:t xml:space="preserve"> — </w:t>
      </w:r>
      <w:r w:rsidRPr="004C24D9">
        <w:rPr>
          <w:rStyle w:val="StyleBoldUnderline"/>
        </w:rPr>
        <w:t>comes with an asterisk</w:t>
      </w:r>
      <w:r w:rsidRPr="004C24D9">
        <w:rPr>
          <w:sz w:val="16"/>
        </w:rPr>
        <w:t>: It has to garner 'Yes' votes from two-thirds of the Legislature to pass. That means Democrats — whose gains in November breached the Republican supermajorities in Tallahassee — suddenly find themselves in an unfamiliar power position as they try to defeat Scott in 2014. "</w:t>
      </w:r>
      <w:r w:rsidRPr="004C24D9">
        <w:rPr>
          <w:rStyle w:val="StyleBoldUnderline"/>
        </w:rPr>
        <w:t>I doubt that'll be able to get a supermajority," said Rep. Perry Thurston, a Plantation Democrat and minority leader in the Florida House. "It's just another (business) incentive. We don't know if it works</w:t>
      </w:r>
      <w:r w:rsidRPr="004C24D9">
        <w:rPr>
          <w:sz w:val="16"/>
        </w:rPr>
        <w:t>." The bill seeks to eliminate sales taxes on all manufacturing equipment and machinery. Scott has already put</w:t>
      </w:r>
      <w:r w:rsidRPr="004C24D9">
        <w:rPr>
          <w:rStyle w:val="StyleBoldUnderline"/>
        </w:rPr>
        <w:t xml:space="preserve"> considerable political capital behind the tax cut</w:t>
      </w:r>
      <w:r w:rsidRPr="004C24D9">
        <w:rPr>
          <w:sz w:val="16"/>
        </w:rPr>
        <w:t xml:space="preserve">, stating on numerous occasions that this was his top priority for 2013, along with a $1.2 billion boost in education funding. "We need to build up manufacturing jobs in the great state of Florida," he said in unveiling a $74.2 billion budget plan last month. Scott said the tax cut would create jobs and increase exports. A failure on the measure would be politically embarrassing for Scott, who has staked his governorship on job creation and CEO-like efficacy. </w:t>
      </w:r>
      <w:r w:rsidRPr="004C24D9">
        <w:rPr>
          <w:rStyle w:val="StyleBoldUnderline"/>
        </w:rPr>
        <w:t>It's not clear if the entire Democratic caucus agrees with Thurston in opposing the tax break</w:t>
      </w:r>
      <w:r w:rsidRPr="004C24D9">
        <w:rPr>
          <w:sz w:val="16"/>
        </w:rPr>
        <w:t xml:space="preserve">, which faces a higher vote threshold because it would hit local governments. Many Democrats have voted in favor of Scott's tax cuts for businesses in the past. But as 2014 nears and Scott's poll numbers sag, </w:t>
      </w:r>
      <w:r w:rsidRPr="004C24D9">
        <w:rPr>
          <w:rStyle w:val="StyleBoldUnderline"/>
        </w:rPr>
        <w:t>the party has begun to take a more aggressive stance against such cuts. Democrats recently slammed Scott for supporting "tax giveaways to special interest cronies</w:t>
      </w:r>
      <w:r w:rsidRPr="004C24D9">
        <w:rPr>
          <w:sz w:val="16"/>
        </w:rPr>
        <w:t xml:space="preserve">." If Democrats decide to take a united stand against the manufacturing tax cut, it could be the first time the minority party leverages its strengthened numbers to torpedo a Scott-backed initiative. The party has been mostly marginalized for the last two years, as Scott and a Republican supermajority pushed through conservative legislation. "Politics always come into play," said Rep. Michelle </w:t>
      </w:r>
      <w:proofErr w:type="spellStart"/>
      <w:r w:rsidRPr="004C24D9">
        <w:rPr>
          <w:sz w:val="16"/>
        </w:rPr>
        <w:t>Rehwinkel-Vasilinda</w:t>
      </w:r>
      <w:proofErr w:type="spellEnd"/>
      <w:r w:rsidRPr="004C24D9">
        <w:rPr>
          <w:sz w:val="16"/>
        </w:rPr>
        <w:t xml:space="preserve">, D-Tallahassee, acknowledging her party's newfound power to buck Scott's tax cut. "There's the political piece as well. And yes, that political piece will be in play. As it should be." </w:t>
      </w:r>
      <w:proofErr w:type="spellStart"/>
      <w:r w:rsidRPr="004C24D9">
        <w:rPr>
          <w:sz w:val="16"/>
        </w:rPr>
        <w:t>Rehwinkel-Vasilinda</w:t>
      </w:r>
      <w:proofErr w:type="spellEnd"/>
      <w:r w:rsidRPr="004C24D9">
        <w:rPr>
          <w:sz w:val="16"/>
        </w:rPr>
        <w:t xml:space="preserve">, the top Democrat on the finance and tax committee, said she has not decided how she will vote on the measure. She said the bill's supporters would have to convince her that it would create jobs and not overburden local governments, who stand to lose tens of millions of dollars in tax revenue. Rep. Mark </w:t>
      </w:r>
      <w:proofErr w:type="spellStart"/>
      <w:r w:rsidRPr="004C24D9">
        <w:rPr>
          <w:sz w:val="16"/>
        </w:rPr>
        <w:t>Pafford</w:t>
      </w:r>
      <w:proofErr w:type="spellEnd"/>
      <w:r w:rsidRPr="004C24D9">
        <w:rPr>
          <w:sz w:val="16"/>
        </w:rPr>
        <w:t xml:space="preserve">, D-West Palm Beach, called the proposal "ridiculous" and "trickle-down, voodoo economics." Scott's team said the governor fully expects to get bipartisan support for the measure. "Gov. Scott is confident that those who support job creation will support this," said Jackie </w:t>
      </w:r>
      <w:proofErr w:type="spellStart"/>
      <w:r w:rsidRPr="004C24D9">
        <w:rPr>
          <w:sz w:val="16"/>
        </w:rPr>
        <w:t>Schutz</w:t>
      </w:r>
      <w:proofErr w:type="spellEnd"/>
      <w:r w:rsidRPr="004C24D9">
        <w:rPr>
          <w:sz w:val="16"/>
        </w:rPr>
        <w:t>, a spokesperson for the governor. "This is about job creation. It's about bringing more manufacturers to Florida." Manufacturers already enjoy a tax break for their equipment, but they must first show that the new machinery boosted productivity by at least 5 percent. It's not clear how effective Scott's proposal to scrap the productivity requirement would be. In 2010, the Legislature and former Gov. Charlie Crist earmarked $43 million for a similar program. It allowed manufacturers to benefit from a tax break even if their new equipment did not boost productivity. During the two-year program, only 35 companies took advantage of the deal and only $505,000 of the $43 million was spent. There are more than 17,000 manufacturing companies in Florida. The Florida Manufacturers Association said the 2010 program took place during the recession and was riddled with red tape, turning off potential participants. "</w:t>
      </w:r>
      <w:r w:rsidRPr="004C24D9">
        <w:rPr>
          <w:rStyle w:val="StyleBoldUnderline"/>
        </w:rPr>
        <w:t>The new proposal would just be an elimination (of taxes) without extensive paperwork burdens</w:t>
      </w:r>
      <w:r w:rsidRPr="004C24D9">
        <w:rPr>
          <w:sz w:val="16"/>
        </w:rPr>
        <w:t xml:space="preserve">," said Nancy Stephens, director of FMA. While current law requires manufacturers to get an official tax exemption document from the Department of Revenue, Scott's proposal would allow them to simply sign a document stating they are eligible for the tax exemption. </w:t>
      </w:r>
      <w:r w:rsidRPr="004C24D9">
        <w:rPr>
          <w:rStyle w:val="StyleBoldUnderline"/>
        </w:rPr>
        <w:t>A group of government economists met last week to discuss the proposal and brought up a number of concerns</w:t>
      </w:r>
      <w:r w:rsidRPr="004C24D9">
        <w:rPr>
          <w:sz w:val="16"/>
        </w:rPr>
        <w:t xml:space="preserve">. For example, out-of-state companies would be able to take advantage of a loophole in the law to buy tax-free machinery in Florida, without creating jobs here. Also, fraudsters could easily take advantage of the law, declaring themselves eligible for a tax break with a simple signature and no verification. Because of Florida's statute of limitations, it could be difficult to prosecute them if the fraud is eventually discovered, officials said. The tax break also could cost more than the $141 million Scott originally claimed. According to estimates discussed Friday by state economists, the proposal could potentially reduce tax revenues by more than $200 million per year. Much of that impact would fall on local governments. The bill has to garner a two-thirds majority vote because Florida's Constitution discourages Tallahassee lawmakers from passing on unfunded mandates to local governments. State Sen. Chris Smith, a Fort Lauderdale Democrat and minority leader in the Senate, said his </w:t>
      </w:r>
      <w:r w:rsidRPr="004C24D9">
        <w:rPr>
          <w:rStyle w:val="StyleBoldUnderline"/>
        </w:rPr>
        <w:t>caucus would be skeptical of any plan that hit local government revenues too hard</w:t>
      </w:r>
      <w:r w:rsidRPr="004C24D9">
        <w:rPr>
          <w:sz w:val="16"/>
        </w:rPr>
        <w:t>. There are 14 Democrats in the 40-member Senate, meaning Scott needs at least two of them to get the necessary 27 votes to pass his bill. In the 120-member House, there are 44 Democrats and 76 Republicans. Scott needs 80 votes to pass his measure.</w:t>
      </w:r>
    </w:p>
    <w:p w14:paraId="71F52142" w14:textId="77777777" w:rsidR="00BF3B6D" w:rsidRPr="004C24D9" w:rsidRDefault="00BF3B6D" w:rsidP="00677C8B">
      <w:pPr>
        <w:rPr>
          <w:sz w:val="16"/>
        </w:rPr>
      </w:pPr>
    </w:p>
    <w:p w14:paraId="6409C60E" w14:textId="40E87DFB" w:rsidR="00BF3B6D" w:rsidRPr="004C24D9" w:rsidRDefault="00BF3B6D" w:rsidP="00BF3B6D">
      <w:pPr>
        <w:pStyle w:val="Heading1"/>
        <w:rPr>
          <w:rFonts w:ascii="Calibri" w:hAnsi="Calibri"/>
        </w:rPr>
      </w:pPr>
      <w:r w:rsidRPr="004C24D9">
        <w:rPr>
          <w:rFonts w:ascii="Calibri" w:hAnsi="Calibri"/>
        </w:rPr>
        <w:lastRenderedPageBreak/>
        <w:t>Arctic Shipping Lanes – Security Assistance</w:t>
      </w:r>
    </w:p>
    <w:p w14:paraId="3F57BFA9" w14:textId="77777777" w:rsidR="00BF3B6D" w:rsidRPr="004C24D9" w:rsidRDefault="00BF3B6D" w:rsidP="00BF3B6D"/>
    <w:p w14:paraId="0882D399" w14:textId="57A6A5E7" w:rsidR="00677C8B" w:rsidRPr="004C24D9" w:rsidRDefault="00BF3B6D" w:rsidP="00BF3B6D">
      <w:pPr>
        <w:pStyle w:val="Heading2"/>
        <w:rPr>
          <w:rFonts w:ascii="Calibri" w:hAnsi="Calibri"/>
        </w:rPr>
      </w:pPr>
      <w:r w:rsidRPr="004C24D9">
        <w:rPr>
          <w:rFonts w:ascii="Calibri" w:hAnsi="Calibri"/>
        </w:rPr>
        <w:lastRenderedPageBreak/>
        <w:t>1NC</w:t>
      </w:r>
    </w:p>
    <w:p w14:paraId="07117823" w14:textId="4CCECCAA" w:rsidR="00BF3B6D" w:rsidRPr="004C24D9" w:rsidRDefault="00BF3B6D" w:rsidP="00BF3B6D">
      <w:pPr>
        <w:pStyle w:val="Heading4"/>
        <w:rPr>
          <w:rFonts w:ascii="Calibri" w:hAnsi="Calibri"/>
        </w:rPr>
      </w:pPr>
      <w:r w:rsidRPr="004C24D9">
        <w:rPr>
          <w:rFonts w:ascii="Calibri" w:hAnsi="Calibri"/>
        </w:rPr>
        <w:t>Text: The United States Federal Government should increase its engagement with the security forces of Egypt, including providing assistance in developing a sensor system in the Suez Canal.</w:t>
      </w:r>
    </w:p>
    <w:p w14:paraId="4C128FF6" w14:textId="77777777" w:rsidR="00BF3B6D" w:rsidRPr="004C24D9" w:rsidRDefault="00BF3B6D" w:rsidP="00BF3B6D">
      <w:pPr>
        <w:pStyle w:val="Heading4"/>
        <w:rPr>
          <w:rFonts w:ascii="Calibri" w:hAnsi="Calibri"/>
        </w:rPr>
      </w:pPr>
      <w:r w:rsidRPr="004C24D9">
        <w:rPr>
          <w:rFonts w:ascii="Calibri" w:hAnsi="Calibri"/>
        </w:rPr>
        <w:t>US assistance is needed—CP solves</w:t>
      </w:r>
    </w:p>
    <w:p w14:paraId="7F29AB1A" w14:textId="77777777" w:rsidR="00BF3B6D" w:rsidRPr="004C24D9" w:rsidRDefault="00BF3B6D" w:rsidP="00BF3B6D">
      <w:pPr>
        <w:rPr>
          <w:rStyle w:val="StyleStyleBold12pt"/>
        </w:rPr>
      </w:pPr>
      <w:proofErr w:type="spellStart"/>
      <w:r w:rsidRPr="004C24D9">
        <w:rPr>
          <w:rStyle w:val="StyleStyleBold12pt"/>
        </w:rPr>
        <w:t>Shelala</w:t>
      </w:r>
      <w:proofErr w:type="spellEnd"/>
      <w:r w:rsidRPr="004C24D9">
        <w:rPr>
          <w:rStyle w:val="StyleStyleBold12pt"/>
        </w:rPr>
        <w:t>, Researcher for Strategic and International Studies (CSIS), 2014</w:t>
      </w:r>
    </w:p>
    <w:p w14:paraId="7C96035F" w14:textId="77777777" w:rsidR="00BF3B6D" w:rsidRPr="004C24D9" w:rsidRDefault="00BF3B6D" w:rsidP="00BF3B6D">
      <w:r w:rsidRPr="004C24D9">
        <w:t>(Robert, “Saving Suez”, http://goo.gl/BFZkqo)</w:t>
      </w:r>
    </w:p>
    <w:p w14:paraId="220C4854" w14:textId="77777777" w:rsidR="00BF3B6D" w:rsidRPr="004C24D9" w:rsidRDefault="00BF3B6D" w:rsidP="00BF3B6D"/>
    <w:p w14:paraId="4C3F78E2" w14:textId="77777777" w:rsidR="00BF3B6D" w:rsidRPr="004C24D9" w:rsidRDefault="00BF3B6D" w:rsidP="00BF3B6D">
      <w:pPr>
        <w:rPr>
          <w:rStyle w:val="StyleBoldUnderline"/>
        </w:rPr>
      </w:pPr>
      <w:r w:rsidRPr="004C24D9">
        <w:rPr>
          <w:rStyle w:val="StyleBoldUnderline"/>
        </w:rPr>
        <w:t>The most likely risk is</w:t>
      </w:r>
      <w:r w:rsidRPr="004C24D9">
        <w:rPr>
          <w:sz w:val="16"/>
        </w:rPr>
        <w:t xml:space="preserve"> not necessarily a vessel being sunk, but </w:t>
      </w:r>
      <w:r w:rsidRPr="004C24D9">
        <w:rPr>
          <w:rStyle w:val="StyleBoldUnderline"/>
        </w:rPr>
        <w:t>the erosion of confidence in Egypt’s ability to protect the canal</w:t>
      </w:r>
      <w:r w:rsidRPr="004C24D9">
        <w:rPr>
          <w:sz w:val="16"/>
        </w:rPr>
        <w:t xml:space="preserve">. Sustained </w:t>
      </w:r>
      <w:r w:rsidRPr="004C24D9">
        <w:rPr>
          <w:rStyle w:val="StyleBoldUnderline"/>
        </w:rPr>
        <w:t>attacks on vessels and canal infrastructure could put upward pressure on insurance and transportation costs, as well as commodity prices for energy</w:t>
      </w:r>
      <w:r w:rsidRPr="004C24D9">
        <w:rPr>
          <w:sz w:val="16"/>
        </w:rPr>
        <w:t xml:space="preserve"> – which are largely based on speculation.</w:t>
      </w:r>
      <w:r w:rsidRPr="004C24D9">
        <w:rPr>
          <w:sz w:val="12"/>
        </w:rPr>
        <w:t>¶</w:t>
      </w:r>
      <w:r w:rsidRPr="004C24D9">
        <w:rPr>
          <w:sz w:val="16"/>
        </w:rPr>
        <w:t xml:space="preserve"> </w:t>
      </w:r>
      <w:proofErr w:type="gramStart"/>
      <w:r w:rsidRPr="004C24D9">
        <w:rPr>
          <w:rStyle w:val="StyleBoldUnderline"/>
        </w:rPr>
        <w:t>This</w:t>
      </w:r>
      <w:proofErr w:type="gramEnd"/>
      <w:r w:rsidRPr="004C24D9">
        <w:rPr>
          <w:rStyle w:val="StyleBoldUnderline"/>
        </w:rPr>
        <w:t xml:space="preserve"> raises question as to how the United States should react.</w:t>
      </w:r>
      <w:r w:rsidRPr="004C24D9">
        <w:rPr>
          <w:sz w:val="16"/>
        </w:rPr>
        <w:t xml:space="preserve"> In response to last summer’s coup, Washington stopped a joint exercise with the Egyptian military that could have bolstered maritime security capabilities, while allowing an engine modification for the Egypt’s F-16s. Washington undoubtedly has an obligation to coerce the Egyptian government in the wake of the coup. However, cutting joint training that could build a capability to protect U.S. interests in the canal, while sustaining an F-16 fleet of minimal strategic benefit to the United States, is not the way forward.</w:t>
      </w:r>
      <w:r w:rsidRPr="004C24D9">
        <w:rPr>
          <w:sz w:val="12"/>
        </w:rPr>
        <w:t>¶</w:t>
      </w:r>
      <w:r w:rsidRPr="004C24D9">
        <w:rPr>
          <w:sz w:val="16"/>
        </w:rPr>
        <w:t xml:space="preserve"> </w:t>
      </w:r>
      <w:r w:rsidRPr="004C24D9">
        <w:rPr>
          <w:rStyle w:val="StyleBoldUnderline"/>
        </w:rPr>
        <w:t>Washington should fine-tune its security assistance with Egypt</w:t>
      </w:r>
      <w:r w:rsidRPr="004C24D9">
        <w:rPr>
          <w:sz w:val="16"/>
        </w:rPr>
        <w:t xml:space="preserve">, cutting assistance that serves as an unwarranted reward and which does not directly benefit the United States. However, </w:t>
      </w:r>
      <w:r w:rsidRPr="004C24D9">
        <w:rPr>
          <w:rStyle w:val="StyleBoldUnderline"/>
        </w:rPr>
        <w:t>Washington should engage security forces on key strategic matters such as maritime security to develop integrated reconnaissance and response forces that can protect the canal</w:t>
      </w:r>
      <w:r w:rsidRPr="004C24D9">
        <w:rPr>
          <w:sz w:val="16"/>
        </w:rPr>
        <w:t xml:space="preserve">. The 125-year old Constantinople Convention, which sets protocol for canal use, must be revisited with a fresh strategy to tackle the canal’s new threats. </w:t>
      </w:r>
      <w:r w:rsidRPr="004C24D9">
        <w:rPr>
          <w:rStyle w:val="StyleBoldUnderline"/>
        </w:rPr>
        <w:t>Developing a sensor system – such as forward-looking infrared (FLIR) systems – on the desolate banks of the most vulnerable stretches of the canal could be beneficial.</w:t>
      </w:r>
      <w:r w:rsidRPr="004C24D9">
        <w:rPr>
          <w:sz w:val="12"/>
        </w:rPr>
        <w:t>¶</w:t>
      </w:r>
      <w:r w:rsidRPr="004C24D9">
        <w:rPr>
          <w:sz w:val="16"/>
        </w:rPr>
        <w:t xml:space="preserve"> While rocket propelled grenades may not be enough to sink a vessel, the introduction of more advanced weaponry like anti-tank or anti-aircraft missiles – or even crude sea mines – could breach hulls, causing fatal damage. Caution must be exercised in ensuring that missiles do not proliferate from Syria or Libya to groups like Al </w:t>
      </w:r>
      <w:proofErr w:type="spellStart"/>
      <w:r w:rsidRPr="004C24D9">
        <w:rPr>
          <w:sz w:val="16"/>
        </w:rPr>
        <w:t>Furqan</w:t>
      </w:r>
      <w:proofErr w:type="spellEnd"/>
      <w:r w:rsidRPr="004C24D9">
        <w:rPr>
          <w:sz w:val="16"/>
        </w:rPr>
        <w:t xml:space="preserve"> in Egypt, the way weapons from Libya armed insurgents in Mali. The United States has an obligation to prevent the transfer of such weapons to non-state actors.</w:t>
      </w:r>
      <w:r w:rsidRPr="004C24D9">
        <w:rPr>
          <w:sz w:val="12"/>
        </w:rPr>
        <w:t>¶</w:t>
      </w:r>
      <w:r w:rsidRPr="004C24D9">
        <w:rPr>
          <w:sz w:val="16"/>
        </w:rPr>
        <w:t xml:space="preserve"> </w:t>
      </w:r>
      <w:proofErr w:type="gramStart"/>
      <w:r w:rsidRPr="004C24D9">
        <w:rPr>
          <w:sz w:val="16"/>
        </w:rPr>
        <w:t>Lastly</w:t>
      </w:r>
      <w:proofErr w:type="gramEnd"/>
      <w:r w:rsidRPr="004C24D9">
        <w:rPr>
          <w:sz w:val="16"/>
        </w:rPr>
        <w:t xml:space="preserve">, </w:t>
      </w:r>
      <w:r w:rsidRPr="004C24D9">
        <w:rPr>
          <w:rStyle w:val="StyleBoldUnderline"/>
        </w:rPr>
        <w:t>the United States must push the Egyptian government to develop rules of engagement for dealing with extremists and a counterterrorism policy that zeroes in on violent groups</w:t>
      </w:r>
      <w:r w:rsidRPr="004C24D9">
        <w:rPr>
          <w:sz w:val="16"/>
        </w:rPr>
        <w:t xml:space="preserve">, while not turning a marginalized population against the state. Cairo’s preoccupation with the Muslim Brotherhood has already cost the regime the support of many Sunni Muslims, and has diverted attention from targeting dangerous terrorist groups like Al </w:t>
      </w:r>
      <w:proofErr w:type="spellStart"/>
      <w:r w:rsidRPr="004C24D9">
        <w:rPr>
          <w:sz w:val="16"/>
        </w:rPr>
        <w:t>Furqan</w:t>
      </w:r>
      <w:proofErr w:type="spellEnd"/>
      <w:r w:rsidRPr="004C24D9">
        <w:rPr>
          <w:sz w:val="16"/>
        </w:rPr>
        <w:t xml:space="preserve"> and </w:t>
      </w:r>
      <w:proofErr w:type="spellStart"/>
      <w:r w:rsidRPr="004C24D9">
        <w:rPr>
          <w:sz w:val="16"/>
        </w:rPr>
        <w:t>Ansar</w:t>
      </w:r>
      <w:proofErr w:type="spellEnd"/>
      <w:r w:rsidRPr="004C24D9">
        <w:rPr>
          <w:sz w:val="16"/>
        </w:rPr>
        <w:t xml:space="preserve"> Beit al </w:t>
      </w:r>
      <w:proofErr w:type="spellStart"/>
      <w:r w:rsidRPr="004C24D9">
        <w:rPr>
          <w:sz w:val="16"/>
        </w:rPr>
        <w:t>Maqdis</w:t>
      </w:r>
      <w:proofErr w:type="spellEnd"/>
      <w:r w:rsidRPr="004C24D9">
        <w:rPr>
          <w:sz w:val="16"/>
        </w:rPr>
        <w:t xml:space="preserve">, which target the canal region. Without the stability of cities like Ismailia, </w:t>
      </w:r>
      <w:r w:rsidRPr="004C24D9">
        <w:rPr>
          <w:rStyle w:val="StyleBoldUnderline"/>
        </w:rPr>
        <w:t>Egypt will struggle to attract the foreign investment needed to develop the Canal Zone</w:t>
      </w:r>
      <w:r w:rsidRPr="004C24D9">
        <w:rPr>
          <w:sz w:val="16"/>
        </w:rPr>
        <w:t>.</w:t>
      </w:r>
      <w:r w:rsidRPr="004C24D9">
        <w:rPr>
          <w:sz w:val="12"/>
        </w:rPr>
        <w:t>¶</w:t>
      </w:r>
      <w:r w:rsidRPr="004C24D9">
        <w:rPr>
          <w:sz w:val="16"/>
        </w:rPr>
        <w:t xml:space="preserve"> </w:t>
      </w:r>
      <w:r w:rsidRPr="004C24D9">
        <w:rPr>
          <w:rStyle w:val="StyleBoldUnderline"/>
        </w:rPr>
        <w:t>Wishfully thinking that a few poorly organized extremists could not possibly stop traffic in one of the world’s most important waterways is not enough to maintain the confidence in the canal that the global economy requires. Washington should work with Cairo to bolster this confidence before it is quickly lost.</w:t>
      </w:r>
    </w:p>
    <w:p w14:paraId="3A0D630C" w14:textId="77777777" w:rsidR="00BF3B6D" w:rsidRPr="004C24D9" w:rsidRDefault="00BF3B6D" w:rsidP="00BF3B6D"/>
    <w:p w14:paraId="2E9DA13F" w14:textId="77777777" w:rsidR="00BF3B6D" w:rsidRPr="004C24D9" w:rsidRDefault="00BF3B6D" w:rsidP="00BF3B6D">
      <w:pPr>
        <w:pStyle w:val="Heading4"/>
        <w:rPr>
          <w:rFonts w:ascii="Calibri" w:hAnsi="Calibri"/>
        </w:rPr>
      </w:pPr>
      <w:r w:rsidRPr="004C24D9">
        <w:rPr>
          <w:rFonts w:ascii="Calibri" w:hAnsi="Calibri"/>
        </w:rPr>
        <w:t>Israel lobbying ensures no loss of political capital—Avoids link to politics</w:t>
      </w:r>
    </w:p>
    <w:p w14:paraId="703FB837" w14:textId="77777777" w:rsidR="00BF3B6D" w:rsidRPr="004C24D9" w:rsidRDefault="00BF3B6D" w:rsidP="00BF3B6D">
      <w:pPr>
        <w:rPr>
          <w:b/>
          <w:sz w:val="26"/>
          <w:szCs w:val="26"/>
        </w:rPr>
      </w:pPr>
      <w:r w:rsidRPr="004C24D9">
        <w:rPr>
          <w:b/>
          <w:sz w:val="26"/>
          <w:szCs w:val="26"/>
        </w:rPr>
        <w:t>Hudson, A writer for The Cable, 2013</w:t>
      </w:r>
    </w:p>
    <w:p w14:paraId="578AF703" w14:textId="77777777" w:rsidR="00BF3B6D" w:rsidRPr="004C24D9" w:rsidRDefault="00BF3B6D" w:rsidP="00BF3B6D">
      <w:r w:rsidRPr="004C24D9">
        <w:t xml:space="preserve">(John, “Egypt’s Rulers Have A New Friend In DC: The Israel Lobby”, http://thecable.foreignpolicy.com/posts/2013/08/19/egypts_rulers_have_a_new_friend_in_dc_the_israel_lobby,) </w:t>
      </w:r>
    </w:p>
    <w:p w14:paraId="093310A0" w14:textId="77777777" w:rsidR="00BF3B6D" w:rsidRPr="004C24D9" w:rsidRDefault="00BF3B6D" w:rsidP="00BF3B6D">
      <w:pPr>
        <w:pStyle w:val="NormalWeb"/>
        <w:shd w:val="clear" w:color="auto" w:fill="FFFFFF"/>
        <w:spacing w:before="375" w:beforeAutospacing="0" w:after="0" w:afterAutospacing="0"/>
        <w:textAlignment w:val="baseline"/>
        <w:rPr>
          <w:rFonts w:ascii="Calibri" w:hAnsi="Calibri"/>
          <w:color w:val="231F20"/>
          <w:sz w:val="12"/>
          <w:szCs w:val="26"/>
        </w:rPr>
      </w:pPr>
      <w:r w:rsidRPr="004C24D9">
        <w:rPr>
          <w:rFonts w:ascii="Calibri" w:hAnsi="Calibri"/>
          <w:color w:val="231F20"/>
          <w:sz w:val="12"/>
          <w:szCs w:val="26"/>
        </w:rPr>
        <w:t>As</w:t>
      </w:r>
      <w:r w:rsidRPr="004C24D9">
        <w:rPr>
          <w:rStyle w:val="apple-converted-space"/>
          <w:rFonts w:ascii="Calibri" w:hAnsi="Calibri"/>
          <w:color w:val="231F20"/>
          <w:sz w:val="12"/>
          <w:szCs w:val="26"/>
        </w:rPr>
        <w:t xml:space="preserve"> </w:t>
      </w:r>
      <w:r w:rsidRPr="004C24D9">
        <w:rPr>
          <w:rFonts w:ascii="Calibri" w:hAnsi="Calibri"/>
          <w:color w:val="231F20"/>
          <w:sz w:val="12"/>
          <w:szCs w:val="26"/>
          <w:bdr w:val="none" w:sz="0" w:space="0" w:color="auto" w:frame="1"/>
        </w:rPr>
        <w:t>pressure</w:t>
      </w:r>
      <w:r w:rsidRPr="004C24D9">
        <w:rPr>
          <w:rStyle w:val="apple-converted-space"/>
          <w:rFonts w:ascii="Calibri" w:hAnsi="Calibri"/>
          <w:color w:val="231F20"/>
          <w:sz w:val="12"/>
          <w:szCs w:val="26"/>
        </w:rPr>
        <w:t xml:space="preserve"> </w:t>
      </w:r>
      <w:r w:rsidRPr="004C24D9">
        <w:rPr>
          <w:rFonts w:ascii="Calibri" w:hAnsi="Calibri"/>
          <w:color w:val="231F20"/>
          <w:sz w:val="12"/>
          <w:szCs w:val="26"/>
        </w:rPr>
        <w:t xml:space="preserve">mounts on Washington to cut off U.S. military aid to Egypt, </w:t>
      </w:r>
      <w:r w:rsidRPr="004C24D9">
        <w:rPr>
          <w:rStyle w:val="StyleBoldUnderline"/>
          <w:rFonts w:ascii="Calibri" w:hAnsi="Calibri"/>
        </w:rPr>
        <w:t>Cairo has found an</w:t>
      </w:r>
      <w:r w:rsidRPr="004C24D9">
        <w:rPr>
          <w:rFonts w:ascii="Calibri" w:hAnsi="Calibri"/>
          <w:color w:val="231F20"/>
          <w:sz w:val="12"/>
          <w:szCs w:val="26"/>
        </w:rPr>
        <w:t xml:space="preserve"> awkward </w:t>
      </w:r>
      <w:r w:rsidRPr="004C24D9">
        <w:rPr>
          <w:rStyle w:val="StyleBoldUnderline"/>
          <w:rFonts w:ascii="Calibri" w:hAnsi="Calibri"/>
        </w:rPr>
        <w:t>ally in the form of AIPAC, the influential pro-Israel lobby firm that is</w:t>
      </w:r>
      <w:r w:rsidRPr="004C24D9">
        <w:rPr>
          <w:rFonts w:ascii="Calibri" w:hAnsi="Calibri"/>
          <w:color w:val="231F20"/>
          <w:sz w:val="12"/>
          <w:szCs w:val="26"/>
        </w:rPr>
        <w:t xml:space="preserve"> actively </w:t>
      </w:r>
      <w:r w:rsidRPr="004C24D9">
        <w:rPr>
          <w:rStyle w:val="StyleBoldUnderline"/>
          <w:rFonts w:ascii="Calibri" w:hAnsi="Calibri"/>
        </w:rPr>
        <w:t>pushing for continued U.S. aid to Egypt</w:t>
      </w:r>
      <w:r w:rsidRPr="004C24D9">
        <w:rPr>
          <w:rFonts w:ascii="Calibri" w:hAnsi="Calibri"/>
          <w:color w:val="231F20"/>
          <w:sz w:val="12"/>
          <w:szCs w:val="26"/>
        </w:rPr>
        <w:t>.¶ Long considered an incentive for Cairo to maintain peaceful ties with Israel, America's $1.3 billion package in annual U.S. military assistance to Egypt has come under</w:t>
      </w:r>
      <w:r w:rsidRPr="004C24D9">
        <w:rPr>
          <w:rStyle w:val="apple-converted-space"/>
          <w:rFonts w:ascii="Calibri" w:hAnsi="Calibri"/>
          <w:color w:val="231F20"/>
          <w:sz w:val="12"/>
          <w:szCs w:val="26"/>
        </w:rPr>
        <w:t xml:space="preserve"> </w:t>
      </w:r>
      <w:r w:rsidRPr="004C24D9">
        <w:rPr>
          <w:rFonts w:ascii="Calibri" w:hAnsi="Calibri"/>
          <w:color w:val="231F20"/>
          <w:sz w:val="12"/>
          <w:szCs w:val="26"/>
          <w:bdr w:val="none" w:sz="0" w:space="0" w:color="auto" w:frame="1"/>
        </w:rPr>
        <w:t>global criticism</w:t>
      </w:r>
      <w:r w:rsidRPr="004C24D9">
        <w:rPr>
          <w:rStyle w:val="apple-converted-space"/>
          <w:rFonts w:ascii="Calibri" w:hAnsi="Calibri"/>
          <w:color w:val="231F20"/>
          <w:sz w:val="12"/>
          <w:szCs w:val="26"/>
        </w:rPr>
        <w:t xml:space="preserve"> </w:t>
      </w:r>
      <w:r w:rsidRPr="004C24D9">
        <w:rPr>
          <w:rFonts w:ascii="Calibri" w:hAnsi="Calibri"/>
          <w:color w:val="231F20"/>
          <w:sz w:val="12"/>
          <w:szCs w:val="26"/>
        </w:rPr>
        <w:t xml:space="preserve">as Egypt's military continues its bloody crackdown against anti-government protesters with U.S.-funded tanks and tear gas.¶ </w:t>
      </w:r>
      <w:r w:rsidRPr="004C24D9">
        <w:rPr>
          <w:rStyle w:val="StyleBoldUnderline"/>
          <w:rFonts w:ascii="Calibri" w:hAnsi="Calibri"/>
        </w:rPr>
        <w:t>AIPAC</w:t>
      </w:r>
      <w:r w:rsidRPr="004C24D9">
        <w:rPr>
          <w:rFonts w:ascii="Calibri" w:hAnsi="Calibri"/>
          <w:color w:val="231F20"/>
          <w:sz w:val="12"/>
          <w:szCs w:val="26"/>
        </w:rPr>
        <w:t xml:space="preserve">, which was credited with helping kill an amendment to cut Egyptian aid in July, </w:t>
      </w:r>
      <w:r w:rsidRPr="004C24D9">
        <w:rPr>
          <w:rStyle w:val="StyleBoldUnderline"/>
          <w:rFonts w:ascii="Calibri" w:hAnsi="Calibri"/>
        </w:rPr>
        <w:t>is now operating behind the scenes in private meetings with lawmakers to keep alive Cairo's funding,</w:t>
      </w:r>
      <w:r w:rsidRPr="004C24D9">
        <w:rPr>
          <w:rFonts w:ascii="Calibri" w:hAnsi="Calibri"/>
          <w:color w:val="231F20"/>
          <w:sz w:val="12"/>
          <w:szCs w:val="26"/>
        </w:rPr>
        <w:t xml:space="preserve"> congressional aides from both political parties said.¶ "They made and continue to make their views known on this issue," a congressional aide tells</w:t>
      </w:r>
      <w:r w:rsidRPr="004C24D9">
        <w:rPr>
          <w:rStyle w:val="apple-converted-space"/>
          <w:rFonts w:ascii="Calibri" w:hAnsi="Calibri"/>
          <w:color w:val="231F20"/>
          <w:sz w:val="12"/>
          <w:szCs w:val="26"/>
        </w:rPr>
        <w:t xml:space="preserve"> </w:t>
      </w:r>
      <w:r w:rsidRPr="004C24D9">
        <w:rPr>
          <w:rFonts w:ascii="Calibri" w:hAnsi="Calibri"/>
          <w:i/>
          <w:iCs/>
          <w:color w:val="231F20"/>
          <w:sz w:val="12"/>
          <w:szCs w:val="26"/>
          <w:bdr w:val="none" w:sz="0" w:space="0" w:color="auto" w:frame="1"/>
        </w:rPr>
        <w:t>The Cable</w:t>
      </w:r>
      <w:r w:rsidRPr="004C24D9">
        <w:rPr>
          <w:rFonts w:ascii="Calibri" w:hAnsi="Calibri"/>
          <w:color w:val="231F20"/>
          <w:sz w:val="12"/>
          <w:szCs w:val="26"/>
        </w:rPr>
        <w:t xml:space="preserve">. "But on an issue like aid to an Arab country, my experience with </w:t>
      </w:r>
      <w:r w:rsidRPr="004C24D9">
        <w:rPr>
          <w:rStyle w:val="StyleBoldUnderline"/>
          <w:rFonts w:ascii="Calibri" w:hAnsi="Calibri"/>
        </w:rPr>
        <w:lastRenderedPageBreak/>
        <w:t>AIPAC</w:t>
      </w:r>
      <w:r w:rsidRPr="004C24D9">
        <w:rPr>
          <w:rFonts w:ascii="Calibri" w:hAnsi="Calibri"/>
          <w:color w:val="231F20"/>
          <w:sz w:val="12"/>
          <w:szCs w:val="26"/>
        </w:rPr>
        <w:t xml:space="preserve"> has generally been that they </w:t>
      </w:r>
      <w:r w:rsidRPr="004C24D9">
        <w:rPr>
          <w:rStyle w:val="StyleBoldUnderline"/>
          <w:rFonts w:ascii="Calibri" w:hAnsi="Calibri"/>
        </w:rPr>
        <w:t xml:space="preserve">will not be </w:t>
      </w:r>
      <w:r w:rsidRPr="004C24D9">
        <w:rPr>
          <w:rFonts w:ascii="Calibri" w:hAnsi="Calibri"/>
          <w:color w:val="231F20"/>
          <w:sz w:val="12"/>
          <w:szCs w:val="26"/>
        </w:rPr>
        <w:t xml:space="preserve">terribly </w:t>
      </w:r>
      <w:r w:rsidRPr="004C24D9">
        <w:rPr>
          <w:rStyle w:val="StyleBoldUnderline"/>
          <w:rFonts w:ascii="Calibri" w:hAnsi="Calibri"/>
        </w:rPr>
        <w:t>vocal in public</w:t>
      </w:r>
      <w:r w:rsidRPr="004C24D9">
        <w:rPr>
          <w:rFonts w:ascii="Calibri" w:hAnsi="Calibri"/>
          <w:color w:val="231F20"/>
          <w:sz w:val="12"/>
          <w:szCs w:val="26"/>
        </w:rPr>
        <w:t xml:space="preserve">. To be sure, </w:t>
      </w:r>
      <w:r w:rsidRPr="004C24D9">
        <w:rPr>
          <w:rStyle w:val="StyleBoldUnderline"/>
          <w:rFonts w:ascii="Calibri" w:hAnsi="Calibri"/>
        </w:rPr>
        <w:t>they feel strongly about keeping the aid flowing,</w:t>
      </w:r>
      <w:r w:rsidRPr="004C24D9">
        <w:rPr>
          <w:rFonts w:ascii="Calibri" w:hAnsi="Calibri"/>
          <w:color w:val="231F20"/>
          <w:sz w:val="12"/>
          <w:szCs w:val="26"/>
        </w:rPr>
        <w:t xml:space="preserve"> but I wouldn't expect a massive call in and letter writing campaign."¶ </w:t>
      </w:r>
      <w:proofErr w:type="gramStart"/>
      <w:r w:rsidRPr="004C24D9">
        <w:rPr>
          <w:rFonts w:ascii="Calibri" w:hAnsi="Calibri"/>
          <w:color w:val="231F20"/>
          <w:sz w:val="12"/>
          <w:szCs w:val="26"/>
        </w:rPr>
        <w:t>Another</w:t>
      </w:r>
      <w:proofErr w:type="gramEnd"/>
      <w:r w:rsidRPr="004C24D9">
        <w:rPr>
          <w:rFonts w:ascii="Calibri" w:hAnsi="Calibri"/>
          <w:color w:val="231F20"/>
          <w:sz w:val="12"/>
          <w:szCs w:val="26"/>
        </w:rPr>
        <w:t xml:space="preserve"> aide from the opposite party concurred. "On sensitive issues like this, </w:t>
      </w:r>
      <w:r w:rsidRPr="004C24D9">
        <w:rPr>
          <w:rStyle w:val="StyleBoldUnderline"/>
          <w:rFonts w:ascii="Calibri" w:hAnsi="Calibri"/>
        </w:rPr>
        <w:t>AIPAC will 'lobby'</w:t>
      </w:r>
      <w:r w:rsidRPr="004C24D9">
        <w:rPr>
          <w:rFonts w:ascii="Calibri" w:hAnsi="Calibri"/>
          <w:color w:val="231F20"/>
          <w:sz w:val="12"/>
          <w:szCs w:val="26"/>
        </w:rPr>
        <w:t xml:space="preserve"> very quietly, by </w:t>
      </w:r>
      <w:r w:rsidRPr="004C24D9">
        <w:rPr>
          <w:rStyle w:val="StyleBoldUnderline"/>
          <w:rFonts w:ascii="Calibri" w:hAnsi="Calibri"/>
        </w:rPr>
        <w:t>reaching out to select influential folks on the Hill,</w:t>
      </w:r>
      <w:r w:rsidRPr="004C24D9">
        <w:rPr>
          <w:rFonts w:ascii="Calibri" w:hAnsi="Calibri"/>
          <w:color w:val="231F20"/>
          <w:sz w:val="12"/>
          <w:szCs w:val="26"/>
        </w:rPr>
        <w:t>" he said. "It's not in the Egyptian military's or Israel's interest to have AIPAC loudly supporting Egyptian FMF."¶ Publicly, few governments or lobbying firms want to be viewed as supportive of a</w:t>
      </w:r>
      <w:r w:rsidRPr="004C24D9">
        <w:rPr>
          <w:rStyle w:val="apple-converted-space"/>
          <w:rFonts w:ascii="Calibri" w:hAnsi="Calibri"/>
          <w:color w:val="231F20"/>
          <w:sz w:val="12"/>
          <w:szCs w:val="26"/>
        </w:rPr>
        <w:t xml:space="preserve"> </w:t>
      </w:r>
      <w:r w:rsidRPr="004C24D9">
        <w:rPr>
          <w:rFonts w:ascii="Calibri" w:hAnsi="Calibri"/>
          <w:color w:val="231F20"/>
          <w:sz w:val="12"/>
          <w:szCs w:val="26"/>
          <w:bdr w:val="none" w:sz="0" w:space="0" w:color="auto" w:frame="1"/>
        </w:rPr>
        <w:t>crackdown</w:t>
      </w:r>
      <w:r w:rsidRPr="004C24D9">
        <w:rPr>
          <w:rStyle w:val="apple-converted-space"/>
          <w:rFonts w:ascii="Calibri" w:hAnsi="Calibri"/>
          <w:color w:val="231F20"/>
          <w:sz w:val="12"/>
          <w:szCs w:val="26"/>
        </w:rPr>
        <w:t xml:space="preserve"> </w:t>
      </w:r>
      <w:r w:rsidRPr="004C24D9">
        <w:rPr>
          <w:rFonts w:ascii="Calibri" w:hAnsi="Calibri"/>
          <w:color w:val="231F20"/>
          <w:sz w:val="12"/>
          <w:szCs w:val="26"/>
        </w:rPr>
        <w:t>that has led to more than 800 deaths and thousands of injuries across Egypt. In Israel, where the Netanyahu government has been largely silent on the issue, officials are</w:t>
      </w:r>
      <w:r w:rsidRPr="004C24D9">
        <w:rPr>
          <w:rStyle w:val="apple-converted-space"/>
          <w:rFonts w:ascii="Calibri" w:hAnsi="Calibri"/>
          <w:color w:val="231F20"/>
          <w:sz w:val="12"/>
          <w:szCs w:val="26"/>
        </w:rPr>
        <w:t xml:space="preserve"> </w:t>
      </w:r>
      <w:r w:rsidRPr="004C24D9">
        <w:rPr>
          <w:rFonts w:ascii="Calibri" w:hAnsi="Calibri"/>
          <w:color w:val="231F20"/>
          <w:sz w:val="12"/>
          <w:szCs w:val="26"/>
          <w:bdr w:val="none" w:sz="0" w:space="0" w:color="auto" w:frame="1"/>
        </w:rPr>
        <w:t>said to be aware</w:t>
      </w:r>
      <w:r w:rsidRPr="004C24D9">
        <w:rPr>
          <w:rStyle w:val="apple-converted-space"/>
          <w:rFonts w:ascii="Calibri" w:hAnsi="Calibri"/>
          <w:color w:val="231F20"/>
          <w:sz w:val="12"/>
          <w:szCs w:val="26"/>
        </w:rPr>
        <w:t xml:space="preserve"> </w:t>
      </w:r>
      <w:r w:rsidRPr="004C24D9">
        <w:rPr>
          <w:rFonts w:ascii="Calibri" w:hAnsi="Calibri"/>
          <w:color w:val="231F20"/>
          <w:sz w:val="12"/>
          <w:szCs w:val="26"/>
        </w:rPr>
        <w:t>of how an endorsement of the aid package could backfire given Israel's unpopularity in the Middle East. But privately, officials</w:t>
      </w:r>
      <w:r w:rsidRPr="004C24D9">
        <w:rPr>
          <w:rStyle w:val="apple-converted-space"/>
          <w:rFonts w:ascii="Calibri" w:hAnsi="Calibri"/>
          <w:color w:val="231F20"/>
          <w:sz w:val="12"/>
          <w:szCs w:val="26"/>
        </w:rPr>
        <w:t xml:space="preserve"> </w:t>
      </w:r>
      <w:r w:rsidRPr="004C24D9">
        <w:rPr>
          <w:rFonts w:ascii="Calibri" w:hAnsi="Calibri"/>
          <w:color w:val="231F20"/>
          <w:sz w:val="12"/>
          <w:szCs w:val="26"/>
          <w:bdr w:val="none" w:sz="0" w:space="0" w:color="auto" w:frame="1"/>
        </w:rPr>
        <w:t>aren't shedding tears</w:t>
      </w:r>
      <w:r w:rsidRPr="004C24D9">
        <w:rPr>
          <w:rStyle w:val="apple-converted-space"/>
          <w:rFonts w:ascii="Calibri" w:hAnsi="Calibri"/>
          <w:color w:val="EB1414"/>
          <w:sz w:val="12"/>
          <w:szCs w:val="26"/>
          <w:bdr w:val="none" w:sz="0" w:space="0" w:color="auto" w:frame="1"/>
        </w:rPr>
        <w:t xml:space="preserve"> </w:t>
      </w:r>
      <w:r w:rsidRPr="004C24D9">
        <w:rPr>
          <w:rFonts w:ascii="Calibri" w:hAnsi="Calibri"/>
          <w:color w:val="231F20"/>
          <w:sz w:val="12"/>
          <w:szCs w:val="26"/>
        </w:rPr>
        <w:t>about the military crackdown on the Islamist movement Muslim Brotherhood.¶ An AIPAC source speaking with</w:t>
      </w:r>
      <w:r w:rsidRPr="004C24D9">
        <w:rPr>
          <w:rStyle w:val="apple-converted-space"/>
          <w:rFonts w:ascii="Calibri" w:hAnsi="Calibri"/>
          <w:color w:val="231F20"/>
          <w:sz w:val="12"/>
          <w:szCs w:val="26"/>
        </w:rPr>
        <w:t xml:space="preserve"> </w:t>
      </w:r>
      <w:r w:rsidRPr="004C24D9">
        <w:rPr>
          <w:rFonts w:ascii="Calibri" w:hAnsi="Calibri"/>
          <w:i/>
          <w:iCs/>
          <w:color w:val="231F20"/>
          <w:sz w:val="12"/>
          <w:szCs w:val="26"/>
          <w:bdr w:val="none" w:sz="0" w:space="0" w:color="auto" w:frame="1"/>
        </w:rPr>
        <w:t>The Cable</w:t>
      </w:r>
      <w:r w:rsidRPr="004C24D9">
        <w:rPr>
          <w:rStyle w:val="apple-converted-space"/>
          <w:rFonts w:ascii="Calibri" w:hAnsi="Calibri"/>
          <w:color w:val="231F20"/>
          <w:sz w:val="12"/>
          <w:szCs w:val="26"/>
        </w:rPr>
        <w:t xml:space="preserve"> </w:t>
      </w:r>
      <w:r w:rsidRPr="004C24D9">
        <w:rPr>
          <w:rFonts w:ascii="Calibri" w:hAnsi="Calibri"/>
          <w:color w:val="231F20"/>
          <w:sz w:val="12"/>
          <w:szCs w:val="26"/>
        </w:rPr>
        <w:t xml:space="preserve">on the condition of anonymity insisted that aid to Egypt was not a top issue for the lobbying group. But the source noted that AIPAC's support for the aid was not contingent on the way Egypt treats anti-government protesters. "The primary criteria on how we evaluate this issue is if Egypt is adhering to the peace treaty," the source said, referring to the 1979 peace accord that normalized relations between Egypt and Israel. "We realize that the situation is very fluid and that policymakers will have a range of considerations on this matter."¶ Although </w:t>
      </w:r>
      <w:r w:rsidRPr="004C24D9">
        <w:rPr>
          <w:rStyle w:val="StyleBoldUnderline"/>
          <w:rFonts w:ascii="Calibri" w:hAnsi="Calibri"/>
        </w:rPr>
        <w:t>AIPAC</w:t>
      </w:r>
      <w:r w:rsidRPr="004C24D9">
        <w:rPr>
          <w:rFonts w:ascii="Calibri" w:hAnsi="Calibri"/>
          <w:color w:val="231F20"/>
          <w:sz w:val="12"/>
          <w:szCs w:val="26"/>
        </w:rPr>
        <w:t xml:space="preserve"> has gone relatively quiet in recent weeks, some congressional aides expressed surprise at how publicly the group </w:t>
      </w:r>
      <w:r w:rsidRPr="004C24D9">
        <w:rPr>
          <w:rStyle w:val="StyleBoldUnderline"/>
          <w:rFonts w:ascii="Calibri" w:hAnsi="Calibri"/>
        </w:rPr>
        <w:t xml:space="preserve">moved to kill an amendment </w:t>
      </w:r>
      <w:r w:rsidRPr="004C24D9">
        <w:rPr>
          <w:rFonts w:ascii="Calibri" w:hAnsi="Calibri"/>
          <w:color w:val="231F20"/>
          <w:sz w:val="12"/>
          <w:szCs w:val="26"/>
        </w:rPr>
        <w:t xml:space="preserve">sponsored by Sen. Rand Paul in July </w:t>
      </w:r>
      <w:r w:rsidRPr="004C24D9">
        <w:rPr>
          <w:rStyle w:val="StyleBoldUnderline"/>
          <w:rFonts w:ascii="Calibri" w:hAnsi="Calibri"/>
        </w:rPr>
        <w:t>that would've suspended aid to Egypt</w:t>
      </w:r>
      <w:r w:rsidRPr="004C24D9">
        <w:rPr>
          <w:rFonts w:ascii="Calibri" w:hAnsi="Calibri"/>
          <w:color w:val="231F20"/>
          <w:sz w:val="12"/>
          <w:szCs w:val="26"/>
        </w:rPr>
        <w:t xml:space="preserve"> until it holds free and fair elections. In a letter sent to Sen. Robert Menendez, chairmen of the Senate Foreign Relations Committee, and Sen. Bob Corker, the ranking member, the group opposed the amendment saying it "could increase instability in Egypt and undermine important U.S. interests and negatively impact our Israeli ally." The letter was read aloud on the Senate floor by Sen. Lindsey Graham before the amendment was soundly defeated in an 86-13 vote.</w:t>
      </w:r>
    </w:p>
    <w:p w14:paraId="3235DE87" w14:textId="77777777" w:rsidR="00BF3B6D" w:rsidRPr="004C24D9" w:rsidRDefault="00BF3B6D" w:rsidP="00BF3B6D"/>
    <w:p w14:paraId="7A55D926" w14:textId="77777777" w:rsidR="00BF3B6D" w:rsidRPr="004C24D9" w:rsidRDefault="00BF3B6D" w:rsidP="00BF3B6D">
      <w:pPr>
        <w:pStyle w:val="Heading2"/>
        <w:rPr>
          <w:rFonts w:ascii="Calibri" w:hAnsi="Calibri"/>
        </w:rPr>
      </w:pPr>
      <w:r w:rsidRPr="004C24D9">
        <w:rPr>
          <w:rFonts w:ascii="Calibri" w:hAnsi="Calibri"/>
        </w:rPr>
        <w:lastRenderedPageBreak/>
        <w:t>2NC</w:t>
      </w:r>
    </w:p>
    <w:p w14:paraId="4A787E04" w14:textId="60BD0A1A" w:rsidR="00BF3B6D" w:rsidRPr="004C24D9" w:rsidRDefault="00BF3B6D" w:rsidP="00BF3B6D">
      <w:pPr>
        <w:pStyle w:val="Heading3"/>
        <w:rPr>
          <w:rFonts w:ascii="Calibri" w:hAnsi="Calibri"/>
        </w:rPr>
      </w:pPr>
      <w:r w:rsidRPr="004C24D9">
        <w:rPr>
          <w:rFonts w:ascii="Calibri" w:hAnsi="Calibri"/>
        </w:rPr>
        <w:lastRenderedPageBreak/>
        <w:t>2NC: Solvency</w:t>
      </w:r>
    </w:p>
    <w:p w14:paraId="0B8738FF" w14:textId="77777777" w:rsidR="00BF3B6D" w:rsidRPr="004C24D9" w:rsidRDefault="00BF3B6D" w:rsidP="00BF3B6D">
      <w:pPr>
        <w:pStyle w:val="Heading4"/>
        <w:rPr>
          <w:rFonts w:ascii="Calibri" w:hAnsi="Calibri"/>
        </w:rPr>
      </w:pPr>
      <w:r w:rsidRPr="004C24D9">
        <w:rPr>
          <w:rFonts w:ascii="Calibri" w:hAnsi="Calibri"/>
        </w:rPr>
        <w:t>CP Solves—US aid allows for increased securitization</w:t>
      </w:r>
    </w:p>
    <w:p w14:paraId="5DA2446F" w14:textId="77777777" w:rsidR="00BF3B6D" w:rsidRPr="004C24D9" w:rsidRDefault="00BF3B6D" w:rsidP="00BF3B6D">
      <w:pPr>
        <w:rPr>
          <w:b/>
        </w:rPr>
      </w:pPr>
      <w:r w:rsidRPr="004C24D9">
        <w:t xml:space="preserve"> </w:t>
      </w:r>
      <w:r w:rsidRPr="004C24D9">
        <w:rPr>
          <w:b/>
        </w:rPr>
        <w:t>Christy, Senior policy analyst at the Foreign Policy Initiative, 2013</w:t>
      </w:r>
    </w:p>
    <w:p w14:paraId="35284033" w14:textId="77777777" w:rsidR="00BF3B6D" w:rsidRPr="004C24D9" w:rsidRDefault="00BF3B6D" w:rsidP="00BF3B6D">
      <w:r w:rsidRPr="004C24D9">
        <w:t xml:space="preserve">(Patrick, Writer for US News,  “United States Must Offer Internal Security Assistance to Egypt”, http://www.usnews.com/opinion/blogs/world-report/2013/02/08/united-states-must-offer-internal-security-assistance-to-egypt) </w:t>
      </w:r>
    </w:p>
    <w:p w14:paraId="6433B141" w14:textId="77777777" w:rsidR="00BF3B6D" w:rsidRPr="004C24D9" w:rsidRDefault="00BF3B6D" w:rsidP="00BF3B6D">
      <w:pPr>
        <w:shd w:val="clear" w:color="auto" w:fill="FFFFFF"/>
        <w:spacing w:after="375"/>
        <w:rPr>
          <w:rStyle w:val="StyleBoldUnderline"/>
        </w:rPr>
      </w:pPr>
      <w:r w:rsidRPr="004C24D9">
        <w:rPr>
          <w:sz w:val="12"/>
          <w:szCs w:val="16"/>
        </w:rPr>
        <w:t xml:space="preserve">While recent news reports have focused on Iranian president Mahmoud Ahmadinejad's high-profile visit to Egypt to attend a summit of the Organization of Islamic Cooperation, more </w:t>
      </w:r>
      <w:r w:rsidRPr="004C24D9">
        <w:rPr>
          <w:rStyle w:val="StyleBoldUnderline"/>
        </w:rPr>
        <w:t>persistent attention needs to be paid to Egypt's internal security challenges</w:t>
      </w:r>
      <w:r w:rsidRPr="004C24D9">
        <w:rPr>
          <w:rFonts w:cs="Arial"/>
          <w:color w:val="222222"/>
          <w:sz w:val="12"/>
          <w:szCs w:val="21"/>
        </w:rPr>
        <w:t>—</w:t>
      </w:r>
      <w:r w:rsidRPr="004C24D9">
        <w:rPr>
          <w:rFonts w:cs="Arial"/>
          <w:color w:val="222222"/>
          <w:sz w:val="12"/>
          <w:szCs w:val="16"/>
        </w:rPr>
        <w:t xml:space="preserve">many of which directly impact the strategic interests of the United States and its regional partners.¶ For one, weapons from war-torn Libya and neighboring Sudan are being smuggled across Egypt's porous borders to militants in Gaza—in particular, Hamas, and Palestinian Islamic Jihad. Indeed, Israel has long charged that Iran uses Sudan as a launching point to send weapons to Gaza militants, and the government of Egyptian President Mohammed </w:t>
      </w:r>
      <w:proofErr w:type="spellStart"/>
      <w:r w:rsidRPr="004C24D9">
        <w:rPr>
          <w:rFonts w:cs="Arial"/>
          <w:color w:val="222222"/>
          <w:sz w:val="12"/>
          <w:szCs w:val="16"/>
        </w:rPr>
        <w:t>Morsi</w:t>
      </w:r>
      <w:proofErr w:type="spellEnd"/>
      <w:r w:rsidRPr="004C24D9">
        <w:rPr>
          <w:rFonts w:cs="Arial"/>
          <w:color w:val="222222"/>
          <w:sz w:val="12"/>
          <w:szCs w:val="16"/>
        </w:rPr>
        <w:t xml:space="preserve"> can—and should—do much more to address those concerns. ¶ </w:t>
      </w:r>
      <w:proofErr w:type="gramStart"/>
      <w:r w:rsidRPr="004C24D9">
        <w:rPr>
          <w:rFonts w:cs="Arial"/>
          <w:color w:val="222222"/>
          <w:sz w:val="12"/>
          <w:szCs w:val="16"/>
        </w:rPr>
        <w:t>For</w:t>
      </w:r>
      <w:proofErr w:type="gramEnd"/>
      <w:r w:rsidRPr="004C24D9">
        <w:rPr>
          <w:rFonts w:cs="Arial"/>
          <w:color w:val="222222"/>
          <w:sz w:val="12"/>
          <w:szCs w:val="16"/>
        </w:rPr>
        <w:t xml:space="preserve"> another,</w:t>
      </w:r>
      <w:r w:rsidRPr="004C24D9">
        <w:rPr>
          <w:rFonts w:cs="Arial"/>
          <w:color w:val="222222"/>
          <w:sz w:val="12"/>
          <w:szCs w:val="21"/>
        </w:rPr>
        <w:t xml:space="preserve"> </w:t>
      </w:r>
      <w:r w:rsidRPr="004C24D9">
        <w:rPr>
          <w:rStyle w:val="StyleBoldUnderline"/>
        </w:rPr>
        <w:t>Cairo is</w:t>
      </w:r>
      <w:r w:rsidRPr="004C24D9">
        <w:rPr>
          <w:rFonts w:cs="Arial"/>
          <w:color w:val="222222"/>
          <w:sz w:val="12"/>
          <w:szCs w:val="21"/>
        </w:rPr>
        <w:t xml:space="preserve"> increasingly </w:t>
      </w:r>
      <w:r w:rsidRPr="004C24D9">
        <w:rPr>
          <w:rStyle w:val="StyleBoldUnderline"/>
        </w:rPr>
        <w:t>worried that loose arms are falling into the hands of militants</w:t>
      </w:r>
      <w:r w:rsidRPr="004C24D9">
        <w:rPr>
          <w:rFonts w:cs="Arial"/>
          <w:color w:val="222222"/>
          <w:sz w:val="12"/>
          <w:szCs w:val="21"/>
        </w:rPr>
        <w:t xml:space="preserve"> </w:t>
      </w:r>
      <w:r w:rsidRPr="004C24D9">
        <w:rPr>
          <w:rFonts w:cs="Arial"/>
          <w:color w:val="222222"/>
          <w:sz w:val="12"/>
          <w:szCs w:val="16"/>
        </w:rPr>
        <w:t xml:space="preserve">who are hostile to the Egyptian government. Militant attacks against Egyptian security forces in the lawless Sinai Peninsula are on the rise. This was made clear in August 2012, when 16 Egyptian border agents were ambushed and killed in an attack near Sinai's Egypt-Israel border. What's more, according to a recent news report, Western officials </w:t>
      </w:r>
      <w:r w:rsidRPr="004C24D9">
        <w:rPr>
          <w:rFonts w:cs="Arial"/>
          <w:color w:val="005EA6"/>
          <w:sz w:val="12"/>
          <w:szCs w:val="16"/>
        </w:rPr>
        <w:t>now believe</w:t>
      </w:r>
      <w:r w:rsidRPr="004C24D9">
        <w:rPr>
          <w:rFonts w:cs="Arial"/>
          <w:color w:val="222222"/>
          <w:sz w:val="12"/>
          <w:szCs w:val="16"/>
        </w:rPr>
        <w:t xml:space="preserve"> foreign jihadists—possibly from Yemen and Somalia—are also currently operating in the Sinai.</w:t>
      </w:r>
      <w:r w:rsidRPr="004C24D9">
        <w:rPr>
          <w:rFonts w:cs="Arial"/>
          <w:color w:val="222222"/>
          <w:sz w:val="12"/>
          <w:szCs w:val="21"/>
        </w:rPr>
        <w:t xml:space="preserve"> </w:t>
      </w:r>
      <w:r w:rsidRPr="004C24D9">
        <w:rPr>
          <w:rStyle w:val="StyleBoldUnderline"/>
        </w:rPr>
        <w:t>The challenge for policymakers and lawmakers in the United States is to craft a security policy towards Egypt that encourages Cairo to further actively confront these threats.</w:t>
      </w:r>
      <w:r w:rsidRPr="004C24D9">
        <w:rPr>
          <w:rFonts w:cs="Arial"/>
          <w:color w:val="222222"/>
          <w:sz w:val="12"/>
          <w:szCs w:val="21"/>
        </w:rPr>
        <w:t xml:space="preserve"> </w:t>
      </w:r>
      <w:r w:rsidRPr="004C24D9">
        <w:rPr>
          <w:rFonts w:cs="Arial"/>
          <w:color w:val="222222"/>
          <w:sz w:val="12"/>
          <w:szCs w:val="16"/>
        </w:rPr>
        <w:t xml:space="preserve">That's no easy task. </w:t>
      </w:r>
      <w:proofErr w:type="spellStart"/>
      <w:r w:rsidRPr="004C24D9">
        <w:rPr>
          <w:rFonts w:cs="Arial"/>
          <w:color w:val="222222"/>
          <w:sz w:val="12"/>
          <w:szCs w:val="16"/>
        </w:rPr>
        <w:t>Morsi</w:t>
      </w:r>
      <w:proofErr w:type="spellEnd"/>
      <w:r w:rsidRPr="004C24D9">
        <w:rPr>
          <w:rFonts w:cs="Arial"/>
          <w:color w:val="222222"/>
          <w:sz w:val="12"/>
          <w:szCs w:val="16"/>
        </w:rPr>
        <w:t>, a member of the Muslim Brotherhood's Freedom and Justice Party, has consolidated political power at home, aggressively cracked down on rivals and critics, and failed to implement much-needed economic reforms since his election in June 2012. ¶ On the one hand,</w:t>
      </w:r>
      <w:r w:rsidRPr="004C24D9">
        <w:rPr>
          <w:rFonts w:cs="Arial"/>
          <w:color w:val="222222"/>
          <w:sz w:val="12"/>
          <w:szCs w:val="21"/>
        </w:rPr>
        <w:t xml:space="preserve"> </w:t>
      </w:r>
      <w:r w:rsidRPr="004C24D9">
        <w:rPr>
          <w:rStyle w:val="StyleBoldUnderline"/>
        </w:rPr>
        <w:t xml:space="preserve">Washington should not </w:t>
      </w:r>
      <w:r w:rsidRPr="004C24D9">
        <w:rPr>
          <w:sz w:val="12"/>
          <w:szCs w:val="16"/>
        </w:rPr>
        <w:t>completely</w:t>
      </w:r>
      <w:r w:rsidRPr="004C24D9">
        <w:rPr>
          <w:rStyle w:val="StyleBoldUnderline"/>
        </w:rPr>
        <w:t xml:space="preserve"> eliminate all U.S. foreign assistance to Egypt</w:t>
      </w:r>
      <w:r w:rsidRPr="004C24D9">
        <w:rPr>
          <w:rFonts w:cs="Arial"/>
          <w:color w:val="222222"/>
          <w:sz w:val="12"/>
          <w:szCs w:val="21"/>
        </w:rPr>
        <w:t xml:space="preserve">, </w:t>
      </w:r>
      <w:r w:rsidRPr="004C24D9">
        <w:rPr>
          <w:rFonts w:cs="Arial"/>
          <w:color w:val="222222"/>
          <w:sz w:val="12"/>
          <w:szCs w:val="16"/>
        </w:rPr>
        <w:t xml:space="preserve">as some members of Congress have suggested in recent weeks. On the other hand, the United States should not blindly assist the </w:t>
      </w:r>
      <w:proofErr w:type="spellStart"/>
      <w:r w:rsidRPr="004C24D9">
        <w:rPr>
          <w:rFonts w:cs="Arial"/>
          <w:color w:val="222222"/>
          <w:sz w:val="12"/>
          <w:szCs w:val="16"/>
        </w:rPr>
        <w:t>Morsi</w:t>
      </w:r>
      <w:proofErr w:type="spellEnd"/>
      <w:r w:rsidRPr="004C24D9">
        <w:rPr>
          <w:rFonts w:cs="Arial"/>
          <w:color w:val="222222"/>
          <w:sz w:val="12"/>
          <w:szCs w:val="16"/>
        </w:rPr>
        <w:t xml:space="preserve"> government. The more prudent path lies somewhere between these two policy extremes.¶ [</w:t>
      </w:r>
      <w:r w:rsidRPr="004C24D9">
        <w:rPr>
          <w:rFonts w:cs="Arial"/>
          <w:color w:val="005EA6"/>
          <w:sz w:val="12"/>
          <w:szCs w:val="16"/>
        </w:rPr>
        <w:t>Read the</w:t>
      </w:r>
      <w:r w:rsidRPr="004C24D9">
        <w:rPr>
          <w:rFonts w:cs="Arial"/>
          <w:i/>
          <w:iCs/>
          <w:color w:val="005EA6"/>
          <w:sz w:val="12"/>
          <w:szCs w:val="16"/>
        </w:rPr>
        <w:t xml:space="preserve"> U.S. News</w:t>
      </w:r>
      <w:r w:rsidRPr="004C24D9">
        <w:rPr>
          <w:rFonts w:cs="Arial"/>
          <w:color w:val="005EA6"/>
          <w:sz w:val="12"/>
          <w:szCs w:val="16"/>
        </w:rPr>
        <w:t xml:space="preserve"> Debate: Given </w:t>
      </w:r>
      <w:proofErr w:type="gramStart"/>
      <w:r w:rsidRPr="004C24D9">
        <w:rPr>
          <w:rFonts w:cs="Arial"/>
          <w:color w:val="005EA6"/>
          <w:sz w:val="12"/>
          <w:szCs w:val="16"/>
        </w:rPr>
        <w:t>The</w:t>
      </w:r>
      <w:proofErr w:type="gramEnd"/>
      <w:r w:rsidRPr="004C24D9">
        <w:rPr>
          <w:rFonts w:cs="Arial"/>
          <w:color w:val="005EA6"/>
          <w:sz w:val="12"/>
          <w:szCs w:val="16"/>
        </w:rPr>
        <w:t xml:space="preserve"> Current Deficit Crisis, Should Foreign Aid Be Cut</w:t>
      </w:r>
      <w:r w:rsidRPr="004C24D9">
        <w:rPr>
          <w:sz w:val="12"/>
          <w:szCs w:val="16"/>
        </w:rPr>
        <w:t>?]¶</w:t>
      </w:r>
      <w:r w:rsidRPr="004C24D9">
        <w:rPr>
          <w:rStyle w:val="StyleBoldUnderline"/>
          <w:sz w:val="16"/>
          <w:szCs w:val="16"/>
        </w:rPr>
        <w:t xml:space="preserve"> </w:t>
      </w:r>
      <w:r w:rsidRPr="004C24D9">
        <w:rPr>
          <w:rStyle w:val="StyleBoldUnderline"/>
        </w:rPr>
        <w:t>U.S. economic and security assistance to Egypt gives America tremendous influence</w:t>
      </w:r>
      <w:r w:rsidRPr="004C24D9">
        <w:rPr>
          <w:rFonts w:cs="Arial"/>
          <w:color w:val="222222"/>
          <w:sz w:val="12"/>
          <w:szCs w:val="16"/>
        </w:rPr>
        <w:t xml:space="preserve"> in discussions with the </w:t>
      </w:r>
      <w:proofErr w:type="spellStart"/>
      <w:r w:rsidRPr="004C24D9">
        <w:rPr>
          <w:rFonts w:cs="Arial"/>
          <w:color w:val="222222"/>
          <w:sz w:val="12"/>
          <w:szCs w:val="16"/>
        </w:rPr>
        <w:t>Morsi</w:t>
      </w:r>
      <w:proofErr w:type="spellEnd"/>
      <w:r w:rsidRPr="004C24D9">
        <w:rPr>
          <w:rFonts w:cs="Arial"/>
          <w:color w:val="222222"/>
          <w:sz w:val="12"/>
          <w:szCs w:val="16"/>
        </w:rPr>
        <w:t xml:space="preserve"> government. Given that Egypt has been one of the top recipients of U.S. foreign assistance for decades,</w:t>
      </w:r>
      <w:r w:rsidRPr="004C24D9">
        <w:rPr>
          <w:rFonts w:cs="Arial"/>
          <w:color w:val="222222"/>
          <w:sz w:val="12"/>
          <w:szCs w:val="21"/>
        </w:rPr>
        <w:t xml:space="preserve"> </w:t>
      </w:r>
      <w:r w:rsidRPr="004C24D9">
        <w:rPr>
          <w:rStyle w:val="StyleBoldUnderline"/>
        </w:rPr>
        <w:t xml:space="preserve">Washington should use its leverage to demand Cairo do more </w:t>
      </w:r>
      <w:r w:rsidRPr="004C24D9">
        <w:rPr>
          <w:sz w:val="12"/>
        </w:rPr>
        <w:t>to</w:t>
      </w:r>
      <w:r w:rsidRPr="004C24D9">
        <w:rPr>
          <w:rFonts w:cs="Arial"/>
          <w:color w:val="222222"/>
          <w:sz w:val="12"/>
          <w:szCs w:val="21"/>
        </w:rPr>
        <w:t xml:space="preserve"> </w:t>
      </w:r>
      <w:r w:rsidRPr="004C24D9">
        <w:rPr>
          <w:rFonts w:cs="Arial"/>
          <w:color w:val="222222"/>
          <w:sz w:val="12"/>
          <w:szCs w:val="16"/>
        </w:rPr>
        <w:t>halt weapons from being smuggled from across Egypt's borders with Libya and Sudan. ¶ Moreover, the</w:t>
      </w:r>
      <w:r w:rsidRPr="004C24D9">
        <w:rPr>
          <w:rFonts w:cs="Arial"/>
          <w:color w:val="222222"/>
          <w:sz w:val="12"/>
          <w:szCs w:val="21"/>
        </w:rPr>
        <w:t xml:space="preserve"> </w:t>
      </w:r>
      <w:r w:rsidRPr="004C24D9">
        <w:rPr>
          <w:rStyle w:val="StyleBoldUnderline"/>
        </w:rPr>
        <w:t>Obama</w:t>
      </w:r>
      <w:r w:rsidRPr="004C24D9">
        <w:rPr>
          <w:rFonts w:cs="Arial"/>
          <w:color w:val="222222"/>
          <w:sz w:val="12"/>
          <w:szCs w:val="21"/>
        </w:rPr>
        <w:t xml:space="preserve"> </w:t>
      </w:r>
      <w:r w:rsidRPr="004C24D9">
        <w:rPr>
          <w:rStyle w:val="StyleBoldUnderline"/>
        </w:rPr>
        <w:t>administration should pressure Egypt</w:t>
      </w:r>
      <w:r w:rsidRPr="004C24D9">
        <w:rPr>
          <w:rFonts w:cs="Arial"/>
          <w:color w:val="222222"/>
          <w:sz w:val="12"/>
          <w:szCs w:val="16"/>
        </w:rPr>
        <w:t>—both publicly and privately—t</w:t>
      </w:r>
      <w:r w:rsidRPr="004C24D9">
        <w:rPr>
          <w:rStyle w:val="StyleBoldUnderline"/>
          <w:sz w:val="16"/>
          <w:szCs w:val="16"/>
        </w:rPr>
        <w:t xml:space="preserve">o </w:t>
      </w:r>
      <w:r w:rsidRPr="004C24D9">
        <w:rPr>
          <w:rStyle w:val="StyleBoldUnderline"/>
        </w:rPr>
        <w:t>take decisive action to halt illegal arms shipments through Sinai and into the Gaza strip</w:t>
      </w:r>
      <w:r w:rsidRPr="004C24D9">
        <w:rPr>
          <w:rFonts w:cs="Arial"/>
          <w:color w:val="222222"/>
          <w:sz w:val="12"/>
          <w:szCs w:val="16"/>
        </w:rPr>
        <w:t xml:space="preserve">. As a bipartisan group of Senate lawmakers </w:t>
      </w:r>
      <w:r w:rsidRPr="004C24D9">
        <w:rPr>
          <w:rFonts w:cs="Arial"/>
          <w:color w:val="005EA6"/>
          <w:sz w:val="12"/>
          <w:szCs w:val="16"/>
        </w:rPr>
        <w:t>wrote</w:t>
      </w:r>
      <w:r w:rsidRPr="004C24D9">
        <w:rPr>
          <w:rFonts w:cs="Arial"/>
          <w:color w:val="222222"/>
          <w:sz w:val="12"/>
          <w:szCs w:val="16"/>
        </w:rPr>
        <w:t xml:space="preserve"> in a December 2012 letter to President </w:t>
      </w:r>
      <w:proofErr w:type="spellStart"/>
      <w:r w:rsidRPr="004C24D9">
        <w:rPr>
          <w:rFonts w:cs="Arial"/>
          <w:color w:val="222222"/>
          <w:sz w:val="12"/>
          <w:szCs w:val="16"/>
        </w:rPr>
        <w:t>Morsi</w:t>
      </w:r>
      <w:proofErr w:type="spellEnd"/>
      <w:r w:rsidRPr="004C24D9">
        <w:rPr>
          <w:rFonts w:cs="Arial"/>
          <w:color w:val="222222"/>
          <w:sz w:val="12"/>
          <w:szCs w:val="16"/>
        </w:rPr>
        <w:t>, "Given Israel's naval blockade of Gaza, there's only one way to get weapons into Gaza, and that is through Egypt. ... In order for the ceasefire to hold, it is imperative that your government bolster its efforts to halt all weapons smuggling taking place via both overland and underground routes." ¶ Finally, lawmakers in</w:t>
      </w:r>
      <w:r w:rsidRPr="004C24D9">
        <w:rPr>
          <w:rFonts w:cs="Arial"/>
          <w:color w:val="222222"/>
          <w:sz w:val="12"/>
          <w:szCs w:val="21"/>
        </w:rPr>
        <w:t xml:space="preserve"> </w:t>
      </w:r>
      <w:r w:rsidRPr="004C24D9">
        <w:rPr>
          <w:rStyle w:val="StyleBoldUnderline"/>
        </w:rPr>
        <w:t>Washington should determine how</w:t>
      </w:r>
      <w:r w:rsidRPr="004C24D9">
        <w:rPr>
          <w:rFonts w:cs="Arial"/>
          <w:color w:val="222222"/>
          <w:sz w:val="12"/>
          <w:szCs w:val="21"/>
        </w:rPr>
        <w:t xml:space="preserve"> </w:t>
      </w:r>
      <w:r w:rsidRPr="004C24D9">
        <w:rPr>
          <w:rFonts w:cs="Arial"/>
          <w:color w:val="222222"/>
          <w:sz w:val="12"/>
          <w:szCs w:val="16"/>
        </w:rPr>
        <w:t>future</w:t>
      </w:r>
      <w:r w:rsidRPr="004C24D9">
        <w:rPr>
          <w:rFonts w:cs="Arial"/>
          <w:color w:val="222222"/>
          <w:sz w:val="12"/>
          <w:szCs w:val="21"/>
        </w:rPr>
        <w:t xml:space="preserve"> </w:t>
      </w:r>
      <w:r w:rsidRPr="004C24D9">
        <w:rPr>
          <w:rStyle w:val="StyleBoldUnderline"/>
        </w:rPr>
        <w:t>assistance to Cairo can be</w:t>
      </w:r>
      <w:r w:rsidRPr="004C24D9">
        <w:rPr>
          <w:rFonts w:cs="Arial"/>
          <w:color w:val="222222"/>
          <w:sz w:val="12"/>
          <w:szCs w:val="16"/>
        </w:rPr>
        <w:t xml:space="preserve"> more directly</w:t>
      </w:r>
      <w:r w:rsidRPr="004C24D9">
        <w:rPr>
          <w:rFonts w:cs="Arial"/>
          <w:color w:val="222222"/>
          <w:sz w:val="12"/>
          <w:szCs w:val="21"/>
        </w:rPr>
        <w:t xml:space="preserve"> </w:t>
      </w:r>
      <w:r w:rsidRPr="004C24D9">
        <w:rPr>
          <w:rStyle w:val="StyleBoldUnderline"/>
        </w:rPr>
        <w:t>tied to counter violence and threats</w:t>
      </w:r>
      <w:r w:rsidRPr="004C24D9">
        <w:rPr>
          <w:rFonts w:cs="Arial"/>
          <w:color w:val="222222"/>
          <w:sz w:val="12"/>
          <w:szCs w:val="21"/>
        </w:rPr>
        <w:t xml:space="preserve"> </w:t>
      </w:r>
      <w:r w:rsidRPr="004C24D9">
        <w:rPr>
          <w:rFonts w:cs="Arial"/>
          <w:color w:val="222222"/>
          <w:sz w:val="12"/>
          <w:szCs w:val="16"/>
        </w:rPr>
        <w:t>along Egypt's borders. ¶ [</w:t>
      </w:r>
      <w:r w:rsidRPr="004C24D9">
        <w:rPr>
          <w:rFonts w:cs="Arial"/>
          <w:color w:val="005EA6"/>
          <w:sz w:val="12"/>
          <w:szCs w:val="16"/>
        </w:rPr>
        <w:t>See a collection of political cartoons on Congress</w:t>
      </w:r>
      <w:r w:rsidRPr="004C24D9">
        <w:rPr>
          <w:rFonts w:cs="Arial"/>
          <w:color w:val="222222"/>
          <w:sz w:val="12"/>
          <w:szCs w:val="16"/>
        </w:rPr>
        <w:t xml:space="preserve">.]¶ </w:t>
      </w:r>
      <w:proofErr w:type="gramStart"/>
      <w:r w:rsidRPr="004C24D9">
        <w:rPr>
          <w:rFonts w:cs="Arial"/>
          <w:color w:val="222222"/>
          <w:sz w:val="12"/>
          <w:szCs w:val="16"/>
        </w:rPr>
        <w:t>While</w:t>
      </w:r>
      <w:proofErr w:type="gramEnd"/>
      <w:r w:rsidRPr="004C24D9">
        <w:rPr>
          <w:rFonts w:cs="Arial"/>
          <w:color w:val="222222"/>
          <w:sz w:val="12"/>
          <w:szCs w:val="16"/>
        </w:rPr>
        <w:t xml:space="preserve"> security cooperation with Cairo is important,</w:t>
      </w:r>
      <w:r w:rsidRPr="004C24D9">
        <w:rPr>
          <w:rFonts w:cs="Arial"/>
          <w:color w:val="222222"/>
          <w:sz w:val="12"/>
          <w:szCs w:val="21"/>
        </w:rPr>
        <w:t xml:space="preserve"> </w:t>
      </w:r>
      <w:r w:rsidRPr="004C24D9">
        <w:rPr>
          <w:rStyle w:val="StyleBoldUnderline"/>
        </w:rPr>
        <w:t>the United States should take care not to neglect Egypt's political transition</w:t>
      </w:r>
      <w:r w:rsidRPr="004C24D9">
        <w:rPr>
          <w:rFonts w:cs="Arial"/>
          <w:color w:val="222222"/>
          <w:sz w:val="12"/>
          <w:szCs w:val="21"/>
        </w:rPr>
        <w:t xml:space="preserve">. </w:t>
      </w:r>
      <w:r w:rsidRPr="004C24D9">
        <w:rPr>
          <w:rFonts w:cs="Arial"/>
          <w:color w:val="222222"/>
          <w:sz w:val="12"/>
          <w:szCs w:val="16"/>
        </w:rPr>
        <w:t>The</w:t>
      </w:r>
      <w:r w:rsidRPr="004C24D9">
        <w:rPr>
          <w:rFonts w:cs="Arial"/>
          <w:color w:val="222222"/>
          <w:sz w:val="12"/>
          <w:szCs w:val="21"/>
        </w:rPr>
        <w:t xml:space="preserve"> </w:t>
      </w:r>
      <w:r w:rsidRPr="004C24D9">
        <w:rPr>
          <w:rStyle w:val="StyleBoldUnderline"/>
        </w:rPr>
        <w:t>Obama</w:t>
      </w:r>
      <w:r w:rsidRPr="004C24D9">
        <w:rPr>
          <w:rFonts w:cs="Arial"/>
          <w:color w:val="222222"/>
          <w:sz w:val="12"/>
          <w:szCs w:val="21"/>
        </w:rPr>
        <w:t xml:space="preserve"> </w:t>
      </w:r>
      <w:r w:rsidRPr="004C24D9">
        <w:rPr>
          <w:rFonts w:cs="Arial"/>
          <w:color w:val="222222"/>
          <w:sz w:val="12"/>
          <w:szCs w:val="16"/>
        </w:rPr>
        <w:t xml:space="preserve">administration should work with members of Congress to positively pressure the </w:t>
      </w:r>
      <w:proofErr w:type="spellStart"/>
      <w:r w:rsidRPr="004C24D9">
        <w:rPr>
          <w:rFonts w:cs="Arial"/>
          <w:color w:val="222222"/>
          <w:sz w:val="12"/>
          <w:szCs w:val="16"/>
        </w:rPr>
        <w:t>Morsi</w:t>
      </w:r>
      <w:proofErr w:type="spellEnd"/>
      <w:r w:rsidRPr="004C24D9">
        <w:rPr>
          <w:rFonts w:cs="Arial"/>
          <w:color w:val="222222"/>
          <w:sz w:val="12"/>
          <w:szCs w:val="16"/>
        </w:rPr>
        <w:t xml:space="preserve"> government to protect the rights of ethnic minorities, religious minorities, and women; hold free and fair elections; maintain the peace treaty with Israel; and protect U.S. diplomats, the American Embassy in Cairo, and other U.S. government facilities. ¶ The </w:t>
      </w:r>
      <w:r w:rsidRPr="004C24D9">
        <w:rPr>
          <w:rStyle w:val="StyleBoldUnderline"/>
        </w:rPr>
        <w:t>Obama</w:t>
      </w:r>
      <w:r w:rsidRPr="004C24D9">
        <w:rPr>
          <w:rFonts w:cs="Arial"/>
          <w:color w:val="222222"/>
          <w:sz w:val="12"/>
          <w:szCs w:val="21"/>
        </w:rPr>
        <w:t xml:space="preserve"> </w:t>
      </w:r>
      <w:r w:rsidRPr="004C24D9">
        <w:rPr>
          <w:rFonts w:cs="Arial"/>
          <w:color w:val="222222"/>
          <w:sz w:val="12"/>
          <w:szCs w:val="16"/>
        </w:rPr>
        <w:t>administration's recent rhetoric suggests that it</w:t>
      </w:r>
      <w:r w:rsidRPr="004C24D9">
        <w:rPr>
          <w:rFonts w:cs="Arial"/>
          <w:color w:val="222222"/>
          <w:sz w:val="12"/>
          <w:szCs w:val="21"/>
        </w:rPr>
        <w:t xml:space="preserve"> </w:t>
      </w:r>
      <w:r w:rsidRPr="004C24D9">
        <w:rPr>
          <w:rStyle w:val="StyleBoldUnderline"/>
        </w:rPr>
        <w:t>understands the need for Egypt to shore up its internal security</w:t>
      </w:r>
      <w:r w:rsidRPr="004C24D9">
        <w:rPr>
          <w:rFonts w:cs="Arial"/>
          <w:color w:val="222222"/>
          <w:sz w:val="12"/>
          <w:szCs w:val="21"/>
        </w:rPr>
        <w:t xml:space="preserve">. </w:t>
      </w:r>
      <w:r w:rsidRPr="004C24D9">
        <w:rPr>
          <w:rFonts w:cs="Arial"/>
          <w:color w:val="222222"/>
          <w:sz w:val="12"/>
          <w:szCs w:val="16"/>
        </w:rPr>
        <w:t>As Secretary of State John Kerry said during his recent Senate nomination hearing</w:t>
      </w:r>
      <w:proofErr w:type="gramStart"/>
      <w:r w:rsidRPr="004C24D9">
        <w:rPr>
          <w:rFonts w:cs="Arial"/>
          <w:color w:val="222222"/>
          <w:sz w:val="12"/>
          <w:szCs w:val="21"/>
        </w:rPr>
        <w:t>:¶</w:t>
      </w:r>
      <w:proofErr w:type="gramEnd"/>
      <w:r w:rsidRPr="004C24D9">
        <w:rPr>
          <w:rFonts w:cs="Arial"/>
          <w:color w:val="222222"/>
          <w:sz w:val="12"/>
          <w:szCs w:val="21"/>
        </w:rPr>
        <w:t xml:space="preserve"> </w:t>
      </w:r>
      <w:r w:rsidRPr="004C24D9">
        <w:rPr>
          <w:rStyle w:val="StyleBoldUnderline"/>
        </w:rPr>
        <w:t>Egypt has thus far supported and lived by the peace agreement with Israel ... and has taken steps to begin to deal with the problem of security in the Sinai. Those are vital to us and to our national interests and to the security of Israel.</w:t>
      </w:r>
      <w:r w:rsidRPr="004C24D9">
        <w:rPr>
          <w:rFonts w:cs="Arial"/>
          <w:color w:val="222222"/>
          <w:sz w:val="12"/>
          <w:szCs w:val="21"/>
        </w:rPr>
        <w:t xml:space="preserve">¶ That said, </w:t>
      </w:r>
      <w:r w:rsidRPr="004C24D9">
        <w:rPr>
          <w:rStyle w:val="StyleBoldUnderline"/>
        </w:rPr>
        <w:t>it's critical for U.S. policymakers to work with Congress, and take concrete steps to realize their rhetoric on Egypt.</w:t>
      </w:r>
    </w:p>
    <w:p w14:paraId="2E23E474" w14:textId="77777777" w:rsidR="00BF3B6D" w:rsidRPr="004C24D9" w:rsidRDefault="00BF3B6D" w:rsidP="00BF3B6D">
      <w:pPr>
        <w:pStyle w:val="Heading4"/>
        <w:rPr>
          <w:rStyle w:val="StyleBoldUnderline"/>
          <w:rFonts w:ascii="Calibri" w:hAnsi="Calibri"/>
          <w:b w:val="0"/>
          <w:sz w:val="26"/>
          <w:szCs w:val="26"/>
          <w:u w:val="none"/>
        </w:rPr>
      </w:pPr>
      <w:r w:rsidRPr="004C24D9">
        <w:rPr>
          <w:rStyle w:val="StyleBoldUnderline"/>
          <w:rFonts w:ascii="Calibri" w:hAnsi="Calibri"/>
          <w:sz w:val="26"/>
          <w:szCs w:val="26"/>
          <w:u w:val="none"/>
        </w:rPr>
        <w:t xml:space="preserve">The time for funding is </w:t>
      </w:r>
      <w:r w:rsidRPr="004C24D9">
        <w:rPr>
          <w:rStyle w:val="StyleBoldUnderline"/>
          <w:rFonts w:ascii="Calibri" w:hAnsi="Calibri"/>
          <w:sz w:val="26"/>
          <w:szCs w:val="26"/>
        </w:rPr>
        <w:t>now</w:t>
      </w:r>
      <w:r w:rsidRPr="004C24D9">
        <w:rPr>
          <w:rStyle w:val="StyleBoldUnderline"/>
          <w:rFonts w:ascii="Calibri" w:hAnsi="Calibri"/>
          <w:sz w:val="26"/>
          <w:szCs w:val="26"/>
          <w:u w:val="none"/>
        </w:rPr>
        <w:t>—any delay risks undermining US-Egypt relations and escalating terrorism</w:t>
      </w:r>
    </w:p>
    <w:p w14:paraId="320007D0" w14:textId="77777777" w:rsidR="00BF3B6D" w:rsidRPr="004C24D9" w:rsidRDefault="00BF3B6D" w:rsidP="00BF3B6D">
      <w:pPr>
        <w:rPr>
          <w:rStyle w:val="StyleBoldUnderline"/>
          <w:sz w:val="26"/>
          <w:szCs w:val="26"/>
          <w:u w:val="none"/>
        </w:rPr>
      </w:pPr>
      <w:r w:rsidRPr="004C24D9">
        <w:rPr>
          <w:rStyle w:val="StyleBoldUnderline"/>
          <w:sz w:val="26"/>
          <w:szCs w:val="26"/>
          <w:u w:val="none"/>
        </w:rPr>
        <w:t>London, President emeritus of the Hudson Institute, 2014</w:t>
      </w:r>
    </w:p>
    <w:p w14:paraId="46388FF4" w14:textId="77777777" w:rsidR="00BF3B6D" w:rsidRPr="004C24D9" w:rsidRDefault="00BF3B6D" w:rsidP="00BF3B6D">
      <w:pPr>
        <w:rPr>
          <w:rStyle w:val="StyleBoldUnderline"/>
          <w:b/>
          <w:u w:val="none"/>
        </w:rPr>
      </w:pPr>
      <w:r w:rsidRPr="004C24D9">
        <w:rPr>
          <w:rStyle w:val="StyleBoldUnderline"/>
          <w:u w:val="none"/>
        </w:rPr>
        <w:t xml:space="preserve">(Herbert, Author of “The Transformational Decade,” and “Decline and Revival of Higher Education, http://www.newsmax.com/HerbertLondon/Middle-East-Egypt-Unrest/2014/07/21/id/583815/) </w:t>
      </w:r>
    </w:p>
    <w:p w14:paraId="02F751DF" w14:textId="77777777" w:rsidR="00BF3B6D" w:rsidRPr="004C24D9" w:rsidRDefault="00BF3B6D" w:rsidP="00BF3B6D">
      <w:pPr>
        <w:rPr>
          <w:rStyle w:val="StyleBoldUnderline"/>
          <w:b/>
          <w:u w:val="none"/>
        </w:rPr>
      </w:pPr>
    </w:p>
    <w:p w14:paraId="650C7D66" w14:textId="77777777" w:rsidR="00BF3B6D" w:rsidRPr="004C24D9" w:rsidRDefault="00BF3B6D" w:rsidP="00BF3B6D">
      <w:pPr>
        <w:rPr>
          <w:rFonts w:eastAsia="Times New Roman"/>
          <w:color w:val="000000"/>
          <w:sz w:val="14"/>
          <w:szCs w:val="23"/>
          <w:shd w:val="clear" w:color="auto" w:fill="FFFFFF"/>
        </w:rPr>
      </w:pPr>
      <w:r w:rsidRPr="004C24D9">
        <w:rPr>
          <w:rStyle w:val="StyleBoldUnderline"/>
        </w:rPr>
        <w:t>It is time to move forward with Egypt</w:t>
      </w:r>
      <w:r w:rsidRPr="004C24D9">
        <w:rPr>
          <w:rFonts w:eastAsia="Times New Roman"/>
          <w:color w:val="000000"/>
          <w:sz w:val="14"/>
          <w:szCs w:val="23"/>
          <w:shd w:val="clear" w:color="auto" w:fill="FFFFFF"/>
        </w:rPr>
        <w:t xml:space="preserve">. </w:t>
      </w:r>
      <w:r w:rsidRPr="004C24D9">
        <w:rPr>
          <w:rStyle w:val="StyleBoldUnderline"/>
        </w:rPr>
        <w:t>The</w:t>
      </w:r>
      <w:r w:rsidRPr="004C24D9">
        <w:rPr>
          <w:rFonts w:eastAsia="Times New Roman"/>
          <w:color w:val="000000"/>
          <w:sz w:val="14"/>
          <w:szCs w:val="23"/>
          <w:shd w:val="clear" w:color="auto" w:fill="FFFFFF"/>
        </w:rPr>
        <w:t xml:space="preserve"> Administration’s </w:t>
      </w:r>
      <w:r w:rsidRPr="004C24D9">
        <w:rPr>
          <w:rStyle w:val="StyleBoldUnderline"/>
        </w:rPr>
        <w:t>current stance</w:t>
      </w:r>
      <w:r w:rsidRPr="004C24D9">
        <w:rPr>
          <w:rFonts w:eastAsia="Times New Roman"/>
          <w:color w:val="000000"/>
          <w:sz w:val="14"/>
          <w:szCs w:val="23"/>
          <w:shd w:val="clear" w:color="auto" w:fill="FFFFFF"/>
        </w:rPr>
        <w:t xml:space="preserve"> towards that historic ally since the removal </w:t>
      </w:r>
    </w:p>
    <w:p w14:paraId="2B33A466" w14:textId="77777777" w:rsidR="00BF3B6D" w:rsidRPr="004C24D9" w:rsidRDefault="00BF3B6D" w:rsidP="00BF3B6D">
      <w:pPr>
        <w:rPr>
          <w:rStyle w:val="StyleBoldUnderline"/>
        </w:rPr>
      </w:pPr>
      <w:proofErr w:type="gramStart"/>
      <w:r w:rsidRPr="004C24D9">
        <w:rPr>
          <w:rFonts w:eastAsia="Times New Roman"/>
          <w:color w:val="000000"/>
          <w:sz w:val="14"/>
          <w:szCs w:val="23"/>
          <w:shd w:val="clear" w:color="auto" w:fill="FFFFFF"/>
        </w:rPr>
        <w:t>of</w:t>
      </w:r>
      <w:proofErr w:type="gramEnd"/>
      <w:r w:rsidRPr="004C24D9">
        <w:rPr>
          <w:rFonts w:eastAsia="Times New Roman"/>
          <w:color w:val="000000"/>
          <w:sz w:val="14"/>
          <w:szCs w:val="23"/>
          <w:shd w:val="clear" w:color="auto" w:fill="FFFFFF"/>
        </w:rPr>
        <w:t xml:space="preserve"> Muhammad </w:t>
      </w:r>
      <w:proofErr w:type="spellStart"/>
      <w:r w:rsidRPr="004C24D9">
        <w:rPr>
          <w:rFonts w:eastAsia="Times New Roman"/>
          <w:color w:val="000000"/>
          <w:sz w:val="14"/>
          <w:szCs w:val="23"/>
          <w:shd w:val="clear" w:color="auto" w:fill="FFFFFF"/>
        </w:rPr>
        <w:t>Morsi</w:t>
      </w:r>
      <w:proofErr w:type="spellEnd"/>
      <w:r w:rsidRPr="004C24D9">
        <w:rPr>
          <w:rFonts w:eastAsia="Times New Roman"/>
          <w:color w:val="000000"/>
          <w:sz w:val="14"/>
          <w:szCs w:val="23"/>
          <w:shd w:val="clear" w:color="auto" w:fill="FFFFFF"/>
        </w:rPr>
        <w:t xml:space="preserve"> and the influence of the Muslim Brotherhood in July of 2013 </w:t>
      </w:r>
      <w:r w:rsidRPr="004C24D9">
        <w:rPr>
          <w:rStyle w:val="StyleBoldUnderline"/>
        </w:rPr>
        <w:t>has not only undermined U.S.-Egyptian relations but created a dangerous leadership vacuum that emboldens militant Islam. America needs to act, now</w:t>
      </w:r>
      <w:r w:rsidRPr="004C24D9">
        <w:rPr>
          <w:rFonts w:eastAsia="Times New Roman"/>
          <w:color w:val="000000"/>
          <w:sz w:val="14"/>
          <w:szCs w:val="23"/>
          <w:shd w:val="clear" w:color="auto" w:fill="FFFFFF"/>
        </w:rPr>
        <w:t xml:space="preserve">. Egypt is in a fragile state, and we believe that </w:t>
      </w:r>
      <w:r w:rsidRPr="004C24D9">
        <w:rPr>
          <w:rStyle w:val="StyleBoldUnderline"/>
        </w:rPr>
        <w:t>long-term U.S. security and even the goal of eventual peace in the Middle East is best served by siding with the majority of the Egyptian people</w:t>
      </w:r>
      <w:r w:rsidRPr="004C24D9">
        <w:rPr>
          <w:rFonts w:eastAsia="Times New Roman"/>
          <w:color w:val="000000"/>
          <w:sz w:val="14"/>
          <w:szCs w:val="23"/>
          <w:shd w:val="clear" w:color="auto" w:fill="FFFFFF"/>
        </w:rPr>
        <w:t>, who rose up against a budding Islamist dictatorship last summer and have been fighting Islamist terrorism ever since.</w:t>
      </w:r>
      <w:r w:rsidRPr="004C24D9">
        <w:rPr>
          <w:color w:val="000000"/>
          <w:sz w:val="14"/>
          <w:szCs w:val="23"/>
          <w:shd w:val="clear" w:color="auto" w:fill="FFFFFF"/>
        </w:rPr>
        <w:t xml:space="preserve"> </w:t>
      </w:r>
      <w:r w:rsidRPr="004C24D9">
        <w:rPr>
          <w:rStyle w:val="StyleBoldUnderline"/>
        </w:rPr>
        <w:t>This engagement should begin</w:t>
      </w:r>
      <w:r w:rsidRPr="004C24D9">
        <w:rPr>
          <w:rFonts w:eastAsia="Times New Roman"/>
          <w:color w:val="000000"/>
          <w:sz w:val="14"/>
          <w:szCs w:val="23"/>
          <w:shd w:val="clear" w:color="auto" w:fill="FFFFFF"/>
        </w:rPr>
        <w:t xml:space="preserve"> immediately </w:t>
      </w:r>
      <w:r w:rsidRPr="004C24D9">
        <w:rPr>
          <w:rStyle w:val="StyleBoldUnderline"/>
        </w:rPr>
        <w:t>with the provision of promised military and political support to Egypt</w:t>
      </w:r>
      <w:r w:rsidRPr="004C24D9">
        <w:rPr>
          <w:rFonts w:eastAsia="Times New Roman"/>
          <w:color w:val="000000"/>
          <w:sz w:val="14"/>
          <w:szCs w:val="23"/>
          <w:shd w:val="clear" w:color="auto" w:fill="FFFFFF"/>
        </w:rPr>
        <w:t xml:space="preserve"> and to its war on terror networks inside their country.</w:t>
      </w:r>
      <w:r w:rsidRPr="004C24D9">
        <w:rPr>
          <w:rFonts w:eastAsia="Times New Roman"/>
          <w:color w:val="000000"/>
          <w:sz w:val="14"/>
          <w:szCs w:val="23"/>
        </w:rPr>
        <w:t xml:space="preserve"> </w:t>
      </w:r>
      <w:r w:rsidRPr="004C24D9">
        <w:rPr>
          <w:rFonts w:eastAsia="Times New Roman"/>
          <w:color w:val="000000"/>
          <w:sz w:val="14"/>
          <w:szCs w:val="23"/>
          <w:shd w:val="clear" w:color="auto" w:fill="FFFFFF"/>
        </w:rPr>
        <w:t>Last April, you promised that Apache helicopters and needed military parts would be sent to the Egyptian military to support it in the war on terrorism. Recent reports, however, indicate the Apaches have not been sent and are currently being stored at Ft. Hood, Texas.</w:t>
      </w:r>
      <w:r w:rsidRPr="004C24D9">
        <w:rPr>
          <w:rFonts w:eastAsia="Times New Roman"/>
          <w:color w:val="000000"/>
          <w:sz w:val="14"/>
          <w:szCs w:val="23"/>
        </w:rPr>
        <w:t xml:space="preserve"> </w:t>
      </w:r>
      <w:r w:rsidRPr="004C24D9">
        <w:rPr>
          <w:rFonts w:eastAsia="Times New Roman"/>
          <w:color w:val="000000"/>
          <w:sz w:val="14"/>
          <w:szCs w:val="23"/>
          <w:shd w:val="clear" w:color="auto" w:fill="FFFFFF"/>
        </w:rPr>
        <w:t xml:space="preserve">Not only does this undermine the new government’s ability to bring peace and stability to the region but it </w:t>
      </w:r>
      <w:r w:rsidRPr="004C24D9">
        <w:rPr>
          <w:rFonts w:eastAsia="Times New Roman"/>
          <w:color w:val="000000"/>
          <w:sz w:val="14"/>
          <w:szCs w:val="23"/>
          <w:shd w:val="clear" w:color="auto" w:fill="FFFFFF"/>
        </w:rPr>
        <w:lastRenderedPageBreak/>
        <w:t>raises serious questions concerning the relationship between our two nations and encourages violent adventurism among militant Islamic groups.</w:t>
      </w:r>
      <w:r w:rsidRPr="004C24D9">
        <w:rPr>
          <w:rFonts w:eastAsia="Times New Roman"/>
          <w:color w:val="000000"/>
          <w:sz w:val="14"/>
          <w:szCs w:val="23"/>
        </w:rPr>
        <w:t xml:space="preserve"> </w:t>
      </w:r>
      <w:r w:rsidRPr="004C24D9">
        <w:rPr>
          <w:rFonts w:eastAsia="Times New Roman"/>
          <w:color w:val="000000"/>
          <w:sz w:val="14"/>
          <w:szCs w:val="23"/>
          <w:shd w:val="clear" w:color="auto" w:fill="FFFFFF"/>
        </w:rPr>
        <w:t>Delay in delivering the promised helicopters also flies in the face of your recent West Point speech and a new foreign policy doctrine to create international alliances to support the fight against terrorism and to “shift our counter-terrorism strategy to more effectively partner with countries where terrorists networks seek a foothold.”</w:t>
      </w:r>
      <w:r w:rsidRPr="004C24D9">
        <w:rPr>
          <w:color w:val="000000"/>
          <w:sz w:val="14"/>
          <w:szCs w:val="23"/>
          <w:shd w:val="clear" w:color="auto" w:fill="FFFFFF"/>
        </w:rPr>
        <w:t xml:space="preserve"> </w:t>
      </w:r>
      <w:r w:rsidRPr="004C24D9">
        <w:rPr>
          <w:rFonts w:eastAsia="Times New Roman"/>
          <w:color w:val="000000"/>
          <w:sz w:val="14"/>
          <w:szCs w:val="23"/>
          <w:shd w:val="clear" w:color="auto" w:fill="FFFFFF"/>
        </w:rPr>
        <w:t xml:space="preserve">As you outlined in your speech at West Point, </w:t>
      </w:r>
      <w:r w:rsidRPr="004C24D9">
        <w:rPr>
          <w:rStyle w:val="StyleBoldUnderline"/>
        </w:rPr>
        <w:t>America should be supporting our allies in our common war on terrorism</w:t>
      </w:r>
      <w:r w:rsidRPr="004C24D9">
        <w:rPr>
          <w:rFonts w:eastAsia="Times New Roman"/>
          <w:color w:val="000000"/>
          <w:sz w:val="14"/>
          <w:szCs w:val="23"/>
          <w:shd w:val="clear" w:color="auto" w:fill="FFFFFF"/>
        </w:rPr>
        <w:t xml:space="preserve">. </w:t>
      </w:r>
      <w:r w:rsidRPr="004C24D9">
        <w:rPr>
          <w:rStyle w:val="StyleBoldUnderline"/>
        </w:rPr>
        <w:t>Al Qaeda has direct historical and ideological roots to the Islamist movement in Egypt</w:t>
      </w:r>
      <w:r w:rsidRPr="004C24D9">
        <w:rPr>
          <w:rFonts w:eastAsia="Times New Roman"/>
          <w:color w:val="000000"/>
          <w:sz w:val="14"/>
          <w:szCs w:val="23"/>
          <w:shd w:val="clear" w:color="auto" w:fill="FFFFFF"/>
        </w:rPr>
        <w:t xml:space="preserve">; the mastermind of the September 11th attacks, Mohammed Atta, and the current leader of Al Qaeda, </w:t>
      </w:r>
      <w:proofErr w:type="spellStart"/>
      <w:r w:rsidRPr="004C24D9">
        <w:rPr>
          <w:rFonts w:eastAsia="Times New Roman"/>
          <w:color w:val="000000"/>
          <w:sz w:val="14"/>
          <w:szCs w:val="23"/>
          <w:shd w:val="clear" w:color="auto" w:fill="FFFFFF"/>
        </w:rPr>
        <w:t>Ayman</w:t>
      </w:r>
      <w:proofErr w:type="spellEnd"/>
      <w:r w:rsidRPr="004C24D9">
        <w:rPr>
          <w:rFonts w:eastAsia="Times New Roman"/>
          <w:color w:val="000000"/>
          <w:sz w:val="14"/>
          <w:szCs w:val="23"/>
          <w:shd w:val="clear" w:color="auto" w:fill="FFFFFF"/>
        </w:rPr>
        <w:t xml:space="preserve"> al-Zawahiri are both Egyptian-born alumni of the Muslim Brotherhood.</w:t>
      </w:r>
      <w:r w:rsidRPr="004C24D9">
        <w:rPr>
          <w:color w:val="000000"/>
          <w:sz w:val="14"/>
          <w:szCs w:val="23"/>
          <w:shd w:val="clear" w:color="auto" w:fill="FFFFFF"/>
        </w:rPr>
        <w:t xml:space="preserve"> </w:t>
      </w:r>
      <w:r w:rsidRPr="004C24D9">
        <w:rPr>
          <w:rFonts w:eastAsia="Times New Roman"/>
          <w:color w:val="000000"/>
          <w:sz w:val="14"/>
          <w:szCs w:val="23"/>
          <w:shd w:val="clear" w:color="auto" w:fill="FFFFFF"/>
        </w:rPr>
        <w:t>The mastermind of the first terrorist attack against America, the 1993 World Trade Center Bombing, Omar Abdel-Rahman (“the Blind Sheikh”) was also Egyptian. The secular Egyptian state and America have a common enemy and our partnership is critical to America’s national security interest.</w:t>
      </w:r>
      <w:r w:rsidRPr="004C24D9">
        <w:rPr>
          <w:rFonts w:eastAsia="Times New Roman"/>
          <w:color w:val="000000"/>
          <w:sz w:val="14"/>
          <w:szCs w:val="23"/>
        </w:rPr>
        <w:t xml:space="preserve"> </w:t>
      </w:r>
      <w:r w:rsidRPr="004C24D9">
        <w:rPr>
          <w:rStyle w:val="StyleBoldUnderline"/>
        </w:rPr>
        <w:t>Beyond</w:t>
      </w:r>
      <w:r w:rsidRPr="004C24D9">
        <w:rPr>
          <w:rFonts w:eastAsia="Times New Roman"/>
          <w:color w:val="000000"/>
          <w:sz w:val="14"/>
          <w:szCs w:val="23"/>
          <w:shd w:val="clear" w:color="auto" w:fill="FFFFFF"/>
        </w:rPr>
        <w:t xml:space="preserve"> issues of</w:t>
      </w:r>
      <w:r w:rsidRPr="004C24D9">
        <w:rPr>
          <w:rStyle w:val="StyleBoldUnderline"/>
        </w:rPr>
        <w:t xml:space="preserve"> terrorism, the US-Egyptian relationship is vital to other U.S. national interests in the Middle East and has been essential to maintaining security and stability in the region. </w:t>
      </w:r>
      <w:r w:rsidRPr="004C24D9">
        <w:rPr>
          <w:rFonts w:eastAsia="Times New Roman"/>
          <w:color w:val="000000"/>
          <w:sz w:val="14"/>
          <w:szCs w:val="23"/>
          <w:shd w:val="clear" w:color="auto" w:fill="FFFFFF"/>
        </w:rPr>
        <w:t>Egypt’s military has been trained by our own for decades, and our two nations have worked hand in hand in securing and maintaining the Camp David Agreement, leading to a military and economic relationship that has lasted nearly four decades and bolsters any meaningful hope of Arab-Israeli peace.</w:t>
      </w:r>
      <w:r w:rsidRPr="004C24D9">
        <w:rPr>
          <w:color w:val="000000"/>
          <w:sz w:val="14"/>
          <w:szCs w:val="23"/>
          <w:shd w:val="clear" w:color="auto" w:fill="FFFFFF"/>
        </w:rPr>
        <w:t xml:space="preserve"> </w:t>
      </w:r>
      <w:r w:rsidRPr="004C24D9">
        <w:rPr>
          <w:rStyle w:val="StyleBoldUnderline"/>
        </w:rPr>
        <w:t>The Egyptian military is America’s strongest ally in the Arab world, and has accompanied the United States to conflicts outside of Egypt’s immediate interests for the sake of that alliance</w:t>
      </w:r>
      <w:r w:rsidRPr="004C24D9">
        <w:rPr>
          <w:rFonts w:eastAsia="Times New Roman"/>
          <w:color w:val="000000"/>
          <w:sz w:val="14"/>
          <w:szCs w:val="23"/>
          <w:shd w:val="clear" w:color="auto" w:fill="FFFFFF"/>
        </w:rPr>
        <w:t>. In 1991, the Egyptian military fought at our side with U.S. troops in the Gulf War, sending 35,000 troops. Since 2001, the Egyptian military served with NATO and American forces in Afghanistan, providing medical care to over 1 million Afghans.</w:t>
      </w:r>
      <w:r w:rsidRPr="004C24D9">
        <w:rPr>
          <w:rFonts w:eastAsia="Times New Roman"/>
          <w:color w:val="000000"/>
          <w:sz w:val="14"/>
          <w:szCs w:val="23"/>
        </w:rPr>
        <w:t xml:space="preserve"> </w:t>
      </w:r>
      <w:r w:rsidRPr="004C24D9">
        <w:rPr>
          <w:rFonts w:eastAsia="Times New Roman"/>
          <w:color w:val="000000"/>
          <w:sz w:val="14"/>
          <w:szCs w:val="23"/>
          <w:shd w:val="clear" w:color="auto" w:fill="FFFFFF"/>
        </w:rPr>
        <w:t>Mr. President, instead of supporting the Egyptian military, your Administration has chosen to punish it by withholding the military aid that has consistently provided to Egypt since 1979. Presumably those in your administration believe that by not supporting the military, you are preserving democracy.</w:t>
      </w:r>
      <w:r w:rsidRPr="004C24D9">
        <w:rPr>
          <w:color w:val="000000"/>
          <w:sz w:val="14"/>
          <w:szCs w:val="23"/>
          <w:shd w:val="clear" w:color="auto" w:fill="FFFFFF"/>
        </w:rPr>
        <w:t xml:space="preserve"> </w:t>
      </w:r>
      <w:r w:rsidRPr="004C24D9">
        <w:rPr>
          <w:rFonts w:eastAsia="Times New Roman"/>
          <w:color w:val="000000"/>
          <w:sz w:val="14"/>
          <w:szCs w:val="23"/>
          <w:shd w:val="clear" w:color="auto" w:fill="FFFFFF"/>
        </w:rPr>
        <w:t xml:space="preserve">We contend that </w:t>
      </w:r>
      <w:r w:rsidRPr="004C24D9">
        <w:rPr>
          <w:rStyle w:val="StyleBoldUnderline"/>
        </w:rPr>
        <w:t>by withholding Apache helicopters that are so desperately needed to fight militants in the Sinai, you are imperiling Egyptian security and creating a dangerous vacuum in the region that actually invites terrorism</w:t>
      </w:r>
      <w:r w:rsidRPr="004C24D9">
        <w:rPr>
          <w:rFonts w:eastAsia="Times New Roman"/>
          <w:color w:val="000000"/>
          <w:sz w:val="14"/>
          <w:szCs w:val="23"/>
          <w:shd w:val="clear" w:color="auto" w:fill="FFFFFF"/>
        </w:rPr>
        <w:t>.</w:t>
      </w:r>
      <w:r w:rsidRPr="004C24D9">
        <w:rPr>
          <w:rFonts w:eastAsia="Times New Roman"/>
          <w:color w:val="000000"/>
          <w:sz w:val="14"/>
          <w:szCs w:val="23"/>
        </w:rPr>
        <w:t xml:space="preserve"> </w:t>
      </w:r>
      <w:r w:rsidRPr="004C24D9">
        <w:rPr>
          <w:rFonts w:eastAsia="Times New Roman"/>
          <w:color w:val="000000"/>
          <w:sz w:val="14"/>
          <w:szCs w:val="23"/>
          <w:shd w:val="clear" w:color="auto" w:fill="FFFFFF"/>
        </w:rPr>
        <w:t>Al Qaeda, the Taliban, and other militant extremist groups that have declared war against America, haven’t changed their minds about who they are fighting. Egypt is fighting the very same ideological movement that killed thousands of Americans in 2001 and thousands elsewhere around the globe in Pakistan, Mali, Nigeria, Iraq, Libya, and especially Syria</w:t>
      </w:r>
      <w:proofErr w:type="gramStart"/>
      <w:r w:rsidRPr="004C24D9">
        <w:rPr>
          <w:rFonts w:eastAsia="Times New Roman"/>
          <w:color w:val="000000"/>
          <w:sz w:val="14"/>
          <w:szCs w:val="23"/>
          <w:shd w:val="clear" w:color="auto" w:fill="FFFFFF"/>
        </w:rPr>
        <w:t>..</w:t>
      </w:r>
      <w:proofErr w:type="gramEnd"/>
      <w:r w:rsidRPr="004C24D9">
        <w:rPr>
          <w:color w:val="000000"/>
          <w:sz w:val="14"/>
          <w:szCs w:val="23"/>
          <w:shd w:val="clear" w:color="auto" w:fill="FFFFFF"/>
        </w:rPr>
        <w:t xml:space="preserve"> </w:t>
      </w:r>
      <w:r w:rsidRPr="004C24D9">
        <w:rPr>
          <w:rFonts w:eastAsia="Times New Roman"/>
          <w:color w:val="000000"/>
          <w:sz w:val="14"/>
          <w:szCs w:val="23"/>
          <w:shd w:val="clear" w:color="auto" w:fill="FFFFFF"/>
        </w:rPr>
        <w:t>There have been consistent assassination attempts, against both senior-ranking officials of the Egyptian military and police. In September there was an assassination attempt against the Minister of Interior, killing one person and wounding 22. Last week, another high-ranking Egyptian police officer was killed while he was leaving his home for work.</w:t>
      </w:r>
      <w:r w:rsidRPr="004C24D9">
        <w:rPr>
          <w:rFonts w:eastAsia="Times New Roman"/>
          <w:color w:val="000000"/>
          <w:sz w:val="14"/>
          <w:szCs w:val="23"/>
        </w:rPr>
        <w:t xml:space="preserve"> </w:t>
      </w:r>
      <w:r w:rsidRPr="004C24D9">
        <w:rPr>
          <w:rStyle w:val="StyleBoldUnderline"/>
        </w:rPr>
        <w:t>America should</w:t>
      </w:r>
      <w:r w:rsidRPr="004C24D9">
        <w:rPr>
          <w:rFonts w:eastAsia="Times New Roman"/>
          <w:color w:val="000000"/>
          <w:sz w:val="14"/>
          <w:szCs w:val="23"/>
          <w:shd w:val="clear" w:color="auto" w:fill="FFFFFF"/>
        </w:rPr>
        <w:t xml:space="preserve"> be </w:t>
      </w:r>
      <w:r w:rsidRPr="004C24D9">
        <w:rPr>
          <w:rStyle w:val="StyleBoldUnderline"/>
        </w:rPr>
        <w:t>support</w:t>
      </w:r>
      <w:r w:rsidRPr="004C24D9">
        <w:rPr>
          <w:rFonts w:eastAsia="Times New Roman"/>
          <w:color w:val="000000"/>
          <w:sz w:val="14"/>
          <w:szCs w:val="23"/>
          <w:shd w:val="clear" w:color="auto" w:fill="FFFFFF"/>
        </w:rPr>
        <w:t xml:space="preserve">ing </w:t>
      </w:r>
      <w:r w:rsidRPr="004C24D9">
        <w:rPr>
          <w:rStyle w:val="StyleBoldUnderline"/>
        </w:rPr>
        <w:t>the people of Egypt</w:t>
      </w:r>
      <w:r w:rsidRPr="004C24D9">
        <w:rPr>
          <w:rFonts w:eastAsia="Times New Roman"/>
          <w:color w:val="000000"/>
          <w:sz w:val="14"/>
          <w:szCs w:val="23"/>
          <w:shd w:val="clear" w:color="auto" w:fill="FFFFFF"/>
        </w:rPr>
        <w:t xml:space="preserve"> who espouse America’s values such as democracy, freedom and the rule of law.</w:t>
      </w:r>
      <w:r w:rsidRPr="004C24D9">
        <w:rPr>
          <w:color w:val="000000"/>
          <w:sz w:val="14"/>
          <w:szCs w:val="23"/>
          <w:shd w:val="clear" w:color="auto" w:fill="FFFFFF"/>
        </w:rPr>
        <w:t xml:space="preserve"> </w:t>
      </w:r>
      <w:r w:rsidRPr="004C24D9">
        <w:rPr>
          <w:rStyle w:val="StyleBoldUnderline"/>
        </w:rPr>
        <w:t>By refusing to reauthorize economic aid and political support to Egypt</w:t>
      </w:r>
      <w:r w:rsidRPr="004C24D9">
        <w:rPr>
          <w:rFonts w:eastAsia="Times New Roman"/>
          <w:color w:val="000000"/>
          <w:sz w:val="14"/>
          <w:szCs w:val="23"/>
          <w:shd w:val="clear" w:color="auto" w:fill="FFFFFF"/>
        </w:rPr>
        <w:t xml:space="preserve"> during this time </w:t>
      </w:r>
      <w:r w:rsidRPr="004C24D9">
        <w:rPr>
          <w:rStyle w:val="StyleBoldUnderline"/>
        </w:rPr>
        <w:t>we are sending a</w:t>
      </w:r>
      <w:r w:rsidRPr="004C24D9">
        <w:rPr>
          <w:rFonts w:eastAsia="Times New Roman"/>
          <w:color w:val="000000"/>
          <w:sz w:val="14"/>
          <w:szCs w:val="23"/>
          <w:shd w:val="clear" w:color="auto" w:fill="FFFFFF"/>
        </w:rPr>
        <w:t xml:space="preserve">n indirect </w:t>
      </w:r>
      <w:r w:rsidRPr="004C24D9">
        <w:rPr>
          <w:rStyle w:val="StyleBoldUnderline"/>
        </w:rPr>
        <w:t>message that the United States is supporting the radical militants</w:t>
      </w:r>
      <w:r w:rsidRPr="004C24D9">
        <w:rPr>
          <w:rFonts w:eastAsia="Times New Roman"/>
          <w:color w:val="000000"/>
          <w:sz w:val="14"/>
          <w:szCs w:val="23"/>
          <w:shd w:val="clear" w:color="auto" w:fill="FFFFFF"/>
        </w:rPr>
        <w:t xml:space="preserve"> who have declared war against the Egyptian people.</w:t>
      </w:r>
      <w:r w:rsidRPr="004C24D9">
        <w:rPr>
          <w:rFonts w:eastAsia="Times New Roman"/>
          <w:color w:val="000000"/>
          <w:sz w:val="14"/>
          <w:szCs w:val="23"/>
        </w:rPr>
        <w:t xml:space="preserve"> </w:t>
      </w:r>
      <w:r w:rsidRPr="004C24D9">
        <w:rPr>
          <w:rStyle w:val="StyleBoldUnderline"/>
        </w:rPr>
        <w:t>Egypt’s failure to succeed</w:t>
      </w:r>
      <w:r w:rsidRPr="004C24D9">
        <w:rPr>
          <w:rFonts w:eastAsia="Times New Roman"/>
          <w:color w:val="000000"/>
          <w:sz w:val="14"/>
          <w:szCs w:val="23"/>
          <w:shd w:val="clear" w:color="auto" w:fill="FFFFFF"/>
        </w:rPr>
        <w:t xml:space="preserve"> against Islamist terrorism and other challenges </w:t>
      </w:r>
      <w:r w:rsidRPr="004C24D9">
        <w:rPr>
          <w:rStyle w:val="StyleBoldUnderline"/>
        </w:rPr>
        <w:t>would have catastrophic</w:t>
      </w:r>
      <w:r w:rsidRPr="004C24D9">
        <w:rPr>
          <w:rFonts w:eastAsia="Times New Roman"/>
          <w:color w:val="000000"/>
          <w:sz w:val="14"/>
          <w:szCs w:val="23"/>
          <w:shd w:val="clear" w:color="auto" w:fill="FFFFFF"/>
        </w:rPr>
        <w:t xml:space="preserve"> consequences for the region </w:t>
      </w:r>
      <w:r w:rsidRPr="004C24D9">
        <w:rPr>
          <w:rStyle w:val="StyleBoldUnderline"/>
        </w:rPr>
        <w:t>and</w:t>
      </w:r>
      <w:r w:rsidRPr="004C24D9">
        <w:rPr>
          <w:rFonts w:eastAsia="Times New Roman"/>
          <w:color w:val="000000"/>
          <w:sz w:val="14"/>
          <w:szCs w:val="23"/>
          <w:shd w:val="clear" w:color="auto" w:fill="FFFFFF"/>
        </w:rPr>
        <w:t xml:space="preserve"> also </w:t>
      </w:r>
      <w:r w:rsidRPr="004C24D9">
        <w:rPr>
          <w:rStyle w:val="StyleBoldUnderline"/>
        </w:rPr>
        <w:t>will directly and irreparably affect the national security of the United States.</w:t>
      </w:r>
    </w:p>
    <w:p w14:paraId="7736AE93" w14:textId="77777777" w:rsidR="00BF3B6D" w:rsidRPr="004C24D9" w:rsidRDefault="00BF3B6D" w:rsidP="00BF3B6D">
      <w:pPr>
        <w:rPr>
          <w:rStyle w:val="StyleBoldUnderline"/>
        </w:rPr>
      </w:pPr>
    </w:p>
    <w:p w14:paraId="07D42F39" w14:textId="77777777" w:rsidR="00BF3B6D" w:rsidRPr="004C24D9" w:rsidRDefault="00BF3B6D" w:rsidP="00BF3B6D">
      <w:pPr>
        <w:rPr>
          <w:rStyle w:val="StyleBoldUnderline"/>
        </w:rPr>
      </w:pPr>
    </w:p>
    <w:p w14:paraId="72244DE2" w14:textId="77777777" w:rsidR="00BF3B6D" w:rsidRPr="004C24D9" w:rsidRDefault="00BF3B6D" w:rsidP="00BF3B6D">
      <w:pPr>
        <w:pStyle w:val="Heading4"/>
        <w:rPr>
          <w:rStyle w:val="StyleBoldUnderline"/>
          <w:rFonts w:ascii="Calibri" w:hAnsi="Calibri"/>
          <w:b w:val="0"/>
          <w:sz w:val="26"/>
          <w:szCs w:val="26"/>
          <w:u w:val="none"/>
        </w:rPr>
      </w:pPr>
      <w:r w:rsidRPr="004C24D9">
        <w:rPr>
          <w:rStyle w:val="StyleBoldUnderline"/>
          <w:rFonts w:ascii="Calibri" w:hAnsi="Calibri"/>
          <w:sz w:val="26"/>
          <w:szCs w:val="26"/>
          <w:u w:val="none"/>
        </w:rPr>
        <w:t>US assistance is key to solve quickly escalating terrorism</w:t>
      </w:r>
    </w:p>
    <w:p w14:paraId="75CCCF6F" w14:textId="77777777" w:rsidR="00BF3B6D" w:rsidRPr="004C24D9" w:rsidRDefault="00BF3B6D" w:rsidP="00BF3B6D">
      <w:pPr>
        <w:rPr>
          <w:b/>
          <w:sz w:val="26"/>
          <w:szCs w:val="26"/>
        </w:rPr>
      </w:pPr>
      <w:r w:rsidRPr="004C24D9">
        <w:rPr>
          <w:b/>
          <w:sz w:val="26"/>
          <w:szCs w:val="26"/>
        </w:rPr>
        <w:t xml:space="preserve">Adler and </w:t>
      </w:r>
      <w:proofErr w:type="spellStart"/>
      <w:r w:rsidRPr="004C24D9">
        <w:rPr>
          <w:b/>
          <w:sz w:val="26"/>
          <w:szCs w:val="26"/>
        </w:rPr>
        <w:t>Mably</w:t>
      </w:r>
      <w:proofErr w:type="spellEnd"/>
      <w:r w:rsidRPr="004C24D9">
        <w:rPr>
          <w:b/>
          <w:sz w:val="26"/>
          <w:szCs w:val="26"/>
        </w:rPr>
        <w:t>, reporters for Reuters, 2014</w:t>
      </w:r>
    </w:p>
    <w:p w14:paraId="4D3ECABD" w14:textId="77777777" w:rsidR="00BF3B6D" w:rsidRPr="004C24D9" w:rsidRDefault="00BF3B6D" w:rsidP="00BF3B6D">
      <w:pPr>
        <w:rPr>
          <w:sz w:val="26"/>
          <w:szCs w:val="26"/>
        </w:rPr>
      </w:pPr>
      <w:r w:rsidRPr="004C24D9">
        <w:rPr>
          <w:sz w:val="26"/>
          <w:szCs w:val="26"/>
        </w:rPr>
        <w:t xml:space="preserve">(Stephen and Richard, “Exclusive: Egypt’s </w:t>
      </w:r>
      <w:proofErr w:type="spellStart"/>
      <w:r w:rsidRPr="004C24D9">
        <w:rPr>
          <w:sz w:val="26"/>
          <w:szCs w:val="26"/>
        </w:rPr>
        <w:t>Sisi</w:t>
      </w:r>
      <w:proofErr w:type="spellEnd"/>
      <w:r w:rsidRPr="004C24D9">
        <w:rPr>
          <w:sz w:val="26"/>
          <w:szCs w:val="26"/>
        </w:rPr>
        <w:t xml:space="preserve"> Asks For US Help In Fighting Terrorism”, http://www.reuters.com/article/2014/05/15/us-egypt-sisi-idUSBREA4E07X20140515) </w:t>
      </w:r>
    </w:p>
    <w:p w14:paraId="7CF48069" w14:textId="77777777" w:rsidR="00BF3B6D" w:rsidRPr="004C24D9" w:rsidRDefault="00BF3B6D" w:rsidP="00BF3B6D">
      <w:pPr>
        <w:shd w:val="clear" w:color="auto" w:fill="FFFFFF"/>
        <w:spacing w:after="300"/>
        <w:rPr>
          <w:color w:val="000000"/>
          <w:sz w:val="12"/>
          <w:szCs w:val="23"/>
        </w:rPr>
      </w:pPr>
      <w:r w:rsidRPr="004C24D9">
        <w:rPr>
          <w:rFonts w:cs="Arial"/>
          <w:color w:val="000000"/>
          <w:sz w:val="12"/>
          <w:szCs w:val="23"/>
          <w:shd w:val="clear" w:color="auto" w:fill="FFFFFF"/>
        </w:rPr>
        <w:t>(Reuters) - Abdel Fattah al-</w:t>
      </w:r>
      <w:proofErr w:type="spellStart"/>
      <w:r w:rsidRPr="004C24D9">
        <w:rPr>
          <w:rFonts w:cs="Arial"/>
          <w:color w:val="000000"/>
          <w:sz w:val="12"/>
          <w:szCs w:val="23"/>
          <w:shd w:val="clear" w:color="auto" w:fill="FFFFFF"/>
        </w:rPr>
        <w:t>Sisi</w:t>
      </w:r>
      <w:proofErr w:type="spellEnd"/>
      <w:r w:rsidRPr="004C24D9">
        <w:rPr>
          <w:rFonts w:cs="Arial"/>
          <w:color w:val="000000"/>
          <w:sz w:val="12"/>
          <w:szCs w:val="23"/>
          <w:shd w:val="clear" w:color="auto" w:fill="FFFFFF"/>
        </w:rPr>
        <w:t xml:space="preserve">, the general who ousted an elected Islamist president and is set to become </w:t>
      </w:r>
      <w:r w:rsidRPr="004C24D9">
        <w:rPr>
          <w:rStyle w:val="StyleBoldUnderline"/>
        </w:rPr>
        <w:t>Egypt's next head of state, called on the United States to help fight jihadi terrorism</w:t>
      </w:r>
      <w:r w:rsidRPr="004C24D9">
        <w:rPr>
          <w:rFonts w:cs="Arial"/>
          <w:color w:val="000000"/>
          <w:sz w:val="12"/>
          <w:szCs w:val="23"/>
          <w:shd w:val="clear" w:color="auto" w:fill="FFFFFF"/>
        </w:rPr>
        <w:t xml:space="preserve"> to avoid the creation of new </w:t>
      </w:r>
      <w:proofErr w:type="spellStart"/>
      <w:r w:rsidRPr="004C24D9">
        <w:rPr>
          <w:rFonts w:cs="Arial"/>
          <w:color w:val="000000"/>
          <w:sz w:val="12"/>
          <w:szCs w:val="23"/>
          <w:shd w:val="clear" w:color="auto" w:fill="FFFFFF"/>
        </w:rPr>
        <w:t>Afghanistans</w:t>
      </w:r>
      <w:proofErr w:type="spellEnd"/>
      <w:r w:rsidRPr="004C24D9">
        <w:rPr>
          <w:rFonts w:cs="Arial"/>
          <w:color w:val="000000"/>
          <w:sz w:val="12"/>
          <w:szCs w:val="23"/>
          <w:shd w:val="clear" w:color="auto" w:fill="FFFFFF"/>
        </w:rPr>
        <w:t xml:space="preserve"> in the Middle East.¶ </w:t>
      </w:r>
      <w:r w:rsidRPr="004C24D9">
        <w:rPr>
          <w:color w:val="000000"/>
          <w:sz w:val="12"/>
          <w:szCs w:val="23"/>
        </w:rPr>
        <w:t xml:space="preserve">In his first interview with an international news organization in the run-up to the May 26-27 vote, </w:t>
      </w:r>
      <w:proofErr w:type="spellStart"/>
      <w:r w:rsidRPr="004C24D9">
        <w:rPr>
          <w:rStyle w:val="StyleBoldUnderline"/>
        </w:rPr>
        <w:t>Sisi</w:t>
      </w:r>
      <w:proofErr w:type="spellEnd"/>
      <w:r w:rsidRPr="004C24D9">
        <w:rPr>
          <w:rStyle w:val="StyleBoldUnderline"/>
        </w:rPr>
        <w:t xml:space="preserve"> called for the resumption of U.S. military aid</w:t>
      </w:r>
      <w:r w:rsidRPr="004C24D9">
        <w:rPr>
          <w:color w:val="000000"/>
          <w:sz w:val="12"/>
          <w:szCs w:val="23"/>
        </w:rPr>
        <w:t xml:space="preserve">, worth $1.3 billion a year, which was partially frozen after a crackdown on the Muslim Brotherhood.¶ Asked what message he has for U.S. President Barack Obama, </w:t>
      </w:r>
      <w:proofErr w:type="spellStart"/>
      <w:r w:rsidRPr="004C24D9">
        <w:rPr>
          <w:color w:val="000000"/>
          <w:sz w:val="12"/>
          <w:szCs w:val="23"/>
        </w:rPr>
        <w:t>Sisi</w:t>
      </w:r>
      <w:proofErr w:type="spellEnd"/>
      <w:r w:rsidRPr="004C24D9">
        <w:rPr>
          <w:color w:val="000000"/>
          <w:sz w:val="12"/>
          <w:szCs w:val="23"/>
        </w:rPr>
        <w:t xml:space="preserve"> said: "</w:t>
      </w:r>
      <w:r w:rsidRPr="004C24D9">
        <w:rPr>
          <w:rStyle w:val="StyleBoldUnderline"/>
        </w:rPr>
        <w:t>We are fighting a war against terrorism."</w:t>
      </w:r>
      <w:r w:rsidRPr="004C24D9">
        <w:rPr>
          <w:rStyle w:val="StyleBoldUnderline"/>
          <w:sz w:val="12"/>
          <w:u w:val="none"/>
        </w:rPr>
        <w:t>¶</w:t>
      </w:r>
      <w:r w:rsidRPr="004C24D9">
        <w:rPr>
          <w:rStyle w:val="StyleBoldUnderline"/>
          <w:sz w:val="12"/>
        </w:rPr>
        <w:t xml:space="preserve"> </w:t>
      </w:r>
      <w:r w:rsidRPr="004C24D9">
        <w:rPr>
          <w:color w:val="000000"/>
          <w:sz w:val="12"/>
          <w:szCs w:val="23"/>
        </w:rPr>
        <w:t>"</w:t>
      </w:r>
      <w:r w:rsidRPr="004C24D9">
        <w:rPr>
          <w:rStyle w:val="StyleBoldUnderline"/>
        </w:rPr>
        <w:t>The Egyptian army is undertaking</w:t>
      </w:r>
      <w:r w:rsidRPr="004C24D9">
        <w:rPr>
          <w:color w:val="000000"/>
          <w:sz w:val="12"/>
          <w:szCs w:val="23"/>
        </w:rPr>
        <w:t xml:space="preserve"> major </w:t>
      </w:r>
      <w:r w:rsidRPr="004C24D9">
        <w:rPr>
          <w:rStyle w:val="StyleBoldUnderline"/>
        </w:rPr>
        <w:t>operations in the Sinai so it is not transformed into a base for terrorism that will</w:t>
      </w:r>
      <w:r w:rsidRPr="004C24D9">
        <w:rPr>
          <w:color w:val="000000"/>
          <w:sz w:val="12"/>
          <w:szCs w:val="23"/>
        </w:rPr>
        <w:t xml:space="preserve"> threaten its neighbors and </w:t>
      </w:r>
      <w:r w:rsidRPr="004C24D9">
        <w:rPr>
          <w:rStyle w:val="StyleBoldUnderline"/>
        </w:rPr>
        <w:t>make Egypt unstable</w:t>
      </w:r>
      <w:r w:rsidRPr="004C24D9">
        <w:rPr>
          <w:color w:val="000000"/>
          <w:sz w:val="12"/>
          <w:szCs w:val="23"/>
        </w:rPr>
        <w:t xml:space="preserve">. If Egypt is unstable then the entire region is unstable," said a quietly spoken </w:t>
      </w:r>
      <w:proofErr w:type="spellStart"/>
      <w:r w:rsidRPr="004C24D9">
        <w:rPr>
          <w:color w:val="000000"/>
          <w:sz w:val="12"/>
          <w:szCs w:val="23"/>
        </w:rPr>
        <w:t>Sisi</w:t>
      </w:r>
      <w:proofErr w:type="spellEnd"/>
      <w:r w:rsidRPr="004C24D9">
        <w:rPr>
          <w:color w:val="000000"/>
          <w:sz w:val="12"/>
          <w:szCs w:val="23"/>
        </w:rPr>
        <w:t xml:space="preserve">, wearing a dark civilian suit.¶ </w:t>
      </w:r>
      <w:r w:rsidRPr="004C24D9">
        <w:rPr>
          <w:rStyle w:val="StyleBoldUnderline"/>
        </w:rPr>
        <w:t>"We need American support to fight terrorism, we need American equipment to use to combat terrorism."</w:t>
      </w:r>
      <w:r w:rsidRPr="004C24D9">
        <w:rPr>
          <w:rStyle w:val="StyleBoldUnderline"/>
          <w:sz w:val="12"/>
          <w:u w:val="none"/>
        </w:rPr>
        <w:t>¶</w:t>
      </w:r>
      <w:r w:rsidRPr="004C24D9">
        <w:rPr>
          <w:rStyle w:val="StyleBoldUnderline"/>
          <w:sz w:val="12"/>
        </w:rPr>
        <w:t xml:space="preserve"> </w:t>
      </w:r>
      <w:r w:rsidRPr="004C24D9">
        <w:rPr>
          <w:color w:val="000000"/>
          <w:sz w:val="12"/>
          <w:szCs w:val="23"/>
        </w:rPr>
        <w:t xml:space="preserve">He said neighboring </w:t>
      </w:r>
      <w:r w:rsidRPr="004C24D9">
        <w:rPr>
          <w:rStyle w:val="StyleBoldUnderline"/>
        </w:rPr>
        <w:t>Libya</w:t>
      </w:r>
      <w:r w:rsidRPr="004C24D9">
        <w:rPr>
          <w:color w:val="000000"/>
          <w:sz w:val="12"/>
          <w:szCs w:val="23"/>
        </w:rPr>
        <w:t xml:space="preserve">, which has descended into chaos following the Western-backed uprising that toppled Muammar Gaddafi, </w:t>
      </w:r>
      <w:r w:rsidRPr="004C24D9">
        <w:rPr>
          <w:rStyle w:val="StyleBoldUnderline"/>
        </w:rPr>
        <w:t>was becoming a</w:t>
      </w:r>
      <w:r w:rsidRPr="004C24D9">
        <w:rPr>
          <w:color w:val="000000"/>
          <w:sz w:val="12"/>
          <w:szCs w:val="23"/>
        </w:rPr>
        <w:t xml:space="preserve"> major </w:t>
      </w:r>
      <w:r w:rsidRPr="004C24D9">
        <w:rPr>
          <w:rStyle w:val="StyleBoldUnderline"/>
        </w:rPr>
        <w:t>security threat to Egypt</w:t>
      </w:r>
      <w:r w:rsidRPr="004C24D9">
        <w:rPr>
          <w:color w:val="000000"/>
          <w:sz w:val="12"/>
          <w:szCs w:val="23"/>
        </w:rPr>
        <w:t xml:space="preserve"> with </w:t>
      </w:r>
      <w:proofErr w:type="spellStart"/>
      <w:r w:rsidRPr="004C24D9">
        <w:rPr>
          <w:color w:val="000000"/>
          <w:sz w:val="12"/>
          <w:szCs w:val="23"/>
        </w:rPr>
        <w:t>jihadis</w:t>
      </w:r>
      <w:proofErr w:type="spellEnd"/>
      <w:r w:rsidRPr="004C24D9">
        <w:rPr>
          <w:color w:val="000000"/>
          <w:sz w:val="12"/>
          <w:szCs w:val="23"/>
        </w:rPr>
        <w:t xml:space="preserve"> infiltrating across the border to fight security forces.¶ </w:t>
      </w:r>
      <w:proofErr w:type="spellStart"/>
      <w:r w:rsidRPr="004C24D9">
        <w:rPr>
          <w:color w:val="000000"/>
          <w:sz w:val="12"/>
          <w:szCs w:val="23"/>
        </w:rPr>
        <w:t>Sisi</w:t>
      </w:r>
      <w:proofErr w:type="spellEnd"/>
      <w:r w:rsidRPr="004C24D9">
        <w:rPr>
          <w:color w:val="000000"/>
          <w:sz w:val="12"/>
          <w:szCs w:val="23"/>
        </w:rPr>
        <w:t xml:space="preserve"> said </w:t>
      </w:r>
      <w:r w:rsidRPr="004C24D9">
        <w:rPr>
          <w:rStyle w:val="StyleBoldUnderline"/>
        </w:rPr>
        <w:t>the West must understand that terrorism would reach its doorstep unless it helped eradicate it.</w:t>
      </w:r>
      <w:r w:rsidRPr="004C24D9">
        <w:rPr>
          <w:rStyle w:val="StyleBoldUnderline"/>
          <w:sz w:val="12"/>
          <w:u w:val="none"/>
        </w:rPr>
        <w:t>¶</w:t>
      </w:r>
      <w:r w:rsidRPr="004C24D9">
        <w:rPr>
          <w:rStyle w:val="StyleBoldUnderline"/>
          <w:sz w:val="12"/>
        </w:rPr>
        <w:t xml:space="preserve"> </w:t>
      </w:r>
      <w:r w:rsidRPr="004C24D9">
        <w:rPr>
          <w:rStyle w:val="StyleBoldUnderline"/>
        </w:rPr>
        <w:t>"The West has to pay attention to what's going on in the world - the map of extremism and its expansion. This map will reach you inevitably</w:t>
      </w:r>
      <w:r w:rsidRPr="004C24D9">
        <w:rPr>
          <w:color w:val="000000"/>
          <w:sz w:val="12"/>
          <w:szCs w:val="23"/>
        </w:rPr>
        <w:t>," he said.¶ SYRIA NEW AFGHANISTAN</w:t>
      </w:r>
      <w:proofErr w:type="gramStart"/>
      <w:r w:rsidRPr="004C24D9">
        <w:rPr>
          <w:color w:val="000000"/>
          <w:sz w:val="12"/>
          <w:szCs w:val="23"/>
        </w:rPr>
        <w:t>?¶</w:t>
      </w:r>
      <w:proofErr w:type="gramEnd"/>
      <w:r w:rsidRPr="004C24D9">
        <w:rPr>
          <w:color w:val="000000"/>
          <w:sz w:val="12"/>
          <w:szCs w:val="23"/>
        </w:rPr>
        <w:t xml:space="preserve"> In a sideswipe at Western policy on Syria, where U.S. and European support for rebels fighting for three years to bring down President Bashar al-Assad has seen a proliferation of </w:t>
      </w:r>
      <w:proofErr w:type="spellStart"/>
      <w:r w:rsidRPr="004C24D9">
        <w:rPr>
          <w:color w:val="000000"/>
          <w:sz w:val="12"/>
          <w:szCs w:val="23"/>
        </w:rPr>
        <w:t>jihadism</w:t>
      </w:r>
      <w:proofErr w:type="spellEnd"/>
      <w:r w:rsidRPr="004C24D9">
        <w:rPr>
          <w:color w:val="000000"/>
          <w:sz w:val="12"/>
          <w:szCs w:val="23"/>
        </w:rPr>
        <w:t xml:space="preserve"> and the fragmentation of the country, </w:t>
      </w:r>
      <w:proofErr w:type="spellStart"/>
      <w:r w:rsidRPr="004C24D9">
        <w:rPr>
          <w:color w:val="000000"/>
          <w:sz w:val="12"/>
          <w:szCs w:val="23"/>
        </w:rPr>
        <w:t>Sisi</w:t>
      </w:r>
      <w:proofErr w:type="spellEnd"/>
      <w:r w:rsidRPr="004C24D9">
        <w:rPr>
          <w:color w:val="000000"/>
          <w:sz w:val="12"/>
          <w:szCs w:val="23"/>
        </w:rPr>
        <w:t xml:space="preserve"> stressed the¶ need to maintain the unity of Syria.¶ "</w:t>
      </w:r>
      <w:r w:rsidRPr="004C24D9">
        <w:rPr>
          <w:rStyle w:val="StyleBoldUnderline"/>
        </w:rPr>
        <w:t>Otherwise we will see another Afghanistan</w:t>
      </w:r>
      <w:r w:rsidRPr="004C24D9">
        <w:rPr>
          <w:color w:val="000000"/>
          <w:sz w:val="12"/>
          <w:szCs w:val="23"/>
        </w:rPr>
        <w:t xml:space="preserve">", he said. "I don't think you want to create another Afghanistan in the region."¶ CRITICAL TIME¶ </w:t>
      </w:r>
      <w:proofErr w:type="gramStart"/>
      <w:r w:rsidRPr="004C24D9">
        <w:rPr>
          <w:rStyle w:val="StyleBoldUnderline"/>
        </w:rPr>
        <w:t>The</w:t>
      </w:r>
      <w:proofErr w:type="gramEnd"/>
      <w:r w:rsidRPr="004C24D9">
        <w:rPr>
          <w:rStyle w:val="StyleBoldUnderline"/>
        </w:rPr>
        <w:t xml:space="preserve"> past nine months have</w:t>
      </w:r>
      <w:r w:rsidRPr="004C24D9">
        <w:rPr>
          <w:color w:val="000000"/>
          <w:sz w:val="12"/>
          <w:szCs w:val="23"/>
        </w:rPr>
        <w:t xml:space="preserve"> also </w:t>
      </w:r>
      <w:r w:rsidRPr="004C24D9">
        <w:rPr>
          <w:rStyle w:val="StyleBoldUnderline"/>
        </w:rPr>
        <w:t>seen a rekindling of jihadi insurgency in the</w:t>
      </w:r>
      <w:r w:rsidRPr="004C24D9">
        <w:rPr>
          <w:color w:val="000000"/>
          <w:sz w:val="12"/>
          <w:szCs w:val="23"/>
        </w:rPr>
        <w:t xml:space="preserve"> lawless </w:t>
      </w:r>
      <w:r w:rsidRPr="004C24D9">
        <w:rPr>
          <w:rStyle w:val="StyleBoldUnderline"/>
        </w:rPr>
        <w:t>Sinai</w:t>
      </w:r>
      <w:r w:rsidRPr="004C24D9">
        <w:rPr>
          <w:color w:val="000000"/>
          <w:sz w:val="12"/>
          <w:szCs w:val="23"/>
        </w:rPr>
        <w:t xml:space="preserve"> </w:t>
      </w:r>
      <w:r w:rsidRPr="004C24D9">
        <w:rPr>
          <w:rStyle w:val="StyleBoldUnderline"/>
        </w:rPr>
        <w:t>Peninsula</w:t>
      </w:r>
      <w:r w:rsidRPr="004C24D9">
        <w:rPr>
          <w:color w:val="000000"/>
          <w:sz w:val="12"/>
          <w:szCs w:val="23"/>
        </w:rPr>
        <w:t xml:space="preserve"> with numerous lethal attacks on targets in Egypt's cities. Several hundred policemen and soldiers were killed in attacks last year after the government killed hundreds of </w:t>
      </w:r>
      <w:proofErr w:type="spellStart"/>
      <w:r w:rsidRPr="004C24D9">
        <w:rPr>
          <w:color w:val="000000"/>
          <w:sz w:val="12"/>
          <w:szCs w:val="23"/>
        </w:rPr>
        <w:t>Mursi's</w:t>
      </w:r>
      <w:proofErr w:type="spellEnd"/>
      <w:r w:rsidRPr="004C24D9">
        <w:rPr>
          <w:color w:val="000000"/>
          <w:sz w:val="12"/>
          <w:szCs w:val="23"/>
        </w:rPr>
        <w:t xml:space="preserve"> supporters in August in the bloodiest crackdown in Egypt's modern history.¶ </w:t>
      </w:r>
      <w:proofErr w:type="spellStart"/>
      <w:r w:rsidRPr="004C24D9">
        <w:rPr>
          <w:color w:val="000000"/>
          <w:sz w:val="12"/>
          <w:szCs w:val="23"/>
        </w:rPr>
        <w:t>Sisi</w:t>
      </w:r>
      <w:proofErr w:type="spellEnd"/>
      <w:r w:rsidRPr="004C24D9">
        <w:rPr>
          <w:color w:val="000000"/>
          <w:sz w:val="12"/>
          <w:szCs w:val="23"/>
        </w:rPr>
        <w:t xml:space="preserve">, treated as a savior in a personality cult that grew after his overthrow of </w:t>
      </w:r>
      <w:proofErr w:type="spellStart"/>
      <w:r w:rsidRPr="004C24D9">
        <w:rPr>
          <w:color w:val="000000"/>
          <w:sz w:val="12"/>
          <w:szCs w:val="23"/>
        </w:rPr>
        <w:t>Mursi</w:t>
      </w:r>
      <w:proofErr w:type="spellEnd"/>
      <w:r w:rsidRPr="004C24D9">
        <w:rPr>
          <w:color w:val="000000"/>
          <w:sz w:val="12"/>
          <w:szCs w:val="23"/>
        </w:rPr>
        <w:t xml:space="preserve"> last July, says he is conscious of the challenges facing Egypt after more than three years of turmoil since the overthrow of Mubarak.¶ But </w:t>
      </w:r>
      <w:r w:rsidRPr="004C24D9">
        <w:rPr>
          <w:rStyle w:val="StyleBoldUnderline"/>
        </w:rPr>
        <w:t>he dismisses the idea of a U.S.-style 100 days policy blitz</w:t>
      </w:r>
      <w:r w:rsidRPr="004C24D9">
        <w:rPr>
          <w:color w:val="000000"/>
          <w:sz w:val="12"/>
          <w:szCs w:val="23"/>
        </w:rPr>
        <w:t xml:space="preserve"> to give Egyptians the bread, freedom, security and social justice they yearn for.¶ "The truth is </w:t>
      </w:r>
      <w:r w:rsidRPr="004C24D9">
        <w:rPr>
          <w:rStyle w:val="StyleBoldUnderline"/>
        </w:rPr>
        <w:t>one hundred days is not enough. The challenges present in Egypt are so many,</w:t>
      </w:r>
      <w:r w:rsidRPr="004C24D9">
        <w:rPr>
          <w:color w:val="000000"/>
          <w:sz w:val="12"/>
          <w:szCs w:val="23"/>
        </w:rPr>
        <w:t xml:space="preserve">" </w:t>
      </w:r>
      <w:proofErr w:type="spellStart"/>
      <w:r w:rsidRPr="004C24D9">
        <w:rPr>
          <w:color w:val="000000"/>
          <w:sz w:val="12"/>
          <w:szCs w:val="23"/>
        </w:rPr>
        <w:t>Sisi</w:t>
      </w:r>
      <w:proofErr w:type="spellEnd"/>
      <w:r w:rsidRPr="004C24D9">
        <w:rPr>
          <w:color w:val="000000"/>
          <w:sz w:val="12"/>
          <w:szCs w:val="23"/>
        </w:rPr>
        <w:t xml:space="preserve"> said. "I believe that within </w:t>
      </w:r>
      <w:r w:rsidRPr="004C24D9">
        <w:rPr>
          <w:rStyle w:val="StyleBoldUnderline"/>
        </w:rPr>
        <w:t>two</w:t>
      </w:r>
      <w:r w:rsidRPr="004C24D9">
        <w:rPr>
          <w:color w:val="000000"/>
          <w:sz w:val="23"/>
          <w:szCs w:val="23"/>
          <w:u w:val="single"/>
        </w:rPr>
        <w:t xml:space="preserve"> </w:t>
      </w:r>
      <w:r w:rsidRPr="004C24D9">
        <w:rPr>
          <w:rStyle w:val="StyleBoldUnderline"/>
        </w:rPr>
        <w:t>years of serious, continuous work</w:t>
      </w:r>
      <w:r w:rsidRPr="004C24D9">
        <w:rPr>
          <w:color w:val="000000"/>
          <w:sz w:val="12"/>
          <w:szCs w:val="23"/>
        </w:rPr>
        <w:t xml:space="preserve"> we </w:t>
      </w:r>
      <w:r w:rsidRPr="004C24D9">
        <w:rPr>
          <w:rStyle w:val="StyleBoldUnderline"/>
        </w:rPr>
        <w:t>can achieve the type of improvement Egyptians are looking for</w:t>
      </w:r>
      <w:r w:rsidRPr="004C24D9">
        <w:rPr>
          <w:color w:val="000000"/>
          <w:sz w:val="12"/>
          <w:szCs w:val="23"/>
        </w:rPr>
        <w:t xml:space="preserve">."¶ Political </w:t>
      </w:r>
      <w:r w:rsidRPr="004C24D9">
        <w:rPr>
          <w:color w:val="000000"/>
          <w:sz w:val="12"/>
          <w:szCs w:val="23"/>
        </w:rPr>
        <w:lastRenderedPageBreak/>
        <w:t xml:space="preserve">turmoil and violence have hammered Egypt's economy, which the government forecasts will grow only up to 2.5 percent in this fiscal year. The Egyptian pound has hit record lows, weakened by the absence of foreign investors and tourists.¶ "We have to admit that the economic situation in Egypt is difficult, and not just over the last three years. Egyptians were aspiring to a more stable life than the reality we are living in. More than 50 percent of the Egyptian people suffer from poverty. There is a lot of unemployment," said </w:t>
      </w:r>
      <w:proofErr w:type="spellStart"/>
      <w:r w:rsidRPr="004C24D9">
        <w:rPr>
          <w:color w:val="000000"/>
          <w:sz w:val="12"/>
          <w:szCs w:val="23"/>
        </w:rPr>
        <w:t>Sisi</w:t>
      </w:r>
      <w:proofErr w:type="spellEnd"/>
      <w:r w:rsidRPr="004C24D9">
        <w:rPr>
          <w:color w:val="000000"/>
          <w:sz w:val="12"/>
          <w:szCs w:val="23"/>
        </w:rPr>
        <w:t xml:space="preserve">.¶ Egypt, which has mediated between Palestinians and Israelis, was ready to help revive deadlocked peace talks.¶ "We need to see a Palestinian state. We need to move on peace, which has been frozen for many years. There will be a real chance for peace in the region. We are ready to play any role that will achieve peace and security in the region," he added.¶ WESTERN HELP¶ The world knew little of </w:t>
      </w:r>
      <w:proofErr w:type="spellStart"/>
      <w:r w:rsidRPr="004C24D9">
        <w:rPr>
          <w:color w:val="000000"/>
          <w:sz w:val="12"/>
          <w:szCs w:val="23"/>
        </w:rPr>
        <w:t>Sisi</w:t>
      </w:r>
      <w:proofErr w:type="spellEnd"/>
      <w:r w:rsidRPr="004C24D9">
        <w:rPr>
          <w:color w:val="000000"/>
          <w:sz w:val="12"/>
          <w:szCs w:val="23"/>
        </w:rPr>
        <w:t xml:space="preserve">, Mubarak's head of military intelligence, before he appeared on TV on July 3 to announce the removal of </w:t>
      </w:r>
      <w:proofErr w:type="spellStart"/>
      <w:r w:rsidRPr="004C24D9">
        <w:rPr>
          <w:color w:val="000000"/>
          <w:sz w:val="12"/>
          <w:szCs w:val="23"/>
        </w:rPr>
        <w:t>Mursi</w:t>
      </w:r>
      <w:proofErr w:type="spellEnd"/>
      <w:r w:rsidRPr="004C24D9">
        <w:rPr>
          <w:color w:val="000000"/>
          <w:sz w:val="12"/>
          <w:szCs w:val="23"/>
        </w:rPr>
        <w:t xml:space="preserve"> after massive protests by those who accused him of exceeding his powers and mismanaging the economy.¶ In a country where protests have helped oust two presidents in three years, </w:t>
      </w:r>
      <w:proofErr w:type="spellStart"/>
      <w:r w:rsidRPr="004C24D9">
        <w:rPr>
          <w:color w:val="000000"/>
          <w:sz w:val="12"/>
          <w:szCs w:val="23"/>
        </w:rPr>
        <w:t>Sisi</w:t>
      </w:r>
      <w:proofErr w:type="spellEnd"/>
      <w:r w:rsidRPr="004C24D9">
        <w:rPr>
          <w:color w:val="000000"/>
          <w:sz w:val="12"/>
          <w:szCs w:val="23"/>
        </w:rPr>
        <w:t xml:space="preserve"> must deliver quick results, especially for the economy, which suffers from a weak currency, high unemployment, a bloated public sector and a widening budget deficit.¶ </w:t>
      </w:r>
      <w:r w:rsidRPr="004C24D9">
        <w:rPr>
          <w:rStyle w:val="StyleBoldUnderline"/>
        </w:rPr>
        <w:t>Aside from security cooperation with the West to fight Islamist extremism</w:t>
      </w:r>
      <w:r w:rsidRPr="004C24D9">
        <w:rPr>
          <w:color w:val="000000"/>
          <w:sz w:val="12"/>
          <w:szCs w:val="23"/>
        </w:rPr>
        <w:t xml:space="preserve">, </w:t>
      </w:r>
      <w:proofErr w:type="spellStart"/>
      <w:r w:rsidRPr="004C24D9">
        <w:rPr>
          <w:color w:val="000000"/>
          <w:sz w:val="12"/>
          <w:szCs w:val="23"/>
        </w:rPr>
        <w:t>Sisi</w:t>
      </w:r>
      <w:proofErr w:type="spellEnd"/>
      <w:r w:rsidRPr="004C24D9">
        <w:rPr>
          <w:color w:val="000000"/>
          <w:sz w:val="12"/>
          <w:szCs w:val="23"/>
        </w:rPr>
        <w:t xml:space="preserve"> said </w:t>
      </w:r>
      <w:r w:rsidRPr="004C24D9">
        <w:rPr>
          <w:rStyle w:val="StyleBoldUnderline"/>
        </w:rPr>
        <w:t>Washington's aspiration to usher in democracy to Egypt and elsewhere could be done through economic and educational cooperation</w:t>
      </w:r>
      <w:r w:rsidRPr="004C24D9">
        <w:rPr>
          <w:color w:val="000000"/>
          <w:sz w:val="12"/>
          <w:szCs w:val="23"/>
        </w:rPr>
        <w:t>, by granting scholarships and creating projects that could resolve youth unemployment.</w:t>
      </w:r>
    </w:p>
    <w:p w14:paraId="4F39827A" w14:textId="6C4F65E6" w:rsidR="00BF3B6D" w:rsidRPr="004C24D9" w:rsidRDefault="00BF3B6D" w:rsidP="00BF3B6D">
      <w:pPr>
        <w:pStyle w:val="Heading3"/>
        <w:rPr>
          <w:rFonts w:ascii="Calibri" w:hAnsi="Calibri"/>
        </w:rPr>
      </w:pPr>
      <w:r w:rsidRPr="004C24D9">
        <w:rPr>
          <w:rFonts w:ascii="Calibri" w:hAnsi="Calibri"/>
        </w:rPr>
        <w:lastRenderedPageBreak/>
        <w:t>2NC: Politics</w:t>
      </w:r>
    </w:p>
    <w:p w14:paraId="54D72C14" w14:textId="77777777" w:rsidR="00BF3B6D" w:rsidRPr="004C24D9" w:rsidRDefault="00BF3B6D" w:rsidP="00BF3B6D">
      <w:pPr>
        <w:pStyle w:val="Heading4"/>
        <w:rPr>
          <w:rFonts w:ascii="Calibri" w:hAnsi="Calibri"/>
        </w:rPr>
      </w:pPr>
      <w:r w:rsidRPr="004C24D9">
        <w:rPr>
          <w:rFonts w:ascii="Calibri" w:hAnsi="Calibri"/>
        </w:rPr>
        <w:t>Israel lobby pushing for CP—No loss of pol cap</w:t>
      </w:r>
    </w:p>
    <w:p w14:paraId="5DC2DDB8" w14:textId="77777777" w:rsidR="00BF3B6D" w:rsidRPr="004C24D9" w:rsidRDefault="00BF3B6D" w:rsidP="00BF3B6D">
      <w:pPr>
        <w:rPr>
          <w:rFonts w:eastAsia="Times New Roman"/>
          <w:b/>
          <w:color w:val="000000"/>
          <w:sz w:val="26"/>
          <w:szCs w:val="26"/>
          <w:bdr w:val="none" w:sz="0" w:space="0" w:color="auto" w:frame="1"/>
        </w:rPr>
      </w:pPr>
      <w:proofErr w:type="spellStart"/>
      <w:r w:rsidRPr="004C24D9">
        <w:rPr>
          <w:b/>
          <w:sz w:val="26"/>
          <w:szCs w:val="26"/>
        </w:rPr>
        <w:t>Sterman</w:t>
      </w:r>
      <w:proofErr w:type="spellEnd"/>
      <w:r w:rsidRPr="004C24D9">
        <w:rPr>
          <w:b/>
          <w:sz w:val="26"/>
          <w:szCs w:val="26"/>
        </w:rPr>
        <w:t>, A writer for Time of Israel</w:t>
      </w:r>
      <w:r w:rsidRPr="004C24D9">
        <w:rPr>
          <w:rFonts w:eastAsia="Times New Roman"/>
          <w:b/>
          <w:color w:val="000000"/>
          <w:sz w:val="26"/>
          <w:szCs w:val="26"/>
          <w:bdr w:val="none" w:sz="0" w:space="0" w:color="auto" w:frame="1"/>
        </w:rPr>
        <w:t>, 2014</w:t>
      </w:r>
    </w:p>
    <w:p w14:paraId="17C0CF9C" w14:textId="77777777" w:rsidR="00BF3B6D" w:rsidRPr="004C24D9" w:rsidRDefault="00BF3B6D" w:rsidP="00BF3B6D">
      <w:pPr>
        <w:rPr>
          <w:rFonts w:eastAsia="Times New Roman"/>
        </w:rPr>
      </w:pPr>
      <w:r w:rsidRPr="004C24D9">
        <w:rPr>
          <w:rFonts w:eastAsia="Times New Roman"/>
          <w:color w:val="000000"/>
          <w:bdr w:val="none" w:sz="0" w:space="0" w:color="auto" w:frame="1"/>
        </w:rPr>
        <w:t>(</w:t>
      </w:r>
      <w:proofErr w:type="spellStart"/>
      <w:r w:rsidRPr="004C24D9">
        <w:rPr>
          <w:rFonts w:eastAsia="Times New Roman"/>
          <w:color w:val="000000"/>
          <w:bdr w:val="none" w:sz="0" w:space="0" w:color="auto" w:frame="1"/>
        </w:rPr>
        <w:t>Adiv</w:t>
      </w:r>
      <w:proofErr w:type="spellEnd"/>
      <w:r w:rsidRPr="004C24D9">
        <w:rPr>
          <w:rFonts w:eastAsia="Times New Roman"/>
          <w:color w:val="000000"/>
          <w:bdr w:val="none" w:sz="0" w:space="0" w:color="auto" w:frame="1"/>
        </w:rPr>
        <w:t>,</w:t>
      </w:r>
      <w:r w:rsidRPr="004C24D9">
        <w:t xml:space="preserve"> “</w:t>
      </w:r>
      <w:r w:rsidRPr="004C24D9">
        <w:rPr>
          <w:rFonts w:eastAsia="Times New Roman"/>
          <w:color w:val="000000"/>
          <w:shd w:val="clear" w:color="auto" w:fill="FFFFFF"/>
        </w:rPr>
        <w:t>Pentagon to Israel: Sway Congress against Egypt cuts</w:t>
      </w:r>
      <w:r w:rsidRPr="004C24D9">
        <w:rPr>
          <w:rFonts w:eastAsia="Times New Roman"/>
          <w:color w:val="000000"/>
          <w:bdr w:val="none" w:sz="0" w:space="0" w:color="auto" w:frame="1"/>
        </w:rPr>
        <w:t xml:space="preserve">”, http://www.timesofisrael.com/pentagon-to-israel-sway-congress-against-egypt-cuts/,) </w:t>
      </w:r>
    </w:p>
    <w:p w14:paraId="5AE95F7F" w14:textId="77777777" w:rsidR="00BF3B6D" w:rsidRPr="004C24D9" w:rsidRDefault="00BF3B6D" w:rsidP="00BF3B6D"/>
    <w:p w14:paraId="46018472" w14:textId="77777777" w:rsidR="00BF3B6D" w:rsidRPr="004C24D9" w:rsidRDefault="00BF3B6D" w:rsidP="00BF3B6D">
      <w:pPr>
        <w:pStyle w:val="NormalWeb"/>
        <w:spacing w:before="0" w:beforeAutospacing="0" w:after="336" w:afterAutospacing="0"/>
        <w:textAlignment w:val="baseline"/>
        <w:rPr>
          <w:rFonts w:ascii="Calibri" w:hAnsi="Calibri"/>
          <w:color w:val="000000"/>
          <w:sz w:val="16"/>
          <w:szCs w:val="30"/>
        </w:rPr>
      </w:pPr>
      <w:r w:rsidRPr="004C24D9">
        <w:rPr>
          <w:rStyle w:val="StyleBoldUnderline"/>
          <w:rFonts w:ascii="Calibri" w:hAnsi="Calibri"/>
        </w:rPr>
        <w:t>An Israeli request to US legislators to restore all American military aid to Egypt was orchestrated</w:t>
      </w:r>
      <w:r w:rsidRPr="004C24D9">
        <w:rPr>
          <w:rFonts w:ascii="Calibri" w:hAnsi="Calibri"/>
          <w:color w:val="000000"/>
          <w:sz w:val="16"/>
          <w:szCs w:val="30"/>
        </w:rPr>
        <w:t xml:space="preserve"> at the behest of high-ranking US officials in the Pentagon and the US State Department.</w:t>
      </w:r>
      <w:r w:rsidRPr="004C24D9">
        <w:rPr>
          <w:rFonts w:ascii="Calibri" w:hAnsi="Calibri"/>
          <w:color w:val="000000"/>
          <w:sz w:val="12"/>
          <w:szCs w:val="30"/>
        </w:rPr>
        <w:t>¶</w:t>
      </w:r>
      <w:r w:rsidRPr="004C24D9">
        <w:rPr>
          <w:rFonts w:ascii="Calibri" w:hAnsi="Calibri"/>
          <w:color w:val="000000"/>
          <w:sz w:val="16"/>
          <w:szCs w:val="30"/>
        </w:rPr>
        <w:t xml:space="preserve"> According to a report in </w:t>
      </w:r>
      <w:proofErr w:type="spellStart"/>
      <w:r w:rsidRPr="004C24D9">
        <w:rPr>
          <w:rFonts w:ascii="Calibri" w:hAnsi="Calibri"/>
          <w:color w:val="000000"/>
          <w:sz w:val="16"/>
          <w:szCs w:val="30"/>
        </w:rPr>
        <w:t>Maariv</w:t>
      </w:r>
      <w:proofErr w:type="spellEnd"/>
      <w:r w:rsidRPr="004C24D9">
        <w:rPr>
          <w:rFonts w:ascii="Calibri" w:hAnsi="Calibri"/>
          <w:color w:val="000000"/>
          <w:sz w:val="16"/>
          <w:szCs w:val="30"/>
        </w:rPr>
        <w:t xml:space="preserve"> on Wednesday</w:t>
      </w:r>
      <w:r w:rsidRPr="004C24D9">
        <w:rPr>
          <w:rStyle w:val="StyleBoldUnderline"/>
          <w:rFonts w:ascii="Calibri" w:hAnsi="Calibri"/>
        </w:rPr>
        <w:t>, the Israeli effort came about after US officials</w:t>
      </w:r>
      <w:r w:rsidRPr="004C24D9">
        <w:rPr>
          <w:rFonts w:ascii="Calibri" w:hAnsi="Calibri"/>
          <w:color w:val="000000"/>
          <w:sz w:val="16"/>
          <w:szCs w:val="30"/>
        </w:rPr>
        <w:t xml:space="preserve">, including some who are close to US Secretary of Defense Chuck Hagel, </w:t>
      </w:r>
      <w:r w:rsidRPr="004C24D9">
        <w:rPr>
          <w:rStyle w:val="StyleBoldUnderline"/>
          <w:rFonts w:ascii="Calibri" w:hAnsi="Calibri"/>
        </w:rPr>
        <w:t>urged Jerusalem to help influence Congress against the cuts.</w:t>
      </w:r>
      <w:r w:rsidRPr="004C24D9">
        <w:rPr>
          <w:rStyle w:val="StyleBoldUnderline"/>
          <w:rFonts w:ascii="Calibri" w:hAnsi="Calibri"/>
          <w:sz w:val="12"/>
        </w:rPr>
        <w:t xml:space="preserve">¶ </w:t>
      </w:r>
      <w:r w:rsidRPr="004C24D9">
        <w:rPr>
          <w:rFonts w:ascii="Calibri" w:hAnsi="Calibri"/>
          <w:color w:val="000000"/>
          <w:sz w:val="16"/>
          <w:szCs w:val="30"/>
        </w:rPr>
        <w:t>“</w:t>
      </w:r>
      <w:r w:rsidRPr="004C24D9">
        <w:rPr>
          <w:rStyle w:val="StyleBoldUnderline"/>
          <w:rFonts w:ascii="Calibri" w:hAnsi="Calibri"/>
        </w:rPr>
        <w:t>The Pentagon</w:t>
      </w:r>
      <w:r w:rsidRPr="004C24D9">
        <w:rPr>
          <w:rFonts w:ascii="Calibri" w:hAnsi="Calibri"/>
          <w:color w:val="000000"/>
          <w:sz w:val="16"/>
          <w:szCs w:val="30"/>
        </w:rPr>
        <w:t xml:space="preserve">, even at level of Secretary of Defense Chuck Hagel, </w:t>
      </w:r>
      <w:r w:rsidRPr="004C24D9">
        <w:rPr>
          <w:rStyle w:val="StyleBoldUnderline"/>
          <w:rFonts w:ascii="Calibri" w:hAnsi="Calibri"/>
        </w:rPr>
        <w:t>understood full well what the aid cuts would mean for the Egyptian economy and for regional stability</w:t>
      </w:r>
      <w:r w:rsidRPr="004C24D9">
        <w:rPr>
          <w:rFonts w:ascii="Calibri" w:hAnsi="Calibri"/>
          <w:color w:val="000000"/>
          <w:sz w:val="16"/>
          <w:szCs w:val="30"/>
        </w:rPr>
        <w:t xml:space="preserve">,” an unnamed Israeli official was quoted by </w:t>
      </w:r>
      <w:proofErr w:type="spellStart"/>
      <w:r w:rsidRPr="004C24D9">
        <w:rPr>
          <w:rFonts w:ascii="Calibri" w:hAnsi="Calibri"/>
          <w:color w:val="000000"/>
          <w:sz w:val="16"/>
          <w:szCs w:val="30"/>
        </w:rPr>
        <w:t>Maariv</w:t>
      </w:r>
      <w:proofErr w:type="spellEnd"/>
      <w:r w:rsidRPr="004C24D9">
        <w:rPr>
          <w:rFonts w:ascii="Calibri" w:hAnsi="Calibri"/>
          <w:color w:val="000000"/>
          <w:sz w:val="16"/>
          <w:szCs w:val="30"/>
        </w:rPr>
        <w:t xml:space="preserve"> as saying.</w:t>
      </w:r>
      <w:r w:rsidRPr="004C24D9">
        <w:rPr>
          <w:rFonts w:ascii="Calibri" w:hAnsi="Calibri"/>
          <w:color w:val="000000"/>
          <w:sz w:val="12"/>
          <w:szCs w:val="30"/>
        </w:rPr>
        <w:t>¶</w:t>
      </w:r>
      <w:r w:rsidRPr="004C24D9">
        <w:rPr>
          <w:rFonts w:ascii="Calibri" w:hAnsi="Calibri"/>
          <w:color w:val="000000"/>
          <w:sz w:val="16"/>
          <w:szCs w:val="30"/>
        </w:rPr>
        <w:t xml:space="preserve"> “</w:t>
      </w:r>
      <w:r w:rsidRPr="004C24D9">
        <w:rPr>
          <w:rStyle w:val="StyleBoldUnderline"/>
          <w:rFonts w:ascii="Calibri" w:hAnsi="Calibri"/>
        </w:rPr>
        <w:t>[They] requested from Israel to work to soften those in Congress who supported the aid suspension.</w:t>
      </w:r>
      <w:r w:rsidRPr="004C24D9">
        <w:rPr>
          <w:rFonts w:ascii="Calibri" w:hAnsi="Calibri"/>
          <w:color w:val="000000"/>
          <w:sz w:val="16"/>
          <w:szCs w:val="30"/>
        </w:rPr>
        <w:t>”</w:t>
      </w:r>
      <w:r w:rsidRPr="004C24D9">
        <w:rPr>
          <w:rFonts w:ascii="Calibri" w:hAnsi="Calibri"/>
          <w:color w:val="000000"/>
          <w:sz w:val="12"/>
          <w:szCs w:val="30"/>
        </w:rPr>
        <w:t>¶</w:t>
      </w:r>
      <w:r w:rsidRPr="004C24D9">
        <w:rPr>
          <w:rFonts w:ascii="Calibri" w:hAnsi="Calibri"/>
          <w:color w:val="000000"/>
          <w:sz w:val="16"/>
          <w:szCs w:val="30"/>
        </w:rPr>
        <w:t xml:space="preserve"> According to US federal law, all non-humanitarian aid to a country whose leadership was overthrown in a coup must be suspended. For months, the Obama administration had been debating whether to label the ouster of Islamist president </w:t>
      </w:r>
      <w:proofErr w:type="spellStart"/>
      <w:r w:rsidRPr="004C24D9">
        <w:rPr>
          <w:rFonts w:ascii="Calibri" w:hAnsi="Calibri"/>
          <w:color w:val="000000"/>
          <w:sz w:val="16"/>
          <w:szCs w:val="30"/>
        </w:rPr>
        <w:t>Morsi’s</w:t>
      </w:r>
      <w:proofErr w:type="spellEnd"/>
      <w:r w:rsidRPr="004C24D9">
        <w:rPr>
          <w:rFonts w:ascii="Calibri" w:hAnsi="Calibri"/>
          <w:color w:val="000000"/>
          <w:sz w:val="16"/>
          <w:szCs w:val="30"/>
        </w:rPr>
        <w:t xml:space="preserve"> ouster a coup, a step that would force the government to stop sending aid to Egypt.</w:t>
      </w:r>
      <w:r w:rsidRPr="004C24D9">
        <w:rPr>
          <w:rFonts w:ascii="Calibri" w:hAnsi="Calibri"/>
          <w:color w:val="000000"/>
          <w:sz w:val="12"/>
          <w:szCs w:val="30"/>
        </w:rPr>
        <w:t>¶</w:t>
      </w:r>
      <w:r w:rsidRPr="004C24D9">
        <w:rPr>
          <w:rFonts w:ascii="Calibri" w:hAnsi="Calibri"/>
          <w:color w:val="000000"/>
          <w:sz w:val="16"/>
          <w:szCs w:val="30"/>
        </w:rPr>
        <w:t xml:space="preserve"> In October, the US finally announced that</w:t>
      </w:r>
      <w:r w:rsidRPr="004C24D9">
        <w:rPr>
          <w:rStyle w:val="apple-converted-space"/>
          <w:rFonts w:ascii="Calibri" w:hAnsi="Calibri"/>
          <w:color w:val="000000"/>
          <w:sz w:val="16"/>
          <w:szCs w:val="30"/>
        </w:rPr>
        <w:t xml:space="preserve"> </w:t>
      </w:r>
      <w:r w:rsidRPr="004C24D9">
        <w:rPr>
          <w:rFonts w:ascii="Calibri" w:hAnsi="Calibri"/>
          <w:color w:val="000000"/>
          <w:sz w:val="16"/>
          <w:szCs w:val="30"/>
          <w:bdr w:val="none" w:sz="0" w:space="0" w:color="auto" w:frame="1"/>
        </w:rPr>
        <w:t>it would freeze a sizable portion of the $1.5 billion</w:t>
      </w:r>
      <w:r w:rsidRPr="004C24D9">
        <w:rPr>
          <w:rStyle w:val="apple-converted-space"/>
          <w:rFonts w:ascii="Calibri" w:hAnsi="Calibri"/>
          <w:color w:val="000000"/>
          <w:sz w:val="16"/>
          <w:szCs w:val="30"/>
        </w:rPr>
        <w:t xml:space="preserve"> </w:t>
      </w:r>
      <w:r w:rsidRPr="004C24D9">
        <w:rPr>
          <w:rFonts w:ascii="Calibri" w:hAnsi="Calibri"/>
          <w:color w:val="000000"/>
          <w:sz w:val="16"/>
          <w:szCs w:val="30"/>
        </w:rPr>
        <w:t>it provides Egypt each year.</w:t>
      </w:r>
      <w:r w:rsidRPr="004C24D9">
        <w:rPr>
          <w:rFonts w:ascii="Calibri" w:hAnsi="Calibri"/>
          <w:color w:val="000000"/>
          <w:sz w:val="12"/>
          <w:szCs w:val="30"/>
        </w:rPr>
        <w:t>¶</w:t>
      </w:r>
      <w:r w:rsidRPr="004C24D9">
        <w:rPr>
          <w:rFonts w:ascii="Calibri" w:hAnsi="Calibri"/>
          <w:color w:val="000000"/>
          <w:sz w:val="16"/>
          <w:szCs w:val="30"/>
        </w:rPr>
        <w:t xml:space="preserve"> The US said it would continue to provide support for health and education and counterterrorism, spare military parts, military training and education, as well as border security and security assistance in the Sinai Peninsula, where near-daily attacks against security forces and soldiers have increasingly resembled a full-fledged insurgency.</w:t>
      </w:r>
      <w:r w:rsidRPr="004C24D9">
        <w:rPr>
          <w:rFonts w:ascii="Calibri" w:hAnsi="Calibri"/>
          <w:color w:val="000000"/>
          <w:sz w:val="12"/>
          <w:szCs w:val="30"/>
        </w:rPr>
        <w:t>¶</w:t>
      </w:r>
      <w:r w:rsidRPr="004C24D9">
        <w:rPr>
          <w:rFonts w:ascii="Calibri" w:hAnsi="Calibri"/>
          <w:color w:val="000000"/>
          <w:sz w:val="16"/>
          <w:szCs w:val="30"/>
        </w:rPr>
        <w:t xml:space="preserve"> </w:t>
      </w:r>
      <w:r w:rsidRPr="004C24D9">
        <w:rPr>
          <w:rStyle w:val="StyleBoldUnderline"/>
          <w:rFonts w:ascii="Calibri" w:hAnsi="Calibri"/>
        </w:rPr>
        <w:t xml:space="preserve">Israeli officials told their US counterparts that it was “a strategic error” to cut aid to Egypt, and that the US needed to look at “wider interests,” </w:t>
      </w:r>
      <w:r w:rsidRPr="004C24D9">
        <w:rPr>
          <w:rFonts w:ascii="Calibri" w:hAnsi="Calibri"/>
          <w:color w:val="000000"/>
          <w:sz w:val="16"/>
          <w:szCs w:val="30"/>
        </w:rPr>
        <w:t>Channel 2 News reported following the freeze.</w:t>
      </w:r>
      <w:r w:rsidRPr="004C24D9">
        <w:rPr>
          <w:rFonts w:ascii="Calibri" w:hAnsi="Calibri"/>
          <w:color w:val="000000"/>
          <w:sz w:val="12"/>
          <w:szCs w:val="30"/>
        </w:rPr>
        <w:t>¶</w:t>
      </w:r>
      <w:r w:rsidRPr="004C24D9">
        <w:rPr>
          <w:rFonts w:ascii="Calibri" w:hAnsi="Calibri"/>
          <w:color w:val="000000"/>
          <w:sz w:val="16"/>
          <w:szCs w:val="30"/>
        </w:rPr>
        <w:t xml:space="preserve"> </w:t>
      </w:r>
      <w:r w:rsidRPr="004C24D9">
        <w:rPr>
          <w:rStyle w:val="StyleBoldUnderline"/>
          <w:rFonts w:ascii="Calibri" w:hAnsi="Calibri"/>
        </w:rPr>
        <w:t>The officials urged Washington to</w:t>
      </w:r>
      <w:r w:rsidRPr="004C24D9">
        <w:rPr>
          <w:rFonts w:ascii="Calibri" w:hAnsi="Calibri"/>
          <w:color w:val="000000"/>
          <w:sz w:val="16"/>
          <w:szCs w:val="30"/>
        </w:rPr>
        <w:t xml:space="preserve"> cancel the cuts altogether, and if that was not possible, to at least </w:t>
      </w:r>
      <w:r w:rsidRPr="004C24D9">
        <w:rPr>
          <w:rStyle w:val="StyleBoldUnderline"/>
          <w:rFonts w:ascii="Calibri" w:hAnsi="Calibri"/>
        </w:rPr>
        <w:t>redirect military funding for planes and tanks to instead bolster the fight against terror</w:t>
      </w:r>
      <w:r w:rsidRPr="004C24D9">
        <w:rPr>
          <w:rFonts w:ascii="Calibri" w:hAnsi="Calibri"/>
          <w:color w:val="000000"/>
          <w:sz w:val="16"/>
          <w:szCs w:val="30"/>
        </w:rPr>
        <w:t>. This advice was ignored, but the funding already in place for fighting terror was not cut, as it might otherwise have been, according to the report.</w:t>
      </w:r>
    </w:p>
    <w:p w14:paraId="4342E62D" w14:textId="484B0355" w:rsidR="00BF3B6D" w:rsidRPr="004C24D9" w:rsidRDefault="00BF3B6D" w:rsidP="00BF3B6D">
      <w:pPr>
        <w:pStyle w:val="Heading4"/>
        <w:rPr>
          <w:rStyle w:val="StyleBoldUnderline"/>
          <w:rFonts w:ascii="Calibri" w:hAnsi="Calibri"/>
          <w:b w:val="0"/>
          <w:sz w:val="26"/>
          <w:szCs w:val="26"/>
          <w:u w:val="none"/>
        </w:rPr>
      </w:pPr>
      <w:r w:rsidRPr="004C24D9">
        <w:rPr>
          <w:rStyle w:val="StyleBoldUnderline"/>
          <w:rFonts w:ascii="Calibri" w:hAnsi="Calibri"/>
          <w:sz w:val="26"/>
          <w:szCs w:val="26"/>
          <w:u w:val="none"/>
        </w:rPr>
        <w:t>Israel lobbies have major influence</w:t>
      </w:r>
    </w:p>
    <w:p w14:paraId="7885213D" w14:textId="77777777" w:rsidR="00BF3B6D" w:rsidRPr="004C24D9" w:rsidRDefault="00BF3B6D" w:rsidP="00BF3B6D">
      <w:pPr>
        <w:rPr>
          <w:b/>
          <w:sz w:val="26"/>
          <w:szCs w:val="26"/>
        </w:rPr>
      </w:pPr>
      <w:proofErr w:type="spellStart"/>
      <w:r w:rsidRPr="004C24D9">
        <w:rPr>
          <w:b/>
          <w:sz w:val="26"/>
          <w:szCs w:val="26"/>
        </w:rPr>
        <w:t>Petras</w:t>
      </w:r>
      <w:proofErr w:type="spellEnd"/>
      <w:r w:rsidRPr="004C24D9">
        <w:rPr>
          <w:b/>
          <w:sz w:val="26"/>
          <w:szCs w:val="26"/>
        </w:rPr>
        <w:t>, Professor of Sociology at Bingham University, 2006</w:t>
      </w:r>
    </w:p>
    <w:p w14:paraId="265919A6" w14:textId="77777777" w:rsidR="00BF3B6D" w:rsidRPr="004C24D9" w:rsidRDefault="00BF3B6D" w:rsidP="00BF3B6D">
      <w:r w:rsidRPr="004C24D9">
        <w:t xml:space="preserve">(James, “Noam Chomsky And The Pro-Israel Lobby: Fourteen Erroneous Theses”, http://petras.lahaine.org/?p=7,) </w:t>
      </w:r>
    </w:p>
    <w:p w14:paraId="4339ABC7" w14:textId="77777777" w:rsidR="00BF3B6D" w:rsidRPr="004C24D9" w:rsidRDefault="00BF3B6D" w:rsidP="00BF3B6D"/>
    <w:p w14:paraId="167FCD28" w14:textId="77777777" w:rsidR="00BF3B6D" w:rsidRPr="004C24D9" w:rsidRDefault="00BF3B6D" w:rsidP="00BF3B6D">
      <w:r w:rsidRPr="004C24D9">
        <w:rPr>
          <w:rFonts w:cs="Arial"/>
          <w:color w:val="000000"/>
          <w:sz w:val="10"/>
          <w:szCs w:val="20"/>
        </w:rPr>
        <w:t xml:space="preserve">Chomsky claims that the Lobby is just another lobby in Washington. Yet he fails to observe that </w:t>
      </w:r>
      <w:r w:rsidRPr="004C24D9">
        <w:rPr>
          <w:rStyle w:val="StyleBoldUnderline"/>
        </w:rPr>
        <w:t>the lobby has secured the biggest Congressional majorities in favor of allocating three times the annual foreign aid</w:t>
      </w:r>
      <w:r w:rsidRPr="004C24D9">
        <w:rPr>
          <w:rFonts w:cs="Arial"/>
          <w:color w:val="000000"/>
          <w:sz w:val="10"/>
          <w:szCs w:val="20"/>
        </w:rPr>
        <w:t xml:space="preserve"> designated to all of Africa, Asia and Latin America to Israel (over 100 billion dollars over the past 40 years). </w:t>
      </w:r>
      <w:r w:rsidRPr="004C24D9">
        <w:rPr>
          <w:rStyle w:val="StyleBoldUnderline"/>
        </w:rPr>
        <w:t xml:space="preserve">The Lobby has 150 full time functionaries working for the American-Israel Public Affairs Committee (AIPAC), accompanied by an army of lobbyists from all the major Jewish organizations </w:t>
      </w:r>
      <w:r w:rsidRPr="004C24D9">
        <w:rPr>
          <w:rFonts w:cs="Arial"/>
          <w:color w:val="000000"/>
          <w:sz w:val="10"/>
          <w:szCs w:val="20"/>
        </w:rPr>
        <w:t xml:space="preserve">(Anti-Defamation League, </w:t>
      </w:r>
      <w:proofErr w:type="spellStart"/>
      <w:r w:rsidRPr="004C24D9">
        <w:rPr>
          <w:rFonts w:cs="Arial"/>
          <w:color w:val="000000"/>
          <w:sz w:val="10"/>
          <w:szCs w:val="20"/>
        </w:rPr>
        <w:t>B?nai</w:t>
      </w:r>
      <w:proofErr w:type="spellEnd"/>
      <w:r w:rsidRPr="004C24D9">
        <w:rPr>
          <w:rFonts w:cs="Arial"/>
          <w:color w:val="000000"/>
          <w:sz w:val="10"/>
          <w:szCs w:val="20"/>
        </w:rPr>
        <w:t xml:space="preserve"> </w:t>
      </w:r>
      <w:proofErr w:type="spellStart"/>
      <w:r w:rsidRPr="004C24D9">
        <w:rPr>
          <w:rFonts w:cs="Arial"/>
          <w:color w:val="000000"/>
          <w:sz w:val="10"/>
          <w:szCs w:val="20"/>
        </w:rPr>
        <w:t>Brith</w:t>
      </w:r>
      <w:proofErr w:type="spellEnd"/>
      <w:r w:rsidRPr="004C24D9">
        <w:rPr>
          <w:rFonts w:cs="Arial"/>
          <w:color w:val="000000"/>
          <w:sz w:val="10"/>
          <w:szCs w:val="20"/>
        </w:rPr>
        <w:t xml:space="preserve">, American Jewish Committee, </w:t>
      </w:r>
      <w:proofErr w:type="spellStart"/>
      <w:r w:rsidRPr="004C24D9">
        <w:rPr>
          <w:rFonts w:cs="Arial"/>
          <w:color w:val="000000"/>
          <w:sz w:val="10"/>
          <w:szCs w:val="20"/>
        </w:rPr>
        <w:t>etc</w:t>
      </w:r>
      <w:proofErr w:type="spellEnd"/>
      <w:r w:rsidRPr="004C24D9">
        <w:rPr>
          <w:rFonts w:cs="Arial"/>
          <w:color w:val="000000"/>
          <w:sz w:val="10"/>
          <w:szCs w:val="20"/>
        </w:rPr>
        <w:t xml:space="preserve">) and the nation-wide, regional and local Jewish Federations which hew closely to the line of the ?majors? </w:t>
      </w:r>
      <w:proofErr w:type="gramStart"/>
      <w:r w:rsidRPr="004C24D9">
        <w:rPr>
          <w:rFonts w:cs="Arial"/>
          <w:color w:val="000000"/>
          <w:sz w:val="10"/>
          <w:szCs w:val="20"/>
        </w:rPr>
        <w:t>and</w:t>
      </w:r>
      <w:proofErr w:type="gramEnd"/>
      <w:r w:rsidRPr="004C24D9">
        <w:rPr>
          <w:rFonts w:cs="Arial"/>
          <w:color w:val="000000"/>
          <w:sz w:val="10"/>
          <w:szCs w:val="20"/>
        </w:rPr>
        <w:t xml:space="preserve"> are active in policy and local opinion on Israel and promote and finance legislative candidates on the basis of their adherence to the </w:t>
      </w:r>
      <w:proofErr w:type="spellStart"/>
      <w:r w:rsidRPr="004C24D9">
        <w:rPr>
          <w:rFonts w:cs="Arial"/>
          <w:color w:val="000000"/>
          <w:sz w:val="10"/>
          <w:szCs w:val="20"/>
        </w:rPr>
        <w:t>Lobby?s</w:t>
      </w:r>
      <w:proofErr w:type="spellEnd"/>
      <w:r w:rsidRPr="004C24D9">
        <w:rPr>
          <w:rFonts w:cs="Arial"/>
          <w:color w:val="000000"/>
          <w:sz w:val="10"/>
          <w:szCs w:val="20"/>
        </w:rPr>
        <w:t xml:space="preserve"> party line. </w:t>
      </w:r>
      <w:r w:rsidRPr="004C24D9">
        <w:rPr>
          <w:rStyle w:val="StyleBoldUnderline"/>
        </w:rPr>
        <w:t>No other lobby combines the wealth, grass roots networks, media access, legislative muscle and single-minded purpose of the pro-Israel lobby.</w:t>
      </w:r>
      <w:r w:rsidRPr="004C24D9">
        <w:rPr>
          <w:rStyle w:val="StyleBoldUnderline"/>
          <w:sz w:val="12"/>
          <w:u w:val="none"/>
        </w:rPr>
        <w:t>¶</w:t>
      </w:r>
      <w:r w:rsidRPr="004C24D9">
        <w:rPr>
          <w:rStyle w:val="StyleBoldUnderline"/>
          <w:sz w:val="12"/>
        </w:rPr>
        <w:t xml:space="preserve"> </w:t>
      </w:r>
      <w:r w:rsidRPr="004C24D9">
        <w:rPr>
          <w:rFonts w:cs="Arial"/>
          <w:color w:val="000000"/>
          <w:sz w:val="10"/>
          <w:szCs w:val="20"/>
        </w:rPr>
        <w:t xml:space="preserve">Chomsky fails to analyze </w:t>
      </w:r>
      <w:r w:rsidRPr="004C24D9">
        <w:rPr>
          <w:rStyle w:val="StyleBoldUnderline"/>
        </w:rPr>
        <w:t>the near unanimous congressional majorities which yearly support all the pro-Israel military, economic, immigration privileges and aid promoted by the Lobby</w:t>
      </w:r>
      <w:r w:rsidRPr="004C24D9">
        <w:rPr>
          <w:rFonts w:cs="Arial"/>
          <w:color w:val="000000"/>
          <w:sz w:val="10"/>
          <w:szCs w:val="20"/>
        </w:rPr>
        <w:t>. He fails to examine the list of over 100 successful legislative initiatives publicized yearly by AIPAC even in years of budgetary crisis, disintegrating domestic health services and war induced military losses.</w:t>
      </w:r>
      <w:r w:rsidRPr="004C24D9">
        <w:rPr>
          <w:rFonts w:cs="Arial"/>
          <w:color w:val="000000"/>
          <w:sz w:val="12"/>
          <w:szCs w:val="20"/>
        </w:rPr>
        <w:t>¶</w:t>
      </w:r>
      <w:r w:rsidRPr="004C24D9">
        <w:rPr>
          <w:rFonts w:cs="Arial"/>
          <w:color w:val="000000"/>
          <w:sz w:val="10"/>
          <w:szCs w:val="20"/>
        </w:rPr>
        <w:t xml:space="preserve"> </w:t>
      </w:r>
      <w:proofErr w:type="spellStart"/>
      <w:r w:rsidRPr="004C24D9">
        <w:rPr>
          <w:rFonts w:cs="Arial"/>
          <w:color w:val="000000"/>
          <w:sz w:val="10"/>
          <w:szCs w:val="20"/>
        </w:rPr>
        <w:t>Chomsky?s</w:t>
      </w:r>
      <w:proofErr w:type="spellEnd"/>
      <w:r w:rsidRPr="004C24D9">
        <w:rPr>
          <w:rFonts w:cs="Arial"/>
          <w:color w:val="000000"/>
          <w:sz w:val="10"/>
          <w:szCs w:val="20"/>
        </w:rPr>
        <w:t xml:space="preserve"> </w:t>
      </w:r>
      <w:proofErr w:type="spellStart"/>
      <w:r w:rsidRPr="004C24D9">
        <w:rPr>
          <w:rFonts w:cs="Arial"/>
          <w:color w:val="000000"/>
          <w:sz w:val="10"/>
          <w:szCs w:val="20"/>
        </w:rPr>
        <w:t>clich</w:t>
      </w:r>
      <w:proofErr w:type="spellEnd"/>
      <w:r w:rsidRPr="004C24D9">
        <w:rPr>
          <w:rFonts w:cs="Arial"/>
          <w:color w:val="000000"/>
          <w:sz w:val="10"/>
          <w:szCs w:val="20"/>
        </w:rPr>
        <w:t xml:space="preserve">?-ridden attribution of war aims to ?Big Oil? </w:t>
      </w:r>
      <w:proofErr w:type="gramStart"/>
      <w:r w:rsidRPr="004C24D9">
        <w:rPr>
          <w:rFonts w:cs="Arial"/>
          <w:color w:val="000000"/>
          <w:sz w:val="10"/>
          <w:szCs w:val="20"/>
        </w:rPr>
        <w:t>is</w:t>
      </w:r>
      <w:proofErr w:type="gramEnd"/>
      <w:r w:rsidRPr="004C24D9">
        <w:rPr>
          <w:rFonts w:cs="Arial"/>
          <w:color w:val="000000"/>
          <w:sz w:val="10"/>
          <w:szCs w:val="20"/>
        </w:rPr>
        <w:t xml:space="preserve"> totally unsubstantiated. In fact the US-Middle East wars prejudice the oil interests in several strategic senses. The wars generate generalized hostility to oil companies with long-term relations with Arab countries. The wars result in undermining new contracts opening in Arab countries for US oil investments. US oil companies have been much friendlier to peacefully resolving conflicts than Israel and especially its Lobbyists as any reading of the specialized oil industry journals and spokespeople emphasize. Chomsky chooses to totally ignore the pro-war activities and propaganda of the leading Jewish pro-Israel organizations and the absence of pro-war proposals in Big </w:t>
      </w:r>
      <w:proofErr w:type="spellStart"/>
      <w:r w:rsidRPr="004C24D9">
        <w:rPr>
          <w:rFonts w:cs="Arial"/>
          <w:color w:val="000000"/>
          <w:sz w:val="10"/>
          <w:szCs w:val="20"/>
        </w:rPr>
        <w:t>Oil?s</w:t>
      </w:r>
      <w:proofErr w:type="spellEnd"/>
      <w:r w:rsidRPr="004C24D9">
        <w:rPr>
          <w:rFonts w:cs="Arial"/>
          <w:color w:val="000000"/>
          <w:sz w:val="10"/>
          <w:szCs w:val="20"/>
        </w:rPr>
        <w:t xml:space="preserve"> media, and their beleaguered attempt to continue linkages with Arab regimes opposed to </w:t>
      </w:r>
      <w:proofErr w:type="spellStart"/>
      <w:r w:rsidRPr="004C24D9">
        <w:rPr>
          <w:rFonts w:cs="Arial"/>
          <w:color w:val="000000"/>
          <w:sz w:val="10"/>
          <w:szCs w:val="20"/>
        </w:rPr>
        <w:t>Israel?s</w:t>
      </w:r>
      <w:proofErr w:type="spellEnd"/>
      <w:r w:rsidRPr="004C24D9">
        <w:rPr>
          <w:rFonts w:cs="Arial"/>
          <w:color w:val="000000"/>
          <w:sz w:val="10"/>
          <w:szCs w:val="20"/>
        </w:rPr>
        <w:t xml:space="preserve"> belligerent hegemonic ambitions.</w:t>
      </w:r>
      <w:r w:rsidRPr="004C24D9">
        <w:rPr>
          <w:rFonts w:cs="Arial"/>
          <w:color w:val="000000"/>
          <w:sz w:val="12"/>
          <w:szCs w:val="20"/>
        </w:rPr>
        <w:t>¶</w:t>
      </w:r>
      <w:r w:rsidRPr="004C24D9">
        <w:rPr>
          <w:rFonts w:cs="Arial"/>
          <w:color w:val="000000"/>
          <w:sz w:val="10"/>
          <w:szCs w:val="20"/>
        </w:rPr>
        <w:t xml:space="preserve"> Contrary to Chomsky, by going to war in the Middle East the US sacrifices the vital interests of the oil companies in favor of </w:t>
      </w:r>
      <w:proofErr w:type="spellStart"/>
      <w:r w:rsidRPr="004C24D9">
        <w:rPr>
          <w:rFonts w:cs="Arial"/>
          <w:color w:val="000000"/>
          <w:sz w:val="10"/>
          <w:szCs w:val="20"/>
        </w:rPr>
        <w:t>Israel?s</w:t>
      </w:r>
      <w:proofErr w:type="spellEnd"/>
      <w:r w:rsidRPr="004C24D9">
        <w:rPr>
          <w:rFonts w:cs="Arial"/>
          <w:color w:val="000000"/>
          <w:sz w:val="10"/>
          <w:szCs w:val="20"/>
        </w:rPr>
        <w:t xml:space="preserve"> quest for Middle East hegemony at the call and behest of the pro-Israel lobby. In the lobbying contest there is absolutely no contest between the pro-Israel power bloc and the oil companies when it comes to favoring Israeli interests over oil interests, whether the issue is war or oil contracts. Chomsky never examines the comparative strength of the two lobbies regarding US policy toward the Middle East. In general this usually busy researcher devoted to uncovering obscure documentation is particularly lax when it come to uncovering readily available documents, which shred his assertions about Big Oil and the Israel Lobby.</w:t>
      </w:r>
      <w:r w:rsidRPr="004C24D9">
        <w:rPr>
          <w:rFonts w:cs="Arial"/>
          <w:color w:val="000000"/>
          <w:sz w:val="12"/>
          <w:szCs w:val="20"/>
        </w:rPr>
        <w:t>¶</w:t>
      </w:r>
      <w:r w:rsidRPr="004C24D9">
        <w:rPr>
          <w:rFonts w:cs="Arial"/>
          <w:color w:val="000000"/>
          <w:sz w:val="10"/>
          <w:szCs w:val="20"/>
        </w:rPr>
        <w:t xml:space="preserve"> Chomsky refuses to analyze the diplomatic disadvantages that accrue to the US in vetoing Security Council resolutions condemning </w:t>
      </w:r>
      <w:proofErr w:type="spellStart"/>
      <w:r w:rsidRPr="004C24D9">
        <w:rPr>
          <w:rFonts w:cs="Arial"/>
          <w:color w:val="000000"/>
          <w:sz w:val="10"/>
          <w:szCs w:val="20"/>
        </w:rPr>
        <w:t>Israel?s</w:t>
      </w:r>
      <w:proofErr w:type="spellEnd"/>
      <w:r w:rsidRPr="004C24D9">
        <w:rPr>
          <w:rFonts w:cs="Arial"/>
          <w:color w:val="000000"/>
          <w:sz w:val="10"/>
          <w:szCs w:val="20"/>
        </w:rPr>
        <w:t xml:space="preserve"> systematic violations of human rights. Neither the military-industrial complex nor Big Oil has a stranglehold on US voting behavior in the UN. The pro-Israel lobbies are the only major lobby pressuring for the vetoes, against the US? </w:t>
      </w:r>
      <w:proofErr w:type="gramStart"/>
      <w:r w:rsidRPr="004C24D9">
        <w:rPr>
          <w:rFonts w:cs="Arial"/>
          <w:color w:val="000000"/>
          <w:sz w:val="10"/>
          <w:szCs w:val="20"/>
        </w:rPr>
        <w:t>closest</w:t>
      </w:r>
      <w:proofErr w:type="gramEnd"/>
      <w:r w:rsidRPr="004C24D9">
        <w:rPr>
          <w:rFonts w:cs="Arial"/>
          <w:color w:val="000000"/>
          <w:sz w:val="10"/>
          <w:szCs w:val="20"/>
        </w:rPr>
        <w:t xml:space="preserve"> allies, world public opinion and at the cost of whatever role the US could play as a ?mediator? </w:t>
      </w:r>
      <w:proofErr w:type="gramStart"/>
      <w:r w:rsidRPr="004C24D9">
        <w:rPr>
          <w:rFonts w:cs="Arial"/>
          <w:color w:val="000000"/>
          <w:sz w:val="10"/>
          <w:szCs w:val="20"/>
        </w:rPr>
        <w:t>between</w:t>
      </w:r>
      <w:proofErr w:type="gramEnd"/>
      <w:r w:rsidRPr="004C24D9">
        <w:rPr>
          <w:rFonts w:cs="Arial"/>
          <w:color w:val="000000"/>
          <w:sz w:val="10"/>
          <w:szCs w:val="20"/>
        </w:rPr>
        <w:t xml:space="preserve"> the Arabic-Islamic world and Israel.</w:t>
      </w:r>
      <w:r w:rsidRPr="004C24D9">
        <w:rPr>
          <w:rFonts w:cs="Arial"/>
          <w:color w:val="000000"/>
          <w:sz w:val="12"/>
          <w:szCs w:val="20"/>
        </w:rPr>
        <w:t>¶</w:t>
      </w:r>
      <w:r w:rsidRPr="004C24D9">
        <w:rPr>
          <w:rFonts w:cs="Arial"/>
          <w:color w:val="000000"/>
          <w:sz w:val="10"/>
          <w:szCs w:val="20"/>
        </w:rPr>
        <w:t xml:space="preserve"> </w:t>
      </w:r>
      <w:r w:rsidRPr="004C24D9">
        <w:rPr>
          <w:rStyle w:val="StyleBoldUnderline"/>
        </w:rPr>
        <w:t>Chomsky fails to discuss the role of the Lobby in electing Congress-people, their funding of pro-Israel candidates and the over fifty-million dollars they spend on the Parties,</w:t>
      </w:r>
      <w:r w:rsidRPr="004C24D9">
        <w:rPr>
          <w:rFonts w:cs="Arial"/>
          <w:color w:val="000000"/>
          <w:sz w:val="10"/>
          <w:szCs w:val="20"/>
        </w:rPr>
        <w:t xml:space="preserve"> candidates and propaganda campaigns</w:t>
      </w:r>
      <w:r w:rsidRPr="004C24D9">
        <w:rPr>
          <w:rStyle w:val="StyleBoldUnderline"/>
        </w:rPr>
        <w:t>. The result is a 90% congressional vote on high priority items pushed by the Lobby</w:t>
      </w:r>
      <w:r w:rsidRPr="004C24D9">
        <w:rPr>
          <w:rFonts w:cs="Arial"/>
          <w:color w:val="000000"/>
          <w:sz w:val="10"/>
          <w:szCs w:val="20"/>
        </w:rPr>
        <w:t xml:space="preserve"> and affiliated local and regional pro-Israel federations.</w:t>
      </w:r>
      <w:r w:rsidRPr="004C24D9">
        <w:rPr>
          <w:rFonts w:cs="Arial"/>
          <w:color w:val="000000"/>
          <w:sz w:val="12"/>
          <w:szCs w:val="20"/>
        </w:rPr>
        <w:t>¶</w:t>
      </w:r>
      <w:r w:rsidRPr="004C24D9">
        <w:rPr>
          <w:rFonts w:cs="Arial"/>
          <w:color w:val="000000"/>
          <w:sz w:val="10"/>
          <w:szCs w:val="20"/>
        </w:rPr>
        <w:t xml:space="preserve"> </w:t>
      </w:r>
      <w:r w:rsidRPr="004C24D9">
        <w:rPr>
          <w:rStyle w:val="StyleBoldUnderline"/>
        </w:rPr>
        <w:t>Nor does he undertake to analyze the cases of candidates defeated by the Lobby</w:t>
      </w:r>
      <w:r w:rsidRPr="004C24D9">
        <w:rPr>
          <w:rFonts w:cs="Arial"/>
          <w:color w:val="000000"/>
          <w:sz w:val="10"/>
          <w:szCs w:val="20"/>
        </w:rPr>
        <w:t xml:space="preserve">, the abject apologies extracted from Congress-people who have dared to question the policies and tactics of the Lobby, and the intimidation effect of </w:t>
      </w:r>
      <w:proofErr w:type="gramStart"/>
      <w:r w:rsidRPr="004C24D9">
        <w:rPr>
          <w:rFonts w:cs="Arial"/>
          <w:color w:val="000000"/>
          <w:sz w:val="10"/>
          <w:szCs w:val="20"/>
        </w:rPr>
        <w:t>its ?</w:t>
      </w:r>
      <w:proofErr w:type="gramEnd"/>
      <w:r w:rsidRPr="004C24D9">
        <w:rPr>
          <w:rFonts w:cs="Arial"/>
          <w:color w:val="000000"/>
          <w:sz w:val="10"/>
          <w:szCs w:val="20"/>
        </w:rPr>
        <w:t xml:space="preserve">exemplary punishments? </w:t>
      </w:r>
      <w:proofErr w:type="gramStart"/>
      <w:r w:rsidRPr="004C24D9">
        <w:rPr>
          <w:rFonts w:cs="Arial"/>
          <w:color w:val="000000"/>
          <w:sz w:val="10"/>
          <w:szCs w:val="20"/>
        </w:rPr>
        <w:t>on</w:t>
      </w:r>
      <w:proofErr w:type="gramEnd"/>
      <w:r w:rsidRPr="004C24D9">
        <w:rPr>
          <w:rFonts w:cs="Arial"/>
          <w:color w:val="000000"/>
          <w:sz w:val="10"/>
          <w:szCs w:val="20"/>
        </w:rPr>
        <w:t xml:space="preserve"> the rest of Congress. </w:t>
      </w:r>
      <w:proofErr w:type="gramStart"/>
      <w:r w:rsidRPr="004C24D9">
        <w:rPr>
          <w:rFonts w:cs="Arial"/>
          <w:color w:val="000000"/>
          <w:sz w:val="10"/>
          <w:szCs w:val="20"/>
        </w:rPr>
        <w:t>The ?</w:t>
      </w:r>
      <w:proofErr w:type="gramEnd"/>
      <w:r w:rsidRPr="004C24D9">
        <w:rPr>
          <w:rFonts w:cs="Arial"/>
          <w:color w:val="000000"/>
          <w:sz w:val="10"/>
          <w:szCs w:val="20"/>
        </w:rPr>
        <w:t xml:space="preserve">snowball? </w:t>
      </w:r>
      <w:proofErr w:type="gramStart"/>
      <w:r w:rsidRPr="004C24D9">
        <w:rPr>
          <w:rFonts w:cs="Arial"/>
          <w:color w:val="000000"/>
          <w:sz w:val="10"/>
          <w:szCs w:val="20"/>
        </w:rPr>
        <w:t>effect</w:t>
      </w:r>
      <w:proofErr w:type="gramEnd"/>
      <w:r w:rsidRPr="004C24D9">
        <w:rPr>
          <w:rFonts w:cs="Arial"/>
          <w:color w:val="000000"/>
          <w:sz w:val="10"/>
          <w:szCs w:val="20"/>
        </w:rPr>
        <w:t xml:space="preserve"> of punishment and payoffs is one reason for the unprecedented majorities in favor of all of AIPAC?s initiatives. </w:t>
      </w:r>
      <w:proofErr w:type="spellStart"/>
      <w:r w:rsidRPr="004C24D9">
        <w:rPr>
          <w:rFonts w:cs="Arial"/>
          <w:color w:val="000000"/>
          <w:sz w:val="10"/>
          <w:szCs w:val="20"/>
        </w:rPr>
        <w:t>Chomsky?s</w:t>
      </w:r>
      <w:proofErr w:type="spellEnd"/>
      <w:r w:rsidRPr="004C24D9">
        <w:rPr>
          <w:rFonts w:cs="Arial"/>
          <w:color w:val="000000"/>
          <w:sz w:val="10"/>
          <w:szCs w:val="20"/>
        </w:rPr>
        <w:t xml:space="preserve"> feeble attempts to equate the AIPAC?s pro-Israel initiatives with broader US policy interests is patently absurd to anyone who studies the alignment of policy groups associated with designing, pressuring, backing and co-sponsoring the AIPAC?s measures: The reach of the Jewish lobby far exceeds its electoral constituency ? </w:t>
      </w:r>
      <w:proofErr w:type="gramStart"/>
      <w:r w:rsidRPr="004C24D9">
        <w:rPr>
          <w:rFonts w:cs="Arial"/>
          <w:color w:val="000000"/>
          <w:sz w:val="10"/>
          <w:szCs w:val="20"/>
        </w:rPr>
        <w:t>as</w:t>
      </w:r>
      <w:proofErr w:type="gramEnd"/>
      <w:r w:rsidRPr="004C24D9">
        <w:rPr>
          <w:rFonts w:cs="Arial"/>
          <w:color w:val="000000"/>
          <w:sz w:val="10"/>
          <w:szCs w:val="20"/>
        </w:rPr>
        <w:t xml:space="preserve"> the one million dollar slush fund to defeat incumbent Georgia Congresswoman, Cynthia </w:t>
      </w:r>
      <w:proofErr w:type="spellStart"/>
      <w:r w:rsidRPr="004C24D9">
        <w:rPr>
          <w:rFonts w:cs="Arial"/>
          <w:color w:val="000000"/>
          <w:sz w:val="10"/>
          <w:szCs w:val="20"/>
        </w:rPr>
        <w:t>McKinny</w:t>
      </w:r>
      <w:proofErr w:type="spellEnd"/>
      <w:r w:rsidRPr="004C24D9">
        <w:rPr>
          <w:rFonts w:cs="Arial"/>
          <w:color w:val="000000"/>
          <w:sz w:val="10"/>
          <w:szCs w:val="20"/>
        </w:rPr>
        <w:t xml:space="preserve"> demonstrates. That she was subsequently re-elected on the basis of low keying her criticism of Israel reveals the </w:t>
      </w:r>
      <w:proofErr w:type="spellStart"/>
      <w:r w:rsidRPr="004C24D9">
        <w:rPr>
          <w:rFonts w:cs="Arial"/>
          <w:color w:val="000000"/>
          <w:sz w:val="10"/>
          <w:szCs w:val="20"/>
        </w:rPr>
        <w:t>Lobby</w:t>
      </w:r>
      <w:proofErr w:type="gramStart"/>
      <w:r w:rsidRPr="004C24D9">
        <w:rPr>
          <w:rFonts w:cs="Arial"/>
          <w:color w:val="000000"/>
          <w:sz w:val="10"/>
          <w:szCs w:val="20"/>
        </w:rPr>
        <w:t>?s</w:t>
      </w:r>
      <w:proofErr w:type="spellEnd"/>
      <w:proofErr w:type="gramEnd"/>
      <w:r w:rsidRPr="004C24D9">
        <w:rPr>
          <w:rFonts w:cs="Arial"/>
          <w:color w:val="000000"/>
          <w:sz w:val="10"/>
          <w:szCs w:val="20"/>
        </w:rPr>
        <w:t xml:space="preserve"> impact even on consequential democrats.</w:t>
      </w:r>
      <w:r w:rsidRPr="004C24D9">
        <w:rPr>
          <w:rFonts w:cs="Arial"/>
          <w:color w:val="000000"/>
          <w:sz w:val="12"/>
          <w:szCs w:val="20"/>
        </w:rPr>
        <w:t>¶</w:t>
      </w:r>
      <w:r w:rsidRPr="004C24D9">
        <w:rPr>
          <w:rFonts w:cs="Arial"/>
          <w:color w:val="000000"/>
          <w:sz w:val="10"/>
          <w:szCs w:val="20"/>
        </w:rPr>
        <w:t xml:space="preserve"> </w:t>
      </w:r>
      <w:r w:rsidRPr="004C24D9">
        <w:rPr>
          <w:rStyle w:val="StyleBoldUnderline"/>
        </w:rPr>
        <w:t xml:space="preserve">Chomsky ignores the unmatchable power of elite </w:t>
      </w:r>
      <w:r w:rsidRPr="004C24D9">
        <w:rPr>
          <w:rStyle w:val="StyleBoldUnderline"/>
        </w:rPr>
        <w:lastRenderedPageBreak/>
        <w:t>convocation which the Lobby has. The AIPAC annual meeting draws all the major leaders in Congress</w:t>
      </w:r>
      <w:r w:rsidRPr="004C24D9">
        <w:rPr>
          <w:rFonts w:cs="Arial"/>
          <w:color w:val="000000"/>
          <w:sz w:val="10"/>
          <w:szCs w:val="20"/>
        </w:rPr>
        <w:t xml:space="preserve">, key members of the Cabinet, over half of all members of Congress who pledge unconditional support for Israel and even identify </w:t>
      </w:r>
      <w:proofErr w:type="spellStart"/>
      <w:r w:rsidRPr="004C24D9">
        <w:rPr>
          <w:rFonts w:cs="Arial"/>
          <w:color w:val="000000"/>
          <w:sz w:val="10"/>
          <w:szCs w:val="20"/>
        </w:rPr>
        <w:t>Israel</w:t>
      </w:r>
      <w:proofErr w:type="gramStart"/>
      <w:r w:rsidRPr="004C24D9">
        <w:rPr>
          <w:rFonts w:cs="Arial"/>
          <w:color w:val="000000"/>
          <w:sz w:val="10"/>
          <w:szCs w:val="20"/>
        </w:rPr>
        <w:t>?s</w:t>
      </w:r>
      <w:proofErr w:type="spellEnd"/>
      <w:proofErr w:type="gramEnd"/>
      <w:r w:rsidRPr="004C24D9">
        <w:rPr>
          <w:rFonts w:cs="Arial"/>
          <w:color w:val="000000"/>
          <w:sz w:val="10"/>
          <w:szCs w:val="20"/>
        </w:rPr>
        <w:t xml:space="preserve"> interests as US interests. No other lobby can secure this degree of attendance of the political elite, this degree of abject servility, for so many years, among both major parties. What is particularly important is </w:t>
      </w:r>
      <w:proofErr w:type="gramStart"/>
      <w:r w:rsidRPr="004C24D9">
        <w:rPr>
          <w:rFonts w:cs="Arial"/>
          <w:color w:val="000000"/>
          <w:sz w:val="10"/>
          <w:szCs w:val="20"/>
        </w:rPr>
        <w:t>the ?Jewish</w:t>
      </w:r>
      <w:proofErr w:type="gramEnd"/>
      <w:r w:rsidRPr="004C24D9">
        <w:rPr>
          <w:rFonts w:cs="Arial"/>
          <w:color w:val="000000"/>
          <w:sz w:val="10"/>
          <w:szCs w:val="20"/>
        </w:rPr>
        <w:t xml:space="preserve"> electorate? is less than 5% of the total electorate, while practicing Jews number less than 2% of the population of which not all are ?Israel </w:t>
      </w:r>
      <w:proofErr w:type="spellStart"/>
      <w:r w:rsidRPr="004C24D9">
        <w:rPr>
          <w:rFonts w:cs="Arial"/>
          <w:color w:val="000000"/>
          <w:sz w:val="10"/>
          <w:szCs w:val="20"/>
        </w:rPr>
        <w:t>Firsters</w:t>
      </w:r>
      <w:proofErr w:type="spellEnd"/>
      <w:r w:rsidRPr="004C24D9">
        <w:rPr>
          <w:rFonts w:cs="Arial"/>
          <w:color w:val="000000"/>
          <w:sz w:val="10"/>
          <w:szCs w:val="20"/>
        </w:rPr>
        <w:t>?.</w:t>
      </w:r>
      <w:r w:rsidRPr="004C24D9">
        <w:rPr>
          <w:rFonts w:cs="Arial"/>
          <w:color w:val="000000"/>
          <w:sz w:val="12"/>
          <w:szCs w:val="20"/>
        </w:rPr>
        <w:t>¶</w:t>
      </w:r>
      <w:r w:rsidRPr="004C24D9">
        <w:rPr>
          <w:rFonts w:cs="Arial"/>
          <w:color w:val="000000"/>
          <w:sz w:val="10"/>
          <w:szCs w:val="20"/>
        </w:rPr>
        <w:t xml:space="preserve"> </w:t>
      </w:r>
      <w:r w:rsidRPr="004C24D9">
        <w:rPr>
          <w:rStyle w:val="StyleBoldUnderline"/>
        </w:rPr>
        <w:t>None of the major lobbies</w:t>
      </w:r>
      <w:r w:rsidRPr="004C24D9">
        <w:rPr>
          <w:rFonts w:cs="Arial"/>
          <w:color w:val="000000"/>
          <w:sz w:val="10"/>
          <w:szCs w:val="20"/>
        </w:rPr>
        <w:t xml:space="preserve"> like the NRA, AARP, the National Association of Manufacturers, the National Chamber of Commerce </w:t>
      </w:r>
      <w:r w:rsidRPr="004C24D9">
        <w:rPr>
          <w:rStyle w:val="StyleBoldUnderline"/>
        </w:rPr>
        <w:t>can convoke such a vast array of political leaders, let alone secure their unconditional support for favorable pro-Israel legislation and Executive orders</w:t>
      </w:r>
      <w:r w:rsidRPr="004C24D9">
        <w:rPr>
          <w:rFonts w:cs="Arial"/>
          <w:color w:val="000000"/>
          <w:sz w:val="10"/>
          <w:szCs w:val="20"/>
        </w:rPr>
        <w:t>. No less an authority as the Prime Minister of Israel, Ariel Sharon, boasted of the power of the pro-Israel lobby over US Middle East policy. Chomsky merely asserts that the Pro-Israel lobby is just like any other lobby, without any serious effort to compare their relative influence, power of convocation and bi-partisan support, or effectiveness in securing high priority legislation.</w:t>
      </w:r>
      <w:r w:rsidRPr="004C24D9">
        <w:rPr>
          <w:rFonts w:cs="Arial"/>
          <w:color w:val="000000"/>
          <w:sz w:val="12"/>
          <w:szCs w:val="20"/>
        </w:rPr>
        <w:t>¶</w:t>
      </w:r>
      <w:r w:rsidRPr="004C24D9">
        <w:rPr>
          <w:rFonts w:cs="Arial"/>
          <w:color w:val="000000"/>
          <w:sz w:val="10"/>
          <w:szCs w:val="20"/>
        </w:rPr>
        <w:t xml:space="preserve"> In his analysis of the run-up to the US-Iraq War, </w:t>
      </w:r>
      <w:proofErr w:type="spellStart"/>
      <w:r w:rsidRPr="004C24D9">
        <w:rPr>
          <w:rFonts w:cs="Arial"/>
          <w:color w:val="000000"/>
          <w:sz w:val="10"/>
          <w:szCs w:val="20"/>
        </w:rPr>
        <w:t>Chomsky?s</w:t>
      </w:r>
      <w:proofErr w:type="spellEnd"/>
      <w:r w:rsidRPr="004C24D9">
        <w:rPr>
          <w:rFonts w:cs="Arial"/>
          <w:color w:val="000000"/>
          <w:sz w:val="10"/>
          <w:szCs w:val="20"/>
        </w:rPr>
        <w:t xml:space="preserve"> otherwise meticulous review of foreign policy documents, analysis of political linkages between policymakers and power centers is totally abandoned in favor of impressionistic commentaries completely devoid of any empirical basis. The principal governmental architects of the war, the intellectual promoters of the war, their publicly enunciated published strategies for the war were all deeply attached to the Israel lobby and worked for the Israeli state. Wolfowitz, number 2 in the Pentagon, Douglas </w:t>
      </w:r>
      <w:proofErr w:type="spellStart"/>
      <w:r w:rsidRPr="004C24D9">
        <w:rPr>
          <w:rFonts w:cs="Arial"/>
          <w:color w:val="000000"/>
          <w:sz w:val="10"/>
          <w:szCs w:val="20"/>
        </w:rPr>
        <w:t>Feith</w:t>
      </w:r>
      <w:proofErr w:type="spellEnd"/>
      <w:r w:rsidRPr="004C24D9">
        <w:rPr>
          <w:rFonts w:cs="Arial"/>
          <w:color w:val="000000"/>
          <w:sz w:val="10"/>
          <w:szCs w:val="20"/>
        </w:rPr>
        <w:t xml:space="preserve">, number 3 in the Pentagon, Richard </w:t>
      </w:r>
      <w:proofErr w:type="spellStart"/>
      <w:r w:rsidRPr="004C24D9">
        <w:rPr>
          <w:rFonts w:cs="Arial"/>
          <w:color w:val="000000"/>
          <w:sz w:val="10"/>
          <w:szCs w:val="20"/>
        </w:rPr>
        <w:t>Perle</w:t>
      </w:r>
      <w:proofErr w:type="spellEnd"/>
      <w:r w:rsidRPr="004C24D9">
        <w:rPr>
          <w:rFonts w:cs="Arial"/>
          <w:color w:val="000000"/>
          <w:sz w:val="10"/>
          <w:szCs w:val="20"/>
        </w:rPr>
        <w:t>, head of the Defense Board, Elliot Abrams in charge of Middle East affairs for the National Security Council, and dozens of other key operatives in the government and ideologues in the mass media were life-long fanatical activists in favor of Israel, some of whom had lost security clearances in previous administrations for handing over documents to the Israeli government.</w:t>
      </w:r>
      <w:r w:rsidRPr="004C24D9">
        <w:rPr>
          <w:rFonts w:cs="Arial"/>
          <w:color w:val="000000"/>
          <w:sz w:val="12"/>
          <w:szCs w:val="20"/>
        </w:rPr>
        <w:t>¶</w:t>
      </w:r>
      <w:r w:rsidRPr="004C24D9">
        <w:rPr>
          <w:rFonts w:cs="Arial"/>
          <w:color w:val="000000"/>
          <w:sz w:val="10"/>
          <w:szCs w:val="20"/>
        </w:rPr>
        <w:t xml:space="preserve"> Chomsky ignores the key strategy documents written by </w:t>
      </w:r>
      <w:proofErr w:type="spellStart"/>
      <w:r w:rsidRPr="004C24D9">
        <w:rPr>
          <w:rFonts w:cs="Arial"/>
          <w:color w:val="000000"/>
          <w:sz w:val="10"/>
          <w:szCs w:val="20"/>
        </w:rPr>
        <w:t>Perle</w:t>
      </w:r>
      <w:proofErr w:type="spellEnd"/>
      <w:r w:rsidRPr="004C24D9">
        <w:rPr>
          <w:rFonts w:cs="Arial"/>
          <w:color w:val="000000"/>
          <w:sz w:val="10"/>
          <w:szCs w:val="20"/>
        </w:rPr>
        <w:t xml:space="preserve">, </w:t>
      </w:r>
      <w:proofErr w:type="spellStart"/>
      <w:r w:rsidRPr="004C24D9">
        <w:rPr>
          <w:rFonts w:cs="Arial"/>
          <w:color w:val="000000"/>
          <w:sz w:val="10"/>
          <w:szCs w:val="20"/>
        </w:rPr>
        <w:t>Wurmser</w:t>
      </w:r>
      <w:proofErr w:type="spellEnd"/>
      <w:r w:rsidRPr="004C24D9">
        <w:rPr>
          <w:rFonts w:cs="Arial"/>
          <w:color w:val="000000"/>
          <w:sz w:val="10"/>
          <w:szCs w:val="20"/>
        </w:rPr>
        <w:t xml:space="preserve">, </w:t>
      </w:r>
      <w:proofErr w:type="spellStart"/>
      <w:r w:rsidRPr="004C24D9">
        <w:rPr>
          <w:rFonts w:cs="Arial"/>
          <w:color w:val="000000"/>
          <w:sz w:val="10"/>
          <w:szCs w:val="20"/>
        </w:rPr>
        <w:t>Feith</w:t>
      </w:r>
      <w:proofErr w:type="spellEnd"/>
      <w:r w:rsidRPr="004C24D9">
        <w:rPr>
          <w:rFonts w:cs="Arial"/>
          <w:color w:val="000000"/>
          <w:sz w:val="10"/>
          <w:szCs w:val="20"/>
        </w:rPr>
        <w:t xml:space="preserve"> and other </w:t>
      </w:r>
      <w:proofErr w:type="spellStart"/>
      <w:r w:rsidRPr="004C24D9">
        <w:rPr>
          <w:rFonts w:cs="Arial"/>
          <w:color w:val="000000"/>
          <w:sz w:val="10"/>
          <w:szCs w:val="20"/>
        </w:rPr>
        <w:t>ZionCons</w:t>
      </w:r>
      <w:proofErr w:type="spellEnd"/>
      <w:r w:rsidRPr="004C24D9">
        <w:rPr>
          <w:rFonts w:cs="Arial"/>
          <w:color w:val="000000"/>
          <w:sz w:val="10"/>
          <w:szCs w:val="20"/>
        </w:rPr>
        <w:t xml:space="preserve"> in the late 1990s demanding bellicose action against Iraq, Iran and Syria, which they subsequently implemented when they took power with Bush?</w:t>
      </w:r>
      <w:proofErr w:type="spellStart"/>
      <w:r w:rsidRPr="004C24D9">
        <w:rPr>
          <w:rFonts w:cs="Arial"/>
          <w:color w:val="000000"/>
          <w:sz w:val="10"/>
          <w:szCs w:val="20"/>
        </w:rPr>
        <w:t>s election</w:t>
      </w:r>
      <w:proofErr w:type="spellEnd"/>
      <w:r w:rsidRPr="004C24D9">
        <w:rPr>
          <w:rFonts w:cs="Arial"/>
          <w:color w:val="000000"/>
          <w:sz w:val="10"/>
          <w:szCs w:val="20"/>
        </w:rPr>
        <w:t xml:space="preserve">. Chomsky totally ignores the disinformation office set up in the Pentagon by </w:t>
      </w:r>
      <w:proofErr w:type="spellStart"/>
      <w:r w:rsidRPr="004C24D9">
        <w:rPr>
          <w:rFonts w:cs="Arial"/>
          <w:color w:val="000000"/>
          <w:sz w:val="10"/>
          <w:szCs w:val="20"/>
        </w:rPr>
        <w:t>ultra Zionist</w:t>
      </w:r>
      <w:proofErr w:type="spellEnd"/>
      <w:r w:rsidRPr="004C24D9">
        <w:rPr>
          <w:rFonts w:cs="Arial"/>
          <w:color w:val="000000"/>
          <w:sz w:val="10"/>
          <w:szCs w:val="20"/>
        </w:rPr>
        <w:t xml:space="preserve"> Douglas </w:t>
      </w:r>
      <w:proofErr w:type="spellStart"/>
      <w:proofErr w:type="gramStart"/>
      <w:r w:rsidRPr="004C24D9">
        <w:rPr>
          <w:rFonts w:cs="Arial"/>
          <w:color w:val="000000"/>
          <w:sz w:val="10"/>
          <w:szCs w:val="20"/>
        </w:rPr>
        <w:t>Feith</w:t>
      </w:r>
      <w:proofErr w:type="spellEnd"/>
      <w:r w:rsidRPr="004C24D9">
        <w:rPr>
          <w:rFonts w:cs="Arial"/>
          <w:color w:val="000000"/>
          <w:sz w:val="10"/>
          <w:szCs w:val="20"/>
        </w:rPr>
        <w:t xml:space="preserve"> ?</w:t>
      </w:r>
      <w:proofErr w:type="gramEnd"/>
      <w:r w:rsidRPr="004C24D9">
        <w:rPr>
          <w:rFonts w:cs="Arial"/>
          <w:color w:val="000000"/>
          <w:sz w:val="10"/>
          <w:szCs w:val="20"/>
        </w:rPr>
        <w:t xml:space="preserve"> </w:t>
      </w:r>
      <w:proofErr w:type="gramStart"/>
      <w:r w:rsidRPr="004C24D9">
        <w:rPr>
          <w:rFonts w:cs="Arial"/>
          <w:color w:val="000000"/>
          <w:sz w:val="10"/>
          <w:szCs w:val="20"/>
        </w:rPr>
        <w:t>the</w:t>
      </w:r>
      <w:proofErr w:type="gramEnd"/>
      <w:r w:rsidRPr="004C24D9">
        <w:rPr>
          <w:rFonts w:cs="Arial"/>
          <w:color w:val="000000"/>
          <w:sz w:val="10"/>
          <w:szCs w:val="20"/>
        </w:rPr>
        <w:t xml:space="preserve"> so-called ?Office of Special Plans? ? </w:t>
      </w:r>
      <w:proofErr w:type="gramStart"/>
      <w:r w:rsidRPr="004C24D9">
        <w:rPr>
          <w:rFonts w:cs="Arial"/>
          <w:color w:val="000000"/>
          <w:sz w:val="10"/>
          <w:szCs w:val="20"/>
        </w:rPr>
        <w:t>run</w:t>
      </w:r>
      <w:proofErr w:type="gramEnd"/>
      <w:r w:rsidRPr="004C24D9">
        <w:rPr>
          <w:rFonts w:cs="Arial"/>
          <w:color w:val="000000"/>
          <w:sz w:val="10"/>
          <w:szCs w:val="20"/>
        </w:rPr>
        <w:t xml:space="preserve"> by fellow </w:t>
      </w:r>
      <w:proofErr w:type="spellStart"/>
      <w:r w:rsidRPr="004C24D9">
        <w:rPr>
          <w:rFonts w:cs="Arial"/>
          <w:color w:val="000000"/>
          <w:sz w:val="10"/>
          <w:szCs w:val="20"/>
        </w:rPr>
        <w:t>ZionCon</w:t>
      </w:r>
      <w:proofErr w:type="spellEnd"/>
      <w:r w:rsidRPr="004C24D9">
        <w:rPr>
          <w:rFonts w:cs="Arial"/>
          <w:color w:val="000000"/>
          <w:sz w:val="10"/>
          <w:szCs w:val="20"/>
        </w:rPr>
        <w:t xml:space="preserve"> Abram </w:t>
      </w:r>
      <w:proofErr w:type="spellStart"/>
      <w:r w:rsidRPr="004C24D9">
        <w:rPr>
          <w:rFonts w:cs="Arial"/>
          <w:color w:val="000000"/>
          <w:sz w:val="10"/>
          <w:szCs w:val="20"/>
        </w:rPr>
        <w:t>Shumsky</w:t>
      </w:r>
      <w:proofErr w:type="spellEnd"/>
      <w:r w:rsidRPr="004C24D9">
        <w:rPr>
          <w:rFonts w:cs="Arial"/>
          <w:color w:val="000000"/>
          <w:sz w:val="10"/>
          <w:szCs w:val="20"/>
        </w:rPr>
        <w:t xml:space="preserve"> to channel bogus ?data? </w:t>
      </w:r>
      <w:proofErr w:type="gramStart"/>
      <w:r w:rsidRPr="004C24D9">
        <w:rPr>
          <w:rFonts w:cs="Arial"/>
          <w:color w:val="000000"/>
          <w:sz w:val="10"/>
          <w:szCs w:val="20"/>
        </w:rPr>
        <w:t>to</w:t>
      </w:r>
      <w:proofErr w:type="gramEnd"/>
      <w:r w:rsidRPr="004C24D9">
        <w:rPr>
          <w:rFonts w:cs="Arial"/>
          <w:color w:val="000000"/>
          <w:sz w:val="10"/>
          <w:szCs w:val="20"/>
        </w:rPr>
        <w:t xml:space="preserve"> the White House ? </w:t>
      </w:r>
      <w:proofErr w:type="gramStart"/>
      <w:r w:rsidRPr="004C24D9">
        <w:rPr>
          <w:rFonts w:cs="Arial"/>
          <w:color w:val="000000"/>
          <w:sz w:val="10"/>
          <w:szCs w:val="20"/>
        </w:rPr>
        <w:t>bypassing</w:t>
      </w:r>
      <w:proofErr w:type="gramEnd"/>
      <w:r w:rsidRPr="004C24D9">
        <w:rPr>
          <w:rFonts w:cs="Arial"/>
          <w:color w:val="000000"/>
          <w:sz w:val="10"/>
          <w:szCs w:val="20"/>
        </w:rPr>
        <w:t xml:space="preserve"> and discrediting CIA and military intelligence which contradicted their disinformation. Non-Zionist specialist in the </w:t>
      </w:r>
      <w:proofErr w:type="spellStart"/>
      <w:r w:rsidRPr="004C24D9">
        <w:rPr>
          <w:rFonts w:cs="Arial"/>
          <w:color w:val="000000"/>
          <w:sz w:val="10"/>
          <w:szCs w:val="20"/>
        </w:rPr>
        <w:t>Pentagon</w:t>
      </w:r>
      <w:proofErr w:type="gramStart"/>
      <w:r w:rsidRPr="004C24D9">
        <w:rPr>
          <w:rFonts w:cs="Arial"/>
          <w:color w:val="000000"/>
          <w:sz w:val="10"/>
          <w:szCs w:val="20"/>
        </w:rPr>
        <w:t>?s</w:t>
      </w:r>
      <w:proofErr w:type="spellEnd"/>
      <w:proofErr w:type="gramEnd"/>
      <w:r w:rsidRPr="004C24D9">
        <w:rPr>
          <w:rFonts w:cs="Arial"/>
          <w:color w:val="000000"/>
          <w:sz w:val="10"/>
          <w:szCs w:val="20"/>
        </w:rPr>
        <w:t xml:space="preserve"> Middle East office Colonel Karen Kwiatkowski described in great detail the easy and constant flow of </w:t>
      </w:r>
      <w:proofErr w:type="spellStart"/>
      <w:r w:rsidRPr="004C24D9">
        <w:rPr>
          <w:rFonts w:cs="Arial"/>
          <w:color w:val="000000"/>
          <w:sz w:val="10"/>
          <w:szCs w:val="20"/>
        </w:rPr>
        <w:t>Mossad</w:t>
      </w:r>
      <w:proofErr w:type="spellEnd"/>
      <w:r w:rsidRPr="004C24D9">
        <w:rPr>
          <w:rFonts w:cs="Arial"/>
          <w:color w:val="000000"/>
          <w:sz w:val="10"/>
          <w:szCs w:val="20"/>
        </w:rPr>
        <w:t xml:space="preserve"> and Israeli military officers in and out of </w:t>
      </w:r>
      <w:proofErr w:type="spellStart"/>
      <w:r w:rsidRPr="004C24D9">
        <w:rPr>
          <w:rFonts w:cs="Arial"/>
          <w:color w:val="000000"/>
          <w:sz w:val="10"/>
          <w:szCs w:val="20"/>
        </w:rPr>
        <w:t>Feith?s</w:t>
      </w:r>
      <w:proofErr w:type="spellEnd"/>
      <w:r w:rsidRPr="004C24D9">
        <w:rPr>
          <w:rFonts w:cs="Arial"/>
          <w:color w:val="000000"/>
          <w:sz w:val="10"/>
          <w:szCs w:val="20"/>
        </w:rPr>
        <w:t xml:space="preserve"> office, while critical US experts were virtually barred.</w:t>
      </w:r>
      <w:r w:rsidRPr="004C24D9">
        <w:rPr>
          <w:rFonts w:cs="Arial"/>
          <w:color w:val="000000"/>
          <w:sz w:val="12"/>
          <w:szCs w:val="20"/>
        </w:rPr>
        <w:t>¶</w:t>
      </w:r>
      <w:r w:rsidRPr="004C24D9">
        <w:rPr>
          <w:rFonts w:cs="Arial"/>
          <w:color w:val="000000"/>
          <w:sz w:val="10"/>
          <w:szCs w:val="20"/>
        </w:rPr>
        <w:t xml:space="preserve"> None of these key policymakers promoting the war had any connection to the military-industrial complex or Big Oil, but all were deeply and actively tied to the State of Israel and backed by the Lobby. Astonishingly Chomsky, famous for his criticism of intellectuals enamored with imperial power and uncritical academics, pursues a similar path when it concerns pro-Israel intellectuals in power and their Zionist academic colleagues. The problem is not only </w:t>
      </w:r>
      <w:proofErr w:type="gramStart"/>
      <w:r w:rsidRPr="004C24D9">
        <w:rPr>
          <w:rFonts w:cs="Arial"/>
          <w:color w:val="000000"/>
          <w:sz w:val="10"/>
          <w:szCs w:val="20"/>
        </w:rPr>
        <w:t>the ?</w:t>
      </w:r>
      <w:proofErr w:type="gramEnd"/>
      <w:r w:rsidRPr="004C24D9">
        <w:rPr>
          <w:rFonts w:cs="Arial"/>
          <w:color w:val="000000"/>
          <w:sz w:val="10"/>
          <w:szCs w:val="20"/>
        </w:rPr>
        <w:t xml:space="preserve">lobby? </w:t>
      </w:r>
      <w:proofErr w:type="gramStart"/>
      <w:r w:rsidRPr="004C24D9">
        <w:rPr>
          <w:rFonts w:cs="Arial"/>
          <w:color w:val="000000"/>
          <w:sz w:val="10"/>
          <w:szCs w:val="20"/>
        </w:rPr>
        <w:t>pressuring</w:t>
      </w:r>
      <w:proofErr w:type="gramEnd"/>
      <w:r w:rsidRPr="004C24D9">
        <w:rPr>
          <w:rFonts w:cs="Arial"/>
          <w:color w:val="000000"/>
          <w:sz w:val="10"/>
          <w:szCs w:val="20"/>
        </w:rPr>
        <w:t xml:space="preserve"> from outside, but their counterparts within the State.</w:t>
      </w:r>
      <w:r w:rsidRPr="004C24D9">
        <w:rPr>
          <w:rFonts w:cs="Arial"/>
          <w:color w:val="000000"/>
          <w:sz w:val="12"/>
          <w:szCs w:val="20"/>
        </w:rPr>
        <w:t>¶</w:t>
      </w:r>
      <w:r w:rsidRPr="004C24D9">
        <w:rPr>
          <w:rFonts w:cs="Arial"/>
          <w:color w:val="000000"/>
          <w:sz w:val="10"/>
          <w:szCs w:val="20"/>
        </w:rPr>
        <w:t xml:space="preserve"> Chomsky frequently criticized the half-hearted criticism by liberals of US foreign policy, yet he nowhere raises a single peep about the absolute silence of Jewish progressives about the major role of the Lobby in promoting the invasion of Iraq. At no point does he engage in debate or criticism of the scores of Israel First academic supporters of war with Iraq, Iran or Syria. Instead his criticism of the war revolves around the role of Party leaders, the Bush Administration </w:t>
      </w:r>
      <w:proofErr w:type="spellStart"/>
      <w:r w:rsidRPr="004C24D9">
        <w:rPr>
          <w:rFonts w:cs="Arial"/>
          <w:color w:val="000000"/>
          <w:sz w:val="10"/>
          <w:szCs w:val="20"/>
        </w:rPr>
        <w:t>etc</w:t>
      </w:r>
      <w:proofErr w:type="spellEnd"/>
      <w:r w:rsidRPr="004C24D9">
        <w:rPr>
          <w:rFonts w:cs="Arial"/>
          <w:color w:val="000000"/>
          <w:sz w:val="10"/>
          <w:szCs w:val="20"/>
        </w:rPr>
        <w:t>? without any attempt to understand the organized basis and ideological mentors of the militarists.</w:t>
      </w:r>
      <w:r w:rsidRPr="004C24D9">
        <w:rPr>
          <w:rFonts w:cs="Arial"/>
          <w:color w:val="000000"/>
          <w:sz w:val="12"/>
          <w:szCs w:val="20"/>
        </w:rPr>
        <w:t>¶</w:t>
      </w:r>
      <w:r w:rsidRPr="004C24D9">
        <w:rPr>
          <w:rFonts w:cs="Arial"/>
          <w:color w:val="000000"/>
          <w:sz w:val="10"/>
          <w:szCs w:val="20"/>
        </w:rPr>
        <w:t xml:space="preserve"> Chomsky fails to analyze the impact of the concerted and uninterrupted campaign organized by all major US pro-Israel lobbies and personalities to silence criticism of Israel and the </w:t>
      </w:r>
      <w:proofErr w:type="spellStart"/>
      <w:r w:rsidRPr="004C24D9">
        <w:rPr>
          <w:rFonts w:cs="Arial"/>
          <w:color w:val="000000"/>
          <w:sz w:val="10"/>
          <w:szCs w:val="20"/>
        </w:rPr>
        <w:t>Lobby?s</w:t>
      </w:r>
      <w:proofErr w:type="spellEnd"/>
      <w:r w:rsidRPr="004C24D9">
        <w:rPr>
          <w:rFonts w:cs="Arial"/>
          <w:color w:val="000000"/>
          <w:sz w:val="10"/>
          <w:szCs w:val="20"/>
        </w:rPr>
        <w:t xml:space="preserve"> support for the war. </w:t>
      </w:r>
      <w:proofErr w:type="spellStart"/>
      <w:r w:rsidRPr="004C24D9">
        <w:rPr>
          <w:rFonts w:cs="Arial"/>
          <w:color w:val="000000"/>
          <w:sz w:val="10"/>
          <w:szCs w:val="20"/>
        </w:rPr>
        <w:t>Chomsky?s</w:t>
      </w:r>
      <w:proofErr w:type="spellEnd"/>
      <w:r w:rsidRPr="004C24D9">
        <w:rPr>
          <w:rFonts w:cs="Arial"/>
          <w:color w:val="000000"/>
          <w:sz w:val="10"/>
          <w:szCs w:val="20"/>
        </w:rPr>
        <w:t xml:space="preserve"> refusal to criticize the </w:t>
      </w:r>
      <w:proofErr w:type="spellStart"/>
      <w:r w:rsidRPr="004C24D9">
        <w:rPr>
          <w:rFonts w:cs="Arial"/>
          <w:color w:val="000000"/>
          <w:sz w:val="10"/>
          <w:szCs w:val="20"/>
        </w:rPr>
        <w:t>Lobby?s</w:t>
      </w:r>
      <w:proofErr w:type="spellEnd"/>
      <w:r w:rsidRPr="004C24D9">
        <w:rPr>
          <w:rFonts w:cs="Arial"/>
          <w:color w:val="000000"/>
          <w:sz w:val="10"/>
          <w:szCs w:val="20"/>
        </w:rPr>
        <w:t xml:space="preserve"> abuse of anti-Semitism to destroy our civil liberties, hound academics out of the universities and other positions for criticizing Israel and the Lobby is most evident in the recent smear campaign of Professors Walt and </w:t>
      </w:r>
      <w:proofErr w:type="spellStart"/>
      <w:r w:rsidRPr="004C24D9">
        <w:rPr>
          <w:rFonts w:cs="Arial"/>
          <w:color w:val="000000"/>
          <w:sz w:val="10"/>
          <w:szCs w:val="20"/>
        </w:rPr>
        <w:t>Mearsheimer</w:t>
      </w:r>
      <w:proofErr w:type="spellEnd"/>
      <w:r w:rsidRPr="004C24D9">
        <w:rPr>
          <w:rFonts w:cs="Arial"/>
          <w:color w:val="000000"/>
          <w:sz w:val="10"/>
          <w:szCs w:val="20"/>
        </w:rPr>
        <w:t>.</w:t>
      </w:r>
      <w:r w:rsidRPr="004C24D9">
        <w:rPr>
          <w:rFonts w:cs="Arial"/>
          <w:color w:val="000000"/>
          <w:sz w:val="12"/>
          <w:szCs w:val="20"/>
        </w:rPr>
        <w:t>¶</w:t>
      </w:r>
      <w:r w:rsidRPr="004C24D9">
        <w:rPr>
          <w:rFonts w:cs="Arial"/>
          <w:color w:val="000000"/>
          <w:sz w:val="10"/>
          <w:szCs w:val="20"/>
        </w:rPr>
        <w:t xml:space="preserve"> While the Lobby successfully pressured Harvard to disclaim Professor Walt and eventually force his resignation from the Deanship at the Kennedy School at Harvard, Chomsky joined the Lobby in condemning their extensive critical scholarship and meticulous analysis. At no point does Chomsky deal with the central facts of their analysis about the </w:t>
      </w:r>
      <w:proofErr w:type="spellStart"/>
      <w:r w:rsidRPr="004C24D9">
        <w:rPr>
          <w:rFonts w:cs="Arial"/>
          <w:color w:val="000000"/>
          <w:sz w:val="10"/>
          <w:szCs w:val="20"/>
        </w:rPr>
        <w:t>Lobby</w:t>
      </w:r>
      <w:proofErr w:type="gramStart"/>
      <w:r w:rsidRPr="004C24D9">
        <w:rPr>
          <w:rFonts w:cs="Arial"/>
          <w:color w:val="000000"/>
          <w:sz w:val="10"/>
          <w:szCs w:val="20"/>
        </w:rPr>
        <w:t>?s</w:t>
      </w:r>
      <w:proofErr w:type="spellEnd"/>
      <w:proofErr w:type="gramEnd"/>
      <w:r w:rsidRPr="004C24D9">
        <w:rPr>
          <w:rFonts w:cs="Arial"/>
          <w:color w:val="000000"/>
          <w:sz w:val="10"/>
          <w:szCs w:val="20"/>
        </w:rPr>
        <w:t xml:space="preserve"> contemporary power over US Middle East policy. The irony is Chomsky himself an occasional victim of academic Zionist hatchet jobs, this time is on the givers? end.</w:t>
      </w:r>
      <w:r w:rsidRPr="004C24D9">
        <w:rPr>
          <w:rFonts w:cs="Arial"/>
          <w:color w:val="000000"/>
          <w:sz w:val="12"/>
          <w:szCs w:val="20"/>
        </w:rPr>
        <w:t>¶</w:t>
      </w:r>
      <w:r w:rsidRPr="004C24D9">
        <w:rPr>
          <w:rFonts w:cs="Arial"/>
          <w:color w:val="000000"/>
          <w:sz w:val="10"/>
          <w:szCs w:val="20"/>
        </w:rPr>
        <w:t xml:space="preserve"> Chomsky fails to assess the power of the Lobby in comparison with other institutional forces. For example </w:t>
      </w:r>
      <w:r w:rsidRPr="004C24D9">
        <w:rPr>
          <w:rStyle w:val="StyleBoldUnderline"/>
        </w:rPr>
        <w:t>top US Generals have frequently complained that Israeli armed forces receive new high tech military hardware before it has become operational in the US. Thanks to the Lobby, their complaints are rarely heeded.</w:t>
      </w:r>
      <w:r w:rsidRPr="004C24D9">
        <w:rPr>
          <w:rFonts w:cs="Arial"/>
          <w:color w:val="000000"/>
          <w:sz w:val="10"/>
          <w:szCs w:val="20"/>
        </w:rPr>
        <w:t xml:space="preserve"> US defense industries (some of whom have joint production contracts with Israeli military industries) have bitterly complained of </w:t>
      </w:r>
      <w:proofErr w:type="spellStart"/>
      <w:r w:rsidRPr="004C24D9">
        <w:rPr>
          <w:rFonts w:cs="Arial"/>
          <w:color w:val="000000"/>
          <w:sz w:val="10"/>
          <w:szCs w:val="20"/>
        </w:rPr>
        <w:t>Israel</w:t>
      </w:r>
      <w:proofErr w:type="gramStart"/>
      <w:r w:rsidRPr="004C24D9">
        <w:rPr>
          <w:rFonts w:cs="Arial"/>
          <w:color w:val="000000"/>
          <w:sz w:val="10"/>
          <w:szCs w:val="20"/>
        </w:rPr>
        <w:t>?s</w:t>
      </w:r>
      <w:proofErr w:type="spellEnd"/>
      <w:proofErr w:type="gramEnd"/>
      <w:r w:rsidRPr="004C24D9">
        <w:rPr>
          <w:rFonts w:cs="Arial"/>
          <w:color w:val="000000"/>
          <w:sz w:val="10"/>
          <w:szCs w:val="20"/>
        </w:rPr>
        <w:t xml:space="preserve"> unfair competition, violation of trade agreements and the illegal sale of high tech weaponry to China. Under threat of losing all their lucrative ties with the Pentagon, Israel cancelled sales to China, while the Lobby looked on? </w:t>
      </w:r>
      <w:r w:rsidRPr="004C24D9">
        <w:rPr>
          <w:rStyle w:val="StyleBoldUnderline"/>
        </w:rPr>
        <w:t>During the run-up to the US invasion of Iraq, many active and retired military officials and CIA analysts opposed the War</w:t>
      </w:r>
      <w:r w:rsidRPr="004C24D9">
        <w:rPr>
          <w:rFonts w:cs="Arial"/>
          <w:color w:val="000000"/>
          <w:sz w:val="10"/>
          <w:szCs w:val="20"/>
        </w:rPr>
        <w:t xml:space="preserve">, questioned the assumptions and projections of the pro-Israel ideologues in the Pentagon like </w:t>
      </w:r>
      <w:proofErr w:type="spellStart"/>
      <w:r w:rsidRPr="004C24D9">
        <w:rPr>
          <w:rFonts w:cs="Arial"/>
          <w:color w:val="000000"/>
          <w:sz w:val="10"/>
          <w:szCs w:val="20"/>
        </w:rPr>
        <w:t>Wolfwitz</w:t>
      </w:r>
      <w:proofErr w:type="spellEnd"/>
      <w:r w:rsidRPr="004C24D9">
        <w:rPr>
          <w:rFonts w:cs="Arial"/>
          <w:color w:val="000000"/>
          <w:sz w:val="10"/>
          <w:szCs w:val="20"/>
        </w:rPr>
        <w:t xml:space="preserve">, </w:t>
      </w:r>
      <w:proofErr w:type="spellStart"/>
      <w:r w:rsidRPr="004C24D9">
        <w:rPr>
          <w:rFonts w:cs="Arial"/>
          <w:color w:val="000000"/>
          <w:sz w:val="10"/>
          <w:szCs w:val="20"/>
        </w:rPr>
        <w:t>Feith</w:t>
      </w:r>
      <w:proofErr w:type="spellEnd"/>
      <w:r w:rsidRPr="004C24D9">
        <w:rPr>
          <w:rFonts w:cs="Arial"/>
          <w:color w:val="000000"/>
          <w:sz w:val="10"/>
          <w:szCs w:val="20"/>
        </w:rPr>
        <w:t xml:space="preserve">, </w:t>
      </w:r>
      <w:proofErr w:type="spellStart"/>
      <w:r w:rsidRPr="004C24D9">
        <w:rPr>
          <w:rFonts w:cs="Arial"/>
          <w:color w:val="000000"/>
          <w:sz w:val="10"/>
          <w:szCs w:val="20"/>
        </w:rPr>
        <w:t>Perle</w:t>
      </w:r>
      <w:proofErr w:type="spellEnd"/>
      <w:r w:rsidRPr="004C24D9">
        <w:rPr>
          <w:rFonts w:cs="Arial"/>
          <w:color w:val="000000"/>
          <w:sz w:val="10"/>
          <w:szCs w:val="20"/>
        </w:rPr>
        <w:t xml:space="preserve"> and in the National Security Council, the State Department and the Vice </w:t>
      </w:r>
      <w:proofErr w:type="spellStart"/>
      <w:r w:rsidRPr="004C24D9">
        <w:rPr>
          <w:rFonts w:cs="Arial"/>
          <w:color w:val="000000"/>
          <w:sz w:val="10"/>
          <w:szCs w:val="20"/>
        </w:rPr>
        <w:t>President?s</w:t>
      </w:r>
      <w:proofErr w:type="spellEnd"/>
      <w:r w:rsidRPr="004C24D9">
        <w:rPr>
          <w:rFonts w:cs="Arial"/>
          <w:color w:val="000000"/>
          <w:sz w:val="10"/>
          <w:szCs w:val="20"/>
        </w:rPr>
        <w:t xml:space="preserve"> office (Irving ?</w:t>
      </w:r>
      <w:proofErr w:type="spellStart"/>
      <w:r w:rsidRPr="004C24D9">
        <w:rPr>
          <w:rFonts w:cs="Arial"/>
          <w:color w:val="000000"/>
          <w:sz w:val="10"/>
          <w:szCs w:val="20"/>
        </w:rPr>
        <w:t>ZionCon</w:t>
      </w:r>
      <w:proofErr w:type="spellEnd"/>
      <w:r w:rsidRPr="004C24D9">
        <w:rPr>
          <w:rFonts w:cs="Arial"/>
          <w:color w:val="000000"/>
          <w:sz w:val="10"/>
          <w:szCs w:val="20"/>
        </w:rPr>
        <w:t xml:space="preserve">? Libby). </w:t>
      </w:r>
      <w:r w:rsidRPr="004C24D9">
        <w:rPr>
          <w:rStyle w:val="StyleBoldUnderline"/>
        </w:rPr>
        <w:t>They were over-ruled</w:t>
      </w:r>
      <w:r w:rsidRPr="004C24D9">
        <w:rPr>
          <w:rFonts w:cs="Arial"/>
          <w:color w:val="000000"/>
          <w:sz w:val="10"/>
          <w:szCs w:val="20"/>
        </w:rPr>
        <w:t xml:space="preserve">, their advice dismissed by the </w:t>
      </w:r>
      <w:proofErr w:type="spellStart"/>
      <w:r w:rsidRPr="004C24D9">
        <w:rPr>
          <w:rFonts w:cs="Arial"/>
          <w:color w:val="000000"/>
          <w:sz w:val="10"/>
          <w:szCs w:val="20"/>
        </w:rPr>
        <w:t>ZionCons</w:t>
      </w:r>
      <w:proofErr w:type="spellEnd"/>
      <w:r w:rsidRPr="004C24D9">
        <w:rPr>
          <w:rFonts w:cs="Arial"/>
          <w:color w:val="000000"/>
          <w:sz w:val="10"/>
          <w:szCs w:val="20"/>
        </w:rPr>
        <w:t xml:space="preserve"> and belittled by their ideological backers writing in the major print media.</w:t>
      </w:r>
    </w:p>
    <w:p w14:paraId="3FEE4588" w14:textId="77777777" w:rsidR="00BF3B6D" w:rsidRPr="004C24D9" w:rsidRDefault="00BF3B6D" w:rsidP="00BF3B6D">
      <w:pPr>
        <w:pStyle w:val="NormalWeb"/>
        <w:spacing w:before="0" w:beforeAutospacing="0" w:after="336" w:afterAutospacing="0"/>
        <w:textAlignment w:val="baseline"/>
        <w:rPr>
          <w:rFonts w:ascii="Calibri" w:hAnsi="Calibri"/>
          <w:color w:val="000000"/>
          <w:sz w:val="16"/>
          <w:szCs w:val="30"/>
        </w:rPr>
      </w:pPr>
    </w:p>
    <w:p w14:paraId="321C4CAB" w14:textId="50A15968" w:rsidR="00474437" w:rsidRPr="004C24D9" w:rsidRDefault="00474437" w:rsidP="00474437">
      <w:pPr>
        <w:pStyle w:val="Heading2"/>
        <w:rPr>
          <w:rFonts w:ascii="Calibri" w:hAnsi="Calibri"/>
        </w:rPr>
      </w:pPr>
      <w:r w:rsidRPr="004C24D9">
        <w:rPr>
          <w:rFonts w:ascii="Calibri" w:hAnsi="Calibri"/>
        </w:rPr>
        <w:lastRenderedPageBreak/>
        <w:t>Aff – Security Assistance</w:t>
      </w:r>
    </w:p>
    <w:p w14:paraId="0A45C05C" w14:textId="77777777" w:rsidR="00474437" w:rsidRPr="004C24D9" w:rsidRDefault="00474437" w:rsidP="00474437">
      <w:pPr>
        <w:pStyle w:val="Heading3"/>
        <w:rPr>
          <w:rFonts w:ascii="Calibri" w:hAnsi="Calibri"/>
        </w:rPr>
      </w:pPr>
      <w:r w:rsidRPr="004C24D9">
        <w:rPr>
          <w:rFonts w:ascii="Calibri" w:hAnsi="Calibri"/>
        </w:rPr>
        <w:lastRenderedPageBreak/>
        <w:t>No Solvency</w:t>
      </w:r>
    </w:p>
    <w:p w14:paraId="30F13CF9" w14:textId="77777777" w:rsidR="00474437" w:rsidRPr="004C24D9" w:rsidRDefault="00474437" w:rsidP="00474437">
      <w:pPr>
        <w:pStyle w:val="Heading4"/>
        <w:rPr>
          <w:rFonts w:ascii="Calibri" w:hAnsi="Calibri"/>
        </w:rPr>
      </w:pPr>
      <w:r w:rsidRPr="004C24D9">
        <w:rPr>
          <w:rFonts w:ascii="Calibri" w:hAnsi="Calibri"/>
        </w:rPr>
        <w:t>Terrorism is inevitable—Diverting the Suez is the only answer</w:t>
      </w:r>
    </w:p>
    <w:p w14:paraId="31BCF519" w14:textId="77777777" w:rsidR="00474437" w:rsidRPr="004C24D9" w:rsidRDefault="00474437" w:rsidP="00474437">
      <w:proofErr w:type="spellStart"/>
      <w:r w:rsidRPr="004C24D9">
        <w:t>Nawara</w:t>
      </w:r>
      <w:proofErr w:type="spellEnd"/>
      <w:r w:rsidRPr="004C24D9">
        <w:t>, Writer for Al-Monitor, 2014</w:t>
      </w:r>
    </w:p>
    <w:p w14:paraId="3913955A" w14:textId="77777777" w:rsidR="00474437" w:rsidRPr="004C24D9" w:rsidRDefault="00474437" w:rsidP="00474437">
      <w:r w:rsidRPr="004C24D9">
        <w:t>(</w:t>
      </w:r>
      <w:proofErr w:type="spellStart"/>
      <w:r w:rsidRPr="004C24D9">
        <w:t>Wael</w:t>
      </w:r>
      <w:proofErr w:type="spellEnd"/>
      <w:r w:rsidRPr="004C24D9">
        <w:t xml:space="preserve">, “Can </w:t>
      </w:r>
      <w:proofErr w:type="spellStart"/>
      <w:r w:rsidRPr="004C24D9">
        <w:t>Sisi</w:t>
      </w:r>
      <w:proofErr w:type="spellEnd"/>
      <w:r w:rsidRPr="004C24D9">
        <w:t xml:space="preserve"> End Terrorism in Egypt?</w:t>
      </w:r>
      <w:proofErr w:type="gramStart"/>
      <w:r w:rsidRPr="004C24D9">
        <w:t>”,</w:t>
      </w:r>
      <w:proofErr w:type="gramEnd"/>
      <w:r w:rsidRPr="004C24D9">
        <w:t xml:space="preserve"> http://www.al-monitor.com/pulse/originals/2014/04/sisi-terrorism-egypt.html#,)</w:t>
      </w:r>
    </w:p>
    <w:p w14:paraId="3F556C4C" w14:textId="77777777" w:rsidR="00474437" w:rsidRPr="004C24D9" w:rsidRDefault="00474437" w:rsidP="00474437">
      <w:pPr>
        <w:rPr>
          <w:rFonts w:eastAsia="Times New Roman"/>
          <w:sz w:val="12"/>
          <w:szCs w:val="12"/>
        </w:rPr>
      </w:pPr>
      <w:r w:rsidRPr="004C24D9">
        <w:rPr>
          <w:rFonts w:eastAsia="Times New Roman"/>
          <w:sz w:val="12"/>
          <w:szCs w:val="20"/>
        </w:rPr>
        <w:t xml:space="preserve">¶ </w:t>
      </w:r>
      <w:r w:rsidRPr="004C24D9">
        <w:rPr>
          <w:rFonts w:eastAsia="Times New Roman"/>
          <w:sz w:val="12"/>
          <w:szCs w:val="12"/>
        </w:rPr>
        <w:t xml:space="preserve">As Egypt’s presidential race starts with a few slow notes, terrorist attacks persistently sound loud percussions in the background. Three explosions rocked the vicinity of Cairo University on April 2, killing two people, including a police brigadier general, and injuring five. Following the incident, the university's administration decided to allow police onto the campus while the government drafted new anti-terror legislation. If ratified by </w:t>
      </w:r>
      <w:proofErr w:type="spellStart"/>
      <w:r w:rsidRPr="004C24D9">
        <w:rPr>
          <w:rFonts w:eastAsia="Times New Roman"/>
          <w:sz w:val="12"/>
          <w:szCs w:val="12"/>
        </w:rPr>
        <w:t>Adly</w:t>
      </w:r>
      <w:proofErr w:type="spellEnd"/>
      <w:r w:rsidRPr="004C24D9">
        <w:rPr>
          <w:rFonts w:eastAsia="Times New Roman"/>
          <w:sz w:val="12"/>
          <w:szCs w:val="12"/>
        </w:rPr>
        <w:t xml:space="preserve"> Mansour, Egypt’s interim president, the new law would introduce tough punishments, including the death penalty, for anyone convicted of committing terrorist attacks or establishing or joining a “terrorist organization.” The law also increases the number of judicial districts dedicated to handling trials related to terrorism to ensure “speedy” trials. But can mere legislation, tougher punishments and tight security plans be sufficient for Egypt to see the light at — or even near — the end of the tunnel of terrorism</w:t>
      </w:r>
      <w:proofErr w:type="gramStart"/>
      <w:r w:rsidRPr="004C24D9">
        <w:rPr>
          <w:rFonts w:eastAsia="Times New Roman"/>
          <w:sz w:val="12"/>
          <w:szCs w:val="12"/>
        </w:rPr>
        <w:t>?¶</w:t>
      </w:r>
      <w:proofErr w:type="gramEnd"/>
      <w:r w:rsidRPr="004C24D9">
        <w:rPr>
          <w:rFonts w:eastAsia="Times New Roman"/>
          <w:sz w:val="16"/>
          <w:szCs w:val="20"/>
        </w:rPr>
        <w:t xml:space="preserve"> </w:t>
      </w:r>
      <w:r w:rsidRPr="004C24D9">
        <w:rPr>
          <w:rStyle w:val="StyleBoldUnderline"/>
        </w:rPr>
        <w:t>A political solution is</w:t>
      </w:r>
      <w:r w:rsidRPr="004C24D9">
        <w:rPr>
          <w:rFonts w:eastAsia="Times New Roman"/>
          <w:sz w:val="16"/>
          <w:szCs w:val="20"/>
        </w:rPr>
        <w:t xml:space="preserve"> essential but </w:t>
      </w:r>
      <w:r w:rsidRPr="004C24D9">
        <w:rPr>
          <w:rStyle w:val="StyleBoldUnderline"/>
        </w:rPr>
        <w:t>perhaps not sufficient to end terrorism in Egypt</w:t>
      </w:r>
      <w:r w:rsidRPr="004C24D9">
        <w:rPr>
          <w:rFonts w:eastAsia="Times New Roman"/>
          <w:sz w:val="16"/>
          <w:szCs w:val="20"/>
        </w:rPr>
        <w:t xml:space="preserve"> </w:t>
      </w:r>
      <w:r w:rsidRPr="004C24D9">
        <w:rPr>
          <w:rFonts w:eastAsia="Times New Roman"/>
          <w:sz w:val="12"/>
          <w:szCs w:val="12"/>
        </w:rPr>
        <w:t xml:space="preserve">any time soon. A few weeks after the removal of Mohammed </w:t>
      </w:r>
      <w:proofErr w:type="spellStart"/>
      <w:r w:rsidRPr="004C24D9">
        <w:rPr>
          <w:rFonts w:eastAsia="Times New Roman"/>
          <w:sz w:val="12"/>
          <w:szCs w:val="12"/>
        </w:rPr>
        <w:t>Morsi</w:t>
      </w:r>
      <w:proofErr w:type="spellEnd"/>
      <w:r w:rsidRPr="004C24D9">
        <w:rPr>
          <w:rFonts w:eastAsia="Times New Roman"/>
          <w:sz w:val="12"/>
          <w:szCs w:val="12"/>
        </w:rPr>
        <w:t>, then-Minister of Defense Abdel Fattah al-</w:t>
      </w:r>
      <w:proofErr w:type="spellStart"/>
      <w:r w:rsidRPr="004C24D9">
        <w:rPr>
          <w:rFonts w:eastAsia="Times New Roman"/>
          <w:sz w:val="12"/>
          <w:szCs w:val="12"/>
        </w:rPr>
        <w:t>Sisi</w:t>
      </w:r>
      <w:proofErr w:type="spellEnd"/>
      <w:r w:rsidRPr="004C24D9">
        <w:rPr>
          <w:rFonts w:eastAsia="Times New Roman"/>
          <w:sz w:val="12"/>
          <w:szCs w:val="12"/>
        </w:rPr>
        <w:t xml:space="preserve"> demanded that Egyptians give the army and police a popular “mandate” (through mass protests) to confront “potential” terrorism. Since then, thousands of Islamists have been detained, killed or injured in confrontations with the police, army or civilian supporters of </w:t>
      </w:r>
      <w:proofErr w:type="spellStart"/>
      <w:r w:rsidRPr="004C24D9">
        <w:rPr>
          <w:rFonts w:eastAsia="Times New Roman"/>
          <w:sz w:val="12"/>
          <w:szCs w:val="12"/>
        </w:rPr>
        <w:t>Sisi</w:t>
      </w:r>
      <w:proofErr w:type="spellEnd"/>
      <w:r w:rsidRPr="004C24D9">
        <w:rPr>
          <w:rFonts w:eastAsia="Times New Roman"/>
          <w:sz w:val="12"/>
          <w:szCs w:val="12"/>
        </w:rPr>
        <w:t xml:space="preserve">. Terrorist attacks by Islamist militants have left hundreds of security forces dead or injured in just a few months. Many activists and critics blame the government and </w:t>
      </w:r>
      <w:proofErr w:type="spellStart"/>
      <w:r w:rsidRPr="004C24D9">
        <w:rPr>
          <w:rFonts w:eastAsia="Times New Roman"/>
          <w:sz w:val="12"/>
          <w:szCs w:val="12"/>
        </w:rPr>
        <w:t>Sisi</w:t>
      </w:r>
      <w:proofErr w:type="spellEnd"/>
      <w:r w:rsidRPr="004C24D9">
        <w:rPr>
          <w:rFonts w:eastAsia="Times New Roman"/>
          <w:sz w:val="12"/>
          <w:szCs w:val="12"/>
        </w:rPr>
        <w:t xml:space="preserve"> personally for the escalation of violence.¶ On Aug. 14, 2013, the </w:t>
      </w:r>
      <w:proofErr w:type="spellStart"/>
      <w:r w:rsidRPr="004C24D9">
        <w:rPr>
          <w:rFonts w:eastAsia="Times New Roman"/>
          <w:sz w:val="12"/>
          <w:szCs w:val="12"/>
        </w:rPr>
        <w:t>Rabia</w:t>
      </w:r>
      <w:proofErr w:type="spellEnd"/>
      <w:r w:rsidRPr="004C24D9">
        <w:rPr>
          <w:rFonts w:eastAsia="Times New Roman"/>
          <w:sz w:val="12"/>
          <w:szCs w:val="12"/>
        </w:rPr>
        <w:t xml:space="preserve"> al-</w:t>
      </w:r>
      <w:proofErr w:type="spellStart"/>
      <w:r w:rsidRPr="004C24D9">
        <w:rPr>
          <w:rFonts w:eastAsia="Times New Roman"/>
          <w:sz w:val="12"/>
          <w:szCs w:val="12"/>
        </w:rPr>
        <w:t>Adawiya</w:t>
      </w:r>
      <w:proofErr w:type="spellEnd"/>
      <w:r w:rsidRPr="004C24D9">
        <w:rPr>
          <w:rFonts w:eastAsia="Times New Roman"/>
          <w:sz w:val="12"/>
          <w:szCs w:val="12"/>
        </w:rPr>
        <w:t xml:space="preserve"> and </w:t>
      </w:r>
      <w:proofErr w:type="spellStart"/>
      <w:r w:rsidRPr="004C24D9">
        <w:rPr>
          <w:rFonts w:eastAsia="Times New Roman"/>
          <w:sz w:val="12"/>
          <w:szCs w:val="12"/>
        </w:rPr>
        <w:t>Nahda</w:t>
      </w:r>
      <w:proofErr w:type="spellEnd"/>
      <w:r w:rsidRPr="004C24D9">
        <w:rPr>
          <w:rFonts w:eastAsia="Times New Roman"/>
          <w:sz w:val="12"/>
          <w:szCs w:val="12"/>
        </w:rPr>
        <w:t xml:space="preserve"> encampments were disbanded 50 days after they began, with several hundred dead. That day marked a new level of violence in the country. Could it have been avoided? Perhaps. But the more important question for </w:t>
      </w:r>
      <w:proofErr w:type="spellStart"/>
      <w:r w:rsidRPr="004C24D9">
        <w:rPr>
          <w:rFonts w:eastAsia="Times New Roman"/>
          <w:sz w:val="12"/>
          <w:szCs w:val="12"/>
        </w:rPr>
        <w:t>Sisi</w:t>
      </w:r>
      <w:proofErr w:type="spellEnd"/>
      <w:r w:rsidRPr="004C24D9">
        <w:rPr>
          <w:rFonts w:eastAsia="Times New Roman"/>
          <w:sz w:val="12"/>
          <w:szCs w:val="12"/>
        </w:rPr>
        <w:t xml:space="preserve"> is: What is his plan to end this bloody cycle of violence and terrorism</w:t>
      </w:r>
      <w:proofErr w:type="gramStart"/>
      <w:r w:rsidRPr="004C24D9">
        <w:rPr>
          <w:rFonts w:eastAsia="Times New Roman"/>
          <w:sz w:val="12"/>
          <w:szCs w:val="12"/>
        </w:rPr>
        <w:t>?¶</w:t>
      </w:r>
      <w:proofErr w:type="gramEnd"/>
      <w:r w:rsidRPr="004C24D9">
        <w:rPr>
          <w:rFonts w:eastAsia="Times New Roman"/>
          <w:sz w:val="12"/>
          <w:szCs w:val="12"/>
        </w:rPr>
        <w:t xml:space="preserve"> Economic recovery and balancing foreign currency cash flows need security and stability. Should he become Egypt’s president, </w:t>
      </w:r>
      <w:proofErr w:type="spellStart"/>
      <w:r w:rsidRPr="004C24D9">
        <w:rPr>
          <w:rFonts w:eastAsia="Times New Roman"/>
          <w:sz w:val="12"/>
          <w:szCs w:val="12"/>
        </w:rPr>
        <w:t>Sisi</w:t>
      </w:r>
      <w:proofErr w:type="spellEnd"/>
      <w:r w:rsidRPr="004C24D9">
        <w:rPr>
          <w:rFonts w:eastAsia="Times New Roman"/>
          <w:sz w:val="12"/>
          <w:szCs w:val="12"/>
        </w:rPr>
        <w:t xml:space="preserve"> has a number of choices to achieve these goals: either reach out to Islamists with a political reconciliation package, or eradicate militant Islamists while designing an economic recovery plan. The Muslim Brotherhood is known for its ability to make political deals, but even if its leaders conclude it is in the organization's best interest to return to the political process — either accepting or pretending to accept the new ground rules —</w:t>
      </w:r>
      <w:r w:rsidRPr="004C24D9">
        <w:rPr>
          <w:rFonts w:eastAsia="Times New Roman"/>
          <w:sz w:val="16"/>
          <w:szCs w:val="20"/>
        </w:rPr>
        <w:t xml:space="preserve"> </w:t>
      </w:r>
      <w:r w:rsidRPr="004C24D9">
        <w:rPr>
          <w:rStyle w:val="StyleBoldUnderline"/>
        </w:rPr>
        <w:t>there will always remain a sufficient number of suicidal hard-liners who would wage a war of attrition against the state.</w:t>
      </w:r>
      <w:r w:rsidRPr="004C24D9">
        <w:rPr>
          <w:rFonts w:eastAsia="Times New Roman"/>
          <w:sz w:val="16"/>
          <w:szCs w:val="20"/>
        </w:rPr>
        <w:t xml:space="preserve"> </w:t>
      </w:r>
      <w:r w:rsidRPr="004C24D9">
        <w:rPr>
          <w:rFonts w:eastAsia="Times New Roman"/>
          <w:sz w:val="12"/>
          <w:szCs w:val="12"/>
        </w:rPr>
        <w:t xml:space="preserve">The third choice would be a blend of the first two: reaching out to “moderate” Islamists to deprive them of valuable resources and political cover, while weakening their logistical and fighting capabilities.¶ Following past attacks, </w:t>
      </w:r>
      <w:proofErr w:type="spellStart"/>
      <w:r w:rsidRPr="004C24D9">
        <w:rPr>
          <w:rFonts w:eastAsia="Times New Roman"/>
          <w:sz w:val="12"/>
          <w:szCs w:val="12"/>
        </w:rPr>
        <w:t>Sisi</w:t>
      </w:r>
      <w:proofErr w:type="spellEnd"/>
      <w:r w:rsidRPr="004C24D9">
        <w:rPr>
          <w:rFonts w:eastAsia="Times New Roman"/>
          <w:sz w:val="12"/>
          <w:szCs w:val="12"/>
        </w:rPr>
        <w:t xml:space="preserve"> repeatedly said that terrorist attacks “will only strengthen our resolve” and that there will be no reconciliation with "those who carry Egyptian blood on their hands." This is more or less the same line used by many Brotherhood leaders and allies, though they attribute the "bloody hands" to </w:t>
      </w:r>
      <w:proofErr w:type="spellStart"/>
      <w:r w:rsidRPr="004C24D9">
        <w:rPr>
          <w:rFonts w:eastAsia="Times New Roman"/>
          <w:sz w:val="12"/>
          <w:szCs w:val="12"/>
        </w:rPr>
        <w:t>Sisi</w:t>
      </w:r>
      <w:proofErr w:type="spellEnd"/>
      <w:r w:rsidRPr="004C24D9">
        <w:rPr>
          <w:rFonts w:eastAsia="Times New Roman"/>
          <w:sz w:val="12"/>
          <w:szCs w:val="12"/>
        </w:rPr>
        <w:t xml:space="preserve">, the army and the police.¶ </w:t>
      </w:r>
      <w:proofErr w:type="gramStart"/>
      <w:r w:rsidRPr="004C24D9">
        <w:rPr>
          <w:rFonts w:eastAsia="Times New Roman"/>
          <w:sz w:val="12"/>
          <w:szCs w:val="12"/>
        </w:rPr>
        <w:t>Will</w:t>
      </w:r>
      <w:proofErr w:type="gramEnd"/>
      <w:r w:rsidRPr="004C24D9">
        <w:rPr>
          <w:rFonts w:eastAsia="Times New Roman"/>
          <w:sz w:val="12"/>
          <w:szCs w:val="12"/>
        </w:rPr>
        <w:t xml:space="preserve"> this cycle of violence intensify during elections? Violence will probably escalate, but it is unlikely to seriously influence the process in any way. If anything, it may even urge more people to show up on election day to give yet another — this time, official — mandate to the "</w:t>
      </w:r>
      <w:proofErr w:type="spellStart"/>
      <w:r w:rsidRPr="004C24D9">
        <w:rPr>
          <w:rFonts w:eastAsia="Times New Roman"/>
          <w:sz w:val="12"/>
          <w:szCs w:val="12"/>
        </w:rPr>
        <w:t>mosheer</w:t>
      </w:r>
      <w:proofErr w:type="spellEnd"/>
      <w:r w:rsidRPr="004C24D9">
        <w:rPr>
          <w:rFonts w:eastAsia="Times New Roman"/>
          <w:sz w:val="12"/>
          <w:szCs w:val="12"/>
        </w:rPr>
        <w:t xml:space="preserve">," or field marshal, the title now widely used to describe </w:t>
      </w:r>
      <w:proofErr w:type="spellStart"/>
      <w:r w:rsidRPr="004C24D9">
        <w:rPr>
          <w:rFonts w:eastAsia="Times New Roman"/>
          <w:sz w:val="12"/>
          <w:szCs w:val="12"/>
        </w:rPr>
        <w:t>Sisi</w:t>
      </w:r>
      <w:proofErr w:type="spellEnd"/>
      <w:r w:rsidRPr="004C24D9">
        <w:rPr>
          <w:rFonts w:eastAsia="Times New Roman"/>
          <w:sz w:val="12"/>
          <w:szCs w:val="12"/>
        </w:rPr>
        <w:t xml:space="preserve">, as it is the rank he received a few weeks before resigning to run for president. More than 98% of voters supported the constitutional referendum three months ago, which many considered a “legitimacy test.”¶ </w:t>
      </w:r>
      <w:proofErr w:type="gramStart"/>
      <w:r w:rsidRPr="004C24D9">
        <w:rPr>
          <w:rFonts w:eastAsia="Times New Roman"/>
          <w:sz w:val="12"/>
          <w:szCs w:val="12"/>
        </w:rPr>
        <w:t>Is</w:t>
      </w:r>
      <w:proofErr w:type="gramEnd"/>
      <w:r w:rsidRPr="004C24D9">
        <w:rPr>
          <w:rFonts w:eastAsia="Times New Roman"/>
          <w:sz w:val="12"/>
          <w:szCs w:val="12"/>
        </w:rPr>
        <w:t xml:space="preserve"> there a political solution to Egypt’s terrorism problem? Yes and no. Surely</w:t>
      </w:r>
      <w:r w:rsidRPr="004C24D9">
        <w:rPr>
          <w:rStyle w:val="StyleBoldUnderline"/>
          <w:sz w:val="12"/>
          <w:szCs w:val="12"/>
        </w:rPr>
        <w:t>,</w:t>
      </w:r>
      <w:r w:rsidRPr="004C24D9">
        <w:rPr>
          <w:rStyle w:val="StyleBoldUnderline"/>
        </w:rPr>
        <w:t xml:space="preserve"> political inclusion of moderate Islamists would reduce the problem. Yet, extremists believe it's their divine right to control the country. They seek domination of,</w:t>
      </w:r>
      <w:r w:rsidRPr="004C24D9">
        <w:rPr>
          <w:rFonts w:eastAsia="Times New Roman"/>
          <w:sz w:val="16"/>
          <w:szCs w:val="20"/>
        </w:rPr>
        <w:t xml:space="preserve"> not participation in, </w:t>
      </w:r>
      <w:r w:rsidRPr="004C24D9">
        <w:rPr>
          <w:rStyle w:val="StyleBoldUnderline"/>
        </w:rPr>
        <w:t>the political process</w:t>
      </w:r>
      <w:r w:rsidRPr="004C24D9">
        <w:rPr>
          <w:rFonts w:eastAsia="Times New Roman"/>
          <w:sz w:val="16"/>
          <w:szCs w:val="20"/>
        </w:rPr>
        <w:t xml:space="preserve">. Realizing this, </w:t>
      </w:r>
      <w:r w:rsidRPr="004C24D9">
        <w:rPr>
          <w:rStyle w:val="StyleBoldUnderline"/>
        </w:rPr>
        <w:t>a vast majority of Egyptians have become more hardened and less uncompromising</w:t>
      </w:r>
      <w:r w:rsidRPr="004C24D9">
        <w:rPr>
          <w:rFonts w:eastAsia="Times New Roman"/>
          <w:sz w:val="16"/>
          <w:szCs w:val="20"/>
        </w:rPr>
        <w:t xml:space="preserve"> </w:t>
      </w:r>
      <w:r w:rsidRPr="004C24D9">
        <w:rPr>
          <w:rFonts w:eastAsia="Times New Roman"/>
          <w:sz w:val="12"/>
          <w:szCs w:val="12"/>
        </w:rPr>
        <w:t xml:space="preserve">due to the bloodshed, although this may not be sustained for long. Egyptians were threatened by Brotherhood leaders and their allies during the 2012 presidential elections. If the Brotherhood’s candidate didn't win, they were told, </w:t>
      </w:r>
      <w:proofErr w:type="gramStart"/>
      <w:r w:rsidRPr="004C24D9">
        <w:rPr>
          <w:rFonts w:eastAsia="Times New Roman"/>
          <w:sz w:val="12"/>
          <w:szCs w:val="12"/>
        </w:rPr>
        <w:t>then</w:t>
      </w:r>
      <w:proofErr w:type="gramEnd"/>
      <w:r w:rsidRPr="004C24D9">
        <w:rPr>
          <w:rFonts w:eastAsia="Times New Roman"/>
          <w:sz w:val="12"/>
          <w:szCs w:val="12"/>
        </w:rPr>
        <w:t xml:space="preserve"> there would be blood baths.</w:t>
      </w:r>
    </w:p>
    <w:p w14:paraId="4B2867D7" w14:textId="77777777" w:rsidR="00474437" w:rsidRPr="004C24D9" w:rsidRDefault="00474437" w:rsidP="00474437">
      <w:pPr>
        <w:rPr>
          <w:rFonts w:eastAsia="Times New Roman"/>
          <w:sz w:val="20"/>
          <w:szCs w:val="20"/>
        </w:rPr>
      </w:pPr>
    </w:p>
    <w:p w14:paraId="682480D7" w14:textId="77777777" w:rsidR="00474437" w:rsidRPr="004C24D9" w:rsidRDefault="00474437" w:rsidP="00474437">
      <w:pPr>
        <w:pStyle w:val="Heading4"/>
        <w:rPr>
          <w:rStyle w:val="StyleBoldUnderline"/>
          <w:rFonts w:ascii="Calibri" w:hAnsi="Calibri"/>
          <w:b w:val="0"/>
          <w:sz w:val="12"/>
          <w:szCs w:val="26"/>
          <w:u w:val="none"/>
        </w:rPr>
      </w:pPr>
      <w:r w:rsidRPr="004C24D9">
        <w:rPr>
          <w:rStyle w:val="StyleBoldUnderline"/>
          <w:rFonts w:ascii="Calibri" w:hAnsi="Calibri"/>
          <w:sz w:val="26"/>
          <w:szCs w:val="26"/>
          <w:u w:val="none"/>
        </w:rPr>
        <w:t>CP can’t solve terrorism—</w:t>
      </w:r>
      <w:proofErr w:type="gramStart"/>
      <w:r w:rsidRPr="004C24D9">
        <w:rPr>
          <w:rStyle w:val="StyleBoldUnderline"/>
          <w:rFonts w:ascii="Calibri" w:hAnsi="Calibri"/>
          <w:sz w:val="26"/>
          <w:szCs w:val="26"/>
          <w:u w:val="none"/>
        </w:rPr>
        <w:t>Doesn’t</w:t>
      </w:r>
      <w:proofErr w:type="gramEnd"/>
      <w:r w:rsidRPr="004C24D9">
        <w:rPr>
          <w:rStyle w:val="StyleBoldUnderline"/>
          <w:rFonts w:ascii="Calibri" w:hAnsi="Calibri"/>
          <w:sz w:val="26"/>
          <w:szCs w:val="26"/>
          <w:u w:val="none"/>
        </w:rPr>
        <w:t xml:space="preserve"> address the fundamental reason for attacks.</w:t>
      </w:r>
      <w:r w:rsidRPr="004C24D9">
        <w:rPr>
          <w:rStyle w:val="StyleBoldUnderline"/>
          <w:rFonts w:ascii="Calibri" w:hAnsi="Calibri"/>
          <w:sz w:val="12"/>
          <w:szCs w:val="26"/>
          <w:u w:val="none"/>
        </w:rPr>
        <w:t xml:space="preserve">¶ </w:t>
      </w:r>
    </w:p>
    <w:p w14:paraId="5B6F9ADC" w14:textId="77777777" w:rsidR="00474437" w:rsidRPr="004C24D9" w:rsidRDefault="00474437" w:rsidP="00474437">
      <w:pPr>
        <w:rPr>
          <w:rStyle w:val="StyleBoldUnderline"/>
          <w:sz w:val="12"/>
          <w:u w:val="none"/>
        </w:rPr>
      </w:pPr>
      <w:proofErr w:type="spellStart"/>
      <w:r w:rsidRPr="004C24D9">
        <w:rPr>
          <w:rStyle w:val="StyleBoldUnderline"/>
          <w:sz w:val="26"/>
          <w:szCs w:val="26"/>
          <w:u w:val="none"/>
        </w:rPr>
        <w:t>Nisman</w:t>
      </w:r>
      <w:proofErr w:type="spellEnd"/>
      <w:r w:rsidRPr="004C24D9">
        <w:rPr>
          <w:rStyle w:val="StyleBoldUnderline"/>
          <w:sz w:val="26"/>
          <w:szCs w:val="26"/>
          <w:u w:val="none"/>
        </w:rPr>
        <w:t>,</w:t>
      </w:r>
      <w:r w:rsidRPr="004C24D9">
        <w:rPr>
          <w:rStyle w:val="StyleBoldUnderline"/>
          <w:u w:val="none"/>
        </w:rPr>
        <w:t xml:space="preserve"> A Writer for Daily News Egypt, </w:t>
      </w:r>
      <w:r w:rsidRPr="004C24D9">
        <w:rPr>
          <w:rStyle w:val="StyleBoldUnderline"/>
          <w:sz w:val="26"/>
          <w:szCs w:val="26"/>
          <w:u w:val="none"/>
        </w:rPr>
        <w:t>14</w:t>
      </w:r>
      <w:r w:rsidRPr="004C24D9">
        <w:rPr>
          <w:rStyle w:val="StyleBoldUnderline"/>
          <w:sz w:val="12"/>
          <w:u w:val="none"/>
        </w:rPr>
        <w:t xml:space="preserve">¶ </w:t>
      </w:r>
      <w:r w:rsidRPr="004C24D9">
        <w:rPr>
          <w:rStyle w:val="StyleBoldUnderline"/>
          <w:u w:val="none"/>
        </w:rPr>
        <w:t xml:space="preserve">(Daniel, “To Stop Terrorism Egypt Needs Support and Reconciliation”, http://www.dailynewsegypt.com/2014/05/19/stop-terrorism-egypt-needs-support-reconciliation/,) </w:t>
      </w:r>
      <w:r w:rsidRPr="004C24D9">
        <w:rPr>
          <w:rStyle w:val="StyleBoldUnderline"/>
          <w:sz w:val="12"/>
          <w:u w:val="none"/>
        </w:rPr>
        <w:t>¶</w:t>
      </w:r>
    </w:p>
    <w:p w14:paraId="6394D332" w14:textId="77777777" w:rsidR="00474437" w:rsidRPr="004C24D9" w:rsidRDefault="00474437" w:rsidP="00474437">
      <w:pPr>
        <w:shd w:val="clear" w:color="auto" w:fill="FFFFFF"/>
        <w:spacing w:after="225"/>
      </w:pPr>
      <w:r w:rsidRPr="004C24D9">
        <w:rPr>
          <w:rStyle w:val="StyleBoldUnderline"/>
          <w:sz w:val="12"/>
          <w:u w:val="none"/>
        </w:rPr>
        <w:t xml:space="preserve"> </w:t>
      </w:r>
      <w:r w:rsidRPr="004C24D9">
        <w:rPr>
          <w:rStyle w:val="StyleBoldUnderline"/>
        </w:rPr>
        <w:t>Defeating Egypt’s terrorism</w:t>
      </w:r>
      <w:r w:rsidRPr="004C24D9">
        <w:rPr>
          <w:sz w:val="12"/>
          <w:szCs w:val="21"/>
        </w:rPr>
        <w:t xml:space="preserve"> behemoth </w:t>
      </w:r>
      <w:r w:rsidRPr="004C24D9">
        <w:rPr>
          <w:rStyle w:val="StyleBoldUnderline"/>
        </w:rPr>
        <w:t>requires a</w:t>
      </w:r>
      <w:r w:rsidRPr="004C24D9">
        <w:rPr>
          <w:sz w:val="12"/>
          <w:szCs w:val="21"/>
        </w:rPr>
        <w:t xml:space="preserve"> basic </w:t>
      </w:r>
      <w:r w:rsidRPr="004C24D9">
        <w:rPr>
          <w:rStyle w:val="StyleBoldUnderline"/>
        </w:rPr>
        <w:t>understanding of each of its roots, which now extend across geographical borders and rally varying Islamist ideologies to violent jihad</w:t>
      </w:r>
      <w:r w:rsidRPr="004C24D9">
        <w:rPr>
          <w:sz w:val="12"/>
          <w:szCs w:val="21"/>
        </w:rPr>
        <w:t xml:space="preserve">. Like their counterparts in Yemen, Libya, Tunisia, and elsewhere, </w:t>
      </w:r>
      <w:r w:rsidRPr="004C24D9">
        <w:rPr>
          <w:rStyle w:val="StyleBoldUnderline"/>
        </w:rPr>
        <w:t>Egypt’s jihadists have adopted a new strategy</w:t>
      </w:r>
      <w:r w:rsidRPr="004C24D9">
        <w:rPr>
          <w:sz w:val="12"/>
          <w:szCs w:val="21"/>
        </w:rPr>
        <w:t xml:space="preserve"> blessed by Al-Qaeda leaders </w:t>
      </w:r>
      <w:proofErr w:type="spellStart"/>
      <w:r w:rsidRPr="004C24D9">
        <w:rPr>
          <w:sz w:val="12"/>
          <w:szCs w:val="21"/>
        </w:rPr>
        <w:t>Ayman</w:t>
      </w:r>
      <w:proofErr w:type="spellEnd"/>
      <w:r w:rsidRPr="004C24D9">
        <w:rPr>
          <w:sz w:val="12"/>
          <w:szCs w:val="21"/>
        </w:rPr>
        <w:t xml:space="preserve"> Al-Zawahiri and Nasir Al-</w:t>
      </w:r>
      <w:proofErr w:type="spellStart"/>
      <w:r w:rsidRPr="004C24D9">
        <w:rPr>
          <w:sz w:val="12"/>
          <w:szCs w:val="21"/>
        </w:rPr>
        <w:t>Wuhayshi</w:t>
      </w:r>
      <w:proofErr w:type="spellEnd"/>
      <w:r w:rsidRPr="004C24D9">
        <w:rPr>
          <w:sz w:val="12"/>
          <w:szCs w:val="21"/>
        </w:rPr>
        <w:t xml:space="preserve">. It’s a strategy, which emphasizes maintaining the support of the local population by limiting attacks to security forces and baiting the government into deploying harsh, disenchanting crackdown policies.¶ </w:t>
      </w:r>
      <w:proofErr w:type="gramStart"/>
      <w:r w:rsidRPr="004C24D9">
        <w:rPr>
          <w:sz w:val="12"/>
          <w:szCs w:val="21"/>
        </w:rPr>
        <w:t>The</w:t>
      </w:r>
      <w:proofErr w:type="gramEnd"/>
      <w:r w:rsidRPr="004C24D9">
        <w:rPr>
          <w:sz w:val="12"/>
          <w:szCs w:val="21"/>
        </w:rPr>
        <w:t xml:space="preserve"> continuing violence in Egypt despite the government’s 11-month counter terrorism campaign indicates the need for a change in approach. It starts with more involvement by Egypt’s Western allies, who have until now been fractured in their support for the transitional government due to human rights allegations, and hesitant to provide necessary assistance and coordination to prevent terrorism on Egypt’s borders, particularly in eastern Libya. Such discord only encourages jihadists in Egypt and across the region, who interpret </w:t>
      </w:r>
      <w:proofErr w:type="spellStart"/>
      <w:r w:rsidRPr="004C24D9">
        <w:rPr>
          <w:sz w:val="12"/>
          <w:szCs w:val="21"/>
        </w:rPr>
        <w:t>Sisi’s</w:t>
      </w:r>
      <w:proofErr w:type="spellEnd"/>
      <w:r w:rsidRPr="004C24D9">
        <w:rPr>
          <w:sz w:val="12"/>
          <w:szCs w:val="21"/>
        </w:rPr>
        <w:t xml:space="preserve"> inability to rally traditional allies as weakness. Supporting counter-terrorism over human rights violations surely isn’t popular in the West, but is nevertheless being pursued in other nations such as Algeria and Yemen. Israeli support has been one exception, assisting Egypt through aft-</w:t>
      </w:r>
      <w:proofErr w:type="spellStart"/>
      <w:r w:rsidRPr="004C24D9">
        <w:rPr>
          <w:sz w:val="12"/>
          <w:szCs w:val="21"/>
        </w:rPr>
        <w:t>publicised</w:t>
      </w:r>
      <w:proofErr w:type="spellEnd"/>
      <w:r w:rsidRPr="004C24D9">
        <w:rPr>
          <w:sz w:val="12"/>
          <w:szCs w:val="21"/>
        </w:rPr>
        <w:t xml:space="preserve"> intelligence sharing and covert activity across the region to prevent weapons smuggling into the Sinai.¶ </w:t>
      </w:r>
      <w:r w:rsidRPr="004C24D9">
        <w:rPr>
          <w:rStyle w:val="StyleBoldUnderline"/>
        </w:rPr>
        <w:t>Internally, Egypt’s policing policies need a complete overhaul.</w:t>
      </w:r>
      <w:r w:rsidRPr="004C24D9">
        <w:rPr>
          <w:sz w:val="12"/>
          <w:szCs w:val="21"/>
        </w:rPr>
        <w:t xml:space="preserve"> The starkest example lies in northern Sinai, where the local Bedouin population’s contact with the government has become limited to helicopter attacks and checkpoints, rather than community engagement to boost intelligence gathering. Recently, the government erected a wall around Al-Arish, the largest city on the Peninsula to stop jihadist infiltration; while residents in the surrounding areas have begun to complain that their telecommunications are routinely disrupted, hindering every-day life.¶ </w:t>
      </w:r>
      <w:r w:rsidRPr="004C24D9">
        <w:rPr>
          <w:rStyle w:val="StyleBoldUnderline"/>
        </w:rPr>
        <w:t>Lessons can be learned from</w:t>
      </w:r>
      <w:r w:rsidRPr="004C24D9">
        <w:rPr>
          <w:sz w:val="12"/>
          <w:szCs w:val="21"/>
        </w:rPr>
        <w:t xml:space="preserve"> the experiences of </w:t>
      </w:r>
      <w:r w:rsidRPr="004C24D9">
        <w:rPr>
          <w:rStyle w:val="StyleBoldUnderline"/>
        </w:rPr>
        <w:t>Saudi Arabia and Algeria, which only succeeded in stamping out their insurgencies after implementing an amnesty and jihadist rehabilitation program</w:t>
      </w:r>
      <w:r w:rsidRPr="004C24D9">
        <w:rPr>
          <w:sz w:val="12"/>
          <w:szCs w:val="21"/>
        </w:rPr>
        <w:t xml:space="preserve">. As vile as it may seem in Egypt’s current political climate, </w:t>
      </w:r>
      <w:r w:rsidRPr="004C24D9">
        <w:rPr>
          <w:rStyle w:val="StyleBoldUnderline"/>
        </w:rPr>
        <w:t>the Muslim Brotherhood members must be allowed with an outlet other than violence to express themselves, and separating from those jihadists who never had any intention from taking part in peaceful politics.</w:t>
      </w:r>
      <w:r w:rsidRPr="004C24D9">
        <w:rPr>
          <w:sz w:val="12"/>
          <w:szCs w:val="21"/>
        </w:rPr>
        <w:t xml:space="preserve"> Chiding the ways of their traditional leadership, some newly-founded Brotherhood splinter movements have already called for reconciliation. With the clock ticking toward the next parliamentary elections, </w:t>
      </w:r>
      <w:r w:rsidRPr="004C24D9">
        <w:rPr>
          <w:rStyle w:val="StyleBoldUnderline"/>
        </w:rPr>
        <w:t>the Egyptian government must encourage an environment where the Brotherhood is accepted back into the political discourse</w:t>
      </w:r>
      <w:r w:rsidRPr="004C24D9">
        <w:rPr>
          <w:sz w:val="12"/>
          <w:szCs w:val="21"/>
        </w:rPr>
        <w:t>, albeit with tough restrictions on exploiting religion and charity to advance undemocratic and intolerant ideals.</w:t>
      </w:r>
      <w:r w:rsidRPr="004C24D9">
        <w:t xml:space="preserve"> </w:t>
      </w:r>
    </w:p>
    <w:p w14:paraId="127E1704" w14:textId="77777777" w:rsidR="00474437" w:rsidRPr="004C24D9" w:rsidRDefault="00474437" w:rsidP="00474437"/>
    <w:p w14:paraId="58EFD3FB" w14:textId="4AECF2F5" w:rsidR="00474437" w:rsidRPr="004C24D9" w:rsidRDefault="00474437" w:rsidP="00474437">
      <w:pPr>
        <w:pStyle w:val="Heading3"/>
        <w:rPr>
          <w:rFonts w:ascii="Calibri" w:hAnsi="Calibri"/>
        </w:rPr>
      </w:pPr>
      <w:r w:rsidRPr="004C24D9">
        <w:rPr>
          <w:rFonts w:ascii="Calibri" w:hAnsi="Calibri"/>
        </w:rPr>
        <w:lastRenderedPageBreak/>
        <w:t>Links to Politics</w:t>
      </w:r>
    </w:p>
    <w:p w14:paraId="03A41EED" w14:textId="77777777" w:rsidR="00474437" w:rsidRPr="004C24D9" w:rsidRDefault="00474437" w:rsidP="00474437">
      <w:pPr>
        <w:pStyle w:val="Heading4"/>
        <w:rPr>
          <w:rStyle w:val="StyleBoldUnderline"/>
          <w:rFonts w:ascii="Calibri" w:hAnsi="Calibri"/>
          <w:b w:val="0"/>
          <w:sz w:val="26"/>
          <w:szCs w:val="26"/>
          <w:u w:val="none"/>
        </w:rPr>
      </w:pPr>
      <w:r w:rsidRPr="004C24D9">
        <w:rPr>
          <w:rStyle w:val="StyleBoldUnderline"/>
          <w:rFonts w:ascii="Calibri" w:hAnsi="Calibri"/>
          <w:sz w:val="26"/>
          <w:szCs w:val="26"/>
          <w:u w:val="none"/>
        </w:rPr>
        <w:t>Bill Unpopular—Causes backlash against the President</w:t>
      </w:r>
    </w:p>
    <w:p w14:paraId="4A431C4D" w14:textId="77777777" w:rsidR="00474437" w:rsidRPr="004C24D9" w:rsidRDefault="00474437" w:rsidP="00474437">
      <w:pPr>
        <w:pStyle w:val="NormalWeb"/>
        <w:spacing w:before="0" w:beforeAutospacing="0" w:after="150" w:afterAutospacing="0"/>
        <w:rPr>
          <w:rStyle w:val="StyleBoldUnderline"/>
          <w:rFonts w:ascii="Calibri" w:hAnsi="Calibri"/>
          <w:sz w:val="26"/>
          <w:szCs w:val="26"/>
          <w:u w:val="none"/>
        </w:rPr>
      </w:pPr>
      <w:proofErr w:type="spellStart"/>
      <w:r w:rsidRPr="004C24D9">
        <w:rPr>
          <w:rStyle w:val="StyleBoldUnderline"/>
          <w:rFonts w:ascii="Calibri" w:hAnsi="Calibri"/>
          <w:sz w:val="26"/>
          <w:szCs w:val="26"/>
          <w:u w:val="none"/>
        </w:rPr>
        <w:t>Pequet</w:t>
      </w:r>
      <w:proofErr w:type="spellEnd"/>
      <w:r w:rsidRPr="004C24D9">
        <w:rPr>
          <w:rStyle w:val="StyleBoldUnderline"/>
          <w:rFonts w:ascii="Calibri" w:hAnsi="Calibri"/>
          <w:sz w:val="26"/>
          <w:szCs w:val="26"/>
          <w:u w:val="none"/>
        </w:rPr>
        <w:t>, Journalist for Al-Monitor, 2014</w:t>
      </w:r>
    </w:p>
    <w:p w14:paraId="0BA18447" w14:textId="77777777" w:rsidR="00474437" w:rsidRPr="004C24D9" w:rsidRDefault="00474437" w:rsidP="00474437">
      <w:pPr>
        <w:pStyle w:val="NormalWeb"/>
        <w:spacing w:before="0" w:beforeAutospacing="0" w:after="150" w:afterAutospacing="0"/>
        <w:rPr>
          <w:rStyle w:val="StyleBoldUnderline"/>
          <w:rFonts w:ascii="Calibri" w:hAnsi="Calibri"/>
          <w:b/>
          <w:szCs w:val="22"/>
          <w:u w:val="none"/>
        </w:rPr>
      </w:pPr>
      <w:r w:rsidRPr="004C24D9">
        <w:rPr>
          <w:rStyle w:val="StyleBoldUnderline"/>
          <w:rFonts w:ascii="Calibri" w:hAnsi="Calibri"/>
          <w:szCs w:val="22"/>
          <w:u w:val="none"/>
        </w:rPr>
        <w:t>(Julian, March 17</w:t>
      </w:r>
      <w:r w:rsidRPr="004C24D9">
        <w:rPr>
          <w:rStyle w:val="StyleBoldUnderline"/>
          <w:rFonts w:ascii="Calibri" w:hAnsi="Calibri"/>
          <w:szCs w:val="22"/>
          <w:u w:val="none"/>
          <w:vertAlign w:val="superscript"/>
        </w:rPr>
        <w:t>th</w:t>
      </w:r>
      <w:r w:rsidRPr="004C24D9">
        <w:rPr>
          <w:rStyle w:val="StyleBoldUnderline"/>
          <w:rFonts w:ascii="Calibri" w:hAnsi="Calibri"/>
          <w:szCs w:val="22"/>
          <w:u w:val="none"/>
        </w:rPr>
        <w:t xml:space="preserve">, 2014, “Congress Threatens Showdown Over Military Aid To Egypt”, http://www.al-monitor.com/pulse/originals/2014/03/congress-egypt-military-aid-showdown-us.html#,) </w:t>
      </w:r>
    </w:p>
    <w:p w14:paraId="4E5C4426" w14:textId="77777777" w:rsidR="00474437" w:rsidRPr="004C24D9" w:rsidRDefault="00474437" w:rsidP="00474437">
      <w:pPr>
        <w:pStyle w:val="NormalWeb"/>
        <w:spacing w:before="0" w:beforeAutospacing="0" w:after="150" w:afterAutospacing="0"/>
        <w:rPr>
          <w:rStyle w:val="StyleBoldUnderline"/>
          <w:rFonts w:ascii="Calibri" w:hAnsi="Calibri"/>
        </w:rPr>
      </w:pPr>
      <w:r w:rsidRPr="004C24D9">
        <w:rPr>
          <w:rStyle w:val="StyleBoldUnderline"/>
          <w:rFonts w:ascii="Calibri" w:hAnsi="Calibri"/>
        </w:rPr>
        <w:t>Key lawmakers of both parties are warning</w:t>
      </w:r>
      <w:r w:rsidRPr="004C24D9">
        <w:rPr>
          <w:rFonts w:ascii="Calibri" w:hAnsi="Calibri" w:cs="Tahoma"/>
          <w:color w:val="4D4D4D"/>
          <w:sz w:val="14"/>
          <w:szCs w:val="27"/>
        </w:rPr>
        <w:t xml:space="preserve"> the </w:t>
      </w:r>
      <w:r w:rsidRPr="004C24D9">
        <w:rPr>
          <w:rStyle w:val="StyleBoldUnderline"/>
          <w:rFonts w:ascii="Calibri" w:hAnsi="Calibri"/>
        </w:rPr>
        <w:t>Obama administration of serious consequences if it resumes aid to Egypt</w:t>
      </w:r>
      <w:r w:rsidRPr="004C24D9">
        <w:rPr>
          <w:rFonts w:ascii="Calibri" w:hAnsi="Calibri" w:cs="Tahoma"/>
          <w:color w:val="4D4D4D"/>
          <w:sz w:val="14"/>
          <w:szCs w:val="27"/>
        </w:rPr>
        <w:t xml:space="preserve">'s military government, </w:t>
      </w:r>
      <w:r w:rsidRPr="004C24D9">
        <w:rPr>
          <w:rStyle w:val="StyleBoldUnderline"/>
          <w:rFonts w:ascii="Calibri" w:hAnsi="Calibri"/>
        </w:rPr>
        <w:t>including</w:t>
      </w:r>
      <w:r w:rsidRPr="004C24D9">
        <w:rPr>
          <w:rFonts w:ascii="Calibri" w:hAnsi="Calibri" w:cs="Tahoma"/>
          <w:color w:val="4D4D4D"/>
          <w:sz w:val="14"/>
          <w:szCs w:val="27"/>
        </w:rPr>
        <w:t xml:space="preserve"> Apache attack </w:t>
      </w:r>
      <w:r w:rsidRPr="004C24D9">
        <w:rPr>
          <w:rStyle w:val="StyleBoldUnderline"/>
          <w:rFonts w:ascii="Calibri" w:hAnsi="Calibri"/>
        </w:rPr>
        <w:t>helicopters needed to fight al-Qaeda-inspired Islamists in the Sinai.</w:t>
      </w:r>
      <w:r w:rsidRPr="004C24D9">
        <w:rPr>
          <w:rStyle w:val="StyleBoldUnderline"/>
          <w:rFonts w:ascii="Calibri" w:hAnsi="Calibri"/>
          <w:sz w:val="12"/>
          <w:u w:val="none"/>
        </w:rPr>
        <w:t>¶</w:t>
      </w:r>
      <w:r w:rsidRPr="004C24D9">
        <w:rPr>
          <w:rStyle w:val="StyleBoldUnderline"/>
          <w:rFonts w:ascii="Calibri" w:hAnsi="Calibri"/>
          <w:sz w:val="12"/>
        </w:rPr>
        <w:t xml:space="preserve"> </w:t>
      </w:r>
      <w:r w:rsidRPr="004C24D9">
        <w:rPr>
          <w:rFonts w:ascii="Calibri" w:eastAsia="Times New Roman" w:hAnsi="Calibri"/>
          <w:color w:val="000000"/>
          <w:sz w:val="14"/>
          <w:szCs w:val="21"/>
          <w:shd w:val="clear" w:color="auto" w:fill="FFFFFF"/>
        </w:rPr>
        <w:t xml:space="preserve">Secretary of State John Kerry told Congress last week that the State Department would make a decision "in the days ahead" and made it clear that his "hope" was to reopen the aid spigot before Egyptian presidential elections that could take place as soon as next month. </w:t>
      </w:r>
      <w:r w:rsidRPr="004C24D9">
        <w:rPr>
          <w:rStyle w:val="StyleBoldUnderline"/>
          <w:rFonts w:ascii="Calibri" w:hAnsi="Calibri"/>
        </w:rPr>
        <w:t>Democrats and Republicans who control the government</w:t>
      </w:r>
      <w:r w:rsidRPr="004C24D9">
        <w:rPr>
          <w:rFonts w:ascii="Calibri" w:eastAsia="Times New Roman" w:hAnsi="Calibri"/>
          <w:color w:val="000000"/>
          <w:sz w:val="14"/>
          <w:szCs w:val="21"/>
          <w:shd w:val="clear" w:color="auto" w:fill="FFFFFF"/>
        </w:rPr>
        <w:t xml:space="preserve">'s purse strings </w:t>
      </w:r>
      <w:r w:rsidRPr="004C24D9">
        <w:rPr>
          <w:rStyle w:val="StyleBoldUnderline"/>
          <w:rFonts w:ascii="Calibri" w:hAnsi="Calibri"/>
        </w:rPr>
        <w:t>vowed</w:t>
      </w:r>
      <w:r w:rsidRPr="004C24D9">
        <w:rPr>
          <w:rFonts w:ascii="Calibri" w:eastAsia="Times New Roman" w:hAnsi="Calibri"/>
          <w:color w:val="000000"/>
          <w:sz w:val="14"/>
          <w:szCs w:val="21"/>
          <w:shd w:val="clear" w:color="auto" w:fill="FFFFFF"/>
        </w:rPr>
        <w:t xml:space="preserve"> in turn </w:t>
      </w:r>
      <w:r w:rsidRPr="004C24D9">
        <w:rPr>
          <w:rStyle w:val="StyleBoldUnderline"/>
          <w:rFonts w:ascii="Calibri" w:hAnsi="Calibri"/>
        </w:rPr>
        <w:t>to put their foot down</w:t>
      </w:r>
      <w:r w:rsidRPr="004C24D9">
        <w:rPr>
          <w:rFonts w:ascii="Calibri" w:eastAsia="Times New Roman" w:hAnsi="Calibri"/>
          <w:color w:val="000000"/>
          <w:sz w:val="14"/>
          <w:szCs w:val="21"/>
          <w:shd w:val="clear" w:color="auto" w:fill="FFFFFF"/>
        </w:rPr>
        <w:t xml:space="preserve"> unless Egypt makes clear progress toward democracy.</w:t>
      </w:r>
      <w:r w:rsidRPr="004C24D9">
        <w:rPr>
          <w:rFonts w:ascii="Calibri" w:eastAsia="Times New Roman" w:hAnsi="Calibri"/>
          <w:sz w:val="12"/>
        </w:rPr>
        <w:t>¶</w:t>
      </w:r>
      <w:r w:rsidRPr="004C24D9">
        <w:rPr>
          <w:rFonts w:ascii="Calibri" w:hAnsi="Calibri"/>
          <w:color w:val="000000"/>
          <w:sz w:val="14"/>
          <w:szCs w:val="21"/>
        </w:rPr>
        <w:t xml:space="preserve"> The </w:t>
      </w:r>
      <w:r w:rsidRPr="004C24D9">
        <w:rPr>
          <w:rStyle w:val="StyleBoldUnderline"/>
          <w:rFonts w:ascii="Calibri" w:hAnsi="Calibri"/>
        </w:rPr>
        <w:t>Obama</w:t>
      </w:r>
      <w:r w:rsidRPr="004C24D9">
        <w:rPr>
          <w:rFonts w:ascii="Calibri" w:hAnsi="Calibri"/>
          <w:color w:val="000000"/>
          <w:sz w:val="14"/>
          <w:szCs w:val="21"/>
        </w:rPr>
        <w:t xml:space="preserve"> administration </w:t>
      </w:r>
      <w:r w:rsidRPr="004C24D9">
        <w:rPr>
          <w:rStyle w:val="StyleBoldUnderline"/>
          <w:rFonts w:ascii="Calibri" w:hAnsi="Calibri"/>
        </w:rPr>
        <w:t>suspended aid after</w:t>
      </w:r>
      <w:r w:rsidRPr="004C24D9">
        <w:rPr>
          <w:rFonts w:ascii="Calibri" w:hAnsi="Calibri"/>
          <w:color w:val="000000"/>
          <w:sz w:val="14"/>
          <w:szCs w:val="21"/>
        </w:rPr>
        <w:t xml:space="preserve"> President Mohammed </w:t>
      </w:r>
      <w:proofErr w:type="spellStart"/>
      <w:r w:rsidRPr="004C24D9">
        <w:rPr>
          <w:rStyle w:val="StyleBoldUnderline"/>
          <w:rFonts w:ascii="Calibri" w:hAnsi="Calibri"/>
        </w:rPr>
        <w:t>Morsi's</w:t>
      </w:r>
      <w:proofErr w:type="spellEnd"/>
      <w:r w:rsidRPr="004C24D9">
        <w:rPr>
          <w:rStyle w:val="StyleBoldUnderline"/>
          <w:rFonts w:ascii="Calibri" w:hAnsi="Calibri"/>
        </w:rPr>
        <w:t xml:space="preserve"> ouster</w:t>
      </w:r>
      <w:r w:rsidRPr="004C24D9">
        <w:rPr>
          <w:rFonts w:ascii="Calibri" w:hAnsi="Calibri"/>
          <w:color w:val="000000"/>
          <w:sz w:val="14"/>
          <w:szCs w:val="21"/>
        </w:rPr>
        <w:t xml:space="preserve"> in July, </w:t>
      </w:r>
      <w:r w:rsidRPr="004C24D9">
        <w:rPr>
          <w:rStyle w:val="StyleBoldUnderline"/>
          <w:rFonts w:ascii="Calibri" w:hAnsi="Calibri"/>
        </w:rPr>
        <w:t>bowing to pressure from</w:t>
      </w:r>
      <w:r w:rsidRPr="004C24D9">
        <w:rPr>
          <w:rFonts w:ascii="Calibri" w:hAnsi="Calibri"/>
          <w:color w:val="000000"/>
          <w:sz w:val="14"/>
          <w:szCs w:val="21"/>
        </w:rPr>
        <w:t xml:space="preserve"> critics in </w:t>
      </w:r>
      <w:r w:rsidRPr="004C24D9">
        <w:rPr>
          <w:rStyle w:val="StyleBoldUnderline"/>
          <w:rFonts w:ascii="Calibri" w:hAnsi="Calibri"/>
        </w:rPr>
        <w:t>Congress</w:t>
      </w:r>
      <w:r w:rsidRPr="004C24D9">
        <w:rPr>
          <w:rFonts w:ascii="Calibri" w:hAnsi="Calibri"/>
          <w:color w:val="000000"/>
          <w:sz w:val="14"/>
          <w:szCs w:val="21"/>
        </w:rPr>
        <w:t>.</w:t>
      </w:r>
      <w:r w:rsidRPr="004C24D9">
        <w:rPr>
          <w:rFonts w:ascii="Calibri" w:hAnsi="Calibri"/>
          <w:color w:val="000000"/>
          <w:sz w:val="12"/>
          <w:szCs w:val="21"/>
        </w:rPr>
        <w:t>¶</w:t>
      </w:r>
      <w:r w:rsidRPr="004C24D9">
        <w:rPr>
          <w:rFonts w:ascii="Calibri" w:hAnsi="Calibri"/>
          <w:color w:val="000000"/>
          <w:sz w:val="14"/>
          <w:szCs w:val="21"/>
        </w:rPr>
        <w:t xml:space="preserve"> "We've got a piece of the pie," said Sen. Lindsey Graham, R-S.C., the top Republican on the appropriations panel on foreign aid. "I think our piece is the key, and I want to see Egypt move toward a civilian-controlled, democratically elected government."</w:t>
      </w:r>
      <w:r w:rsidRPr="004C24D9">
        <w:rPr>
          <w:rFonts w:ascii="Calibri" w:hAnsi="Calibri"/>
          <w:color w:val="000000"/>
          <w:sz w:val="12"/>
          <w:szCs w:val="21"/>
        </w:rPr>
        <w:t>¶</w:t>
      </w:r>
      <w:r w:rsidRPr="004C24D9">
        <w:rPr>
          <w:rFonts w:ascii="Calibri" w:hAnsi="Calibri"/>
          <w:color w:val="000000"/>
          <w:sz w:val="14"/>
          <w:szCs w:val="21"/>
        </w:rPr>
        <w:t xml:space="preserve"> Graham said he was worried a military crackdown</w:t>
      </w:r>
      <w:r w:rsidRPr="004C24D9">
        <w:rPr>
          <w:rStyle w:val="apple-converted-space"/>
          <w:rFonts w:ascii="Calibri" w:hAnsi="Calibri"/>
          <w:color w:val="000000"/>
          <w:sz w:val="14"/>
          <w:szCs w:val="21"/>
        </w:rPr>
        <w:t xml:space="preserve"> </w:t>
      </w:r>
      <w:r w:rsidRPr="004C24D9">
        <w:rPr>
          <w:rFonts w:ascii="Calibri" w:hAnsi="Calibri"/>
          <w:color w:val="000000"/>
          <w:sz w:val="14"/>
          <w:szCs w:val="21"/>
        </w:rPr>
        <w:t>could spark an Islamist insurgency</w:t>
      </w:r>
      <w:r w:rsidRPr="004C24D9">
        <w:rPr>
          <w:rStyle w:val="apple-converted-space"/>
          <w:rFonts w:ascii="Calibri" w:hAnsi="Calibri"/>
          <w:color w:val="000000"/>
          <w:sz w:val="14"/>
          <w:szCs w:val="21"/>
        </w:rPr>
        <w:t xml:space="preserve"> </w:t>
      </w:r>
      <w:r w:rsidRPr="004C24D9">
        <w:rPr>
          <w:rFonts w:ascii="Calibri" w:hAnsi="Calibri"/>
          <w:color w:val="000000"/>
          <w:sz w:val="14"/>
          <w:szCs w:val="21"/>
        </w:rPr>
        <w:t xml:space="preserve">like the one that plagued Algeria in the 1990s. He said that </w:t>
      </w:r>
      <w:r w:rsidRPr="004C24D9">
        <w:rPr>
          <w:rStyle w:val="StyleBoldUnderline"/>
          <w:rFonts w:ascii="Calibri" w:hAnsi="Calibri"/>
        </w:rPr>
        <w:t>there are "a lot of members who want to make sure our money is conditioned, that we don't just write blank checks</w:t>
      </w:r>
      <w:r w:rsidRPr="004C24D9">
        <w:rPr>
          <w:rFonts w:ascii="Calibri" w:hAnsi="Calibri"/>
          <w:color w:val="000000"/>
          <w:sz w:val="14"/>
          <w:szCs w:val="21"/>
        </w:rPr>
        <w:t>."</w:t>
      </w:r>
      <w:r w:rsidRPr="004C24D9">
        <w:rPr>
          <w:rFonts w:ascii="Calibri" w:hAnsi="Calibri"/>
          <w:color w:val="000000"/>
          <w:sz w:val="12"/>
          <w:szCs w:val="21"/>
        </w:rPr>
        <w:t>¶</w:t>
      </w:r>
      <w:r w:rsidRPr="004C24D9">
        <w:rPr>
          <w:rFonts w:ascii="Calibri" w:hAnsi="Calibri"/>
          <w:color w:val="000000"/>
          <w:sz w:val="14"/>
          <w:szCs w:val="21"/>
        </w:rPr>
        <w:t xml:space="preserve"> Graham told</w:t>
      </w:r>
      <w:r w:rsidRPr="004C24D9">
        <w:rPr>
          <w:rStyle w:val="apple-converted-space"/>
          <w:rFonts w:ascii="Calibri" w:hAnsi="Calibri"/>
          <w:color w:val="000000"/>
          <w:sz w:val="14"/>
          <w:szCs w:val="21"/>
        </w:rPr>
        <w:t xml:space="preserve"> </w:t>
      </w:r>
      <w:r w:rsidRPr="004C24D9">
        <w:rPr>
          <w:rFonts w:ascii="Calibri" w:hAnsi="Calibri"/>
        </w:rPr>
        <w:t>Al-Monitor</w:t>
      </w:r>
      <w:r w:rsidRPr="004C24D9">
        <w:rPr>
          <w:rStyle w:val="apple-converted-space"/>
          <w:rFonts w:ascii="Calibri" w:hAnsi="Calibri"/>
          <w:color w:val="000000"/>
          <w:sz w:val="14"/>
          <w:szCs w:val="21"/>
        </w:rPr>
        <w:t xml:space="preserve"> </w:t>
      </w:r>
      <w:r w:rsidRPr="004C24D9">
        <w:rPr>
          <w:rFonts w:ascii="Calibri" w:hAnsi="Calibri"/>
          <w:color w:val="000000"/>
          <w:sz w:val="14"/>
          <w:szCs w:val="21"/>
        </w:rPr>
        <w:t>that he didn't think administration officials would be "bold" enough to resume aid after his warnings. But if they do, he vowed to tie their hands in the future.</w:t>
      </w:r>
      <w:r w:rsidRPr="004C24D9">
        <w:rPr>
          <w:rFonts w:ascii="Calibri" w:hAnsi="Calibri"/>
          <w:color w:val="000000"/>
          <w:sz w:val="12"/>
          <w:szCs w:val="21"/>
        </w:rPr>
        <w:t>¶</w:t>
      </w:r>
      <w:r w:rsidRPr="004C24D9">
        <w:rPr>
          <w:rFonts w:ascii="Calibri" w:hAnsi="Calibri"/>
          <w:color w:val="000000"/>
          <w:sz w:val="14"/>
          <w:szCs w:val="21"/>
        </w:rPr>
        <w:t xml:space="preserve"> "</w:t>
      </w:r>
      <w:r w:rsidRPr="004C24D9">
        <w:rPr>
          <w:rStyle w:val="StyleBoldUnderline"/>
          <w:rFonts w:ascii="Calibri" w:hAnsi="Calibri"/>
        </w:rPr>
        <w:t>We've got to pass another appropriations bill, so sometime between now and the fall there will be several vehicles</w:t>
      </w:r>
      <w:r w:rsidRPr="004C24D9">
        <w:rPr>
          <w:rFonts w:ascii="Calibri" w:hAnsi="Calibri"/>
          <w:color w:val="000000"/>
          <w:sz w:val="14"/>
          <w:szCs w:val="21"/>
        </w:rPr>
        <w:t>," Graham said. "I intend to reinforce democratic transition [with] more conditions on Egyptian aid, being talked about as we speak."</w:t>
      </w:r>
      <w:r w:rsidRPr="004C24D9">
        <w:rPr>
          <w:rFonts w:ascii="Calibri" w:hAnsi="Calibri"/>
          <w:color w:val="000000"/>
          <w:sz w:val="12"/>
          <w:szCs w:val="21"/>
        </w:rPr>
        <w:t>¶</w:t>
      </w:r>
      <w:r w:rsidRPr="004C24D9">
        <w:rPr>
          <w:rFonts w:ascii="Calibri" w:hAnsi="Calibri"/>
          <w:color w:val="000000"/>
          <w:sz w:val="14"/>
          <w:szCs w:val="21"/>
        </w:rPr>
        <w:t xml:space="preserve"> Graham may be able to count on the support of the subpanel's chairman, Patrick Leahy, D-Vt. Leahy championed language in January's omnibus spending bill that requires Kerry to certify that Egypt is "taking steps to support a democratic transition," that it has held "parliamentary and presidential elections" and that the new government is "taking steps to govern democratically" before $1.3 billion in annual military aid can resume.</w:t>
      </w:r>
      <w:r w:rsidRPr="004C24D9">
        <w:rPr>
          <w:rFonts w:ascii="Calibri" w:hAnsi="Calibri"/>
          <w:color w:val="000000"/>
          <w:sz w:val="12"/>
          <w:szCs w:val="21"/>
        </w:rPr>
        <w:t>¶</w:t>
      </w:r>
      <w:r w:rsidRPr="004C24D9">
        <w:rPr>
          <w:rFonts w:ascii="Calibri" w:hAnsi="Calibri"/>
          <w:color w:val="000000"/>
          <w:sz w:val="14"/>
          <w:szCs w:val="21"/>
        </w:rPr>
        <w:t xml:space="preserve"> </w:t>
      </w:r>
      <w:r w:rsidRPr="004C24D9">
        <w:rPr>
          <w:rStyle w:val="StyleBoldUnderline"/>
          <w:rFonts w:ascii="Calibri" w:hAnsi="Calibri"/>
        </w:rPr>
        <w:t>The spending bill contains exemptions for "counterterrorism</w:t>
      </w:r>
      <w:r w:rsidRPr="004C24D9">
        <w:rPr>
          <w:rFonts w:ascii="Calibri" w:hAnsi="Calibri"/>
          <w:color w:val="000000"/>
          <w:sz w:val="14"/>
          <w:szCs w:val="21"/>
        </w:rPr>
        <w:t xml:space="preserve">, nonproliferation, and border security programs, </w:t>
      </w:r>
      <w:r w:rsidRPr="004C24D9">
        <w:rPr>
          <w:rStyle w:val="StyleBoldUnderline"/>
          <w:rFonts w:ascii="Calibri" w:hAnsi="Calibri"/>
        </w:rPr>
        <w:t>and development programs in the Sinai."</w:t>
      </w:r>
      <w:r w:rsidRPr="004C24D9">
        <w:rPr>
          <w:rFonts w:ascii="Calibri" w:hAnsi="Calibri"/>
          <w:color w:val="000000"/>
          <w:sz w:val="14"/>
          <w:szCs w:val="21"/>
        </w:rPr>
        <w:t xml:space="preserve"> But the administration may be wary of cutting Congress out of the loop once again: Kerry ignored legislation barring aid to countries that undergo military coups last year, and then-Secretary of State Hillary Clinton angered Leahy two years ago when she used a national security exemption to maintain US aid despite a lack of democratic progress at the time.</w:t>
      </w:r>
      <w:r w:rsidRPr="004C24D9">
        <w:rPr>
          <w:rFonts w:ascii="Calibri" w:hAnsi="Calibri"/>
          <w:color w:val="000000"/>
          <w:sz w:val="12"/>
          <w:szCs w:val="21"/>
        </w:rPr>
        <w:t>¶</w:t>
      </w:r>
      <w:r w:rsidRPr="004C24D9">
        <w:rPr>
          <w:rFonts w:ascii="Calibri" w:hAnsi="Calibri"/>
          <w:color w:val="000000"/>
          <w:sz w:val="14"/>
          <w:szCs w:val="21"/>
        </w:rPr>
        <w:t xml:space="preserve"> “</w:t>
      </w:r>
      <w:r w:rsidRPr="004C24D9">
        <w:rPr>
          <w:rStyle w:val="StyleBoldUnderline"/>
          <w:rFonts w:ascii="Calibri" w:hAnsi="Calibri"/>
        </w:rPr>
        <w:t>If they move forward</w:t>
      </w:r>
      <w:r w:rsidRPr="004C24D9">
        <w:rPr>
          <w:rFonts w:ascii="Calibri" w:hAnsi="Calibri"/>
          <w:color w:val="000000"/>
          <w:sz w:val="14"/>
          <w:szCs w:val="21"/>
        </w:rPr>
        <w:t xml:space="preserve"> [with military aid] absent credible progress in supporting a democratic transition </w:t>
      </w:r>
      <w:r w:rsidRPr="004C24D9">
        <w:rPr>
          <w:rStyle w:val="StyleBoldUnderline"/>
          <w:rFonts w:ascii="Calibri" w:hAnsi="Calibri"/>
        </w:rPr>
        <w:t>that would be a mistake</w:t>
      </w:r>
      <w:r w:rsidRPr="004C24D9">
        <w:rPr>
          <w:rFonts w:ascii="Calibri" w:hAnsi="Calibri"/>
          <w:color w:val="000000"/>
          <w:sz w:val="14"/>
          <w:szCs w:val="21"/>
        </w:rPr>
        <w:t>," said a Senate Democratic aide. “The recourse would be to either hold up the funds — which Congress has the ability to do — or in the fiscal year 2015 legislation approach it differently by giving the administration less flexibility.”</w:t>
      </w:r>
      <w:r w:rsidRPr="004C24D9">
        <w:rPr>
          <w:rFonts w:ascii="Calibri" w:hAnsi="Calibri"/>
          <w:color w:val="000000"/>
          <w:sz w:val="12"/>
          <w:szCs w:val="21"/>
        </w:rPr>
        <w:t>¶</w:t>
      </w:r>
      <w:r w:rsidRPr="004C24D9">
        <w:rPr>
          <w:rFonts w:ascii="Calibri" w:hAnsi="Calibri"/>
          <w:color w:val="000000"/>
          <w:sz w:val="14"/>
          <w:szCs w:val="21"/>
        </w:rPr>
        <w:t xml:space="preserve"> </w:t>
      </w:r>
      <w:proofErr w:type="gramStart"/>
      <w:r w:rsidRPr="004C24D9">
        <w:rPr>
          <w:rStyle w:val="StyleBoldUnderline"/>
          <w:rFonts w:ascii="Calibri" w:hAnsi="Calibri"/>
        </w:rPr>
        <w:t>The</w:t>
      </w:r>
      <w:proofErr w:type="gramEnd"/>
      <w:r w:rsidRPr="004C24D9">
        <w:rPr>
          <w:rStyle w:val="StyleBoldUnderline"/>
          <w:rFonts w:ascii="Calibri" w:hAnsi="Calibri"/>
        </w:rPr>
        <w:t xml:space="preserve"> aid also faces skepticism in the House</w:t>
      </w:r>
      <w:r w:rsidRPr="004C24D9">
        <w:rPr>
          <w:rFonts w:ascii="Calibri" w:hAnsi="Calibri"/>
          <w:color w:val="000000"/>
          <w:sz w:val="14"/>
          <w:szCs w:val="21"/>
        </w:rPr>
        <w:t>. Many Tea Party members in particular believe that the US is wasting its money supporting non-democratic countries that aren't America's friends.</w:t>
      </w:r>
      <w:r w:rsidRPr="004C24D9">
        <w:rPr>
          <w:rFonts w:ascii="Calibri" w:hAnsi="Calibri"/>
          <w:color w:val="000000"/>
          <w:sz w:val="12"/>
          <w:szCs w:val="21"/>
        </w:rPr>
        <w:t>¶</w:t>
      </w:r>
      <w:r w:rsidRPr="004C24D9">
        <w:rPr>
          <w:rFonts w:ascii="Calibri" w:hAnsi="Calibri"/>
          <w:color w:val="000000"/>
          <w:sz w:val="14"/>
          <w:szCs w:val="21"/>
        </w:rPr>
        <w:t xml:space="preserve"> "A lot of the newer members, </w:t>
      </w:r>
      <w:r w:rsidRPr="004C24D9">
        <w:rPr>
          <w:rStyle w:val="StyleBoldUnderline"/>
          <w:rFonts w:ascii="Calibri" w:hAnsi="Calibri"/>
        </w:rPr>
        <w:t>they don't like the instability in Egypt and sending a lot of hardware over there and any money,"</w:t>
      </w:r>
      <w:r w:rsidRPr="004C24D9">
        <w:rPr>
          <w:rFonts w:ascii="Calibri" w:hAnsi="Calibri"/>
          <w:color w:val="000000"/>
          <w:sz w:val="14"/>
          <w:szCs w:val="21"/>
        </w:rPr>
        <w:t xml:space="preserve"> said Rep. Ileana Ros-Lehtinen, R-Fla., the chairwoman of the House Foreign Affairs subcommittee on the Middle East. "So I think </w:t>
      </w:r>
      <w:r w:rsidRPr="004C24D9">
        <w:rPr>
          <w:rStyle w:val="StyleBoldUnderline"/>
          <w:rFonts w:ascii="Calibri" w:hAnsi="Calibri"/>
        </w:rPr>
        <w:t>it's going to be a heavy lift for the leadership to get any big aid package</w:t>
      </w:r>
      <w:r w:rsidRPr="004C24D9">
        <w:rPr>
          <w:rFonts w:ascii="Calibri" w:hAnsi="Calibri"/>
          <w:color w:val="000000"/>
          <w:sz w:val="14"/>
          <w:szCs w:val="21"/>
        </w:rPr>
        <w:t>. But we've done it before."</w:t>
      </w:r>
      <w:r w:rsidRPr="004C24D9">
        <w:rPr>
          <w:rFonts w:ascii="Calibri" w:hAnsi="Calibri"/>
          <w:color w:val="000000"/>
          <w:sz w:val="12"/>
          <w:szCs w:val="21"/>
        </w:rPr>
        <w:t>¶</w:t>
      </w:r>
      <w:r w:rsidRPr="004C24D9">
        <w:rPr>
          <w:rFonts w:ascii="Calibri" w:hAnsi="Calibri"/>
          <w:color w:val="000000"/>
          <w:sz w:val="14"/>
          <w:szCs w:val="21"/>
        </w:rPr>
        <w:t xml:space="preserve"> Indeed, </w:t>
      </w:r>
      <w:r w:rsidRPr="004C24D9">
        <w:rPr>
          <w:rStyle w:val="StyleBoldUnderline"/>
          <w:rFonts w:ascii="Calibri" w:hAnsi="Calibri"/>
        </w:rPr>
        <w:t>the administration's aid push comes at a time of growing Republican frustration with unilateral White House decisions</w:t>
      </w:r>
      <w:r w:rsidRPr="004C24D9">
        <w:rPr>
          <w:rFonts w:ascii="Calibri" w:hAnsi="Calibri"/>
          <w:color w:val="000000"/>
          <w:sz w:val="14"/>
          <w:szCs w:val="21"/>
        </w:rPr>
        <w:t xml:space="preserve">, notably with delays to the health care law. </w:t>
      </w:r>
      <w:r w:rsidRPr="004C24D9">
        <w:rPr>
          <w:rStyle w:val="StyleBoldUnderline"/>
          <w:rFonts w:ascii="Calibri" w:hAnsi="Calibri"/>
        </w:rPr>
        <w:t>The</w:t>
      </w:r>
      <w:r w:rsidRPr="004C24D9">
        <w:rPr>
          <w:rFonts w:ascii="Calibri" w:hAnsi="Calibri"/>
          <w:color w:val="000000"/>
          <w:sz w:val="14"/>
          <w:szCs w:val="21"/>
        </w:rPr>
        <w:t xml:space="preserve"> Republican-controlled </w:t>
      </w:r>
      <w:r w:rsidRPr="004C24D9">
        <w:rPr>
          <w:rStyle w:val="StyleBoldUnderline"/>
          <w:rFonts w:ascii="Calibri" w:hAnsi="Calibri"/>
        </w:rPr>
        <w:t>House is considering several bills aimed at limiting the president's use of executive orders.</w:t>
      </w:r>
    </w:p>
    <w:p w14:paraId="44AF5406" w14:textId="7C35BAFF" w:rsidR="00474437" w:rsidRPr="004C24D9" w:rsidRDefault="00474437" w:rsidP="00474437">
      <w:pPr>
        <w:pStyle w:val="Heading4"/>
        <w:rPr>
          <w:rFonts w:ascii="Calibri" w:hAnsi="Calibri"/>
        </w:rPr>
      </w:pPr>
      <w:r w:rsidRPr="004C24D9">
        <w:rPr>
          <w:rFonts w:ascii="Calibri" w:hAnsi="Calibri"/>
        </w:rPr>
        <w:t>CP unpopular—Congress wants aid cut off</w:t>
      </w:r>
    </w:p>
    <w:p w14:paraId="15374B71" w14:textId="77777777" w:rsidR="00474437" w:rsidRPr="004C24D9" w:rsidRDefault="00474437" w:rsidP="00474437">
      <w:pPr>
        <w:rPr>
          <w:rFonts w:eastAsia="Times New Roman"/>
          <w:b/>
          <w:color w:val="363636"/>
          <w:sz w:val="26"/>
          <w:szCs w:val="26"/>
          <w:shd w:val="clear" w:color="auto" w:fill="FFFFFF"/>
        </w:rPr>
      </w:pPr>
      <w:proofErr w:type="spellStart"/>
      <w:r w:rsidRPr="004C24D9">
        <w:rPr>
          <w:rFonts w:eastAsia="Times New Roman"/>
          <w:b/>
          <w:color w:val="363636"/>
          <w:sz w:val="26"/>
          <w:szCs w:val="26"/>
          <w:shd w:val="clear" w:color="auto" w:fill="FFFFFF"/>
        </w:rPr>
        <w:t>Ohlemacher</w:t>
      </w:r>
      <w:proofErr w:type="spellEnd"/>
      <w:r w:rsidRPr="004C24D9">
        <w:rPr>
          <w:rFonts w:eastAsia="Times New Roman"/>
          <w:b/>
          <w:color w:val="363636"/>
          <w:sz w:val="26"/>
          <w:szCs w:val="26"/>
          <w:shd w:val="clear" w:color="auto" w:fill="FFFFFF"/>
        </w:rPr>
        <w:t>, Journalist at AP, 2013</w:t>
      </w:r>
    </w:p>
    <w:p w14:paraId="0555D8B0" w14:textId="77777777" w:rsidR="00474437" w:rsidRPr="004C24D9" w:rsidRDefault="00474437" w:rsidP="00474437">
      <w:pPr>
        <w:rPr>
          <w:rFonts w:eastAsia="Times New Roman"/>
        </w:rPr>
      </w:pPr>
      <w:r w:rsidRPr="004C24D9">
        <w:rPr>
          <w:rFonts w:eastAsia="Times New Roman"/>
          <w:color w:val="363636"/>
          <w:shd w:val="clear" w:color="auto" w:fill="FFFFFF"/>
        </w:rPr>
        <w:t xml:space="preserve">(Stephen, “Congress Split On Cutting Aid Off To Egypt”, http://bigstory.ap.org/article/gop-lawmakers-split-cutting-aid-egypt,) </w:t>
      </w:r>
    </w:p>
    <w:p w14:paraId="496698FA" w14:textId="77777777" w:rsidR="00474437" w:rsidRPr="004C24D9" w:rsidRDefault="00474437" w:rsidP="00474437"/>
    <w:p w14:paraId="3B32DF87" w14:textId="5F7706DE" w:rsidR="00474437" w:rsidRPr="004C24D9" w:rsidRDefault="00474437" w:rsidP="00474437">
      <w:pPr>
        <w:shd w:val="clear" w:color="auto" w:fill="FFFFFF"/>
        <w:spacing w:after="300"/>
        <w:textAlignment w:val="baseline"/>
        <w:rPr>
          <w:rStyle w:val="StyleBoldUnderline"/>
        </w:rPr>
      </w:pPr>
      <w:r w:rsidRPr="004C24D9">
        <w:rPr>
          <w:color w:val="363636"/>
          <w:sz w:val="14"/>
          <w:szCs w:val="21"/>
        </w:rPr>
        <w:t xml:space="preserve">WASHINGTON (AP) — </w:t>
      </w:r>
      <w:r w:rsidRPr="004C24D9">
        <w:rPr>
          <w:rStyle w:val="StyleBoldUnderline"/>
        </w:rPr>
        <w:t>Members of Congress are split over whether the U.S. should cut off military aid to Egypt</w:t>
      </w:r>
      <w:r w:rsidRPr="004C24D9">
        <w:rPr>
          <w:color w:val="363636"/>
          <w:sz w:val="14"/>
          <w:szCs w:val="21"/>
        </w:rPr>
        <w:t>, highlighting the difficult choices facing the Obama administration amid spiraling violence on the streets of an important Middle East ally.</w:t>
      </w:r>
      <w:r w:rsidRPr="004C24D9">
        <w:rPr>
          <w:color w:val="363636"/>
          <w:sz w:val="12"/>
          <w:szCs w:val="21"/>
        </w:rPr>
        <w:t>¶</w:t>
      </w:r>
      <w:r w:rsidRPr="004C24D9">
        <w:rPr>
          <w:color w:val="363636"/>
          <w:sz w:val="14"/>
          <w:szCs w:val="21"/>
        </w:rPr>
        <w:t xml:space="preserve"> </w:t>
      </w:r>
      <w:r w:rsidRPr="004C24D9">
        <w:rPr>
          <w:rStyle w:val="StyleBoldUnderline"/>
        </w:rPr>
        <w:t>Democratic leaders have</w:t>
      </w:r>
      <w:r w:rsidRPr="004C24D9">
        <w:rPr>
          <w:color w:val="363636"/>
          <w:sz w:val="14"/>
          <w:szCs w:val="21"/>
        </w:rPr>
        <w:t xml:space="preserve"> </w:t>
      </w:r>
      <w:r w:rsidRPr="004C24D9">
        <w:rPr>
          <w:rStyle w:val="StyleBoldUnderline"/>
        </w:rPr>
        <w:t>generally supported the president's approach. But</w:t>
      </w:r>
      <w:r w:rsidRPr="004C24D9">
        <w:rPr>
          <w:color w:val="363636"/>
          <w:sz w:val="14"/>
          <w:szCs w:val="21"/>
        </w:rPr>
        <w:t xml:space="preserve"> on Sunday, Rep. Keith </w:t>
      </w:r>
      <w:r w:rsidRPr="004C24D9">
        <w:rPr>
          <w:rStyle w:val="StyleBoldUnderline"/>
        </w:rPr>
        <w:t>Ellison</w:t>
      </w:r>
      <w:r w:rsidRPr="004C24D9">
        <w:rPr>
          <w:color w:val="363636"/>
          <w:sz w:val="14"/>
          <w:szCs w:val="21"/>
        </w:rPr>
        <w:t>, D-Minn</w:t>
      </w:r>
      <w:r w:rsidRPr="004C24D9">
        <w:rPr>
          <w:rStyle w:val="StyleBoldUnderline"/>
        </w:rPr>
        <w:t>., said he would end aid to Egypt</w:t>
      </w:r>
      <w:r w:rsidRPr="004C24D9">
        <w:rPr>
          <w:color w:val="363636"/>
          <w:sz w:val="14"/>
          <w:szCs w:val="21"/>
        </w:rPr>
        <w:t>. Ellison is the first Muslim elected to Congress and is co-chairman of the Congressional Progressive Caucus.</w:t>
      </w:r>
      <w:r w:rsidRPr="004C24D9">
        <w:rPr>
          <w:color w:val="363636"/>
          <w:sz w:val="12"/>
          <w:szCs w:val="21"/>
        </w:rPr>
        <w:t>¶</w:t>
      </w:r>
      <w:r w:rsidRPr="004C24D9">
        <w:rPr>
          <w:color w:val="363636"/>
          <w:sz w:val="14"/>
          <w:szCs w:val="21"/>
        </w:rPr>
        <w:t xml:space="preserve"> "I would cut off aid but engage in intense diplomacy in Egypt and in the region to try to say, look, </w:t>
      </w:r>
      <w:r w:rsidRPr="004C24D9">
        <w:rPr>
          <w:rStyle w:val="StyleBoldUnderline"/>
        </w:rPr>
        <w:t>we will restore aid when you stop the bloodshed in the street and set up a path towards democracy that you were on before,</w:t>
      </w:r>
      <w:r w:rsidRPr="004C24D9">
        <w:rPr>
          <w:color w:val="363636"/>
          <w:sz w:val="14"/>
          <w:szCs w:val="21"/>
        </w:rPr>
        <w:t xml:space="preserve">" Ellison said. "In my mind, there's no way to say that </w:t>
      </w:r>
      <w:r w:rsidRPr="004C24D9">
        <w:rPr>
          <w:rStyle w:val="StyleBoldUnderline"/>
        </w:rPr>
        <w:t>this was</w:t>
      </w:r>
      <w:r w:rsidRPr="004C24D9">
        <w:rPr>
          <w:color w:val="363636"/>
          <w:sz w:val="14"/>
          <w:szCs w:val="21"/>
        </w:rPr>
        <w:t xml:space="preserve"> not </w:t>
      </w:r>
      <w:r w:rsidRPr="004C24D9">
        <w:rPr>
          <w:rStyle w:val="StyleBoldUnderline"/>
        </w:rPr>
        <w:t>a coup</w:t>
      </w:r>
      <w:r w:rsidRPr="004C24D9">
        <w:rPr>
          <w:color w:val="363636"/>
          <w:sz w:val="14"/>
          <w:szCs w:val="21"/>
        </w:rPr>
        <w:t>. It is. We should say so. And then follow our own law, which says we cannot fund the coup leaders."</w:t>
      </w:r>
      <w:r w:rsidRPr="004C24D9">
        <w:rPr>
          <w:color w:val="363636"/>
          <w:sz w:val="12"/>
          <w:szCs w:val="21"/>
        </w:rPr>
        <w:t>¶</w:t>
      </w:r>
      <w:r w:rsidRPr="004C24D9">
        <w:rPr>
          <w:color w:val="363636"/>
          <w:sz w:val="14"/>
          <w:szCs w:val="21"/>
        </w:rPr>
        <w:t xml:space="preserve"> National Security Council spokeswoman </w:t>
      </w:r>
      <w:r w:rsidRPr="004C24D9">
        <w:rPr>
          <w:color w:val="363636"/>
          <w:sz w:val="14"/>
          <w:szCs w:val="21"/>
        </w:rPr>
        <w:lastRenderedPageBreak/>
        <w:t>Caitlin Hayden said funding for Egypt remains under review.</w:t>
      </w:r>
      <w:r w:rsidRPr="004C24D9">
        <w:rPr>
          <w:color w:val="363636"/>
          <w:sz w:val="12"/>
          <w:szCs w:val="21"/>
        </w:rPr>
        <w:t>¶</w:t>
      </w:r>
      <w:r w:rsidRPr="004C24D9">
        <w:rPr>
          <w:color w:val="363636"/>
          <w:sz w:val="14"/>
          <w:szCs w:val="21"/>
        </w:rPr>
        <w:t xml:space="preserve"> "As we've made clear, all of our assistance to Egypt is currently under review, and we will consider additional steps as we deem necessary," Hayden said. "At this point, no additional decisions have been made regarding assistance. That review process is ongoing."</w:t>
      </w:r>
      <w:r w:rsidRPr="004C24D9">
        <w:rPr>
          <w:color w:val="363636"/>
          <w:sz w:val="12"/>
          <w:szCs w:val="21"/>
        </w:rPr>
        <w:t>¶</w:t>
      </w:r>
      <w:r w:rsidRPr="004C24D9">
        <w:rPr>
          <w:color w:val="363636"/>
          <w:sz w:val="14"/>
          <w:szCs w:val="21"/>
        </w:rPr>
        <w:t xml:space="preserve"> </w:t>
      </w:r>
      <w:r w:rsidRPr="004C24D9">
        <w:rPr>
          <w:rStyle w:val="StyleBoldUnderline"/>
        </w:rPr>
        <w:t>Among Republicans, there were growing calls to eliminate military aid to Egypt</w:t>
      </w:r>
      <w:r w:rsidRPr="004C24D9">
        <w:rPr>
          <w:color w:val="363636"/>
          <w:sz w:val="14"/>
          <w:szCs w:val="21"/>
        </w:rPr>
        <w:t>. But others were more hesitant.</w:t>
      </w:r>
      <w:r w:rsidRPr="004C24D9">
        <w:rPr>
          <w:color w:val="363636"/>
          <w:sz w:val="12"/>
          <w:szCs w:val="21"/>
        </w:rPr>
        <w:t>¶</w:t>
      </w:r>
      <w:r w:rsidRPr="004C24D9">
        <w:rPr>
          <w:color w:val="363636"/>
          <w:sz w:val="14"/>
          <w:szCs w:val="21"/>
        </w:rPr>
        <w:t xml:space="preserve"> "We are not winning the hearts and minds of the Egyptian people," said Paul, a member of the Senate Foreign Relations Committee. </w:t>
      </w:r>
      <w:r w:rsidRPr="004C24D9">
        <w:rPr>
          <w:rStyle w:val="StyleBoldUnderline"/>
        </w:rPr>
        <w:t>"The aid has to end."</w:t>
      </w:r>
    </w:p>
    <w:p w14:paraId="430A6E24" w14:textId="77777777" w:rsidR="00474437" w:rsidRPr="004C24D9" w:rsidRDefault="00474437" w:rsidP="00474437">
      <w:pPr>
        <w:shd w:val="clear" w:color="auto" w:fill="FFFFFF"/>
        <w:spacing w:after="300"/>
        <w:textAlignment w:val="baseline"/>
        <w:rPr>
          <w:rStyle w:val="StyleBoldUnderline"/>
        </w:rPr>
      </w:pPr>
    </w:p>
    <w:p w14:paraId="0EE0C7BE" w14:textId="6B09843C" w:rsidR="00474437" w:rsidRPr="004C24D9" w:rsidRDefault="00474437" w:rsidP="00474437">
      <w:pPr>
        <w:pStyle w:val="Heading4"/>
        <w:rPr>
          <w:rFonts w:ascii="Calibri" w:hAnsi="Calibri"/>
        </w:rPr>
      </w:pPr>
      <w:r w:rsidRPr="004C24D9">
        <w:rPr>
          <w:rFonts w:ascii="Calibri" w:hAnsi="Calibri"/>
        </w:rPr>
        <w:t>Aid only entrenches military corruption – funds from CP will be diverted</w:t>
      </w:r>
    </w:p>
    <w:p w14:paraId="605B8DE7" w14:textId="77777777" w:rsidR="00474437" w:rsidRPr="004C24D9" w:rsidRDefault="00474437" w:rsidP="00474437">
      <w:pPr>
        <w:rPr>
          <w:rStyle w:val="StyleStyleBold12pt"/>
        </w:rPr>
      </w:pPr>
      <w:proofErr w:type="spellStart"/>
      <w:r w:rsidRPr="004C24D9">
        <w:rPr>
          <w:rStyle w:val="StyleStyleBold12pt"/>
        </w:rPr>
        <w:t>Lando</w:t>
      </w:r>
      <w:proofErr w:type="spellEnd"/>
      <w:r w:rsidRPr="004C24D9">
        <w:rPr>
          <w:rStyle w:val="StyleStyleBold12pt"/>
        </w:rPr>
        <w:t xml:space="preserve">, A Writer for The World Post, Which is a Partnership with The Huffington Post and The </w:t>
      </w:r>
      <w:proofErr w:type="spellStart"/>
      <w:r w:rsidRPr="004C24D9">
        <w:rPr>
          <w:rStyle w:val="StyleStyleBold12pt"/>
        </w:rPr>
        <w:t>Breggruen</w:t>
      </w:r>
      <w:proofErr w:type="spellEnd"/>
      <w:r w:rsidRPr="004C24D9">
        <w:rPr>
          <w:rStyle w:val="StyleStyleBold12pt"/>
        </w:rPr>
        <w:t xml:space="preserve"> Institute On Governance, 2013</w:t>
      </w:r>
    </w:p>
    <w:p w14:paraId="335FCB82" w14:textId="77777777" w:rsidR="00474437" w:rsidRPr="004C24D9" w:rsidRDefault="00474437" w:rsidP="00474437">
      <w:r w:rsidRPr="004C24D9">
        <w:t xml:space="preserve">(Barry, “Egypt’s Military State Within A State”, http://www.huffingtonpost.com/barry-lando/egypt-coup_b_3545469.html,) </w:t>
      </w:r>
    </w:p>
    <w:p w14:paraId="7D0F05FA" w14:textId="77777777" w:rsidR="00474437" w:rsidRPr="004C24D9" w:rsidRDefault="00474437" w:rsidP="00474437">
      <w:pPr>
        <w:rPr>
          <w:color w:val="000000"/>
          <w:sz w:val="10"/>
          <w:szCs w:val="23"/>
        </w:rPr>
      </w:pPr>
      <w:r w:rsidRPr="004C24D9">
        <w:rPr>
          <w:color w:val="000000"/>
          <w:sz w:val="10"/>
          <w:szCs w:val="23"/>
        </w:rPr>
        <w:t xml:space="preserve">But since the fall of Mubarak, the military have feared not just a takeover by radical Muslims. There is also the fact that real civilian rule could spell an end to </w:t>
      </w:r>
      <w:r w:rsidRPr="004C24D9">
        <w:rPr>
          <w:rStyle w:val="StyleBoldUnderline"/>
        </w:rPr>
        <w:t>the system of massive military corruption and patronage</w:t>
      </w:r>
      <w:r w:rsidRPr="004C24D9">
        <w:rPr>
          <w:color w:val="000000"/>
          <w:sz w:val="10"/>
          <w:szCs w:val="23"/>
        </w:rPr>
        <w:t xml:space="preserve"> that </w:t>
      </w:r>
      <w:r w:rsidRPr="004C24D9">
        <w:rPr>
          <w:rStyle w:val="StyleBoldUnderline"/>
        </w:rPr>
        <w:t>has gone on for decades in Egypt, a system that has given the military unimpeded control over</w:t>
      </w:r>
      <w:r w:rsidRPr="004C24D9">
        <w:rPr>
          <w:color w:val="000000"/>
          <w:sz w:val="10"/>
          <w:szCs w:val="23"/>
        </w:rPr>
        <w:t xml:space="preserve"> an</w:t>
      </w:r>
      <w:r w:rsidRPr="004C24D9">
        <w:rPr>
          <w:rStyle w:val="apple-converted-space"/>
          <w:color w:val="000000"/>
          <w:sz w:val="10"/>
          <w:szCs w:val="23"/>
        </w:rPr>
        <w:t xml:space="preserve"> </w:t>
      </w:r>
      <w:r w:rsidRPr="004C24D9">
        <w:rPr>
          <w:color w:val="000000"/>
          <w:sz w:val="10"/>
          <w:szCs w:val="23"/>
          <w:bdr w:val="none" w:sz="0" w:space="0" w:color="auto" w:frame="1"/>
        </w:rPr>
        <w:t>estimated</w:t>
      </w:r>
      <w:r w:rsidRPr="004C24D9">
        <w:rPr>
          <w:rStyle w:val="apple-converted-space"/>
          <w:color w:val="000000"/>
          <w:sz w:val="10"/>
          <w:szCs w:val="23"/>
        </w:rPr>
        <w:t xml:space="preserve"> </w:t>
      </w:r>
      <w:r w:rsidRPr="004C24D9">
        <w:rPr>
          <w:color w:val="000000"/>
          <w:sz w:val="10"/>
          <w:szCs w:val="23"/>
        </w:rPr>
        <w:t xml:space="preserve">40 percent of </w:t>
      </w:r>
      <w:r w:rsidRPr="004C24D9">
        <w:rPr>
          <w:rStyle w:val="StyleBoldUnderline"/>
        </w:rPr>
        <w:t>the Egyptian economy</w:t>
      </w:r>
      <w:r w:rsidRPr="004C24D9">
        <w:rPr>
          <w:color w:val="000000"/>
          <w:sz w:val="10"/>
          <w:szCs w:val="23"/>
        </w:rPr>
        <w:t xml:space="preserve"> -- "a state within a state" as a well-informed Egyptian friend of mine puts it.</w:t>
      </w:r>
      <w:r w:rsidRPr="004C24D9">
        <w:rPr>
          <w:color w:val="000000"/>
          <w:sz w:val="12"/>
          <w:szCs w:val="23"/>
        </w:rPr>
        <w:t>¶</w:t>
      </w:r>
      <w:r w:rsidRPr="004C24D9">
        <w:rPr>
          <w:color w:val="000000"/>
          <w:sz w:val="10"/>
          <w:szCs w:val="23"/>
        </w:rPr>
        <w:t xml:space="preserve"> </w:t>
      </w:r>
      <w:r w:rsidRPr="004C24D9">
        <w:rPr>
          <w:rStyle w:val="StyleBoldUnderline"/>
        </w:rPr>
        <w:t>For years, Egypt's top military ranks have enjoyed a pampered existence in sprawling developments such as Cairo's Nasr City, where officers are housed in spacious, subsidized condominiums</w:t>
      </w:r>
      <w:r w:rsidRPr="004C24D9">
        <w:rPr>
          <w:color w:val="000000"/>
          <w:sz w:val="10"/>
          <w:szCs w:val="23"/>
        </w:rPr>
        <w:t xml:space="preserve">. </w:t>
      </w:r>
      <w:r w:rsidRPr="004C24D9">
        <w:rPr>
          <w:rStyle w:val="StyleBoldUnderline"/>
        </w:rPr>
        <w:t>They enjoy other amenities the average Egyptian can only dream of,</w:t>
      </w:r>
      <w:r w:rsidRPr="004C24D9">
        <w:rPr>
          <w:color w:val="000000"/>
          <w:sz w:val="10"/>
          <w:szCs w:val="23"/>
        </w:rPr>
        <w:t xml:space="preserve"> such as nurseries, bonuses, new cars, schools and military consumer cooperatives </w:t>
      </w:r>
      <w:r w:rsidRPr="004C24D9">
        <w:rPr>
          <w:rStyle w:val="StyleBoldUnderline"/>
        </w:rPr>
        <w:t>featuring domestic and imported products</w:t>
      </w:r>
      <w:r w:rsidRPr="004C24D9">
        <w:rPr>
          <w:color w:val="000000"/>
          <w:sz w:val="10"/>
          <w:szCs w:val="23"/>
        </w:rPr>
        <w:t xml:space="preserve"> at discount prices. In other areas, top officers are able to buy luxurious apartments on generous credit for 10 percent of what those apartments are actually worth.</w:t>
      </w:r>
      <w:r w:rsidRPr="004C24D9">
        <w:rPr>
          <w:color w:val="000000"/>
          <w:sz w:val="12"/>
          <w:szCs w:val="23"/>
        </w:rPr>
        <w:t>¶</w:t>
      </w:r>
      <w:r w:rsidRPr="004C24D9">
        <w:rPr>
          <w:color w:val="000000"/>
          <w:sz w:val="10"/>
          <w:szCs w:val="23"/>
        </w:rPr>
        <w:t xml:space="preserve"> </w:t>
      </w:r>
      <w:proofErr w:type="gramStart"/>
      <w:r w:rsidRPr="004C24D9">
        <w:rPr>
          <w:color w:val="000000"/>
          <w:sz w:val="10"/>
          <w:szCs w:val="23"/>
        </w:rPr>
        <w:t>But</w:t>
      </w:r>
      <w:proofErr w:type="gramEnd"/>
      <w:r w:rsidRPr="004C24D9">
        <w:rPr>
          <w:color w:val="000000"/>
          <w:sz w:val="10"/>
          <w:szCs w:val="23"/>
        </w:rPr>
        <w:t xml:space="preserve"> we're not just talking about sensational official perks. </w:t>
      </w:r>
      <w:r w:rsidRPr="004C24D9">
        <w:rPr>
          <w:rStyle w:val="StyleBoldUnderline"/>
        </w:rPr>
        <w:t>Many of Egypt's brass are notoriously corrupt</w:t>
      </w:r>
      <w:r w:rsidRPr="004C24D9">
        <w:rPr>
          <w:color w:val="000000"/>
          <w:sz w:val="10"/>
          <w:szCs w:val="23"/>
        </w:rPr>
        <w:t xml:space="preserve">. </w:t>
      </w:r>
      <w:r w:rsidRPr="004C24D9">
        <w:rPr>
          <w:rStyle w:val="StyleBoldUnderline"/>
        </w:rPr>
        <w:t xml:space="preserve">Vast swathes of military land, for instance, were sold by the generals to finance some major urban developments near Cairo -- with little if any accounting. </w:t>
      </w:r>
      <w:r w:rsidRPr="004C24D9">
        <w:rPr>
          <w:color w:val="000000"/>
          <w:sz w:val="10"/>
          <w:szCs w:val="23"/>
        </w:rPr>
        <w:t>Other choice military property ran on the Nile Delta and Red Sea coast boasted idyllic beaches, and exquisite coral reefs. In return for turning the land over to private developers, military officers became key shareholders in a slew of gleaming new tourist developments.</w:t>
      </w:r>
      <w:r w:rsidRPr="004C24D9">
        <w:rPr>
          <w:color w:val="000000"/>
          <w:sz w:val="12"/>
          <w:szCs w:val="23"/>
        </w:rPr>
        <w:t>¶</w:t>
      </w:r>
      <w:r w:rsidRPr="004C24D9">
        <w:rPr>
          <w:color w:val="000000"/>
          <w:sz w:val="10"/>
          <w:szCs w:val="23"/>
        </w:rPr>
        <w:t xml:space="preserve"> The generals also preside over 16 enormous factories that turn out not just weapons, but an array of domestic products from dishwashers to heaters, clothing, doors, stationary pharmaceutical products, and microscopes. Most of these products are sold to military personnel through discount military stores, but large amount are also sold commercially. The military also builds highways, housing developments, hotels, power lines, sewers, bridges, schools, telephone exchanges, often in murky arrangements with civilian companies.</w:t>
      </w:r>
      <w:r w:rsidRPr="004C24D9">
        <w:rPr>
          <w:color w:val="000000"/>
          <w:sz w:val="12"/>
          <w:szCs w:val="23"/>
        </w:rPr>
        <w:t>¶</w:t>
      </w:r>
      <w:r w:rsidRPr="004C24D9">
        <w:rPr>
          <w:color w:val="000000"/>
          <w:sz w:val="10"/>
          <w:szCs w:val="23"/>
        </w:rPr>
        <w:t xml:space="preserve"> The military are also Egypt's largest farmers, running a vast network of dairy farms, milk processing facilities, cattle feed lots, poultry farms, fish farms. They've plenty left from their huge output to sell to civilians through a sprawling distribution network.</w:t>
      </w:r>
      <w:r w:rsidRPr="004C24D9">
        <w:rPr>
          <w:color w:val="000000"/>
          <w:sz w:val="12"/>
          <w:szCs w:val="23"/>
        </w:rPr>
        <w:t>¶</w:t>
      </w:r>
      <w:r w:rsidRPr="004C24D9">
        <w:rPr>
          <w:color w:val="000000"/>
          <w:sz w:val="10"/>
          <w:szCs w:val="23"/>
        </w:rPr>
        <w:t xml:space="preserve"> The justification for all this non-military activity is that the military are just naturally more efficient that civilians. Hard not to be "more efficient" when you are able to employ thousands of poorly paid military recruits for labor.</w:t>
      </w:r>
      <w:r w:rsidRPr="004C24D9">
        <w:rPr>
          <w:color w:val="000000"/>
          <w:sz w:val="12"/>
          <w:szCs w:val="23"/>
        </w:rPr>
        <w:t>¶</w:t>
      </w:r>
      <w:r w:rsidRPr="004C24D9">
        <w:rPr>
          <w:color w:val="000000"/>
          <w:sz w:val="10"/>
          <w:szCs w:val="23"/>
        </w:rPr>
        <w:t xml:space="preserve"> </w:t>
      </w:r>
      <w:proofErr w:type="gramStart"/>
      <w:r w:rsidRPr="004C24D9">
        <w:rPr>
          <w:color w:val="000000"/>
          <w:sz w:val="10"/>
          <w:szCs w:val="23"/>
        </w:rPr>
        <w:t>Many</w:t>
      </w:r>
      <w:proofErr w:type="gramEnd"/>
      <w:r w:rsidRPr="004C24D9">
        <w:rPr>
          <w:color w:val="000000"/>
          <w:sz w:val="10"/>
          <w:szCs w:val="23"/>
        </w:rPr>
        <w:t xml:space="preserve"> civilian businessmen complain that competing with the military is like trying to compete with the Mafia. And upon retiring,</w:t>
      </w:r>
      <w:r w:rsidRPr="004C24D9">
        <w:rPr>
          <w:rStyle w:val="apple-converted-space"/>
          <w:color w:val="000000"/>
          <w:sz w:val="10"/>
          <w:szCs w:val="23"/>
        </w:rPr>
        <w:t xml:space="preserve"> </w:t>
      </w:r>
      <w:r w:rsidRPr="004C24D9">
        <w:rPr>
          <w:color w:val="000000"/>
          <w:sz w:val="10"/>
          <w:szCs w:val="23"/>
          <w:bdr w:val="none" w:sz="0" w:space="0" w:color="auto" w:frame="1"/>
        </w:rPr>
        <w:t>top military officers</w:t>
      </w:r>
      <w:r w:rsidRPr="004C24D9">
        <w:rPr>
          <w:rStyle w:val="apple-converted-space"/>
          <w:color w:val="000000"/>
          <w:sz w:val="10"/>
          <w:szCs w:val="23"/>
        </w:rPr>
        <w:t xml:space="preserve"> </w:t>
      </w:r>
      <w:r w:rsidRPr="004C24D9">
        <w:rPr>
          <w:color w:val="000000"/>
          <w:sz w:val="10"/>
          <w:szCs w:val="23"/>
        </w:rPr>
        <w:t>are often rewarded with plum positions running everything from factories and industries to charities.</w:t>
      </w:r>
      <w:r w:rsidRPr="004C24D9">
        <w:rPr>
          <w:color w:val="000000"/>
          <w:sz w:val="12"/>
          <w:szCs w:val="23"/>
        </w:rPr>
        <w:t>¶</w:t>
      </w:r>
      <w:r w:rsidRPr="004C24D9">
        <w:rPr>
          <w:color w:val="000000"/>
          <w:sz w:val="10"/>
          <w:szCs w:val="23"/>
        </w:rPr>
        <w:t xml:space="preserve"> Whatever the number, Robert </w:t>
      </w:r>
      <w:proofErr w:type="spellStart"/>
      <w:r w:rsidRPr="004C24D9">
        <w:rPr>
          <w:color w:val="000000"/>
          <w:sz w:val="10"/>
          <w:szCs w:val="23"/>
        </w:rPr>
        <w:t>Springborg</w:t>
      </w:r>
      <w:proofErr w:type="spellEnd"/>
      <w:r w:rsidRPr="004C24D9">
        <w:rPr>
          <w:color w:val="000000"/>
          <w:sz w:val="10"/>
          <w:szCs w:val="23"/>
        </w:rPr>
        <w:t xml:space="preserve">, who has written extensively on Egypt, says officers in </w:t>
      </w:r>
      <w:r w:rsidRPr="004C24D9">
        <w:rPr>
          <w:rStyle w:val="StyleBoldUnderline"/>
        </w:rPr>
        <w:t>the Egyptian military are making "billions and billions and billions" of dollars.</w:t>
      </w:r>
      <w:r w:rsidRPr="004C24D9">
        <w:rPr>
          <w:rStyle w:val="StyleBoldUnderline"/>
          <w:sz w:val="12"/>
          <w:u w:val="none"/>
        </w:rPr>
        <w:t>¶</w:t>
      </w:r>
      <w:r w:rsidRPr="004C24D9">
        <w:rPr>
          <w:rStyle w:val="StyleBoldUnderline"/>
          <w:sz w:val="12"/>
        </w:rPr>
        <w:t xml:space="preserve"> </w:t>
      </w:r>
      <w:r w:rsidRPr="004C24D9">
        <w:rPr>
          <w:color w:val="000000"/>
          <w:sz w:val="10"/>
          <w:szCs w:val="23"/>
        </w:rPr>
        <w:t>But there's no way to know how efficient or inefficient the military are, nor how much money their vast enterprises make, nor how many millions or billions get skimmed off since the military's operations are off the nation's books. No real published accountings.</w:t>
      </w:r>
      <w:r w:rsidRPr="004C24D9">
        <w:rPr>
          <w:color w:val="000000"/>
          <w:sz w:val="12"/>
          <w:szCs w:val="23"/>
        </w:rPr>
        <w:t>¶</w:t>
      </w:r>
      <w:r w:rsidRPr="004C24D9">
        <w:rPr>
          <w:color w:val="000000"/>
          <w:sz w:val="10"/>
          <w:szCs w:val="23"/>
        </w:rPr>
        <w:t xml:space="preserve"> No oversight. Even Mohammed </w:t>
      </w:r>
      <w:proofErr w:type="spellStart"/>
      <w:r w:rsidRPr="004C24D9">
        <w:rPr>
          <w:color w:val="000000"/>
          <w:sz w:val="10"/>
          <w:szCs w:val="23"/>
        </w:rPr>
        <w:t>Morsi</w:t>
      </w:r>
      <w:proofErr w:type="spellEnd"/>
      <w:r w:rsidRPr="004C24D9">
        <w:rPr>
          <w:color w:val="000000"/>
          <w:sz w:val="10"/>
          <w:szCs w:val="23"/>
        </w:rPr>
        <w:t xml:space="preserve"> was obliged to agree to the military's demand that there be no civilian oversight of the military budget.</w:t>
      </w:r>
      <w:r w:rsidRPr="004C24D9">
        <w:rPr>
          <w:color w:val="000000"/>
          <w:sz w:val="12"/>
          <w:szCs w:val="23"/>
        </w:rPr>
        <w:t>¶</w:t>
      </w:r>
      <w:r w:rsidRPr="004C24D9">
        <w:rPr>
          <w:color w:val="000000"/>
          <w:sz w:val="10"/>
          <w:szCs w:val="23"/>
        </w:rPr>
        <w:t xml:space="preserve"> Of course </w:t>
      </w:r>
      <w:r w:rsidRPr="004C24D9">
        <w:rPr>
          <w:rStyle w:val="StyleBoldUnderline"/>
        </w:rPr>
        <w:t>none of the above is a surprise to U.S. officials who dole out</w:t>
      </w:r>
      <w:r w:rsidRPr="004C24D9">
        <w:rPr>
          <w:color w:val="000000"/>
          <w:sz w:val="10"/>
          <w:szCs w:val="23"/>
        </w:rPr>
        <w:t xml:space="preserve"> some </w:t>
      </w:r>
      <w:r w:rsidRPr="004C24D9">
        <w:rPr>
          <w:rStyle w:val="StyleBoldUnderline"/>
        </w:rPr>
        <w:t>1.3 billion dollars a year in military aid to the Egyptian Army, and hope that sum</w:t>
      </w:r>
      <w:r w:rsidRPr="004C24D9">
        <w:rPr>
          <w:color w:val="000000"/>
          <w:sz w:val="10"/>
          <w:szCs w:val="23"/>
        </w:rPr>
        <w:t xml:space="preserve"> and the neat weapons it provides </w:t>
      </w:r>
      <w:r w:rsidRPr="004C24D9">
        <w:rPr>
          <w:rStyle w:val="StyleBoldUnderline"/>
        </w:rPr>
        <w:t>will keep the army in line.</w:t>
      </w:r>
      <w:r w:rsidRPr="004C24D9">
        <w:rPr>
          <w:color w:val="000000"/>
          <w:sz w:val="12"/>
          <w:szCs w:val="23"/>
        </w:rPr>
        <w:t>¶</w:t>
      </w:r>
      <w:r w:rsidRPr="004C24D9">
        <w:rPr>
          <w:color w:val="000000"/>
          <w:sz w:val="10"/>
          <w:szCs w:val="23"/>
        </w:rPr>
        <w:t xml:space="preserve"> </w:t>
      </w:r>
      <w:r w:rsidRPr="004C24D9">
        <w:rPr>
          <w:rStyle w:val="StyleBoldUnderline"/>
        </w:rPr>
        <w:t>The U.S. also has a $1.3 billion carrot dangling in front of the Egyptian Army. That annual American military aid to Egypt has allowed the Egyptian officers to get their hands on some of the most sophisticated of modern weapons</w:t>
      </w:r>
      <w:r w:rsidRPr="004C24D9">
        <w:rPr>
          <w:color w:val="000000"/>
          <w:sz w:val="10"/>
          <w:szCs w:val="23"/>
        </w:rPr>
        <w:t xml:space="preserve"> -- as we've seen over the past couple of years in downtown Cairo.</w:t>
      </w:r>
      <w:r w:rsidRPr="004C24D9">
        <w:rPr>
          <w:color w:val="000000"/>
          <w:sz w:val="12"/>
          <w:szCs w:val="23"/>
        </w:rPr>
        <w:t>¶</w:t>
      </w:r>
      <w:r w:rsidRPr="004C24D9">
        <w:rPr>
          <w:color w:val="000000"/>
          <w:sz w:val="10"/>
          <w:szCs w:val="23"/>
        </w:rPr>
        <w:t xml:space="preserve"> The generals realize there is no way the U.S. will continue paying for those goodies if a new regime more hostile to Israel takes power in Cairo.</w:t>
      </w:r>
      <w:r w:rsidRPr="004C24D9">
        <w:rPr>
          <w:color w:val="000000"/>
          <w:sz w:val="12"/>
          <w:szCs w:val="23"/>
        </w:rPr>
        <w:t>¶</w:t>
      </w:r>
      <w:r w:rsidRPr="004C24D9">
        <w:rPr>
          <w:color w:val="000000"/>
          <w:sz w:val="10"/>
          <w:szCs w:val="23"/>
        </w:rPr>
        <w:t xml:space="preserve"> A perceptive look into all this came via a 2008 </w:t>
      </w:r>
      <w:proofErr w:type="spellStart"/>
      <w:r w:rsidRPr="004C24D9">
        <w:rPr>
          <w:color w:val="000000"/>
          <w:sz w:val="10"/>
          <w:szCs w:val="23"/>
        </w:rPr>
        <w:t>U.S.diplomatic</w:t>
      </w:r>
      <w:proofErr w:type="spellEnd"/>
      <w:r w:rsidRPr="004C24D9">
        <w:rPr>
          <w:color w:val="000000"/>
          <w:sz w:val="10"/>
          <w:szCs w:val="23"/>
        </w:rPr>
        <w:t xml:space="preserve"> cable released by </w:t>
      </w:r>
      <w:proofErr w:type="spellStart"/>
      <w:r w:rsidRPr="004C24D9">
        <w:rPr>
          <w:color w:val="000000"/>
          <w:sz w:val="10"/>
          <w:szCs w:val="23"/>
        </w:rPr>
        <w:t>WikiLeaks.The</w:t>
      </w:r>
      <w:proofErr w:type="spellEnd"/>
      <w:r w:rsidRPr="004C24D9">
        <w:rPr>
          <w:color w:val="000000"/>
          <w:sz w:val="10"/>
          <w:szCs w:val="23"/>
        </w:rPr>
        <w:t xml:space="preserve"> writer in the U.S. Embassy in Cairo ticked off the various businesses the military was involved in, and considered how the military might react if Egypt's then president, Hosni Mubarak, were to lose power.</w:t>
      </w:r>
      <w:r w:rsidRPr="004C24D9">
        <w:rPr>
          <w:color w:val="000000"/>
          <w:sz w:val="12"/>
          <w:szCs w:val="23"/>
        </w:rPr>
        <w:t>¶</w:t>
      </w:r>
      <w:r w:rsidRPr="004C24D9">
        <w:rPr>
          <w:color w:val="000000"/>
          <w:sz w:val="10"/>
          <w:szCs w:val="23"/>
        </w:rPr>
        <w:t xml:space="preserve"> The military would almost certainly go along with a successor, the cable's author wrote, as long as that successor didn't interfere in the military's business arrangements.</w:t>
      </w:r>
      <w:r w:rsidRPr="004C24D9">
        <w:rPr>
          <w:color w:val="000000"/>
          <w:sz w:val="12"/>
          <w:szCs w:val="23"/>
        </w:rPr>
        <w:t>¶</w:t>
      </w:r>
      <w:r w:rsidRPr="004C24D9">
        <w:rPr>
          <w:color w:val="000000"/>
          <w:sz w:val="10"/>
          <w:szCs w:val="23"/>
        </w:rPr>
        <w:t xml:space="preserve"> But, the cable</w:t>
      </w:r>
      <w:r w:rsidRPr="004C24D9">
        <w:rPr>
          <w:rStyle w:val="apple-converted-space"/>
          <w:color w:val="000000"/>
          <w:sz w:val="10"/>
          <w:szCs w:val="23"/>
        </w:rPr>
        <w:t xml:space="preserve"> </w:t>
      </w:r>
      <w:r w:rsidRPr="004C24D9">
        <w:rPr>
          <w:color w:val="000000"/>
          <w:sz w:val="10"/>
          <w:szCs w:val="10"/>
          <w:bdr w:val="none" w:sz="0" w:space="0" w:color="auto" w:frame="1"/>
        </w:rPr>
        <w:t>continued</w:t>
      </w:r>
      <w:r w:rsidRPr="004C24D9">
        <w:rPr>
          <w:sz w:val="10"/>
          <w:szCs w:val="10"/>
        </w:rPr>
        <w:t>, "in a messier</w:t>
      </w:r>
      <w:r w:rsidRPr="004C24D9">
        <w:rPr>
          <w:color w:val="000000"/>
          <w:sz w:val="10"/>
          <w:szCs w:val="10"/>
        </w:rPr>
        <w:t xml:space="preserve"> succession</w:t>
      </w:r>
      <w:r w:rsidRPr="004C24D9">
        <w:rPr>
          <w:color w:val="000000"/>
          <w:sz w:val="10"/>
          <w:szCs w:val="23"/>
        </w:rPr>
        <w:t xml:space="preserve"> scenario, </w:t>
      </w:r>
      <w:r w:rsidRPr="004C24D9">
        <w:rPr>
          <w:rStyle w:val="StyleBoldUnderline"/>
        </w:rPr>
        <w:t>it becomes more difficult to predict the military's actions</w:t>
      </w:r>
      <w:r w:rsidRPr="004C24D9">
        <w:rPr>
          <w:color w:val="000000"/>
          <w:sz w:val="10"/>
          <w:szCs w:val="23"/>
        </w:rPr>
        <w:t>."</w:t>
      </w:r>
      <w:r w:rsidRPr="004C24D9">
        <w:rPr>
          <w:color w:val="000000"/>
          <w:sz w:val="12"/>
          <w:szCs w:val="23"/>
        </w:rPr>
        <w:t>¶</w:t>
      </w:r>
      <w:r w:rsidRPr="004C24D9">
        <w:rPr>
          <w:color w:val="000000"/>
          <w:sz w:val="10"/>
          <w:szCs w:val="23"/>
        </w:rPr>
        <w:t xml:space="preserve"> No scenario could be "messier" than the mounting chaos in Egypt over the past few months.</w:t>
      </w:r>
    </w:p>
    <w:p w14:paraId="44653A29" w14:textId="77777777" w:rsidR="00474437" w:rsidRPr="004C24D9" w:rsidRDefault="00474437" w:rsidP="00474437"/>
    <w:p w14:paraId="76C1C63A" w14:textId="70F37DE8" w:rsidR="00474437" w:rsidRPr="004C24D9" w:rsidRDefault="00474437" w:rsidP="00474437">
      <w:pPr>
        <w:pStyle w:val="Heading4"/>
        <w:rPr>
          <w:rFonts w:ascii="Calibri" w:hAnsi="Calibri"/>
        </w:rPr>
      </w:pPr>
      <w:r w:rsidRPr="004C24D9">
        <w:rPr>
          <w:rFonts w:ascii="Calibri" w:hAnsi="Calibri"/>
        </w:rPr>
        <w:t>Turn – dependency: providing aid to Egypt keeps their security forces weak</w:t>
      </w:r>
    </w:p>
    <w:p w14:paraId="472A69D4" w14:textId="77777777" w:rsidR="00474437" w:rsidRPr="004C24D9" w:rsidRDefault="00474437" w:rsidP="00474437">
      <w:pPr>
        <w:rPr>
          <w:rStyle w:val="StyleStyleBold12pt"/>
        </w:rPr>
      </w:pPr>
      <w:r w:rsidRPr="004C24D9">
        <w:rPr>
          <w:rStyle w:val="StyleStyleBold12pt"/>
        </w:rPr>
        <w:t>Egyptian Streets, Online News Site, 2014</w:t>
      </w:r>
    </w:p>
    <w:p w14:paraId="412AB565" w14:textId="77777777" w:rsidR="00474437" w:rsidRPr="004C24D9" w:rsidRDefault="00474437" w:rsidP="00474437">
      <w:pPr>
        <w:rPr>
          <w:sz w:val="16"/>
        </w:rPr>
      </w:pPr>
      <w:r w:rsidRPr="004C24D9">
        <w:rPr>
          <w:sz w:val="16"/>
        </w:rPr>
        <w:t xml:space="preserve">(Egyptian Streets, “Four Reasons Why Egypt Doesn’t Need US Military Aid”, </w:t>
      </w:r>
      <w:hyperlink r:id="rId24" w:history="1">
        <w:r w:rsidRPr="004C24D9">
          <w:rPr>
            <w:rStyle w:val="Hyperlink"/>
            <w:sz w:val="16"/>
          </w:rPr>
          <w:t>http://goo.gl/etffwb</w:t>
        </w:r>
      </w:hyperlink>
      <w:r w:rsidRPr="004C24D9">
        <w:rPr>
          <w:sz w:val="16"/>
        </w:rPr>
        <w:t>)</w:t>
      </w:r>
    </w:p>
    <w:p w14:paraId="1E7DB331" w14:textId="77777777" w:rsidR="00474437" w:rsidRPr="004C24D9" w:rsidRDefault="00474437" w:rsidP="00474437">
      <w:pPr>
        <w:rPr>
          <w:sz w:val="16"/>
        </w:rPr>
      </w:pPr>
    </w:p>
    <w:p w14:paraId="57502DED" w14:textId="77777777" w:rsidR="00474437" w:rsidRPr="004C24D9" w:rsidRDefault="00474437" w:rsidP="00474437">
      <w:pPr>
        <w:rPr>
          <w:rStyle w:val="StyleBoldUnderline"/>
        </w:rPr>
      </w:pPr>
      <w:r w:rsidRPr="004C24D9">
        <w:rPr>
          <w:sz w:val="16"/>
        </w:rPr>
        <w:t>For more than 30 years</w:t>
      </w:r>
      <w:r w:rsidRPr="004C24D9">
        <w:rPr>
          <w:rStyle w:val="StyleBoldUnderline"/>
        </w:rPr>
        <w:t>, Cairo has received billions of dollars of aid from Washington</w:t>
      </w:r>
      <w:r w:rsidRPr="004C24D9">
        <w:rPr>
          <w:sz w:val="16"/>
        </w:rPr>
        <w:t xml:space="preserve">. Recently, this aid has become a topic of heated discussions, with US government officials threatening to pull the aid over uncertainties over whether or not to label Egypt’s recent uprising as a “coup.” Yet, here are four reasons why US aid to Egypt is here to stay, and why </w:t>
      </w:r>
      <w:r w:rsidRPr="004C24D9">
        <w:rPr>
          <w:rStyle w:val="StyleBoldUnderline"/>
        </w:rPr>
        <w:t>Egypt does not ‘need’ this aid</w:t>
      </w:r>
      <w:r w:rsidRPr="004C24D9">
        <w:rPr>
          <w:sz w:val="16"/>
        </w:rPr>
        <w:t>.</w:t>
      </w:r>
      <w:r w:rsidRPr="004C24D9">
        <w:rPr>
          <w:sz w:val="12"/>
        </w:rPr>
        <w:t>¶</w:t>
      </w:r>
      <w:r w:rsidRPr="004C24D9">
        <w:rPr>
          <w:sz w:val="16"/>
        </w:rPr>
        <w:t xml:space="preserve"> 1. </w:t>
      </w:r>
      <w:r w:rsidRPr="004C24D9">
        <w:rPr>
          <w:rStyle w:val="StyleBoldUnderline"/>
        </w:rPr>
        <w:t>Egypt Doesn’t Choose Where The Aid Is Spent</w:t>
      </w:r>
      <w:r w:rsidRPr="004C24D9">
        <w:rPr>
          <w:sz w:val="12"/>
        </w:rPr>
        <w:t>¶</w:t>
      </w:r>
      <w:r w:rsidRPr="004C24D9">
        <w:rPr>
          <w:sz w:val="16"/>
        </w:rPr>
        <w:t xml:space="preserve"> Every year, the USA sends Egypt $1.3 billion in military aid, for Egypt’s military to spend on technology and infrastructure of its choice, right? Wrong.</w:t>
      </w:r>
      <w:r w:rsidRPr="004C24D9">
        <w:rPr>
          <w:sz w:val="12"/>
        </w:rPr>
        <w:t>¶</w:t>
      </w:r>
      <w:r w:rsidRPr="004C24D9">
        <w:rPr>
          <w:sz w:val="16"/>
        </w:rPr>
        <w:t xml:space="preserve"> According to a government official, </w:t>
      </w:r>
      <w:r w:rsidRPr="004C24D9">
        <w:rPr>
          <w:rStyle w:val="StyleBoldUnderline"/>
        </w:rPr>
        <w:t>the US</w:t>
      </w:r>
      <w:r w:rsidRPr="004C24D9">
        <w:rPr>
          <w:sz w:val="16"/>
        </w:rPr>
        <w:t xml:space="preserve"> government </w:t>
      </w:r>
      <w:r w:rsidRPr="004C24D9">
        <w:rPr>
          <w:rStyle w:val="StyleBoldUnderline"/>
        </w:rPr>
        <w:t>decides exactly which weaponry to send to Egypt</w:t>
      </w:r>
      <w:r w:rsidRPr="004C24D9">
        <w:rPr>
          <w:sz w:val="16"/>
        </w:rPr>
        <w:t xml:space="preserve">. The same government official states that often, </w:t>
      </w:r>
      <w:r w:rsidRPr="004C24D9">
        <w:rPr>
          <w:rStyle w:val="StyleBoldUnderline"/>
        </w:rPr>
        <w:t>Egypt is sent weapons that are not as advanced</w:t>
      </w:r>
      <w:r w:rsidRPr="004C24D9">
        <w:rPr>
          <w:sz w:val="16"/>
        </w:rPr>
        <w:t xml:space="preserve"> as those sent to neighboring countries like Israel.</w:t>
      </w:r>
      <w:r w:rsidRPr="004C24D9">
        <w:rPr>
          <w:sz w:val="12"/>
        </w:rPr>
        <w:t>¶</w:t>
      </w:r>
      <w:r w:rsidRPr="004C24D9">
        <w:rPr>
          <w:sz w:val="16"/>
        </w:rPr>
        <w:t xml:space="preserve"> This fact was recently supported by an email sent to NPR from the State Department, which said “The U.S. decides which weapons to send to countries like Egypt in consultation with our partners’ own determination of their strategic and force structure requirements.”</w:t>
      </w:r>
      <w:proofErr w:type="gramStart"/>
      <w:r w:rsidRPr="004C24D9">
        <w:rPr>
          <w:sz w:val="12"/>
        </w:rPr>
        <w:t>¶</w:t>
      </w:r>
      <w:r w:rsidRPr="004C24D9">
        <w:rPr>
          <w:sz w:val="16"/>
        </w:rPr>
        <w:t xml:space="preserve"> 2.</w:t>
      </w:r>
      <w:proofErr w:type="gramEnd"/>
      <w:r w:rsidRPr="004C24D9">
        <w:rPr>
          <w:sz w:val="16"/>
        </w:rPr>
        <w:t xml:space="preserve"> </w:t>
      </w:r>
      <w:r w:rsidRPr="004C24D9">
        <w:rPr>
          <w:rStyle w:val="StyleBoldUnderline"/>
        </w:rPr>
        <w:t>Egypt has too much of the same weaponry</w:t>
      </w:r>
      <w:r w:rsidRPr="004C24D9">
        <w:rPr>
          <w:rStyle w:val="StyleBoldUnderline"/>
          <w:sz w:val="12"/>
          <w:u w:val="none"/>
        </w:rPr>
        <w:t>¶</w:t>
      </w:r>
      <w:r w:rsidRPr="004C24D9">
        <w:rPr>
          <w:rStyle w:val="StyleBoldUnderline"/>
        </w:rPr>
        <w:t xml:space="preserve"> The fact that Egypt doesn’t explicitly choose where the military aid is spent, has led to stockpiles of weaponry that Egypt no longer requires</w:t>
      </w:r>
      <w:r w:rsidRPr="004C24D9">
        <w:rPr>
          <w:sz w:val="16"/>
        </w:rPr>
        <w:t xml:space="preserve"> – or has enough of.</w:t>
      </w:r>
      <w:r w:rsidRPr="004C24D9">
        <w:rPr>
          <w:sz w:val="12"/>
        </w:rPr>
        <w:t>¶</w:t>
      </w:r>
      <w:r w:rsidRPr="004C24D9">
        <w:rPr>
          <w:sz w:val="16"/>
        </w:rPr>
        <w:t xml:space="preserve"> NPR </w:t>
      </w:r>
      <w:hyperlink r:id="rId25" w:history="1">
        <w:r w:rsidRPr="004C24D9">
          <w:rPr>
            <w:sz w:val="16"/>
          </w:rPr>
          <w:t>recently discovered</w:t>
        </w:r>
      </w:hyperlink>
      <w:r w:rsidRPr="004C24D9">
        <w:rPr>
          <w:sz w:val="16"/>
        </w:rPr>
        <w:t xml:space="preserve"> that </w:t>
      </w:r>
      <w:r w:rsidRPr="004C24D9">
        <w:rPr>
          <w:rStyle w:val="StyleBoldUnderline"/>
        </w:rPr>
        <w:t xml:space="preserve">the US has sent Egypt more </w:t>
      </w:r>
      <w:r w:rsidRPr="004C24D9">
        <w:rPr>
          <w:rStyle w:val="StyleBoldUnderline"/>
        </w:rPr>
        <w:lastRenderedPageBreak/>
        <w:t>than 1,000 tanks</w:t>
      </w:r>
      <w:r w:rsidRPr="004C24D9">
        <w:rPr>
          <w:sz w:val="16"/>
        </w:rPr>
        <w:t xml:space="preserve"> – valued at $3.9 billion – which Egypt maintains “along with several thousand Soviet-era tanks.”</w:t>
      </w:r>
      <w:r w:rsidRPr="004C24D9">
        <w:rPr>
          <w:sz w:val="12"/>
        </w:rPr>
        <w:t>¶</w:t>
      </w:r>
      <w:r w:rsidRPr="004C24D9">
        <w:rPr>
          <w:sz w:val="16"/>
        </w:rPr>
        <w:t xml:space="preserve"> </w:t>
      </w:r>
      <w:proofErr w:type="gramStart"/>
      <w:r w:rsidRPr="004C24D9">
        <w:rPr>
          <w:sz w:val="16"/>
        </w:rPr>
        <w:t>One</w:t>
      </w:r>
      <w:proofErr w:type="gramEnd"/>
      <w:r w:rsidRPr="004C24D9">
        <w:rPr>
          <w:sz w:val="16"/>
        </w:rPr>
        <w:t xml:space="preserve"> source interviewed by NPR said “There’s no conceivable scenario in which they’d need all those tanks short of an alien invasion.”</w:t>
      </w:r>
      <w:r w:rsidRPr="004C24D9">
        <w:rPr>
          <w:sz w:val="12"/>
        </w:rPr>
        <w:t>¶</w:t>
      </w:r>
      <w:r w:rsidRPr="004C24D9">
        <w:rPr>
          <w:sz w:val="16"/>
        </w:rPr>
        <w:t xml:space="preserve"> </w:t>
      </w:r>
      <w:proofErr w:type="gramStart"/>
      <w:r w:rsidRPr="004C24D9">
        <w:rPr>
          <w:sz w:val="16"/>
        </w:rPr>
        <w:t>So</w:t>
      </w:r>
      <w:proofErr w:type="gramEnd"/>
      <w:r w:rsidRPr="004C24D9">
        <w:rPr>
          <w:sz w:val="16"/>
        </w:rPr>
        <w:t xml:space="preserve"> what happens to these tanks? “They are crated up and then </w:t>
      </w:r>
      <w:r w:rsidRPr="004C24D9">
        <w:rPr>
          <w:rStyle w:val="StyleBoldUnderline"/>
        </w:rPr>
        <w:t>they sit in deep storage, and that’s where they remain</w:t>
      </w:r>
      <w:r w:rsidRPr="004C24D9">
        <w:rPr>
          <w:sz w:val="16"/>
        </w:rPr>
        <w:t xml:space="preserve">,” said NPR. </w:t>
      </w:r>
      <w:r w:rsidRPr="004C24D9">
        <w:rPr>
          <w:sz w:val="12"/>
        </w:rPr>
        <w:t>¶</w:t>
      </w:r>
      <w:r w:rsidRPr="004C24D9">
        <w:rPr>
          <w:sz w:val="16"/>
        </w:rPr>
        <w:t xml:space="preserve"> </w:t>
      </w:r>
      <w:proofErr w:type="gramStart"/>
      <w:r w:rsidRPr="004C24D9">
        <w:rPr>
          <w:sz w:val="16"/>
        </w:rPr>
        <w:t>This</w:t>
      </w:r>
      <w:proofErr w:type="gramEnd"/>
      <w:r w:rsidRPr="004C24D9">
        <w:rPr>
          <w:sz w:val="16"/>
        </w:rPr>
        <w:t xml:space="preserve"> is also the case with F-16 fighter jets sent to Egypt. Though recently Obama ordered the suspension of delivery of four F-16s to Egypt, the USA has sent Egypt 221 jets since 1980, valued at $8 billion</w:t>
      </w:r>
      <w:r w:rsidRPr="004C24D9">
        <w:rPr>
          <w:rStyle w:val="StyleBoldUnderline"/>
        </w:rPr>
        <w:t>.</w:t>
      </w:r>
      <w:r w:rsidRPr="004C24D9">
        <w:rPr>
          <w:rStyle w:val="StyleBoldUnderline"/>
          <w:sz w:val="12"/>
          <w:u w:val="none"/>
        </w:rPr>
        <w:t>¶</w:t>
      </w:r>
      <w:r w:rsidRPr="004C24D9">
        <w:rPr>
          <w:rStyle w:val="StyleBoldUnderline"/>
        </w:rPr>
        <w:t xml:space="preserve"> Essentially, deliveries of tanks and fighter jets has amounted to nearly nine years of US aid to Egypt</w:t>
      </w:r>
      <w:r w:rsidRPr="004C24D9">
        <w:rPr>
          <w:sz w:val="16"/>
        </w:rPr>
        <w:t>.</w:t>
      </w:r>
      <w:r w:rsidRPr="004C24D9">
        <w:rPr>
          <w:sz w:val="12"/>
        </w:rPr>
        <w:t>¶</w:t>
      </w:r>
      <w:r w:rsidRPr="004C24D9">
        <w:rPr>
          <w:sz w:val="16"/>
        </w:rPr>
        <w:t xml:space="preserve"> </w:t>
      </w:r>
      <w:r w:rsidRPr="004C24D9">
        <w:rPr>
          <w:rStyle w:val="StyleBoldUnderline"/>
        </w:rPr>
        <w:t>Where are the drones that can be used to track, locate, and eliminate militants in the Sinai (which Egypt has none of)?</w:t>
      </w:r>
      <w:r w:rsidRPr="004C24D9">
        <w:rPr>
          <w:sz w:val="16"/>
        </w:rPr>
        <w:t xml:space="preserve"> Why has none of this aid been spent to invest in an anti-missile shield, like Israel’s “Iron Dome”?</w:t>
      </w:r>
      <w:r w:rsidRPr="004C24D9">
        <w:rPr>
          <w:sz w:val="12"/>
        </w:rPr>
        <w:t xml:space="preserve"> </w:t>
      </w:r>
      <w:r w:rsidRPr="004C24D9">
        <w:rPr>
          <w:sz w:val="16"/>
        </w:rPr>
        <w:t>Have too many tanks? Deploy them across Egypt</w:t>
      </w:r>
      <w:proofErr w:type="gramStart"/>
      <w:r w:rsidRPr="004C24D9">
        <w:rPr>
          <w:sz w:val="16"/>
        </w:rPr>
        <w:t>!</w:t>
      </w:r>
      <w:r w:rsidRPr="004C24D9">
        <w:rPr>
          <w:sz w:val="12"/>
        </w:rPr>
        <w:t>¶</w:t>
      </w:r>
      <w:proofErr w:type="gramEnd"/>
      <w:r w:rsidRPr="004C24D9">
        <w:rPr>
          <w:sz w:val="16"/>
        </w:rPr>
        <w:t xml:space="preserve"> 3. US aid is keeping America’s war-machine alive</w:t>
      </w:r>
      <w:r w:rsidRPr="004C24D9">
        <w:rPr>
          <w:sz w:val="12"/>
        </w:rPr>
        <w:t>¶</w:t>
      </w:r>
      <w:r w:rsidRPr="004C24D9">
        <w:rPr>
          <w:sz w:val="16"/>
        </w:rPr>
        <w:t xml:space="preserve"> 100 percent of the $1.3 billion sent to Egypt is spent on weaponry and equipment that is manufactured by the United States.</w:t>
      </w:r>
      <w:r w:rsidRPr="004C24D9">
        <w:rPr>
          <w:sz w:val="12"/>
        </w:rPr>
        <w:t>¶</w:t>
      </w:r>
      <w:r w:rsidRPr="004C24D9">
        <w:rPr>
          <w:sz w:val="16"/>
        </w:rPr>
        <w:t xml:space="preserve"> Though Egypt is receiving tanks, aircraft, and other equipment for “free”, the aid is also crucial for many weapons manufacturers and their employees in the USA.</w:t>
      </w:r>
      <w:r w:rsidRPr="004C24D9">
        <w:rPr>
          <w:sz w:val="12"/>
        </w:rPr>
        <w:t>¶</w:t>
      </w:r>
      <w:r w:rsidRPr="004C24D9">
        <w:rPr>
          <w:sz w:val="16"/>
        </w:rPr>
        <w:t xml:space="preserve"> So, while certain US Senators (i.e. Rand Paul) believe that the US should cancel its military aid to Egypt, it is important to recognize that this aid also benefits the US economy.</w:t>
      </w:r>
      <w:r w:rsidRPr="004C24D9">
        <w:rPr>
          <w:sz w:val="12"/>
        </w:rPr>
        <w:t>¶</w:t>
      </w:r>
      <w:r w:rsidRPr="004C24D9">
        <w:rPr>
          <w:sz w:val="16"/>
        </w:rPr>
        <w:t xml:space="preserve"> Yet, apart from the economy, US aid has also bought valuable cooperation between the Pentagon and Egypt’s Military: from joint military exercises and counter-terrorism operations to priority passage through Egypt’s Suez Canal, this cooperation has become invaluable for the US government.</w:t>
      </w:r>
      <w:r w:rsidRPr="004C24D9">
        <w:rPr>
          <w:sz w:val="12"/>
        </w:rPr>
        <w:t>¶</w:t>
      </w:r>
      <w:r w:rsidRPr="004C24D9">
        <w:rPr>
          <w:sz w:val="16"/>
        </w:rPr>
        <w:t xml:space="preserve"> </w:t>
      </w:r>
      <w:hyperlink r:id="rId26" w:history="1">
        <w:r w:rsidRPr="004C24D9">
          <w:rPr>
            <w:sz w:val="16"/>
          </w:rPr>
          <w:t>According to Time Magazine</w:t>
        </w:r>
      </w:hyperlink>
      <w:r w:rsidRPr="004C24D9">
        <w:rPr>
          <w:sz w:val="16"/>
        </w:rPr>
        <w:t>, “the U.S. is the world’s only nation entitled to “cut the line” at the crowded canal – usually months long – and to sail nuclear-armed and powered vessels through it.”</w:t>
      </w:r>
      <w:r w:rsidRPr="004C24D9">
        <w:rPr>
          <w:sz w:val="12"/>
        </w:rPr>
        <w:t>¶</w:t>
      </w:r>
      <w:r w:rsidRPr="004C24D9">
        <w:rPr>
          <w:sz w:val="16"/>
        </w:rPr>
        <w:t xml:space="preserve"> 4. </w:t>
      </w:r>
      <w:r w:rsidRPr="004C24D9">
        <w:rPr>
          <w:rStyle w:val="StyleBoldUnderline"/>
        </w:rPr>
        <w:t>US aid is getting in the way of Egypt’s control in the Sinai</w:t>
      </w:r>
      <w:r w:rsidRPr="004C24D9">
        <w:rPr>
          <w:sz w:val="12"/>
        </w:rPr>
        <w:t>¶</w:t>
      </w:r>
      <w:r w:rsidRPr="004C24D9">
        <w:rPr>
          <w:sz w:val="16"/>
        </w:rPr>
        <w:t xml:space="preserve"> </w:t>
      </w:r>
      <w:r w:rsidRPr="004C24D9">
        <w:rPr>
          <w:rStyle w:val="StyleBoldUnderline"/>
        </w:rPr>
        <w:t>American aid to Egypt has often been connected to the 1978 Camp David Accords,</w:t>
      </w:r>
      <w:r w:rsidRPr="004C24D9">
        <w:rPr>
          <w:sz w:val="16"/>
        </w:rPr>
        <w:t xml:space="preserve"> which established peace between Israel and Egypt.</w:t>
      </w:r>
      <w:r w:rsidRPr="004C24D9">
        <w:rPr>
          <w:sz w:val="12"/>
        </w:rPr>
        <w:t>¶</w:t>
      </w:r>
      <w:r w:rsidRPr="004C24D9">
        <w:rPr>
          <w:sz w:val="16"/>
        </w:rPr>
        <w:t xml:space="preserve"> </w:t>
      </w:r>
      <w:r w:rsidRPr="004C24D9">
        <w:rPr>
          <w:rStyle w:val="StyleBoldUnderline"/>
        </w:rPr>
        <w:t>This treaty</w:t>
      </w:r>
      <w:r w:rsidRPr="004C24D9">
        <w:rPr>
          <w:sz w:val="16"/>
        </w:rPr>
        <w:t xml:space="preserve"> also </w:t>
      </w:r>
      <w:r w:rsidRPr="004C24D9">
        <w:rPr>
          <w:rStyle w:val="StyleBoldUnderline"/>
        </w:rPr>
        <w:t>limits the control Egypt has over the Sinai</w:t>
      </w:r>
      <w:r w:rsidRPr="004C24D9">
        <w:rPr>
          <w:sz w:val="16"/>
        </w:rPr>
        <w:t xml:space="preserve">, </w:t>
      </w:r>
      <w:r w:rsidRPr="004C24D9">
        <w:rPr>
          <w:rStyle w:val="StyleBoldUnderline"/>
        </w:rPr>
        <w:t>with limits and restrictions placed onto the type of weaponry, number of security personnel and more that Egypt is allowed to have in the Sinai</w:t>
      </w:r>
      <w:r w:rsidRPr="004C24D9">
        <w:rPr>
          <w:sz w:val="16"/>
        </w:rPr>
        <w:t xml:space="preserve">. </w:t>
      </w:r>
      <w:r w:rsidRPr="004C24D9">
        <w:rPr>
          <w:rStyle w:val="StyleBoldUnderline"/>
        </w:rPr>
        <w:t>Essentially, Egypt does not have full sovereignty over the Sinai region</w:t>
      </w:r>
      <w:r w:rsidRPr="004C24D9">
        <w:rPr>
          <w:sz w:val="16"/>
        </w:rPr>
        <w:t>.</w:t>
      </w:r>
      <w:r w:rsidRPr="004C24D9">
        <w:rPr>
          <w:sz w:val="12"/>
        </w:rPr>
        <w:t>¶</w:t>
      </w:r>
      <w:r w:rsidRPr="004C24D9">
        <w:rPr>
          <w:sz w:val="16"/>
        </w:rPr>
        <w:t xml:space="preserve"> </w:t>
      </w:r>
      <w:proofErr w:type="gramStart"/>
      <w:r w:rsidRPr="004C24D9">
        <w:rPr>
          <w:sz w:val="16"/>
        </w:rPr>
        <w:t>Where</w:t>
      </w:r>
      <w:proofErr w:type="gramEnd"/>
      <w:r w:rsidRPr="004C24D9">
        <w:rPr>
          <w:sz w:val="16"/>
        </w:rPr>
        <w:t xml:space="preserve"> is the link between that and the aid? </w:t>
      </w:r>
      <w:r w:rsidRPr="004C24D9">
        <w:rPr>
          <w:rStyle w:val="StyleBoldUnderline"/>
        </w:rPr>
        <w:t xml:space="preserve">The US government has often encouraged Egypt to not officially call for amendments of the treaty, using aid as leverage. </w:t>
      </w:r>
    </w:p>
    <w:p w14:paraId="39FEAFBF" w14:textId="77777777" w:rsidR="00474437" w:rsidRPr="004C24D9" w:rsidRDefault="00474437" w:rsidP="00474437">
      <w:pPr>
        <w:rPr>
          <w:rStyle w:val="StyleBoldUnderline"/>
        </w:rPr>
      </w:pPr>
    </w:p>
    <w:p w14:paraId="7AA8F345" w14:textId="77777777" w:rsidR="00474437" w:rsidRPr="004C24D9" w:rsidRDefault="00474437" w:rsidP="00474437">
      <w:pPr>
        <w:rPr>
          <w:rStyle w:val="StyleBoldUnderline"/>
        </w:rPr>
      </w:pPr>
    </w:p>
    <w:p w14:paraId="462B5715" w14:textId="75012716" w:rsidR="00474437" w:rsidRPr="004C24D9" w:rsidRDefault="00474437" w:rsidP="00474437">
      <w:pPr>
        <w:pStyle w:val="Heading1"/>
        <w:rPr>
          <w:rFonts w:ascii="Calibri" w:hAnsi="Calibri"/>
        </w:rPr>
      </w:pPr>
      <w:r w:rsidRPr="004C24D9">
        <w:rPr>
          <w:rFonts w:ascii="Calibri" w:hAnsi="Calibri"/>
        </w:rPr>
        <w:lastRenderedPageBreak/>
        <w:t>Russian Relations – Track II/START</w:t>
      </w:r>
    </w:p>
    <w:p w14:paraId="7DA5F531" w14:textId="441453F1" w:rsidR="00474437" w:rsidRPr="004C24D9" w:rsidRDefault="00474437" w:rsidP="00474437">
      <w:pPr>
        <w:pStyle w:val="Heading2"/>
        <w:rPr>
          <w:rFonts w:ascii="Calibri" w:hAnsi="Calibri"/>
        </w:rPr>
      </w:pPr>
      <w:r w:rsidRPr="004C24D9">
        <w:rPr>
          <w:rFonts w:ascii="Calibri" w:hAnsi="Calibri"/>
        </w:rPr>
        <w:lastRenderedPageBreak/>
        <w:t>1NC</w:t>
      </w:r>
    </w:p>
    <w:p w14:paraId="62BC4D03" w14:textId="2FCB0A38" w:rsidR="00474437" w:rsidRPr="004C24D9" w:rsidRDefault="00474437" w:rsidP="00474437">
      <w:pPr>
        <w:pStyle w:val="Heading4"/>
        <w:rPr>
          <w:rFonts w:ascii="Calibri" w:hAnsi="Calibri"/>
        </w:rPr>
      </w:pPr>
      <w:r w:rsidRPr="004C24D9">
        <w:rPr>
          <w:rFonts w:ascii="Calibri" w:hAnsi="Calibri"/>
        </w:rPr>
        <w:t xml:space="preserve">Text: The United States Federal Government, through Track II negotiations with Russia, should offer to reduce its nuclear weapons arsenal. </w:t>
      </w:r>
    </w:p>
    <w:p w14:paraId="5AE524AF" w14:textId="77777777" w:rsidR="00474437" w:rsidRPr="004C24D9" w:rsidRDefault="00474437" w:rsidP="00474437"/>
    <w:p w14:paraId="0144E874" w14:textId="729ED25F" w:rsidR="00474437" w:rsidRPr="004C24D9" w:rsidRDefault="00474437" w:rsidP="00474437">
      <w:pPr>
        <w:pStyle w:val="Heading4"/>
        <w:rPr>
          <w:rStyle w:val="StyleStyleBold12pt"/>
          <w:rFonts w:ascii="Calibri" w:hAnsi="Calibri"/>
          <w:b/>
        </w:rPr>
      </w:pPr>
      <w:r w:rsidRPr="004C24D9">
        <w:rPr>
          <w:rStyle w:val="StyleStyleBold12pt"/>
          <w:rFonts w:ascii="Calibri" w:hAnsi="Calibri"/>
          <w:b/>
        </w:rPr>
        <w:t>Russia says yes and the CP serves as a confidence building measure – wants unilateral reductions by the US</w:t>
      </w:r>
    </w:p>
    <w:p w14:paraId="2C5B32B8" w14:textId="77777777" w:rsidR="00474437" w:rsidRPr="004C24D9" w:rsidRDefault="00474437" w:rsidP="00474437">
      <w:pPr>
        <w:rPr>
          <w:rStyle w:val="StyleStyleBold12pt"/>
        </w:rPr>
      </w:pPr>
      <w:r w:rsidRPr="004C24D9">
        <w:rPr>
          <w:rStyle w:val="StyleStyleBold12pt"/>
        </w:rPr>
        <w:t>Finger and Meier, Institute for Peace Research and Security Policy, 2014</w:t>
      </w:r>
    </w:p>
    <w:p w14:paraId="41B58706" w14:textId="77777777" w:rsidR="00474437" w:rsidRPr="004C24D9" w:rsidRDefault="00474437" w:rsidP="00474437">
      <w:pPr>
        <w:rPr>
          <w:rStyle w:val="StyleStyleBold12pt"/>
          <w:b w:val="0"/>
          <w:sz w:val="22"/>
        </w:rPr>
      </w:pPr>
      <w:r w:rsidRPr="004C24D9">
        <w:rPr>
          <w:rStyle w:val="StyleStyleBold12pt"/>
          <w:b w:val="0"/>
          <w:sz w:val="22"/>
        </w:rPr>
        <w:t>(Anne-</w:t>
      </w:r>
      <w:r w:rsidRPr="004C24D9">
        <w:rPr>
          <w:b/>
        </w:rPr>
        <w:t xml:space="preserve"> </w:t>
      </w:r>
      <w:r w:rsidRPr="004C24D9">
        <w:rPr>
          <w:rStyle w:val="StyleStyleBold12pt"/>
          <w:b w:val="0"/>
          <w:sz w:val="22"/>
        </w:rPr>
        <w:t>Visiting Research Fellow at the Queen’s Centre for International Relations, Oliver-</w:t>
      </w:r>
      <w:r w:rsidRPr="004C24D9">
        <w:rPr>
          <w:b/>
        </w:rPr>
        <w:t xml:space="preserve"> </w:t>
      </w:r>
      <w:r w:rsidRPr="004C24D9">
        <w:rPr>
          <w:rStyle w:val="StyleStyleBold12pt"/>
          <w:b w:val="0"/>
          <w:sz w:val="22"/>
        </w:rPr>
        <w:t xml:space="preserve">Associate at the International Security Division of the German Institute for International and Security Affair, “Confidence-building on tactical nuclear weapons: What’s on the </w:t>
      </w:r>
      <w:proofErr w:type="spellStart"/>
      <w:r w:rsidRPr="004C24D9">
        <w:rPr>
          <w:rStyle w:val="StyleStyleBold12pt"/>
          <w:b w:val="0"/>
          <w:sz w:val="22"/>
        </w:rPr>
        <w:t>table?”</w:t>
      </w:r>
      <w:proofErr w:type="gramStart"/>
      <w:r w:rsidRPr="004C24D9">
        <w:rPr>
          <w:rStyle w:val="StyleStyleBold12pt"/>
          <w:b w:val="0"/>
          <w:sz w:val="22"/>
        </w:rPr>
        <w:t>online</w:t>
      </w:r>
      <w:proofErr w:type="spellEnd"/>
      <w:proofErr w:type="gramEnd"/>
      <w:r w:rsidRPr="004C24D9">
        <w:rPr>
          <w:rStyle w:val="StyleStyleBold12pt"/>
          <w:b w:val="0"/>
          <w:sz w:val="22"/>
        </w:rPr>
        <w:t xml:space="preserve">: </w:t>
      </w:r>
    </w:p>
    <w:p w14:paraId="6C09C446" w14:textId="77777777" w:rsidR="00474437" w:rsidRPr="004C24D9" w:rsidRDefault="00474437" w:rsidP="00474437">
      <w:pPr>
        <w:rPr>
          <w:rStyle w:val="StyleStyleBold12pt"/>
          <w:b w:val="0"/>
          <w:sz w:val="22"/>
        </w:rPr>
      </w:pPr>
      <w:r w:rsidRPr="004C24D9">
        <w:rPr>
          <w:rStyle w:val="StyleStyleBold12pt"/>
          <w:b w:val="0"/>
          <w:sz w:val="22"/>
        </w:rPr>
        <w:t>http://d-nb.info/104313851X/34)</w:t>
      </w:r>
    </w:p>
    <w:p w14:paraId="4DBB9C21" w14:textId="77777777" w:rsidR="00474437" w:rsidRPr="004C24D9" w:rsidRDefault="00474437" w:rsidP="00474437">
      <w:pPr>
        <w:rPr>
          <w:sz w:val="12"/>
        </w:rPr>
      </w:pPr>
    </w:p>
    <w:p w14:paraId="31616AA4" w14:textId="77777777" w:rsidR="00474437" w:rsidRPr="004C24D9" w:rsidRDefault="00474437" w:rsidP="00474437">
      <w:pPr>
        <w:rPr>
          <w:rStyle w:val="StyleBoldUnderline"/>
        </w:rPr>
      </w:pPr>
      <w:r w:rsidRPr="004C24D9">
        <w:rPr>
          <w:sz w:val="12"/>
        </w:rPr>
        <w:t xml:space="preserve">¶ </w:t>
      </w:r>
      <w:proofErr w:type="gramStart"/>
      <w:r w:rsidRPr="004C24D9">
        <w:rPr>
          <w:sz w:val="14"/>
        </w:rPr>
        <w:t>The</w:t>
      </w:r>
      <w:proofErr w:type="gramEnd"/>
      <w:r w:rsidRPr="004C24D9">
        <w:rPr>
          <w:sz w:val="14"/>
        </w:rPr>
        <w:t xml:space="preserve"> requirement for reciprocity is often based on political perspectives on the NATO-Russia relationship, rather than an analysis of security needs and necessities. For NATO, demanding reciprocity on TNW is a means of satisfying those member states that are skeptical of engaging Russia and want to use TNW as a bargaining chip in future talks on nuclear reductions. </w:t>
      </w:r>
      <w:r w:rsidRPr="004C24D9">
        <w:rPr>
          <w:rStyle w:val="StyleBoldUnderline"/>
        </w:rPr>
        <w:t>For Russia</w:t>
      </w:r>
      <w:r w:rsidRPr="004C24D9">
        <w:rPr>
          <w:sz w:val="14"/>
        </w:rPr>
        <w:t xml:space="preserve">, the demand for NATO reciprocity </w:t>
      </w:r>
      <w:r w:rsidRPr="004C24D9">
        <w:rPr>
          <w:rStyle w:val="StyleBoldUnderline"/>
        </w:rPr>
        <w:t>is a means of asking for concessions from the United States</w:t>
      </w:r>
      <w:r w:rsidRPr="004C24D9">
        <w:rPr>
          <w:sz w:val="14"/>
        </w:rPr>
        <w:t xml:space="preserve"> and NATO on other security issues, </w:t>
      </w:r>
      <w:r w:rsidRPr="004C24D9">
        <w:rPr>
          <w:rStyle w:val="StyleBoldUnderline"/>
        </w:rPr>
        <w:t>including missile defense and conventional imbalances.</w:t>
      </w:r>
      <w:r w:rsidRPr="004C24D9">
        <w:rPr>
          <w:sz w:val="14"/>
        </w:rPr>
        <w:t xml:space="preserve"> For both sides, requesting reciprocity on an issue where the other side is inflexible can be a convenient way of avoiding difficult discussions on the purpose of TNW. (</w:t>
      </w:r>
      <w:proofErr w:type="spellStart"/>
      <w:r w:rsidRPr="004C24D9">
        <w:rPr>
          <w:sz w:val="14"/>
        </w:rPr>
        <w:t>Seay</w:t>
      </w:r>
      <w:proofErr w:type="spellEnd"/>
      <w:r w:rsidRPr="004C24D9">
        <w:rPr>
          <w:sz w:val="14"/>
        </w:rPr>
        <w:t xml:space="preserve"> 2011)</w:t>
      </w:r>
      <w:r w:rsidRPr="004C24D9">
        <w:rPr>
          <w:sz w:val="12"/>
        </w:rPr>
        <w:t xml:space="preserve">¶ </w:t>
      </w:r>
      <w:r w:rsidRPr="004C24D9">
        <w:rPr>
          <w:sz w:val="14"/>
        </w:rPr>
        <w:t>In addition, establishing reciprocity as a necessary precondition for changes in nuclear postures may be counterproductive: It conveys political value to TNW which, from a military perspective, these weapons no longer have. This is particularly true for NATO. For NATO, “making further cuts continued upon Russian reductions means handing over the initiative to Moscow. It implies that nothing will happen unless Russia agrees to cuts. Why would NATO want to tie its hands like that?” (</w:t>
      </w:r>
      <w:proofErr w:type="spellStart"/>
      <w:r w:rsidRPr="004C24D9">
        <w:rPr>
          <w:sz w:val="14"/>
        </w:rPr>
        <w:t>Kristensen</w:t>
      </w:r>
      <w:proofErr w:type="spellEnd"/>
      <w:r w:rsidRPr="004C24D9">
        <w:rPr>
          <w:sz w:val="14"/>
        </w:rPr>
        <w:t xml:space="preserve"> 2011: 2) On the other hand, Russia is cementing NATO unity by appearing inflexible in addressing concerns about the status of its vast arsenal of TNW. Both sides would be well-advised to consider breaking this deadlock through unilateral initiatives. Given the fact that TNW have little or no military value against today’s security threat, such measures would have little or no bearing on deterrence or defense capabilities</w:t>
      </w:r>
      <w:r w:rsidRPr="004C24D9">
        <w:rPr>
          <w:rStyle w:val="StyleBoldUnderline"/>
        </w:rPr>
        <w:t>. If CBMs can break the ice on the difficult issue of reducing TNW, they may help to improve overall political relations between Russia and NATO.</w:t>
      </w:r>
      <w:r w:rsidRPr="004C24D9">
        <w:rPr>
          <w:sz w:val="14"/>
        </w:rPr>
        <w:t xml:space="preserve"> The U.S. decision to cancel Phase IV of the European Phased Adaptive Approach was not taken with a view to breaking the political impasse with Moscow. Nevertheless, it is an indication that the United States (and NATO) are able to “unilaterally” forego military systems that are no longer viewed as necessary from a military point of view. The onus is now on Russia to reciprocate and thus pave the way for a substantive dialogue on a reduction of tactical nuclear weapons in Europe.</w:t>
      </w:r>
      <w:r w:rsidRPr="004C24D9">
        <w:rPr>
          <w:sz w:val="12"/>
        </w:rPr>
        <w:t xml:space="preserve">¶ </w:t>
      </w:r>
      <w:r w:rsidRPr="004C24D9">
        <w:rPr>
          <w:rStyle w:val="StyleBoldUnderline"/>
        </w:rPr>
        <w:t>The advantage of confidence-building measures is that they can improve the chances for a substantive dialogue on nuclear reductions simultaneously by improving transparency and establishing a process that tackles many of the technical hurdles that will need to be overcome in the context of negotiations on a future accord to reduce and ultimately eliminate TNW. Without political backing, even such modest proposals to deal with this important part of the Cold War’s nuclear legacy will not be realized.</w:t>
      </w:r>
    </w:p>
    <w:p w14:paraId="07142EFC" w14:textId="77777777" w:rsidR="00474437" w:rsidRPr="004C24D9" w:rsidRDefault="00474437" w:rsidP="00474437">
      <w:pPr>
        <w:rPr>
          <w:rStyle w:val="StyleStyleBold12pt"/>
          <w:b w:val="0"/>
        </w:rPr>
      </w:pPr>
    </w:p>
    <w:p w14:paraId="3D09EA1B" w14:textId="77777777" w:rsidR="00474437" w:rsidRPr="004C24D9" w:rsidRDefault="00474437" w:rsidP="00474437">
      <w:pPr>
        <w:pStyle w:val="Heading4"/>
        <w:rPr>
          <w:rStyle w:val="StyleStyleBold12pt"/>
          <w:rFonts w:ascii="Calibri" w:hAnsi="Calibri"/>
          <w:b/>
        </w:rPr>
      </w:pPr>
      <w:r w:rsidRPr="004C24D9">
        <w:rPr>
          <w:rStyle w:val="StyleStyleBold12pt"/>
          <w:rFonts w:ascii="Calibri" w:hAnsi="Calibri"/>
          <w:b/>
        </w:rPr>
        <w:t xml:space="preserve">Track II Diplomacy Is Effective and </w:t>
      </w:r>
      <w:r w:rsidRPr="004C24D9">
        <w:rPr>
          <w:rStyle w:val="StyleStyleBold12pt"/>
          <w:rFonts w:ascii="Calibri" w:hAnsi="Calibri"/>
          <w:b/>
          <w:szCs w:val="26"/>
        </w:rPr>
        <w:t>Avoids</w:t>
      </w:r>
      <w:r w:rsidRPr="004C24D9">
        <w:rPr>
          <w:rStyle w:val="StyleStyleBold12pt"/>
          <w:rFonts w:ascii="Calibri" w:hAnsi="Calibri"/>
          <w:b/>
        </w:rPr>
        <w:t xml:space="preserve"> Politics</w:t>
      </w:r>
    </w:p>
    <w:p w14:paraId="4066F07D" w14:textId="77777777" w:rsidR="00474437" w:rsidRPr="004C24D9" w:rsidRDefault="00474437" w:rsidP="00474437">
      <w:pPr>
        <w:rPr>
          <w:rStyle w:val="StyleStyleBold12pt"/>
        </w:rPr>
      </w:pPr>
      <w:proofErr w:type="spellStart"/>
      <w:r w:rsidRPr="004C24D9">
        <w:rPr>
          <w:rStyle w:val="StyleStyleBold12pt"/>
        </w:rPr>
        <w:t>Mapendere</w:t>
      </w:r>
      <w:proofErr w:type="spellEnd"/>
      <w:r w:rsidRPr="004C24D9">
        <w:rPr>
          <w:rStyle w:val="StyleStyleBold12pt"/>
        </w:rPr>
        <w:t>, Assistant Director Conflict Resolution Program, 2014</w:t>
      </w:r>
    </w:p>
    <w:p w14:paraId="4824CDB7" w14:textId="77777777" w:rsidR="00474437" w:rsidRPr="004C24D9" w:rsidRDefault="00474437" w:rsidP="00474437">
      <w:pPr>
        <w:rPr>
          <w:rStyle w:val="StyleStyleBold12pt"/>
          <w:b w:val="0"/>
          <w:sz w:val="22"/>
        </w:rPr>
      </w:pPr>
      <w:r w:rsidRPr="004C24D9">
        <w:rPr>
          <w:rStyle w:val="StyleStyleBold12pt"/>
          <w:b w:val="0"/>
          <w:sz w:val="22"/>
        </w:rPr>
        <w:t>(Jeffrey, “Track One and a Half Diplomacy and the Complementarity of Tracks”, online: http://www.peacemaker.un.org/sites/peacemaker.un.org/files/TrackOneandaHalfDiplomacy_Mapendere.pdf)</w:t>
      </w:r>
    </w:p>
    <w:p w14:paraId="46F4CB4F" w14:textId="77777777" w:rsidR="00474437" w:rsidRPr="004C24D9" w:rsidRDefault="00474437" w:rsidP="00474437">
      <w:pPr>
        <w:rPr>
          <w:rStyle w:val="StyleStyleBold12pt"/>
        </w:rPr>
      </w:pPr>
    </w:p>
    <w:p w14:paraId="382869C5" w14:textId="77777777" w:rsidR="00474437" w:rsidRPr="004C24D9" w:rsidRDefault="00474437" w:rsidP="00474437">
      <w:pPr>
        <w:rPr>
          <w:rStyle w:val="StyleBoldUnderline"/>
          <w:b/>
          <w:u w:val="none"/>
        </w:rPr>
      </w:pPr>
      <w:r w:rsidRPr="004C24D9">
        <w:rPr>
          <w:rStyle w:val="StyleBoldUnderline"/>
          <w:u w:val="none"/>
        </w:rPr>
        <w:t xml:space="preserve">The strengths of Track Two Diplomacy have been discussed in detail, but separately by Montville (1991), </w:t>
      </w:r>
      <w:proofErr w:type="spellStart"/>
      <w:r w:rsidRPr="004C24D9">
        <w:rPr>
          <w:rStyle w:val="StyleBoldUnderline"/>
          <w:u w:val="none"/>
        </w:rPr>
        <w:t>Ury</w:t>
      </w:r>
      <w:proofErr w:type="spellEnd"/>
      <w:r w:rsidRPr="004C24D9">
        <w:rPr>
          <w:rStyle w:val="StyleBoldUnderline"/>
          <w:u w:val="none"/>
        </w:rPr>
        <w:t xml:space="preserve"> (1999), Sanders (1991), Ryan (1995), and </w:t>
      </w:r>
      <w:proofErr w:type="spellStart"/>
      <w:r w:rsidRPr="004C24D9">
        <w:rPr>
          <w:rStyle w:val="StyleBoldUnderline"/>
          <w:u w:val="none"/>
        </w:rPr>
        <w:t>Lederach</w:t>
      </w:r>
      <w:proofErr w:type="spellEnd"/>
      <w:r w:rsidRPr="004C24D9">
        <w:rPr>
          <w:rStyle w:val="StyleBoldUnderline"/>
          <w:u w:val="none"/>
        </w:rPr>
        <w:t xml:space="preserve"> (1997). First, </w:t>
      </w:r>
      <w:r w:rsidRPr="004C24D9">
        <w:rPr>
          <w:rStyle w:val="StyleBoldUnderline"/>
        </w:rPr>
        <w:t>Track Two parties are not inhibited by political or constitutional power</w:t>
      </w:r>
      <w:r w:rsidRPr="004C24D9">
        <w:rPr>
          <w:rStyle w:val="StyleBoldUnderline"/>
          <w:u w:val="none"/>
        </w:rPr>
        <w:t xml:space="preserve">; therefore, they can express their own viewpoints on issues that directly affect their communities and families. Second, </w:t>
      </w:r>
      <w:r w:rsidRPr="004C24D9">
        <w:rPr>
          <w:rStyle w:val="StyleBoldUnderline"/>
        </w:rPr>
        <w:t>Track Two officials do not have the fear of losing constituencies because they are the constituency</w:t>
      </w:r>
      <w:r w:rsidRPr="004C24D9">
        <w:rPr>
          <w:rStyle w:val="StyleBoldUnderline"/>
          <w:u w:val="none"/>
        </w:rPr>
        <w:t xml:space="preserve">. Third, Track two empowers the socially, economically, and politically disenfranchised groups by giving them </w:t>
      </w:r>
      <w:r w:rsidRPr="004C24D9">
        <w:rPr>
          <w:rStyle w:val="StyleBoldUnderline"/>
        </w:rPr>
        <w:t>a platform from which they can air their views on how peace can be achieved</w:t>
      </w:r>
      <w:r w:rsidRPr="004C24D9">
        <w:rPr>
          <w:rStyle w:val="StyleBoldUnderline"/>
          <w:u w:val="none"/>
        </w:rPr>
        <w:t xml:space="preserve"> in their own communities or nations. Fourth, </w:t>
      </w:r>
      <w:r w:rsidRPr="004C24D9">
        <w:rPr>
          <w:rStyle w:val="StyleBoldUnderline"/>
        </w:rPr>
        <w:t>Track Two is effective both at the pre-violent conflict and post violent conflict stages</w:t>
      </w:r>
      <w:r w:rsidRPr="004C24D9">
        <w:rPr>
          <w:rStyle w:val="StyleBoldUnderline"/>
          <w:u w:val="none"/>
        </w:rPr>
        <w:t xml:space="preserve">; </w:t>
      </w:r>
      <w:r w:rsidRPr="004C24D9">
        <w:rPr>
          <w:rStyle w:val="StyleBoldUnderline"/>
        </w:rPr>
        <w:t xml:space="preserve">therefore it is a very effective tool for violent </w:t>
      </w:r>
      <w:r w:rsidRPr="004C24D9">
        <w:rPr>
          <w:rStyle w:val="StyleBoldUnderline"/>
        </w:rPr>
        <w:lastRenderedPageBreak/>
        <w:t xml:space="preserve">conflict prevention and post-conflict peacebuilding. Fifth, Track Two involves grassroots and middle leadership who are in direct contact with the conflict. Sixth, </w:t>
      </w:r>
      <w:r w:rsidRPr="004C24D9">
        <w:rPr>
          <w:rStyle w:val="Emphasis"/>
        </w:rPr>
        <w:t>Track Two is not affected by electoral cycles</w:t>
      </w:r>
      <w:r w:rsidRPr="004C24D9">
        <w:rPr>
          <w:rStyle w:val="StyleBoldUnderline"/>
        </w:rPr>
        <w:t>.</w:t>
      </w:r>
    </w:p>
    <w:p w14:paraId="4D152546" w14:textId="77777777" w:rsidR="00474437" w:rsidRPr="004C24D9" w:rsidRDefault="00474437" w:rsidP="00474437"/>
    <w:p w14:paraId="1B53D46C" w14:textId="7A7C71EE" w:rsidR="00474437" w:rsidRPr="004C24D9" w:rsidRDefault="00474437" w:rsidP="00474437">
      <w:pPr>
        <w:pStyle w:val="Heading2"/>
        <w:rPr>
          <w:rFonts w:ascii="Calibri" w:hAnsi="Calibri"/>
        </w:rPr>
      </w:pPr>
      <w:r w:rsidRPr="004C24D9">
        <w:rPr>
          <w:rFonts w:ascii="Calibri" w:hAnsi="Calibri"/>
        </w:rPr>
        <w:lastRenderedPageBreak/>
        <w:t>2NC</w:t>
      </w:r>
    </w:p>
    <w:p w14:paraId="5069565B" w14:textId="77777777" w:rsidR="00474437" w:rsidRPr="004C24D9" w:rsidRDefault="00474437" w:rsidP="00474437">
      <w:pPr>
        <w:pStyle w:val="Heading3"/>
        <w:rPr>
          <w:rFonts w:ascii="Calibri" w:hAnsi="Calibri"/>
        </w:rPr>
      </w:pPr>
      <w:r w:rsidRPr="004C24D9">
        <w:rPr>
          <w:rFonts w:ascii="Calibri" w:hAnsi="Calibri"/>
        </w:rPr>
        <w:lastRenderedPageBreak/>
        <w:t>2NC: Nukes key to Relations</w:t>
      </w:r>
    </w:p>
    <w:p w14:paraId="72A843E3" w14:textId="77777777" w:rsidR="00474437" w:rsidRPr="004C24D9" w:rsidRDefault="00474437" w:rsidP="00474437">
      <w:pPr>
        <w:pStyle w:val="Heading4"/>
        <w:rPr>
          <w:rFonts w:ascii="Calibri" w:hAnsi="Calibri"/>
          <w:b w:val="0"/>
        </w:rPr>
      </w:pPr>
      <w:r w:rsidRPr="004C24D9">
        <w:rPr>
          <w:rStyle w:val="StyleStyleBold12pt"/>
          <w:rFonts w:ascii="Calibri" w:hAnsi="Calibri"/>
          <w:b/>
        </w:rPr>
        <w:t>Russia Wants Arms Reduction because they want US cuts</w:t>
      </w:r>
    </w:p>
    <w:p w14:paraId="3C4162DC" w14:textId="77777777" w:rsidR="00474437" w:rsidRPr="004C24D9" w:rsidRDefault="00474437" w:rsidP="00474437">
      <w:pPr>
        <w:rPr>
          <w:b/>
          <w:sz w:val="26"/>
        </w:rPr>
      </w:pPr>
      <w:proofErr w:type="spellStart"/>
      <w:r w:rsidRPr="004C24D9">
        <w:rPr>
          <w:rStyle w:val="StyleStyleBold12pt"/>
        </w:rPr>
        <w:t>Pifer</w:t>
      </w:r>
      <w:proofErr w:type="spellEnd"/>
      <w:r w:rsidRPr="004C24D9">
        <w:rPr>
          <w:rStyle w:val="StyleStyleBold12pt"/>
        </w:rPr>
        <w:t xml:space="preserve"> director of the Brookings Arms Control and Non-Proliferation Initiative 2/4/2014</w:t>
      </w:r>
      <w:r w:rsidRPr="004C24D9">
        <w:t>(Steven, “New START at Three … and What Next</w:t>
      </w:r>
      <w:proofErr w:type="gramStart"/>
      <w:r w:rsidRPr="004C24D9">
        <w:t>?,</w:t>
      </w:r>
      <w:proofErr w:type="gramEnd"/>
      <w:r w:rsidRPr="004C24D9">
        <w:t>” Online: http://www.brookings.edu/research/opinions/2014/02/04-new-start-treaty-three-years-old-what-next-pifer)</w:t>
      </w:r>
    </w:p>
    <w:p w14:paraId="337A7474" w14:textId="77777777" w:rsidR="00474437" w:rsidRPr="004C24D9" w:rsidRDefault="00474437" w:rsidP="00474437">
      <w:pPr>
        <w:rPr>
          <w:rStyle w:val="StyleBoldUnderline"/>
          <w:b/>
          <w:u w:val="none"/>
        </w:rPr>
      </w:pPr>
    </w:p>
    <w:p w14:paraId="7BD25A82" w14:textId="77777777" w:rsidR="00474437" w:rsidRPr="004C24D9" w:rsidRDefault="00474437" w:rsidP="00474437">
      <w:pPr>
        <w:rPr>
          <w:sz w:val="16"/>
        </w:rPr>
      </w:pPr>
      <w:r w:rsidRPr="004C24D9">
        <w:rPr>
          <w:rStyle w:val="StyleBoldUnderline"/>
        </w:rPr>
        <w:t>New START requires both countries to reduce arsenals</w:t>
      </w:r>
      <w:r w:rsidRPr="004C24D9">
        <w:rPr>
          <w:sz w:val="16"/>
        </w:rPr>
        <w:t xml:space="preserve"> to no more than 1,550 deployed strategic warheads on 700 deployed strategic missiles and bombers by February 2018. Implementation appears to be going smoothly. </w:t>
      </w:r>
      <w:r w:rsidRPr="004C24D9">
        <w:rPr>
          <w:rStyle w:val="StyleBoldUnderline"/>
        </w:rPr>
        <w:t>Russia has already met these limits</w:t>
      </w:r>
      <w:r w:rsidRPr="004C24D9">
        <w:rPr>
          <w:sz w:val="16"/>
        </w:rPr>
        <w:t>, while U.S. strategic forces are moving towards them. The two sides have carried out more than one hundred inspections and exchanged almost 6,000 treaty notifications.</w:t>
      </w:r>
      <w:r w:rsidRPr="004C24D9">
        <w:rPr>
          <w:sz w:val="12"/>
        </w:rPr>
        <w:t>¶</w:t>
      </w:r>
      <w:r w:rsidRPr="004C24D9">
        <w:rPr>
          <w:sz w:val="16"/>
        </w:rPr>
        <w:t xml:space="preserve"> </w:t>
      </w:r>
      <w:proofErr w:type="gramStart"/>
      <w:r w:rsidRPr="004C24D9">
        <w:rPr>
          <w:sz w:val="16"/>
        </w:rPr>
        <w:t>These</w:t>
      </w:r>
      <w:proofErr w:type="gramEnd"/>
      <w:r w:rsidRPr="004C24D9">
        <w:rPr>
          <w:sz w:val="16"/>
        </w:rPr>
        <w:t xml:space="preserve"> are encouraging developments, but President </w:t>
      </w:r>
      <w:r w:rsidRPr="004C24D9">
        <w:rPr>
          <w:rStyle w:val="StyleBoldUnderline"/>
        </w:rPr>
        <w:t>Obama</w:t>
      </w:r>
      <w:r w:rsidRPr="004C24D9">
        <w:rPr>
          <w:sz w:val="16"/>
        </w:rPr>
        <w:t xml:space="preserve"> took office with a more ambitious agenda. He made that clear in his April 2009 Prague speech, in which he </w:t>
      </w:r>
      <w:r w:rsidRPr="004C24D9">
        <w:rPr>
          <w:rStyle w:val="StyleBoldUnderline"/>
        </w:rPr>
        <w:t>called for a world without nuclear weapons</w:t>
      </w:r>
      <w:r w:rsidRPr="004C24D9">
        <w:rPr>
          <w:sz w:val="16"/>
        </w:rPr>
        <w:t>.</w:t>
      </w:r>
      <w:r w:rsidRPr="004C24D9">
        <w:rPr>
          <w:sz w:val="12"/>
        </w:rPr>
        <w:t>¶</w:t>
      </w:r>
      <w:r w:rsidRPr="004C24D9">
        <w:rPr>
          <w:sz w:val="16"/>
        </w:rPr>
        <w:t xml:space="preserve"> Negotiation of the New START Treaty began shortly after the Prague speech. Administration officials originally sought to conclude an agreement by December 2009, before the expiration of the START I Treaty. They hoped for quick Senate ratification of New START, after which the Administration could focus its efforts on ratification of the Comprehensive Test Ban Treaty (CTBT). This would set the stage for negotiation of more far-reaching nuclear reductions with Moscow.</w:t>
      </w:r>
      <w:r w:rsidRPr="004C24D9">
        <w:rPr>
          <w:sz w:val="12"/>
        </w:rPr>
        <w:t>¶</w:t>
      </w:r>
      <w:r w:rsidRPr="004C24D9">
        <w:rPr>
          <w:sz w:val="16"/>
        </w:rPr>
        <w:t xml:space="preserve"> Two obstacles frustrated this plan. First, in part due to Moscow’s bargaining tactics, negotiating New START took longer than Washington expected. For example, in November 2009 Russian negotiators brought the pace to a crawl, attempting—unsuccessfully—to extract U.S. concessions before President Obama’s December visit to Oslo to receive the Nobel Peace Prize.</w:t>
      </w:r>
      <w:r w:rsidRPr="004C24D9">
        <w:rPr>
          <w:sz w:val="12"/>
        </w:rPr>
        <w:t>¶</w:t>
      </w:r>
      <w:r w:rsidRPr="004C24D9">
        <w:rPr>
          <w:sz w:val="16"/>
        </w:rPr>
        <w:t xml:space="preserve"> Since the signature of New START, President Obama has called for new negotiations to address non-strategic and reserve strategic weapons. In June 2013, he proposed a one-third reduction of the New START deployed strategic warhead limit, which would lower the number from 1,550 to around 1,000.</w:t>
      </w:r>
      <w:r w:rsidRPr="004C24D9">
        <w:rPr>
          <w:sz w:val="12"/>
        </w:rPr>
        <w:t>¶</w:t>
      </w:r>
      <w:r w:rsidRPr="004C24D9">
        <w:rPr>
          <w:sz w:val="16"/>
        </w:rPr>
        <w:t xml:space="preserve"> Thus far, however, Moscow has shown no interest, as </w:t>
      </w:r>
      <w:r w:rsidRPr="004C24D9">
        <w:rPr>
          <w:rStyle w:val="StyleBoldUnderline"/>
        </w:rPr>
        <w:t>Russian officials seek to link further cuts to other issues, such as missile defense</w:t>
      </w:r>
      <w:r w:rsidRPr="004C24D9">
        <w:rPr>
          <w:sz w:val="16"/>
        </w:rPr>
        <w:t>. At the start of the Obama administration, the Kremlin clearly wanted a new treaty to cap U.S. nuclear forces and provide predictability after START I. New START achieved this objective.</w:t>
      </w:r>
      <w:r w:rsidRPr="004C24D9">
        <w:rPr>
          <w:sz w:val="12"/>
        </w:rPr>
        <w:t>¶</w:t>
      </w:r>
      <w:r w:rsidRPr="004C24D9">
        <w:rPr>
          <w:sz w:val="16"/>
        </w:rPr>
        <w:t xml:space="preserve"> </w:t>
      </w:r>
    </w:p>
    <w:p w14:paraId="727DDE51" w14:textId="77777777" w:rsidR="00474437" w:rsidRPr="004C24D9" w:rsidRDefault="00474437" w:rsidP="00474437">
      <w:pPr>
        <w:rPr>
          <w:sz w:val="16"/>
        </w:rPr>
      </w:pPr>
    </w:p>
    <w:p w14:paraId="23150D18" w14:textId="77777777" w:rsidR="00474437" w:rsidRPr="004C24D9" w:rsidRDefault="00474437" w:rsidP="00474437">
      <w:pPr>
        <w:pStyle w:val="Heading4"/>
        <w:rPr>
          <w:rStyle w:val="StyleStyleBold12pt"/>
          <w:rFonts w:ascii="Calibri" w:hAnsi="Calibri"/>
          <w:b/>
        </w:rPr>
      </w:pPr>
      <w:r w:rsidRPr="004C24D9">
        <w:rPr>
          <w:rStyle w:val="StyleStyleBold12pt"/>
          <w:rFonts w:ascii="Calibri" w:hAnsi="Calibri"/>
          <w:b/>
        </w:rPr>
        <w:t>Relations Low Now- Reductions Key to ties</w:t>
      </w:r>
    </w:p>
    <w:p w14:paraId="79A42662" w14:textId="77777777" w:rsidR="00474437" w:rsidRPr="004C24D9" w:rsidRDefault="00474437" w:rsidP="00474437">
      <w:pPr>
        <w:rPr>
          <w:rStyle w:val="StyleStyleBold12pt"/>
        </w:rPr>
      </w:pPr>
      <w:proofErr w:type="spellStart"/>
      <w:r w:rsidRPr="004C24D9">
        <w:rPr>
          <w:rStyle w:val="StyleStyleBold12pt"/>
        </w:rPr>
        <w:t>Baczynska</w:t>
      </w:r>
      <w:proofErr w:type="spellEnd"/>
      <w:r w:rsidRPr="004C24D9">
        <w:rPr>
          <w:rStyle w:val="StyleStyleBold12pt"/>
        </w:rPr>
        <w:t xml:space="preserve">, International relations writer for </w:t>
      </w:r>
      <w:proofErr w:type="gramStart"/>
      <w:r w:rsidRPr="004C24D9">
        <w:rPr>
          <w:rStyle w:val="StyleStyleBold12pt"/>
        </w:rPr>
        <w:t>The</w:t>
      </w:r>
      <w:proofErr w:type="gramEnd"/>
      <w:r w:rsidRPr="004C24D9">
        <w:rPr>
          <w:rStyle w:val="StyleStyleBold12pt"/>
        </w:rPr>
        <w:t xml:space="preserve"> </w:t>
      </w:r>
      <w:proofErr w:type="spellStart"/>
      <w:r w:rsidRPr="004C24D9">
        <w:rPr>
          <w:rStyle w:val="StyleStyleBold12pt"/>
        </w:rPr>
        <w:t>reuters</w:t>
      </w:r>
      <w:proofErr w:type="spellEnd"/>
      <w:r w:rsidRPr="004C24D9">
        <w:rPr>
          <w:rStyle w:val="StyleStyleBold12pt"/>
        </w:rPr>
        <w:t>, 5/6/14</w:t>
      </w:r>
    </w:p>
    <w:p w14:paraId="2961878C" w14:textId="77777777" w:rsidR="00474437" w:rsidRPr="004C24D9" w:rsidRDefault="00474437" w:rsidP="00474437">
      <w:pPr>
        <w:rPr>
          <w:rStyle w:val="StyleStyleBold12pt"/>
        </w:rPr>
      </w:pPr>
      <w:r w:rsidRPr="004C24D9">
        <w:rPr>
          <w:rStyle w:val="StyleStyleBold12pt"/>
          <w:b w:val="0"/>
          <w:sz w:val="22"/>
        </w:rPr>
        <w:t>(Gabriela, “Russia to abide by arms reduction treaty with U.S.: deputy minister”, online: http://www.reuters.com/article/2014/05/06/us-russia-usa-arms-treaty-idUSBREA4504420140506)</w:t>
      </w:r>
    </w:p>
    <w:p w14:paraId="1D99C8C6" w14:textId="77777777" w:rsidR="00474437" w:rsidRPr="004C24D9" w:rsidRDefault="00474437" w:rsidP="00474437">
      <w:pPr>
        <w:rPr>
          <w:rStyle w:val="StyleBoldUnderline"/>
        </w:rPr>
      </w:pPr>
    </w:p>
    <w:p w14:paraId="2FB80F46" w14:textId="77777777" w:rsidR="00474437" w:rsidRPr="004C24D9" w:rsidRDefault="00474437" w:rsidP="00474437">
      <w:pPr>
        <w:rPr>
          <w:sz w:val="12"/>
        </w:rPr>
      </w:pPr>
      <w:r w:rsidRPr="004C24D9">
        <w:rPr>
          <w:rStyle w:val="StyleBoldUnderline"/>
        </w:rPr>
        <w:t>Russia will abide by a 2010 strategic arms reduction treaty</w:t>
      </w:r>
      <w:r w:rsidRPr="004C24D9">
        <w:rPr>
          <w:sz w:val="12"/>
        </w:rPr>
        <w:t xml:space="preserve"> with the United States </w:t>
      </w:r>
      <w:r w:rsidRPr="004C24D9">
        <w:rPr>
          <w:rStyle w:val="StyleBoldUnderline"/>
        </w:rPr>
        <w:t>despite their differences over the crisis in Ukraine</w:t>
      </w:r>
      <w:r w:rsidRPr="004C24D9">
        <w:rPr>
          <w:sz w:val="12"/>
        </w:rPr>
        <w:t xml:space="preserve">, Deputy Foreign Minister Sergei </w:t>
      </w:r>
      <w:proofErr w:type="spellStart"/>
      <w:r w:rsidRPr="004C24D9">
        <w:rPr>
          <w:sz w:val="12"/>
        </w:rPr>
        <w:t>Ryabkov</w:t>
      </w:r>
      <w:proofErr w:type="spellEnd"/>
      <w:r w:rsidRPr="004C24D9">
        <w:rPr>
          <w:sz w:val="12"/>
        </w:rPr>
        <w:t xml:space="preserve"> was quoted as saying on Tuesday.¶ Signing the Strategic Arms Reduction </w:t>
      </w:r>
      <w:r w:rsidRPr="004C24D9">
        <w:rPr>
          <w:rStyle w:val="StyleBoldUnderline"/>
        </w:rPr>
        <w:t>Treaty</w:t>
      </w:r>
      <w:r w:rsidRPr="004C24D9">
        <w:rPr>
          <w:sz w:val="12"/>
        </w:rPr>
        <w:t xml:space="preserve"> (START) in 2010 as</w:t>
      </w:r>
      <w:r w:rsidRPr="004C24D9">
        <w:rPr>
          <w:rStyle w:val="StyleBoldUnderline"/>
        </w:rPr>
        <w:t xml:space="preserve"> part of a general improvement in bilateral ties with Moscow was hailed in Washington as a major success for </w:t>
      </w:r>
      <w:r w:rsidRPr="004C24D9">
        <w:rPr>
          <w:sz w:val="12"/>
        </w:rPr>
        <w:t xml:space="preserve">President Barack </w:t>
      </w:r>
      <w:r w:rsidRPr="004C24D9">
        <w:rPr>
          <w:rStyle w:val="StyleBoldUnderline"/>
        </w:rPr>
        <w:t>Obama</w:t>
      </w:r>
      <w:r w:rsidRPr="004C24D9">
        <w:rPr>
          <w:sz w:val="12"/>
        </w:rPr>
        <w:t xml:space="preserve">.¶ But </w:t>
      </w:r>
      <w:r w:rsidRPr="004C24D9">
        <w:rPr>
          <w:rStyle w:val="StyleBoldUnderline"/>
        </w:rPr>
        <w:t>relations</w:t>
      </w:r>
      <w:r w:rsidRPr="004C24D9">
        <w:rPr>
          <w:sz w:val="12"/>
        </w:rPr>
        <w:t xml:space="preserve"> between Russia and the United States have since soured over the war in Syria, with both sides pulling out of various forums of cooperation, and </w:t>
      </w:r>
      <w:r w:rsidRPr="004C24D9">
        <w:rPr>
          <w:rStyle w:val="StyleBoldUnderline"/>
        </w:rPr>
        <w:t>are now at their lowest since the Cold War</w:t>
      </w:r>
      <w:r w:rsidRPr="004C24D9">
        <w:rPr>
          <w:sz w:val="12"/>
        </w:rPr>
        <w:t xml:space="preserve"> due to the crisis in Ukraine.¶ In March, Russian news agencies quoted a source as saying the Defense Ministry was considering suspending on-site inspections under START.¶ However, </w:t>
      </w:r>
      <w:proofErr w:type="spellStart"/>
      <w:r w:rsidRPr="004C24D9">
        <w:rPr>
          <w:sz w:val="12"/>
        </w:rPr>
        <w:t>Ryabkov</w:t>
      </w:r>
      <w:proofErr w:type="spellEnd"/>
      <w:r w:rsidRPr="004C24D9">
        <w:rPr>
          <w:sz w:val="12"/>
        </w:rPr>
        <w:t xml:space="preserve"> told RIA </w:t>
      </w:r>
      <w:proofErr w:type="spellStart"/>
      <w:r w:rsidRPr="004C24D9">
        <w:rPr>
          <w:sz w:val="12"/>
        </w:rPr>
        <w:t>Novosti</w:t>
      </w:r>
      <w:proofErr w:type="spellEnd"/>
      <w:r w:rsidRPr="004C24D9">
        <w:rPr>
          <w:sz w:val="12"/>
        </w:rPr>
        <w:t xml:space="preserve"> news agency, "</w:t>
      </w:r>
      <w:r w:rsidRPr="004C24D9">
        <w:rPr>
          <w:rStyle w:val="StyleBoldUnderline"/>
        </w:rPr>
        <w:t>There are no reasons today not to fulfill the treaty</w:t>
      </w:r>
      <w:r w:rsidRPr="004C24D9">
        <w:rPr>
          <w:sz w:val="12"/>
        </w:rPr>
        <w:t xml:space="preserve">."¶ In the latest version of the treaty, originally agreed in 1991, the United States and Russia pledged to cap their deployed strategic nuclear warheads to 1,550 each and limit the numbers of strategic nuclear missile launchers to 800 by 2018.¶ The treaty allows each side to conduct 18 on-site inspections per year in the other country.¶ </w:t>
      </w:r>
      <w:proofErr w:type="spellStart"/>
      <w:r w:rsidRPr="004C24D9">
        <w:rPr>
          <w:sz w:val="12"/>
        </w:rPr>
        <w:t>Ryabkov</w:t>
      </w:r>
      <w:proofErr w:type="spellEnd"/>
      <w:r w:rsidRPr="004C24D9">
        <w:rPr>
          <w:sz w:val="12"/>
        </w:rPr>
        <w:t xml:space="preserve"> also reiterated </w:t>
      </w:r>
      <w:r w:rsidRPr="004C24D9">
        <w:rPr>
          <w:rStyle w:val="StyleBoldUnderline"/>
        </w:rPr>
        <w:t>Moscow's accusations that Washington was aggravating the crisis in Ukraine and said Russia was trying to ease tensions in the former Soviet republic.</w:t>
      </w:r>
      <w:r w:rsidRPr="004C24D9">
        <w:rPr>
          <w:rStyle w:val="StyleBoldUnderline"/>
          <w:sz w:val="12"/>
          <w:u w:val="none"/>
        </w:rPr>
        <w:t>¶</w:t>
      </w:r>
      <w:r w:rsidRPr="004C24D9">
        <w:rPr>
          <w:rStyle w:val="StyleBoldUnderline"/>
        </w:rPr>
        <w:t xml:space="preserve"> The weekend release of international military observers held by pro-Moscow separatists in Ukraine's east was an example of Russia's constructive approach</w:t>
      </w:r>
      <w:r w:rsidRPr="004C24D9">
        <w:rPr>
          <w:sz w:val="12"/>
        </w:rPr>
        <w:t xml:space="preserve">, he told RIA, adding it would not have happened without President Vladimir Putin's mediation.¶ </w:t>
      </w:r>
      <w:r w:rsidRPr="004C24D9">
        <w:rPr>
          <w:rStyle w:val="StyleBoldUnderline"/>
        </w:rPr>
        <w:t>"(But) our partners, instead of taking concrete steps and practical measures, limit themselves to tarring Russia. We are constantly hearing statements on sanctions. That does not help things</w:t>
      </w:r>
      <w:r w:rsidRPr="004C24D9">
        <w:rPr>
          <w:sz w:val="12"/>
        </w:rPr>
        <w:t xml:space="preserve">," he said.¶ The United States and the European Union have imposed sanctions on Russia over Ukraine </w:t>
      </w:r>
      <w:r w:rsidRPr="004C24D9">
        <w:rPr>
          <w:rStyle w:val="StyleBoldUnderline"/>
        </w:rPr>
        <w:t>where the West believes Moscow is fomenting separatist unrest - a charge Moscow denies</w:t>
      </w:r>
      <w:r w:rsidRPr="004C24D9">
        <w:rPr>
          <w:sz w:val="12"/>
        </w:rPr>
        <w:t>.</w:t>
      </w:r>
    </w:p>
    <w:p w14:paraId="432EC4E0" w14:textId="77777777" w:rsidR="00474437" w:rsidRPr="004C24D9" w:rsidRDefault="00474437" w:rsidP="00474437">
      <w:pPr>
        <w:rPr>
          <w:rStyle w:val="StyleBoldUnderline"/>
          <w:b/>
          <w:sz w:val="14"/>
          <w:u w:val="none"/>
        </w:rPr>
      </w:pPr>
    </w:p>
    <w:p w14:paraId="66EA451F" w14:textId="77777777" w:rsidR="00474437" w:rsidRPr="004C24D9" w:rsidRDefault="00474437" w:rsidP="00474437">
      <w:pPr>
        <w:rPr>
          <w:rStyle w:val="StyleBoldUnderline"/>
          <w:b/>
          <w:sz w:val="14"/>
          <w:u w:val="none"/>
        </w:rPr>
      </w:pPr>
    </w:p>
    <w:p w14:paraId="446A9306" w14:textId="624828B8" w:rsidR="00474437" w:rsidRPr="004C24D9" w:rsidRDefault="00474437" w:rsidP="00474437">
      <w:pPr>
        <w:pStyle w:val="Heading4"/>
        <w:rPr>
          <w:rStyle w:val="StyleStyleBold12pt"/>
          <w:rFonts w:ascii="Calibri" w:hAnsi="Calibri"/>
          <w:b/>
        </w:rPr>
      </w:pPr>
      <w:r w:rsidRPr="004C24D9">
        <w:rPr>
          <w:rStyle w:val="StyleStyleBold12pt"/>
          <w:rFonts w:ascii="Calibri" w:hAnsi="Calibri"/>
          <w:b/>
        </w:rPr>
        <w:t>Reductions solve – Ukraine put relations on the brink</w:t>
      </w:r>
    </w:p>
    <w:p w14:paraId="47972213" w14:textId="77777777" w:rsidR="00474437" w:rsidRPr="004C24D9" w:rsidRDefault="00474437" w:rsidP="00474437">
      <w:proofErr w:type="spellStart"/>
      <w:r w:rsidRPr="004C24D9">
        <w:rPr>
          <w:rStyle w:val="StyleStyleBold12pt"/>
        </w:rPr>
        <w:t>Pifer</w:t>
      </w:r>
      <w:proofErr w:type="spellEnd"/>
      <w:r w:rsidRPr="004C24D9">
        <w:rPr>
          <w:rStyle w:val="StyleStyleBold12pt"/>
        </w:rPr>
        <w:t xml:space="preserve"> director of the Brookings Arms Control and Non-Proliferation Initiative 2014</w:t>
      </w:r>
      <w:r w:rsidRPr="004C24D9">
        <w:t>(Steven, “Arms Control Helps Contain the Ukraine Crisis”, online: http://nationalinterest.org/commentary/arms-control-helps-contain-the-ukraine-crisis-10219)</w:t>
      </w:r>
    </w:p>
    <w:p w14:paraId="0C030507" w14:textId="77777777" w:rsidR="00474437" w:rsidRPr="004C24D9" w:rsidRDefault="00474437" w:rsidP="00474437">
      <w:pPr>
        <w:rPr>
          <w:rStyle w:val="StyleBoldUnderline"/>
        </w:rPr>
      </w:pPr>
    </w:p>
    <w:p w14:paraId="61C6CF8C" w14:textId="6AE49403" w:rsidR="00474437" w:rsidRPr="004C24D9" w:rsidRDefault="00474437" w:rsidP="00474437">
      <w:pPr>
        <w:rPr>
          <w:rStyle w:val="StyleBoldUnderline"/>
        </w:rPr>
      </w:pPr>
      <w:r w:rsidRPr="004C24D9">
        <w:rPr>
          <w:rStyle w:val="StyleBoldUnderline"/>
        </w:rPr>
        <w:t>The Ukraine crisis has plunged U.S. and Western relations with Russia toward a post–Cold War low. The damage will continue for some time, especially in the event of a Russian military incursion into eastern Ukraine. Among the victims could be further progress on arms control</w:t>
      </w:r>
      <w:r w:rsidRPr="004C24D9">
        <w:rPr>
          <w:sz w:val="14"/>
          <w:szCs w:val="20"/>
        </w:rPr>
        <w:t xml:space="preserve">. </w:t>
      </w:r>
      <w:r w:rsidRPr="004C24D9">
        <w:rPr>
          <w:rStyle w:val="StyleBoldUnderline"/>
        </w:rPr>
        <w:t>Yet arms control is now all the more valuable. It puts important bounds on an increasingly confrontational U.S.-Russian relationship.</w:t>
      </w:r>
      <w:r w:rsidRPr="004C24D9">
        <w:rPr>
          <w:sz w:val="12"/>
          <w:szCs w:val="20"/>
        </w:rPr>
        <w:t>¶</w:t>
      </w:r>
      <w:r w:rsidRPr="004C24D9">
        <w:rPr>
          <w:sz w:val="14"/>
          <w:szCs w:val="20"/>
        </w:rPr>
        <w:t xml:space="preserve"> The Kremlin’s occupation and annexation of Crimea plus its persisting military pressure on Ukraine have broken a cardinal rule of the post–World War II European order: states should not use force to take territory from other states. The West has responded with sanctions against Russia, and will likely apply additional penalties if Moscow continues to escalate the crisis.</w:t>
      </w:r>
      <w:r w:rsidRPr="004C24D9">
        <w:rPr>
          <w:sz w:val="12"/>
          <w:szCs w:val="20"/>
        </w:rPr>
        <w:t>¶</w:t>
      </w:r>
      <w:r w:rsidRPr="004C24D9">
        <w:rPr>
          <w:sz w:val="14"/>
          <w:szCs w:val="20"/>
        </w:rPr>
        <w:t xml:space="preserve"> </w:t>
      </w:r>
      <w:proofErr w:type="gramStart"/>
      <w:r w:rsidRPr="004C24D9">
        <w:rPr>
          <w:rStyle w:val="StyleBoldUnderline"/>
        </w:rPr>
        <w:t>This</w:t>
      </w:r>
      <w:proofErr w:type="gramEnd"/>
      <w:r w:rsidRPr="004C24D9">
        <w:rPr>
          <w:rStyle w:val="StyleBoldUnderline"/>
        </w:rPr>
        <w:t xml:space="preserve"> deterioration in East-West relations caused by Russian actions has already claimed a number of victims, including NATO-Russian cooperation. The U.S. government has frozen a wide range of bilateral contacts with Moscow, as have European governments. Unfortunately, another victim could be further arms control.</w:t>
      </w:r>
      <w:r w:rsidRPr="004C24D9">
        <w:rPr>
          <w:rStyle w:val="StyleBoldUnderline"/>
          <w:sz w:val="12"/>
          <w:u w:val="none"/>
        </w:rPr>
        <w:t>¶</w:t>
      </w:r>
      <w:r w:rsidRPr="004C24D9">
        <w:rPr>
          <w:rStyle w:val="StyleBoldUnderline"/>
        </w:rPr>
        <w:t xml:space="preserve"> </w:t>
      </w:r>
      <w:r w:rsidRPr="004C24D9">
        <w:rPr>
          <w:sz w:val="14"/>
          <w:szCs w:val="20"/>
        </w:rPr>
        <w:t xml:space="preserve">Prior to the Ukraine crisis, Washington and Moscow had a full arms-control agenda—including further cuts in strategic forces, limits on tactical nuclear weapons, a resolution of differences on missile defense, and the restoration of a conventional arms-control regime in Europe—though </w:t>
      </w:r>
      <w:r w:rsidRPr="004C24D9">
        <w:rPr>
          <w:rStyle w:val="StyleBoldUnderline"/>
        </w:rPr>
        <w:t>little progress had been registered in the past two years. Russia has shown particularly little interest in new bilateral nuclear-arms reductions, arguing instead for multilateral nuclear arms control, even though U.S. and Russian nuclear forces dwarf those of any third nuclear-weapons state.</w:t>
      </w:r>
      <w:r w:rsidRPr="004C24D9">
        <w:rPr>
          <w:sz w:val="12"/>
          <w:szCs w:val="20"/>
        </w:rPr>
        <w:t>¶</w:t>
      </w:r>
      <w:r w:rsidRPr="004C24D9">
        <w:rPr>
          <w:sz w:val="14"/>
          <w:szCs w:val="20"/>
        </w:rPr>
        <w:t xml:space="preserve"> Furthermore, the broader downturn in bilateral relations makes pursuing bilateral arms control even more difficult. The U.S. government will put actions on hold that once seemed sensible, such as accelerating its implementation of the New START agreement’s limit on deployed strategic warheads. In the current atmosphere, other </w:t>
      </w:r>
      <w:proofErr w:type="gramStart"/>
      <w:r w:rsidRPr="004C24D9">
        <w:rPr>
          <w:sz w:val="14"/>
          <w:szCs w:val="20"/>
        </w:rPr>
        <w:t>proposals for reducing or limiting nuclear weapons will not receive serious hearings in Washington.</w:t>
      </w:r>
      <w:r w:rsidRPr="004C24D9">
        <w:rPr>
          <w:sz w:val="12"/>
          <w:szCs w:val="20"/>
        </w:rPr>
        <w:t>¶</w:t>
      </w:r>
      <w:r w:rsidRPr="004C24D9">
        <w:rPr>
          <w:rStyle w:val="StyleBoldUnderline"/>
        </w:rPr>
        <w:t xml:space="preserve"> The administration, moreover, has</w:t>
      </w:r>
      <w:proofErr w:type="gramEnd"/>
      <w:r w:rsidRPr="004C24D9">
        <w:rPr>
          <w:rStyle w:val="StyleBoldUnderline"/>
        </w:rPr>
        <w:t xml:space="preserve"> to contend with unwise proposals offered as ways to punish the Russians for their actions against Ukraine</w:t>
      </w:r>
      <w:r w:rsidRPr="004C24D9">
        <w:rPr>
          <w:sz w:val="14"/>
          <w:szCs w:val="20"/>
        </w:rPr>
        <w:t xml:space="preserve">. </w:t>
      </w:r>
      <w:r w:rsidRPr="004C24D9">
        <w:rPr>
          <w:rStyle w:val="StyleBoldUnderline"/>
        </w:rPr>
        <w:t>Some</w:t>
      </w:r>
      <w:r w:rsidRPr="004C24D9">
        <w:rPr>
          <w:sz w:val="14"/>
          <w:szCs w:val="20"/>
        </w:rPr>
        <w:t xml:space="preserve"> on Capitol Hill, for example, </w:t>
      </w:r>
      <w:r w:rsidRPr="004C24D9">
        <w:rPr>
          <w:rStyle w:val="StyleBoldUnderline"/>
        </w:rPr>
        <w:t>have</w:t>
      </w:r>
      <w:r w:rsidRPr="004C24D9">
        <w:rPr>
          <w:sz w:val="14"/>
          <w:szCs w:val="20"/>
        </w:rPr>
        <w:t xml:space="preserve"> </w:t>
      </w:r>
      <w:r w:rsidRPr="004C24D9">
        <w:rPr>
          <w:rStyle w:val="StyleBoldUnderline"/>
        </w:rPr>
        <w:t>suggested that the United States withdraw from New START, which makes no sense for U.S. interests</w:t>
      </w:r>
      <w:r w:rsidRPr="004C24D9">
        <w:rPr>
          <w:sz w:val="14"/>
          <w:szCs w:val="20"/>
        </w:rPr>
        <w:t>, as discussed in greater detail below.</w:t>
      </w:r>
      <w:r w:rsidRPr="004C24D9">
        <w:rPr>
          <w:sz w:val="12"/>
          <w:szCs w:val="20"/>
        </w:rPr>
        <w:t>¶</w:t>
      </w:r>
      <w:r w:rsidRPr="004C24D9">
        <w:rPr>
          <w:sz w:val="14"/>
          <w:szCs w:val="20"/>
        </w:rPr>
        <w:t xml:space="preserve"> </w:t>
      </w:r>
      <w:proofErr w:type="gramStart"/>
      <w:r w:rsidRPr="004C24D9">
        <w:rPr>
          <w:sz w:val="14"/>
          <w:szCs w:val="20"/>
        </w:rPr>
        <w:t>Others</w:t>
      </w:r>
      <w:proofErr w:type="gramEnd"/>
      <w:r w:rsidRPr="004C24D9">
        <w:rPr>
          <w:sz w:val="14"/>
          <w:szCs w:val="20"/>
        </w:rPr>
        <w:t xml:space="preserve"> call for reviving the Bush administration’s plan to place ten ground-based missile interceptors in Poland and a supporting radar in the Czech Republic. Russia already does not like U.S. plans to deploy SM-3 missile interceptors in Central Europe (the first are scheduled to be deployed in Romania in 2015, with others to be placed in Poland in 2018). Implementing the Bush plan might make Moscow a tad more unhappy, but the Czechs have said they would not accept the radar, and the troubled ground-based interceptor has not had a successful flight test in six years.</w:t>
      </w:r>
      <w:r w:rsidRPr="004C24D9">
        <w:rPr>
          <w:sz w:val="12"/>
          <w:szCs w:val="20"/>
        </w:rPr>
        <w:t>¶</w:t>
      </w:r>
      <w:r w:rsidRPr="004C24D9">
        <w:rPr>
          <w:sz w:val="14"/>
          <w:szCs w:val="20"/>
        </w:rPr>
        <w:t xml:space="preserve"> </w:t>
      </w:r>
      <w:r w:rsidRPr="004C24D9">
        <w:rPr>
          <w:rStyle w:val="StyleBoldUnderline"/>
        </w:rPr>
        <w:t>While current tensions</w:t>
      </w:r>
      <w:r w:rsidRPr="004C24D9">
        <w:rPr>
          <w:sz w:val="14"/>
          <w:szCs w:val="20"/>
        </w:rPr>
        <w:t xml:space="preserve"> make arms control more difficult to pursue, they </w:t>
      </w:r>
      <w:r w:rsidRPr="004C24D9">
        <w:rPr>
          <w:rStyle w:val="StyleBoldUnderline"/>
        </w:rPr>
        <w:t>also underscore the value of arms-control constraints</w:t>
      </w:r>
      <w:r w:rsidRPr="004C24D9">
        <w:rPr>
          <w:sz w:val="14"/>
          <w:szCs w:val="20"/>
        </w:rPr>
        <w:t>.</w:t>
      </w:r>
      <w:r w:rsidRPr="004C24D9">
        <w:rPr>
          <w:sz w:val="12"/>
          <w:szCs w:val="20"/>
        </w:rPr>
        <w:t>¶</w:t>
      </w:r>
      <w:r w:rsidRPr="004C24D9">
        <w:rPr>
          <w:sz w:val="14"/>
          <w:szCs w:val="20"/>
        </w:rPr>
        <w:t xml:space="preserve"> </w:t>
      </w:r>
      <w:r w:rsidRPr="004C24D9">
        <w:rPr>
          <w:rStyle w:val="StyleBoldUnderline"/>
        </w:rPr>
        <w:t>The New START caps the number of Russian strategic nuclear forces and provides a significant degree of transparency and predictability.</w:t>
      </w:r>
      <w:r w:rsidRPr="004C24D9">
        <w:rPr>
          <w:sz w:val="14"/>
          <w:szCs w:val="20"/>
        </w:rPr>
        <w:t xml:space="preserve"> The treaty’s data exchanges, notifications and on-site inspections—all of which have continued to be implemented in spite of the Ukraine crisis—offer assurance that the strategic-nuclear-arms relationship remains bounded, </w:t>
      </w:r>
      <w:r w:rsidRPr="004C24D9">
        <w:rPr>
          <w:rStyle w:val="StyleBoldUnderline"/>
        </w:rPr>
        <w:t>providing an important degree of stability.</w:t>
      </w:r>
      <w:r w:rsidRPr="004C24D9">
        <w:rPr>
          <w:sz w:val="12"/>
          <w:szCs w:val="20"/>
        </w:rPr>
        <w:t>¶</w:t>
      </w:r>
      <w:r w:rsidRPr="004C24D9">
        <w:rPr>
          <w:sz w:val="14"/>
          <w:szCs w:val="20"/>
        </w:rPr>
        <w:t xml:space="preserve"> What if New START were not in place? </w:t>
      </w:r>
      <w:r w:rsidRPr="004C24D9">
        <w:rPr>
          <w:rStyle w:val="StyleBoldUnderline"/>
        </w:rPr>
        <w:t xml:space="preserve">The U.S. military and intelligence community would have significantly less information regarding Russian strategic forces. </w:t>
      </w:r>
      <w:r w:rsidRPr="004C24D9">
        <w:rPr>
          <w:rStyle w:val="Emphasis"/>
        </w:rPr>
        <w:t>The Pentagon would have to begin making worst-case assumptions</w:t>
      </w:r>
      <w:r w:rsidRPr="004C24D9">
        <w:rPr>
          <w:sz w:val="14"/>
          <w:szCs w:val="20"/>
        </w:rPr>
        <w:t>.</w:t>
      </w:r>
      <w:r w:rsidRPr="004C24D9">
        <w:rPr>
          <w:sz w:val="12"/>
          <w:szCs w:val="20"/>
        </w:rPr>
        <w:t>¶</w:t>
      </w:r>
      <w:r w:rsidRPr="004C24D9">
        <w:rPr>
          <w:sz w:val="14"/>
          <w:szCs w:val="20"/>
        </w:rPr>
        <w:t xml:space="preserve"> Russia currently has ongoing building programs for new intercontinental ballistic missiles (ICBMs), submarine-launched ballistic missiles and ballistic-missile submarines. As U.S. strategic forces are in different stages of their life cycles, </w:t>
      </w:r>
      <w:r w:rsidRPr="004C24D9">
        <w:rPr>
          <w:rStyle w:val="StyleBoldUnderline"/>
        </w:rPr>
        <w:t>U.S. strategic modernization programs will not begin in earnest for another seven to ten years</w:t>
      </w:r>
      <w:r w:rsidRPr="004C24D9">
        <w:rPr>
          <w:sz w:val="14"/>
          <w:szCs w:val="20"/>
        </w:rPr>
        <w:t xml:space="preserve">. New </w:t>
      </w:r>
      <w:r w:rsidRPr="004C24D9">
        <w:rPr>
          <w:rStyle w:val="StyleBoldUnderline"/>
        </w:rPr>
        <w:t>START means that the Defense Department, which must now weigh the implications of a more threatening Russian posture for U.S. conventional forces and their deployments, does not have to worry about an increase in Russian strategic nuclear numbers beyond New START’s limits.</w:t>
      </w:r>
      <w:r w:rsidRPr="004C24D9">
        <w:rPr>
          <w:sz w:val="14"/>
          <w:szCs w:val="20"/>
        </w:rPr>
        <w:t xml:space="preserve"> Instead of spending more on strategic forces—where Russia can build ICBMs more cheaply than the United States can—the Pentagon could fund high-tech conventional systems where the U.S. military has a comparative advantage.</w:t>
      </w:r>
      <w:r w:rsidRPr="004C24D9">
        <w:rPr>
          <w:sz w:val="12"/>
          <w:szCs w:val="20"/>
        </w:rPr>
        <w:t>¶</w:t>
      </w:r>
      <w:r w:rsidRPr="004C24D9">
        <w:rPr>
          <w:sz w:val="14"/>
          <w:szCs w:val="20"/>
        </w:rPr>
        <w:t xml:space="preserve"> </w:t>
      </w:r>
      <w:r w:rsidRPr="004C24D9">
        <w:rPr>
          <w:rStyle w:val="StyleBoldUnderline"/>
        </w:rPr>
        <w:t>Arms control thus serves to keep the deterioration in relations in check</w:t>
      </w:r>
      <w:r w:rsidRPr="004C24D9">
        <w:rPr>
          <w:sz w:val="14"/>
          <w:szCs w:val="20"/>
        </w:rPr>
        <w:t>. With New START in place, Washington does not have to worry about a strategic-nuclear-arms race on top of everything else it must deal with regarding Russia.</w:t>
      </w:r>
      <w:r w:rsidRPr="004C24D9">
        <w:rPr>
          <w:sz w:val="12"/>
          <w:szCs w:val="20"/>
        </w:rPr>
        <w:t>¶</w:t>
      </w:r>
      <w:r w:rsidRPr="004C24D9">
        <w:rPr>
          <w:sz w:val="14"/>
          <w:szCs w:val="20"/>
        </w:rPr>
        <w:t xml:space="preserve"> We should also bear in mind that, </w:t>
      </w:r>
      <w:r w:rsidRPr="004C24D9">
        <w:rPr>
          <w:rStyle w:val="StyleBoldUnderline"/>
        </w:rPr>
        <w:t>during the Cold War, even the most tense periods, arms control provided a key channel for communication between Washington and Moscow. At times, it offered the only working channel of any significance. Arms control, moreover, often provided momentum to push the broader relationship to a better stage.</w:t>
      </w:r>
      <w:r w:rsidRPr="004C24D9">
        <w:rPr>
          <w:sz w:val="14"/>
        </w:rPr>
        <w:t xml:space="preserve"> During the late 1960s, negotiation of the SALT agreements gave a major impetus to détente. Following the suspension of nuclear arms talks in 1983 and a low point in U.S.-Soviet relations, Ronald </w:t>
      </w:r>
      <w:r w:rsidRPr="004C24D9">
        <w:rPr>
          <w:rStyle w:val="StyleBoldUnderline"/>
        </w:rPr>
        <w:t>Reagan and Mikhail Gorbachev used arms control to forge a more cooperative relationship</w:t>
      </w:r>
      <w:r w:rsidRPr="004C24D9">
        <w:rPr>
          <w:sz w:val="14"/>
        </w:rPr>
        <w:t>. The negotiation of New START in 2009-2010 helped create conditions in which Washington secured greater Kremlin cooperation on pressuring Iran’s nuclear program and facilitating the supply of American and coalition forces in Afghanistan.</w:t>
      </w:r>
      <w:r w:rsidRPr="004C24D9">
        <w:rPr>
          <w:sz w:val="12"/>
        </w:rPr>
        <w:t>¶</w:t>
      </w:r>
      <w:r w:rsidRPr="004C24D9">
        <w:rPr>
          <w:sz w:val="14"/>
        </w:rPr>
        <w:t xml:space="preserve"> Bilateral arms control currently appears a difficult proposition. There is no question, however, that New START offers a useful degree of stability and predictability in the uncertain times between Washington and Moscow. </w:t>
      </w:r>
      <w:r w:rsidRPr="004C24D9">
        <w:rPr>
          <w:rStyle w:val="StyleBoldUnderline"/>
        </w:rPr>
        <w:t>It provides a channel of communication when other contacts are closing up. And later, when the crisis is resolved, it could provide a means to spur restoration of a more positive relationship.</w:t>
      </w:r>
    </w:p>
    <w:p w14:paraId="6865A210" w14:textId="77777777" w:rsidR="00474437" w:rsidRPr="004C24D9" w:rsidRDefault="00474437" w:rsidP="00474437">
      <w:pPr>
        <w:rPr>
          <w:rStyle w:val="StyleBoldUnderline"/>
        </w:rPr>
      </w:pPr>
    </w:p>
    <w:p w14:paraId="1E071F33" w14:textId="6E4B97E7" w:rsidR="00474437" w:rsidRPr="004C24D9" w:rsidRDefault="00474437" w:rsidP="00474437">
      <w:pPr>
        <w:pStyle w:val="Heading3"/>
        <w:rPr>
          <w:rFonts w:ascii="Calibri" w:hAnsi="Calibri"/>
        </w:rPr>
      </w:pPr>
      <w:r w:rsidRPr="004C24D9">
        <w:rPr>
          <w:rFonts w:ascii="Calibri" w:hAnsi="Calibri"/>
        </w:rPr>
        <w:lastRenderedPageBreak/>
        <w:t>2NC: Track II -&gt; Policy</w:t>
      </w:r>
    </w:p>
    <w:p w14:paraId="650F62DD" w14:textId="77777777" w:rsidR="00474437" w:rsidRPr="004C24D9" w:rsidRDefault="00474437" w:rsidP="00474437">
      <w:pPr>
        <w:pStyle w:val="Heading4"/>
        <w:rPr>
          <w:rFonts w:ascii="Calibri" w:hAnsi="Calibri"/>
        </w:rPr>
      </w:pPr>
      <w:r w:rsidRPr="004C24D9">
        <w:rPr>
          <w:rFonts w:ascii="Calibri" w:hAnsi="Calibri"/>
        </w:rPr>
        <w:t>Track II relations have been shown to be an effective setting for creating nuclear agreements</w:t>
      </w:r>
    </w:p>
    <w:p w14:paraId="1A50B27F" w14:textId="77777777" w:rsidR="00474437" w:rsidRPr="004C24D9" w:rsidRDefault="00474437" w:rsidP="00474437">
      <w:pPr>
        <w:rPr>
          <w:rStyle w:val="StyleStyleBold12pt"/>
        </w:rPr>
      </w:pPr>
      <w:proofErr w:type="spellStart"/>
      <w:r w:rsidRPr="004C24D9">
        <w:rPr>
          <w:rStyle w:val="StyleStyleBold12pt"/>
        </w:rPr>
        <w:t>Kurtzer</w:t>
      </w:r>
      <w:proofErr w:type="spellEnd"/>
      <w:r w:rsidRPr="004C24D9">
        <w:rPr>
          <w:rStyle w:val="StyleStyleBold12pt"/>
        </w:rPr>
        <w:t xml:space="preserve">, </w:t>
      </w:r>
      <w:proofErr w:type="gramStart"/>
      <w:r w:rsidRPr="004C24D9">
        <w:rPr>
          <w:rStyle w:val="StyleStyleBold12pt"/>
        </w:rPr>
        <w:t>et</w:t>
      </w:r>
      <w:proofErr w:type="gramEnd"/>
      <w:r w:rsidRPr="004C24D9">
        <w:rPr>
          <w:rStyle w:val="StyleStyleBold12pt"/>
        </w:rPr>
        <w:t>. Al., workshop director at the WOODROW WILSON SCHOOL OF PUBLIC &amp; INTERNATIONAL AFFAIRS, 2013</w:t>
      </w:r>
    </w:p>
    <w:p w14:paraId="24DC6F6E" w14:textId="77777777" w:rsidR="00474437" w:rsidRPr="004C24D9" w:rsidRDefault="00474437" w:rsidP="00474437">
      <w:r w:rsidRPr="004C24D9">
        <w:t>(AMBASSADOR DANIEL, “BRIDGING DIVIDES: TRACK II DIPLOMACY IN THE MIDDLE EAST”, online: https://wws.princeton.edu/sites/default/files/content/docs/591d%20WWS%20Track%20Two%20Diplomacy%20Report_Final_MARCH%205.pdf</w:t>
      </w:r>
    </w:p>
    <w:p w14:paraId="37AB98C4" w14:textId="77777777" w:rsidR="00474437" w:rsidRPr="004C24D9" w:rsidRDefault="00474437" w:rsidP="00474437"/>
    <w:p w14:paraId="4D106DD2" w14:textId="77777777" w:rsidR="00474437" w:rsidRPr="004C24D9" w:rsidRDefault="00474437" w:rsidP="00474437">
      <w:pPr>
        <w:rPr>
          <w:sz w:val="16"/>
        </w:rPr>
      </w:pPr>
      <w:r w:rsidRPr="004C24D9">
        <w:rPr>
          <w:rStyle w:val="StyleBoldUnderline"/>
        </w:rPr>
        <w:t>For more than ten years, an ongoing series of Track II dialogues facilitated relationships between influential U.S. and Iranian officials and academics, which in turn led to the development of ideas that formed the groundwork for the November 24 Interim Agreement on Iran’s nuclear program.</w:t>
      </w:r>
      <w:r w:rsidRPr="004C24D9">
        <w:rPr>
          <w:sz w:val="16"/>
        </w:rPr>
        <w:t xml:space="preserve"> President Hassan </w:t>
      </w:r>
      <w:proofErr w:type="spellStart"/>
      <w:r w:rsidRPr="004C24D9">
        <w:rPr>
          <w:sz w:val="16"/>
        </w:rPr>
        <w:t>Rouhani’s</w:t>
      </w:r>
      <w:proofErr w:type="spellEnd"/>
      <w:r w:rsidRPr="004C24D9">
        <w:rPr>
          <w:sz w:val="16"/>
        </w:rPr>
        <w:t xml:space="preserve"> negotiating team includes several figures, such as Foreign Minister Mohammad </w:t>
      </w:r>
      <w:proofErr w:type="spellStart"/>
      <w:r w:rsidRPr="004C24D9">
        <w:rPr>
          <w:sz w:val="16"/>
        </w:rPr>
        <w:t>Javad</w:t>
      </w:r>
      <w:proofErr w:type="spellEnd"/>
      <w:r w:rsidRPr="004C24D9">
        <w:rPr>
          <w:sz w:val="16"/>
        </w:rPr>
        <w:t xml:space="preserve"> </w:t>
      </w:r>
      <w:proofErr w:type="spellStart"/>
      <w:r w:rsidRPr="004C24D9">
        <w:rPr>
          <w:sz w:val="16"/>
        </w:rPr>
        <w:t>Zarif</w:t>
      </w:r>
      <w:proofErr w:type="spellEnd"/>
      <w:r w:rsidRPr="004C24D9">
        <w:rPr>
          <w:sz w:val="16"/>
        </w:rPr>
        <w:t>, who participated in Track II discussions, where they gained a better understanding of U.S. positions and discussed possible compromises.</w:t>
      </w:r>
    </w:p>
    <w:p w14:paraId="1244A3C6" w14:textId="77777777" w:rsidR="00474437" w:rsidRPr="004C24D9" w:rsidRDefault="00474437" w:rsidP="00474437"/>
    <w:p w14:paraId="3FE57336" w14:textId="6C09CC9D" w:rsidR="000E3A17" w:rsidRPr="004C24D9" w:rsidRDefault="000E3A17" w:rsidP="000E3A17">
      <w:pPr>
        <w:pStyle w:val="Heading3"/>
        <w:rPr>
          <w:rFonts w:ascii="Calibri" w:hAnsi="Calibri"/>
        </w:rPr>
      </w:pPr>
      <w:r w:rsidRPr="004C24D9">
        <w:rPr>
          <w:rFonts w:ascii="Calibri" w:hAnsi="Calibri"/>
        </w:rPr>
        <w:lastRenderedPageBreak/>
        <w:t>2NC: Avoids Politics</w:t>
      </w:r>
    </w:p>
    <w:p w14:paraId="5FA55591" w14:textId="77777777" w:rsidR="000E3A17" w:rsidRPr="004C24D9" w:rsidRDefault="000E3A17" w:rsidP="000E3A17">
      <w:pPr>
        <w:pStyle w:val="Heading4"/>
        <w:rPr>
          <w:rFonts w:ascii="Calibri" w:hAnsi="Calibri"/>
        </w:rPr>
      </w:pPr>
      <w:r w:rsidRPr="004C24D9">
        <w:rPr>
          <w:rFonts w:ascii="Calibri" w:hAnsi="Calibri"/>
        </w:rPr>
        <w:t>Track II is secret and keeps a low profile, therefore avoids politics</w:t>
      </w:r>
    </w:p>
    <w:p w14:paraId="64D08134" w14:textId="77777777" w:rsidR="000E3A17" w:rsidRPr="004C24D9" w:rsidRDefault="000E3A17" w:rsidP="000E3A17">
      <w:pPr>
        <w:rPr>
          <w:rStyle w:val="StyleStyleBold12pt"/>
        </w:rPr>
      </w:pPr>
      <w:r w:rsidRPr="004C24D9">
        <w:rPr>
          <w:rStyle w:val="StyleStyleBold12pt"/>
        </w:rPr>
        <w:t>Burgess and Burgess, Co-directors of the Conflict Information Consortium, 2010</w:t>
      </w:r>
    </w:p>
    <w:p w14:paraId="2DF98674" w14:textId="77777777" w:rsidR="000E3A17" w:rsidRPr="004C24D9" w:rsidRDefault="000E3A17" w:rsidP="000E3A17">
      <w:pPr>
        <w:rPr>
          <w:rStyle w:val="StyleStyleBold12pt"/>
          <w:b w:val="0"/>
          <w:sz w:val="22"/>
        </w:rPr>
      </w:pPr>
      <w:r w:rsidRPr="004C24D9">
        <w:rPr>
          <w:rStyle w:val="StyleStyleBold12pt"/>
          <w:b w:val="0"/>
          <w:sz w:val="22"/>
        </w:rPr>
        <w:t>(Heidi and Guy “Conducting Track II Peacemaking”, online: http://www.usip.org/sites/default/files/PMT_Burgess_Conducting%20Track%20II.pdf)</w:t>
      </w:r>
    </w:p>
    <w:p w14:paraId="58A7CC75" w14:textId="77777777" w:rsidR="000E3A17" w:rsidRPr="004C24D9" w:rsidRDefault="000E3A17" w:rsidP="000E3A17"/>
    <w:p w14:paraId="385B86D0" w14:textId="77777777" w:rsidR="000E3A17" w:rsidRPr="004C24D9" w:rsidRDefault="000E3A17" w:rsidP="000E3A17">
      <w:pPr>
        <w:rPr>
          <w:sz w:val="14"/>
        </w:rPr>
      </w:pPr>
      <w:r w:rsidRPr="004C24D9">
        <w:rPr>
          <w:rStyle w:val="StyleBoldUnderline"/>
        </w:rPr>
        <w:t>Official negotiations cannot succeed if they are not supported by the wider¶ society.</w:t>
      </w:r>
      <w:r w:rsidRPr="004C24D9">
        <w:rPr>
          <w:sz w:val="14"/>
        </w:rPr>
        <w:t xml:space="preserve"> </w:t>
      </w:r>
      <w:r w:rsidRPr="004C24D9">
        <w:rPr>
          <w:rStyle w:val="StyleBoldUnderline"/>
        </w:rPr>
        <w:t>Complex</w:t>
      </w:r>
      <w:r w:rsidRPr="004C24D9">
        <w:rPr>
          <w:sz w:val="14"/>
        </w:rPr>
        <w:t xml:space="preserve"> </w:t>
      </w:r>
      <w:r w:rsidRPr="004C24D9">
        <w:rPr>
          <w:rStyle w:val="StyleBoldUnderline"/>
        </w:rPr>
        <w:t xml:space="preserve">conflicts affect all people </w:t>
      </w:r>
      <w:r w:rsidRPr="004C24D9">
        <w:rPr>
          <w:sz w:val="14"/>
        </w:rPr>
        <w:t>and are played out at all levels</w:t>
      </w:r>
      <w:r w:rsidRPr="004C24D9">
        <w:rPr>
          <w:sz w:val="12"/>
        </w:rPr>
        <w:t xml:space="preserve">¶ </w:t>
      </w:r>
      <w:r w:rsidRPr="004C24D9">
        <w:rPr>
          <w:sz w:val="14"/>
        </w:rPr>
        <w:t>of society, from the elites down to the grassroots. If the lower levels—the</w:t>
      </w:r>
      <w:r w:rsidRPr="004C24D9">
        <w:rPr>
          <w:sz w:val="12"/>
        </w:rPr>
        <w:t xml:space="preserve">¶ </w:t>
      </w:r>
      <w:r w:rsidRPr="004C24D9">
        <w:rPr>
          <w:sz w:val="14"/>
        </w:rPr>
        <w:t>grassroots and the mid-level leaders—are still heavily invested in the</w:t>
      </w:r>
      <w:r w:rsidRPr="004C24D9">
        <w:rPr>
          <w:sz w:val="12"/>
        </w:rPr>
        <w:t xml:space="preserve">¶ </w:t>
      </w:r>
      <w:r w:rsidRPr="004C24D9">
        <w:rPr>
          <w:sz w:val="14"/>
        </w:rPr>
        <w:t>conflict, the leaders are unlikely to be interested in or willing to negotiate</w:t>
      </w:r>
      <w:r w:rsidRPr="004C24D9">
        <w:rPr>
          <w:sz w:val="12"/>
        </w:rPr>
        <w:t xml:space="preserve">¶ </w:t>
      </w:r>
      <w:r w:rsidRPr="004C24D9">
        <w:rPr>
          <w:sz w:val="14"/>
        </w:rPr>
        <w:t xml:space="preserve">an agreement. And even if they do, it likely will not hold. Thus, </w:t>
      </w:r>
      <w:r w:rsidRPr="004C24D9">
        <w:rPr>
          <w:rStyle w:val="StyleBoldUnderline"/>
        </w:rPr>
        <w:t>track II¶ activities that bring people together in all sorts of ways across conflict lines¶ can contribute to building a “peace constituency”—people who see the¶ value of peaceful relations with “the enemy” and who will push for and¶ support negotiations before, during, and after they occur.¶</w:t>
      </w:r>
      <w:r w:rsidRPr="004C24D9">
        <w:rPr>
          <w:sz w:val="12"/>
        </w:rPr>
        <w:t xml:space="preserve"> </w:t>
      </w:r>
      <w:r w:rsidRPr="004C24D9">
        <w:rPr>
          <w:sz w:val="14"/>
        </w:rPr>
        <w:t>Further, track II processes give space and legitimacy to advocates of</w:t>
      </w:r>
      <w:r w:rsidRPr="004C24D9">
        <w:rPr>
          <w:sz w:val="12"/>
        </w:rPr>
        <w:t xml:space="preserve">¶ </w:t>
      </w:r>
      <w:r w:rsidRPr="004C24D9">
        <w:rPr>
          <w:sz w:val="14"/>
        </w:rPr>
        <w:t>moderation. Voicing moderation in long-running, violent conflicts can be</w:t>
      </w:r>
      <w:r w:rsidRPr="004C24D9">
        <w:rPr>
          <w:sz w:val="12"/>
        </w:rPr>
        <w:t xml:space="preserve">¶ </w:t>
      </w:r>
      <w:r w:rsidRPr="004C24D9">
        <w:rPr>
          <w:sz w:val="14"/>
        </w:rPr>
        <w:t xml:space="preserve">dangerous. It can be seen as treason or “supporting the enemy.” </w:t>
      </w:r>
      <w:r w:rsidRPr="004C24D9">
        <w:rPr>
          <w:rStyle w:val="StyleBoldUnderline"/>
        </w:rPr>
        <w:t>Frequently</w:t>
      </w:r>
      <w:proofErr w:type="gramStart"/>
      <w:r w:rsidRPr="004C24D9">
        <w:rPr>
          <w:rStyle w:val="StyleBoldUnderline"/>
        </w:rPr>
        <w:t>,¶</w:t>
      </w:r>
      <w:proofErr w:type="gramEnd"/>
      <w:r w:rsidRPr="004C24D9">
        <w:rPr>
          <w:rStyle w:val="StyleBoldUnderline"/>
        </w:rPr>
        <w:t xml:space="preserve"> moderates on all sides are silenced,</w:t>
      </w:r>
      <w:r w:rsidRPr="004C24D9">
        <w:rPr>
          <w:sz w:val="14"/>
        </w:rPr>
        <w:t xml:space="preserve"> ostracized, exiled, or even killed. For</w:t>
      </w:r>
      <w:r w:rsidRPr="004C24D9">
        <w:rPr>
          <w:sz w:val="12"/>
        </w:rPr>
        <w:t xml:space="preserve">¶ </w:t>
      </w:r>
      <w:r w:rsidRPr="004C24D9">
        <w:rPr>
          <w:sz w:val="14"/>
        </w:rPr>
        <w:t xml:space="preserve">that reason, </w:t>
      </w:r>
      <w:r w:rsidRPr="004C24D9">
        <w:rPr>
          <w:rStyle w:val="StyleBoldUnderline"/>
        </w:rPr>
        <w:t xml:space="preserve">track II processes are often </w:t>
      </w:r>
      <w:r w:rsidRPr="004C24D9">
        <w:rPr>
          <w:rStyle w:val="Emphasis"/>
        </w:rPr>
        <w:t>held in secret or with a very low¶ public profile</w:t>
      </w:r>
      <w:r w:rsidRPr="004C24D9">
        <w:rPr>
          <w:sz w:val="14"/>
        </w:rPr>
        <w:t>. Although participating in private cross-conflict dialogues is</w:t>
      </w:r>
      <w:r w:rsidRPr="004C24D9">
        <w:rPr>
          <w:sz w:val="12"/>
        </w:rPr>
        <w:t xml:space="preserve">¶ </w:t>
      </w:r>
      <w:r w:rsidRPr="004C24D9">
        <w:rPr>
          <w:sz w:val="14"/>
        </w:rPr>
        <w:t xml:space="preserve">still not without risk, </w:t>
      </w:r>
      <w:r w:rsidRPr="004C24D9">
        <w:rPr>
          <w:rStyle w:val="StyleBoldUnderline"/>
        </w:rPr>
        <w:t>it is safer to do so than being open in one’s willingness¶ to talk with the other side,</w:t>
      </w:r>
      <w:r w:rsidRPr="004C24D9">
        <w:rPr>
          <w:sz w:val="14"/>
        </w:rPr>
        <w:t xml:space="preserve"> and it can quietly grow a set of moderates who</w:t>
      </w:r>
      <w:r w:rsidRPr="004C24D9">
        <w:rPr>
          <w:sz w:val="12"/>
        </w:rPr>
        <w:t xml:space="preserve">¶ </w:t>
      </w:r>
      <w:r w:rsidRPr="004C24D9">
        <w:rPr>
          <w:sz w:val="14"/>
        </w:rPr>
        <w:t>can come to the fore when the time is ripe.</w:t>
      </w:r>
      <w:r w:rsidRPr="004C24D9">
        <w:rPr>
          <w:sz w:val="12"/>
        </w:rPr>
        <w:t xml:space="preserve">¶ </w:t>
      </w:r>
      <w:r w:rsidRPr="004C24D9">
        <w:rPr>
          <w:sz w:val="14"/>
        </w:rPr>
        <w:t>Although such efforts are not sufficient to instigate ripeness on their</w:t>
      </w:r>
      <w:r w:rsidRPr="004C24D9">
        <w:rPr>
          <w:sz w:val="12"/>
        </w:rPr>
        <w:t xml:space="preserve">¶ </w:t>
      </w:r>
      <w:r w:rsidRPr="004C24D9">
        <w:rPr>
          <w:sz w:val="14"/>
        </w:rPr>
        <w:t>own</w:t>
      </w:r>
      <w:r w:rsidRPr="004C24D9">
        <w:rPr>
          <w:rStyle w:val="StyleBoldUnderline"/>
        </w:rPr>
        <w:t xml:space="preserve">, having the support of significant mid-level and grassroots leaders¶ once track I negotiations do begin is very important. </w:t>
      </w:r>
      <w:r w:rsidRPr="004C24D9">
        <w:rPr>
          <w:sz w:val="14"/>
        </w:rPr>
        <w:t>If track I negotiators</w:t>
      </w:r>
      <w:r w:rsidRPr="004C24D9">
        <w:rPr>
          <w:sz w:val="12"/>
        </w:rPr>
        <w:t xml:space="preserve">¶ </w:t>
      </w:r>
      <w:r w:rsidRPr="004C24D9">
        <w:rPr>
          <w:sz w:val="14"/>
        </w:rPr>
        <w:t>are too far out in front of their publics, spoilers will find it easier to scuttle</w:t>
      </w:r>
      <w:r w:rsidRPr="004C24D9">
        <w:rPr>
          <w:sz w:val="12"/>
        </w:rPr>
        <w:t xml:space="preserve">¶ </w:t>
      </w:r>
      <w:r w:rsidRPr="004C24D9">
        <w:rPr>
          <w:sz w:val="14"/>
        </w:rPr>
        <w:t>the negotiations and/or the implementation of a peace agreement.</w:t>
      </w:r>
    </w:p>
    <w:p w14:paraId="6081BBAD" w14:textId="77777777" w:rsidR="000E3A17" w:rsidRPr="004C24D9" w:rsidRDefault="000E3A17" w:rsidP="000E3A17"/>
    <w:p w14:paraId="2A4F9907" w14:textId="21E2DA3C" w:rsidR="000E3A17" w:rsidRPr="004C24D9" w:rsidRDefault="000E3A17" w:rsidP="000E3A17">
      <w:pPr>
        <w:pStyle w:val="Heading3"/>
        <w:rPr>
          <w:rFonts w:ascii="Calibri" w:hAnsi="Calibri"/>
        </w:rPr>
      </w:pPr>
      <w:r w:rsidRPr="004C24D9">
        <w:rPr>
          <w:rFonts w:ascii="Calibri" w:hAnsi="Calibri"/>
        </w:rPr>
        <w:lastRenderedPageBreak/>
        <w:t>AT: Perm do the Plan in Track II</w:t>
      </w:r>
    </w:p>
    <w:p w14:paraId="219C875E" w14:textId="77777777" w:rsidR="000E3A17" w:rsidRPr="004C24D9" w:rsidRDefault="000E3A17" w:rsidP="000E3A17">
      <w:pPr>
        <w:pStyle w:val="Heading4"/>
        <w:rPr>
          <w:rFonts w:ascii="Calibri" w:hAnsi="Calibri"/>
        </w:rPr>
      </w:pPr>
      <w:r w:rsidRPr="004C24D9">
        <w:rPr>
          <w:rFonts w:ascii="Calibri" w:hAnsi="Calibri"/>
        </w:rPr>
        <w:t>Track II is organizing material resources for resolution, doesn’t include scientific exploration</w:t>
      </w:r>
    </w:p>
    <w:p w14:paraId="0D01EEA1" w14:textId="77777777" w:rsidR="000E3A17" w:rsidRPr="004C24D9" w:rsidRDefault="000E3A17" w:rsidP="000E3A17">
      <w:pPr>
        <w:rPr>
          <w:rStyle w:val="StyleStyleBold12pt"/>
        </w:rPr>
      </w:pPr>
      <w:proofErr w:type="spellStart"/>
      <w:r w:rsidRPr="004C24D9">
        <w:rPr>
          <w:rStyle w:val="StyleStyleBold12pt"/>
        </w:rPr>
        <w:t>Chigas</w:t>
      </w:r>
      <w:proofErr w:type="spellEnd"/>
      <w:r w:rsidRPr="004C24D9">
        <w:rPr>
          <w:rStyle w:val="StyleStyleBold12pt"/>
        </w:rPr>
        <w:t>, Director of Programs at the Conflict Management Group, 2003</w:t>
      </w:r>
    </w:p>
    <w:p w14:paraId="1E2C42EC" w14:textId="77777777" w:rsidR="000E3A17" w:rsidRPr="004C24D9" w:rsidRDefault="000E3A17" w:rsidP="000E3A17">
      <w:pPr>
        <w:rPr>
          <w:rStyle w:val="StyleStyleBold12pt"/>
          <w:b w:val="0"/>
          <w:sz w:val="22"/>
        </w:rPr>
      </w:pPr>
      <w:r w:rsidRPr="004C24D9">
        <w:rPr>
          <w:rStyle w:val="StyleStyleBold12pt"/>
          <w:b w:val="0"/>
          <w:sz w:val="22"/>
        </w:rPr>
        <w:t>(Diana, “Track II (Citizen) Diplomacy”, online: http://www.beyondintractability.org/essay/track2-diplomacy)</w:t>
      </w:r>
    </w:p>
    <w:p w14:paraId="23102690" w14:textId="77777777" w:rsidR="000E3A17" w:rsidRPr="004C24D9" w:rsidRDefault="000E3A17" w:rsidP="000E3A17"/>
    <w:p w14:paraId="3DA41916" w14:textId="77777777" w:rsidR="000E3A17" w:rsidRPr="004C24D9" w:rsidRDefault="000E3A17" w:rsidP="000E3A17">
      <w:pPr>
        <w:rPr>
          <w:sz w:val="16"/>
          <w:szCs w:val="20"/>
        </w:rPr>
      </w:pPr>
      <w:r w:rsidRPr="004C24D9">
        <w:rPr>
          <w:sz w:val="16"/>
          <w:szCs w:val="20"/>
        </w:rPr>
        <w:t xml:space="preserve">The "consultant's" role described above originated with the development of "Track Two" interventions. The term "track two" was coined by Joseph Montville, who </w:t>
      </w:r>
      <w:r w:rsidRPr="004C24D9">
        <w:rPr>
          <w:rStyle w:val="StyleBoldUnderline"/>
        </w:rPr>
        <w:t>distinguished traditional diplomatic activities</w:t>
      </w:r>
      <w:r w:rsidRPr="004C24D9">
        <w:rPr>
          <w:sz w:val="16"/>
          <w:szCs w:val="20"/>
        </w:rPr>
        <w:t xml:space="preserve"> (track one diplomacy) </w:t>
      </w:r>
      <w:r w:rsidRPr="004C24D9">
        <w:rPr>
          <w:rStyle w:val="StyleBoldUnderline"/>
        </w:rPr>
        <w:t>from "unofficial, informal interaction between members of adversarial groups or nations with the goals of developing strategies, influencing public opinions and organizing human and material resources in ways that might help resolve the conflict."</w:t>
      </w:r>
    </w:p>
    <w:p w14:paraId="4AAE759D" w14:textId="77777777" w:rsidR="000E3A17" w:rsidRPr="004C24D9" w:rsidRDefault="000E3A17" w:rsidP="000E3A17"/>
    <w:p w14:paraId="4CE810CF" w14:textId="211A5B75" w:rsidR="000E3A17" w:rsidRPr="004C24D9" w:rsidRDefault="000E3A17" w:rsidP="000E3A17">
      <w:pPr>
        <w:pStyle w:val="Heading2"/>
        <w:rPr>
          <w:rFonts w:ascii="Calibri" w:hAnsi="Calibri"/>
        </w:rPr>
      </w:pPr>
      <w:r w:rsidRPr="004C24D9">
        <w:rPr>
          <w:rFonts w:ascii="Calibri" w:hAnsi="Calibri"/>
        </w:rPr>
        <w:lastRenderedPageBreak/>
        <w:t>AT: Arguments</w:t>
      </w:r>
    </w:p>
    <w:p w14:paraId="7DD9A19F" w14:textId="4B12425F" w:rsidR="000E3A17" w:rsidRPr="004C24D9" w:rsidRDefault="000E3A17" w:rsidP="000E3A17">
      <w:pPr>
        <w:pStyle w:val="Heading3"/>
        <w:rPr>
          <w:rFonts w:ascii="Calibri" w:hAnsi="Calibri"/>
        </w:rPr>
      </w:pPr>
      <w:r w:rsidRPr="004C24D9">
        <w:rPr>
          <w:rFonts w:ascii="Calibri" w:hAnsi="Calibri"/>
        </w:rPr>
        <w:lastRenderedPageBreak/>
        <w:t>AT: Russia Says No</w:t>
      </w:r>
    </w:p>
    <w:p w14:paraId="3AAB4615" w14:textId="0A0EF758" w:rsidR="000E3A17" w:rsidRPr="004C24D9" w:rsidRDefault="000E3A17" w:rsidP="000E3A17">
      <w:pPr>
        <w:pStyle w:val="Heading4"/>
        <w:rPr>
          <w:rStyle w:val="StyleStyleBold12pt"/>
          <w:rFonts w:ascii="Calibri" w:hAnsi="Calibri"/>
          <w:b/>
        </w:rPr>
      </w:pPr>
      <w:r w:rsidRPr="004C24D9">
        <w:rPr>
          <w:rStyle w:val="StyleStyleBold12pt"/>
          <w:rFonts w:ascii="Calibri" w:hAnsi="Calibri"/>
          <w:b/>
        </w:rPr>
        <w:t>Their evidence assumes the US demanding a concession from Russia – the CP has the US take unilateral action</w:t>
      </w:r>
    </w:p>
    <w:p w14:paraId="16890EB5" w14:textId="77777777" w:rsidR="000E3A17" w:rsidRPr="004C24D9" w:rsidRDefault="000E3A17" w:rsidP="000E3A17">
      <w:pPr>
        <w:pStyle w:val="Heading4"/>
        <w:rPr>
          <w:rStyle w:val="StyleStyleBold12pt"/>
          <w:rFonts w:ascii="Calibri" w:hAnsi="Calibri"/>
          <w:b/>
        </w:rPr>
      </w:pPr>
      <w:r w:rsidRPr="004C24D9">
        <w:rPr>
          <w:rStyle w:val="StyleStyleBold12pt"/>
          <w:rFonts w:ascii="Calibri" w:hAnsi="Calibri"/>
          <w:b/>
        </w:rPr>
        <w:t>Russia will say yes - it is in their best interest</w:t>
      </w:r>
    </w:p>
    <w:p w14:paraId="2305E137" w14:textId="77777777" w:rsidR="000E3A17" w:rsidRPr="004C24D9" w:rsidRDefault="000E3A17" w:rsidP="000E3A17">
      <w:pPr>
        <w:rPr>
          <w:rStyle w:val="StyleStyleBold12pt"/>
        </w:rPr>
      </w:pPr>
      <w:r w:rsidRPr="004C24D9">
        <w:rPr>
          <w:rStyle w:val="StyleStyleBold12pt"/>
        </w:rPr>
        <w:t>Nagy, CEPI Research Fellow Slovak Atlantic Commission, 2013</w:t>
      </w:r>
    </w:p>
    <w:p w14:paraId="339DBBF2" w14:textId="77777777" w:rsidR="000E3A17" w:rsidRPr="004C24D9" w:rsidRDefault="000E3A17" w:rsidP="000E3A17">
      <w:proofErr w:type="spellStart"/>
      <w:r w:rsidRPr="004C24D9">
        <w:t>Tomáš</w:t>
      </w:r>
      <w:proofErr w:type="spellEnd"/>
      <w:r w:rsidRPr="004C24D9">
        <w:t xml:space="preserve"> A. - CEPI Research Fellow Slovak Atlantic Commission whose interests are International Politics of Nuclear Weapons, International Organizations &amp; Global Governance, and US Foreign Policy &amp; Transatlantic Affairs, “No Place for Pausing Nuclear Arms Cuts”, online: http://www.atlantic-community.org/-/no-place-for-pausing-nuclear-arms-cuts)</w:t>
      </w:r>
    </w:p>
    <w:p w14:paraId="453FF8E6" w14:textId="77777777" w:rsidR="000E3A17" w:rsidRPr="004C24D9" w:rsidRDefault="000E3A17" w:rsidP="000E3A17">
      <w:pPr>
        <w:rPr>
          <w:sz w:val="16"/>
          <w:szCs w:val="20"/>
        </w:rPr>
      </w:pPr>
    </w:p>
    <w:p w14:paraId="423C5C0F" w14:textId="77777777" w:rsidR="000E3A17" w:rsidRPr="004C24D9" w:rsidRDefault="000E3A17" w:rsidP="000E3A17">
      <w:pPr>
        <w:rPr>
          <w:sz w:val="16"/>
          <w:szCs w:val="20"/>
        </w:rPr>
      </w:pPr>
      <w:r w:rsidRPr="004C24D9">
        <w:rPr>
          <w:rStyle w:val="StyleBoldUnderline"/>
        </w:rPr>
        <w:t>Nuclear warhead reduction is desirable for both Moscow and Washington because</w:t>
      </w:r>
      <w:r w:rsidRPr="004C24D9">
        <w:rPr>
          <w:sz w:val="16"/>
        </w:rPr>
        <w:t>, due to current economic and fiscal conditions</w:t>
      </w:r>
      <w:r w:rsidRPr="004C24D9">
        <w:rPr>
          <w:rStyle w:val="StyleBoldUnderline"/>
        </w:rPr>
        <w:t xml:space="preserve">, neither power can justify spending billions of dollars in order to maintain an oversized nuclear arsenal. </w:t>
      </w:r>
      <w:r w:rsidRPr="004C24D9">
        <w:rPr>
          <w:sz w:val="16"/>
        </w:rPr>
        <w:t>Moreover, both the US and Russia have valid legal obligations and made binding pledges to continuously reduce their nuclear weapon stockpiles.</w:t>
      </w:r>
      <w:r w:rsidRPr="004C24D9">
        <w:rPr>
          <w:rStyle w:val="StyleBoldUnderline"/>
        </w:rPr>
        <w:t xml:space="preserve"> </w:t>
      </w:r>
      <w:r w:rsidRPr="004C24D9">
        <w:rPr>
          <w:sz w:val="16"/>
        </w:rPr>
        <w:t>And</w:t>
      </w:r>
      <w:r w:rsidRPr="004C24D9">
        <w:rPr>
          <w:rStyle w:val="StyleBoldUnderline"/>
        </w:rPr>
        <w:t xml:space="preserve"> it is also affordable because no reduction could realistically hinder the strategic and political advantage that nuclear weapons bestow upon the US and Russia compared to any other nuclear power</w:t>
      </w:r>
      <w:r w:rsidRPr="004C24D9">
        <w:rPr>
          <w:sz w:val="16"/>
          <w:szCs w:val="20"/>
        </w:rPr>
        <w:t xml:space="preserve"> – since countries with the next largest nuclear arsenals possess only numbers in the low hundreds (i.e. from 100 to 300). Potentially, even in a case of massive nuclear cuts, at the level of 50% of the overall stockpiles, </w:t>
      </w:r>
      <w:r w:rsidRPr="004C24D9">
        <w:rPr>
          <w:rStyle w:val="StyleBoldUnderline"/>
        </w:rPr>
        <w:t>both the US and Russia would still maintain at least seven times as many nuclear weapons as any of the next largest nuclear weapons states</w:t>
      </w:r>
      <w:r w:rsidRPr="004C24D9">
        <w:rPr>
          <w:sz w:val="16"/>
          <w:szCs w:val="20"/>
        </w:rPr>
        <w:t xml:space="preserve"> – be it France, China or the United Kingdom.</w:t>
      </w:r>
    </w:p>
    <w:p w14:paraId="20A47063" w14:textId="77777777" w:rsidR="000E3A17" w:rsidRPr="004C24D9" w:rsidRDefault="000E3A17" w:rsidP="000E3A17">
      <w:pPr>
        <w:rPr>
          <w:sz w:val="16"/>
          <w:szCs w:val="20"/>
        </w:rPr>
      </w:pPr>
    </w:p>
    <w:p w14:paraId="5F783DA3" w14:textId="77777777" w:rsidR="000E3A17" w:rsidRPr="004C24D9" w:rsidRDefault="000E3A17" w:rsidP="000E3A17">
      <w:pPr>
        <w:pStyle w:val="Heading4"/>
        <w:rPr>
          <w:rFonts w:ascii="Calibri" w:hAnsi="Calibri"/>
        </w:rPr>
      </w:pPr>
      <w:r w:rsidRPr="004C24D9">
        <w:rPr>
          <w:rFonts w:ascii="Calibri" w:hAnsi="Calibri"/>
        </w:rPr>
        <w:t>Russia is open to disarmament if it is mutual</w:t>
      </w:r>
    </w:p>
    <w:p w14:paraId="22E16E7C" w14:textId="77777777" w:rsidR="000E3A17" w:rsidRPr="004C24D9" w:rsidRDefault="000E3A17" w:rsidP="000E3A17">
      <w:pPr>
        <w:rPr>
          <w:rStyle w:val="StyleStyleBold12pt"/>
        </w:rPr>
      </w:pPr>
      <w:r w:rsidRPr="004C24D9">
        <w:rPr>
          <w:rStyle w:val="StyleStyleBold12pt"/>
        </w:rPr>
        <w:t xml:space="preserve">Nuclear Threat </w:t>
      </w:r>
      <w:proofErr w:type="spellStart"/>
      <w:r w:rsidRPr="004C24D9">
        <w:rPr>
          <w:rStyle w:val="StyleStyleBold12pt"/>
        </w:rPr>
        <w:t>Initative</w:t>
      </w:r>
      <w:proofErr w:type="spellEnd"/>
      <w:r w:rsidRPr="004C24D9">
        <w:rPr>
          <w:rStyle w:val="StyleStyleBold12pt"/>
        </w:rPr>
        <w:t>, A nonpartisan nonprofit news organization, 2012</w:t>
      </w:r>
    </w:p>
    <w:p w14:paraId="3D583D79" w14:textId="77777777" w:rsidR="000E3A17" w:rsidRPr="004C24D9" w:rsidRDefault="000E3A17" w:rsidP="000E3A17">
      <w:pPr>
        <w:rPr>
          <w:rStyle w:val="StyleStyleBold12pt"/>
          <w:b w:val="0"/>
          <w:sz w:val="22"/>
        </w:rPr>
      </w:pPr>
      <w:r w:rsidRPr="004C24D9">
        <w:rPr>
          <w:rStyle w:val="StyleStyleBold12pt"/>
          <w:b w:val="0"/>
          <w:sz w:val="22"/>
        </w:rPr>
        <w:t>(“New Russian Nuke Cuts Will Depend on U.S. Missile Defense Moves: Putin”, online: http://www.nti.org/gsn/article/new-russian-nuke-arsenal-cuts-will-depend-us-missile-defense-putin/)</w:t>
      </w:r>
    </w:p>
    <w:p w14:paraId="7D3B2E29" w14:textId="77777777" w:rsidR="000E3A17" w:rsidRPr="004C24D9" w:rsidRDefault="000E3A17" w:rsidP="000E3A17">
      <w:pPr>
        <w:rPr>
          <w:rStyle w:val="StyleStyleBold12pt"/>
          <w:b w:val="0"/>
          <w:sz w:val="22"/>
        </w:rPr>
      </w:pPr>
    </w:p>
    <w:p w14:paraId="6266C79D" w14:textId="77777777" w:rsidR="000E3A17" w:rsidRPr="004C24D9" w:rsidRDefault="000E3A17" w:rsidP="000E3A17">
      <w:pPr>
        <w:rPr>
          <w:sz w:val="16"/>
          <w:szCs w:val="20"/>
        </w:rPr>
      </w:pPr>
      <w:r w:rsidRPr="004C24D9">
        <w:rPr>
          <w:sz w:val="16"/>
          <w:szCs w:val="20"/>
        </w:rPr>
        <w:t xml:space="preserve">Russian President Vladimir </w:t>
      </w:r>
      <w:r w:rsidRPr="004C24D9">
        <w:rPr>
          <w:rStyle w:val="StyleBoldUnderline"/>
        </w:rPr>
        <w:t>Putin</w:t>
      </w:r>
      <w:r w:rsidRPr="004C24D9">
        <w:rPr>
          <w:sz w:val="16"/>
          <w:szCs w:val="20"/>
        </w:rPr>
        <w:t xml:space="preserve"> on Friday </w:t>
      </w:r>
      <w:r w:rsidRPr="004C24D9">
        <w:rPr>
          <w:rStyle w:val="StyleBoldUnderline"/>
        </w:rPr>
        <w:t>said his government would</w:t>
      </w:r>
      <w:r w:rsidRPr="004C24D9">
        <w:rPr>
          <w:sz w:val="16"/>
          <w:szCs w:val="20"/>
        </w:rPr>
        <w:t xml:space="preserve"> only contemplate </w:t>
      </w:r>
      <w:r w:rsidRPr="004C24D9">
        <w:rPr>
          <w:rStyle w:val="StyleBoldUnderline"/>
        </w:rPr>
        <w:t>further bilateral nuclear arms reductions with the United States if issues with</w:t>
      </w:r>
      <w:r w:rsidRPr="004C24D9">
        <w:rPr>
          <w:sz w:val="16"/>
          <w:szCs w:val="20"/>
        </w:rPr>
        <w:t xml:space="preserve"> NATO's evolving </w:t>
      </w:r>
      <w:r w:rsidRPr="004C24D9">
        <w:rPr>
          <w:rStyle w:val="StyleBoldUnderline"/>
        </w:rPr>
        <w:t>ballistic missile shield are first handled</w:t>
      </w:r>
      <w:r w:rsidRPr="004C24D9">
        <w:rPr>
          <w:sz w:val="16"/>
          <w:szCs w:val="20"/>
        </w:rPr>
        <w:t>, Reuters reported.</w:t>
      </w:r>
      <w:r w:rsidRPr="004C24D9">
        <w:rPr>
          <w:sz w:val="12"/>
          <w:szCs w:val="20"/>
        </w:rPr>
        <w:t xml:space="preserve">¶ </w:t>
      </w:r>
      <w:r w:rsidRPr="004C24D9">
        <w:rPr>
          <w:sz w:val="16"/>
          <w:szCs w:val="20"/>
        </w:rPr>
        <w:t xml:space="preserve">Stemming the global spread of unconventional weapons is a "key issue on the world agenda," the Russian leader said, adding that Moscow's adherence to the New START accord with Washington </w:t>
      </w:r>
      <w:r w:rsidRPr="004C24D9">
        <w:rPr>
          <w:rStyle w:val="StyleBoldUnderline"/>
        </w:rPr>
        <w:t>shows just how dedicated Russia is to arms control</w:t>
      </w:r>
      <w:r w:rsidRPr="004C24D9">
        <w:rPr>
          <w:sz w:val="16"/>
          <w:szCs w:val="20"/>
        </w:rPr>
        <w:t>.</w:t>
      </w:r>
      <w:r w:rsidRPr="004C24D9">
        <w:rPr>
          <w:sz w:val="12"/>
          <w:szCs w:val="20"/>
        </w:rPr>
        <w:t xml:space="preserve">¶ </w:t>
      </w:r>
      <w:r w:rsidRPr="004C24D9">
        <w:rPr>
          <w:sz w:val="16"/>
          <w:szCs w:val="20"/>
        </w:rPr>
        <w:t>The treaty requires the United States and Russia by 2018 to each reduce deployment of strategic nuclear weapons to 1,550 warheads and 700 delivery systems</w:t>
      </w:r>
      <w:r w:rsidRPr="004C24D9">
        <w:rPr>
          <w:rStyle w:val="StyleBoldUnderline"/>
        </w:rPr>
        <w:t>. President Obama has said he would like to open new bilateral arms control talks with Russia that would cover not only deployed long-range nuclear arms but also nonstrategic warheads and weapons held in storage.¶ "Russia is open to new joint initiatives in this area,</w:t>
      </w:r>
      <w:r w:rsidRPr="004C24D9">
        <w:rPr>
          <w:sz w:val="16"/>
          <w:szCs w:val="20"/>
        </w:rPr>
        <w:t xml:space="preserve">" Putin said in a statement prepared for reading at an anti-nuclear weapons conference in Japan. "At the same time, their realization is clearly </w:t>
      </w:r>
      <w:r w:rsidRPr="004C24D9">
        <w:rPr>
          <w:rStyle w:val="StyleBoldUnderline"/>
        </w:rPr>
        <w:t>possible only on a fair mutual basis</w:t>
      </w:r>
      <w:r w:rsidRPr="004C24D9">
        <w:rPr>
          <w:sz w:val="16"/>
          <w:szCs w:val="20"/>
        </w:rPr>
        <w:t xml:space="preserve"> and if all </w:t>
      </w:r>
      <w:r w:rsidRPr="004C24D9">
        <w:rPr>
          <w:rStyle w:val="StyleBoldUnderline"/>
        </w:rPr>
        <w:t>factors affecting international security and strategic stability are taken into account</w:t>
      </w:r>
      <w:r w:rsidRPr="004C24D9">
        <w:rPr>
          <w:sz w:val="16"/>
          <w:szCs w:val="20"/>
        </w:rPr>
        <w:t>."</w:t>
      </w:r>
    </w:p>
    <w:p w14:paraId="1C04C175" w14:textId="77777777" w:rsidR="000E3A17" w:rsidRPr="004C24D9" w:rsidRDefault="000E3A17" w:rsidP="000E3A17">
      <w:pPr>
        <w:rPr>
          <w:sz w:val="16"/>
          <w:szCs w:val="20"/>
        </w:rPr>
      </w:pPr>
    </w:p>
    <w:p w14:paraId="7D7E5CCC" w14:textId="77777777" w:rsidR="000E3A17" w:rsidRPr="004C24D9" w:rsidRDefault="000E3A17" w:rsidP="000E3A17">
      <w:pPr>
        <w:pStyle w:val="Heading4"/>
        <w:rPr>
          <w:rFonts w:ascii="Calibri" w:hAnsi="Calibri"/>
        </w:rPr>
      </w:pPr>
      <w:r w:rsidRPr="004C24D9">
        <w:rPr>
          <w:rFonts w:ascii="Calibri" w:hAnsi="Calibri"/>
        </w:rPr>
        <w:t>Russia says yes - New political situations don’t affect attitude toward disarmament</w:t>
      </w:r>
    </w:p>
    <w:p w14:paraId="73BB0042" w14:textId="77777777" w:rsidR="000E3A17" w:rsidRPr="004C24D9" w:rsidRDefault="000E3A17" w:rsidP="000E3A17">
      <w:pPr>
        <w:rPr>
          <w:rStyle w:val="StyleStyleBold12pt"/>
        </w:rPr>
      </w:pPr>
      <w:proofErr w:type="spellStart"/>
      <w:r w:rsidRPr="004C24D9">
        <w:rPr>
          <w:rStyle w:val="StyleStyleBold12pt"/>
        </w:rPr>
        <w:t>Ria</w:t>
      </w:r>
      <w:proofErr w:type="spellEnd"/>
      <w:r w:rsidRPr="004C24D9">
        <w:rPr>
          <w:rStyle w:val="StyleStyleBold12pt"/>
        </w:rPr>
        <w:t xml:space="preserve"> </w:t>
      </w:r>
      <w:proofErr w:type="spellStart"/>
      <w:r w:rsidRPr="004C24D9">
        <w:rPr>
          <w:rStyle w:val="StyleStyleBold12pt"/>
        </w:rPr>
        <w:t>Novosti</w:t>
      </w:r>
      <w:proofErr w:type="spellEnd"/>
      <w:r w:rsidRPr="004C24D9">
        <w:rPr>
          <w:rStyle w:val="StyleStyleBold12pt"/>
        </w:rPr>
        <w:t>, Russian News source, 7/28/2014</w:t>
      </w:r>
    </w:p>
    <w:p w14:paraId="6805D172" w14:textId="77777777" w:rsidR="000E3A17" w:rsidRPr="004C24D9" w:rsidRDefault="000E3A17" w:rsidP="000E3A17">
      <w:pPr>
        <w:rPr>
          <w:rStyle w:val="StyleStyleBold12pt"/>
          <w:b w:val="0"/>
          <w:sz w:val="22"/>
        </w:rPr>
      </w:pPr>
      <w:r w:rsidRPr="004C24D9">
        <w:rPr>
          <w:rStyle w:val="StyleStyleBold12pt"/>
          <w:b w:val="0"/>
          <w:sz w:val="22"/>
        </w:rPr>
        <w:t>(</w:t>
      </w:r>
      <w:proofErr w:type="spellStart"/>
      <w:r w:rsidRPr="004C24D9">
        <w:rPr>
          <w:rStyle w:val="StyleStyleBold12pt"/>
          <w:b w:val="0"/>
          <w:sz w:val="22"/>
        </w:rPr>
        <w:t>Rossiya</w:t>
      </w:r>
      <w:proofErr w:type="spellEnd"/>
      <w:r w:rsidRPr="004C24D9">
        <w:rPr>
          <w:rStyle w:val="StyleStyleBold12pt"/>
          <w:b w:val="0"/>
          <w:sz w:val="22"/>
        </w:rPr>
        <w:t xml:space="preserve"> </w:t>
      </w:r>
      <w:proofErr w:type="spellStart"/>
      <w:r w:rsidRPr="004C24D9">
        <w:rPr>
          <w:rStyle w:val="StyleStyleBold12pt"/>
          <w:b w:val="0"/>
          <w:sz w:val="22"/>
        </w:rPr>
        <w:t>Segodnya</w:t>
      </w:r>
      <w:proofErr w:type="spellEnd"/>
      <w:r w:rsidRPr="004C24D9">
        <w:rPr>
          <w:rStyle w:val="StyleStyleBold12pt"/>
          <w:b w:val="0"/>
          <w:sz w:val="22"/>
        </w:rPr>
        <w:t>, “Russia-US Arms Reduction Treaty Should Not Depend on Political Situation – Diplomat”, online: http://en.ria.ru/politics/20140728/191412762/Russia-US-Arms-Reduction-Treaty-Should-Not-Depend-on-Political.html)</w:t>
      </w:r>
    </w:p>
    <w:p w14:paraId="4240EACA" w14:textId="77777777" w:rsidR="000E3A17" w:rsidRPr="004C24D9" w:rsidRDefault="000E3A17" w:rsidP="000E3A17"/>
    <w:p w14:paraId="4F7C2232" w14:textId="77777777" w:rsidR="000E3A17" w:rsidRPr="004C24D9" w:rsidRDefault="000E3A17" w:rsidP="000E3A17">
      <w:pPr>
        <w:rPr>
          <w:sz w:val="14"/>
          <w:szCs w:val="20"/>
        </w:rPr>
      </w:pPr>
      <w:r w:rsidRPr="004C24D9">
        <w:rPr>
          <w:rStyle w:val="StyleBoldUnderline"/>
        </w:rPr>
        <w:t>Russia and the United States have no grounds to make the Strategic Arms Reduction Treaty (START) dependent on the current political environment,</w:t>
      </w:r>
      <w:r w:rsidRPr="004C24D9">
        <w:rPr>
          <w:sz w:val="14"/>
          <w:szCs w:val="20"/>
        </w:rPr>
        <w:t xml:space="preserve"> </w:t>
      </w:r>
      <w:r w:rsidRPr="004C24D9">
        <w:rPr>
          <w:rStyle w:val="StyleBoldUnderline"/>
        </w:rPr>
        <w:t xml:space="preserve">Russian Deputy Foreign Minister Sergei </w:t>
      </w:r>
      <w:proofErr w:type="spellStart"/>
      <w:r w:rsidRPr="004C24D9">
        <w:rPr>
          <w:rStyle w:val="StyleBoldUnderline"/>
        </w:rPr>
        <w:t>Ryabkov</w:t>
      </w:r>
      <w:proofErr w:type="spellEnd"/>
      <w:r w:rsidRPr="004C24D9">
        <w:rPr>
          <w:rStyle w:val="StyleBoldUnderline"/>
        </w:rPr>
        <w:t xml:space="preserve"> told </w:t>
      </w:r>
      <w:proofErr w:type="spellStart"/>
      <w:r w:rsidRPr="004C24D9">
        <w:rPr>
          <w:rStyle w:val="StyleBoldUnderline"/>
        </w:rPr>
        <w:t>Rossiya</w:t>
      </w:r>
      <w:proofErr w:type="spellEnd"/>
      <w:r w:rsidRPr="004C24D9">
        <w:rPr>
          <w:rStyle w:val="StyleBoldUnderline"/>
        </w:rPr>
        <w:t xml:space="preserve"> </w:t>
      </w:r>
      <w:proofErr w:type="spellStart"/>
      <w:r w:rsidRPr="004C24D9">
        <w:rPr>
          <w:rStyle w:val="StyleBoldUnderline"/>
        </w:rPr>
        <w:t>Segodnya</w:t>
      </w:r>
      <w:proofErr w:type="spellEnd"/>
      <w:r w:rsidRPr="004C24D9">
        <w:rPr>
          <w:rStyle w:val="StyleBoldUnderline"/>
        </w:rPr>
        <w:t xml:space="preserve"> International News Agency Monday</w:t>
      </w:r>
      <w:r w:rsidRPr="004C24D9">
        <w:rPr>
          <w:sz w:val="14"/>
          <w:szCs w:val="20"/>
        </w:rPr>
        <w:t>.</w:t>
      </w:r>
      <w:r w:rsidRPr="004C24D9">
        <w:rPr>
          <w:sz w:val="12"/>
          <w:szCs w:val="20"/>
        </w:rPr>
        <w:t>¶</w:t>
      </w:r>
      <w:r w:rsidRPr="004C24D9">
        <w:rPr>
          <w:sz w:val="14"/>
          <w:szCs w:val="20"/>
        </w:rPr>
        <w:t xml:space="preserve"> “</w:t>
      </w:r>
      <w:r w:rsidRPr="004C24D9">
        <w:rPr>
          <w:rStyle w:val="StyleBoldUnderline"/>
        </w:rPr>
        <w:t>I think that we shouldn’t judge on any environment and current processes not related to the sphere of control over weapons</w:t>
      </w:r>
      <w:r w:rsidRPr="004C24D9">
        <w:rPr>
          <w:sz w:val="14"/>
          <w:szCs w:val="20"/>
        </w:rPr>
        <w:t>. We should judge on the efficiency of this or that document, and mainly its resistance to foreign influence</w:t>
      </w:r>
      <w:r w:rsidRPr="004C24D9">
        <w:rPr>
          <w:rStyle w:val="StyleBoldUnderline"/>
        </w:rPr>
        <w:t xml:space="preserve">. Initially, we considered this document as mutually </w:t>
      </w:r>
      <w:r w:rsidRPr="004C24D9">
        <w:rPr>
          <w:rStyle w:val="StyleBoldUnderline"/>
        </w:rPr>
        <w:lastRenderedPageBreak/>
        <w:t>beneficial</w:t>
      </w:r>
      <w:r w:rsidRPr="004C24D9">
        <w:rPr>
          <w:sz w:val="14"/>
          <w:szCs w:val="20"/>
        </w:rPr>
        <w:t xml:space="preserve">,” </w:t>
      </w:r>
      <w:proofErr w:type="spellStart"/>
      <w:r w:rsidRPr="004C24D9">
        <w:rPr>
          <w:sz w:val="14"/>
          <w:szCs w:val="20"/>
        </w:rPr>
        <w:t>Ryabkov</w:t>
      </w:r>
      <w:proofErr w:type="spellEnd"/>
      <w:r w:rsidRPr="004C24D9">
        <w:rPr>
          <w:sz w:val="14"/>
          <w:szCs w:val="20"/>
        </w:rPr>
        <w:t xml:space="preserve"> said.</w:t>
      </w:r>
      <w:r w:rsidRPr="004C24D9">
        <w:rPr>
          <w:sz w:val="12"/>
          <w:szCs w:val="20"/>
        </w:rPr>
        <w:t>¶</w:t>
      </w:r>
      <w:r w:rsidRPr="004C24D9">
        <w:rPr>
          <w:sz w:val="14"/>
          <w:szCs w:val="20"/>
        </w:rPr>
        <w:t xml:space="preserve"> </w:t>
      </w:r>
      <w:proofErr w:type="gramStart"/>
      <w:r w:rsidRPr="004C24D9">
        <w:rPr>
          <w:sz w:val="14"/>
          <w:szCs w:val="20"/>
        </w:rPr>
        <w:t>The</w:t>
      </w:r>
      <w:proofErr w:type="gramEnd"/>
      <w:r w:rsidRPr="004C24D9">
        <w:rPr>
          <w:sz w:val="14"/>
          <w:szCs w:val="20"/>
        </w:rPr>
        <w:t xml:space="preserve"> diplomat said the START treaty has been “weighed from the viewpoint of balance of interests,” and “</w:t>
      </w:r>
      <w:r w:rsidRPr="004C24D9">
        <w:rPr>
          <w:rStyle w:val="StyleBoldUnderline"/>
        </w:rPr>
        <w:t>there are no any unjustified concessions in it</w:t>
      </w:r>
      <w:r w:rsidRPr="004C24D9">
        <w:rPr>
          <w:sz w:val="14"/>
          <w:szCs w:val="20"/>
        </w:rPr>
        <w:t>.”</w:t>
      </w:r>
      <w:r w:rsidRPr="004C24D9">
        <w:rPr>
          <w:sz w:val="12"/>
          <w:szCs w:val="20"/>
        </w:rPr>
        <w:t>¶</w:t>
      </w:r>
      <w:r w:rsidRPr="004C24D9">
        <w:rPr>
          <w:sz w:val="14"/>
          <w:szCs w:val="20"/>
        </w:rPr>
        <w:t xml:space="preserve"> “</w:t>
      </w:r>
      <w:r w:rsidRPr="004C24D9">
        <w:rPr>
          <w:rStyle w:val="StyleBoldUnderline"/>
        </w:rPr>
        <w:t>It is simply impossible to find anything in this document that would now demand a radically new opinion to preserve it</w:t>
      </w:r>
      <w:r w:rsidRPr="004C24D9">
        <w:rPr>
          <w:sz w:val="14"/>
          <w:szCs w:val="20"/>
        </w:rPr>
        <w:t xml:space="preserve">. And if so, there are </w:t>
      </w:r>
      <w:r w:rsidRPr="004C24D9">
        <w:rPr>
          <w:rStyle w:val="StyleBoldUnderline"/>
        </w:rPr>
        <w:t>no grounds to question this tool that in general, is really aimed at strengthening our security</w:t>
      </w:r>
      <w:r w:rsidRPr="004C24D9">
        <w:rPr>
          <w:sz w:val="14"/>
          <w:szCs w:val="20"/>
        </w:rPr>
        <w:t>, both of the United States and Russia, and contribute to supporting the strategic stability,” he said.</w:t>
      </w:r>
    </w:p>
    <w:p w14:paraId="6838B7B2" w14:textId="77777777" w:rsidR="000E3A17" w:rsidRPr="004C24D9" w:rsidRDefault="000E3A17" w:rsidP="000E3A17">
      <w:pPr>
        <w:rPr>
          <w:sz w:val="14"/>
          <w:szCs w:val="20"/>
        </w:rPr>
      </w:pPr>
    </w:p>
    <w:p w14:paraId="62EC1834" w14:textId="77777777" w:rsidR="000E3A17" w:rsidRPr="004C24D9" w:rsidRDefault="000E3A17" w:rsidP="000E3A17">
      <w:pPr>
        <w:pStyle w:val="Heading4"/>
        <w:rPr>
          <w:rFonts w:ascii="Calibri" w:hAnsi="Calibri"/>
        </w:rPr>
      </w:pPr>
      <w:r w:rsidRPr="004C24D9">
        <w:rPr>
          <w:rFonts w:ascii="Calibri" w:hAnsi="Calibri"/>
        </w:rPr>
        <w:t>Russia says yes - can retain its power for cheaper</w:t>
      </w:r>
    </w:p>
    <w:p w14:paraId="16697C5A" w14:textId="77777777" w:rsidR="000E3A17" w:rsidRPr="004C24D9" w:rsidRDefault="000E3A17" w:rsidP="000E3A17">
      <w:pPr>
        <w:rPr>
          <w:rStyle w:val="StyleStyleBold12pt"/>
        </w:rPr>
      </w:pPr>
      <w:r w:rsidRPr="004C24D9">
        <w:rPr>
          <w:rStyle w:val="StyleStyleBold12pt"/>
        </w:rPr>
        <w:t>Peek, Professor of political theory and Strategic studies, 7/27/2014</w:t>
      </w:r>
    </w:p>
    <w:p w14:paraId="67D44D07" w14:textId="77777777" w:rsidR="000E3A17" w:rsidRPr="004C24D9" w:rsidRDefault="000E3A17" w:rsidP="000E3A17">
      <w:pPr>
        <w:rPr>
          <w:b/>
        </w:rPr>
      </w:pPr>
      <w:r w:rsidRPr="004C24D9">
        <w:rPr>
          <w:rStyle w:val="StyleStyleBold12pt"/>
          <w:b w:val="0"/>
          <w:sz w:val="22"/>
        </w:rPr>
        <w:t xml:space="preserve">Andrew-former U.S. Army intelligence officer,  “Sorry, Hillary: The Russian ‘Reset’ Never Worked”, online: </w:t>
      </w:r>
      <w:r w:rsidRPr="004C24D9">
        <w:t>http://www.thefiscaltimes.com/Columns/2014/07/27/Sorry-Hillary-Russian-Reset-Never-Worked)</w:t>
      </w:r>
    </w:p>
    <w:p w14:paraId="569BF88F" w14:textId="77777777" w:rsidR="000E3A17" w:rsidRPr="004C24D9" w:rsidRDefault="000E3A17" w:rsidP="000E3A17">
      <w:pPr>
        <w:rPr>
          <w:sz w:val="16"/>
          <w:szCs w:val="20"/>
        </w:rPr>
      </w:pPr>
    </w:p>
    <w:p w14:paraId="389B58D2" w14:textId="77777777" w:rsidR="000E3A17" w:rsidRPr="004C24D9" w:rsidRDefault="000E3A17" w:rsidP="000E3A17">
      <w:pPr>
        <w:rPr>
          <w:sz w:val="16"/>
          <w:szCs w:val="20"/>
        </w:rPr>
      </w:pPr>
      <w:r w:rsidRPr="004C24D9">
        <w:rPr>
          <w:sz w:val="16"/>
          <w:szCs w:val="20"/>
        </w:rPr>
        <w:t xml:space="preserve">Why? Prestige. Remember, by virtual any measure of power – economic, military, diplomatic, </w:t>
      </w:r>
      <w:proofErr w:type="spellStart"/>
      <w:r w:rsidRPr="004C24D9">
        <w:rPr>
          <w:sz w:val="16"/>
          <w:szCs w:val="20"/>
        </w:rPr>
        <w:t>etc</w:t>
      </w:r>
      <w:proofErr w:type="spellEnd"/>
      <w:r w:rsidRPr="004C24D9">
        <w:rPr>
          <w:sz w:val="16"/>
          <w:szCs w:val="20"/>
        </w:rPr>
        <w:t xml:space="preserve"> – the United States ranks at or near the top of the world. </w:t>
      </w:r>
      <w:r w:rsidRPr="004C24D9">
        <w:rPr>
          <w:rStyle w:val="StyleBoldUnderline"/>
        </w:rPr>
        <w:t>But Russia’s entire claim to great-power status rests on its vast arsenal of nuclear weapons</w:t>
      </w:r>
      <w:r w:rsidRPr="004C24D9">
        <w:rPr>
          <w:sz w:val="16"/>
          <w:szCs w:val="20"/>
        </w:rPr>
        <w:t xml:space="preserve">. It’s also much poorer than the United States, and upkeep of those weapons is thus relatively more of a burden. </w:t>
      </w:r>
      <w:r w:rsidRPr="004C24D9">
        <w:rPr>
          <w:rStyle w:val="StyleBoldUnderline"/>
        </w:rPr>
        <w:t>To reduce them unilaterally simply weakens Russia’s claim to global significance; but to do so through a great-power agreement with the U.S. not only maintains its relative nuclear prominence (and thus status) more cheaply, but lets Moscow negotiate with Washington on the high stage. It gets the same prestige for half the price, and a nice signing ceremony to boot.</w:t>
      </w:r>
      <w:r w:rsidRPr="004C24D9">
        <w:rPr>
          <w:sz w:val="16"/>
          <w:szCs w:val="20"/>
        </w:rPr>
        <w:t xml:space="preserve"> </w:t>
      </w:r>
    </w:p>
    <w:p w14:paraId="0B335360" w14:textId="77777777" w:rsidR="000E3A17" w:rsidRPr="004C24D9" w:rsidRDefault="000E3A17" w:rsidP="000E3A17"/>
    <w:p w14:paraId="11C28876" w14:textId="01CE4CE2" w:rsidR="000E3A17" w:rsidRPr="004C24D9" w:rsidRDefault="000E3A17" w:rsidP="000E3A17">
      <w:pPr>
        <w:pStyle w:val="Heading3"/>
        <w:rPr>
          <w:rFonts w:ascii="Calibri" w:hAnsi="Calibri"/>
        </w:rPr>
      </w:pPr>
      <w:r w:rsidRPr="004C24D9">
        <w:rPr>
          <w:rFonts w:ascii="Calibri" w:hAnsi="Calibri"/>
        </w:rPr>
        <w:lastRenderedPageBreak/>
        <w:t>AT: Leaks</w:t>
      </w:r>
    </w:p>
    <w:p w14:paraId="09690087" w14:textId="24BCC8F5" w:rsidR="00625DDB" w:rsidRPr="004C24D9" w:rsidRDefault="00625DDB" w:rsidP="00625DDB">
      <w:pPr>
        <w:pStyle w:val="Heading4"/>
        <w:rPr>
          <w:rFonts w:ascii="Calibri" w:hAnsi="Calibri"/>
        </w:rPr>
      </w:pPr>
      <w:r w:rsidRPr="004C24D9">
        <w:rPr>
          <w:rFonts w:ascii="Calibri" w:hAnsi="Calibri"/>
        </w:rPr>
        <w:t xml:space="preserve">Even if leaks happen it will be </w:t>
      </w:r>
      <w:r w:rsidRPr="004C24D9">
        <w:rPr>
          <w:rFonts w:ascii="Calibri" w:hAnsi="Calibri"/>
          <w:u w:val="single"/>
        </w:rPr>
        <w:t>after</w:t>
      </w:r>
      <w:r w:rsidRPr="004C24D9">
        <w:rPr>
          <w:rFonts w:ascii="Calibri" w:hAnsi="Calibri"/>
        </w:rPr>
        <w:t xml:space="preserve"> the midterms/agenda item is passed</w:t>
      </w:r>
    </w:p>
    <w:p w14:paraId="37B5A9D6" w14:textId="2EA19F4C" w:rsidR="00625DDB" w:rsidRPr="004C24D9" w:rsidRDefault="00625DDB" w:rsidP="00625DDB">
      <w:pPr>
        <w:pStyle w:val="Heading4"/>
        <w:rPr>
          <w:rFonts w:ascii="Calibri" w:hAnsi="Calibri"/>
        </w:rPr>
      </w:pPr>
      <w:r w:rsidRPr="004C24D9">
        <w:rPr>
          <w:rFonts w:ascii="Calibri" w:hAnsi="Calibri"/>
        </w:rPr>
        <w:t>Deniability solves the impact to leaks</w:t>
      </w:r>
    </w:p>
    <w:p w14:paraId="4F414FE8" w14:textId="77777777" w:rsidR="00625DDB" w:rsidRPr="004C24D9" w:rsidRDefault="00625DDB" w:rsidP="00625DDB">
      <w:pPr>
        <w:rPr>
          <w:rStyle w:val="StyleStyleBold12pt"/>
        </w:rPr>
      </w:pPr>
      <w:r w:rsidRPr="004C24D9">
        <w:rPr>
          <w:rStyle w:val="StyleStyleBold12pt"/>
        </w:rPr>
        <w:t>Ahmed, writer for IPS, 2008</w:t>
      </w:r>
    </w:p>
    <w:p w14:paraId="17A356F8" w14:textId="77777777" w:rsidR="00625DDB" w:rsidRPr="004C24D9" w:rsidRDefault="00625DDB" w:rsidP="00625DDB">
      <w:r w:rsidRPr="004C24D9">
        <w:t>(Aisha, International Policy Studies, “Talking to the Enemy: Track II and its Significance for Afghanistan”, http://goo.gl/7tTwx6)</w:t>
      </w:r>
    </w:p>
    <w:p w14:paraId="704C19D8" w14:textId="77777777" w:rsidR="00625DDB" w:rsidRPr="004C24D9" w:rsidRDefault="00625DDB" w:rsidP="00625DDB"/>
    <w:p w14:paraId="328864B0" w14:textId="77777777" w:rsidR="00625DDB" w:rsidRPr="004C24D9" w:rsidRDefault="00625DDB" w:rsidP="00625DDB">
      <w:pPr>
        <w:rPr>
          <w:rStyle w:val="StyleBoldUnderline"/>
        </w:rPr>
      </w:pPr>
      <w:r w:rsidRPr="004C24D9">
        <w:t xml:space="preserve">Secrecy in Track II: As indicated throughout this paper, </w:t>
      </w:r>
      <w:r w:rsidRPr="004C24D9">
        <w:rPr>
          <w:rStyle w:val="StyleBoldUnderline"/>
        </w:rPr>
        <w:t>the unofficial, off-the-record, and secret character of Track II work is critical for success</w:t>
      </w:r>
      <w:r w:rsidRPr="004C24D9">
        <w:t xml:space="preserve">. </w:t>
      </w:r>
      <w:r w:rsidRPr="004C24D9">
        <w:rPr>
          <w:rStyle w:val="StyleBoldUnderline"/>
        </w:rPr>
        <w:t>The secrecy of Track II meetings is an absolute must, as the premature public exposure of private discussions might undermine the success of the entire effort. Worse, in some situations the security of participants may be jeopardized if their involvement in pre-negotiations becomes publicly known</w:t>
      </w:r>
      <w:r w:rsidRPr="004C24D9">
        <w:t xml:space="preserve">. </w:t>
      </w:r>
      <w:r w:rsidRPr="004C24D9">
        <w:rPr>
          <w:rStyle w:val="StyleBoldUnderline"/>
        </w:rPr>
        <w:t>Secrecy allows deniability</w:t>
      </w:r>
      <w:r w:rsidRPr="004C24D9">
        <w:t xml:space="preserve">, and deniability is </w:t>
      </w:r>
      <w:r w:rsidRPr="004C24D9">
        <w:rPr>
          <w:rStyle w:val="StyleBoldUnderline"/>
        </w:rPr>
        <w:t>necessary to protect individual participants’ security</w:t>
      </w:r>
      <w:r w:rsidRPr="004C24D9">
        <w:t>.</w:t>
      </w:r>
      <w:r w:rsidRPr="004C24D9">
        <w:rPr>
          <w:sz w:val="12"/>
        </w:rPr>
        <w:t xml:space="preserve">¶ ¶ </w:t>
      </w:r>
      <w:r w:rsidRPr="004C24D9">
        <w:t xml:space="preserve">Moreover, </w:t>
      </w:r>
      <w:r w:rsidRPr="004C24D9">
        <w:rPr>
          <w:rStyle w:val="StyleBoldUnderline"/>
        </w:rPr>
        <w:t>deniability allow</w:t>
      </w:r>
      <w:r w:rsidRPr="004C24D9">
        <w:t xml:space="preserve">s participants the opportunity </w:t>
      </w:r>
      <w:r w:rsidRPr="004C24D9">
        <w:rPr>
          <w:rStyle w:val="StyleBoldUnderline"/>
        </w:rPr>
        <w:t>to speak more candidly</w:t>
      </w:r>
      <w:r w:rsidRPr="004C24D9">
        <w:t xml:space="preserve">; </w:t>
      </w:r>
      <w:r w:rsidRPr="004C24D9">
        <w:rPr>
          <w:rStyle w:val="StyleBoldUnderline"/>
        </w:rPr>
        <w:t>nothing said in an off-the-record, closed-door session can be held against them</w:t>
      </w:r>
      <w:r w:rsidRPr="004C24D9">
        <w:t xml:space="preserve"> once they leave the room.</w:t>
      </w:r>
      <w:bookmarkStart w:id="1" w:name="_ftnref15"/>
      <w:r w:rsidRPr="004C24D9">
        <w:fldChar w:fldCharType="begin"/>
      </w:r>
      <w:r w:rsidRPr="004C24D9">
        <w:instrText xml:space="preserve"> HYPERLINK "http://www.ips.org.pk/the-muslim-world/227-talking-to-the-enemy-track-ii-and-its-significance-for-afghanistan.html" \l "_ftn15" \o "_ftnref15" </w:instrText>
      </w:r>
      <w:r w:rsidRPr="004C24D9">
        <w:fldChar w:fldCharType="separate"/>
      </w:r>
      <w:r w:rsidRPr="004C24D9">
        <w:t xml:space="preserve"> </w:t>
      </w:r>
      <w:r w:rsidRPr="004C24D9">
        <w:fldChar w:fldCharType="end"/>
      </w:r>
      <w:bookmarkEnd w:id="1"/>
      <w:r w:rsidRPr="004C24D9">
        <w:rPr>
          <w:rStyle w:val="StyleBoldUnderline"/>
        </w:rPr>
        <w:t>Deniability thus allows participants to feel secure in exploring solutions</w:t>
      </w:r>
      <w:r w:rsidRPr="004C24D9">
        <w:t xml:space="preserve"> that may not resonate with the rest of their domestic audience or </w:t>
      </w:r>
      <w:r w:rsidRPr="004C24D9">
        <w:rPr>
          <w:rStyle w:val="StyleBoldUnderline"/>
        </w:rPr>
        <w:t>with the official parties to the conflict. As long as talks are private and off-the-record</w:t>
      </w:r>
      <w:r w:rsidRPr="004C24D9">
        <w:t>, the</w:t>
      </w:r>
      <w:r w:rsidRPr="004C24D9">
        <w:rPr>
          <w:rStyle w:val="StyleBoldUnderline"/>
        </w:rPr>
        <w:t xml:space="preserve"> parties can officially deny </w:t>
      </w:r>
      <w:r w:rsidRPr="004C24D9">
        <w:t>ever even</w:t>
      </w:r>
      <w:r w:rsidRPr="004C24D9">
        <w:rPr>
          <w:rStyle w:val="StyleBoldUnderline"/>
        </w:rPr>
        <w:t xml:space="preserve"> having participated</w:t>
      </w:r>
      <w:r w:rsidRPr="004C24D9">
        <w:t xml:space="preserve"> in diplomatic </w:t>
      </w:r>
      <w:r w:rsidRPr="004C24D9">
        <w:rPr>
          <w:rStyle w:val="StyleBoldUnderline"/>
        </w:rPr>
        <w:t>engagement with</w:t>
      </w:r>
      <w:r w:rsidRPr="004C24D9">
        <w:t xml:space="preserve"> their </w:t>
      </w:r>
      <w:r w:rsidRPr="004C24D9">
        <w:rPr>
          <w:rStyle w:val="StyleBoldUnderline"/>
        </w:rPr>
        <w:t>rivals</w:t>
      </w:r>
      <w:r w:rsidRPr="004C24D9">
        <w:t xml:space="preserve">; individuals can disassociate themselves personally and professionally from the problem-solving workshop. </w:t>
      </w:r>
      <w:r w:rsidRPr="004C24D9">
        <w:rPr>
          <w:rStyle w:val="StyleBoldUnderline"/>
        </w:rPr>
        <w:t>Secrecy allows the most sensitive topics and the most controversial solutions to be explored, without fear of repercussions from domestic or international audiences.</w:t>
      </w:r>
    </w:p>
    <w:p w14:paraId="619F4F64" w14:textId="77777777" w:rsidR="00625DDB" w:rsidRPr="004C24D9" w:rsidRDefault="00625DDB" w:rsidP="00625DDB"/>
    <w:p w14:paraId="38F10851" w14:textId="2552B5FC" w:rsidR="00410B3B" w:rsidRPr="004C24D9" w:rsidRDefault="00410B3B" w:rsidP="00410B3B">
      <w:pPr>
        <w:pStyle w:val="Heading4"/>
        <w:rPr>
          <w:rFonts w:ascii="Calibri" w:hAnsi="Calibri"/>
        </w:rPr>
      </w:pPr>
      <w:r w:rsidRPr="004C24D9">
        <w:rPr>
          <w:rFonts w:ascii="Calibri" w:hAnsi="Calibri"/>
        </w:rPr>
        <w:t xml:space="preserve">Even if it’s leaked there’s no way Obama or the </w:t>
      </w:r>
      <w:proofErr w:type="spellStart"/>
      <w:r w:rsidRPr="004C24D9">
        <w:rPr>
          <w:rFonts w:ascii="Calibri" w:hAnsi="Calibri"/>
        </w:rPr>
        <w:t>dems</w:t>
      </w:r>
      <w:proofErr w:type="spellEnd"/>
      <w:r w:rsidRPr="004C24D9">
        <w:rPr>
          <w:rFonts w:ascii="Calibri" w:hAnsi="Calibri"/>
        </w:rPr>
        <w:t xml:space="preserve"> will get blamed for lower agency action</w:t>
      </w:r>
    </w:p>
    <w:p w14:paraId="6EF9D787" w14:textId="77777777" w:rsidR="000E3A17" w:rsidRPr="004C24D9" w:rsidRDefault="000E3A17" w:rsidP="000E3A17"/>
    <w:p w14:paraId="626830DF" w14:textId="6DF68527" w:rsidR="000E3A17" w:rsidRPr="004C24D9" w:rsidRDefault="000E3A17" w:rsidP="000E3A17">
      <w:pPr>
        <w:pStyle w:val="Heading2"/>
        <w:rPr>
          <w:rFonts w:ascii="Calibri" w:hAnsi="Calibri"/>
        </w:rPr>
      </w:pPr>
      <w:r w:rsidRPr="004C24D9">
        <w:rPr>
          <w:rFonts w:ascii="Calibri" w:hAnsi="Calibri"/>
        </w:rPr>
        <w:lastRenderedPageBreak/>
        <w:t>Aff – Track II/START</w:t>
      </w:r>
    </w:p>
    <w:p w14:paraId="72565986" w14:textId="0D5732C2" w:rsidR="000E3A17" w:rsidRPr="004C24D9" w:rsidRDefault="000E3A17" w:rsidP="000E3A17">
      <w:pPr>
        <w:pStyle w:val="Heading3"/>
        <w:rPr>
          <w:rFonts w:ascii="Calibri" w:hAnsi="Calibri"/>
        </w:rPr>
      </w:pPr>
      <w:r w:rsidRPr="004C24D9">
        <w:rPr>
          <w:rFonts w:ascii="Calibri" w:hAnsi="Calibri"/>
        </w:rPr>
        <w:lastRenderedPageBreak/>
        <w:t>Track II Doesn’t Solve</w:t>
      </w:r>
    </w:p>
    <w:p w14:paraId="75B556B3" w14:textId="025BBB67" w:rsidR="000E3A17" w:rsidRPr="004C24D9" w:rsidRDefault="000E3A17" w:rsidP="000E3A17">
      <w:pPr>
        <w:pStyle w:val="Heading4"/>
        <w:rPr>
          <w:rStyle w:val="StyleStyleBold12pt"/>
          <w:rFonts w:ascii="Calibri" w:hAnsi="Calibri"/>
          <w:b/>
        </w:rPr>
      </w:pPr>
      <w:r w:rsidRPr="004C24D9">
        <w:rPr>
          <w:rStyle w:val="StyleStyleBold12pt"/>
          <w:rFonts w:ascii="Calibri" w:hAnsi="Calibri"/>
          <w:b/>
        </w:rPr>
        <w:t xml:space="preserve">Track II fails – delay, limited influence, no </w:t>
      </w:r>
      <w:proofErr w:type="spellStart"/>
      <w:r w:rsidRPr="004C24D9">
        <w:rPr>
          <w:rStyle w:val="StyleStyleBold12pt"/>
          <w:rFonts w:ascii="Calibri" w:hAnsi="Calibri"/>
          <w:b/>
        </w:rPr>
        <w:t>accountablility</w:t>
      </w:r>
      <w:proofErr w:type="spellEnd"/>
    </w:p>
    <w:p w14:paraId="6C69DF52" w14:textId="77777777" w:rsidR="000E3A17" w:rsidRPr="004C24D9" w:rsidRDefault="000E3A17" w:rsidP="000E3A17">
      <w:pPr>
        <w:rPr>
          <w:rStyle w:val="StyleStyleBold12pt"/>
        </w:rPr>
      </w:pPr>
      <w:proofErr w:type="spellStart"/>
      <w:r w:rsidRPr="004C24D9">
        <w:rPr>
          <w:rStyle w:val="StyleStyleBold12pt"/>
        </w:rPr>
        <w:t>Mapendere</w:t>
      </w:r>
      <w:proofErr w:type="spellEnd"/>
      <w:r w:rsidRPr="004C24D9">
        <w:rPr>
          <w:rStyle w:val="StyleStyleBold12pt"/>
        </w:rPr>
        <w:t>, Assistant Director Conflict Resolution Program, 2014</w:t>
      </w:r>
    </w:p>
    <w:p w14:paraId="34A930D2" w14:textId="77777777" w:rsidR="000E3A17" w:rsidRPr="004C24D9" w:rsidRDefault="000E3A17" w:rsidP="000E3A17">
      <w:r w:rsidRPr="004C24D9">
        <w:t>(Jeffrey, “Track One and a Half Diplomacy and the Complementarity of Tracks”, online: http://www.peacemaker.un.org/sites/peacemaker.un.org/files/TrackOneandaHalfDiplomacy_Mapendere.pdf)</w:t>
      </w:r>
    </w:p>
    <w:p w14:paraId="59C2AEA5" w14:textId="77777777" w:rsidR="000E3A17" w:rsidRPr="004C24D9" w:rsidRDefault="000E3A17" w:rsidP="000E3A17">
      <w:pPr>
        <w:rPr>
          <w:rStyle w:val="StyleBoldUnderline"/>
        </w:rPr>
      </w:pPr>
      <w:r w:rsidRPr="004C24D9">
        <w:rPr>
          <w:sz w:val="16"/>
        </w:rPr>
        <w:t>Weaknesses of Track Two Diplomacy – Regardless of its advantages</w:t>
      </w:r>
      <w:r w:rsidRPr="004C24D9">
        <w:rPr>
          <w:rStyle w:val="StyleBoldUnderline"/>
        </w:rPr>
        <w:t xml:space="preserve">, Track Two Diplomacy </w:t>
      </w:r>
      <w:r w:rsidRPr="004C24D9">
        <w:rPr>
          <w:sz w:val="16"/>
        </w:rPr>
        <w:t>also</w:t>
      </w:r>
      <w:r w:rsidRPr="004C24D9">
        <w:rPr>
          <w:rStyle w:val="StyleBoldUnderline"/>
        </w:rPr>
        <w:t xml:space="preserve"> has several weaknesses.</w:t>
      </w:r>
      <w:r w:rsidRPr="004C24D9">
        <w:rPr>
          <w:sz w:val="16"/>
        </w:rPr>
        <w:t xml:space="preserve"> The first weakness is that </w:t>
      </w:r>
      <w:r w:rsidRPr="004C24D9">
        <w:rPr>
          <w:rStyle w:val="StyleBoldUnderline"/>
        </w:rPr>
        <w:t>Track Two participants have limited ability to influence foreign policy and political power structures because of their lack of political power.</w:t>
      </w:r>
      <w:r w:rsidRPr="004C24D9">
        <w:rPr>
          <w:sz w:val="16"/>
        </w:rPr>
        <w:t xml:space="preserve"> Second</w:t>
      </w:r>
      <w:r w:rsidRPr="004C24D9">
        <w:rPr>
          <w:rStyle w:val="StyleBoldUnderline"/>
        </w:rPr>
        <w:t>, Track Two interventions can take too long to yield results</w:t>
      </w:r>
      <w:r w:rsidRPr="004C24D9">
        <w:rPr>
          <w:sz w:val="16"/>
        </w:rPr>
        <w:t xml:space="preserve">. Third, </w:t>
      </w:r>
      <w:r w:rsidRPr="004C24D9">
        <w:rPr>
          <w:rStyle w:val="StyleBoldUnderline"/>
        </w:rPr>
        <w:t>Track Two has limited ability to influence change at the war stage of a conflict.</w:t>
      </w:r>
      <w:r w:rsidRPr="004C24D9">
        <w:rPr>
          <w:sz w:val="16"/>
        </w:rPr>
        <w:t xml:space="preserve"> Fourth, </w:t>
      </w:r>
      <w:r w:rsidRPr="004C24D9">
        <w:rPr>
          <w:rStyle w:val="StyleBoldUnderline"/>
        </w:rPr>
        <w:t>Track Two participants rarely have resources necessary for sustained leverage during negotiations and for the implementation of agreements</w:t>
      </w:r>
      <w:r w:rsidRPr="004C24D9">
        <w:rPr>
          <w:sz w:val="16"/>
        </w:rPr>
        <w:t xml:space="preserve">. Fifth, </w:t>
      </w:r>
      <w:r w:rsidRPr="004C24D9">
        <w:rPr>
          <w:rStyle w:val="StyleBoldUnderline"/>
        </w:rPr>
        <w:t>Track Two is not effective in authoritarian regimes where leaders do not take advice from lower level leaders</w:t>
      </w:r>
      <w:r w:rsidRPr="004C24D9">
        <w:rPr>
          <w:sz w:val="16"/>
        </w:rPr>
        <w:t xml:space="preserve">. Sixth, </w:t>
      </w:r>
      <w:r w:rsidRPr="004C24D9">
        <w:rPr>
          <w:rStyle w:val="StyleBoldUnderline"/>
        </w:rPr>
        <w:t>Track Two actors due to their lack of political power, are in most cases not accountable to the public for poor decisions</w:t>
      </w:r>
      <w:r w:rsidRPr="004C24D9">
        <w:rPr>
          <w:sz w:val="16"/>
        </w:rPr>
        <w:t>. Seventh</w:t>
      </w:r>
      <w:r w:rsidRPr="004C24D9">
        <w:rPr>
          <w:rStyle w:val="StyleBoldUnderline"/>
        </w:rPr>
        <w:t xml:space="preserve">, because of their multiplicity Track Two actors/organizations are notoriously known for their lack of coordination. </w:t>
      </w:r>
    </w:p>
    <w:p w14:paraId="1CB2DF4A" w14:textId="77777777" w:rsidR="000E3A17" w:rsidRPr="004C24D9" w:rsidRDefault="000E3A17" w:rsidP="000E3A17">
      <w:pPr>
        <w:rPr>
          <w:u w:val="single"/>
        </w:rPr>
      </w:pPr>
    </w:p>
    <w:p w14:paraId="256ADEAA" w14:textId="0FECED16" w:rsidR="000E3A17" w:rsidRPr="004C24D9" w:rsidRDefault="000E3A17" w:rsidP="000E3A17">
      <w:pPr>
        <w:pStyle w:val="Heading4"/>
        <w:rPr>
          <w:rStyle w:val="StyleStyleBold12pt"/>
          <w:rFonts w:ascii="Calibri" w:hAnsi="Calibri"/>
          <w:b/>
        </w:rPr>
      </w:pPr>
      <w:r w:rsidRPr="004C24D9">
        <w:rPr>
          <w:rStyle w:val="StyleStyleBold12pt"/>
          <w:rFonts w:ascii="Calibri" w:hAnsi="Calibri"/>
          <w:b/>
        </w:rPr>
        <w:t>Links the politics - leaks</w:t>
      </w:r>
    </w:p>
    <w:p w14:paraId="20CC8663" w14:textId="77777777" w:rsidR="000E3A17" w:rsidRPr="004C24D9" w:rsidRDefault="000E3A17" w:rsidP="000E3A17">
      <w:pPr>
        <w:rPr>
          <w:rStyle w:val="StyleStyleBold12pt"/>
        </w:rPr>
      </w:pPr>
      <w:proofErr w:type="spellStart"/>
      <w:r w:rsidRPr="004C24D9">
        <w:rPr>
          <w:rStyle w:val="StyleStyleBold12pt"/>
        </w:rPr>
        <w:t>Kurtzer</w:t>
      </w:r>
      <w:proofErr w:type="spellEnd"/>
      <w:r w:rsidRPr="004C24D9">
        <w:rPr>
          <w:rStyle w:val="StyleStyleBold12pt"/>
        </w:rPr>
        <w:t xml:space="preserve">, </w:t>
      </w:r>
      <w:proofErr w:type="gramStart"/>
      <w:r w:rsidRPr="004C24D9">
        <w:rPr>
          <w:rStyle w:val="StyleStyleBold12pt"/>
        </w:rPr>
        <w:t>et</w:t>
      </w:r>
      <w:proofErr w:type="gramEnd"/>
      <w:r w:rsidRPr="004C24D9">
        <w:rPr>
          <w:rStyle w:val="StyleStyleBold12pt"/>
        </w:rPr>
        <w:t>. Al., workshop director at the WOODROW WILSON SCHOOL OF PUBLIC &amp; INTERNATIONAL AFFAIRS, 2013</w:t>
      </w:r>
    </w:p>
    <w:p w14:paraId="614C3EEF" w14:textId="77777777" w:rsidR="000E3A17" w:rsidRPr="004C24D9" w:rsidRDefault="000E3A17" w:rsidP="000E3A17">
      <w:r w:rsidRPr="004C24D9">
        <w:t>(AMBASSADOR DANIEL, “BRIDGING DIVIDES: TRACK II DIPLOMACY IN THE MIDDLE EAST”, online: https://wws.princeton.edu/sites/default/files/content/docs/591d%20WWS%20Track%20Two%20Diplomacy%20Report_Final_MARCH%205.pdf)</w:t>
      </w:r>
    </w:p>
    <w:p w14:paraId="45172ECA" w14:textId="77777777" w:rsidR="000E3A17" w:rsidRPr="004C24D9" w:rsidRDefault="000E3A17" w:rsidP="000E3A17">
      <w:pPr>
        <w:rPr>
          <w:rStyle w:val="StyleBoldUnderline"/>
        </w:rPr>
      </w:pPr>
      <w:r w:rsidRPr="004C24D9">
        <w:rPr>
          <w:rStyle w:val="StyleBoldUnderline"/>
        </w:rPr>
        <w:t xml:space="preserve">Publicized participation or support for a Track II dialogue can prompt domestic criticism. </w:t>
      </w:r>
      <w:r w:rsidRPr="004C24D9">
        <w:rPr>
          <w:sz w:val="16"/>
        </w:rPr>
        <w:t xml:space="preserve">Many Track II dialogues seek to move beyond existing conflict dynamics by bringing together adversaries unwilling to meet in public. Moreover, </w:t>
      </w:r>
      <w:r w:rsidRPr="004C24D9">
        <w:rPr>
          <w:rStyle w:val="StyleBoldUnderline"/>
        </w:rPr>
        <w:t>Track II dialogues may include non-state actors, such as Hamas, whose violent backgrounds make any engagement through Track II deeply controversial. When U.S. officials either participate in Track II dialogues or appear to endorse their proceedings, they incur a risk of exposure that may lead to a backlash from Congress or other domestic lobbies.</w:t>
      </w:r>
      <w:r w:rsidRPr="004C24D9">
        <w:rPr>
          <w:sz w:val="16"/>
        </w:rPr>
        <w:t xml:space="preserve"> For participants, the stakes may be even higher, as leaks revealing participation may compromise the safety of their families and associates. An experienced Track II sponsor is essential for ensuring secrecy. Track II dialogues may not produce policy-relevant outcomes. Not all Track II dialogues seek to influence policy in a direct manner. Many are designed to bring people together to build sustained contact and mutual understanding. </w:t>
      </w:r>
      <w:r w:rsidRPr="004C24D9">
        <w:rPr>
          <w:rStyle w:val="StyleBoldUnderline"/>
        </w:rPr>
        <w:t>Dialogues that aim to promote agreement may fail to achieve it because of deep differences among participants</w:t>
      </w:r>
      <w:r w:rsidRPr="004C24D9">
        <w:rPr>
          <w:sz w:val="16"/>
        </w:rPr>
        <w:t xml:space="preserve">. </w:t>
      </w:r>
      <w:r w:rsidRPr="004C24D9">
        <w:rPr>
          <w:rStyle w:val="StyleBoldUnderline"/>
        </w:rPr>
        <w:t>Track II diplomacy may undermine or compete with official conflict resolution efforts. Track II efforts that are poorly coordinated with Track I can serve as distractions and drain resources and attention from official initiatives. At times, Track II participants come away from their experiences feeling less confident about the odds of reaching agreement. In other cases, ideas or proposals from Track II become public and distract from the substance of formal talks.</w:t>
      </w:r>
    </w:p>
    <w:p w14:paraId="10A555A8" w14:textId="784ACD75" w:rsidR="000E3A17" w:rsidRPr="004C24D9" w:rsidRDefault="000E3A17" w:rsidP="000E3A17">
      <w:pPr>
        <w:pStyle w:val="Heading4"/>
        <w:rPr>
          <w:rStyle w:val="StyleStyleBold12pt"/>
          <w:rFonts w:ascii="Calibri" w:hAnsi="Calibri"/>
          <w:b/>
        </w:rPr>
      </w:pPr>
      <w:r w:rsidRPr="004C24D9">
        <w:rPr>
          <w:rStyle w:val="StyleStyleBold12pt"/>
          <w:rFonts w:ascii="Calibri" w:hAnsi="Calibri"/>
          <w:b/>
        </w:rPr>
        <w:t>Leaks mean they can’t solve</w:t>
      </w:r>
    </w:p>
    <w:p w14:paraId="255F08C7" w14:textId="77777777" w:rsidR="000E3A17" w:rsidRPr="004C24D9" w:rsidRDefault="000E3A17" w:rsidP="000E3A17">
      <w:pPr>
        <w:rPr>
          <w:rStyle w:val="StyleStyleBold12pt"/>
        </w:rPr>
      </w:pPr>
      <w:r w:rsidRPr="004C24D9">
        <w:rPr>
          <w:rStyle w:val="StyleStyleBold12pt"/>
        </w:rPr>
        <w:t xml:space="preserve">Agha </w:t>
      </w:r>
      <w:proofErr w:type="gramStart"/>
      <w:r w:rsidRPr="004C24D9">
        <w:rPr>
          <w:rStyle w:val="StyleStyleBold12pt"/>
        </w:rPr>
        <w:t>et</w:t>
      </w:r>
      <w:proofErr w:type="gramEnd"/>
      <w:r w:rsidRPr="004C24D9">
        <w:rPr>
          <w:rStyle w:val="StyleStyleBold12pt"/>
        </w:rPr>
        <w:t>. Al., BSCIA Studies in International Security, 2003</w:t>
      </w:r>
    </w:p>
    <w:p w14:paraId="49E08B71" w14:textId="77777777" w:rsidR="000E3A17" w:rsidRPr="004C24D9" w:rsidRDefault="000E3A17" w:rsidP="000E3A17">
      <w:r w:rsidRPr="004C24D9">
        <w:t xml:space="preserve">(Hussein-Senior Associate Member of St. Antony’s College, Oxford, and coauthor of A Framework for a Palestinian National Security Doctrine, “Track-II Diplomacy: Lessons from the Middle East”, </w:t>
      </w:r>
      <w:proofErr w:type="spellStart"/>
      <w:r w:rsidRPr="004C24D9">
        <w:t>pg</w:t>
      </w:r>
      <w:proofErr w:type="spellEnd"/>
      <w:r w:rsidRPr="004C24D9">
        <w:t xml:space="preserve"> 112)</w:t>
      </w:r>
    </w:p>
    <w:p w14:paraId="46523D06" w14:textId="77777777" w:rsidR="000E3A17" w:rsidRPr="004C24D9" w:rsidRDefault="000E3A17" w:rsidP="000E3A17">
      <w:pPr>
        <w:rPr>
          <w:sz w:val="16"/>
          <w:szCs w:val="20"/>
        </w:rPr>
      </w:pPr>
    </w:p>
    <w:p w14:paraId="5BFBFA40" w14:textId="77777777" w:rsidR="000E3A17" w:rsidRPr="004C24D9" w:rsidRDefault="000E3A17" w:rsidP="000E3A17">
      <w:pPr>
        <w:rPr>
          <w:sz w:val="16"/>
          <w:szCs w:val="20"/>
        </w:rPr>
      </w:pPr>
    </w:p>
    <w:p w14:paraId="6CBC58BE" w14:textId="77777777" w:rsidR="000E3A17" w:rsidRPr="004C24D9" w:rsidRDefault="000E3A17" w:rsidP="000E3A17">
      <w:pPr>
        <w:rPr>
          <w:rStyle w:val="StyleBoldUnderline"/>
        </w:rPr>
      </w:pPr>
      <w:r w:rsidRPr="004C24D9">
        <w:rPr>
          <w:sz w:val="16"/>
          <w:szCs w:val="20"/>
        </w:rPr>
        <w:t>The venue also demonstrated the vulnerability of Track-II talks to four problems: The first was the lack of sufficient expertise among Track-II participants; clearly</w:t>
      </w:r>
      <w:r w:rsidRPr="004C24D9">
        <w:rPr>
          <w:rStyle w:val="StyleBoldUnderline"/>
        </w:rPr>
        <w:t>, the Syrians taking part in the discussions did not have the professional expertise</w:t>
      </w:r>
      <w:r w:rsidRPr="004C24D9">
        <w:rPr>
          <w:sz w:val="16"/>
          <w:szCs w:val="20"/>
        </w:rPr>
        <w:t xml:space="preserve"> required to reach agreement on security measures. The second was the extreme vulnerability of Track-II talks to leaks: </w:t>
      </w:r>
      <w:r w:rsidRPr="004C24D9">
        <w:rPr>
          <w:rStyle w:val="StyleBoldUnderline"/>
        </w:rPr>
        <w:t>When Track-II talks are conducted on behalf of a regime that is almost obsessive about maintaining control over the policy process, any significant untimely leak may lead to an immediate end to the exercise.</w:t>
      </w:r>
    </w:p>
    <w:p w14:paraId="204E1133" w14:textId="77777777" w:rsidR="000E3A17" w:rsidRPr="004C24D9" w:rsidRDefault="000E3A17" w:rsidP="000E3A17"/>
    <w:p w14:paraId="7DEC24FB" w14:textId="4543F931" w:rsidR="000E3A17" w:rsidRPr="004C24D9" w:rsidRDefault="000E3A17" w:rsidP="000E3A17">
      <w:pPr>
        <w:pStyle w:val="Heading4"/>
        <w:rPr>
          <w:rFonts w:ascii="Calibri" w:hAnsi="Calibri"/>
        </w:rPr>
      </w:pPr>
      <w:r w:rsidRPr="004C24D9">
        <w:rPr>
          <w:rFonts w:ascii="Calibri" w:hAnsi="Calibri"/>
        </w:rPr>
        <w:t>Doesn’t result in actual policy</w:t>
      </w:r>
    </w:p>
    <w:p w14:paraId="5BBBACEF" w14:textId="77777777" w:rsidR="000E3A17" w:rsidRPr="004C24D9" w:rsidRDefault="000E3A17" w:rsidP="000E3A17">
      <w:pPr>
        <w:rPr>
          <w:rStyle w:val="StyleStyleBold12pt"/>
        </w:rPr>
      </w:pPr>
      <w:r w:rsidRPr="004C24D9">
        <w:rPr>
          <w:rStyle w:val="StyleStyleBold12pt"/>
        </w:rPr>
        <w:t>DiMaggio, director of policy studies at the Asia Society, 2011</w:t>
      </w:r>
    </w:p>
    <w:p w14:paraId="49E62863" w14:textId="77777777" w:rsidR="000E3A17" w:rsidRPr="004C24D9" w:rsidRDefault="000E3A17" w:rsidP="000E3A17">
      <w:r w:rsidRPr="004C24D9">
        <w:t>(Suzanne- leads the Asia Society’s Iran Initiative, “Track II Diplomacy”, online: http://iranprimer.usip.org/resource/track-ii-diplomacy)</w:t>
      </w:r>
    </w:p>
    <w:p w14:paraId="1DA83675" w14:textId="77777777" w:rsidR="000E3A17" w:rsidRPr="004C24D9" w:rsidRDefault="000E3A17" w:rsidP="000E3A17">
      <w:pPr>
        <w:rPr>
          <w:rStyle w:val="StyleBoldUnderline"/>
        </w:rPr>
      </w:pPr>
      <w:r w:rsidRPr="004C24D9">
        <w:rPr>
          <w:rStyle w:val="StyleBoldUnderline"/>
        </w:rPr>
        <w:t xml:space="preserve">Measuring the success of </w:t>
      </w:r>
      <w:r w:rsidRPr="004C24D9">
        <w:rPr>
          <w:sz w:val="16"/>
        </w:rPr>
        <w:t xml:space="preserve">past and current </w:t>
      </w:r>
      <w:r w:rsidRPr="004C24D9">
        <w:rPr>
          <w:rStyle w:val="StyleBoldUnderline"/>
        </w:rPr>
        <w:t xml:space="preserve">track II efforts is difficult because there is usually not an </w:t>
      </w:r>
      <w:r w:rsidRPr="004C24D9">
        <w:rPr>
          <w:sz w:val="16"/>
        </w:rPr>
        <w:t>immediate breakthrough or</w:t>
      </w:r>
      <w:r w:rsidRPr="004C24D9">
        <w:rPr>
          <w:rStyle w:val="StyleBoldUnderline"/>
        </w:rPr>
        <w:t xml:space="preserve"> impact on policy</w:t>
      </w:r>
      <w:r w:rsidRPr="004C24D9">
        <w:rPr>
          <w:sz w:val="16"/>
        </w:rPr>
        <w:t xml:space="preserve">. Current and past </w:t>
      </w:r>
      <w:r w:rsidRPr="004C24D9">
        <w:rPr>
          <w:rStyle w:val="StyleBoldUnderline"/>
        </w:rPr>
        <w:t>track II exchanges generally have taken a long-term approach geared toward socializing elites with access to and influence on policy makers. The goal is to shape the policy debate by presenting a more nuanced picture of problems and possible options for cooperative solutions.</w:t>
      </w:r>
    </w:p>
    <w:p w14:paraId="3B8A574D" w14:textId="77777777" w:rsidR="000E3A17" w:rsidRPr="004C24D9" w:rsidRDefault="000E3A17" w:rsidP="000E3A17"/>
    <w:p w14:paraId="593DEDD6" w14:textId="3E8E9B3C" w:rsidR="000E3A17" w:rsidRPr="004C24D9" w:rsidRDefault="000E3A17" w:rsidP="000E3A17">
      <w:pPr>
        <w:pStyle w:val="Heading3"/>
        <w:rPr>
          <w:rFonts w:ascii="Calibri" w:hAnsi="Calibri"/>
        </w:rPr>
      </w:pPr>
      <w:r w:rsidRPr="004C24D9">
        <w:rPr>
          <w:rFonts w:ascii="Calibri" w:hAnsi="Calibri"/>
        </w:rPr>
        <w:lastRenderedPageBreak/>
        <w:t>Russia Says No</w:t>
      </w:r>
    </w:p>
    <w:p w14:paraId="118FED99" w14:textId="77777777" w:rsidR="000E3A17" w:rsidRPr="004C24D9" w:rsidRDefault="000E3A17" w:rsidP="000E3A17">
      <w:pPr>
        <w:pStyle w:val="Heading4"/>
        <w:rPr>
          <w:rFonts w:ascii="Calibri" w:hAnsi="Calibri"/>
        </w:rPr>
      </w:pPr>
      <w:r w:rsidRPr="004C24D9">
        <w:rPr>
          <w:rFonts w:ascii="Calibri" w:hAnsi="Calibri"/>
        </w:rPr>
        <w:t>Russia is not interested in reducing its nuclear weapons stock pile</w:t>
      </w:r>
    </w:p>
    <w:p w14:paraId="599AC66B" w14:textId="77777777" w:rsidR="000E3A17" w:rsidRPr="004C24D9" w:rsidRDefault="000E3A17" w:rsidP="000E3A17">
      <w:pPr>
        <w:rPr>
          <w:rStyle w:val="StyleStyleBold12pt"/>
        </w:rPr>
      </w:pPr>
      <w:r w:rsidRPr="004C24D9">
        <w:rPr>
          <w:rStyle w:val="StyleStyleBold12pt"/>
        </w:rPr>
        <w:t>Nagy, CEPI Research Fellow Slovak Atlantic Commission, 2013</w:t>
      </w:r>
    </w:p>
    <w:p w14:paraId="21BAEDC9" w14:textId="77777777" w:rsidR="000E3A17" w:rsidRPr="004C24D9" w:rsidRDefault="000E3A17" w:rsidP="000E3A17">
      <w:proofErr w:type="spellStart"/>
      <w:r w:rsidRPr="004C24D9">
        <w:t>Tomáš</w:t>
      </w:r>
      <w:proofErr w:type="spellEnd"/>
      <w:r w:rsidRPr="004C24D9">
        <w:t xml:space="preserve"> A. - CEPI Research Fellow Slovak Atlantic Commission whose interests are International Politics of Nuclear Weapons, International Organizations &amp; Global Governance, and US Foreign Policy &amp; Transatlantic Affairs, “No Place for Pausing Nuclear Arms Cuts”, online: http://www.atlantic-community.org/-/no-place-for-pausing-nuclear-arms-cuts)</w:t>
      </w:r>
    </w:p>
    <w:p w14:paraId="1B40F59D" w14:textId="77777777" w:rsidR="000E3A17" w:rsidRPr="004C24D9" w:rsidRDefault="000E3A17" w:rsidP="000E3A17">
      <w:pPr>
        <w:rPr>
          <w:sz w:val="16"/>
        </w:rPr>
      </w:pPr>
      <w:r w:rsidRPr="004C24D9">
        <w:rPr>
          <w:sz w:val="16"/>
        </w:rPr>
        <w:t xml:space="preserve">In June President Obama committed </w:t>
      </w:r>
      <w:proofErr w:type="gramStart"/>
      <w:r w:rsidRPr="004C24D9">
        <w:rPr>
          <w:sz w:val="16"/>
        </w:rPr>
        <w:t>himself</w:t>
      </w:r>
      <w:proofErr w:type="gramEnd"/>
      <w:r w:rsidRPr="004C24D9">
        <w:rPr>
          <w:sz w:val="16"/>
        </w:rPr>
        <w:t xml:space="preserve"> to further reduce the number of nuclear weapons around the world. US-Russian relations are key to the success of this process. The escalation of the Snowden affair and the cancellation of a meeting between both leaders in August threatened the future of the talks. Despite </w:t>
      </w:r>
      <w:r w:rsidRPr="004C24D9">
        <w:rPr>
          <w:rStyle w:val="StyleBoldUnderline"/>
        </w:rPr>
        <w:t>Russia's reluctance to reduce its stockpiles</w:t>
      </w:r>
      <w:r w:rsidRPr="004C24D9">
        <w:rPr>
          <w:sz w:val="16"/>
        </w:rPr>
        <w:t xml:space="preserve">, as one of the two largest nuclear powers, it is necessary for the US to work with Russia to take a leading role in nuclear disarmament. In the not that distant past, Russia and the United States had agreed upon another round of nuclear reductions – bringing the size of respective nuclear arsenals to the lowest level since their peak during the Cold War era. Since those celebratory moments, their relations have been spiraling downward. This was further enhanced by president Obama´s announcement to abandon the planned presidential summit in August with the Russian president Vladimir Putin – largely due to the political fury originating from Moscow's decision to grant asylum to Edward Snowden – a former NSA employee with a valid US arrest warrant. While there are numerous political implications of the announcement, the main worry is that </w:t>
      </w:r>
      <w:r w:rsidRPr="004C24D9">
        <w:rPr>
          <w:rStyle w:val="StyleBoldUnderline"/>
        </w:rPr>
        <w:t>Obama's ambitious goal of reducing nuclear weapons by one-third</w:t>
      </w:r>
      <w:r w:rsidRPr="004C24D9">
        <w:rPr>
          <w:sz w:val="16"/>
        </w:rPr>
        <w:t>, announced recently in Berlin</w:t>
      </w:r>
      <w:r w:rsidRPr="004C24D9">
        <w:rPr>
          <w:rStyle w:val="StyleBoldUnderline"/>
        </w:rPr>
        <w:t xml:space="preserve">, has just suffered a crucial blow it might never recover from. </w:t>
      </w:r>
      <w:r w:rsidRPr="004C24D9">
        <w:rPr>
          <w:sz w:val="16"/>
        </w:rPr>
        <w:t>President Obama has made the reduction of nuclear weapons worldwide a priority of his administration</w:t>
      </w:r>
      <w:r w:rsidRPr="004C24D9">
        <w:rPr>
          <w:rStyle w:val="StyleBoldUnderline"/>
        </w:rPr>
        <w:t>. Given the fact that the US and Russia together possess over 90% of the world's nuclear warheads, it was important that the Kremlin was the first place for President Obama to initiate talks. Unfortunately, beyond the updated START treaty of 2010, the Kremlin has never really had leadership aspirations on this particular matter</w:t>
      </w:r>
      <w:r w:rsidRPr="004C24D9">
        <w:rPr>
          <w:sz w:val="16"/>
        </w:rPr>
        <w:t>. In addition to that</w:t>
      </w:r>
      <w:r w:rsidRPr="004C24D9">
        <w:rPr>
          <w:rStyle w:val="StyleBoldUnderline"/>
        </w:rPr>
        <w:t xml:space="preserve">, a consistent lack of political initiation, low public enthusiasm for more nuclear cuts, illogical demands for legal guarantees of a purely "defensive" American missile defense system and the </w:t>
      </w:r>
      <w:proofErr w:type="spellStart"/>
      <w:r w:rsidRPr="004C24D9">
        <w:rPr>
          <w:rStyle w:val="StyleBoldUnderline"/>
        </w:rPr>
        <w:t>multilateralization</w:t>
      </w:r>
      <w:proofErr w:type="spellEnd"/>
      <w:r w:rsidRPr="004C24D9">
        <w:rPr>
          <w:rStyle w:val="StyleBoldUnderline"/>
        </w:rPr>
        <w:t xml:space="preserve"> of reduction talks have essentially nulled the realistic potential for an agreement.</w:t>
      </w:r>
      <w:r w:rsidRPr="004C24D9">
        <w:rPr>
          <w:sz w:val="16"/>
        </w:rPr>
        <w:t xml:space="preserve"> While the Snowden affair gets most of the media coverage, problems </w:t>
      </w:r>
      <w:r w:rsidRPr="004C24D9">
        <w:rPr>
          <w:rStyle w:val="StyleBoldUnderline"/>
        </w:rPr>
        <w:t>in US-Russia</w:t>
      </w:r>
      <w:r w:rsidRPr="004C24D9">
        <w:rPr>
          <w:sz w:val="16"/>
        </w:rPr>
        <w:t xml:space="preserve"> relations lie considerably deeper. The two sides </w:t>
      </w:r>
      <w:r w:rsidRPr="004C24D9">
        <w:rPr>
          <w:rStyle w:val="StyleBoldUnderline"/>
        </w:rPr>
        <w:t>have been in a state of perpetual disagreement over a host of key geo-political issues</w:t>
      </w:r>
      <w:r w:rsidRPr="004C24D9">
        <w:rPr>
          <w:sz w:val="16"/>
        </w:rPr>
        <w:t xml:space="preserve"> – take for example the fate of Syrian President Bashar Assad and the way forward in the Syrian civil war. On the other hand, irrespective of significant mutual differences, the meeting should have taken place because of the importance of the other issues on the table. Nevertheless, neither the Snowden case nor the canceled summit should endanger critical US-Russian cooperation on global security related issues in the future. In respect to nuclear security, the absence of a summit shall not, in the long run, threaten nuclear arms reductions across the board. The US and Russia, each with nuclear stockpiles of circa 4,500 nuclear weapons, significantly dwarf other nuclear powers – thus making any eventual reduction both "desirable" and "affordable." Nuclear warhead reduction is desirable for both Moscow and Washington because, due to current economic and fiscal conditions, neither power can justify spending billions of dollars in order to maintain an oversized nuclear arsenal. Moreover, both the US and Russia have valid legal obligations and made binding pledges to continuously reduce their nuclear weapon stockpiles. And it is also affordable because no reduction could realistically hinder the strategic and political advantage that nuclear weapons bestow upon the US and Russia compared to any other nuclear power – since countries with the next largest nuclear arsenals possess only numbers in the low hundreds (i.e. from 100 to 300). Potentially, even in a case of massive nuclear cuts, at the level of 50% of the overall stockpiles, both the US and Russia would still maintain at least seven times as many nuclear weapons as any of the next largest nuclear weapons states – be it France, China or the United Kingdom. </w:t>
      </w:r>
      <w:r w:rsidRPr="004C24D9">
        <w:rPr>
          <w:rStyle w:val="StyleBoldUnderline"/>
        </w:rPr>
        <w:t>It is apparent that the global nuclear disarmament agenda cannot (in long run) rely solely on reductions from the US and Russia</w:t>
      </w:r>
      <w:r w:rsidRPr="004C24D9">
        <w:rPr>
          <w:sz w:val="16"/>
        </w:rPr>
        <w:t xml:space="preserve">. However, with the current disparity in nuclear arsenals, the two nuclear superpowers can undertake at least one more bilaterally fashioned cut before legitimately seeking a broader platform of nuclear negotiations – possibly including China and the European nuclear allies of the US. Progress in global nuclear disarmament was proclaimed to be President Obama's key legacy - already in action since the day of his initial election. With three bold years left of his tenure, </w:t>
      </w:r>
      <w:r w:rsidRPr="004C24D9">
        <w:rPr>
          <w:rStyle w:val="StyleBoldUnderline"/>
        </w:rPr>
        <w:t>the Russians appear to be no certain partners for disarmament</w:t>
      </w:r>
      <w:r w:rsidRPr="004C24D9">
        <w:rPr>
          <w:sz w:val="16"/>
        </w:rPr>
        <w:t xml:space="preserve"> – as initially perceived or at least hoped to be. Admittedly, proactive </w:t>
      </w:r>
      <w:r w:rsidRPr="004C24D9">
        <w:rPr>
          <w:rStyle w:val="StyleBoldUnderline"/>
        </w:rPr>
        <w:t>disarmament advocacy was never really on the Kremlin's agenda in the first place</w:t>
      </w:r>
      <w:r w:rsidRPr="004C24D9">
        <w:rPr>
          <w:sz w:val="16"/>
        </w:rPr>
        <w:t xml:space="preserve">. </w:t>
      </w:r>
      <w:r w:rsidRPr="004C24D9">
        <w:rPr>
          <w:rStyle w:val="StyleBoldUnderline"/>
        </w:rPr>
        <w:t>If the bilateral path proves to be a dead end, which is not totally unrealistic at this stage, President Obama will be forced to seek alternative ways to fulfill his key presidential legacy or possibly have to admit early defeat.</w:t>
      </w:r>
      <w:r w:rsidRPr="004C24D9">
        <w:rPr>
          <w:sz w:val="16"/>
        </w:rPr>
        <w:t xml:space="preserve"> Either way, Russia's lack of interest compared to Obama's positive embracing of the cause ensures that the historical legacy of these talks will only be his own. </w:t>
      </w:r>
      <w:proofErr w:type="spellStart"/>
      <w:r w:rsidRPr="004C24D9">
        <w:rPr>
          <w:sz w:val="16"/>
        </w:rPr>
        <w:t>Tomáš</w:t>
      </w:r>
      <w:proofErr w:type="spellEnd"/>
      <w:r w:rsidRPr="004C24D9">
        <w:rPr>
          <w:sz w:val="16"/>
        </w:rPr>
        <w:t xml:space="preserve"> </w:t>
      </w:r>
      <w:proofErr w:type="spellStart"/>
      <w:r w:rsidRPr="004C24D9">
        <w:rPr>
          <w:sz w:val="16"/>
        </w:rPr>
        <w:t>A.Nagy</w:t>
      </w:r>
      <w:proofErr w:type="spellEnd"/>
      <w:r w:rsidRPr="004C24D9">
        <w:rPr>
          <w:sz w:val="16"/>
        </w:rPr>
        <w:t xml:space="preserve"> is CEPI Research Fellow Slovak Atlantic Commission. His interests are in </w:t>
      </w:r>
      <w:proofErr w:type="spellStart"/>
      <w:r w:rsidRPr="004C24D9">
        <w:rPr>
          <w:sz w:val="16"/>
        </w:rPr>
        <w:t>Internation</w:t>
      </w:r>
      <w:proofErr w:type="spellEnd"/>
      <w:r w:rsidRPr="004C24D9">
        <w:rPr>
          <w:sz w:val="16"/>
        </w:rPr>
        <w:t xml:space="preserve"> Politics of Nuclear Weapons, International Organizations &amp; Global Governance, and US Foreign Policy &amp; Transatlantic Affairs.</w:t>
      </w:r>
    </w:p>
    <w:p w14:paraId="417B9EF9" w14:textId="77777777" w:rsidR="000E3A17" w:rsidRPr="004C24D9" w:rsidRDefault="000E3A17" w:rsidP="000E3A17"/>
    <w:p w14:paraId="42A965D2" w14:textId="4E0030A5" w:rsidR="000E3A17" w:rsidRPr="004C24D9" w:rsidRDefault="000E3A17" w:rsidP="000E3A17">
      <w:pPr>
        <w:pStyle w:val="Heading3"/>
        <w:rPr>
          <w:rFonts w:ascii="Calibri" w:hAnsi="Calibri"/>
        </w:rPr>
      </w:pPr>
      <w:r w:rsidRPr="004C24D9">
        <w:rPr>
          <w:rFonts w:ascii="Calibri" w:hAnsi="Calibri"/>
        </w:rPr>
        <w:lastRenderedPageBreak/>
        <w:t>Perm: Plan Through Track II</w:t>
      </w:r>
    </w:p>
    <w:p w14:paraId="78570D5E" w14:textId="483A7C8F" w:rsidR="000E3A17" w:rsidRPr="004C24D9" w:rsidRDefault="000E3A17" w:rsidP="000E3A17">
      <w:pPr>
        <w:pStyle w:val="Heading4"/>
        <w:rPr>
          <w:rFonts w:ascii="Calibri" w:hAnsi="Calibri"/>
        </w:rPr>
      </w:pPr>
      <w:r w:rsidRPr="004C24D9">
        <w:rPr>
          <w:rFonts w:ascii="Calibri" w:hAnsi="Calibri"/>
        </w:rPr>
        <w:t>Track II has been used to make agreements for exploration – 1985 space agreement proves</w:t>
      </w:r>
    </w:p>
    <w:p w14:paraId="3EA8D0C6" w14:textId="77777777" w:rsidR="000E3A17" w:rsidRPr="004C24D9" w:rsidRDefault="000E3A17" w:rsidP="000E3A17">
      <w:pPr>
        <w:rPr>
          <w:rStyle w:val="StyleStyleBold12pt"/>
        </w:rPr>
      </w:pPr>
      <w:r w:rsidRPr="004C24D9">
        <w:rPr>
          <w:rStyle w:val="StyleStyleBold12pt"/>
        </w:rPr>
        <w:t>Track-II, 2013</w:t>
      </w:r>
    </w:p>
    <w:p w14:paraId="6D5E1F0F" w14:textId="77777777" w:rsidR="000E3A17" w:rsidRPr="004C24D9" w:rsidRDefault="000E3A17" w:rsidP="000E3A17">
      <w:r w:rsidRPr="004C24D9">
        <w:t>(The website for Track-II, “Accomplishments of Track-II”, online: http://www.trackii.com/accomplishments.html)</w:t>
      </w:r>
    </w:p>
    <w:p w14:paraId="2BDC6025" w14:textId="77777777" w:rsidR="000E3A17" w:rsidRPr="004C24D9" w:rsidRDefault="000E3A17" w:rsidP="000E3A17">
      <w:pPr>
        <w:rPr>
          <w:rStyle w:val="StyleBoldUnderline"/>
        </w:rPr>
      </w:pPr>
    </w:p>
    <w:p w14:paraId="4EDA6834" w14:textId="77777777" w:rsidR="000E3A17" w:rsidRPr="004C24D9" w:rsidRDefault="000E3A17" w:rsidP="000E3A17">
      <w:pPr>
        <w:rPr>
          <w:rStyle w:val="StyleBoldUnderline"/>
        </w:rPr>
      </w:pPr>
      <w:r w:rsidRPr="004C24D9">
        <w:rPr>
          <w:rStyle w:val="StyleBoldUnderline"/>
        </w:rPr>
        <w:t>1985 [Track II] Helped create the Association of Space Explorers</w:t>
      </w:r>
      <w:r w:rsidRPr="004C24D9">
        <w:rPr>
          <w:sz w:val="16"/>
        </w:rPr>
        <w:t xml:space="preserve"> with Astronaut Rusty </w:t>
      </w:r>
      <w:proofErr w:type="spellStart"/>
      <w:r w:rsidRPr="004C24D9">
        <w:rPr>
          <w:sz w:val="16"/>
        </w:rPr>
        <w:t>Schweickert</w:t>
      </w:r>
      <w:proofErr w:type="spellEnd"/>
      <w:r w:rsidRPr="004C24D9">
        <w:rPr>
          <w:sz w:val="16"/>
        </w:rPr>
        <w:t xml:space="preserve">, </w:t>
      </w:r>
      <w:r w:rsidRPr="004C24D9">
        <w:rPr>
          <w:rStyle w:val="StyleBoldUnderline"/>
        </w:rPr>
        <w:t>the first forum in which Russian and American astronauts and cosmonauts could share their experiences in space and their hopes for the future of space exploration</w:t>
      </w:r>
      <w:r w:rsidRPr="004C24D9">
        <w:rPr>
          <w:sz w:val="16"/>
        </w:rPr>
        <w:t xml:space="preserve">. </w:t>
      </w:r>
      <w:r w:rsidRPr="004C24D9">
        <w:rPr>
          <w:rStyle w:val="StyleBoldUnderline"/>
        </w:rPr>
        <w:t>Signed one of the first agreements between an American private-sector group and the USSR Ministry of Health</w:t>
      </w:r>
      <w:r w:rsidRPr="004C24D9">
        <w:rPr>
          <w:sz w:val="16"/>
        </w:rPr>
        <w:t xml:space="preserve">. </w:t>
      </w:r>
      <w:r w:rsidRPr="004C24D9">
        <w:rPr>
          <w:rStyle w:val="StyleBoldUnderline"/>
        </w:rPr>
        <w:t xml:space="preserve">This agreement has facilitated work in the areas of health promotion, productivity in the work place, and non-pharmacological methods of treating disease and stress, </w:t>
      </w:r>
      <w:r w:rsidRPr="004C24D9">
        <w:rPr>
          <w:sz w:val="16"/>
        </w:rPr>
        <w:t>as well as agreements with the European branch of the World Health Organization, responsible for the USSR in Copenhagen, Denmark.</w:t>
      </w:r>
    </w:p>
    <w:p w14:paraId="77B3F663" w14:textId="77777777" w:rsidR="000E3A17" w:rsidRPr="004C24D9" w:rsidRDefault="000E3A17" w:rsidP="000E3A17"/>
    <w:p w14:paraId="711C39D1" w14:textId="69D92DCF" w:rsidR="00410B3B" w:rsidRPr="004C24D9" w:rsidRDefault="00410B3B" w:rsidP="00410B3B">
      <w:pPr>
        <w:pStyle w:val="Heading1"/>
        <w:rPr>
          <w:rFonts w:ascii="Calibri" w:hAnsi="Calibri"/>
        </w:rPr>
      </w:pPr>
      <w:r w:rsidRPr="004C24D9">
        <w:rPr>
          <w:rFonts w:ascii="Calibri" w:hAnsi="Calibri"/>
        </w:rPr>
        <w:lastRenderedPageBreak/>
        <w:t>Arctic Oil Spills – Dispersants</w:t>
      </w:r>
    </w:p>
    <w:p w14:paraId="152FA6E3" w14:textId="77777777" w:rsidR="00410B3B" w:rsidRPr="004C24D9" w:rsidRDefault="00410B3B" w:rsidP="00410B3B"/>
    <w:p w14:paraId="6022209D" w14:textId="001E4E87" w:rsidR="00410B3B" w:rsidRPr="004C24D9" w:rsidRDefault="00410B3B" w:rsidP="00410B3B">
      <w:pPr>
        <w:pStyle w:val="Heading2"/>
        <w:rPr>
          <w:rFonts w:ascii="Calibri" w:hAnsi="Calibri"/>
        </w:rPr>
      </w:pPr>
      <w:r w:rsidRPr="004C24D9">
        <w:rPr>
          <w:rFonts w:ascii="Calibri" w:hAnsi="Calibri"/>
        </w:rPr>
        <w:lastRenderedPageBreak/>
        <w:t>1NC</w:t>
      </w:r>
    </w:p>
    <w:p w14:paraId="25B73CBA" w14:textId="472844F1" w:rsidR="00410B3B" w:rsidRPr="004C24D9" w:rsidRDefault="00410B3B" w:rsidP="00410B3B">
      <w:pPr>
        <w:pStyle w:val="Heading4"/>
        <w:rPr>
          <w:rFonts w:ascii="Calibri" w:hAnsi="Calibri"/>
        </w:rPr>
      </w:pPr>
      <w:r w:rsidRPr="004C24D9">
        <w:rPr>
          <w:rFonts w:ascii="Calibri" w:hAnsi="Calibri"/>
        </w:rPr>
        <w:t>Text: The United States Federal Government should increase its investment in dispersant technologies for removing oil spills from the Arctic.</w:t>
      </w:r>
    </w:p>
    <w:p w14:paraId="184A122F" w14:textId="77777777" w:rsidR="00410B3B" w:rsidRPr="004C24D9" w:rsidRDefault="00410B3B" w:rsidP="00410B3B">
      <w:pPr>
        <w:pStyle w:val="Heading4"/>
        <w:rPr>
          <w:rFonts w:ascii="Calibri" w:hAnsi="Calibri"/>
        </w:rPr>
      </w:pPr>
      <w:r w:rsidRPr="004C24D9">
        <w:rPr>
          <w:rFonts w:ascii="Calibri" w:hAnsi="Calibri"/>
        </w:rPr>
        <w:t>Development of dispersants</w:t>
      </w:r>
      <w:r w:rsidRPr="004C24D9">
        <w:rPr>
          <w:rStyle w:val="StyleBoldUnderline"/>
          <w:rFonts w:ascii="Calibri" w:hAnsi="Calibri"/>
        </w:rPr>
        <w:t xml:space="preserve"> </w:t>
      </w:r>
      <w:r w:rsidRPr="004C24D9">
        <w:rPr>
          <w:rFonts w:ascii="Calibri" w:hAnsi="Calibri"/>
        </w:rPr>
        <w:t>solve for oil spill faster than conventional methods and is less harmful to the environment</w:t>
      </w:r>
    </w:p>
    <w:p w14:paraId="6CA8652C" w14:textId="77777777" w:rsidR="00410B3B" w:rsidRPr="004C24D9" w:rsidRDefault="00410B3B" w:rsidP="00410B3B">
      <w:pPr>
        <w:rPr>
          <w:rStyle w:val="StyleStyleBold12pt"/>
        </w:rPr>
      </w:pPr>
      <w:r w:rsidRPr="004C24D9">
        <w:rPr>
          <w:rStyle w:val="StyleStyleBold12pt"/>
        </w:rPr>
        <w:t xml:space="preserve">Arctic Response Technology JIP, joint industry </w:t>
      </w:r>
      <w:proofErr w:type="spellStart"/>
      <w:r w:rsidRPr="004C24D9">
        <w:rPr>
          <w:rStyle w:val="StyleStyleBold12pt"/>
        </w:rPr>
        <w:t>programme</w:t>
      </w:r>
      <w:proofErr w:type="spellEnd"/>
      <w:r w:rsidRPr="004C24D9">
        <w:rPr>
          <w:rStyle w:val="StyleStyleBold12pt"/>
        </w:rPr>
        <w:t xml:space="preserve"> increases oil spill response capabilities in the Arctic region, 2012</w:t>
      </w:r>
    </w:p>
    <w:p w14:paraId="133E297F" w14:textId="77777777" w:rsidR="00410B3B" w:rsidRPr="004C24D9" w:rsidRDefault="00410B3B" w:rsidP="00410B3B">
      <w:r w:rsidRPr="004C24D9">
        <w:t xml:space="preserve">(Arctic Response Technology Joint Industry </w:t>
      </w:r>
      <w:proofErr w:type="spellStart"/>
      <w:r w:rsidRPr="004C24D9">
        <w:t>Programme</w:t>
      </w:r>
      <w:proofErr w:type="spellEnd"/>
      <w:r w:rsidRPr="004C24D9">
        <w:t xml:space="preserve">, </w:t>
      </w:r>
      <w:proofErr w:type="spellStart"/>
      <w:r w:rsidRPr="004C24D9">
        <w:t>a</w:t>
      </w:r>
      <w:proofErr w:type="spellEnd"/>
      <w:r w:rsidRPr="004C24D9">
        <w:t xml:space="preserve"> international oil and gas industry collaborative effort to enhance Arctic oil spill capabilities under the auspices of the International Association of Oil and Gas Producers (OGP) active since 2012, “Spill Response in the Arctic Offshore”, 2012, online: http://www.arcticresponsetechnology.org/wp-content/uploads/2012/11/FINAL-printed-brochure-for-ATC.pdf)</w:t>
      </w:r>
    </w:p>
    <w:p w14:paraId="52CA9ED0" w14:textId="77777777" w:rsidR="00410B3B" w:rsidRPr="004C24D9" w:rsidRDefault="00410B3B" w:rsidP="00410B3B"/>
    <w:p w14:paraId="423B7BD0" w14:textId="77777777" w:rsidR="00410B3B" w:rsidRPr="004C24D9" w:rsidRDefault="00410B3B" w:rsidP="00410B3B">
      <w:pPr>
        <w:rPr>
          <w:rStyle w:val="StyleBoldUnderline"/>
        </w:rPr>
      </w:pPr>
      <w:r w:rsidRPr="004C24D9">
        <w:rPr>
          <w:rStyle w:val="StyleBoldUnderline"/>
        </w:rPr>
        <w:t>Dispersants are a mixture of</w:t>
      </w:r>
      <w:r w:rsidRPr="004C24D9">
        <w:rPr>
          <w:rStyle w:val="StyleBoldUnderline"/>
          <w:sz w:val="12"/>
        </w:rPr>
        <w:t>¶</w:t>
      </w:r>
      <w:r w:rsidRPr="004C24D9">
        <w:rPr>
          <w:rStyle w:val="StyleBoldUnderline"/>
        </w:rPr>
        <w:t xml:space="preserve"> chemicals, similar to common</w:t>
      </w:r>
      <w:r w:rsidRPr="004C24D9">
        <w:rPr>
          <w:rStyle w:val="StyleBoldUnderline"/>
          <w:sz w:val="12"/>
        </w:rPr>
        <w:t>¶</w:t>
      </w:r>
      <w:r w:rsidRPr="004C24D9">
        <w:rPr>
          <w:rStyle w:val="StyleBoldUnderline"/>
        </w:rPr>
        <w:t xml:space="preserve"> dish soap, that quickly dilute and</w:t>
      </w:r>
      <w:r w:rsidRPr="004C24D9">
        <w:rPr>
          <w:rStyle w:val="StyleBoldUnderline"/>
          <w:sz w:val="12"/>
        </w:rPr>
        <w:t>¶</w:t>
      </w:r>
      <w:r w:rsidRPr="004C24D9">
        <w:rPr>
          <w:rStyle w:val="StyleBoldUnderline"/>
        </w:rPr>
        <w:t xml:space="preserve"> biodegrade in water.</w:t>
      </w:r>
      <w:r w:rsidRPr="004C24D9">
        <w:rPr>
          <w:sz w:val="16"/>
        </w:rPr>
        <w:t xml:space="preserve"> Dispersants</w:t>
      </w:r>
      <w:r w:rsidRPr="004C24D9">
        <w:rPr>
          <w:sz w:val="12"/>
        </w:rPr>
        <w:t>¶</w:t>
      </w:r>
      <w:r w:rsidRPr="004C24D9">
        <w:rPr>
          <w:sz w:val="16"/>
        </w:rPr>
        <w:t xml:space="preserve"> are most effective when applied</w:t>
      </w:r>
      <w:r w:rsidRPr="004C24D9">
        <w:rPr>
          <w:sz w:val="12"/>
        </w:rPr>
        <w:t>¶</w:t>
      </w:r>
      <w:r w:rsidRPr="004C24D9">
        <w:rPr>
          <w:sz w:val="16"/>
        </w:rPr>
        <w:t xml:space="preserve"> to fresh oil but can work well on</w:t>
      </w:r>
      <w:r w:rsidRPr="004C24D9">
        <w:rPr>
          <w:sz w:val="12"/>
        </w:rPr>
        <w:t>¶</w:t>
      </w:r>
      <w:r w:rsidRPr="004C24D9">
        <w:rPr>
          <w:sz w:val="16"/>
        </w:rPr>
        <w:t xml:space="preserve"> weathered oil depending on the oil</w:t>
      </w:r>
      <w:r w:rsidRPr="004C24D9">
        <w:rPr>
          <w:sz w:val="12"/>
        </w:rPr>
        <w:t>¶</w:t>
      </w:r>
      <w:r w:rsidRPr="004C24D9">
        <w:rPr>
          <w:sz w:val="16"/>
        </w:rPr>
        <w:t xml:space="preserve"> type and ambient conditions. They</w:t>
      </w:r>
      <w:r w:rsidRPr="004C24D9">
        <w:rPr>
          <w:sz w:val="12"/>
        </w:rPr>
        <w:t>¶</w:t>
      </w:r>
      <w:r w:rsidRPr="004C24D9">
        <w:rPr>
          <w:sz w:val="16"/>
        </w:rPr>
        <w:t xml:space="preserve"> are typically applied using boat</w:t>
      </w:r>
      <w:proofErr w:type="gramStart"/>
      <w:r w:rsidRPr="004C24D9">
        <w:rPr>
          <w:sz w:val="16"/>
        </w:rPr>
        <w:t>,</w:t>
      </w:r>
      <w:r w:rsidRPr="004C24D9">
        <w:rPr>
          <w:sz w:val="12"/>
        </w:rPr>
        <w:t>¶</w:t>
      </w:r>
      <w:proofErr w:type="gramEnd"/>
      <w:r w:rsidRPr="004C24D9">
        <w:rPr>
          <w:sz w:val="16"/>
        </w:rPr>
        <w:t xml:space="preserve"> plane or helicopter spray systems</w:t>
      </w:r>
      <w:r w:rsidRPr="004C24D9">
        <w:rPr>
          <w:sz w:val="12"/>
        </w:rPr>
        <w:t>¶</w:t>
      </w:r>
      <w:r w:rsidRPr="004C24D9">
        <w:rPr>
          <w:sz w:val="16"/>
        </w:rPr>
        <w:t xml:space="preserve"> or by subsea injection. </w:t>
      </w:r>
      <w:r w:rsidRPr="004C24D9">
        <w:rPr>
          <w:rStyle w:val="StyleBoldUnderline"/>
        </w:rPr>
        <w:t>Dispersants</w:t>
      </w:r>
      <w:r w:rsidRPr="004C24D9">
        <w:rPr>
          <w:rStyle w:val="StyleBoldUnderline"/>
          <w:sz w:val="12"/>
        </w:rPr>
        <w:t>¶</w:t>
      </w:r>
      <w:r w:rsidRPr="004C24D9">
        <w:rPr>
          <w:rStyle w:val="StyleBoldUnderline"/>
        </w:rPr>
        <w:t xml:space="preserve"> are used to remove oil from the</w:t>
      </w:r>
      <w:r w:rsidRPr="004C24D9">
        <w:rPr>
          <w:rStyle w:val="StyleBoldUnderline"/>
          <w:sz w:val="12"/>
        </w:rPr>
        <w:t>¶</w:t>
      </w:r>
      <w:r w:rsidRPr="004C24D9">
        <w:rPr>
          <w:rStyle w:val="StyleBoldUnderline"/>
        </w:rPr>
        <w:t xml:space="preserve"> environment by enhancing natural</w:t>
      </w:r>
      <w:r w:rsidRPr="004C24D9">
        <w:rPr>
          <w:rStyle w:val="StyleBoldUnderline"/>
          <w:sz w:val="12"/>
        </w:rPr>
        <w:t>¶</w:t>
      </w:r>
      <w:r w:rsidRPr="004C24D9">
        <w:rPr>
          <w:rStyle w:val="StyleBoldUnderline"/>
        </w:rPr>
        <w:t xml:space="preserve"> biodegradation.</w:t>
      </w:r>
      <w:r w:rsidRPr="004C24D9">
        <w:rPr>
          <w:sz w:val="16"/>
        </w:rPr>
        <w:t xml:space="preserve"> This is achieved by</w:t>
      </w:r>
      <w:r w:rsidRPr="004C24D9">
        <w:rPr>
          <w:sz w:val="12"/>
        </w:rPr>
        <w:t>¶</w:t>
      </w:r>
      <w:r w:rsidRPr="004C24D9">
        <w:rPr>
          <w:sz w:val="16"/>
        </w:rPr>
        <w:t xml:space="preserve"> Dispersion of oil using either chemical or mineral</w:t>
      </w:r>
      <w:r w:rsidRPr="004C24D9">
        <w:rPr>
          <w:sz w:val="12"/>
        </w:rPr>
        <w:t>¶</w:t>
      </w:r>
      <w:r w:rsidRPr="004C24D9">
        <w:rPr>
          <w:sz w:val="16"/>
        </w:rPr>
        <w:t xml:space="preserve"> additives can be an effective way to enhance the natural</w:t>
      </w:r>
      <w:r w:rsidRPr="004C24D9">
        <w:rPr>
          <w:sz w:val="12"/>
        </w:rPr>
        <w:t>¶</w:t>
      </w:r>
      <w:r w:rsidRPr="004C24D9">
        <w:rPr>
          <w:sz w:val="16"/>
        </w:rPr>
        <w:t xml:space="preserve"> biodegradation process for removing oil from the</w:t>
      </w:r>
      <w:r w:rsidRPr="004C24D9">
        <w:rPr>
          <w:sz w:val="12"/>
        </w:rPr>
        <w:t>¶</w:t>
      </w:r>
      <w:r w:rsidRPr="004C24D9">
        <w:rPr>
          <w:sz w:val="16"/>
        </w:rPr>
        <w:t xml:space="preserve"> environment in the case of a spill. Research has shown that</w:t>
      </w:r>
      <w:r w:rsidRPr="004C24D9">
        <w:rPr>
          <w:sz w:val="12"/>
        </w:rPr>
        <w:t>¶</w:t>
      </w:r>
      <w:r w:rsidRPr="004C24D9">
        <w:rPr>
          <w:sz w:val="16"/>
        </w:rPr>
        <w:t xml:space="preserve"> dispersants are an effective solution in arctic environments</w:t>
      </w:r>
      <w:r w:rsidRPr="004C24D9">
        <w:rPr>
          <w:rStyle w:val="StyleBoldUnderline"/>
        </w:rPr>
        <w:t>.</w:t>
      </w:r>
      <w:r w:rsidRPr="004C24D9">
        <w:rPr>
          <w:rStyle w:val="StyleBoldUnderline"/>
          <w:sz w:val="12"/>
        </w:rPr>
        <w:t>¶</w:t>
      </w:r>
      <w:r w:rsidRPr="004C24D9">
        <w:rPr>
          <w:rStyle w:val="StyleBoldUnderline"/>
        </w:rPr>
        <w:t xml:space="preserve"> Oil is naturally dispersed in water when waves and</w:t>
      </w:r>
      <w:r w:rsidRPr="004C24D9">
        <w:rPr>
          <w:rStyle w:val="StyleBoldUnderline"/>
          <w:sz w:val="12"/>
        </w:rPr>
        <w:t>¶</w:t>
      </w:r>
      <w:r w:rsidRPr="004C24D9">
        <w:rPr>
          <w:rStyle w:val="StyleBoldUnderline"/>
        </w:rPr>
        <w:t xml:space="preserve"> wind are strong enough to break an oil slick into tiny</w:t>
      </w:r>
      <w:r w:rsidRPr="004C24D9">
        <w:rPr>
          <w:rStyle w:val="StyleBoldUnderline"/>
          <w:sz w:val="12"/>
        </w:rPr>
        <w:t>¶</w:t>
      </w:r>
      <w:r w:rsidRPr="004C24D9">
        <w:rPr>
          <w:rStyle w:val="StyleBoldUnderline"/>
        </w:rPr>
        <w:t xml:space="preserve"> droplets that mix into the water below</w:t>
      </w:r>
      <w:r w:rsidRPr="004C24D9">
        <w:rPr>
          <w:sz w:val="16"/>
        </w:rPr>
        <w:t>. The extent to</w:t>
      </w:r>
      <w:r w:rsidRPr="004C24D9">
        <w:rPr>
          <w:sz w:val="12"/>
        </w:rPr>
        <w:t>¶</w:t>
      </w:r>
      <w:r w:rsidRPr="004C24D9">
        <w:rPr>
          <w:sz w:val="16"/>
        </w:rPr>
        <w:t xml:space="preserve"> which this dispersion occurs depends on the type of oil</w:t>
      </w:r>
      <w:r w:rsidRPr="004C24D9">
        <w:rPr>
          <w:sz w:val="12"/>
        </w:rPr>
        <w:t>¶</w:t>
      </w:r>
      <w:r w:rsidRPr="004C24D9">
        <w:rPr>
          <w:sz w:val="16"/>
        </w:rPr>
        <w:t xml:space="preserve"> and the amount of “mixing energy” provided by wind and</w:t>
      </w:r>
      <w:r w:rsidRPr="004C24D9">
        <w:rPr>
          <w:sz w:val="12"/>
        </w:rPr>
        <w:t>¶</w:t>
      </w:r>
      <w:r w:rsidRPr="004C24D9">
        <w:rPr>
          <w:sz w:val="16"/>
        </w:rPr>
        <w:t xml:space="preserve"> waves. Chemical and mineral products, called dispersants</w:t>
      </w:r>
      <w:proofErr w:type="gramStart"/>
      <w:r w:rsidRPr="004C24D9">
        <w:rPr>
          <w:sz w:val="16"/>
        </w:rPr>
        <w:t>,</w:t>
      </w:r>
      <w:r w:rsidRPr="004C24D9">
        <w:rPr>
          <w:sz w:val="12"/>
        </w:rPr>
        <w:t>¶</w:t>
      </w:r>
      <w:proofErr w:type="gramEnd"/>
      <w:r w:rsidRPr="004C24D9">
        <w:rPr>
          <w:sz w:val="16"/>
        </w:rPr>
        <w:t xml:space="preserve"> can enhance this natural process to help reduce the</w:t>
      </w:r>
      <w:r w:rsidRPr="004C24D9">
        <w:rPr>
          <w:sz w:val="12"/>
        </w:rPr>
        <w:t>¶</w:t>
      </w:r>
      <w:r w:rsidRPr="004C24D9">
        <w:rPr>
          <w:sz w:val="16"/>
        </w:rPr>
        <w:t xml:space="preserve"> effects of spills. </w:t>
      </w:r>
      <w:r w:rsidRPr="004C24D9">
        <w:rPr>
          <w:rStyle w:val="StyleBoldUnderline"/>
        </w:rPr>
        <w:t>The decision to use dispersants for oil</w:t>
      </w:r>
      <w:r w:rsidRPr="004C24D9">
        <w:rPr>
          <w:rStyle w:val="StyleBoldUnderline"/>
          <w:sz w:val="12"/>
        </w:rPr>
        <w:t>¶</w:t>
      </w:r>
      <w:r w:rsidRPr="004C24D9">
        <w:rPr>
          <w:rStyle w:val="StyleBoldUnderline"/>
        </w:rPr>
        <w:t xml:space="preserve"> spill response is determined through a Net Environmental</w:t>
      </w:r>
      <w:r w:rsidRPr="004C24D9">
        <w:rPr>
          <w:rStyle w:val="StyleBoldUnderline"/>
          <w:sz w:val="12"/>
        </w:rPr>
        <w:t>¶</w:t>
      </w:r>
      <w:r w:rsidRPr="004C24D9">
        <w:rPr>
          <w:rStyle w:val="StyleBoldUnderline"/>
        </w:rPr>
        <w:t xml:space="preserve"> Benefit Analysis (NEBA).</w:t>
      </w:r>
      <w:r w:rsidRPr="004C24D9">
        <w:rPr>
          <w:sz w:val="16"/>
        </w:rPr>
        <w:t xml:space="preserve"> A NEBA helps decision-makers</w:t>
      </w:r>
      <w:r w:rsidRPr="004C24D9">
        <w:rPr>
          <w:sz w:val="12"/>
        </w:rPr>
        <w:t>¶</w:t>
      </w:r>
      <w:r w:rsidRPr="004C24D9">
        <w:rPr>
          <w:sz w:val="16"/>
        </w:rPr>
        <w:t xml:space="preserve"> determine which response strategy — for example</w:t>
      </w:r>
      <w:r w:rsidRPr="004C24D9">
        <w:rPr>
          <w:sz w:val="12"/>
        </w:rPr>
        <w:t>¶</w:t>
      </w:r>
      <w:r w:rsidRPr="004C24D9">
        <w:rPr>
          <w:sz w:val="16"/>
        </w:rPr>
        <w:t xml:space="preserve"> </w:t>
      </w:r>
      <w:r w:rsidRPr="004C24D9">
        <w:rPr>
          <w:rStyle w:val="StyleBoldUnderline"/>
        </w:rPr>
        <w:t>mechanical recovery, dispersants, or in-situ burning [ISB]</w:t>
      </w:r>
      <w:r w:rsidRPr="004C24D9">
        <w:rPr>
          <w:rStyle w:val="StyleBoldUnderline"/>
          <w:sz w:val="12"/>
        </w:rPr>
        <w:t>¶</w:t>
      </w:r>
      <w:r w:rsidRPr="004C24D9">
        <w:rPr>
          <w:rStyle w:val="StyleBoldUnderline"/>
        </w:rPr>
        <w:t xml:space="preserve"> — will minimize environmental harm. The NEBA process is</w:t>
      </w:r>
      <w:r w:rsidRPr="004C24D9">
        <w:rPr>
          <w:rStyle w:val="StyleBoldUnderline"/>
          <w:sz w:val="12"/>
        </w:rPr>
        <w:t>¶</w:t>
      </w:r>
      <w:r w:rsidRPr="004C24D9">
        <w:rPr>
          <w:rStyle w:val="StyleBoldUnderline"/>
        </w:rPr>
        <w:t xml:space="preserve"> important in an arctic environment, and it is a critical aspect</w:t>
      </w:r>
      <w:r w:rsidRPr="004C24D9">
        <w:rPr>
          <w:rStyle w:val="StyleBoldUnderline"/>
          <w:sz w:val="12"/>
        </w:rPr>
        <w:t>¶</w:t>
      </w:r>
      <w:r w:rsidRPr="004C24D9">
        <w:rPr>
          <w:rStyle w:val="StyleBoldUnderline"/>
        </w:rPr>
        <w:t xml:space="preserve"> of any contingency plan.</w:t>
      </w:r>
      <w:r w:rsidRPr="004C24D9">
        <w:rPr>
          <w:rStyle w:val="StyleBoldUnderline"/>
          <w:sz w:val="12"/>
        </w:rPr>
        <w:t>¶</w:t>
      </w:r>
      <w:r w:rsidRPr="004C24D9">
        <w:rPr>
          <w:rStyle w:val="StyleBoldUnderline"/>
        </w:rPr>
        <w:t xml:space="preserve"> converting an oil slick to </w:t>
      </w:r>
      <w:proofErr w:type="spellStart"/>
      <w:r w:rsidRPr="004C24D9">
        <w:rPr>
          <w:rStyle w:val="StyleBoldUnderline"/>
        </w:rPr>
        <w:t>micronsized</w:t>
      </w:r>
      <w:proofErr w:type="spellEnd"/>
      <w:r w:rsidRPr="004C24D9">
        <w:rPr>
          <w:rStyle w:val="StyleBoldUnderline"/>
          <w:sz w:val="12"/>
        </w:rPr>
        <w:t>¶</w:t>
      </w:r>
      <w:r w:rsidRPr="004C24D9">
        <w:rPr>
          <w:rStyle w:val="StyleBoldUnderline"/>
        </w:rPr>
        <w:t xml:space="preserve"> droplets that disperse and</w:t>
      </w:r>
      <w:r w:rsidRPr="004C24D9">
        <w:rPr>
          <w:rStyle w:val="StyleBoldUnderline"/>
          <w:sz w:val="12"/>
        </w:rPr>
        <w:t>¶</w:t>
      </w:r>
      <w:r w:rsidRPr="004C24D9">
        <w:rPr>
          <w:rStyle w:val="StyleBoldUnderline"/>
        </w:rPr>
        <w:t xml:space="preserve"> dilute in the water</w:t>
      </w:r>
      <w:r w:rsidRPr="004C24D9">
        <w:rPr>
          <w:sz w:val="16"/>
        </w:rPr>
        <w:t>.</w:t>
      </w:r>
      <w:r w:rsidRPr="004C24D9">
        <w:rPr>
          <w:sz w:val="12"/>
        </w:rPr>
        <w:t>¶</w:t>
      </w:r>
      <w:r w:rsidRPr="004C24D9">
        <w:rPr>
          <w:sz w:val="16"/>
        </w:rPr>
        <w:t xml:space="preserve"> </w:t>
      </w:r>
      <w:r w:rsidRPr="004C24D9">
        <w:rPr>
          <w:rStyle w:val="StyleBoldUnderline"/>
        </w:rPr>
        <w:t>Although dispersants may</w:t>
      </w:r>
      <w:r w:rsidRPr="004C24D9">
        <w:rPr>
          <w:rStyle w:val="StyleBoldUnderline"/>
          <w:sz w:val="12"/>
        </w:rPr>
        <w:t>¶</w:t>
      </w:r>
      <w:r w:rsidRPr="004C24D9">
        <w:rPr>
          <w:rStyle w:val="StyleBoldUnderline"/>
        </w:rPr>
        <w:t xml:space="preserve"> increase the amount of oil in an</w:t>
      </w:r>
      <w:r w:rsidRPr="004C24D9">
        <w:rPr>
          <w:rStyle w:val="StyleBoldUnderline"/>
          <w:sz w:val="12"/>
        </w:rPr>
        <w:t>¶</w:t>
      </w:r>
      <w:r w:rsidRPr="004C24D9">
        <w:rPr>
          <w:rStyle w:val="StyleBoldUnderline"/>
        </w:rPr>
        <w:t xml:space="preserve"> area of water in the short term, the</w:t>
      </w:r>
      <w:r w:rsidRPr="004C24D9">
        <w:rPr>
          <w:rStyle w:val="StyleBoldUnderline"/>
          <w:sz w:val="12"/>
        </w:rPr>
        <w:t>¶</w:t>
      </w:r>
      <w:r w:rsidRPr="004C24D9">
        <w:rPr>
          <w:rStyle w:val="StyleBoldUnderline"/>
        </w:rPr>
        <w:t xml:space="preserve"> rapid dilution of dispersed oil in</w:t>
      </w:r>
      <w:r w:rsidRPr="004C24D9">
        <w:rPr>
          <w:rStyle w:val="StyleBoldUnderline"/>
          <w:sz w:val="12"/>
        </w:rPr>
        <w:t>¶</w:t>
      </w:r>
      <w:r w:rsidRPr="004C24D9">
        <w:rPr>
          <w:rStyle w:val="StyleBoldUnderline"/>
        </w:rPr>
        <w:t xml:space="preserve"> the water column quickly reduces</w:t>
      </w:r>
      <w:r w:rsidRPr="004C24D9">
        <w:rPr>
          <w:rStyle w:val="StyleBoldUnderline"/>
          <w:sz w:val="12"/>
        </w:rPr>
        <w:t>¶</w:t>
      </w:r>
      <w:r w:rsidRPr="004C24D9">
        <w:rPr>
          <w:rStyle w:val="StyleBoldUnderline"/>
        </w:rPr>
        <w:t xml:space="preserve"> potential impacts on </w:t>
      </w:r>
      <w:proofErr w:type="spellStart"/>
      <w:r w:rsidRPr="004C24D9">
        <w:rPr>
          <w:rStyle w:val="StyleBoldUnderline"/>
        </w:rPr>
        <w:t>sealife</w:t>
      </w:r>
      <w:proofErr w:type="spellEnd"/>
      <w:r w:rsidRPr="004C24D9">
        <w:rPr>
          <w:rStyle w:val="StyleBoldUnderline"/>
        </w:rPr>
        <w:t xml:space="preserve"> in the</w:t>
      </w:r>
      <w:r w:rsidRPr="004C24D9">
        <w:rPr>
          <w:rStyle w:val="StyleBoldUnderline"/>
          <w:sz w:val="12"/>
        </w:rPr>
        <w:t>¶</w:t>
      </w:r>
      <w:r w:rsidRPr="004C24D9">
        <w:rPr>
          <w:rStyle w:val="StyleBoldUnderline"/>
        </w:rPr>
        <w:t xml:space="preserve"> immediate spill area while removal</w:t>
      </w:r>
      <w:r w:rsidRPr="004C24D9">
        <w:rPr>
          <w:rStyle w:val="StyleBoldUnderline"/>
          <w:sz w:val="12"/>
        </w:rPr>
        <w:t>¶</w:t>
      </w:r>
      <w:r w:rsidRPr="004C24D9">
        <w:rPr>
          <w:rStyle w:val="StyleBoldUnderline"/>
        </w:rPr>
        <w:t xml:space="preserve"> of oil from the surface</w:t>
      </w:r>
      <w:r w:rsidRPr="004C24D9">
        <w:rPr>
          <w:sz w:val="16"/>
        </w:rPr>
        <w:t xml:space="preserve"> </w:t>
      </w:r>
      <w:r w:rsidRPr="004C24D9">
        <w:rPr>
          <w:rStyle w:val="StyleBoldUnderline"/>
        </w:rPr>
        <w:t>minimizes</w:t>
      </w:r>
      <w:r w:rsidRPr="004C24D9">
        <w:rPr>
          <w:rStyle w:val="StyleBoldUnderline"/>
          <w:sz w:val="12"/>
        </w:rPr>
        <w:t>¶</w:t>
      </w:r>
      <w:r w:rsidRPr="004C24D9">
        <w:rPr>
          <w:rStyle w:val="StyleBoldUnderline"/>
        </w:rPr>
        <w:t xml:space="preserve"> the potential harm to marine</w:t>
      </w:r>
      <w:r w:rsidRPr="004C24D9">
        <w:rPr>
          <w:rStyle w:val="StyleBoldUnderline"/>
          <w:sz w:val="12"/>
        </w:rPr>
        <w:t>¶</w:t>
      </w:r>
      <w:r w:rsidRPr="004C24D9">
        <w:rPr>
          <w:rStyle w:val="StyleBoldUnderline"/>
        </w:rPr>
        <w:t xml:space="preserve"> mammals and birds and prevents</w:t>
      </w:r>
      <w:r w:rsidRPr="004C24D9">
        <w:rPr>
          <w:rStyle w:val="StyleBoldUnderline"/>
          <w:sz w:val="12"/>
        </w:rPr>
        <w:t>¶</w:t>
      </w:r>
      <w:r w:rsidRPr="004C24D9">
        <w:rPr>
          <w:rStyle w:val="StyleBoldUnderline"/>
        </w:rPr>
        <w:t xml:space="preserve"> oil from reaching the shore.</w:t>
      </w:r>
      <w:r w:rsidRPr="004C24D9">
        <w:rPr>
          <w:rStyle w:val="StyleBoldUnderline"/>
          <w:sz w:val="12"/>
        </w:rPr>
        <w:t>¶</w:t>
      </w:r>
      <w:r w:rsidRPr="004C24D9">
        <w:rPr>
          <w:rStyle w:val="StyleBoldUnderline"/>
        </w:rPr>
        <w:t xml:space="preserve"> Dispersants have an advantage</w:t>
      </w:r>
      <w:r w:rsidRPr="004C24D9">
        <w:rPr>
          <w:rStyle w:val="StyleBoldUnderline"/>
          <w:sz w:val="12"/>
        </w:rPr>
        <w:t>¶</w:t>
      </w:r>
      <w:r w:rsidRPr="004C24D9">
        <w:rPr>
          <w:rStyle w:val="StyleBoldUnderline"/>
        </w:rPr>
        <w:t xml:space="preserve"> over other response options not</w:t>
      </w:r>
      <w:r w:rsidRPr="004C24D9">
        <w:rPr>
          <w:rStyle w:val="StyleBoldUnderline"/>
          <w:sz w:val="12"/>
        </w:rPr>
        <w:t>¶</w:t>
      </w:r>
      <w:r w:rsidRPr="004C24D9">
        <w:rPr>
          <w:rStyle w:val="StyleBoldUnderline"/>
        </w:rPr>
        <w:t xml:space="preserve"> only because they can treat large</w:t>
      </w:r>
      <w:r w:rsidRPr="004C24D9">
        <w:rPr>
          <w:rStyle w:val="StyleBoldUnderline"/>
          <w:sz w:val="12"/>
        </w:rPr>
        <w:t>¶</w:t>
      </w:r>
      <w:r w:rsidRPr="004C24D9">
        <w:rPr>
          <w:rStyle w:val="StyleBoldUnderline"/>
        </w:rPr>
        <w:t xml:space="preserve"> areas very rapidly, but also because</w:t>
      </w:r>
      <w:r w:rsidRPr="004C24D9">
        <w:rPr>
          <w:rStyle w:val="StyleBoldUnderline"/>
          <w:sz w:val="12"/>
        </w:rPr>
        <w:t>¶</w:t>
      </w:r>
      <w:r w:rsidRPr="004C24D9">
        <w:rPr>
          <w:rStyle w:val="StyleBoldUnderline"/>
        </w:rPr>
        <w:t xml:space="preserve"> they can be applied over a greater</w:t>
      </w:r>
      <w:r w:rsidRPr="004C24D9">
        <w:rPr>
          <w:rStyle w:val="StyleBoldUnderline"/>
          <w:sz w:val="12"/>
        </w:rPr>
        <w:t>¶</w:t>
      </w:r>
      <w:r w:rsidRPr="004C24D9">
        <w:rPr>
          <w:rStyle w:val="StyleBoldUnderline"/>
        </w:rPr>
        <w:t xml:space="preserve"> range of wind and wave conditions</w:t>
      </w:r>
      <w:r w:rsidRPr="004C24D9">
        <w:rPr>
          <w:rStyle w:val="StyleBoldUnderline"/>
          <w:sz w:val="12"/>
        </w:rPr>
        <w:t>¶</w:t>
      </w:r>
      <w:r w:rsidRPr="004C24D9">
        <w:rPr>
          <w:rStyle w:val="StyleBoldUnderline"/>
        </w:rPr>
        <w:t xml:space="preserve"> than other response options</w:t>
      </w:r>
      <w:r w:rsidRPr="004C24D9">
        <w:rPr>
          <w:sz w:val="16"/>
        </w:rPr>
        <w:t>.</w:t>
      </w:r>
      <w:r w:rsidRPr="004C24D9">
        <w:rPr>
          <w:sz w:val="12"/>
        </w:rPr>
        <w:t>¶</w:t>
      </w:r>
      <w:r w:rsidRPr="004C24D9">
        <w:rPr>
          <w:sz w:val="16"/>
        </w:rPr>
        <w:t xml:space="preserve"> Another advantage of dispersants</w:t>
      </w:r>
      <w:r w:rsidRPr="004C24D9">
        <w:rPr>
          <w:sz w:val="12"/>
        </w:rPr>
        <w:t>¶</w:t>
      </w:r>
      <w:r w:rsidRPr="004C24D9">
        <w:rPr>
          <w:sz w:val="16"/>
        </w:rPr>
        <w:t xml:space="preserve"> is </w:t>
      </w:r>
      <w:r w:rsidRPr="004C24D9">
        <w:rPr>
          <w:rStyle w:val="StyleBoldUnderline"/>
        </w:rPr>
        <w:t>they can be remotely applied</w:t>
      </w:r>
      <w:r w:rsidRPr="004C24D9">
        <w:rPr>
          <w:rStyle w:val="StyleBoldUnderline"/>
          <w:sz w:val="12"/>
        </w:rPr>
        <w:t>¶</w:t>
      </w:r>
      <w:r w:rsidRPr="004C24D9">
        <w:rPr>
          <w:rStyle w:val="StyleBoldUnderline"/>
        </w:rPr>
        <w:t xml:space="preserve"> using aircraft. This increases</w:t>
      </w:r>
      <w:r w:rsidRPr="004C24D9">
        <w:rPr>
          <w:rStyle w:val="StyleBoldUnderline"/>
          <w:sz w:val="12"/>
        </w:rPr>
        <w:t>¶</w:t>
      </w:r>
      <w:r w:rsidRPr="004C24D9">
        <w:rPr>
          <w:rStyle w:val="StyleBoldUnderline"/>
        </w:rPr>
        <w:t xml:space="preserve"> responder safety by minimizing</w:t>
      </w:r>
      <w:r w:rsidRPr="004C24D9">
        <w:rPr>
          <w:rStyle w:val="StyleBoldUnderline"/>
          <w:sz w:val="12"/>
        </w:rPr>
        <w:t>¶</w:t>
      </w:r>
      <w:r w:rsidRPr="004C24D9">
        <w:rPr>
          <w:rStyle w:val="StyleBoldUnderline"/>
        </w:rPr>
        <w:t xml:space="preserve"> the need to put personnel on the</w:t>
      </w:r>
      <w:r w:rsidRPr="004C24D9">
        <w:rPr>
          <w:rStyle w:val="StyleBoldUnderline"/>
          <w:sz w:val="12"/>
        </w:rPr>
        <w:t>¶</w:t>
      </w:r>
      <w:r w:rsidRPr="004C24D9">
        <w:rPr>
          <w:rStyle w:val="StyleBoldUnderline"/>
        </w:rPr>
        <w:t xml:space="preserve"> water surface and also increases</w:t>
      </w:r>
      <w:r w:rsidRPr="004C24D9">
        <w:rPr>
          <w:rStyle w:val="StyleBoldUnderline"/>
          <w:sz w:val="12"/>
        </w:rPr>
        <w:t>¶</w:t>
      </w:r>
      <w:r w:rsidRPr="004C24D9">
        <w:rPr>
          <w:rStyle w:val="StyleBoldUnderline"/>
        </w:rPr>
        <w:t xml:space="preserve"> the speed of the response</w:t>
      </w:r>
      <w:r w:rsidRPr="004C24D9">
        <w:rPr>
          <w:rStyle w:val="StyleBoldUnderline"/>
          <w:sz w:val="12"/>
        </w:rPr>
        <w:t>¶</w:t>
      </w:r>
      <w:r w:rsidRPr="004C24D9">
        <w:rPr>
          <w:rStyle w:val="StyleBoldUnderline"/>
        </w:rPr>
        <w:t xml:space="preserve"> compared to boat-based options</w:t>
      </w:r>
      <w:r w:rsidRPr="004C24D9">
        <w:rPr>
          <w:sz w:val="16"/>
        </w:rPr>
        <w:t>.</w:t>
      </w:r>
      <w:r w:rsidRPr="004C24D9">
        <w:rPr>
          <w:sz w:val="12"/>
        </w:rPr>
        <w:t>¶</w:t>
      </w:r>
      <w:r w:rsidRPr="004C24D9">
        <w:rPr>
          <w:sz w:val="16"/>
        </w:rPr>
        <w:t xml:space="preserve"> Dispersants in Cold Water and Ice:</w:t>
      </w:r>
      <w:r w:rsidRPr="004C24D9">
        <w:rPr>
          <w:sz w:val="12"/>
        </w:rPr>
        <w:t>¶</w:t>
      </w:r>
      <w:r w:rsidRPr="004C24D9">
        <w:rPr>
          <w:sz w:val="16"/>
        </w:rPr>
        <w:t xml:space="preserve"> </w:t>
      </w:r>
      <w:r w:rsidRPr="004C24D9">
        <w:rPr>
          <w:rStyle w:val="StyleBoldUnderline"/>
        </w:rPr>
        <w:t>Dispersants have been proven</w:t>
      </w:r>
      <w:r w:rsidRPr="004C24D9">
        <w:rPr>
          <w:rStyle w:val="StyleBoldUnderline"/>
          <w:sz w:val="12"/>
        </w:rPr>
        <w:t>¶</w:t>
      </w:r>
      <w:r w:rsidRPr="004C24D9">
        <w:rPr>
          <w:rStyle w:val="StyleBoldUnderline"/>
        </w:rPr>
        <w:t xml:space="preserve"> to be effective when applied</w:t>
      </w:r>
      <w:r w:rsidRPr="004C24D9">
        <w:rPr>
          <w:rStyle w:val="StyleBoldUnderline"/>
          <w:sz w:val="12"/>
        </w:rPr>
        <w:t>¶</w:t>
      </w:r>
      <w:r w:rsidRPr="004C24D9">
        <w:rPr>
          <w:rStyle w:val="StyleBoldUnderline"/>
        </w:rPr>
        <w:t xml:space="preserve"> at freezing and near-freezing</w:t>
      </w:r>
      <w:r w:rsidRPr="004C24D9">
        <w:rPr>
          <w:rStyle w:val="StyleBoldUnderline"/>
          <w:sz w:val="12"/>
        </w:rPr>
        <w:t>¶</w:t>
      </w:r>
      <w:r w:rsidRPr="004C24D9">
        <w:rPr>
          <w:rStyle w:val="StyleBoldUnderline"/>
        </w:rPr>
        <w:t xml:space="preserve"> temperatures where spilled oil</w:t>
      </w:r>
      <w:r w:rsidRPr="004C24D9">
        <w:rPr>
          <w:rStyle w:val="StyleBoldUnderline"/>
          <w:sz w:val="12"/>
        </w:rPr>
        <w:t>¶</w:t>
      </w:r>
      <w:r w:rsidRPr="004C24D9">
        <w:rPr>
          <w:rStyle w:val="StyleBoldUnderline"/>
        </w:rPr>
        <w:t xml:space="preserve"> has not gelled. Water partially</w:t>
      </w:r>
      <w:r w:rsidRPr="004C24D9">
        <w:rPr>
          <w:rStyle w:val="StyleBoldUnderline"/>
          <w:sz w:val="12"/>
        </w:rPr>
        <w:t>¶</w:t>
      </w:r>
      <w:r w:rsidRPr="004C24D9">
        <w:rPr>
          <w:rStyle w:val="StyleBoldUnderline"/>
        </w:rPr>
        <w:t xml:space="preserve"> covered with ice can increase the</w:t>
      </w:r>
      <w:r w:rsidRPr="004C24D9">
        <w:rPr>
          <w:rStyle w:val="StyleBoldUnderline"/>
          <w:sz w:val="12"/>
        </w:rPr>
        <w:t>¶</w:t>
      </w:r>
      <w:r w:rsidRPr="004C24D9">
        <w:rPr>
          <w:rStyle w:val="StyleBoldUnderline"/>
        </w:rPr>
        <w:t xml:space="preserve"> time a dispersant is effective by up</w:t>
      </w:r>
      <w:r w:rsidRPr="004C24D9">
        <w:rPr>
          <w:rStyle w:val="StyleBoldUnderline"/>
          <w:sz w:val="12"/>
        </w:rPr>
        <w:t>¶</w:t>
      </w:r>
      <w:r w:rsidRPr="004C24D9">
        <w:rPr>
          <w:rStyle w:val="StyleBoldUnderline"/>
        </w:rPr>
        <w:t xml:space="preserve"> to one week, as ice can prevent</w:t>
      </w:r>
      <w:r w:rsidRPr="004C24D9">
        <w:rPr>
          <w:rStyle w:val="StyleBoldUnderline"/>
          <w:sz w:val="12"/>
        </w:rPr>
        <w:t>¶</w:t>
      </w:r>
      <w:r w:rsidRPr="004C24D9">
        <w:rPr>
          <w:rStyle w:val="StyleBoldUnderline"/>
        </w:rPr>
        <w:t xml:space="preserve"> oil from becoming weathered</w:t>
      </w:r>
      <w:r w:rsidRPr="004C24D9">
        <w:rPr>
          <w:rStyle w:val="StyleBoldUnderline"/>
          <w:sz w:val="12"/>
        </w:rPr>
        <w:t>¶</w:t>
      </w:r>
      <w:r w:rsidRPr="004C24D9">
        <w:rPr>
          <w:rStyle w:val="StyleBoldUnderline"/>
        </w:rPr>
        <w:t xml:space="preserve"> and emulsified. Research has</w:t>
      </w:r>
      <w:r w:rsidRPr="004C24D9">
        <w:rPr>
          <w:rStyle w:val="StyleBoldUnderline"/>
          <w:sz w:val="12"/>
        </w:rPr>
        <w:t>¶</w:t>
      </w:r>
      <w:r w:rsidRPr="004C24D9">
        <w:rPr>
          <w:rStyle w:val="StyleBoldUnderline"/>
        </w:rPr>
        <w:t xml:space="preserve"> also shown that ice can enhance</w:t>
      </w:r>
      <w:r w:rsidRPr="004C24D9">
        <w:rPr>
          <w:rStyle w:val="StyleBoldUnderline"/>
          <w:sz w:val="12"/>
        </w:rPr>
        <w:t>¶</w:t>
      </w:r>
      <w:r w:rsidRPr="004C24D9">
        <w:rPr>
          <w:rStyle w:val="StyleBoldUnderline"/>
        </w:rPr>
        <w:t xml:space="preserve"> dispersion, since ice motion can</w:t>
      </w:r>
      <w:r w:rsidRPr="004C24D9">
        <w:rPr>
          <w:rStyle w:val="StyleBoldUnderline"/>
          <w:sz w:val="12"/>
        </w:rPr>
        <w:t>¶</w:t>
      </w:r>
      <w:r w:rsidRPr="004C24D9">
        <w:rPr>
          <w:rStyle w:val="StyleBoldUnderline"/>
        </w:rPr>
        <w:t xml:space="preserve"> increase the surface turbulence</w:t>
      </w:r>
      <w:proofErr w:type="gramStart"/>
      <w:r w:rsidRPr="004C24D9">
        <w:rPr>
          <w:rStyle w:val="StyleBoldUnderline"/>
        </w:rPr>
        <w:t>,</w:t>
      </w:r>
      <w:r w:rsidRPr="004C24D9">
        <w:rPr>
          <w:rStyle w:val="StyleBoldUnderline"/>
          <w:sz w:val="12"/>
        </w:rPr>
        <w:t>¶</w:t>
      </w:r>
      <w:proofErr w:type="gramEnd"/>
      <w:r w:rsidRPr="004C24D9">
        <w:rPr>
          <w:rStyle w:val="StyleBoldUnderline"/>
        </w:rPr>
        <w:t xml:space="preserve"> or mixing energy, needed for</w:t>
      </w:r>
      <w:r w:rsidRPr="004C24D9">
        <w:rPr>
          <w:rStyle w:val="StyleBoldUnderline"/>
          <w:sz w:val="12"/>
        </w:rPr>
        <w:t>¶</w:t>
      </w:r>
      <w:r w:rsidRPr="004C24D9">
        <w:rPr>
          <w:rStyle w:val="StyleBoldUnderline"/>
        </w:rPr>
        <w:t xml:space="preserve"> the process.</w:t>
      </w:r>
      <w:r w:rsidRPr="004C24D9">
        <w:rPr>
          <w:sz w:val="16"/>
        </w:rPr>
        <w:t xml:space="preserve"> Further, in marine</w:t>
      </w:r>
      <w:r w:rsidRPr="004C24D9">
        <w:rPr>
          <w:sz w:val="12"/>
        </w:rPr>
        <w:t>¶</w:t>
      </w:r>
      <w:r w:rsidRPr="004C24D9">
        <w:rPr>
          <w:sz w:val="16"/>
        </w:rPr>
        <w:t xml:space="preserve"> situations where there are</w:t>
      </w:r>
      <w:r w:rsidRPr="004C24D9">
        <w:rPr>
          <w:sz w:val="12"/>
        </w:rPr>
        <w:t>¶</w:t>
      </w:r>
      <w:r w:rsidRPr="004C24D9">
        <w:rPr>
          <w:sz w:val="16"/>
        </w:rPr>
        <w:t xml:space="preserve"> inadequate waves, the propeller</w:t>
      </w:r>
      <w:r w:rsidRPr="004C24D9">
        <w:rPr>
          <w:sz w:val="12"/>
        </w:rPr>
        <w:t>¶</w:t>
      </w:r>
      <w:r w:rsidRPr="004C24D9">
        <w:rPr>
          <w:sz w:val="16"/>
        </w:rPr>
        <w:t xml:space="preserve"> wash from a ship can be used to</w:t>
      </w:r>
      <w:r w:rsidRPr="004C24D9">
        <w:rPr>
          <w:sz w:val="12"/>
        </w:rPr>
        <w:t>¶</w:t>
      </w:r>
      <w:r w:rsidRPr="004C24D9">
        <w:rPr>
          <w:sz w:val="16"/>
        </w:rPr>
        <w:t xml:space="preserve"> enhance the necessary mixing</w:t>
      </w:r>
      <w:r w:rsidRPr="004C24D9">
        <w:rPr>
          <w:sz w:val="12"/>
        </w:rPr>
        <w:t>¶</w:t>
      </w:r>
      <w:r w:rsidRPr="004C24D9">
        <w:rPr>
          <w:sz w:val="16"/>
        </w:rPr>
        <w:t xml:space="preserve"> energy.</w:t>
      </w:r>
      <w:r w:rsidRPr="004C24D9">
        <w:rPr>
          <w:sz w:val="12"/>
        </w:rPr>
        <w:t>¶</w:t>
      </w:r>
      <w:r w:rsidRPr="004C24D9">
        <w:rPr>
          <w:sz w:val="16"/>
        </w:rPr>
        <w:t xml:space="preserve"> Dispersants in Brackish Water</w:t>
      </w:r>
      <w:proofErr w:type="gramStart"/>
      <w:r w:rsidRPr="004C24D9">
        <w:rPr>
          <w:sz w:val="16"/>
        </w:rPr>
        <w:t>:</w:t>
      </w:r>
      <w:r w:rsidRPr="004C24D9">
        <w:rPr>
          <w:sz w:val="12"/>
        </w:rPr>
        <w:t>¶</w:t>
      </w:r>
      <w:proofErr w:type="gramEnd"/>
      <w:r w:rsidRPr="004C24D9">
        <w:rPr>
          <w:sz w:val="16"/>
        </w:rPr>
        <w:t xml:space="preserve"> Marine dispersants are most</w:t>
      </w:r>
      <w:r w:rsidRPr="004C24D9">
        <w:rPr>
          <w:sz w:val="12"/>
        </w:rPr>
        <w:t>¶</w:t>
      </w:r>
      <w:r w:rsidRPr="004C24D9">
        <w:rPr>
          <w:sz w:val="16"/>
        </w:rPr>
        <w:t xml:space="preserve"> effective in salt water. However</w:t>
      </w:r>
      <w:proofErr w:type="gramStart"/>
      <w:r w:rsidRPr="004C24D9">
        <w:rPr>
          <w:sz w:val="16"/>
        </w:rPr>
        <w:t>,</w:t>
      </w:r>
      <w:r w:rsidRPr="004C24D9">
        <w:rPr>
          <w:sz w:val="12"/>
        </w:rPr>
        <w:t>¶</w:t>
      </w:r>
      <w:proofErr w:type="gramEnd"/>
      <w:r w:rsidRPr="004C24D9">
        <w:rPr>
          <w:sz w:val="16"/>
        </w:rPr>
        <w:t xml:space="preserve"> </w:t>
      </w:r>
      <w:r w:rsidRPr="004C24D9">
        <w:rPr>
          <w:rStyle w:val="StyleBoldUnderline"/>
        </w:rPr>
        <w:t>fresh</w:t>
      </w:r>
      <w:r w:rsidRPr="004C24D9">
        <w:rPr>
          <w:sz w:val="16"/>
        </w:rPr>
        <w:t xml:space="preserve"> and brackish </w:t>
      </w:r>
      <w:r w:rsidRPr="004C24D9">
        <w:rPr>
          <w:rStyle w:val="StyleBoldUnderline"/>
        </w:rPr>
        <w:t>water</w:t>
      </w:r>
      <w:r w:rsidRPr="004C24D9">
        <w:rPr>
          <w:rStyle w:val="StyleBoldUnderline"/>
          <w:sz w:val="12"/>
        </w:rPr>
        <w:t>¶</w:t>
      </w:r>
      <w:r w:rsidRPr="004C24D9">
        <w:rPr>
          <w:rStyle w:val="StyleBoldUnderline"/>
        </w:rPr>
        <w:t xml:space="preserve"> dispersants have</w:t>
      </w:r>
      <w:r w:rsidRPr="004C24D9">
        <w:rPr>
          <w:sz w:val="16"/>
        </w:rPr>
        <w:t xml:space="preserve"> also </w:t>
      </w:r>
      <w:r w:rsidRPr="004C24D9">
        <w:rPr>
          <w:rStyle w:val="StyleBoldUnderline"/>
        </w:rPr>
        <w:t>been</w:t>
      </w:r>
      <w:r w:rsidRPr="004C24D9">
        <w:rPr>
          <w:rStyle w:val="StyleBoldUnderline"/>
          <w:sz w:val="12"/>
        </w:rPr>
        <w:t>¶</w:t>
      </w:r>
      <w:r w:rsidRPr="004C24D9">
        <w:rPr>
          <w:rStyle w:val="StyleBoldUnderline"/>
        </w:rPr>
        <w:t xml:space="preserve"> developed. </w:t>
      </w:r>
      <w:r w:rsidRPr="004C24D9">
        <w:rPr>
          <w:sz w:val="16"/>
        </w:rPr>
        <w:t>The most effective</w:t>
      </w:r>
      <w:r w:rsidRPr="004C24D9">
        <w:rPr>
          <w:sz w:val="12"/>
        </w:rPr>
        <w:t>¶</w:t>
      </w:r>
      <w:r w:rsidRPr="004C24D9">
        <w:rPr>
          <w:sz w:val="16"/>
        </w:rPr>
        <w:t xml:space="preserve"> dispersant will have to be</w:t>
      </w:r>
      <w:r w:rsidRPr="004C24D9">
        <w:rPr>
          <w:sz w:val="12"/>
        </w:rPr>
        <w:t>¶</w:t>
      </w:r>
      <w:r w:rsidRPr="004C24D9">
        <w:rPr>
          <w:sz w:val="16"/>
        </w:rPr>
        <w:t xml:space="preserve"> determined during oil spill</w:t>
      </w:r>
      <w:r w:rsidRPr="004C24D9">
        <w:rPr>
          <w:sz w:val="12"/>
        </w:rPr>
        <w:t>¶</w:t>
      </w:r>
      <w:r w:rsidRPr="004C24D9">
        <w:rPr>
          <w:sz w:val="16"/>
        </w:rPr>
        <w:t xml:space="preserve"> contingency planning, considering</w:t>
      </w:r>
      <w:r w:rsidRPr="004C24D9">
        <w:rPr>
          <w:sz w:val="12"/>
        </w:rPr>
        <w:t>¶</w:t>
      </w:r>
      <w:r w:rsidRPr="004C24D9">
        <w:rPr>
          <w:sz w:val="16"/>
        </w:rPr>
        <w:t xml:space="preserve"> the conditions for specific spill</w:t>
      </w:r>
      <w:r w:rsidRPr="004C24D9">
        <w:rPr>
          <w:sz w:val="12"/>
        </w:rPr>
        <w:t>¶</w:t>
      </w:r>
      <w:r w:rsidRPr="004C24D9">
        <w:rPr>
          <w:sz w:val="16"/>
        </w:rPr>
        <w:t xml:space="preserve"> scenarios.</w:t>
      </w:r>
      <w:r w:rsidRPr="004C24D9">
        <w:rPr>
          <w:sz w:val="12"/>
        </w:rPr>
        <w:t>¶</w:t>
      </w:r>
      <w:r w:rsidRPr="004C24D9">
        <w:rPr>
          <w:sz w:val="16"/>
        </w:rPr>
        <w:t xml:space="preserve"> Dispersed Oil in Arctic Habitats</w:t>
      </w:r>
      <w:proofErr w:type="gramStart"/>
      <w:r w:rsidRPr="004C24D9">
        <w:rPr>
          <w:rStyle w:val="StyleBoldUnderline"/>
        </w:rPr>
        <w:t>:</w:t>
      </w:r>
      <w:r w:rsidRPr="004C24D9">
        <w:rPr>
          <w:rStyle w:val="StyleBoldUnderline"/>
          <w:sz w:val="12"/>
        </w:rPr>
        <w:t>¶</w:t>
      </w:r>
      <w:proofErr w:type="gramEnd"/>
      <w:r w:rsidRPr="004C24D9">
        <w:rPr>
          <w:rStyle w:val="StyleBoldUnderline"/>
        </w:rPr>
        <w:t xml:space="preserve"> Dispersed oil readily biodegrades</w:t>
      </w:r>
      <w:r w:rsidRPr="004C24D9">
        <w:rPr>
          <w:rStyle w:val="StyleBoldUnderline"/>
          <w:sz w:val="12"/>
        </w:rPr>
        <w:t>¶</w:t>
      </w:r>
      <w:r w:rsidRPr="004C24D9">
        <w:rPr>
          <w:rStyle w:val="StyleBoldUnderline"/>
        </w:rPr>
        <w:t xml:space="preserve"> in marine environments, all</w:t>
      </w:r>
      <w:r w:rsidRPr="004C24D9">
        <w:rPr>
          <w:rStyle w:val="StyleBoldUnderline"/>
          <w:sz w:val="12"/>
        </w:rPr>
        <w:t>¶</w:t>
      </w:r>
      <w:r w:rsidRPr="004C24D9">
        <w:rPr>
          <w:rStyle w:val="StyleBoldUnderline"/>
        </w:rPr>
        <w:t xml:space="preserve"> of which contain petroleum</w:t>
      </w:r>
      <w:r w:rsidRPr="004C24D9">
        <w:rPr>
          <w:rStyle w:val="StyleBoldUnderline"/>
          <w:sz w:val="12"/>
        </w:rPr>
        <w:t>¶</w:t>
      </w:r>
      <w:r w:rsidRPr="004C24D9">
        <w:rPr>
          <w:rStyle w:val="StyleBoldUnderline"/>
        </w:rPr>
        <w:t xml:space="preserve"> degrading bacteria. Laboratory</w:t>
      </w:r>
      <w:r w:rsidRPr="004C24D9">
        <w:rPr>
          <w:rStyle w:val="StyleBoldUnderline"/>
          <w:sz w:val="12"/>
        </w:rPr>
        <w:t>¶</w:t>
      </w:r>
      <w:r w:rsidRPr="004C24D9">
        <w:rPr>
          <w:rStyle w:val="StyleBoldUnderline"/>
        </w:rPr>
        <w:t xml:space="preserve"> studies have shown that naturally</w:t>
      </w:r>
      <w:r w:rsidRPr="004C24D9">
        <w:rPr>
          <w:rStyle w:val="StyleBoldUnderline"/>
          <w:sz w:val="12"/>
        </w:rPr>
        <w:t>¶</w:t>
      </w:r>
      <w:r w:rsidRPr="004C24D9">
        <w:rPr>
          <w:rStyle w:val="StyleBoldUnderline"/>
        </w:rPr>
        <w:t xml:space="preserve"> occurring oil-degrading microbes</w:t>
      </w:r>
      <w:r w:rsidRPr="004C24D9">
        <w:rPr>
          <w:rStyle w:val="StyleBoldUnderline"/>
          <w:sz w:val="12"/>
        </w:rPr>
        <w:t>¶</w:t>
      </w:r>
      <w:r w:rsidRPr="004C24D9">
        <w:rPr>
          <w:rStyle w:val="StyleBoldUnderline"/>
        </w:rPr>
        <w:t xml:space="preserve"> begin to grow on dispersed oil</w:t>
      </w:r>
      <w:r w:rsidRPr="004C24D9">
        <w:rPr>
          <w:rStyle w:val="StyleBoldUnderline"/>
          <w:sz w:val="12"/>
        </w:rPr>
        <w:t>¶</w:t>
      </w:r>
      <w:r w:rsidRPr="004C24D9">
        <w:rPr>
          <w:rStyle w:val="StyleBoldUnderline"/>
        </w:rPr>
        <w:t xml:space="preserve"> droplets within a few days.</w:t>
      </w:r>
      <w:r w:rsidRPr="004C24D9">
        <w:rPr>
          <w:sz w:val="16"/>
        </w:rPr>
        <w:t xml:space="preserve"> </w:t>
      </w:r>
      <w:r w:rsidRPr="004C24D9">
        <w:rPr>
          <w:rStyle w:val="StyleBoldUnderline"/>
        </w:rPr>
        <w:t>The</w:t>
      </w:r>
      <w:r w:rsidRPr="004C24D9">
        <w:rPr>
          <w:rStyle w:val="StyleBoldUnderline"/>
          <w:sz w:val="12"/>
        </w:rPr>
        <w:t>¶</w:t>
      </w:r>
      <w:r w:rsidRPr="004C24D9">
        <w:rPr>
          <w:rStyle w:val="StyleBoldUnderline"/>
        </w:rPr>
        <w:t xml:space="preserve"> microbial </w:t>
      </w:r>
      <w:r w:rsidRPr="004C24D9">
        <w:rPr>
          <w:rStyle w:val="StyleBoldUnderline"/>
        </w:rPr>
        <w:lastRenderedPageBreak/>
        <w:t>communities in arctic</w:t>
      </w:r>
      <w:r w:rsidRPr="004C24D9">
        <w:rPr>
          <w:rStyle w:val="StyleBoldUnderline"/>
          <w:sz w:val="12"/>
        </w:rPr>
        <w:t>¶</w:t>
      </w:r>
      <w:r w:rsidRPr="004C24D9">
        <w:rPr>
          <w:rStyle w:val="StyleBoldUnderline"/>
        </w:rPr>
        <w:t xml:space="preserve"> waters have adapted to the low</w:t>
      </w:r>
      <w:r w:rsidRPr="004C24D9">
        <w:rPr>
          <w:rStyle w:val="StyleBoldUnderline"/>
          <w:sz w:val="12"/>
        </w:rPr>
        <w:t>¶</w:t>
      </w:r>
      <w:r w:rsidRPr="004C24D9">
        <w:rPr>
          <w:rStyle w:val="StyleBoldUnderline"/>
        </w:rPr>
        <w:t xml:space="preserve"> temperatures of their environment</w:t>
      </w:r>
      <w:r w:rsidRPr="004C24D9">
        <w:rPr>
          <w:rStyle w:val="StyleBoldUnderline"/>
          <w:sz w:val="12"/>
        </w:rPr>
        <w:t>¶</w:t>
      </w:r>
      <w:r w:rsidRPr="004C24D9">
        <w:rPr>
          <w:rStyle w:val="StyleBoldUnderline"/>
        </w:rPr>
        <w:t xml:space="preserve"> and rapidly adapt to and consume</w:t>
      </w:r>
      <w:r w:rsidRPr="004C24D9">
        <w:rPr>
          <w:rStyle w:val="StyleBoldUnderline"/>
          <w:sz w:val="12"/>
        </w:rPr>
        <w:t>¶</w:t>
      </w:r>
      <w:r w:rsidRPr="004C24D9">
        <w:rPr>
          <w:rStyle w:val="StyleBoldUnderline"/>
        </w:rPr>
        <w:t xml:space="preserve"> dispersed oil, removing the</w:t>
      </w:r>
      <w:r w:rsidRPr="004C24D9">
        <w:rPr>
          <w:rStyle w:val="StyleBoldUnderline"/>
          <w:sz w:val="12"/>
        </w:rPr>
        <w:t>¶</w:t>
      </w:r>
      <w:r w:rsidRPr="004C24D9">
        <w:rPr>
          <w:rStyle w:val="StyleBoldUnderline"/>
        </w:rPr>
        <w:t xml:space="preserve"> spilled oil from the environment.</w:t>
      </w:r>
      <w:r w:rsidRPr="004C24D9">
        <w:rPr>
          <w:rStyle w:val="StyleBoldUnderline"/>
          <w:sz w:val="12"/>
        </w:rPr>
        <w:t>¶</w:t>
      </w:r>
      <w:r w:rsidRPr="004C24D9">
        <w:rPr>
          <w:rStyle w:val="StyleBoldUnderline"/>
        </w:rPr>
        <w:t xml:space="preserve"> Modern dispersants are made</w:t>
      </w:r>
      <w:r w:rsidRPr="004C24D9">
        <w:rPr>
          <w:rStyle w:val="StyleBoldUnderline"/>
          <w:sz w:val="12"/>
        </w:rPr>
        <w:t>¶</w:t>
      </w:r>
      <w:r w:rsidRPr="004C24D9">
        <w:rPr>
          <w:rStyle w:val="StyleBoldUnderline"/>
        </w:rPr>
        <w:t xml:space="preserve"> of low toxicity, biodegradable</w:t>
      </w:r>
      <w:r w:rsidRPr="004C24D9">
        <w:rPr>
          <w:rStyle w:val="StyleBoldUnderline"/>
          <w:sz w:val="12"/>
        </w:rPr>
        <w:t>¶</w:t>
      </w:r>
      <w:r w:rsidRPr="004C24D9">
        <w:rPr>
          <w:rStyle w:val="StyleBoldUnderline"/>
        </w:rPr>
        <w:t xml:space="preserve"> components and ingredients found</w:t>
      </w:r>
      <w:r w:rsidRPr="004C24D9">
        <w:rPr>
          <w:rStyle w:val="StyleBoldUnderline"/>
          <w:sz w:val="12"/>
        </w:rPr>
        <w:t>¶</w:t>
      </w:r>
      <w:r w:rsidRPr="004C24D9">
        <w:rPr>
          <w:rStyle w:val="StyleBoldUnderline"/>
        </w:rPr>
        <w:t xml:space="preserve"> in many household products.</w:t>
      </w:r>
      <w:r w:rsidRPr="004C24D9">
        <w:rPr>
          <w:rStyle w:val="StyleBoldUnderline"/>
          <w:sz w:val="12"/>
        </w:rPr>
        <w:t>¶</w:t>
      </w:r>
      <w:r w:rsidRPr="004C24D9">
        <w:rPr>
          <w:sz w:val="16"/>
        </w:rPr>
        <w:t xml:space="preserve"> Research indicates that:</w:t>
      </w:r>
      <w:r w:rsidRPr="004C24D9">
        <w:rPr>
          <w:sz w:val="12"/>
        </w:rPr>
        <w:t>¶</w:t>
      </w:r>
      <w:r w:rsidRPr="004C24D9">
        <w:rPr>
          <w:sz w:val="16"/>
        </w:rPr>
        <w:t xml:space="preserve"> • Dispersants themselves are of</w:t>
      </w:r>
      <w:r w:rsidRPr="004C24D9">
        <w:rPr>
          <w:sz w:val="12"/>
        </w:rPr>
        <w:t>¶</w:t>
      </w:r>
      <w:r w:rsidRPr="004C24D9">
        <w:rPr>
          <w:sz w:val="16"/>
        </w:rPr>
        <w:t xml:space="preserve"> low toxicity to marine life and they</w:t>
      </w:r>
      <w:r w:rsidRPr="004C24D9">
        <w:rPr>
          <w:sz w:val="12"/>
        </w:rPr>
        <w:t>¶</w:t>
      </w:r>
      <w:r w:rsidRPr="004C24D9">
        <w:rPr>
          <w:sz w:val="16"/>
        </w:rPr>
        <w:t xml:space="preserve"> are rapidly diluted;</w:t>
      </w:r>
      <w:r w:rsidRPr="004C24D9">
        <w:rPr>
          <w:sz w:val="12"/>
        </w:rPr>
        <w:t>¶</w:t>
      </w:r>
      <w:r w:rsidRPr="004C24D9">
        <w:rPr>
          <w:sz w:val="16"/>
        </w:rPr>
        <w:t xml:space="preserve"> • </w:t>
      </w:r>
      <w:r w:rsidRPr="004C24D9">
        <w:rPr>
          <w:rStyle w:val="StyleBoldUnderline"/>
        </w:rPr>
        <w:t>Dispersants do not increase the</w:t>
      </w:r>
      <w:r w:rsidRPr="004C24D9">
        <w:rPr>
          <w:rStyle w:val="StyleBoldUnderline"/>
          <w:sz w:val="12"/>
        </w:rPr>
        <w:t>¶</w:t>
      </w:r>
      <w:r w:rsidRPr="004C24D9">
        <w:rPr>
          <w:rStyle w:val="StyleBoldUnderline"/>
        </w:rPr>
        <w:t xml:space="preserve"> toxicity of oil</w:t>
      </w:r>
      <w:r w:rsidRPr="004C24D9">
        <w:rPr>
          <w:sz w:val="16"/>
        </w:rPr>
        <w:t>;</w:t>
      </w:r>
      <w:r w:rsidRPr="004C24D9">
        <w:rPr>
          <w:sz w:val="12"/>
        </w:rPr>
        <w:t>¶</w:t>
      </w:r>
      <w:r w:rsidRPr="004C24D9">
        <w:rPr>
          <w:sz w:val="16"/>
        </w:rPr>
        <w:t xml:space="preserve"> • </w:t>
      </w:r>
      <w:r w:rsidRPr="004C24D9">
        <w:rPr>
          <w:rStyle w:val="StyleBoldUnderline"/>
        </w:rPr>
        <w:t>Arctic organisms are no more</w:t>
      </w:r>
      <w:r w:rsidRPr="004C24D9">
        <w:rPr>
          <w:rStyle w:val="StyleBoldUnderline"/>
          <w:sz w:val="12"/>
        </w:rPr>
        <w:t>¶</w:t>
      </w:r>
      <w:r w:rsidRPr="004C24D9">
        <w:rPr>
          <w:rStyle w:val="StyleBoldUnderline"/>
        </w:rPr>
        <w:t xml:space="preserve"> sensitive to dispersed oil than</w:t>
      </w:r>
      <w:r w:rsidRPr="004C24D9">
        <w:rPr>
          <w:rStyle w:val="StyleBoldUnderline"/>
          <w:sz w:val="12"/>
        </w:rPr>
        <w:t>¶</w:t>
      </w:r>
      <w:r w:rsidRPr="004C24D9">
        <w:rPr>
          <w:rStyle w:val="StyleBoldUnderline"/>
        </w:rPr>
        <w:t xml:space="preserve"> temperate organisms;</w:t>
      </w:r>
      <w:r w:rsidRPr="004C24D9">
        <w:rPr>
          <w:rStyle w:val="StyleBoldUnderline"/>
          <w:sz w:val="12"/>
        </w:rPr>
        <w:t>¶</w:t>
      </w:r>
      <w:r w:rsidRPr="004C24D9">
        <w:rPr>
          <w:rStyle w:val="StyleBoldUnderline"/>
        </w:rPr>
        <w:t xml:space="preserve"> • Dispersed oil can cause</w:t>
      </w:r>
      <w:r w:rsidRPr="004C24D9">
        <w:rPr>
          <w:rStyle w:val="StyleBoldUnderline"/>
          <w:sz w:val="12"/>
        </w:rPr>
        <w:t>¶</w:t>
      </w:r>
      <w:r w:rsidRPr="004C24D9">
        <w:rPr>
          <w:rStyle w:val="StyleBoldUnderline"/>
        </w:rPr>
        <w:t xml:space="preserve"> temporary impacts to sensitive</w:t>
      </w:r>
      <w:r w:rsidRPr="004C24D9">
        <w:rPr>
          <w:rStyle w:val="StyleBoldUnderline"/>
          <w:sz w:val="12"/>
        </w:rPr>
        <w:t>¶</w:t>
      </w:r>
      <w:r w:rsidRPr="004C24D9">
        <w:rPr>
          <w:rStyle w:val="StyleBoldUnderline"/>
        </w:rPr>
        <w:t xml:space="preserve"> marine species but these are</w:t>
      </w:r>
      <w:r w:rsidRPr="004C24D9">
        <w:rPr>
          <w:rStyle w:val="StyleBoldUnderline"/>
          <w:sz w:val="12"/>
        </w:rPr>
        <w:t>¶</w:t>
      </w:r>
      <w:r w:rsidRPr="004C24D9">
        <w:rPr>
          <w:rStyle w:val="StyleBoldUnderline"/>
        </w:rPr>
        <w:t xml:space="preserve"> limited to the immediate spill</w:t>
      </w:r>
      <w:r w:rsidRPr="004C24D9">
        <w:rPr>
          <w:rStyle w:val="StyleBoldUnderline"/>
          <w:sz w:val="12"/>
        </w:rPr>
        <w:t>¶</w:t>
      </w:r>
      <w:r w:rsidRPr="004C24D9">
        <w:rPr>
          <w:rStyle w:val="StyleBoldUnderline"/>
        </w:rPr>
        <w:t xml:space="preserve"> vicinity and for a short period of</w:t>
      </w:r>
      <w:r w:rsidRPr="004C24D9">
        <w:rPr>
          <w:rStyle w:val="StyleBoldUnderline"/>
          <w:sz w:val="12"/>
        </w:rPr>
        <w:t>¶</w:t>
      </w:r>
      <w:r w:rsidRPr="004C24D9">
        <w:rPr>
          <w:rStyle w:val="StyleBoldUnderline"/>
        </w:rPr>
        <w:t xml:space="preserve"> tim</w:t>
      </w:r>
      <w:r w:rsidRPr="004C24D9">
        <w:rPr>
          <w:sz w:val="16"/>
        </w:rPr>
        <w:t>e; and,</w:t>
      </w:r>
      <w:r w:rsidRPr="004C24D9">
        <w:rPr>
          <w:sz w:val="12"/>
        </w:rPr>
        <w:t>¶</w:t>
      </w:r>
      <w:r w:rsidRPr="004C24D9">
        <w:rPr>
          <w:sz w:val="16"/>
        </w:rPr>
        <w:t xml:space="preserve"> • </w:t>
      </w:r>
      <w:r w:rsidRPr="004C24D9">
        <w:rPr>
          <w:rStyle w:val="StyleBoldUnderline"/>
        </w:rPr>
        <w:t>Rapid dilution and</w:t>
      </w:r>
      <w:r w:rsidRPr="004C24D9">
        <w:rPr>
          <w:rStyle w:val="StyleBoldUnderline"/>
          <w:sz w:val="12"/>
        </w:rPr>
        <w:t>¶</w:t>
      </w:r>
      <w:r w:rsidRPr="004C24D9">
        <w:rPr>
          <w:rStyle w:val="StyleBoldUnderline"/>
        </w:rPr>
        <w:t xml:space="preserve"> biodegradation limit impact to the</w:t>
      </w:r>
      <w:r w:rsidRPr="004C24D9">
        <w:rPr>
          <w:rStyle w:val="StyleBoldUnderline"/>
          <w:sz w:val="12"/>
        </w:rPr>
        <w:t>¶</w:t>
      </w:r>
      <w:r w:rsidRPr="004C24D9">
        <w:rPr>
          <w:rStyle w:val="StyleBoldUnderline"/>
        </w:rPr>
        <w:t xml:space="preserve"> ecosystem from both dispersants</w:t>
      </w:r>
      <w:r w:rsidRPr="004C24D9">
        <w:rPr>
          <w:rStyle w:val="StyleBoldUnderline"/>
          <w:sz w:val="12"/>
        </w:rPr>
        <w:t>¶</w:t>
      </w:r>
      <w:r w:rsidRPr="004C24D9">
        <w:rPr>
          <w:rStyle w:val="StyleBoldUnderline"/>
        </w:rPr>
        <w:t xml:space="preserve"> and dispersed oil.</w:t>
      </w:r>
    </w:p>
    <w:p w14:paraId="7F09A3C4" w14:textId="77777777" w:rsidR="00410B3B" w:rsidRPr="004C24D9" w:rsidRDefault="00410B3B" w:rsidP="00410B3B">
      <w:pPr>
        <w:rPr>
          <w:rStyle w:val="StyleBoldUnderline"/>
        </w:rPr>
      </w:pPr>
    </w:p>
    <w:p w14:paraId="2FDC81CD" w14:textId="77777777" w:rsidR="00410B3B" w:rsidRPr="004C24D9" w:rsidRDefault="00410B3B" w:rsidP="00410B3B">
      <w:pPr>
        <w:rPr>
          <w:rStyle w:val="StyleBoldUnderline"/>
        </w:rPr>
      </w:pPr>
    </w:p>
    <w:p w14:paraId="396C6905" w14:textId="2ECFEBFF" w:rsidR="00410B3B" w:rsidRPr="004C24D9" w:rsidRDefault="00410B3B" w:rsidP="00410B3B">
      <w:pPr>
        <w:pStyle w:val="Heading4"/>
        <w:rPr>
          <w:rFonts w:ascii="Calibri" w:hAnsi="Calibri"/>
        </w:rPr>
      </w:pPr>
      <w:r w:rsidRPr="004C24D9">
        <w:rPr>
          <w:rFonts w:ascii="Calibri" w:hAnsi="Calibri"/>
        </w:rPr>
        <w:t xml:space="preserve">Doesn’t link to midterms – Gulf of Mexico oil spill has created support for cleanup technology </w:t>
      </w:r>
    </w:p>
    <w:p w14:paraId="0F05AC9A" w14:textId="77777777" w:rsidR="00410B3B" w:rsidRPr="004C24D9" w:rsidRDefault="00410B3B" w:rsidP="00410B3B">
      <w:pPr>
        <w:rPr>
          <w:rStyle w:val="StyleStyleBold12pt"/>
        </w:rPr>
      </w:pPr>
      <w:r w:rsidRPr="004C24D9">
        <w:rPr>
          <w:rStyle w:val="StyleStyleBold12pt"/>
        </w:rPr>
        <w:t xml:space="preserve">Zimmerman, Project Controls Manager at </w:t>
      </w:r>
      <w:proofErr w:type="spellStart"/>
      <w:r w:rsidRPr="004C24D9">
        <w:rPr>
          <w:rStyle w:val="StyleStyleBold12pt"/>
        </w:rPr>
        <w:t>Wilbros</w:t>
      </w:r>
      <w:proofErr w:type="spellEnd"/>
      <w:r w:rsidRPr="004C24D9">
        <w:rPr>
          <w:rStyle w:val="StyleStyleBold12pt"/>
        </w:rPr>
        <w:t>, 2009</w:t>
      </w:r>
    </w:p>
    <w:p w14:paraId="67BB43DE" w14:textId="77777777" w:rsidR="00410B3B" w:rsidRPr="004C24D9" w:rsidRDefault="00410B3B" w:rsidP="00410B3B">
      <w:r w:rsidRPr="004C24D9">
        <w:t>(Eric Zimmerman, Colorado State University, “</w:t>
      </w:r>
      <w:r w:rsidRPr="004C24D9">
        <w:rPr>
          <w:bCs/>
        </w:rPr>
        <w:t>Oil spill changes public opinion on environment,” Online:</w:t>
      </w:r>
      <w:r w:rsidRPr="004C24D9">
        <w:t xml:space="preserve"> </w:t>
      </w:r>
      <w:r w:rsidRPr="004C24D9">
        <w:rPr>
          <w:bCs/>
        </w:rPr>
        <w:t xml:space="preserve">http://thehill.com/blogs/blog-briefing-room/news/100291-poll-oil-spill-changes-public-opinion-on-environment) </w:t>
      </w:r>
    </w:p>
    <w:p w14:paraId="16279722" w14:textId="77777777" w:rsidR="00410B3B" w:rsidRPr="004C24D9" w:rsidRDefault="00410B3B" w:rsidP="00410B3B">
      <w:pPr>
        <w:rPr>
          <w:u w:val="single"/>
        </w:rPr>
      </w:pPr>
    </w:p>
    <w:p w14:paraId="07DDB405" w14:textId="77777777" w:rsidR="00410B3B" w:rsidRPr="004C24D9" w:rsidRDefault="00410B3B" w:rsidP="00410B3B">
      <w:pPr>
        <w:rPr>
          <w:u w:val="single"/>
        </w:rPr>
      </w:pPr>
      <w:r w:rsidRPr="004C24D9">
        <w:rPr>
          <w:u w:val="single"/>
        </w:rPr>
        <w:t>The oil spill in the Gulf of Mexico has caused a sharp shift in public opinion about environmental protection</w:t>
      </w:r>
      <w:r w:rsidRPr="004C24D9">
        <w:rPr>
          <w:sz w:val="16"/>
          <w:szCs w:val="16"/>
        </w:rPr>
        <w:t>, In March, Americans favored prioritizing energy production over environmental protection by 50 percent to 43 percent.</w:t>
      </w:r>
      <w:r w:rsidRPr="004C24D9">
        <w:rPr>
          <w:sz w:val="12"/>
        </w:rPr>
        <w:t xml:space="preserve"> </w:t>
      </w:r>
      <w:r w:rsidRPr="004C24D9">
        <w:rPr>
          <w:u w:val="single"/>
        </w:rPr>
        <w:t>A new poll released today found those numbers have more than reversed: 55 percent now prioritize the environment, compared to 39 percent for energy production.</w:t>
      </w:r>
      <w:r w:rsidRPr="004C24D9">
        <w:rPr>
          <w:sz w:val="12"/>
          <w:u w:val="single"/>
        </w:rPr>
        <w:t xml:space="preserve"> </w:t>
      </w:r>
    </w:p>
    <w:p w14:paraId="5F4FCDED" w14:textId="77777777" w:rsidR="00410B3B" w:rsidRPr="004C24D9" w:rsidRDefault="00410B3B" w:rsidP="00410B3B">
      <w:pPr>
        <w:rPr>
          <w:rStyle w:val="StyleBoldUnderline"/>
        </w:rPr>
      </w:pPr>
    </w:p>
    <w:p w14:paraId="04358D11" w14:textId="26ED16F4" w:rsidR="00410B3B" w:rsidRPr="004C24D9" w:rsidRDefault="00410B3B" w:rsidP="00410B3B">
      <w:pPr>
        <w:pStyle w:val="Heading2"/>
        <w:rPr>
          <w:rFonts w:ascii="Calibri" w:hAnsi="Calibri"/>
        </w:rPr>
      </w:pPr>
      <w:r w:rsidRPr="004C24D9">
        <w:rPr>
          <w:rFonts w:ascii="Calibri" w:hAnsi="Calibri"/>
        </w:rPr>
        <w:lastRenderedPageBreak/>
        <w:t>2NC</w:t>
      </w:r>
    </w:p>
    <w:p w14:paraId="799D69B4" w14:textId="70964C27" w:rsidR="00410B3B" w:rsidRPr="004C24D9" w:rsidRDefault="00410B3B" w:rsidP="00410B3B">
      <w:pPr>
        <w:pStyle w:val="Heading3"/>
        <w:rPr>
          <w:rFonts w:ascii="Calibri" w:hAnsi="Calibri"/>
        </w:rPr>
      </w:pPr>
      <w:r w:rsidRPr="004C24D9">
        <w:rPr>
          <w:rFonts w:ascii="Calibri" w:hAnsi="Calibri"/>
        </w:rPr>
        <w:lastRenderedPageBreak/>
        <w:t>2NC: Solves Cleanup</w:t>
      </w:r>
    </w:p>
    <w:p w14:paraId="15717D3A" w14:textId="77777777" w:rsidR="00410B3B" w:rsidRPr="004C24D9" w:rsidRDefault="00410B3B" w:rsidP="00410B3B">
      <w:pPr>
        <w:rPr>
          <w:sz w:val="16"/>
          <w:szCs w:val="16"/>
        </w:rPr>
      </w:pPr>
    </w:p>
    <w:p w14:paraId="3DDDC874" w14:textId="64F0383D" w:rsidR="00410B3B" w:rsidRPr="004C24D9" w:rsidRDefault="00410B3B" w:rsidP="00410B3B">
      <w:pPr>
        <w:pStyle w:val="Heading4"/>
        <w:rPr>
          <w:rFonts w:ascii="Calibri" w:hAnsi="Calibri"/>
        </w:rPr>
      </w:pPr>
      <w:r w:rsidRPr="004C24D9">
        <w:rPr>
          <w:rFonts w:ascii="Calibri" w:hAnsi="Calibri"/>
        </w:rPr>
        <w:t xml:space="preserve">Dispersants rapidly clean spills and avoid environmental DAs </w:t>
      </w:r>
    </w:p>
    <w:p w14:paraId="005FCE54" w14:textId="77777777" w:rsidR="00410B3B" w:rsidRPr="004C24D9" w:rsidRDefault="00410B3B" w:rsidP="00410B3B">
      <w:pPr>
        <w:rPr>
          <w:rStyle w:val="StyleStyleBold12pt"/>
        </w:rPr>
      </w:pPr>
      <w:proofErr w:type="spellStart"/>
      <w:r w:rsidRPr="004C24D9">
        <w:rPr>
          <w:rStyle w:val="StyleStyleBold12pt"/>
        </w:rPr>
        <w:t>Shata</w:t>
      </w:r>
      <w:proofErr w:type="spellEnd"/>
      <w:r w:rsidRPr="004C24D9">
        <w:rPr>
          <w:rStyle w:val="StyleStyleBold12pt"/>
        </w:rPr>
        <w:t xml:space="preserve"> and </w:t>
      </w:r>
      <w:proofErr w:type="spellStart"/>
      <w:r w:rsidRPr="004C24D9">
        <w:rPr>
          <w:rStyle w:val="StyleStyleBold12pt"/>
        </w:rPr>
        <w:t>Jørgensen</w:t>
      </w:r>
      <w:proofErr w:type="spellEnd"/>
      <w:r w:rsidRPr="004C24D9">
        <w:rPr>
          <w:rStyle w:val="StyleStyleBold12pt"/>
        </w:rPr>
        <w:t>, master of environmental technology and math/science professor</w:t>
      </w:r>
      <w:proofErr w:type="gramStart"/>
      <w:r w:rsidRPr="004C24D9">
        <w:rPr>
          <w:rStyle w:val="StyleStyleBold12pt"/>
        </w:rPr>
        <w:t>,2010</w:t>
      </w:r>
      <w:proofErr w:type="gramEnd"/>
    </w:p>
    <w:p w14:paraId="767B2B3A" w14:textId="77777777" w:rsidR="00410B3B" w:rsidRPr="004C24D9" w:rsidRDefault="00410B3B" w:rsidP="00410B3B">
      <w:r w:rsidRPr="004C24D9">
        <w:t>(</w:t>
      </w:r>
      <w:proofErr w:type="spellStart"/>
      <w:r w:rsidRPr="004C24D9">
        <w:t>Asmaa</w:t>
      </w:r>
      <w:proofErr w:type="spellEnd"/>
      <w:r w:rsidRPr="004C24D9">
        <w:t xml:space="preserve"> </w:t>
      </w:r>
      <w:proofErr w:type="spellStart"/>
      <w:r w:rsidRPr="004C24D9">
        <w:t>Ali,wrote</w:t>
      </w:r>
      <w:proofErr w:type="spellEnd"/>
      <w:r w:rsidRPr="004C24D9">
        <w:t xml:space="preserve"> master’s thesis in environmental technology specifically in offshore drilling , Professor </w:t>
      </w:r>
      <w:proofErr w:type="spellStart"/>
      <w:r w:rsidRPr="004C24D9">
        <w:t>Kåre</w:t>
      </w:r>
      <w:proofErr w:type="spellEnd"/>
      <w:r w:rsidRPr="004C24D9">
        <w:t xml:space="preserve"> </w:t>
      </w:r>
      <w:proofErr w:type="spellStart"/>
      <w:r w:rsidRPr="004C24D9">
        <w:t>B.,professor</w:t>
      </w:r>
      <w:proofErr w:type="spellEnd"/>
      <w:r w:rsidRPr="004C24D9">
        <w:t xml:space="preserve"> in the </w:t>
      </w:r>
      <w:proofErr w:type="spellStart"/>
      <w:r w:rsidRPr="004C24D9">
        <w:t>dept</w:t>
      </w:r>
      <w:proofErr w:type="spellEnd"/>
      <w:r w:rsidRPr="004C24D9">
        <w:t xml:space="preserve"> of math/science for University of Stavanger (Norway), “Recovery of Oil Spills by Dispersants in Marine Arctic Regions”, 2010, online: http://brage.bibsys.no/xmlui/bitstream/handle/11250/182414/Shata,%20Asmaa%20Ali%20Mahmoud.pdf?sequence=1)</w:t>
      </w:r>
    </w:p>
    <w:p w14:paraId="6E36518C" w14:textId="77777777" w:rsidR="00410B3B" w:rsidRPr="004C24D9" w:rsidRDefault="00410B3B" w:rsidP="00410B3B">
      <w:pPr>
        <w:rPr>
          <w:rStyle w:val="StyleBoldUnderline"/>
        </w:rPr>
      </w:pPr>
    </w:p>
    <w:p w14:paraId="34E34B4A" w14:textId="77777777" w:rsidR="00410B3B" w:rsidRPr="004C24D9" w:rsidRDefault="00410B3B" w:rsidP="00410B3B">
      <w:pPr>
        <w:rPr>
          <w:sz w:val="16"/>
          <w:szCs w:val="16"/>
        </w:rPr>
      </w:pPr>
      <w:r w:rsidRPr="004C24D9">
        <w:rPr>
          <w:rStyle w:val="StyleBoldUnderline"/>
        </w:rPr>
        <w:t>Dispersants are made of surfactants (surface active agents) dissolved in one or more solvents. The characteristic features of a molecule of any detergents are hydrophilic (water-attracting) end and hydrophobic (oil- attracting) end.</w:t>
      </w:r>
      <w:r w:rsidRPr="004C24D9">
        <w:rPr>
          <w:rStyle w:val="StyleBoldUnderline"/>
          <w:sz w:val="12"/>
        </w:rPr>
        <w:t xml:space="preserve">¶ </w:t>
      </w:r>
      <w:proofErr w:type="gramStart"/>
      <w:r w:rsidRPr="004C24D9">
        <w:rPr>
          <w:rStyle w:val="StyleBoldUnderline"/>
        </w:rPr>
        <w:t>The</w:t>
      </w:r>
      <w:proofErr w:type="gramEnd"/>
      <w:r w:rsidRPr="004C24D9">
        <w:rPr>
          <w:rStyle w:val="StyleBoldUnderline"/>
        </w:rPr>
        <w:t xml:space="preserve"> solvent content</w:t>
      </w:r>
      <w:r w:rsidRPr="004C24D9">
        <w:t xml:space="preserve"> </w:t>
      </w:r>
      <w:r w:rsidRPr="004C24D9">
        <w:rPr>
          <w:sz w:val="16"/>
          <w:szCs w:val="16"/>
        </w:rPr>
        <w:t>of a dispersant has many important functions. First, of course, it</w:t>
      </w:r>
      <w:r w:rsidRPr="004C24D9">
        <w:t xml:space="preserve"> </w:t>
      </w:r>
      <w:r w:rsidRPr="004C24D9">
        <w:rPr>
          <w:rStyle w:val="StyleBoldUnderline"/>
        </w:rPr>
        <w:t>must solubilize the blend of surfactant components and yield a liquid viscosity suitable for the various dispersant application systems</w:t>
      </w:r>
      <w:r w:rsidRPr="004C24D9">
        <w:rPr>
          <w:sz w:val="16"/>
          <w:szCs w:val="16"/>
        </w:rPr>
        <w:t>. Secondly</w:t>
      </w:r>
      <w:r w:rsidRPr="004C24D9">
        <w:rPr>
          <w:rStyle w:val="StyleBoldUnderline"/>
        </w:rPr>
        <w:t>, it must penetrate into the oil when applied, and assist in the diffusion of surfactants through the oil slick to the oil–water interface</w:t>
      </w:r>
      <w:r w:rsidRPr="004C24D9">
        <w:t xml:space="preserve">. </w:t>
      </w:r>
      <w:r w:rsidRPr="004C24D9">
        <w:rPr>
          <w:rStyle w:val="StyleBoldUnderline"/>
        </w:rPr>
        <w:t>Low toxicity solvents used in modern dispersants include oxygenated compounds</w:t>
      </w:r>
      <w:r w:rsidRPr="004C24D9">
        <w:t xml:space="preserve"> </w:t>
      </w:r>
      <w:r w:rsidRPr="004C24D9">
        <w:rPr>
          <w:sz w:val="16"/>
          <w:szCs w:val="16"/>
        </w:rPr>
        <w:t>such as glycols and glycol ethers and petroleum-derived nonaromatic hydrocarbons. Some of them are</w:t>
      </w:r>
      <w:r w:rsidRPr="004C24D9">
        <w:t xml:space="preserve"> </w:t>
      </w:r>
      <w:r w:rsidRPr="004C24D9">
        <w:rPr>
          <w:rStyle w:val="StyleBoldUnderline"/>
        </w:rPr>
        <w:t>also used in cosmetics and household cleaners</w:t>
      </w:r>
      <w:r w:rsidRPr="004C24D9">
        <w:rPr>
          <w:rStyle w:val="StyleBoldUnderline"/>
          <w:sz w:val="16"/>
          <w:szCs w:val="16"/>
        </w:rPr>
        <w:t>.</w:t>
      </w:r>
      <w:r w:rsidRPr="004C24D9">
        <w:rPr>
          <w:sz w:val="16"/>
          <w:szCs w:val="16"/>
        </w:rPr>
        <w:t xml:space="preserve"> Components such as alcohols and water are sometimes used as </w:t>
      </w:r>
      <w:proofErr w:type="spellStart"/>
      <w:r w:rsidRPr="004C24D9">
        <w:rPr>
          <w:sz w:val="16"/>
          <w:szCs w:val="16"/>
        </w:rPr>
        <w:t>cosolvents</w:t>
      </w:r>
      <w:proofErr w:type="spellEnd"/>
      <w:r w:rsidRPr="004C24D9">
        <w:rPr>
          <w:sz w:val="16"/>
          <w:szCs w:val="16"/>
        </w:rPr>
        <w:t xml:space="preserve"> or </w:t>
      </w:r>
      <w:proofErr w:type="spellStart"/>
      <w:r w:rsidRPr="004C24D9">
        <w:rPr>
          <w:sz w:val="16"/>
          <w:szCs w:val="16"/>
        </w:rPr>
        <w:t>cosurfactants</w:t>
      </w:r>
      <w:proofErr w:type="spellEnd"/>
      <w:r w:rsidRPr="004C24D9">
        <w:rPr>
          <w:sz w:val="16"/>
          <w:szCs w:val="16"/>
        </w:rPr>
        <w:t xml:space="preserve"> to help solubilize the surfactants and modify viscosity.</w:t>
      </w:r>
      <w:r w:rsidRPr="004C24D9">
        <w:rPr>
          <w:sz w:val="12"/>
        </w:rPr>
        <w:t xml:space="preserve">¶ </w:t>
      </w:r>
      <w:proofErr w:type="gramStart"/>
      <w:r w:rsidRPr="004C24D9">
        <w:t>The</w:t>
      </w:r>
      <w:proofErr w:type="gramEnd"/>
      <w:r w:rsidRPr="004C24D9">
        <w:t xml:space="preserve"> </w:t>
      </w:r>
      <w:r w:rsidRPr="004C24D9">
        <w:rPr>
          <w:rStyle w:val="StyleBoldUnderline"/>
        </w:rPr>
        <w:t>surfactants used in modern dispersants are generally blends of nonionic and anionic types</w:t>
      </w:r>
      <w:r w:rsidRPr="004C24D9">
        <w:t xml:space="preserve">. </w:t>
      </w:r>
      <w:r w:rsidRPr="004C24D9">
        <w:rPr>
          <w:sz w:val="16"/>
          <w:szCs w:val="16"/>
        </w:rPr>
        <w:t xml:space="preserve">The nonionic types include </w:t>
      </w:r>
      <w:proofErr w:type="spellStart"/>
      <w:r w:rsidRPr="004C24D9">
        <w:rPr>
          <w:sz w:val="16"/>
          <w:szCs w:val="16"/>
        </w:rPr>
        <w:t>sorbitan</w:t>
      </w:r>
      <w:proofErr w:type="spellEnd"/>
      <w:r w:rsidRPr="004C24D9">
        <w:rPr>
          <w:sz w:val="16"/>
          <w:szCs w:val="16"/>
        </w:rPr>
        <w:t xml:space="preserve"> esters of fatty acids, </w:t>
      </w:r>
      <w:proofErr w:type="spellStart"/>
      <w:r w:rsidRPr="004C24D9">
        <w:rPr>
          <w:sz w:val="16"/>
          <w:szCs w:val="16"/>
        </w:rPr>
        <w:t>polyalkoxylated</w:t>
      </w:r>
      <w:proofErr w:type="spellEnd"/>
      <w:r w:rsidRPr="004C24D9">
        <w:rPr>
          <w:sz w:val="16"/>
          <w:szCs w:val="16"/>
        </w:rPr>
        <w:t xml:space="preserve"> </w:t>
      </w:r>
      <w:proofErr w:type="spellStart"/>
      <w:r w:rsidRPr="004C24D9">
        <w:rPr>
          <w:sz w:val="16"/>
          <w:szCs w:val="16"/>
        </w:rPr>
        <w:t>sorbitan</w:t>
      </w:r>
      <w:proofErr w:type="spellEnd"/>
      <w:r w:rsidRPr="004C24D9">
        <w:rPr>
          <w:sz w:val="16"/>
          <w:szCs w:val="16"/>
        </w:rPr>
        <w:t xml:space="preserve"> esters of fatty acids, </w:t>
      </w:r>
      <w:proofErr w:type="spellStart"/>
      <w:r w:rsidRPr="004C24D9">
        <w:rPr>
          <w:sz w:val="16"/>
          <w:szCs w:val="16"/>
        </w:rPr>
        <w:t>polyalkoxylated</w:t>
      </w:r>
      <w:proofErr w:type="spellEnd"/>
      <w:r w:rsidRPr="004C24D9">
        <w:rPr>
          <w:sz w:val="16"/>
          <w:szCs w:val="16"/>
        </w:rPr>
        <w:t xml:space="preserve"> fatty alcohols, polyethylene glycol esters of oleic acid and tall oil esters. Anionic type surfactants include salts of </w:t>
      </w:r>
      <w:proofErr w:type="spellStart"/>
      <w:r w:rsidRPr="004C24D9">
        <w:rPr>
          <w:sz w:val="16"/>
          <w:szCs w:val="16"/>
        </w:rPr>
        <w:t>dialkyl</w:t>
      </w:r>
      <w:proofErr w:type="spellEnd"/>
      <w:r w:rsidRPr="004C24D9">
        <w:rPr>
          <w:sz w:val="16"/>
          <w:szCs w:val="16"/>
        </w:rPr>
        <w:t xml:space="preserve"> </w:t>
      </w:r>
      <w:proofErr w:type="spellStart"/>
      <w:r w:rsidRPr="004C24D9">
        <w:rPr>
          <w:sz w:val="16"/>
          <w:szCs w:val="16"/>
        </w:rPr>
        <w:t>sulfosuccinates</w:t>
      </w:r>
      <w:proofErr w:type="spellEnd"/>
      <w:r w:rsidRPr="004C24D9">
        <w:rPr>
          <w:sz w:val="16"/>
          <w:szCs w:val="16"/>
        </w:rPr>
        <w:t xml:space="preserve"> and of alkyl benzene sulfonic acid.</w:t>
      </w:r>
      <w:r w:rsidRPr="004C24D9">
        <w:rPr>
          <w:sz w:val="12"/>
          <w:szCs w:val="16"/>
        </w:rPr>
        <w:t>¶</w:t>
      </w:r>
      <w:r w:rsidRPr="004C24D9">
        <w:rPr>
          <w:sz w:val="12"/>
        </w:rPr>
        <w:t xml:space="preserve"> </w:t>
      </w:r>
      <w:proofErr w:type="gramStart"/>
      <w:r w:rsidRPr="004C24D9">
        <w:rPr>
          <w:rStyle w:val="StyleBoldUnderline"/>
        </w:rPr>
        <w:t>The</w:t>
      </w:r>
      <w:proofErr w:type="gramEnd"/>
      <w:r w:rsidRPr="004C24D9">
        <w:rPr>
          <w:rStyle w:val="StyleBoldUnderline"/>
        </w:rPr>
        <w:t xml:space="preserve"> use of dispersants in arctic and sub arctic waters presents a special set of considerations and concerns. Reduced water temperatures, variations in salinity, and the presence of ice can all impact dispersant effectiveness</w:t>
      </w:r>
      <w:r w:rsidRPr="004C24D9">
        <w:t>.</w:t>
      </w:r>
      <w:r w:rsidRPr="004C24D9">
        <w:rPr>
          <w:sz w:val="12"/>
        </w:rPr>
        <w:t xml:space="preserve">¶ </w:t>
      </w:r>
      <w:r w:rsidRPr="004C24D9">
        <w:rPr>
          <w:rStyle w:val="StyleBoldUnderline"/>
        </w:rPr>
        <w:t>Brown and Goodman</w:t>
      </w:r>
      <w:r w:rsidRPr="004C24D9">
        <w:t xml:space="preserve"> [49] </w:t>
      </w:r>
      <w:r w:rsidRPr="004C24D9">
        <w:rPr>
          <w:rStyle w:val="StyleBoldUnderline"/>
        </w:rPr>
        <w:t>tested dispersant effectiveness</w:t>
      </w:r>
      <w:r w:rsidRPr="004C24D9">
        <w:t xml:space="preserve"> (</w:t>
      </w:r>
      <w:proofErr w:type="spellStart"/>
      <w:r w:rsidRPr="004C24D9">
        <w:t>corexit</w:t>
      </w:r>
      <w:proofErr w:type="spellEnd"/>
      <w:r w:rsidRPr="004C24D9">
        <w:t xml:space="preserve"> 9527 and </w:t>
      </w:r>
      <w:proofErr w:type="spellStart"/>
      <w:r w:rsidRPr="004C24D9">
        <w:t>corexit</w:t>
      </w:r>
      <w:proofErr w:type="spellEnd"/>
      <w:r w:rsidRPr="004C24D9">
        <w:t xml:space="preserve"> 9500) </w:t>
      </w:r>
      <w:r w:rsidRPr="004C24D9">
        <w:rPr>
          <w:rStyle w:val="StyleBoldUnderline"/>
        </w:rPr>
        <w:t>in tanks filled with broken ice and water. The researchers found 90% or better dispersion, even when 95% of the water surface was covered by large ice floes. They found that the size distribution of the ice floes had little effect on dispersion.</w:t>
      </w:r>
      <w:r w:rsidRPr="004C24D9">
        <w:rPr>
          <w:rStyle w:val="StyleBoldUnderline"/>
          <w:sz w:val="12"/>
        </w:rPr>
        <w:t xml:space="preserve">¶ </w:t>
      </w:r>
      <w:r w:rsidRPr="004C24D9">
        <w:rPr>
          <w:sz w:val="16"/>
          <w:szCs w:val="16"/>
        </w:rPr>
        <w:t>Researchers at the national marine fisheries service –</w:t>
      </w:r>
      <w:proofErr w:type="spellStart"/>
      <w:r w:rsidRPr="004C24D9">
        <w:rPr>
          <w:sz w:val="16"/>
          <w:szCs w:val="16"/>
        </w:rPr>
        <w:t>auke</w:t>
      </w:r>
      <w:proofErr w:type="spellEnd"/>
      <w:r w:rsidRPr="004C24D9">
        <w:rPr>
          <w:sz w:val="16"/>
          <w:szCs w:val="16"/>
        </w:rPr>
        <w:t xml:space="preserve"> bay laboratory in Juneau, Alaska, USA reported on laboratory effectiveness tests that examined the </w:t>
      </w:r>
      <w:proofErr w:type="spellStart"/>
      <w:r w:rsidRPr="004C24D9">
        <w:rPr>
          <w:sz w:val="16"/>
          <w:szCs w:val="16"/>
        </w:rPr>
        <w:t>dispersability</w:t>
      </w:r>
      <w:proofErr w:type="spellEnd"/>
      <w:r w:rsidRPr="004C24D9">
        <w:rPr>
          <w:sz w:val="16"/>
          <w:szCs w:val="16"/>
        </w:rPr>
        <w:t xml:space="preserve"> of Alaska North Slope under a combination of sub arctic salinities and temperatures, by using (</w:t>
      </w:r>
      <w:proofErr w:type="spellStart"/>
      <w:r w:rsidRPr="004C24D9">
        <w:rPr>
          <w:sz w:val="16"/>
          <w:szCs w:val="16"/>
        </w:rPr>
        <w:t>corexit</w:t>
      </w:r>
      <w:proofErr w:type="spellEnd"/>
      <w:r w:rsidRPr="004C24D9">
        <w:rPr>
          <w:sz w:val="16"/>
          <w:szCs w:val="16"/>
        </w:rPr>
        <w:t xml:space="preserve"> 9527 and </w:t>
      </w:r>
      <w:proofErr w:type="spellStart"/>
      <w:r w:rsidRPr="004C24D9">
        <w:rPr>
          <w:sz w:val="16"/>
          <w:szCs w:val="16"/>
        </w:rPr>
        <w:t>corexit</w:t>
      </w:r>
      <w:proofErr w:type="spellEnd"/>
      <w:r w:rsidRPr="004C24D9">
        <w:rPr>
          <w:sz w:val="16"/>
          <w:szCs w:val="16"/>
        </w:rPr>
        <w:t xml:space="preserve"> 9500). Their results showed an effectiveness of less than 40% for fresh oil and less than 10% of weathered oil. However these results are based on laboratory studies performed at low mixing energy [49]. These results contradict with another study by Ross [50] which concluded that, “if used properly , </w:t>
      </w:r>
      <w:proofErr w:type="spellStart"/>
      <w:r w:rsidRPr="004C24D9">
        <w:rPr>
          <w:sz w:val="16"/>
          <w:szCs w:val="16"/>
        </w:rPr>
        <w:t>corexit</w:t>
      </w:r>
      <w:proofErr w:type="spellEnd"/>
      <w:r w:rsidRPr="004C24D9">
        <w:rPr>
          <w:sz w:val="16"/>
          <w:szCs w:val="16"/>
        </w:rPr>
        <w:t xml:space="preserve"> 9527 should be reasonably effective on spills of Alaska North Slope crude in prince William sound or the gulf of Alaska. ”¶ 23¶ Another set of researchers in Alaska determined that minimizing weathering time and applying the dispersant prior to the beginning of mixing was critical to the successful dispersion of Alaska North Slope at 8oC[51].¶ </w:t>
      </w:r>
      <w:proofErr w:type="spellStart"/>
      <w:r w:rsidRPr="004C24D9">
        <w:rPr>
          <w:sz w:val="16"/>
          <w:szCs w:val="16"/>
        </w:rPr>
        <w:t>Corexit</w:t>
      </w:r>
      <w:proofErr w:type="spellEnd"/>
      <w:r w:rsidRPr="004C24D9">
        <w:rPr>
          <w:sz w:val="16"/>
          <w:szCs w:val="16"/>
        </w:rPr>
        <w:t xml:space="preserve"> 9527 is constitute of about 48% non-ionic surfactants, including </w:t>
      </w:r>
      <w:proofErr w:type="spellStart"/>
      <w:r w:rsidRPr="004C24D9">
        <w:rPr>
          <w:sz w:val="16"/>
          <w:szCs w:val="16"/>
        </w:rPr>
        <w:t>ethoxylated</w:t>
      </w:r>
      <w:proofErr w:type="spellEnd"/>
      <w:r w:rsidRPr="004C24D9">
        <w:rPr>
          <w:sz w:val="16"/>
          <w:szCs w:val="16"/>
        </w:rPr>
        <w:t xml:space="preserve"> </w:t>
      </w:r>
      <w:proofErr w:type="spellStart"/>
      <w:r w:rsidRPr="004C24D9">
        <w:rPr>
          <w:sz w:val="16"/>
          <w:szCs w:val="16"/>
        </w:rPr>
        <w:t>sorbitan</w:t>
      </w:r>
      <w:proofErr w:type="spellEnd"/>
      <w:r w:rsidRPr="004C24D9">
        <w:rPr>
          <w:sz w:val="16"/>
          <w:szCs w:val="16"/>
        </w:rPr>
        <w:t xml:space="preserve"> mono- and </w:t>
      </w:r>
      <w:proofErr w:type="spellStart"/>
      <w:r w:rsidRPr="004C24D9">
        <w:rPr>
          <w:sz w:val="16"/>
          <w:szCs w:val="16"/>
        </w:rPr>
        <w:t>trioleates</w:t>
      </w:r>
      <w:proofErr w:type="spellEnd"/>
      <w:r w:rsidRPr="004C24D9">
        <w:rPr>
          <w:sz w:val="16"/>
          <w:szCs w:val="16"/>
        </w:rPr>
        <w:t xml:space="preserve"> (Tween 80 and Tween 85) and </w:t>
      </w:r>
      <w:proofErr w:type="spellStart"/>
      <w:r w:rsidRPr="004C24D9">
        <w:rPr>
          <w:sz w:val="16"/>
          <w:szCs w:val="16"/>
        </w:rPr>
        <w:t>sorbitan</w:t>
      </w:r>
      <w:proofErr w:type="spellEnd"/>
      <w:r w:rsidRPr="004C24D9">
        <w:rPr>
          <w:sz w:val="16"/>
          <w:szCs w:val="16"/>
        </w:rPr>
        <w:t xml:space="preserve"> </w:t>
      </w:r>
      <w:proofErr w:type="spellStart"/>
      <w:r w:rsidRPr="004C24D9">
        <w:rPr>
          <w:sz w:val="16"/>
          <w:szCs w:val="16"/>
        </w:rPr>
        <w:t>monooleate</w:t>
      </w:r>
      <w:proofErr w:type="spellEnd"/>
      <w:r w:rsidRPr="004C24D9">
        <w:rPr>
          <w:sz w:val="16"/>
          <w:szCs w:val="16"/>
        </w:rPr>
        <w:t xml:space="preserve"> (Span 80), about 35% anionic surfactants, including sodium </w:t>
      </w:r>
      <w:proofErr w:type="spellStart"/>
      <w:r w:rsidRPr="004C24D9">
        <w:rPr>
          <w:sz w:val="16"/>
          <w:szCs w:val="16"/>
        </w:rPr>
        <w:t>dioctyl</w:t>
      </w:r>
      <w:proofErr w:type="spellEnd"/>
      <w:r w:rsidRPr="004C24D9">
        <w:rPr>
          <w:sz w:val="16"/>
          <w:szCs w:val="16"/>
        </w:rPr>
        <w:t xml:space="preserve"> </w:t>
      </w:r>
      <w:proofErr w:type="spellStart"/>
      <w:r w:rsidRPr="004C24D9">
        <w:rPr>
          <w:sz w:val="16"/>
          <w:szCs w:val="16"/>
        </w:rPr>
        <w:t>sulfosuccinate</w:t>
      </w:r>
      <w:proofErr w:type="spellEnd"/>
      <w:r w:rsidRPr="004C24D9">
        <w:rPr>
          <w:sz w:val="16"/>
          <w:szCs w:val="16"/>
        </w:rPr>
        <w:t xml:space="preserve"> (AOT), and about 17% ethylene glycol </w:t>
      </w:r>
      <w:proofErr w:type="spellStart"/>
      <w:r w:rsidRPr="004C24D9">
        <w:rPr>
          <w:sz w:val="16"/>
          <w:szCs w:val="16"/>
        </w:rPr>
        <w:t>monobutyl</w:t>
      </w:r>
      <w:proofErr w:type="spellEnd"/>
      <w:r w:rsidRPr="004C24D9">
        <w:rPr>
          <w:sz w:val="16"/>
          <w:szCs w:val="16"/>
        </w:rPr>
        <w:t xml:space="preserve"> ether as a solvent [52-53]. You may have already noticed that the science surrounding surfactants is somewhat of a black art. For this reason, companies tend to keep secret their industrial recipes that use surfactants. This culture of secrecy surrounding surfactants has led to a large number of trade names. The trade names include things like "Span"</w:t>
      </w:r>
      <w:proofErr w:type="gramStart"/>
      <w:r w:rsidRPr="004C24D9">
        <w:rPr>
          <w:sz w:val="16"/>
          <w:szCs w:val="16"/>
        </w:rPr>
        <w:t>,</w:t>
      </w:r>
      <w:proofErr w:type="gramEnd"/>
      <w:r w:rsidRPr="004C24D9">
        <w:rPr>
          <w:sz w:val="16"/>
          <w:szCs w:val="16"/>
        </w:rPr>
        <w:t xml:space="preserve"> "Tween" and letter codes like "AOT".¶ The following section will include some details about each chemical in </w:t>
      </w:r>
      <w:proofErr w:type="spellStart"/>
      <w:r w:rsidRPr="004C24D9">
        <w:rPr>
          <w:sz w:val="16"/>
          <w:szCs w:val="16"/>
        </w:rPr>
        <w:t>Corexit</w:t>
      </w:r>
      <w:proofErr w:type="spellEnd"/>
      <w:r w:rsidRPr="004C24D9">
        <w:rPr>
          <w:sz w:val="16"/>
          <w:szCs w:val="16"/>
        </w:rPr>
        <w:t xml:space="preserve"> 9527.</w:t>
      </w:r>
    </w:p>
    <w:p w14:paraId="24E78655" w14:textId="77777777" w:rsidR="00410B3B" w:rsidRPr="004C24D9" w:rsidRDefault="00410B3B" w:rsidP="00410B3B">
      <w:pPr>
        <w:rPr>
          <w:sz w:val="16"/>
          <w:szCs w:val="16"/>
        </w:rPr>
      </w:pPr>
    </w:p>
    <w:p w14:paraId="202F06DF" w14:textId="77777777" w:rsidR="00410B3B" w:rsidRPr="004C24D9" w:rsidRDefault="00410B3B" w:rsidP="00410B3B">
      <w:pPr>
        <w:pStyle w:val="Heading4"/>
        <w:rPr>
          <w:rFonts w:ascii="Calibri" w:hAnsi="Calibri"/>
        </w:rPr>
      </w:pPr>
      <w:r w:rsidRPr="004C24D9">
        <w:rPr>
          <w:rFonts w:ascii="Calibri" w:hAnsi="Calibri"/>
        </w:rPr>
        <w:t xml:space="preserve">Chemical dispersants show little threat to Arctic ecosystems and are more effective than mechanical methods </w:t>
      </w:r>
    </w:p>
    <w:p w14:paraId="47276F7B" w14:textId="77777777" w:rsidR="00410B3B" w:rsidRPr="004C24D9" w:rsidRDefault="00410B3B" w:rsidP="00410B3B">
      <w:pPr>
        <w:rPr>
          <w:rStyle w:val="StyleStyleBold12pt"/>
        </w:rPr>
      </w:pPr>
      <w:r w:rsidRPr="004C24D9">
        <w:rPr>
          <w:rStyle w:val="StyleStyleBold12pt"/>
        </w:rPr>
        <w:t>NOAA's Office of Response and Restoration, a center of expertise in preparing for, evaluating, and responding to threats to coastal environments, 2012</w:t>
      </w:r>
    </w:p>
    <w:p w14:paraId="4EEC8CB0" w14:textId="77777777" w:rsidR="00410B3B" w:rsidRPr="004C24D9" w:rsidRDefault="00410B3B" w:rsidP="00410B3B">
      <w:r w:rsidRPr="004C24D9">
        <w:t xml:space="preserve">(NOAA's Office of Response and Restoration (OR&amp;R), a center of expertise in preparing for, evaluating, and responding to threats to coastal environments, including oil and chemical spills, releases from hazardous waste sites, and marine debris, “How Would Chemical Dispersants Work on an Arctic Oil </w:t>
      </w:r>
      <w:proofErr w:type="spellStart"/>
      <w:r w:rsidRPr="004C24D9">
        <w:t>Spill?”,July</w:t>
      </w:r>
      <w:proofErr w:type="spellEnd"/>
      <w:r w:rsidRPr="004C24D9">
        <w:t xml:space="preserve"> 9, 2012, online:</w:t>
      </w:r>
    </w:p>
    <w:p w14:paraId="63DE0EF5" w14:textId="77777777" w:rsidR="00410B3B" w:rsidRPr="004C24D9" w:rsidRDefault="00410B3B" w:rsidP="00410B3B">
      <w:r w:rsidRPr="004C24D9">
        <w:t>http://response.restoration.noaa.gov/about/media/how-would-chemical-dispersants-work-arctic-oil-spill.html)</w:t>
      </w:r>
    </w:p>
    <w:p w14:paraId="58F0B0BB" w14:textId="77777777" w:rsidR="00410B3B" w:rsidRPr="004C24D9" w:rsidRDefault="00410B3B" w:rsidP="00410B3B"/>
    <w:p w14:paraId="24B8ED12" w14:textId="77777777" w:rsidR="00410B3B" w:rsidRPr="004C24D9" w:rsidRDefault="00410B3B" w:rsidP="00410B3B">
      <w:pPr>
        <w:rPr>
          <w:sz w:val="16"/>
        </w:rPr>
      </w:pPr>
      <w:r w:rsidRPr="004C24D9">
        <w:rPr>
          <w:sz w:val="16"/>
        </w:rPr>
        <w:t>JULY 9, 2012 -- If there were a huge oil spill in the Arctic, would chemical dispersants work under the frigid conditions there?</w:t>
      </w:r>
      <w:r w:rsidRPr="004C24D9">
        <w:rPr>
          <w:sz w:val="12"/>
        </w:rPr>
        <w:t>¶</w:t>
      </w:r>
      <w:r w:rsidRPr="004C24D9">
        <w:rPr>
          <w:sz w:val="16"/>
        </w:rPr>
        <w:t xml:space="preserve"> And once dispersants break down oil into smaller droplets, how toxic are the oil and chemicals to key species in the short Arctic food web?</w:t>
      </w:r>
      <w:r w:rsidRPr="004C24D9">
        <w:rPr>
          <w:sz w:val="12"/>
        </w:rPr>
        <w:t>¶</w:t>
      </w:r>
      <w:r w:rsidRPr="004C24D9">
        <w:rPr>
          <w:sz w:val="16"/>
        </w:rPr>
        <w:t xml:space="preserve"> Would the dispersed oil and dispersant actually biodegrade in cold Arctic waters?</w:t>
      </w:r>
      <w:r w:rsidRPr="004C24D9">
        <w:rPr>
          <w:sz w:val="12"/>
        </w:rPr>
        <w:t>¶</w:t>
      </w:r>
      <w:r w:rsidRPr="004C24D9">
        <w:rPr>
          <w:sz w:val="16"/>
        </w:rPr>
        <w:t xml:space="preserve"> With Shell currently on track to drill several exploratory wells in the Chukchi and Beaufort Seas this summer, these are very timely questions—and finally, we are beginning to find some answers.</w:t>
      </w:r>
      <w:r w:rsidRPr="004C24D9">
        <w:rPr>
          <w:sz w:val="12"/>
        </w:rPr>
        <w:t>¶</w:t>
      </w:r>
      <w:r w:rsidRPr="004C24D9">
        <w:rPr>
          <w:sz w:val="16"/>
        </w:rPr>
        <w:t xml:space="preserve"> For the last three years, a special oil industry research group (called a "joint industry program") has been trying to resolve these questions before any major oil exploration, development, and production happens off the northern Alaskan Arctic coastline. Lead scientists Dr. Jack Word of </w:t>
      </w:r>
      <w:proofErr w:type="spellStart"/>
      <w:r w:rsidRPr="004C24D9">
        <w:rPr>
          <w:sz w:val="16"/>
        </w:rPr>
        <w:t>Newfields</w:t>
      </w:r>
      <w:proofErr w:type="spellEnd"/>
      <w:r w:rsidRPr="004C24D9">
        <w:rPr>
          <w:sz w:val="16"/>
        </w:rPr>
        <w:t xml:space="preserve"> Environmental (Port Gamble, Wash.) and Dr. Robert Perkins of University of Alaska, Fairbanks, coordinated this research program to determine the viability of using dispersants on Arctic Ocean oil spills.</w:t>
      </w:r>
      <w:r w:rsidRPr="004C24D9">
        <w:rPr>
          <w:sz w:val="12"/>
        </w:rPr>
        <w:t>¶</w:t>
      </w:r>
      <w:r w:rsidRPr="004C24D9">
        <w:rPr>
          <w:sz w:val="16"/>
        </w:rPr>
        <w:t xml:space="preserve"> </w:t>
      </w:r>
      <w:r w:rsidRPr="004C24D9">
        <w:rPr>
          <w:rStyle w:val="StyleBoldUnderline"/>
        </w:rPr>
        <w:t>Conceptual model of an Arctic oil spill's impacts on marine food webs</w:t>
      </w:r>
      <w:r w:rsidRPr="004C24D9">
        <w:rPr>
          <w:sz w:val="16"/>
        </w:rPr>
        <w:t>. The illustration, not associated with this study, shows potential oil spill impacts to wildlife and habitats in the Arctic Ocean</w:t>
      </w:r>
      <w:r w:rsidRPr="004C24D9">
        <w:rPr>
          <w:rStyle w:val="StyleBoldUnderline"/>
        </w:rPr>
        <w:t>. Aiming for as realistic Arctic conditions as possible, they captured arctic zooplankton</w:t>
      </w:r>
      <w:r w:rsidRPr="004C24D9">
        <w:rPr>
          <w:sz w:val="16"/>
        </w:rPr>
        <w:t xml:space="preserve"> (krill and </w:t>
      </w:r>
      <w:proofErr w:type="spellStart"/>
      <w:r w:rsidRPr="004C24D9">
        <w:rPr>
          <w:sz w:val="16"/>
        </w:rPr>
        <w:t>Calanus</w:t>
      </w:r>
      <w:proofErr w:type="spellEnd"/>
      <w:r w:rsidRPr="004C24D9">
        <w:rPr>
          <w:sz w:val="16"/>
        </w:rPr>
        <w:t xml:space="preserve"> copepods, which are tiny marine crustaceans) as well as </w:t>
      </w:r>
      <w:r w:rsidRPr="004C24D9">
        <w:rPr>
          <w:rStyle w:val="StyleBoldUnderline"/>
        </w:rPr>
        <w:t xml:space="preserve">larval and juvenile fish (arctic cod and </w:t>
      </w:r>
      <w:proofErr w:type="spellStart"/>
      <w:r w:rsidRPr="004C24D9">
        <w:rPr>
          <w:rStyle w:val="StyleBoldUnderline"/>
        </w:rPr>
        <w:t>sculpin</w:t>
      </w:r>
      <w:proofErr w:type="spellEnd"/>
      <w:r w:rsidRPr="004C24D9">
        <w:rPr>
          <w:rStyle w:val="StyleBoldUnderline"/>
        </w:rPr>
        <w:t>) from the coastal waters of the Beaufort Sea</w:t>
      </w:r>
      <w:r w:rsidRPr="004C24D9">
        <w:rPr>
          <w:sz w:val="16"/>
        </w:rPr>
        <w:t>.</w:t>
      </w:r>
      <w:r w:rsidRPr="004C24D9">
        <w:rPr>
          <w:sz w:val="12"/>
        </w:rPr>
        <w:t>¶</w:t>
      </w:r>
      <w:r w:rsidRPr="004C24D9">
        <w:rPr>
          <w:sz w:val="16"/>
        </w:rPr>
        <w:t xml:space="preserve"> </w:t>
      </w:r>
      <w:r w:rsidRPr="004C24D9">
        <w:rPr>
          <w:rStyle w:val="StyleBoldUnderline"/>
        </w:rPr>
        <w:t>These organisms are key players in the Arctic food web and culturing them in order to conduct toxicity tests hopefully would reveal how negative impacts from oil and dispersants could cascade through the ecosystem</w:t>
      </w:r>
      <w:r w:rsidRPr="004C24D9">
        <w:rPr>
          <w:sz w:val="16"/>
        </w:rPr>
        <w:t xml:space="preserve">. The </w:t>
      </w:r>
      <w:r w:rsidRPr="004C24D9">
        <w:rPr>
          <w:rStyle w:val="StyleBoldUnderline"/>
        </w:rPr>
        <w:t>researchers</w:t>
      </w:r>
      <w:r w:rsidRPr="004C24D9">
        <w:rPr>
          <w:sz w:val="16"/>
        </w:rPr>
        <w:t xml:space="preserve"> </w:t>
      </w:r>
      <w:r w:rsidRPr="004C24D9">
        <w:rPr>
          <w:rStyle w:val="StyleBoldUnderline"/>
        </w:rPr>
        <w:t>also conducted toxicity and biodegradation tests in actual waters collected from the Beaufort Sea.</w:t>
      </w:r>
      <w:r w:rsidRPr="004C24D9">
        <w:rPr>
          <w:rStyle w:val="StyleBoldUnderline"/>
          <w:sz w:val="12"/>
        </w:rPr>
        <w:t>¶</w:t>
      </w:r>
      <w:r w:rsidRPr="004C24D9">
        <w:rPr>
          <w:sz w:val="16"/>
        </w:rPr>
        <w:t xml:space="preserve"> Five oil companies were pooling their talents and financial resources to conduct these tests and gather information: Shell, ConocoPhillips, Statoil, ExxonMobil, and BP.</w:t>
      </w:r>
      <w:r w:rsidRPr="004C24D9">
        <w:rPr>
          <w:sz w:val="12"/>
        </w:rPr>
        <w:t>¶</w:t>
      </w:r>
      <w:r w:rsidRPr="004C24D9">
        <w:rPr>
          <w:sz w:val="16"/>
        </w:rPr>
        <w:t xml:space="preserve"> NOAA's Scientific Support Coordinator for Alaska, John Whitney, was fortunate enough to serve on a unique, yet very important, part of the group: the Technical Advisory Committee, which is composed of non-industry technical and non-technical stakeholders. We met once a month to discuss the results and advise them on ongoing scientific tests.</w:t>
      </w:r>
      <w:r w:rsidRPr="004C24D9">
        <w:rPr>
          <w:sz w:val="12"/>
        </w:rPr>
        <w:t>¶</w:t>
      </w:r>
      <w:r w:rsidRPr="004C24D9">
        <w:rPr>
          <w:sz w:val="16"/>
        </w:rPr>
        <w:t xml:space="preserve"> Drs. Word and Perkins and their colleagues recently presented the results of this research at a workshop in Anchorage, Alaska. The workshop began with Tim </w:t>
      </w:r>
      <w:proofErr w:type="spellStart"/>
      <w:r w:rsidRPr="004C24D9">
        <w:rPr>
          <w:sz w:val="16"/>
        </w:rPr>
        <w:t>Nedwed</w:t>
      </w:r>
      <w:proofErr w:type="spellEnd"/>
      <w:r w:rsidRPr="004C24D9">
        <w:rPr>
          <w:sz w:val="16"/>
        </w:rPr>
        <w:t xml:space="preserve"> of ExxonMobil making a strong case for immediate and robust access to all the major oil spill response options—mechanical methods, in situ burning, and dispersants—in order to deal with a large oil release in the Arctic or any other location.</w:t>
      </w:r>
      <w:r w:rsidRPr="004C24D9">
        <w:rPr>
          <w:sz w:val="12"/>
        </w:rPr>
        <w:t>¶</w:t>
      </w:r>
      <w:r w:rsidRPr="004C24D9">
        <w:rPr>
          <w:sz w:val="16"/>
        </w:rPr>
        <w:t xml:space="preserve"> </w:t>
      </w:r>
      <w:r w:rsidRPr="004C24D9">
        <w:rPr>
          <w:rStyle w:val="StyleBoldUnderline"/>
        </w:rPr>
        <w:t xml:space="preserve">Mechanical methods (e.g., skimmers) and in situ burning typically encounter spilled oil at low rates, historically removing only 5% to 15% of the oil on the water's surface. This makes chemical dispersants a very attractive option when approaching a big spill using a large aircraft (such as a C-130) to deliver dispersants. </w:t>
      </w:r>
      <w:r w:rsidRPr="004C24D9">
        <w:rPr>
          <w:sz w:val="16"/>
        </w:rPr>
        <w:t xml:space="preserve">After all, Dr. </w:t>
      </w:r>
      <w:proofErr w:type="spellStart"/>
      <w:r w:rsidRPr="004C24D9">
        <w:rPr>
          <w:sz w:val="16"/>
        </w:rPr>
        <w:t>Nedwed</w:t>
      </w:r>
      <w:proofErr w:type="spellEnd"/>
      <w:r w:rsidRPr="004C24D9">
        <w:rPr>
          <w:sz w:val="16"/>
        </w:rPr>
        <w:t xml:space="preserve"> pointed out, </w:t>
      </w:r>
      <w:r w:rsidRPr="004C24D9">
        <w:rPr>
          <w:rStyle w:val="StyleBoldUnderline"/>
        </w:rPr>
        <w:t>the ultimate goal of dispersants is to deliver a significant boost to the rate of oil biodegradation that happens naturally after most oil spills.</w:t>
      </w:r>
      <w:r w:rsidRPr="004C24D9">
        <w:rPr>
          <w:rStyle w:val="StyleBoldUnderline"/>
          <w:sz w:val="12"/>
        </w:rPr>
        <w:t>¶</w:t>
      </w:r>
      <w:r w:rsidRPr="004C24D9">
        <w:rPr>
          <w:sz w:val="16"/>
        </w:rPr>
        <w:t xml:space="preserve"> Here are some of the major findings from their research:</w:t>
      </w:r>
      <w:r w:rsidRPr="004C24D9">
        <w:rPr>
          <w:sz w:val="12"/>
        </w:rPr>
        <w:t>¶</w:t>
      </w:r>
      <w:r w:rsidRPr="004C24D9">
        <w:rPr>
          <w:sz w:val="16"/>
        </w:rPr>
        <w:t xml:space="preserve"> </w:t>
      </w:r>
      <w:r w:rsidRPr="004C24D9">
        <w:rPr>
          <w:rStyle w:val="StyleBoldUnderline"/>
        </w:rPr>
        <w:t>Arctic marine species show equal or less sensitivity to petroleum after exposure than temperate (warmer water) species</w:t>
      </w:r>
      <w:r w:rsidRPr="004C24D9">
        <w:rPr>
          <w:sz w:val="16"/>
        </w:rPr>
        <w:t>.</w:t>
      </w:r>
      <w:r w:rsidRPr="004C24D9">
        <w:rPr>
          <w:sz w:val="12"/>
        </w:rPr>
        <w:t>¶</w:t>
      </w:r>
      <w:r w:rsidRPr="004C24D9">
        <w:rPr>
          <w:sz w:val="16"/>
        </w:rPr>
        <w:t xml:space="preserve"> </w:t>
      </w:r>
      <w:r w:rsidRPr="004C24D9">
        <w:rPr>
          <w:rStyle w:val="StyleBoldUnderline"/>
        </w:rPr>
        <w:t xml:space="preserve">The Arctic test organisms did not show significant signs of toxicity when exposed to recommended application rates of the dispersant </w:t>
      </w:r>
      <w:proofErr w:type="spellStart"/>
      <w:r w:rsidRPr="004C24D9">
        <w:rPr>
          <w:rStyle w:val="StyleBoldUnderline"/>
        </w:rPr>
        <w:t>Corexit</w:t>
      </w:r>
      <w:proofErr w:type="spellEnd"/>
      <w:r w:rsidRPr="004C24D9">
        <w:rPr>
          <w:rStyle w:val="StyleBoldUnderline"/>
        </w:rPr>
        <w:t xml:space="preserve"> 9500 by itself, which also tends to biodegrade on the order of several weeks to a few months</w:t>
      </w:r>
      <w:r w:rsidRPr="004C24D9">
        <w:rPr>
          <w:sz w:val="16"/>
        </w:rPr>
        <w:t>.</w:t>
      </w:r>
      <w:r w:rsidRPr="004C24D9">
        <w:rPr>
          <w:sz w:val="12"/>
        </w:rPr>
        <w:t>¶</w:t>
      </w:r>
      <w:r w:rsidRPr="004C24D9">
        <w:rPr>
          <w:sz w:val="16"/>
        </w:rPr>
        <w:t xml:space="preserve"> </w:t>
      </w:r>
      <w:r w:rsidRPr="004C24D9">
        <w:rPr>
          <w:rStyle w:val="StyleBoldUnderline"/>
        </w:rPr>
        <w:t>Petroleum does biodegrade with the help of indigenous microbes in the Arctic’s open waters under both summer and winter conditions</w:t>
      </w:r>
      <w:r w:rsidRPr="004C24D9">
        <w:rPr>
          <w:sz w:val="16"/>
        </w:rPr>
        <w:t>.</w:t>
      </w:r>
      <w:r w:rsidRPr="004C24D9">
        <w:rPr>
          <w:sz w:val="12"/>
        </w:rPr>
        <w:t>¶</w:t>
      </w:r>
      <w:r w:rsidRPr="004C24D9">
        <w:rPr>
          <w:sz w:val="16"/>
        </w:rPr>
        <w:t xml:space="preserve"> </w:t>
      </w:r>
      <w:r w:rsidRPr="004C24D9">
        <w:rPr>
          <w:rStyle w:val="StyleBoldUnderline"/>
        </w:rPr>
        <w:t xml:space="preserve">Chemical dispersants more fully degraded certain components of oil than petroleum that was physically dispersed </w:t>
      </w:r>
      <w:r w:rsidRPr="004C24D9">
        <w:rPr>
          <w:sz w:val="16"/>
        </w:rPr>
        <w:t>(for example, from wind or waves breaking up an oil slick).</w:t>
      </w:r>
      <w:r w:rsidRPr="004C24D9">
        <w:rPr>
          <w:sz w:val="12"/>
        </w:rPr>
        <w:t>¶</w:t>
      </w:r>
      <w:r w:rsidRPr="004C24D9">
        <w:rPr>
          <w:sz w:val="16"/>
        </w:rPr>
        <w:t xml:space="preserve"> </w:t>
      </w:r>
      <w:r w:rsidRPr="004C24D9">
        <w:rPr>
          <w:rStyle w:val="StyleBoldUnderline"/>
        </w:rPr>
        <w:t xml:space="preserve">Under various scenarios for large and small oil spills treated with </w:t>
      </w:r>
      <w:proofErr w:type="spellStart"/>
      <w:r w:rsidRPr="004C24D9">
        <w:rPr>
          <w:rStyle w:val="StyleBoldUnderline"/>
        </w:rPr>
        <w:t>Corexit</w:t>
      </w:r>
      <w:proofErr w:type="spellEnd"/>
      <w:r w:rsidRPr="004C24D9">
        <w:rPr>
          <w:rStyle w:val="StyleBoldUnderline"/>
        </w:rPr>
        <w:t xml:space="preserve"> 9500, the effects on populations of arctic cod, a keystone species in the Arctic, appeared to be minor to insignificant.</w:t>
      </w:r>
      <w:r w:rsidRPr="004C24D9">
        <w:rPr>
          <w:rStyle w:val="StyleBoldUnderline"/>
          <w:sz w:val="12"/>
        </w:rPr>
        <w:t xml:space="preserve">¶ </w:t>
      </w:r>
      <w:r w:rsidRPr="004C24D9">
        <w:rPr>
          <w:sz w:val="16"/>
        </w:rPr>
        <w:t>This workshop garnered attention from the oil industry, government regulatory and natural resource agencies, academia, Alaska North Slope residents, private consultants, and non-governmental organizations. It concluded with a brief discussion of Net Environmental Benefit Analysis, a scientific process of weighing the costs against the benefits to the environment, with emphasis on the importance of making this process both science-based and, at the same time, compatible with listening to the subsistence Alaska Native population, a significant and valuable voice in the Arctic.</w:t>
      </w:r>
    </w:p>
    <w:p w14:paraId="656B9E08" w14:textId="77777777" w:rsidR="00410B3B" w:rsidRPr="004C24D9" w:rsidRDefault="00410B3B" w:rsidP="00410B3B">
      <w:pPr>
        <w:rPr>
          <w:sz w:val="16"/>
        </w:rPr>
      </w:pPr>
    </w:p>
    <w:p w14:paraId="6C9A9895" w14:textId="62A27CA8" w:rsidR="00410B3B" w:rsidRPr="004C24D9" w:rsidRDefault="00410B3B" w:rsidP="00410B3B">
      <w:pPr>
        <w:pStyle w:val="Heading4"/>
        <w:rPr>
          <w:rFonts w:ascii="Calibri" w:hAnsi="Calibri"/>
        </w:rPr>
      </w:pPr>
      <w:r w:rsidRPr="004C24D9">
        <w:rPr>
          <w:rFonts w:ascii="Calibri" w:hAnsi="Calibri"/>
        </w:rPr>
        <w:t>Dispersants solve better than conventional methods – can be quickly deployed</w:t>
      </w:r>
    </w:p>
    <w:p w14:paraId="01DC79C1" w14:textId="77777777" w:rsidR="00410B3B" w:rsidRPr="004C24D9" w:rsidRDefault="00410B3B" w:rsidP="00410B3B">
      <w:pPr>
        <w:rPr>
          <w:rStyle w:val="StyleStyleBold12pt"/>
        </w:rPr>
      </w:pPr>
      <w:proofErr w:type="spellStart"/>
      <w:r w:rsidRPr="004C24D9">
        <w:rPr>
          <w:rStyle w:val="StyleStyleBold12pt"/>
        </w:rPr>
        <w:t>Coolbaugh</w:t>
      </w:r>
      <w:proofErr w:type="spellEnd"/>
      <w:r w:rsidRPr="004C24D9">
        <w:rPr>
          <w:rStyle w:val="StyleStyleBold12pt"/>
        </w:rPr>
        <w:t xml:space="preserve"> &amp; McElroy, Oil Spill Advisor at Shell &amp; Marine Inspector at US Coast Guard, No Date</w:t>
      </w:r>
    </w:p>
    <w:p w14:paraId="02378AB4" w14:textId="77777777" w:rsidR="00410B3B" w:rsidRPr="004C24D9" w:rsidRDefault="00410B3B" w:rsidP="00410B3B">
      <w:r w:rsidRPr="004C24D9">
        <w:t xml:space="preserve">(Thomas </w:t>
      </w:r>
      <w:proofErr w:type="spellStart"/>
      <w:r w:rsidRPr="004C24D9">
        <w:t>Coolbaugh</w:t>
      </w:r>
      <w:proofErr w:type="spellEnd"/>
      <w:r w:rsidRPr="004C24D9">
        <w:t xml:space="preserve"> &amp; Amy McElroy, NA &amp; Officer at US Coast Guard, “Dispersant Efficacy and Effectiveness”</w:t>
      </w:r>
      <w:proofErr w:type="gramStart"/>
      <w:r w:rsidRPr="004C24D9">
        <w:t>,Online:http</w:t>
      </w:r>
      <w:proofErr w:type="gramEnd"/>
      <w:r w:rsidRPr="004C24D9">
        <w:t>://www.crrc.unh.edu/sites/crrc.unh.edu/files/media/docs/Workshops/dispersant_forum_13/Dispersant_efficacy_effectivenes.pdf)</w:t>
      </w:r>
    </w:p>
    <w:p w14:paraId="27D0C79A" w14:textId="77777777" w:rsidR="00410B3B" w:rsidRPr="004C24D9" w:rsidRDefault="00410B3B" w:rsidP="00410B3B">
      <w:pPr>
        <w:rPr>
          <w:u w:val="single"/>
        </w:rPr>
      </w:pPr>
    </w:p>
    <w:p w14:paraId="0F862FDE" w14:textId="77777777" w:rsidR="00410B3B" w:rsidRPr="004C24D9" w:rsidRDefault="00410B3B" w:rsidP="00410B3B">
      <w:pPr>
        <w:rPr>
          <w:sz w:val="16"/>
          <w:szCs w:val="16"/>
        </w:rPr>
      </w:pPr>
      <w:r w:rsidRPr="004C24D9">
        <w:rPr>
          <w:u w:val="single"/>
        </w:rPr>
        <w:t xml:space="preserve">Further, dispersants can be applied from airplanes and helicopters in addition to </w:t>
      </w:r>
      <w:proofErr w:type="gramStart"/>
      <w:r w:rsidRPr="004C24D9">
        <w:rPr>
          <w:u w:val="single"/>
        </w:rPr>
        <w:t xml:space="preserve">vessel </w:t>
      </w:r>
      <w:r w:rsidRPr="004C24D9">
        <w:rPr>
          <w:sz w:val="12"/>
          <w:u w:val="single"/>
        </w:rPr>
        <w:t xml:space="preserve"> </w:t>
      </w:r>
      <w:r w:rsidRPr="004C24D9">
        <w:rPr>
          <w:u w:val="single"/>
        </w:rPr>
        <w:t>application</w:t>
      </w:r>
      <w:proofErr w:type="gramEnd"/>
      <w:r w:rsidRPr="004C24D9">
        <w:rPr>
          <w:u w:val="single"/>
        </w:rPr>
        <w:t>, allowing for rapid deployment over long distances and rapid treatment of</w:t>
      </w:r>
      <w:r w:rsidRPr="004C24D9">
        <w:rPr>
          <w:sz w:val="12"/>
          <w:u w:val="single"/>
        </w:rPr>
        <w:t xml:space="preserve"> </w:t>
      </w:r>
      <w:r w:rsidRPr="004C24D9">
        <w:rPr>
          <w:u w:val="single"/>
        </w:rPr>
        <w:t>large areas.</w:t>
      </w:r>
      <w:r w:rsidRPr="004C24D9">
        <w:t xml:space="preserve"> </w:t>
      </w:r>
      <w:r w:rsidRPr="004C24D9">
        <w:rPr>
          <w:u w:val="single"/>
        </w:rPr>
        <w:t>Both mechanical recovery and in situ burning are limited to boat-</w:t>
      </w:r>
      <w:proofErr w:type="gramStart"/>
      <w:r w:rsidRPr="004C24D9">
        <w:rPr>
          <w:u w:val="single"/>
        </w:rPr>
        <w:t xml:space="preserve">based </w:t>
      </w:r>
      <w:r w:rsidRPr="004C24D9">
        <w:rPr>
          <w:sz w:val="12"/>
          <w:u w:val="single"/>
        </w:rPr>
        <w:t xml:space="preserve"> </w:t>
      </w:r>
      <w:r w:rsidRPr="004C24D9">
        <w:rPr>
          <w:u w:val="single"/>
        </w:rPr>
        <w:t>operations</w:t>
      </w:r>
      <w:proofErr w:type="gramEnd"/>
      <w:r w:rsidRPr="004C24D9">
        <w:rPr>
          <w:u w:val="single"/>
        </w:rPr>
        <w:t>, which means relatively slow transit times and even slower operational speeds</w:t>
      </w:r>
      <w:r w:rsidRPr="004C24D9">
        <w:rPr>
          <w:sz w:val="12"/>
          <w:u w:val="single"/>
        </w:rPr>
        <w:t xml:space="preserve"> </w:t>
      </w:r>
      <w:r w:rsidRPr="004C24D9">
        <w:rPr>
          <w:u w:val="single"/>
        </w:rPr>
        <w:t xml:space="preserve">because of their reliance on boom-based systems, which leads to lower encounter rates </w:t>
      </w:r>
      <w:r w:rsidRPr="004C24D9">
        <w:rPr>
          <w:sz w:val="12"/>
          <w:u w:val="single"/>
        </w:rPr>
        <w:t xml:space="preserve"> </w:t>
      </w:r>
      <w:r w:rsidRPr="004C24D9">
        <w:rPr>
          <w:u w:val="single"/>
        </w:rPr>
        <w:t>with the oil.</w:t>
      </w:r>
      <w:r w:rsidRPr="004C24D9">
        <w:t xml:space="preserve"> </w:t>
      </w:r>
      <w:r w:rsidRPr="004C24D9">
        <w:rPr>
          <w:sz w:val="16"/>
          <w:szCs w:val="16"/>
        </w:rPr>
        <w:t xml:space="preserve">In the case of vessel-mounted dispersant spray systems both large and </w:t>
      </w:r>
      <w:proofErr w:type="gramStart"/>
      <w:r w:rsidRPr="004C24D9">
        <w:rPr>
          <w:sz w:val="16"/>
          <w:szCs w:val="16"/>
        </w:rPr>
        <w:t>small  vessels</w:t>
      </w:r>
      <w:proofErr w:type="gramEnd"/>
      <w:r w:rsidRPr="004C24D9">
        <w:rPr>
          <w:sz w:val="16"/>
          <w:szCs w:val="16"/>
        </w:rPr>
        <w:t xml:space="preserve"> may be used, offering a level of flexibility with respect range of operation (see  Figure 2, for example). When one considers that, from a risk perspective, small </w:t>
      </w:r>
      <w:proofErr w:type="gramStart"/>
      <w:r w:rsidRPr="004C24D9">
        <w:rPr>
          <w:sz w:val="16"/>
          <w:szCs w:val="16"/>
        </w:rPr>
        <w:t>and  medium</w:t>
      </w:r>
      <w:proofErr w:type="gramEnd"/>
      <w:r w:rsidRPr="004C24D9">
        <w:rPr>
          <w:sz w:val="16"/>
          <w:szCs w:val="16"/>
        </w:rPr>
        <w:t xml:space="preserve"> spills happen more frequently,</w:t>
      </w:r>
      <w:r w:rsidRPr="004C24D9">
        <w:t xml:space="preserve"> </w:t>
      </w:r>
      <w:r w:rsidRPr="004C24D9">
        <w:rPr>
          <w:sz w:val="16"/>
          <w:szCs w:val="16"/>
        </w:rPr>
        <w:t xml:space="preserve">the use of vessels may offer an effective dispersant response. For example, in Norway, </w:t>
      </w:r>
      <w:r w:rsidRPr="004C24D9">
        <w:rPr>
          <w:sz w:val="16"/>
          <w:szCs w:val="16"/>
        </w:rPr>
        <w:lastRenderedPageBreak/>
        <w:t xml:space="preserve">contingency plans that include the use </w:t>
      </w:r>
      <w:proofErr w:type="gramStart"/>
      <w:r w:rsidRPr="004C24D9">
        <w:rPr>
          <w:sz w:val="16"/>
          <w:szCs w:val="16"/>
        </w:rPr>
        <w:t>of  dispersants</w:t>
      </w:r>
      <w:proofErr w:type="gramEnd"/>
      <w:r w:rsidRPr="004C24D9">
        <w:rPr>
          <w:sz w:val="16"/>
          <w:szCs w:val="16"/>
        </w:rPr>
        <w:t xml:space="preserve"> are based on the analysis of various scenarios, including those from spills of less than 100 m3 (625 </w:t>
      </w:r>
      <w:proofErr w:type="spellStart"/>
      <w:r w:rsidRPr="004C24D9">
        <w:rPr>
          <w:sz w:val="16"/>
          <w:szCs w:val="16"/>
        </w:rPr>
        <w:t>bbl</w:t>
      </w:r>
      <w:proofErr w:type="spellEnd"/>
      <w:r w:rsidRPr="004C24D9">
        <w:rPr>
          <w:sz w:val="16"/>
          <w:szCs w:val="16"/>
        </w:rPr>
        <w:t>, 26,250 gal).</w:t>
      </w:r>
    </w:p>
    <w:p w14:paraId="61193C66" w14:textId="77777777" w:rsidR="00410B3B" w:rsidRPr="004C24D9" w:rsidRDefault="00410B3B" w:rsidP="00410B3B"/>
    <w:p w14:paraId="0ECC3139" w14:textId="77777777" w:rsidR="00410B3B" w:rsidRPr="004C24D9" w:rsidRDefault="00410B3B" w:rsidP="00410B3B"/>
    <w:p w14:paraId="4A891B4B" w14:textId="75BE5670" w:rsidR="00410B3B" w:rsidRPr="004C24D9" w:rsidRDefault="00410B3B" w:rsidP="00410B3B">
      <w:pPr>
        <w:pStyle w:val="Heading3"/>
        <w:rPr>
          <w:rFonts w:ascii="Calibri" w:hAnsi="Calibri"/>
        </w:rPr>
      </w:pPr>
      <w:r w:rsidRPr="004C24D9">
        <w:rPr>
          <w:rFonts w:ascii="Calibri" w:hAnsi="Calibri"/>
        </w:rPr>
        <w:lastRenderedPageBreak/>
        <w:t>AT: Dispersants Hurt Humans</w:t>
      </w:r>
    </w:p>
    <w:p w14:paraId="68E3F644" w14:textId="02E247AE" w:rsidR="00410B3B" w:rsidRPr="004C24D9" w:rsidRDefault="00410B3B" w:rsidP="00410B3B">
      <w:pPr>
        <w:pStyle w:val="Heading4"/>
        <w:rPr>
          <w:rFonts w:ascii="Calibri" w:hAnsi="Calibri"/>
        </w:rPr>
      </w:pPr>
      <w:r w:rsidRPr="004C24D9">
        <w:rPr>
          <w:rFonts w:ascii="Calibri" w:hAnsi="Calibri"/>
        </w:rPr>
        <w:t>No risk of negative effects on humans</w:t>
      </w:r>
    </w:p>
    <w:p w14:paraId="0C6B871E" w14:textId="77777777" w:rsidR="00410B3B" w:rsidRPr="004C24D9" w:rsidRDefault="00410B3B" w:rsidP="00410B3B">
      <w:pPr>
        <w:rPr>
          <w:rStyle w:val="StyleStyleBold12pt"/>
        </w:rPr>
      </w:pPr>
      <w:r w:rsidRPr="004C24D9">
        <w:rPr>
          <w:rStyle w:val="StyleStyleBold12pt"/>
        </w:rPr>
        <w:t>Layton, Staff Reporter at Washington Post, 2010</w:t>
      </w:r>
    </w:p>
    <w:p w14:paraId="142B3968" w14:textId="77777777" w:rsidR="00410B3B" w:rsidRPr="004C24D9" w:rsidRDefault="00410B3B" w:rsidP="00410B3B">
      <w:pPr>
        <w:rPr>
          <w:rStyle w:val="StyleStyleBold12pt"/>
          <w:b w:val="0"/>
          <w:sz w:val="22"/>
        </w:rPr>
      </w:pPr>
      <w:r w:rsidRPr="004C24D9">
        <w:rPr>
          <w:rStyle w:val="StyleStyleBold12pt"/>
          <w:b w:val="0"/>
          <w:sz w:val="22"/>
        </w:rPr>
        <w:t>(Lyndsey Layton, NA, “Chemical dispersants in Gulf of Mexico not hurting seafood, FDA says”, Online: http://www.washingtonpost.com/wp-dyn/content/article/2010/08/06/AR2010080603185.html)</w:t>
      </w:r>
    </w:p>
    <w:p w14:paraId="59460466" w14:textId="77777777" w:rsidR="00410B3B" w:rsidRPr="004C24D9" w:rsidRDefault="00410B3B" w:rsidP="00410B3B">
      <w:pPr>
        <w:rPr>
          <w:u w:val="single"/>
        </w:rPr>
      </w:pPr>
    </w:p>
    <w:p w14:paraId="6E23B10B" w14:textId="77777777" w:rsidR="00410B3B" w:rsidRPr="004C24D9" w:rsidRDefault="00410B3B" w:rsidP="00410B3B">
      <w:r w:rsidRPr="004C24D9">
        <w:rPr>
          <w:u w:val="single"/>
        </w:rPr>
        <w:t>FDA scientists do not think that the chemicals accumulate significantly in the tissue of fish and shellfish; even if fish absorb the chemicals through gills or other ways, the fish do not retain them, Jeanne Ireland, the FDA's assistant commissioner for legislation</w:t>
      </w:r>
      <w:r w:rsidRPr="004C24D9">
        <w:t xml:space="preserve">, wrote to Markey. That </w:t>
      </w:r>
      <w:r w:rsidRPr="004C24D9">
        <w:rPr>
          <w:u w:val="single"/>
        </w:rPr>
        <w:t>means the chemicals are not passed up the food chain to humans and are not considered a public health concern, according to the FDA</w:t>
      </w:r>
      <w:r w:rsidRPr="004C24D9">
        <w:t>.</w:t>
      </w:r>
      <w:r w:rsidRPr="004C24D9">
        <w:rPr>
          <w:sz w:val="12"/>
        </w:rPr>
        <w:t xml:space="preserve">¶ </w:t>
      </w:r>
      <w:r w:rsidRPr="004C24D9">
        <w:t xml:space="preserve">BP sprayed 1.8 million gallons of the dispersant </w:t>
      </w:r>
      <w:proofErr w:type="spellStart"/>
      <w:r w:rsidRPr="004C24D9">
        <w:t>Corexit</w:t>
      </w:r>
      <w:proofErr w:type="spellEnd"/>
      <w:r w:rsidRPr="004C24D9">
        <w:t xml:space="preserve"> on the surface of the gulf and, for the first time, at the wellhead a mile underwater. Dispersants were last used July </w:t>
      </w:r>
      <w:proofErr w:type="gramStart"/>
      <w:r w:rsidRPr="004C24D9">
        <w:t>19,</w:t>
      </w:r>
      <w:proofErr w:type="gramEnd"/>
      <w:r w:rsidRPr="004C24D9">
        <w:t xml:space="preserve"> four days after BP temporarily capped its leaking well.</w:t>
      </w:r>
    </w:p>
    <w:p w14:paraId="3E69FC30" w14:textId="77777777" w:rsidR="00410B3B" w:rsidRPr="004C24D9" w:rsidRDefault="00410B3B" w:rsidP="00410B3B"/>
    <w:p w14:paraId="02FC94CF" w14:textId="15DDEBC8" w:rsidR="00410B3B" w:rsidRPr="004C24D9" w:rsidRDefault="00410B3B" w:rsidP="00410B3B">
      <w:pPr>
        <w:pStyle w:val="Heading2"/>
        <w:rPr>
          <w:rFonts w:ascii="Calibri" w:hAnsi="Calibri"/>
        </w:rPr>
      </w:pPr>
      <w:r w:rsidRPr="004C24D9">
        <w:rPr>
          <w:rFonts w:ascii="Calibri" w:hAnsi="Calibri"/>
        </w:rPr>
        <w:lastRenderedPageBreak/>
        <w:t>Aff – Dispersants</w:t>
      </w:r>
    </w:p>
    <w:p w14:paraId="2160B3C9" w14:textId="7DAB0F40" w:rsidR="00410B3B" w:rsidRPr="004C24D9" w:rsidRDefault="00410B3B" w:rsidP="00410B3B">
      <w:pPr>
        <w:pStyle w:val="Heading3"/>
        <w:rPr>
          <w:rFonts w:ascii="Calibri" w:hAnsi="Calibri"/>
        </w:rPr>
      </w:pPr>
      <w:r w:rsidRPr="004C24D9">
        <w:rPr>
          <w:rFonts w:ascii="Calibri" w:hAnsi="Calibri"/>
        </w:rPr>
        <w:lastRenderedPageBreak/>
        <w:t>No Solvency</w:t>
      </w:r>
    </w:p>
    <w:p w14:paraId="2EE574BC" w14:textId="77777777" w:rsidR="00410B3B" w:rsidRPr="004C24D9" w:rsidRDefault="00410B3B" w:rsidP="00410B3B">
      <w:pPr>
        <w:pStyle w:val="Heading4"/>
        <w:rPr>
          <w:rFonts w:ascii="Calibri" w:hAnsi="Calibri"/>
        </w:rPr>
      </w:pPr>
      <w:r w:rsidRPr="004C24D9">
        <w:rPr>
          <w:rFonts w:ascii="Calibri" w:hAnsi="Calibri"/>
        </w:rPr>
        <w:t>Dispersants don’t fully solve for oil spills, they are ineffective on highly viscous oils.</w:t>
      </w:r>
    </w:p>
    <w:p w14:paraId="33BC183B" w14:textId="77777777" w:rsidR="00410B3B" w:rsidRPr="004C24D9" w:rsidRDefault="00410B3B" w:rsidP="00410B3B">
      <w:pPr>
        <w:rPr>
          <w:rStyle w:val="StyleStyleBold12pt"/>
        </w:rPr>
      </w:pPr>
      <w:r w:rsidRPr="004C24D9">
        <w:rPr>
          <w:rStyle w:val="StyleStyleBold12pt"/>
        </w:rPr>
        <w:t>International Tanker Owners Pollution Federation, Function to administer an oil compensation scheme, No Date</w:t>
      </w:r>
    </w:p>
    <w:p w14:paraId="51FA684C" w14:textId="77777777" w:rsidR="00410B3B" w:rsidRPr="004C24D9" w:rsidRDefault="00410B3B" w:rsidP="00410B3B">
      <w:pPr>
        <w:rPr>
          <w:rStyle w:val="StyleStyleBold12pt"/>
          <w:b w:val="0"/>
          <w:sz w:val="22"/>
        </w:rPr>
      </w:pPr>
      <w:r w:rsidRPr="004C24D9">
        <w:rPr>
          <w:rStyle w:val="StyleStyleBold12pt"/>
          <w:b w:val="0"/>
          <w:sz w:val="22"/>
        </w:rPr>
        <w:t>(International Tanker Owners Pollution Federation, provides its key service of emergency response to tanker owners since the 1970s, “Dispersants”, Online: http://www.itopf.com/knowledge-resources/documents-guides/clean-up-techniques/dispersants/)</w:t>
      </w:r>
    </w:p>
    <w:p w14:paraId="0E8015C9" w14:textId="77777777" w:rsidR="00410B3B" w:rsidRPr="004C24D9" w:rsidRDefault="00410B3B" w:rsidP="00410B3B">
      <w:pPr>
        <w:rPr>
          <w:u w:val="single"/>
        </w:rPr>
      </w:pPr>
    </w:p>
    <w:p w14:paraId="62D08241" w14:textId="77777777" w:rsidR="00410B3B" w:rsidRPr="004C24D9" w:rsidRDefault="00410B3B" w:rsidP="00410B3B">
      <w:pPr>
        <w:rPr>
          <w:u w:val="single"/>
        </w:rPr>
      </w:pPr>
      <w:r w:rsidRPr="004C24D9">
        <w:rPr>
          <w:u w:val="single"/>
        </w:rPr>
        <w:t>Dispersants have little effect on very viscous oils, as they tend to run off the oil into the water before the solvent can penetrate. They are also unsuitable for dealing with viscous emulsions (mousse) or oils which have a pour point near to or above that of the ambient temperature. Even those oils which can be dispersed initially become resistant after a period of time (usually a few hours to days) as weathering processes make the oil more viscous.</w:t>
      </w:r>
    </w:p>
    <w:p w14:paraId="267501EA" w14:textId="77777777" w:rsidR="00410B3B" w:rsidRPr="004C24D9" w:rsidRDefault="00410B3B" w:rsidP="00410B3B"/>
    <w:p w14:paraId="7421E754" w14:textId="77777777" w:rsidR="00410B3B" w:rsidRPr="004C24D9" w:rsidRDefault="00410B3B" w:rsidP="00410B3B">
      <w:pPr>
        <w:pStyle w:val="Heading4"/>
        <w:rPr>
          <w:rFonts w:ascii="Calibri" w:hAnsi="Calibri"/>
        </w:rPr>
      </w:pPr>
      <w:r w:rsidRPr="004C24D9">
        <w:rPr>
          <w:rFonts w:ascii="Calibri" w:hAnsi="Calibri"/>
        </w:rPr>
        <w:t xml:space="preserve">Multiple factors effect Arctic oil response – dispersants aren’t a quick fix </w:t>
      </w:r>
    </w:p>
    <w:p w14:paraId="53B47B0C" w14:textId="77777777" w:rsidR="00410B3B" w:rsidRPr="004C24D9" w:rsidRDefault="00410B3B" w:rsidP="00410B3B">
      <w:pPr>
        <w:rPr>
          <w:rStyle w:val="StyleStyleBold12pt"/>
        </w:rPr>
      </w:pPr>
      <w:r w:rsidRPr="004C24D9">
        <w:rPr>
          <w:rStyle w:val="StyleStyleBold12pt"/>
        </w:rPr>
        <w:t>World Wildlife Fund, leading non-governmental organization in wildlife conservation, 2009</w:t>
      </w:r>
    </w:p>
    <w:p w14:paraId="4DE16D2D" w14:textId="77777777" w:rsidR="00410B3B" w:rsidRPr="004C24D9" w:rsidRDefault="00410B3B" w:rsidP="00410B3B">
      <w:r w:rsidRPr="004C24D9">
        <w:t>(World Wildlife Fund, focuses on the conservation of three biomes that contain most of the world's biodiversity: oceans and coasts, forests, and freshwater ecosystems, “Not So Fast: Some Progress in Spill Response, but US Still Ill-Prepared for Arctic Offshore Development”, 2009, online:http://assets.worldwildlife.org/publications/401/files/original/Not_So_Fast_Some_Progress_in_Spill_Response__but_US_Still_Unprepared_for_Arctic_Offshore_Development.pdf?1345754373)</w:t>
      </w:r>
    </w:p>
    <w:p w14:paraId="5C262DD0" w14:textId="77777777" w:rsidR="00410B3B" w:rsidRPr="004C24D9" w:rsidRDefault="00410B3B" w:rsidP="00410B3B"/>
    <w:p w14:paraId="3FB875EE" w14:textId="77777777" w:rsidR="00410B3B" w:rsidRPr="004C24D9" w:rsidRDefault="00410B3B" w:rsidP="00410B3B">
      <w:r w:rsidRPr="004C24D9">
        <w:t>After reviewing the MMS methods of testing oil spill response tools, as well as its report summarizing key lessons from its research, WWF concludes that despite progress, significant gaps remain in the availability of effective oil spill response tools for the Arctic. WWF reached six findings regarding oil spill response in arctic waters.</w:t>
      </w:r>
      <w:r w:rsidRPr="004C24D9">
        <w:rPr>
          <w:sz w:val="12"/>
        </w:rPr>
        <w:t xml:space="preserve">¶ </w:t>
      </w:r>
      <w:r w:rsidRPr="004C24D9">
        <w:t>FINDINGS</w:t>
      </w:r>
      <w:r w:rsidRPr="004C24D9">
        <w:rPr>
          <w:sz w:val="12"/>
        </w:rPr>
        <w:t xml:space="preserve">¶ </w:t>
      </w:r>
      <w:r w:rsidRPr="004C24D9">
        <w:t xml:space="preserve">1. </w:t>
      </w:r>
      <w:r w:rsidRPr="004C24D9">
        <w:rPr>
          <w:rStyle w:val="StyleBoldUnderline"/>
        </w:rPr>
        <w:t>The inability to detect oil spilled in and under ice in the most common arctic conditions remains a major technical challenge.</w:t>
      </w:r>
      <w:r w:rsidRPr="004C24D9">
        <w:t xml:space="preserve"> </w:t>
      </w:r>
      <w:r w:rsidRPr="004C24D9">
        <w:rPr>
          <w:rStyle w:val="StyleBoldUnderline"/>
        </w:rPr>
        <w:t>Ground penetrating radar (GPR)</w:t>
      </w:r>
      <w:r w:rsidRPr="004C24D9">
        <w:t xml:space="preserve"> may be used to locate thick slicks of oil (1” or thicker) under ice or trapped in ice up to 3’ thick (when detected by air) and up to 7’ thick (when detected by a ground level unit). </w:t>
      </w:r>
      <w:r w:rsidRPr="004C24D9">
        <w:rPr>
          <w:rStyle w:val="StyleBoldUnderline"/>
        </w:rPr>
        <w:t>GPR cannot detect thin oil slicks or oil trapped under new ice, young ice, first year ice, rafted ice,</w:t>
      </w:r>
      <w:r w:rsidRPr="004C24D9">
        <w:t xml:space="preserve"> rubbles or ridges, or ice thicker than 7’. GPR ground units are slow and labor intensive. Only one GPR unit is available for the entire Alaskan Arctic at this time.</w:t>
      </w:r>
      <w:r w:rsidRPr="004C24D9">
        <w:rPr>
          <w:sz w:val="12"/>
        </w:rPr>
        <w:t xml:space="preserve">¶ </w:t>
      </w:r>
      <w:r w:rsidRPr="004C24D9">
        <w:t>“It is not easy to detect and map spilled oil among drifting broken ice…The detection and mapping of spilled oil encapsulated in and under ice is very difficult since the oil is hidden from view beneath a (generally) thick sheet of ice.” (MMS Decade of Achievement paper, p.10)</w:t>
      </w:r>
      <w:proofErr w:type="gramStart"/>
      <w:r w:rsidRPr="004C24D9">
        <w:rPr>
          <w:sz w:val="12"/>
        </w:rPr>
        <w:t xml:space="preserve">¶ </w:t>
      </w:r>
      <w:r w:rsidRPr="004C24D9">
        <w:t>2.</w:t>
      </w:r>
      <w:proofErr w:type="gramEnd"/>
      <w:r w:rsidRPr="004C24D9">
        <w:t xml:space="preserve"> </w:t>
      </w:r>
      <w:r w:rsidRPr="004C24D9">
        <w:rPr>
          <w:rStyle w:val="StyleBoldUnderline"/>
        </w:rPr>
        <w:t>Oil spill thickness mapping requires additional testing in arctic conditions. While multispectral aerial imagery</w:t>
      </w:r>
      <w:proofErr w:type="gramStart"/>
      <w:r w:rsidRPr="004C24D9">
        <w:rPr>
          <w:rStyle w:val="StyleBoldUnderline"/>
        </w:rPr>
        <w:t>,2</w:t>
      </w:r>
      <w:proofErr w:type="gramEnd"/>
      <w:r w:rsidRPr="004C24D9">
        <w:rPr>
          <w:rStyle w:val="StyleBoldUnderline"/>
        </w:rPr>
        <w:t xml:space="preserve"> combined with infrared detection show some promise in mapping oil thickness, additional testing is required to tune these tools to arctic conditions and oils produced in the Arctic.</w:t>
      </w:r>
      <w:r w:rsidRPr="004C24D9">
        <w:t xml:space="preserve"> The sensor has been tested in California, but no arctic field tests have been conducted. Additional work is needed to develop a commercially available multispectral tool for arctic use; this tool is not currently available in the Alaska Arctic at this time.</w:t>
      </w:r>
      <w:r w:rsidRPr="004C24D9">
        <w:rPr>
          <w:sz w:val="12"/>
        </w:rPr>
        <w:t xml:space="preserve">¶ </w:t>
      </w:r>
      <w:r w:rsidRPr="004C24D9">
        <w:rPr>
          <w:rStyle w:val="StyleBoldUnderline"/>
        </w:rPr>
        <w:t>“A critical gap in spill response is the lack of capability to accurately measure and map the thickness of oil on water and to rapidly send this information to response personnel in the command post</w:t>
      </w:r>
      <w:r w:rsidRPr="004C24D9">
        <w:t>.” (MMS Decade of Achievement paper, p.12)</w:t>
      </w:r>
      <w:proofErr w:type="gramStart"/>
      <w:r w:rsidRPr="004C24D9">
        <w:rPr>
          <w:sz w:val="12"/>
        </w:rPr>
        <w:t xml:space="preserve">¶ </w:t>
      </w:r>
      <w:r w:rsidRPr="004C24D9">
        <w:t>3</w:t>
      </w:r>
      <w:r w:rsidRPr="004C24D9">
        <w:rPr>
          <w:rStyle w:val="StyleBoldUnderline"/>
        </w:rPr>
        <w:t>.</w:t>
      </w:r>
      <w:proofErr w:type="gramEnd"/>
      <w:r w:rsidRPr="004C24D9">
        <w:rPr>
          <w:rStyle w:val="StyleBoldUnderline"/>
        </w:rPr>
        <w:t xml:space="preserve"> Mechanical response equipment has very low effectiveness in waters with more than 30% ice coverage in the spill area</w:t>
      </w:r>
      <w:r w:rsidRPr="004C24D9">
        <w:t>. While MMS has tested new, stronger ice booms and has tested</w:t>
      </w:r>
      <w:r w:rsidRPr="004C24D9">
        <w:rPr>
          <w:rStyle w:val="StyleBoldUnderline"/>
        </w:rPr>
        <w:t xml:space="preserve"> a new type of skimming system (MORICE) to separate oil from ice, neither of these types of tools are commercially available at this time. </w:t>
      </w:r>
      <w:r w:rsidRPr="004C24D9">
        <w:t xml:space="preserve">Improved oleophilic3 skimming systems, such as brush and grooved drum skimmers, have shown some minor improvement (a </w:t>
      </w:r>
      <w:r w:rsidRPr="004C24D9">
        <w:lastRenderedPageBreak/>
        <w:t xml:space="preserve">few %) increase in oil recovery, but the main challenge in the Arctic is the ability to access the spilled oil. </w:t>
      </w:r>
      <w:r w:rsidRPr="004C24D9">
        <w:rPr>
          <w:rStyle w:val="StyleBoldUnderline"/>
        </w:rPr>
        <w:t>Ice class tugs or barges are not available in Alaska at this time. Oil skimmers are not effective in ice conditions if they cannot reach the spilled oil. Oil recovery in 30%-70% surface ice coverage conditions remains a major challenge. Oil trapped under ice is nearly impossible to recover</w:t>
      </w:r>
      <w:r w:rsidRPr="004C24D9">
        <w:t>.</w:t>
      </w:r>
      <w:r w:rsidRPr="004C24D9">
        <w:rPr>
          <w:sz w:val="12"/>
        </w:rPr>
        <w:t xml:space="preserve">¶ </w:t>
      </w:r>
      <w:r w:rsidRPr="004C24D9">
        <w:t>“Field deployment tests of booms and skimmers in broken ice conditions in the Alaskan Beaufort Sea highlighted the severe limitations of conventional equipment in even trace concentrations of broken ice.” (MMS Decade of Achievement paper, p.25)</w:t>
      </w:r>
      <w:r w:rsidRPr="004C24D9">
        <w:rPr>
          <w:sz w:val="12"/>
        </w:rPr>
        <w:t xml:space="preserve"> </w:t>
      </w:r>
      <w:r w:rsidRPr="004C24D9">
        <w:t>http://www.mms.gov/tarprojectcategories/arcticoilspillresponseresearch.htm</w:t>
      </w:r>
      <w:r w:rsidRPr="004C24D9">
        <w:rPr>
          <w:sz w:val="12"/>
        </w:rPr>
        <w:t xml:space="preserve">¶ </w:t>
      </w:r>
      <w:r w:rsidRPr="004C24D9">
        <w:t>2 Photographs taken from the air.</w:t>
      </w:r>
      <w:r w:rsidRPr="004C24D9">
        <w:rPr>
          <w:sz w:val="12"/>
        </w:rPr>
        <w:t xml:space="preserve">¶ </w:t>
      </w:r>
      <w:r w:rsidRPr="004C24D9">
        <w:t xml:space="preserve">3 </w:t>
      </w:r>
      <w:proofErr w:type="spellStart"/>
      <w:r w:rsidRPr="004C24D9">
        <w:t>Oleophilic</w:t>
      </w:r>
      <w:proofErr w:type="spellEnd"/>
      <w:r w:rsidRPr="004C24D9">
        <w:t xml:space="preserve"> means strong affinity to attract oil, leaving water in the sea.</w:t>
      </w:r>
      <w:r w:rsidRPr="004C24D9">
        <w:rPr>
          <w:sz w:val="12"/>
        </w:rPr>
        <w:t xml:space="preserve">¶ </w:t>
      </w:r>
      <w:r w:rsidRPr="004C24D9">
        <w:t>EXECUTIVE SUMMARY</w:t>
      </w:r>
      <w:r w:rsidRPr="004C24D9">
        <w:rPr>
          <w:sz w:val="12"/>
        </w:rPr>
        <w:t xml:space="preserve">¶ </w:t>
      </w:r>
      <w:r w:rsidRPr="004C24D9">
        <w:t>5</w:t>
      </w:r>
      <w:r w:rsidRPr="004C24D9">
        <w:rPr>
          <w:sz w:val="12"/>
        </w:rPr>
        <w:t xml:space="preserve">¶ </w:t>
      </w:r>
      <w:r w:rsidRPr="004C24D9">
        <w:t>4. In situ Burning (ISB) is limited to thick, pooled oil. Experts agree that in situ burning (ISB) is a viable response tool in some arctic conditions. However, the efficacy of this tool is dependent on a number of limiting factors. One of major response limitations for ISB is oil thickness. Oil must be at least 2 mm (0.08”) of crude oil or 5 mm (0.2”) of emulsified crude oil to sustain ignition. Emulsified oil (containing sea water) makes the oil very difficult to burn. Most oils spread rapidly on the sea, making the slick too thin for burning to be feasible within a very short time from point of release.4 Oil spilled under the sea (occurring from a subsea blowout or pipe leak) quickly becomes emulsified and can spread into thin slicks when it reaches the sea surface. While MMS reports burn efficiencies between 55-98%5 in cold water and broken ice conditions, this data is based on burns conducted in lab and field conditions where the oil was contained in a tank or by boom, thickened and available for burning. Catastrophic oil spills (e.g., well blowouts or subsea pipeline releases) will not provide optimal thick, non-emulsified oil for burning all across the spill area. When surface ice coverage conditions are between 30-70%, it may be possible to burn oil in thicker oil spill pockets but the efficiency and effectiveness is low. Above 70% ice, oil is trapped in ice floes and in situ burning at higher efficiencies may be possible only if ice class vessels and/or air support are available. There are no ice class vessels in the Beaufort Sea at this time.</w:t>
      </w:r>
      <w:r w:rsidRPr="004C24D9">
        <w:rPr>
          <w:sz w:val="12"/>
        </w:rPr>
        <w:t xml:space="preserve">¶ </w:t>
      </w:r>
      <w:r w:rsidRPr="004C24D9">
        <w:t>“One fundamental problem with the application of in situ burning to oil well blowouts or subsea oil pipeline leaks is that the slicks are initially too thin, or they can thin quickly, preventing effective ignition and burning.” (MMS Decade of Achievement paper, p.25)</w:t>
      </w:r>
      <w:proofErr w:type="gramStart"/>
      <w:r w:rsidRPr="004C24D9">
        <w:rPr>
          <w:sz w:val="12"/>
        </w:rPr>
        <w:t xml:space="preserve">¶ </w:t>
      </w:r>
      <w:r w:rsidRPr="004C24D9">
        <w:t>5</w:t>
      </w:r>
      <w:r w:rsidRPr="004C24D9">
        <w:rPr>
          <w:rStyle w:val="StyleBoldUnderline"/>
        </w:rPr>
        <w:t>.</w:t>
      </w:r>
      <w:proofErr w:type="gramEnd"/>
      <w:r w:rsidRPr="004C24D9">
        <w:rPr>
          <w:rStyle w:val="StyleBoldUnderline"/>
        </w:rPr>
        <w:t xml:space="preserve"> Dispersants do not remove oil from the sea; rather they spread it through the water column. Dispersants may be used as a last resort in deeper marine waters to prevent oil from reaching sensitive environments, but are of little value when the oil is spilled at the shoreline or in shallow waters. The use of chemical dispersants as a viable response tool for arctic waters in Alaska is still many years off.</w:t>
      </w:r>
      <w:r w:rsidRPr="004C24D9">
        <w:t xml:space="preserve"> MMS correctly reports </w:t>
      </w:r>
      <w:r w:rsidRPr="004C24D9">
        <w:rPr>
          <w:rStyle w:val="StyleBoldUnderline"/>
        </w:rPr>
        <w:t xml:space="preserve">there is regional concern regarding dispersants. Opposition to using these chemicals has been based on the fact that dispersants do not remove oil from the environment and that toxicity impacts to marine life are not well understood. In field conditions, wind, wave, and other weather factors will limit the ability to apply dispersants to the oil slick. Furthermore, application of dispersants is frequently stymied by arctic conditions, preventing targeting application of the sprayed chemicals on the oil slick at the necessary optimal concentrations. Some wind and weather conditions (e.g. poor visibility) will preclude dispersant application from the air, and some conditions will make application very inefficient. Additionally, ice class vessels capable of storing and spraying large </w:t>
      </w:r>
      <w:proofErr w:type="spellStart"/>
      <w:r w:rsidRPr="004C24D9">
        <w:rPr>
          <w:rStyle w:val="StyleBoldUnderline"/>
        </w:rPr>
        <w:t>quanities</w:t>
      </w:r>
      <w:proofErr w:type="spellEnd"/>
      <w:r w:rsidRPr="004C24D9">
        <w:rPr>
          <w:rStyle w:val="StyleBoldUnderline"/>
        </w:rPr>
        <w:t xml:space="preserve"> of dispersants in Alaska’s arctic waters do not exist at this time</w:t>
      </w:r>
      <w:r w:rsidRPr="004C24D9">
        <w:t>. Remote portions of Alaska’s arctic waters lack port infrastructure and runways needed to support large-scale dispersant use.</w:t>
      </w:r>
      <w:r w:rsidRPr="004C24D9">
        <w:rPr>
          <w:sz w:val="12"/>
        </w:rPr>
        <w:t xml:space="preserve">¶ </w:t>
      </w:r>
      <w:r w:rsidRPr="004C24D9">
        <w:t xml:space="preserve">6. Chemical herding agents6 may be helpful but are not currently available for use in Alaska. Herding agents may be helpful in thickening oil when the ice coverage is too high to use containment boom for mechanical response and ISB techniques. To date, there are no </w:t>
      </w:r>
      <w:proofErr w:type="spellStart"/>
      <w:r w:rsidRPr="004C24D9">
        <w:t>commerically</w:t>
      </w:r>
      <w:proofErr w:type="spellEnd"/>
      <w:r w:rsidRPr="004C24D9">
        <w:t xml:space="preserve"> produced herding agents that have the approval of the Environmental Protection Agency (EPA) which are available</w:t>
      </w:r>
    </w:p>
    <w:p w14:paraId="2290FE7C" w14:textId="77777777" w:rsidR="00410B3B" w:rsidRPr="004C24D9" w:rsidRDefault="00410B3B" w:rsidP="00410B3B"/>
    <w:p w14:paraId="2F7F986A" w14:textId="77777777" w:rsidR="00410B3B" w:rsidRPr="004C24D9" w:rsidRDefault="00410B3B" w:rsidP="00410B3B">
      <w:pPr>
        <w:pStyle w:val="Heading4"/>
        <w:rPr>
          <w:rFonts w:ascii="Calibri" w:hAnsi="Calibri"/>
        </w:rPr>
      </w:pPr>
      <w:r w:rsidRPr="004C24D9">
        <w:rPr>
          <w:rFonts w:ascii="Calibri" w:hAnsi="Calibri"/>
        </w:rPr>
        <w:t>Without infrastructure and communication between Arctic countries there’s no reliable response to an oil spill</w:t>
      </w:r>
    </w:p>
    <w:p w14:paraId="4D06EB48" w14:textId="77777777" w:rsidR="00410B3B" w:rsidRPr="004C24D9" w:rsidRDefault="00410B3B" w:rsidP="00410B3B">
      <w:pPr>
        <w:rPr>
          <w:rStyle w:val="StyleStyleBold12pt"/>
        </w:rPr>
      </w:pPr>
      <w:proofErr w:type="spellStart"/>
      <w:r w:rsidRPr="004C24D9">
        <w:rPr>
          <w:rStyle w:val="StyleStyleBold12pt"/>
        </w:rPr>
        <w:t>Gramling</w:t>
      </w:r>
      <w:proofErr w:type="spellEnd"/>
      <w:r w:rsidRPr="004C24D9">
        <w:rPr>
          <w:rStyle w:val="StyleStyleBold12pt"/>
        </w:rPr>
        <w:t>, a staff writer for Science, 4/23/2014</w:t>
      </w:r>
    </w:p>
    <w:p w14:paraId="1D7CFBA8" w14:textId="77777777" w:rsidR="00410B3B" w:rsidRPr="004C24D9" w:rsidRDefault="00410B3B" w:rsidP="00410B3B">
      <w:r w:rsidRPr="004C24D9">
        <w:t xml:space="preserve">(Carolyn, has a doctoral degree in marine geochemistry from the Woods Hole Oceanographic Institution/MIT Joint Program for </w:t>
      </w:r>
      <w:proofErr w:type="spellStart"/>
      <w:proofErr w:type="gramStart"/>
      <w:r w:rsidRPr="004C24D9">
        <w:t>Oceanograph</w:t>
      </w:r>
      <w:proofErr w:type="spellEnd"/>
      <w:r w:rsidRPr="004C24D9">
        <w:t xml:space="preserve"> ,</w:t>
      </w:r>
      <w:proofErr w:type="gramEnd"/>
      <w:r w:rsidRPr="004C24D9">
        <w:t xml:space="preserve"> “Panel Says U.S. Not Ready for Inevitable Arctic Oil </w:t>
      </w:r>
      <w:r w:rsidRPr="004C24D9">
        <w:lastRenderedPageBreak/>
        <w:t>Spill”, April 23, 2014, online: http://news.sciencemag.org/earth/2014/04/panel-says-u.s.-not-ready-inevitable-arctic-oil-spill)</w:t>
      </w:r>
    </w:p>
    <w:p w14:paraId="5ECF0EFB" w14:textId="77777777" w:rsidR="00410B3B" w:rsidRPr="004C24D9" w:rsidRDefault="00410B3B" w:rsidP="00410B3B">
      <w:pPr>
        <w:rPr>
          <w:sz w:val="16"/>
        </w:rPr>
      </w:pPr>
      <w:r w:rsidRPr="004C24D9">
        <w:rPr>
          <w:sz w:val="16"/>
        </w:rPr>
        <w:t xml:space="preserve">As eagerness to explore the Arctic’s oil and gas resources grows, the threat of a major Arctic oil spill looms ever larger—and </w:t>
      </w:r>
      <w:r w:rsidRPr="004C24D9">
        <w:rPr>
          <w:rStyle w:val="StyleBoldUnderline"/>
        </w:rPr>
        <w:t>the United States has a lot of work to do to prepare for that inevitability, a panel convened by the National Research Council (NRC) declares in a report released today. The committee, made up of members of academia and industry, recommended beefing up forecasting systems for ocean and ice conditions, infrastructure for supply chains for people and equipment to respond, field research on the behavior of oil in the Arctic environment, and other strategies to prepare for a significant spill in the harsh conditions of the Arctic.</w:t>
      </w:r>
      <w:r w:rsidRPr="004C24D9">
        <w:rPr>
          <w:rStyle w:val="StyleBoldUnderline"/>
          <w:sz w:val="12"/>
          <w:u w:val="none"/>
        </w:rPr>
        <w:t>¶</w:t>
      </w:r>
      <w:r w:rsidRPr="004C24D9">
        <w:rPr>
          <w:sz w:val="16"/>
        </w:rPr>
        <w:t xml:space="preserve"> </w:t>
      </w:r>
      <w:r w:rsidRPr="004C24D9">
        <w:rPr>
          <w:rStyle w:val="StyleBoldUnderline"/>
        </w:rPr>
        <w:t>The report “identifies the different pieces that need to come together” to have a chance at an effective oil spill response, says Martha Grabowski, a researcher in information systems at Le Moyne College in Syracuse, New York, and chair of the NRC committee</w:t>
      </w:r>
      <w:r w:rsidRPr="004C24D9">
        <w:rPr>
          <w:sz w:val="16"/>
        </w:rPr>
        <w:t>.</w:t>
      </w:r>
      <w:r w:rsidRPr="004C24D9">
        <w:rPr>
          <w:sz w:val="12"/>
        </w:rPr>
        <w:t>¶</w:t>
      </w:r>
      <w:r w:rsidRPr="004C24D9">
        <w:rPr>
          <w:sz w:val="16"/>
        </w:rPr>
        <w:t xml:space="preserve"> Even in the absence of oil and gas exploration, the Arctic’s rapidly intensifying traffic—whether from barges, research ships, oil tankers, or passenger cruises—makes oil spills increasingly likely. So “the committee felt some urgency” about the issue, says geologist Mark Myers, vice chancellor for research at the University of Alaska, Fairbanks. The report, sponsored by 10 organizations ranging from the American Petroleum Institute to the Marine Mammal Commission, focused primarily on the United States’ territorial waters north of the Bering Strait, including the Chukchi and Beaufort seas.</w:t>
      </w:r>
      <w:r w:rsidRPr="004C24D9">
        <w:rPr>
          <w:sz w:val="12"/>
        </w:rPr>
        <w:t>¶</w:t>
      </w:r>
      <w:r w:rsidRPr="004C24D9">
        <w:rPr>
          <w:sz w:val="16"/>
        </w:rPr>
        <w:t xml:space="preserve"> </w:t>
      </w:r>
      <w:proofErr w:type="gramStart"/>
      <w:r w:rsidRPr="004C24D9">
        <w:rPr>
          <w:sz w:val="16"/>
        </w:rPr>
        <w:t>Cleaning</w:t>
      </w:r>
      <w:proofErr w:type="gramEnd"/>
      <w:r w:rsidRPr="004C24D9">
        <w:rPr>
          <w:sz w:val="16"/>
        </w:rPr>
        <w:t xml:space="preserve"> up oil in the Arctic is particularly tricky for a number of reasons, the committee notes. The extreme weather conditions are one problem. The lack of many kinds of data—high-resolution topography and bathymetry along the coasts; measurements of ice cover and thickness; distributions in space and time of the region’s fish, birds, and marine mammals—is another</w:t>
      </w:r>
      <w:r w:rsidRPr="004C24D9">
        <w:rPr>
          <w:rStyle w:val="StyleBoldUnderline"/>
        </w:rPr>
        <w:t>. And if an emergency happens, there’s no infrastructure in place—no consistent U.S. Coast Guard presence and no reliable supply chains to support a rapid response</w:t>
      </w:r>
      <w:r w:rsidRPr="004C24D9">
        <w:rPr>
          <w:sz w:val="16"/>
        </w:rPr>
        <w:t>.</w:t>
      </w:r>
      <w:r w:rsidRPr="004C24D9">
        <w:rPr>
          <w:sz w:val="12"/>
        </w:rPr>
        <w:t>¶</w:t>
      </w:r>
      <w:r w:rsidRPr="004C24D9">
        <w:rPr>
          <w:sz w:val="16"/>
        </w:rPr>
        <w:t xml:space="preserve"> On top of that, there is little real-world information about how the Arctic’s own oil (rather than an amalgam from an oil pipeline, as is now tested) will behave in the Arctic’s heavily stratified water column, which could prevent deep spills from reaching the surface. Then there’s the lingering question of how effective chemical dispersants or oil-munching microbes are in the frigid Arctic environment. And virtually nothing is known about how oil and sea ice will interact. “Ice really changes everything,” Myers says. Some oil might make its way into the ice, only to later become liquid again when the ice melts; some might remain trapped beneath it, moving with the ice—or possibly not. “We have very few observations of the under-ice environment,” he says.</w:t>
      </w:r>
      <w:r w:rsidRPr="004C24D9">
        <w:rPr>
          <w:sz w:val="12"/>
        </w:rPr>
        <w:t>¶</w:t>
      </w:r>
      <w:r w:rsidRPr="004C24D9">
        <w:rPr>
          <w:sz w:val="16"/>
        </w:rPr>
        <w:t xml:space="preserve"> </w:t>
      </w:r>
      <w:proofErr w:type="gramStart"/>
      <w:r w:rsidRPr="004C24D9">
        <w:rPr>
          <w:rStyle w:val="StyleBoldUnderline"/>
        </w:rPr>
        <w:t>The</w:t>
      </w:r>
      <w:proofErr w:type="gramEnd"/>
      <w:r w:rsidRPr="004C24D9">
        <w:rPr>
          <w:rStyle w:val="StyleBoldUnderline"/>
        </w:rPr>
        <w:t xml:space="preserve"> report calls for upgrading oil spill response infrastructure, additional studies, and more coordination between agencies, industry, academia, and other Arctic nations</w:t>
      </w:r>
      <w:r w:rsidRPr="004C24D9">
        <w:rPr>
          <w:sz w:val="16"/>
        </w:rPr>
        <w:t>. Grabowski also emphasized the need for standardization—of data collection and sharing, of oil spill exercises and responses.</w:t>
      </w:r>
      <w:r w:rsidRPr="004C24D9">
        <w:rPr>
          <w:sz w:val="12"/>
        </w:rPr>
        <w:t>¶</w:t>
      </w:r>
      <w:r w:rsidRPr="004C24D9">
        <w:rPr>
          <w:sz w:val="16"/>
        </w:rPr>
        <w:t xml:space="preserve"> </w:t>
      </w:r>
      <w:proofErr w:type="gramStart"/>
      <w:r w:rsidRPr="004C24D9">
        <w:rPr>
          <w:sz w:val="16"/>
        </w:rPr>
        <w:t>Who</w:t>
      </w:r>
      <w:proofErr w:type="gramEnd"/>
      <w:r w:rsidRPr="004C24D9">
        <w:rPr>
          <w:sz w:val="16"/>
        </w:rPr>
        <w:t xml:space="preserve"> would coordinate all of this and who would pay for it remain unsettled questions. Grabowski notes that she and her panel members recommend public-private partnerships, interagency coordination, and working with, for example, local communities to develop trained response teams in local villages. “But in terms of an overall framework,” she says, “I think that that is a wide-open question. And obviously connected to that is a resource question. We can identify lots of ideas for a framework but without adequate resources that causes a real difficulty.”</w:t>
      </w:r>
      <w:r w:rsidRPr="004C24D9">
        <w:rPr>
          <w:sz w:val="12"/>
        </w:rPr>
        <w:t>¶</w:t>
      </w:r>
      <w:r w:rsidRPr="004C24D9">
        <w:rPr>
          <w:sz w:val="16"/>
        </w:rPr>
        <w:t xml:space="preserve"> Still, amid the flurry of Arctic-related reports that have papered Washington, D.C., in the last few years, the committee hopes its recommendations will stick. By digging “deep into the science,” Myers says, “we felt it was going to be a good authoritative source which people can use to help make decisions.”</w:t>
      </w:r>
      <w:r w:rsidRPr="004C24D9">
        <w:rPr>
          <w:sz w:val="12"/>
        </w:rPr>
        <w:t>¶</w:t>
      </w:r>
      <w:r w:rsidRPr="004C24D9">
        <w:rPr>
          <w:sz w:val="16"/>
        </w:rPr>
        <w:t xml:space="preserve"> “This is a study that’s both broad and deep,” Grabowski adds. “In terms of whether anyone picks this up and runs with it—that’s another step.”</w:t>
      </w:r>
    </w:p>
    <w:p w14:paraId="487EA0CE" w14:textId="7BDD93D7" w:rsidR="00410B3B" w:rsidRPr="004C24D9" w:rsidRDefault="00410B3B" w:rsidP="00410B3B">
      <w:pPr>
        <w:pStyle w:val="Heading4"/>
        <w:rPr>
          <w:rFonts w:ascii="Calibri" w:hAnsi="Calibri"/>
        </w:rPr>
      </w:pPr>
      <w:r w:rsidRPr="004C24D9">
        <w:rPr>
          <w:rFonts w:ascii="Calibri" w:hAnsi="Calibri"/>
        </w:rPr>
        <w:t xml:space="preserve">Dispersant investment isn’t key- </w:t>
      </w:r>
      <w:r w:rsidR="00D665A4" w:rsidRPr="004C24D9">
        <w:rPr>
          <w:rFonts w:ascii="Calibri" w:hAnsi="Calibri"/>
        </w:rPr>
        <w:t>multiple other barriers</w:t>
      </w:r>
      <w:r w:rsidRPr="004C24D9">
        <w:rPr>
          <w:rFonts w:ascii="Calibri" w:hAnsi="Calibri"/>
        </w:rPr>
        <w:t xml:space="preserve"> </w:t>
      </w:r>
    </w:p>
    <w:p w14:paraId="3CEBCEB6" w14:textId="77777777" w:rsidR="00410B3B" w:rsidRPr="004C24D9" w:rsidRDefault="00410B3B" w:rsidP="00410B3B">
      <w:pPr>
        <w:rPr>
          <w:rStyle w:val="StyleStyleBold12pt"/>
        </w:rPr>
      </w:pPr>
      <w:r w:rsidRPr="004C24D9">
        <w:rPr>
          <w:rStyle w:val="StyleStyleBold12pt"/>
        </w:rPr>
        <w:t>Nunez, writer for National Geographic, 4/23/2014</w:t>
      </w:r>
    </w:p>
    <w:p w14:paraId="3D65E7B8" w14:textId="77777777" w:rsidR="00410B3B" w:rsidRPr="004C24D9" w:rsidRDefault="00410B3B" w:rsidP="00410B3B">
      <w:r w:rsidRPr="004C24D9">
        <w:t>(Christina, a Washington, D.C.-based senior producer at National Geographic focused on the Great Energy Challenge, an online initiative designed to inform and engage readers about energy issues, “What Happens When Oil Spills in the Arctic?</w:t>
      </w:r>
      <w:proofErr w:type="gramStart"/>
      <w:r w:rsidRPr="004C24D9">
        <w:t>”,</w:t>
      </w:r>
      <w:proofErr w:type="gramEnd"/>
      <w:r w:rsidRPr="004C24D9">
        <w:t xml:space="preserve"> April 23, 2014, online: http://news.nationalgeographic.com/news/energy/2014/04/140423-national-research-council-on-oil-spills-in-arctic/)</w:t>
      </w:r>
    </w:p>
    <w:p w14:paraId="09776240" w14:textId="77777777" w:rsidR="00410B3B" w:rsidRPr="004C24D9" w:rsidRDefault="00410B3B" w:rsidP="00410B3B">
      <w:pPr>
        <w:rPr>
          <w:rStyle w:val="StyleStyleBold12pt"/>
          <w:b w:val="0"/>
          <w:sz w:val="16"/>
        </w:rPr>
      </w:pPr>
      <w:r w:rsidRPr="004C24D9">
        <w:rPr>
          <w:rStyle w:val="StyleBoldUnderline"/>
        </w:rPr>
        <w:t>As sea ice melts and the oil industry prepares to exploit the Arctic's vast resources, the United States faces big gaps in its preparedness for an oil spill in the region, according to a report released Wednesday by the National Research Council (NRC).</w:t>
      </w:r>
      <w:r w:rsidRPr="004C24D9">
        <w:rPr>
          <w:rStyle w:val="StyleBoldUnderline"/>
          <w:sz w:val="12"/>
          <w:u w:val="none"/>
        </w:rPr>
        <w:t>¶</w:t>
      </w:r>
      <w:r w:rsidRPr="004C24D9">
        <w:rPr>
          <w:rStyle w:val="StyleBoldUnderline"/>
        </w:rPr>
        <w:t xml:space="preserve"> </w:t>
      </w:r>
      <w:r w:rsidRPr="004C24D9">
        <w:rPr>
          <w:sz w:val="16"/>
        </w:rPr>
        <w:t>The 183-page report marks the first time in more than ten years that the NRC, an arm of the National Academy of Sciences, has taken a comprehensive look at the impact of oil and gas exploration in the Arctic. In the intervening decade, sea ice cover hit a record low, shipping traffic increased dramatically, and the price of oil rose sharply, prompting such companies as Shell,* ExxonMobil, and ConocoPhillips to acquire new leases for oil and gas. (Related: "Ice-Breaking: U.S. Oil Drilling Starts as Nations Mull Changed Arctic.")</w:t>
      </w:r>
      <w:r w:rsidRPr="004C24D9">
        <w:rPr>
          <w:sz w:val="12"/>
        </w:rPr>
        <w:t>¶</w:t>
      </w:r>
      <w:r w:rsidRPr="004C24D9">
        <w:rPr>
          <w:sz w:val="16"/>
        </w:rPr>
        <w:t xml:space="preserve"> The Arctic contains an estimated 13 percent of the world's undiscovered oil, and one-third of that oil lies within U.S. territory. Shell's attempt to drill into it in 2012 illustrated the challenge of working in the Arctic: The campaign ended with the drilling rig, the </w:t>
      </w:r>
      <w:proofErr w:type="spellStart"/>
      <w:r w:rsidRPr="004C24D9">
        <w:rPr>
          <w:sz w:val="16"/>
        </w:rPr>
        <w:t>Kulluk</w:t>
      </w:r>
      <w:proofErr w:type="spellEnd"/>
      <w:r w:rsidRPr="004C24D9">
        <w:rPr>
          <w:sz w:val="16"/>
        </w:rPr>
        <w:t xml:space="preserve">, running aground and needing to be rescued. (See: "Coast Guard Blames Shell Risk-Taking in </w:t>
      </w:r>
      <w:proofErr w:type="spellStart"/>
      <w:r w:rsidRPr="004C24D9">
        <w:rPr>
          <w:sz w:val="16"/>
        </w:rPr>
        <w:t>Kulluk</w:t>
      </w:r>
      <w:proofErr w:type="spellEnd"/>
      <w:r w:rsidRPr="004C24D9">
        <w:rPr>
          <w:sz w:val="16"/>
        </w:rPr>
        <w:t xml:space="preserve"> Rig Accident.")</w:t>
      </w:r>
      <w:r w:rsidRPr="004C24D9">
        <w:rPr>
          <w:sz w:val="12"/>
        </w:rPr>
        <w:t>¶</w:t>
      </w:r>
      <w:r w:rsidRPr="004C24D9">
        <w:rPr>
          <w:sz w:val="16"/>
        </w:rPr>
        <w:t xml:space="preserve"> Shell and other companies have suspended Arctic drilling plans for 2014, but there is little doubt the push to develop the region's energy resources will continue. (Read more Arctic coverage from the Great Energy Challenge.)</w:t>
      </w:r>
      <w:r w:rsidRPr="004C24D9">
        <w:rPr>
          <w:sz w:val="12"/>
        </w:rPr>
        <w:t>¶</w:t>
      </w:r>
      <w:r w:rsidRPr="004C24D9">
        <w:rPr>
          <w:sz w:val="16"/>
        </w:rPr>
        <w:t xml:space="preserve"> The NRC report invokes the </w:t>
      </w:r>
      <w:proofErr w:type="spellStart"/>
      <w:r w:rsidRPr="004C24D9">
        <w:rPr>
          <w:sz w:val="16"/>
        </w:rPr>
        <w:t>Kulluk</w:t>
      </w:r>
      <w:proofErr w:type="spellEnd"/>
      <w:r w:rsidRPr="004C24D9">
        <w:rPr>
          <w:sz w:val="16"/>
        </w:rPr>
        <w:t xml:space="preserve"> incident, as well as the BP Deepwater Horizon and Exxon Valdez disasters, as cautionary tales. It was authored by a committee that included representatives from academia, research and environmental organizations, and the energy industry. </w:t>
      </w:r>
      <w:proofErr w:type="gramStart"/>
      <w:r w:rsidRPr="004C24D9">
        <w:rPr>
          <w:sz w:val="16"/>
        </w:rPr>
        <w:t>(Related: "Summer Arctic Sea Ice Recovers From 2012, But Trend 'Decidedly' Down.")</w:t>
      </w:r>
      <w:proofErr w:type="gramEnd"/>
      <w:r w:rsidRPr="004C24D9">
        <w:rPr>
          <w:sz w:val="12"/>
        </w:rPr>
        <w:t>¶</w:t>
      </w:r>
      <w:r w:rsidRPr="004C24D9">
        <w:rPr>
          <w:sz w:val="16"/>
        </w:rPr>
        <w:t xml:space="preserve"> </w:t>
      </w:r>
      <w:r w:rsidRPr="004C24D9">
        <w:rPr>
          <w:rStyle w:val="StyleBoldUnderline"/>
        </w:rPr>
        <w:t>Here are</w:t>
      </w:r>
      <w:r w:rsidRPr="004C24D9">
        <w:rPr>
          <w:sz w:val="16"/>
        </w:rPr>
        <w:t xml:space="preserve"> </w:t>
      </w:r>
      <w:r w:rsidRPr="004C24D9">
        <w:rPr>
          <w:rStyle w:val="StyleBoldUnderline"/>
        </w:rPr>
        <w:t>five of the gaps that the panel says need to be addressed for the U.S. to be ready for an oil spill in the Arctic</w:t>
      </w:r>
      <w:proofErr w:type="gramStart"/>
      <w:r w:rsidRPr="004C24D9">
        <w:rPr>
          <w:rStyle w:val="StyleBoldUnderline"/>
        </w:rPr>
        <w:t>:</w:t>
      </w:r>
      <w:r w:rsidRPr="004C24D9">
        <w:rPr>
          <w:rStyle w:val="StyleBoldUnderline"/>
          <w:sz w:val="12"/>
          <w:u w:val="none"/>
        </w:rPr>
        <w:t>¶</w:t>
      </w:r>
      <w:proofErr w:type="gramEnd"/>
      <w:r w:rsidRPr="004C24D9">
        <w:rPr>
          <w:rStyle w:val="StyleBoldUnderline"/>
        </w:rPr>
        <w:t xml:space="preserve"> 1. We need to spill some oil (on purpose).</w:t>
      </w:r>
      <w:r w:rsidRPr="004C24D9">
        <w:rPr>
          <w:rStyle w:val="StyleBoldUnderline"/>
          <w:sz w:val="12"/>
          <w:u w:val="none"/>
        </w:rPr>
        <w:t>¶</w:t>
      </w:r>
      <w:r w:rsidRPr="004C24D9">
        <w:rPr>
          <w:rStyle w:val="StyleBoldUnderline"/>
        </w:rPr>
        <w:t xml:space="preserve"> </w:t>
      </w:r>
      <w:proofErr w:type="gramStart"/>
      <w:r w:rsidRPr="004C24D9">
        <w:rPr>
          <w:rStyle w:val="StyleBoldUnderline"/>
        </w:rPr>
        <w:t>Much</w:t>
      </w:r>
      <w:proofErr w:type="gramEnd"/>
      <w:r w:rsidRPr="004C24D9">
        <w:rPr>
          <w:rStyle w:val="StyleBoldUnderline"/>
        </w:rPr>
        <w:t xml:space="preserve"> of the existing research on oil properties and spill response has been done for temperate regions, the report notes. More research is needed to </w:t>
      </w:r>
      <w:r w:rsidRPr="004C24D9">
        <w:rPr>
          <w:rStyle w:val="StyleBoldUnderline"/>
        </w:rPr>
        <w:lastRenderedPageBreak/>
        <w:t>understand how oil behaves in an Arctic environment—and unfortunately, the best way to find out is to spill some in a controlled way.</w:t>
      </w:r>
      <w:r w:rsidRPr="004C24D9">
        <w:rPr>
          <w:sz w:val="12"/>
        </w:rPr>
        <w:t>¶</w:t>
      </w:r>
      <w:r w:rsidRPr="004C24D9">
        <w:rPr>
          <w:sz w:val="16"/>
        </w:rPr>
        <w:t xml:space="preserve"> Research facilities such as the </w:t>
      </w:r>
      <w:proofErr w:type="spellStart"/>
      <w:r w:rsidRPr="004C24D9">
        <w:rPr>
          <w:sz w:val="16"/>
        </w:rPr>
        <w:t>Ohmsett</w:t>
      </w:r>
      <w:proofErr w:type="spellEnd"/>
      <w:r w:rsidRPr="004C24D9">
        <w:rPr>
          <w:sz w:val="16"/>
        </w:rPr>
        <w:t xml:space="preserve"> test center in New Jersey have simulated spills in icy conditions. But permits to deliberately release oil into U.S. waters for research have become harder to obtain in the United States in the past 15 years. The NRC advocates a streamlined permit process. (Related: "As Arctic Melts, a Race to Test Oil Spill Cleanup Technology.")</w:t>
      </w:r>
      <w:r w:rsidRPr="004C24D9">
        <w:rPr>
          <w:sz w:val="12"/>
        </w:rPr>
        <w:t>¶</w:t>
      </w:r>
      <w:r w:rsidRPr="004C24D9">
        <w:rPr>
          <w:sz w:val="16"/>
        </w:rPr>
        <w:t xml:space="preserve"> 2. </w:t>
      </w:r>
      <w:r w:rsidRPr="004C24D9">
        <w:rPr>
          <w:rStyle w:val="StyleBoldUnderline"/>
        </w:rPr>
        <w:t>We need to know more about the Arctic.</w:t>
      </w:r>
      <w:r w:rsidRPr="004C24D9">
        <w:rPr>
          <w:rStyle w:val="StyleBoldUnderline"/>
          <w:sz w:val="12"/>
          <w:u w:val="none"/>
        </w:rPr>
        <w:t>¶</w:t>
      </w:r>
      <w:r w:rsidRPr="004C24D9">
        <w:rPr>
          <w:rStyle w:val="StyleBoldUnderline"/>
        </w:rPr>
        <w:t xml:space="preserve"> The technology available for monitoring and mapping the Arctic has improved markedly over the last decade, but there are significant holes. "A decade ago, I think there was hope we might have filled some of these data gaps," says Mark Myers of the University of Alaska, Fairbanks, who contributed to the report. "Fundamental, high-resolution data that we need sometimes just isn't there."</w:t>
      </w:r>
      <w:r w:rsidRPr="004C24D9">
        <w:rPr>
          <w:rStyle w:val="StyleBoldUnderline"/>
          <w:sz w:val="12"/>
          <w:u w:val="none"/>
        </w:rPr>
        <w:t>¶</w:t>
      </w:r>
      <w:r w:rsidRPr="004C24D9">
        <w:rPr>
          <w:rStyle w:val="StyleBoldUnderline"/>
        </w:rPr>
        <w:t xml:space="preserve"> Existing nautical charts for the Arctic shoreline are "mostly obsolete," the NRC says, with many of them last updated in the 1950s</w:t>
      </w:r>
      <w:r w:rsidRPr="004C24D9">
        <w:rPr>
          <w:sz w:val="16"/>
        </w:rPr>
        <w:t>. Less than 10 percent of the coastline, some 2,200 miles (3,540 kilometers), has adequate data on seafloor topography, Myers says. That increases the chance a vessel could run aground and spill oil, according to the report, and it could hamper a cleanup too.</w:t>
      </w:r>
      <w:r w:rsidRPr="004C24D9">
        <w:rPr>
          <w:sz w:val="12"/>
        </w:rPr>
        <w:t>¶</w:t>
      </w:r>
      <w:r w:rsidRPr="004C24D9">
        <w:rPr>
          <w:sz w:val="16"/>
        </w:rPr>
        <w:t xml:space="preserve"> So could ice and stormy seas, of course. The report points to a need for better real-time data and forecasts of sea ice coverage and thickness. Though energy companies target late summer and early fall for exploration activity, "ice-free regions can transition to ice-covered conditions in a matter of days at the start of a fall freeze-up," the report says.</w:t>
      </w:r>
      <w:r w:rsidRPr="004C24D9">
        <w:rPr>
          <w:sz w:val="12"/>
        </w:rPr>
        <w:t>¶</w:t>
      </w:r>
      <w:r w:rsidRPr="004C24D9">
        <w:rPr>
          <w:sz w:val="16"/>
        </w:rPr>
        <w:t xml:space="preserve"> Sea ice does offer one advantage, though, according to the report: It could help contain spilled oil in a way that would make it easier to set fire to and burn off.</w:t>
      </w:r>
      <w:r w:rsidRPr="004C24D9">
        <w:rPr>
          <w:sz w:val="12"/>
        </w:rPr>
        <w:t>¶</w:t>
      </w:r>
      <w:r w:rsidRPr="004C24D9">
        <w:rPr>
          <w:sz w:val="16"/>
        </w:rPr>
        <w:t xml:space="preserve"> 3. </w:t>
      </w:r>
      <w:r w:rsidRPr="004C24D9">
        <w:rPr>
          <w:rStyle w:val="StyleBoldUnderline"/>
        </w:rPr>
        <w:t>We need more U.S. Coast Guard presence.</w:t>
      </w:r>
      <w:r w:rsidRPr="004C24D9">
        <w:rPr>
          <w:rStyle w:val="StyleBoldUnderline"/>
          <w:sz w:val="12"/>
          <w:u w:val="none"/>
        </w:rPr>
        <w:t>¶</w:t>
      </w:r>
      <w:r w:rsidRPr="004C24D9">
        <w:rPr>
          <w:rStyle w:val="StyleBoldUnderline"/>
        </w:rPr>
        <w:t xml:space="preserve"> "The U.S. Coast Guard has a low level of presence in the Arctic, especially during the winter," the NRC warns. Its closest station to the Arctic, in Kodiak, is more than 900 air miles (1,448 kilometers) south of Alaska's North Slope, limiting its ability to respond to a spill quickly.</w:t>
      </w:r>
      <w:r w:rsidRPr="004C24D9">
        <w:rPr>
          <w:rStyle w:val="StyleBoldUnderline"/>
          <w:sz w:val="12"/>
          <w:u w:val="none"/>
        </w:rPr>
        <w:t>¶</w:t>
      </w:r>
      <w:r w:rsidRPr="004C24D9">
        <w:rPr>
          <w:rStyle w:val="StyleBoldUnderline"/>
        </w:rPr>
        <w:t xml:space="preserve"> "A 'presence' is bodies, but it is also vessels or platforms, and aerial capability for airlift in the event of an oil spill response," says Martha Grabowski, who chaired the NRC report committee. "The transportation infrastructure that the rest of us would presuppose to be existing as it is in the lower 48 simply doesn't exist up north."</w:t>
      </w:r>
      <w:r w:rsidRPr="004C24D9">
        <w:rPr>
          <w:rStyle w:val="StyleBoldUnderline"/>
          <w:sz w:val="12"/>
          <w:u w:val="none"/>
        </w:rPr>
        <w:t>¶</w:t>
      </w:r>
      <w:r w:rsidRPr="004C24D9">
        <w:rPr>
          <w:rStyle w:val="StyleBoldUnderline"/>
        </w:rPr>
        <w:t xml:space="preserve"> But "the Coast Guard can't do this alone," Grabowski says; it doesn't have the budget</w:t>
      </w:r>
      <w:r w:rsidRPr="004C24D9">
        <w:rPr>
          <w:sz w:val="16"/>
        </w:rPr>
        <w:t>. The NRC report stresses the need for public-private partnerships and community engagement to address the challenges of dealing with an Arctic spill.</w:t>
      </w:r>
      <w:r w:rsidRPr="004C24D9">
        <w:rPr>
          <w:sz w:val="12"/>
        </w:rPr>
        <w:t>¶</w:t>
      </w:r>
      <w:r w:rsidRPr="004C24D9">
        <w:rPr>
          <w:sz w:val="16"/>
        </w:rPr>
        <w:t xml:space="preserve"> 4. </w:t>
      </w:r>
      <w:r w:rsidRPr="004C24D9">
        <w:rPr>
          <w:rStyle w:val="StyleBoldUnderline"/>
        </w:rPr>
        <w:t>We need to work with the Russians.</w:t>
      </w:r>
      <w:r w:rsidRPr="004C24D9">
        <w:rPr>
          <w:rStyle w:val="StyleBoldUnderline"/>
          <w:sz w:val="12"/>
          <w:u w:val="none"/>
        </w:rPr>
        <w:t>¶</w:t>
      </w:r>
      <w:r w:rsidRPr="004C24D9">
        <w:rPr>
          <w:rStyle w:val="StyleBoldUnderline"/>
        </w:rPr>
        <w:t xml:space="preserve"> Last </w:t>
      </w:r>
      <w:proofErr w:type="gramStart"/>
      <w:r w:rsidRPr="004C24D9">
        <w:rPr>
          <w:rStyle w:val="StyleBoldUnderline"/>
        </w:rPr>
        <w:t>year,</w:t>
      </w:r>
      <w:proofErr w:type="gramEnd"/>
      <w:r w:rsidRPr="004C24D9">
        <w:rPr>
          <w:rStyle w:val="StyleBoldUnderline"/>
        </w:rPr>
        <w:t xml:space="preserve"> the Northern Sea Route between Asia and Europe saw many firsts: the first transit for a container ship, the first voyages for Chinese and South Korean vessels—and the first tanker accident. Russia has promoted use of the route, where its state-operated icebreaker fleet offers mandatory escort in exchange for a fee. Among the ships traveling the Northern Sea Route last year, the NRC says, were oil tankers carrying more than 800,000 barrels of oil.</w:t>
      </w:r>
      <w:r w:rsidRPr="004C24D9">
        <w:rPr>
          <w:sz w:val="16"/>
        </w:rPr>
        <w:t xml:space="preserve"> (Related: "Arctic Shipping Soars, Led by Russia and Lured by Energy.")</w:t>
      </w:r>
      <w:r w:rsidRPr="004C24D9">
        <w:rPr>
          <w:sz w:val="12"/>
        </w:rPr>
        <w:t>¶</w:t>
      </w:r>
      <w:r w:rsidRPr="004C24D9">
        <w:rPr>
          <w:sz w:val="16"/>
        </w:rPr>
        <w:t xml:space="preserve"> </w:t>
      </w:r>
      <w:proofErr w:type="gramStart"/>
      <w:r w:rsidRPr="004C24D9">
        <w:rPr>
          <w:sz w:val="16"/>
        </w:rPr>
        <w:t>The</w:t>
      </w:r>
      <w:proofErr w:type="gramEnd"/>
      <w:r w:rsidRPr="004C24D9">
        <w:rPr>
          <w:sz w:val="16"/>
        </w:rPr>
        <w:t xml:space="preserve"> expansion of the Northern Sea Route has in turn led to increased traffic through U.S. waters in </w:t>
      </w:r>
      <w:r w:rsidRPr="004C24D9">
        <w:rPr>
          <w:rStyle w:val="StyleBoldUnderline"/>
        </w:rPr>
        <w:t>the</w:t>
      </w:r>
      <w:r w:rsidRPr="004C24D9">
        <w:rPr>
          <w:sz w:val="16"/>
        </w:rPr>
        <w:t xml:space="preserve"> </w:t>
      </w:r>
      <w:r w:rsidRPr="004C24D9">
        <w:rPr>
          <w:rStyle w:val="StyleBoldUnderline"/>
        </w:rPr>
        <w:t>Bering Strait.</w:t>
      </w:r>
      <w:r w:rsidRPr="004C24D9">
        <w:rPr>
          <w:sz w:val="16"/>
        </w:rPr>
        <w:t xml:space="preserve"> This points to the n</w:t>
      </w:r>
      <w:r w:rsidRPr="004C24D9">
        <w:rPr>
          <w:rStyle w:val="StyleBoldUnderline"/>
        </w:rPr>
        <w:t>eed for better traffic management—the U.S. doesn't have a system for monitoring ships in the Arctic. But "the international demarcation line [between Russian and U.S. waters] runs right down the middle of the Bering Strait, so we can't make a unilateral determination with respect to what to do for vessel traffic monitoring," Grabowski says.</w:t>
      </w:r>
      <w:r w:rsidRPr="004C24D9">
        <w:rPr>
          <w:rStyle w:val="StyleBoldUnderline"/>
          <w:sz w:val="12"/>
          <w:u w:val="none"/>
        </w:rPr>
        <w:t>¶</w:t>
      </w:r>
      <w:r w:rsidRPr="004C24D9">
        <w:rPr>
          <w:rStyle w:val="StyleBoldUnderline"/>
        </w:rPr>
        <w:t xml:space="preserve"> The United States should also conduct joint oil spill response exercises with Russia, the report say</w:t>
      </w:r>
      <w:r w:rsidRPr="004C24D9">
        <w:rPr>
          <w:sz w:val="16"/>
        </w:rPr>
        <w:t xml:space="preserve">s. Such planning has already taken place with Canada, but </w:t>
      </w:r>
      <w:r w:rsidRPr="004C24D9">
        <w:rPr>
          <w:rStyle w:val="StyleBoldUnderline"/>
        </w:rPr>
        <w:t>even though the U.S. has an oil spill response agreement with Russia, it has not conducted formal exercises or hammered out any contingency plans</w:t>
      </w:r>
      <w:r w:rsidRPr="004C24D9">
        <w:rPr>
          <w:sz w:val="16"/>
        </w:rPr>
        <w:t>.</w:t>
      </w:r>
      <w:r w:rsidRPr="004C24D9">
        <w:rPr>
          <w:sz w:val="12"/>
        </w:rPr>
        <w:t>¶</w:t>
      </w:r>
      <w:r w:rsidRPr="004C24D9">
        <w:rPr>
          <w:sz w:val="16"/>
        </w:rPr>
        <w:t xml:space="preserve"> 5. We need a plan for wildlife.</w:t>
      </w:r>
      <w:r w:rsidRPr="004C24D9">
        <w:rPr>
          <w:sz w:val="12"/>
        </w:rPr>
        <w:t>¶</w:t>
      </w:r>
      <w:r w:rsidRPr="004C24D9">
        <w:rPr>
          <w:sz w:val="16"/>
        </w:rPr>
        <w:t xml:space="preserve"> The Arctic is home to endangered species such as bowhead whales, polar bears, and ringed seals. Rehabilitating wildlife affected by an oil spill in the Arctic is complicated by remote locations, adverse conditions, the use of marine mammals for subsistence by indigenous people, and safety concerns (dealing with an injured walrus or polar bear is more hazardous than dealing with, say, an oiled pelican).</w:t>
      </w:r>
      <w:r w:rsidRPr="004C24D9">
        <w:rPr>
          <w:sz w:val="12"/>
        </w:rPr>
        <w:t>¶</w:t>
      </w:r>
      <w:r w:rsidRPr="004C24D9">
        <w:rPr>
          <w:sz w:val="16"/>
        </w:rPr>
        <w:t xml:space="preserve"> What's more, there's no plan for keeping animals out of harm's way in the Arctic. "There is a general lack of scientific study, approved protocols, and consensus" on how best to deter wildlife from entering a spill zone, the report says. (Take the quiz: "What You Don't Know About Energy in the Changing Arctic.")</w:t>
      </w:r>
    </w:p>
    <w:p w14:paraId="4400F403" w14:textId="18CCF8F4" w:rsidR="00410B3B" w:rsidRPr="004C24D9" w:rsidRDefault="00D665A4" w:rsidP="00410B3B">
      <w:pPr>
        <w:pStyle w:val="Heading4"/>
        <w:rPr>
          <w:rFonts w:ascii="Calibri" w:hAnsi="Calibri"/>
        </w:rPr>
      </w:pPr>
      <w:r w:rsidRPr="004C24D9">
        <w:rPr>
          <w:rFonts w:ascii="Calibri" w:hAnsi="Calibri"/>
        </w:rPr>
        <w:t>Cleanup tech isn’t ready – requires further research</w:t>
      </w:r>
    </w:p>
    <w:p w14:paraId="739DEADB" w14:textId="2462AB0A" w:rsidR="00410B3B" w:rsidRPr="004C24D9" w:rsidRDefault="00410B3B" w:rsidP="00410B3B">
      <w:pPr>
        <w:rPr>
          <w:rStyle w:val="StyleStyleBold12pt"/>
        </w:rPr>
      </w:pPr>
      <w:r w:rsidRPr="004C24D9">
        <w:rPr>
          <w:rStyle w:val="StyleStyleBold12pt"/>
        </w:rPr>
        <w:t>ITOPF, organization that provides key service of emergency r</w:t>
      </w:r>
      <w:r w:rsidR="00D665A4" w:rsidRPr="004C24D9">
        <w:rPr>
          <w:rStyle w:val="StyleStyleBold12pt"/>
        </w:rPr>
        <w:t>esponse to tanker owners</w:t>
      </w:r>
      <w:r w:rsidRPr="004C24D9">
        <w:rPr>
          <w:rStyle w:val="StyleStyleBold12pt"/>
        </w:rPr>
        <w:t>, 7/3/14</w:t>
      </w:r>
    </w:p>
    <w:p w14:paraId="0C47D69D" w14:textId="77777777" w:rsidR="00410B3B" w:rsidRPr="004C24D9" w:rsidRDefault="00410B3B" w:rsidP="00410B3B">
      <w:r w:rsidRPr="004C24D9">
        <w:t>(ITOP (International Tanker Owners Pollution Federation) a technical services function and established a team of well qualified scientists able to offer around the clock technical support to tanker owners, “Limitations of Arctic Oil Spill Response”, July 3, 2014, online: http://www.itopf.com/knowledge-resources/documents-guides/arctic-cold-climates/limitations-of-arctic-oil-spill-response/)</w:t>
      </w:r>
    </w:p>
    <w:p w14:paraId="3B00ECAC" w14:textId="77777777" w:rsidR="00410B3B" w:rsidRPr="004C24D9" w:rsidRDefault="00410B3B" w:rsidP="00410B3B">
      <w:pPr>
        <w:rPr>
          <w:sz w:val="16"/>
        </w:rPr>
      </w:pPr>
      <w:r w:rsidRPr="004C24D9">
        <w:rPr>
          <w:rStyle w:val="StyleBoldUnderline"/>
          <w:sz w:val="12"/>
        </w:rPr>
        <w:t xml:space="preserve">¶ ¶ </w:t>
      </w:r>
      <w:proofErr w:type="gramStart"/>
      <w:r w:rsidRPr="004C24D9">
        <w:rPr>
          <w:rStyle w:val="StyleBoldUnderline"/>
        </w:rPr>
        <w:t>Whilst</w:t>
      </w:r>
      <w:proofErr w:type="gramEnd"/>
      <w:r w:rsidRPr="004C24D9">
        <w:rPr>
          <w:rStyle w:val="StyleBoldUnderline"/>
        </w:rPr>
        <w:t xml:space="preserve"> a range of response techniques have proven successful in laboratory and controlled field experiments in Arctic conditions, they are yet to be tested in a full-scale incident. The remoteness, lack of infrastructure, and inhospitable environmental conditions in the Arctic mean significant logistical and operational challenges must be overcome</w:t>
      </w:r>
      <w:r w:rsidRPr="004C24D9">
        <w:rPr>
          <w:sz w:val="16"/>
        </w:rPr>
        <w:t xml:space="preserve">. Equipment, vessels and personnel would need to be </w:t>
      </w:r>
      <w:proofErr w:type="spellStart"/>
      <w:r w:rsidRPr="004C24D9">
        <w:rPr>
          <w:sz w:val="16"/>
        </w:rPr>
        <w:t>mobilised</w:t>
      </w:r>
      <w:proofErr w:type="spellEnd"/>
      <w:r w:rsidRPr="004C24D9">
        <w:rPr>
          <w:sz w:val="16"/>
        </w:rPr>
        <w:t xml:space="preserve"> over potentially vast distances. Personnel would need to be trained not only in oil spill response, but also in extreme environment first aid and survival skills. Ensuring </w:t>
      </w:r>
      <w:r w:rsidRPr="004C24D9">
        <w:rPr>
          <w:sz w:val="16"/>
        </w:rPr>
        <w:lastRenderedPageBreak/>
        <w:t>the comfort and safety of responders in Arctic conditions – which may include 24-hour darkness, extreme cold and exposure, and potentially dangerous wildlife – would require considerable planning.</w:t>
      </w:r>
      <w:r w:rsidRPr="004C24D9">
        <w:rPr>
          <w:sz w:val="12"/>
        </w:rPr>
        <w:t xml:space="preserve">¶ ¶ </w:t>
      </w:r>
      <w:r w:rsidRPr="004C24D9">
        <w:rPr>
          <w:rStyle w:val="StyleBoldUnderline"/>
        </w:rPr>
        <w:t>Incident management and communications in the far North will pose further challenges to responders. Clean-up sites may be very remote, and clean-up may be protracted over many months given the extreme seasonality of Arctic environments. The storage, transport and disposal of oily waste can be a challenging and costly aspect of any oil spill response, but this is particularly relevant in remote areas with limited infrastructure such as the Arctic.</w:t>
      </w:r>
      <w:r w:rsidRPr="004C24D9">
        <w:rPr>
          <w:rStyle w:val="StyleBoldUnderline"/>
          <w:sz w:val="12"/>
        </w:rPr>
        <w:t xml:space="preserve">¶ </w:t>
      </w:r>
      <w:r w:rsidRPr="004C24D9">
        <w:rPr>
          <w:sz w:val="12"/>
        </w:rPr>
        <w:t xml:space="preserve">¶ </w:t>
      </w:r>
      <w:r w:rsidRPr="004C24D9">
        <w:rPr>
          <w:sz w:val="16"/>
        </w:rPr>
        <w:t xml:space="preserve">The first question to be addressed during contingency planning and following an incident in the Arctic will be: </w:t>
      </w:r>
      <w:r w:rsidRPr="004C24D9">
        <w:rPr>
          <w:rStyle w:val="StyleBoldUnderline"/>
        </w:rPr>
        <w:t>given the location, the time of year, and the environmental conditions, is it possible to respond? If it is possible to respond, the question of whether or not a response is necessary must be addressed, taking into account the sensitive ecological and socio-economic resources at risk. The issue of ‘reasonableness’ must also be considered in the context of ship-source pollution.¶ ¶ It is important to note that there is a discrepancy between the research and development that has been and continues to be undertaken, and the response technology that is commercially available</w:t>
      </w:r>
      <w:r w:rsidRPr="004C24D9">
        <w:rPr>
          <w:sz w:val="16"/>
        </w:rPr>
        <w:t>. To date, research and development of Arctic response techniques has focused on crude oils, driven by the increase in exploration and production activities in the Arctic. However, over recent years ITOPF has attended an increasing number of spills of bunker fuels from non-tankers, highlighting the potential pollution risk associated with any shipping activity in the Arctic. Heavy fuel oils tend to be less dispersible than crude oils under any environmental conditions, and although they are designed and produced expressly for combustion, in-situ burning may not be possible under Arctic conditions.</w:t>
      </w:r>
    </w:p>
    <w:p w14:paraId="2D845FB2" w14:textId="77777777" w:rsidR="00410B3B" w:rsidRPr="004C24D9" w:rsidRDefault="00410B3B" w:rsidP="00410B3B"/>
    <w:p w14:paraId="4A580801" w14:textId="77777777" w:rsidR="00410B3B" w:rsidRPr="004C24D9" w:rsidRDefault="00410B3B" w:rsidP="00410B3B"/>
    <w:p w14:paraId="2E37EE20" w14:textId="0E5F75D9" w:rsidR="00410B3B" w:rsidRPr="004C24D9" w:rsidRDefault="00D665A4" w:rsidP="00D665A4">
      <w:pPr>
        <w:pStyle w:val="Heading3"/>
        <w:rPr>
          <w:rFonts w:ascii="Calibri" w:hAnsi="Calibri"/>
        </w:rPr>
      </w:pPr>
      <w:r w:rsidRPr="004C24D9">
        <w:rPr>
          <w:rFonts w:ascii="Calibri" w:hAnsi="Calibri"/>
        </w:rPr>
        <w:lastRenderedPageBreak/>
        <w:t>Environment DA</w:t>
      </w:r>
    </w:p>
    <w:p w14:paraId="32B6FA59" w14:textId="77777777" w:rsidR="00410B3B" w:rsidRPr="004C24D9" w:rsidRDefault="00410B3B" w:rsidP="00410B3B"/>
    <w:p w14:paraId="30AEEF11" w14:textId="7F38CB96" w:rsidR="00410B3B" w:rsidRPr="004C24D9" w:rsidRDefault="00410B3B" w:rsidP="00410B3B">
      <w:pPr>
        <w:pStyle w:val="Heading4"/>
        <w:rPr>
          <w:rFonts w:ascii="Calibri" w:hAnsi="Calibri"/>
        </w:rPr>
      </w:pPr>
      <w:r w:rsidRPr="004C24D9">
        <w:rPr>
          <w:rFonts w:ascii="Calibri" w:hAnsi="Calibri"/>
        </w:rPr>
        <w:t>Dispersants don’t actually solve for oil spills but actually devastate marine organisms and ecosystems.</w:t>
      </w:r>
    </w:p>
    <w:p w14:paraId="421624A2" w14:textId="77777777" w:rsidR="00410B3B" w:rsidRPr="004C24D9" w:rsidRDefault="00410B3B" w:rsidP="00410B3B">
      <w:pPr>
        <w:rPr>
          <w:rStyle w:val="StyleStyleBold12pt"/>
        </w:rPr>
      </w:pPr>
      <w:proofErr w:type="spellStart"/>
      <w:r w:rsidRPr="004C24D9">
        <w:rPr>
          <w:rStyle w:val="StyleStyleBold12pt"/>
        </w:rPr>
        <w:t>Hellerman</w:t>
      </w:r>
      <w:proofErr w:type="spellEnd"/>
      <w:r w:rsidRPr="004C24D9">
        <w:rPr>
          <w:rStyle w:val="StyleStyleBold12pt"/>
        </w:rPr>
        <w:t>, CNN Medical Senior Producer, 2010</w:t>
      </w:r>
    </w:p>
    <w:p w14:paraId="6688434D" w14:textId="77777777" w:rsidR="00410B3B" w:rsidRPr="004C24D9" w:rsidRDefault="00410B3B" w:rsidP="00410B3B">
      <w:pPr>
        <w:rPr>
          <w:rStyle w:val="StyleStyleBold12pt"/>
          <w:b w:val="0"/>
          <w:sz w:val="22"/>
        </w:rPr>
      </w:pPr>
      <w:r w:rsidRPr="004C24D9">
        <w:rPr>
          <w:rStyle w:val="StyleStyleBold12pt"/>
          <w:b w:val="0"/>
          <w:sz w:val="22"/>
        </w:rPr>
        <w:t xml:space="preserve">(Caleb </w:t>
      </w:r>
      <w:proofErr w:type="spellStart"/>
      <w:r w:rsidRPr="004C24D9">
        <w:rPr>
          <w:rStyle w:val="StyleStyleBold12pt"/>
          <w:b w:val="0"/>
          <w:sz w:val="22"/>
        </w:rPr>
        <w:t>Hellerman</w:t>
      </w:r>
      <w:proofErr w:type="spellEnd"/>
      <w:r w:rsidRPr="004C24D9">
        <w:rPr>
          <w:rStyle w:val="StyleStyleBold12pt"/>
          <w:b w:val="0"/>
          <w:sz w:val="22"/>
        </w:rPr>
        <w:t>, Writer at ABC News, “Officials weigh pros, cons of using dispersant chemicals on Gulf spill”, Online: http://www.cnn.com/2010/US/05/04/gulf.oil.spill.dispersant/)</w:t>
      </w:r>
    </w:p>
    <w:p w14:paraId="148AC2C2" w14:textId="77777777" w:rsidR="00410B3B" w:rsidRPr="004C24D9" w:rsidRDefault="00410B3B" w:rsidP="00410B3B">
      <w:pPr>
        <w:rPr>
          <w:u w:val="single"/>
        </w:rPr>
      </w:pPr>
    </w:p>
    <w:p w14:paraId="2A5E4187" w14:textId="77777777" w:rsidR="00410B3B" w:rsidRPr="004C24D9" w:rsidRDefault="00410B3B" w:rsidP="00410B3B">
      <w:pPr>
        <w:rPr>
          <w:u w:val="single"/>
        </w:rPr>
      </w:pPr>
      <w:r w:rsidRPr="004C24D9">
        <w:rPr>
          <w:u w:val="single"/>
        </w:rPr>
        <w:t xml:space="preserve">The material data safety sheet for </w:t>
      </w:r>
      <w:proofErr w:type="spellStart"/>
      <w:r w:rsidRPr="004C24D9">
        <w:rPr>
          <w:u w:val="single"/>
        </w:rPr>
        <w:t>Corexit</w:t>
      </w:r>
      <w:proofErr w:type="spellEnd"/>
      <w:r w:rsidRPr="004C24D9">
        <w:rPr>
          <w:u w:val="single"/>
        </w:rPr>
        <w:t xml:space="preserve"> 9500 said it includes petroleum distillates, propylene glycol and a proprietary organic sulfonic salt. According to the safety sheet, it can cause eye or skin irritation with prolonged contact</w:t>
      </w:r>
      <w:r w:rsidRPr="004C24D9">
        <w:t xml:space="preserve">. </w:t>
      </w:r>
      <w:r w:rsidRPr="004C24D9">
        <w:rPr>
          <w:u w:val="single"/>
        </w:rPr>
        <w:t>It also warns that "repeated or prolonged exposure may irritate the respiratory tract</w:t>
      </w:r>
      <w:r w:rsidRPr="004C24D9">
        <w:rPr>
          <w:sz w:val="16"/>
          <w:szCs w:val="16"/>
        </w:rPr>
        <w:t xml:space="preserve">." Henry said the dispersants being used in the Gulf show "fairly low toxicity." He added that any dispersant must be preapproved by the Environmental Protection Agency and listed on an approved product schedule before its use. A 2005 report by the National Research Council found that </w:t>
      </w:r>
      <w:proofErr w:type="spellStart"/>
      <w:r w:rsidRPr="004C24D9">
        <w:rPr>
          <w:sz w:val="16"/>
          <w:szCs w:val="16"/>
        </w:rPr>
        <w:t>Corexit</w:t>
      </w:r>
      <w:proofErr w:type="spellEnd"/>
      <w:r w:rsidRPr="004C24D9">
        <w:rPr>
          <w:sz w:val="16"/>
          <w:szCs w:val="16"/>
        </w:rPr>
        <w:t xml:space="preserve"> is "significantly less toxic than oil or dispersed oil," based on numerous studies. Nalco describes the product as biodegradable. "It's made up of products that are used in everyday life, products used in food and products used in cosmetic applications as well," Shane said</w:t>
      </w:r>
      <w:r w:rsidRPr="004C24D9">
        <w:t>.</w:t>
      </w:r>
      <w:r w:rsidRPr="004C24D9">
        <w:rPr>
          <w:sz w:val="12"/>
        </w:rPr>
        <w:t xml:space="preserve"> </w:t>
      </w:r>
      <w:r w:rsidRPr="004C24D9">
        <w:rPr>
          <w:u w:val="single"/>
        </w:rPr>
        <w:t xml:space="preserve">Toxicologists and environmental scientists said </w:t>
      </w:r>
      <w:proofErr w:type="spellStart"/>
      <w:r w:rsidRPr="004C24D9">
        <w:rPr>
          <w:u w:val="single"/>
        </w:rPr>
        <w:t>Corexit</w:t>
      </w:r>
      <w:proofErr w:type="spellEnd"/>
      <w:r w:rsidRPr="004C24D9">
        <w:rPr>
          <w:u w:val="single"/>
        </w:rPr>
        <w:t xml:space="preserve"> and other dispersants</w:t>
      </w:r>
      <w:r w:rsidRPr="004C24D9">
        <w:t xml:space="preserve"> </w:t>
      </w:r>
      <w:r w:rsidRPr="004C24D9">
        <w:rPr>
          <w:sz w:val="16"/>
          <w:szCs w:val="16"/>
        </w:rPr>
        <w:t xml:space="preserve">are unlikely to cause immediate harm to people, but can </w:t>
      </w:r>
      <w:r w:rsidRPr="004C24D9">
        <w:rPr>
          <w:u w:val="single"/>
        </w:rPr>
        <w:t xml:space="preserve">have a big impact on marine organisms that are directly exposed. A report by scientists at Exxon Biomedical Sciences said an earlier version of </w:t>
      </w:r>
      <w:proofErr w:type="spellStart"/>
      <w:r w:rsidRPr="004C24D9">
        <w:rPr>
          <w:u w:val="single"/>
        </w:rPr>
        <w:t>Corexit</w:t>
      </w:r>
      <w:proofErr w:type="spellEnd"/>
      <w:r w:rsidRPr="004C24D9">
        <w:rPr>
          <w:u w:val="single"/>
        </w:rPr>
        <w:t xml:space="preserve"> is harmful to some marine organisms at even lower doses than oil itself. Fish eggs and larvae, shrimp, coral and oysters are potentially most at risk.</w:t>
      </w:r>
      <w:r w:rsidRPr="004C24D9">
        <w:rPr>
          <w:sz w:val="12"/>
          <w:u w:val="single"/>
        </w:rPr>
        <w:t xml:space="preserve"> </w:t>
      </w:r>
      <w:r w:rsidRPr="004C24D9">
        <w:rPr>
          <w:u w:val="single"/>
        </w:rPr>
        <w:t>The National Research Council report noted elevated concentrations of dispersant chemicals in shellfish after a spill in Coos Bay, Oregon. The chemicals can also contaminate the skin of ocean-farmed fish if their cages are near the site of the spill, according to the International Tanker Owners Pollution Federation, a nonprofit that offers technical guidance on cleaning up spills.</w:t>
      </w:r>
      <w:r w:rsidRPr="004C24D9">
        <w:rPr>
          <w:sz w:val="12"/>
          <w:u w:val="single"/>
        </w:rPr>
        <w:t xml:space="preserve"> </w:t>
      </w:r>
      <w:r w:rsidRPr="004C24D9">
        <w:rPr>
          <w:u w:val="single"/>
        </w:rPr>
        <w:t xml:space="preserve">Jackie </w:t>
      </w:r>
      <w:proofErr w:type="spellStart"/>
      <w:r w:rsidRPr="004C24D9">
        <w:rPr>
          <w:u w:val="single"/>
        </w:rPr>
        <w:t>Savitz</w:t>
      </w:r>
      <w:proofErr w:type="spellEnd"/>
      <w:r w:rsidRPr="004C24D9">
        <w:rPr>
          <w:u w:val="single"/>
        </w:rPr>
        <w:t xml:space="preserve">, senior scientist with Oceana, an environmental group that opposes offshore drilling, said the use of dispersants </w:t>
      </w:r>
      <w:r w:rsidRPr="004C24D9">
        <w:rPr>
          <w:sz w:val="16"/>
          <w:szCs w:val="16"/>
        </w:rPr>
        <w:t>may be warranted, but that chemicals</w:t>
      </w:r>
      <w:r w:rsidRPr="004C24D9">
        <w:rPr>
          <w:u w:val="single"/>
        </w:rPr>
        <w:t xml:space="preserve"> only shift the environmental impact, rather than eliminate it.</w:t>
      </w:r>
    </w:p>
    <w:p w14:paraId="7D04A298" w14:textId="77777777" w:rsidR="00410B3B" w:rsidRPr="004C24D9" w:rsidRDefault="00410B3B" w:rsidP="00410B3B">
      <w:pPr>
        <w:rPr>
          <w:u w:val="single"/>
        </w:rPr>
      </w:pPr>
    </w:p>
    <w:p w14:paraId="40E73DD1" w14:textId="023B4C60" w:rsidR="00D665A4" w:rsidRPr="004C24D9" w:rsidRDefault="00D665A4" w:rsidP="00D665A4">
      <w:pPr>
        <w:pStyle w:val="Heading3"/>
        <w:rPr>
          <w:rFonts w:ascii="Calibri" w:hAnsi="Calibri"/>
        </w:rPr>
      </w:pPr>
      <w:r w:rsidRPr="004C24D9">
        <w:rPr>
          <w:rFonts w:ascii="Calibri" w:hAnsi="Calibri"/>
        </w:rPr>
        <w:lastRenderedPageBreak/>
        <w:t>Human Health DA</w:t>
      </w:r>
    </w:p>
    <w:p w14:paraId="35DE9728" w14:textId="419B5897" w:rsidR="00410B3B" w:rsidRPr="004C24D9" w:rsidRDefault="00410B3B" w:rsidP="00410B3B">
      <w:pPr>
        <w:pStyle w:val="Heading4"/>
        <w:rPr>
          <w:rFonts w:ascii="Calibri" w:hAnsi="Calibri"/>
        </w:rPr>
      </w:pPr>
      <w:r w:rsidRPr="004C24D9">
        <w:rPr>
          <w:rFonts w:ascii="Calibri" w:hAnsi="Calibri"/>
        </w:rPr>
        <w:t>Dispersants are harmful to humans</w:t>
      </w:r>
    </w:p>
    <w:p w14:paraId="3759AFC6" w14:textId="77777777" w:rsidR="00410B3B" w:rsidRPr="004C24D9" w:rsidRDefault="00410B3B" w:rsidP="00410B3B">
      <w:pPr>
        <w:rPr>
          <w:rStyle w:val="StyleStyleBold12pt"/>
        </w:rPr>
      </w:pPr>
      <w:proofErr w:type="spellStart"/>
      <w:r w:rsidRPr="004C24D9">
        <w:rPr>
          <w:rStyle w:val="StyleStyleBold12pt"/>
        </w:rPr>
        <w:t>Jamail</w:t>
      </w:r>
      <w:proofErr w:type="spellEnd"/>
      <w:r w:rsidRPr="004C24D9">
        <w:rPr>
          <w:rStyle w:val="StyleStyleBold12pt"/>
        </w:rPr>
        <w:t>, BA in Sociology, 2010</w:t>
      </w:r>
    </w:p>
    <w:p w14:paraId="06B91B65" w14:textId="77777777" w:rsidR="00410B3B" w:rsidRPr="004C24D9" w:rsidRDefault="00410B3B" w:rsidP="00410B3B">
      <w:pPr>
        <w:rPr>
          <w:rStyle w:val="StyleStyleBold12pt"/>
          <w:b w:val="0"/>
          <w:sz w:val="22"/>
        </w:rPr>
      </w:pPr>
      <w:r w:rsidRPr="004C24D9">
        <w:rPr>
          <w:rStyle w:val="StyleStyleBold12pt"/>
          <w:b w:val="0"/>
          <w:sz w:val="22"/>
        </w:rPr>
        <w:t>(</w:t>
      </w:r>
      <w:proofErr w:type="spellStart"/>
      <w:r w:rsidRPr="004C24D9">
        <w:rPr>
          <w:rStyle w:val="StyleStyleBold12pt"/>
          <w:b w:val="0"/>
          <w:sz w:val="22"/>
        </w:rPr>
        <w:t>Dahr</w:t>
      </w:r>
      <w:proofErr w:type="spellEnd"/>
      <w:r w:rsidRPr="004C24D9">
        <w:rPr>
          <w:rStyle w:val="StyleStyleBold12pt"/>
          <w:b w:val="0"/>
          <w:sz w:val="22"/>
        </w:rPr>
        <w:t xml:space="preserve"> </w:t>
      </w:r>
      <w:proofErr w:type="spellStart"/>
      <w:r w:rsidRPr="004C24D9">
        <w:rPr>
          <w:rStyle w:val="StyleStyleBold12pt"/>
          <w:b w:val="0"/>
          <w:sz w:val="22"/>
        </w:rPr>
        <w:t>Jamail</w:t>
      </w:r>
      <w:proofErr w:type="spellEnd"/>
      <w:r w:rsidRPr="004C24D9">
        <w:rPr>
          <w:rStyle w:val="StyleStyleBold12pt"/>
          <w:b w:val="0"/>
          <w:sz w:val="22"/>
        </w:rPr>
        <w:t>, BA in Philosophy and Psychology, “BP dispersants 'causing sickness'”, Online: http://www.aljazeera.com/indepth/features/2010/10/20101027132136220370.html)</w:t>
      </w:r>
    </w:p>
    <w:p w14:paraId="065CAAB7" w14:textId="77777777" w:rsidR="00410B3B" w:rsidRPr="004C24D9" w:rsidRDefault="00410B3B" w:rsidP="00410B3B">
      <w:pPr>
        <w:rPr>
          <w:rStyle w:val="StyleStyleBold12pt"/>
          <w:b w:val="0"/>
          <w:sz w:val="22"/>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360"/>
      </w:tblGrid>
      <w:tr w:rsidR="00410B3B" w:rsidRPr="004C24D9" w14:paraId="2CF2968C" w14:textId="77777777" w:rsidTr="00410B3B">
        <w:trPr>
          <w:tblCellSpacing w:w="0" w:type="dxa"/>
        </w:trPr>
        <w:tc>
          <w:tcPr>
            <w:tcW w:w="0" w:type="auto"/>
            <w:shd w:val="clear" w:color="auto" w:fill="FFFFFF"/>
            <w:vAlign w:val="center"/>
            <w:hideMark/>
          </w:tcPr>
          <w:p w14:paraId="2C0DEAB9" w14:textId="77777777" w:rsidR="00410B3B" w:rsidRPr="004C24D9" w:rsidRDefault="00410B3B" w:rsidP="00410B3B">
            <w:pPr>
              <w:spacing w:line="302" w:lineRule="atLeast"/>
              <w:rPr>
                <w:rFonts w:eastAsia="Times New Roman"/>
                <w:color w:val="1E1E1E"/>
                <w:sz w:val="21"/>
                <w:szCs w:val="21"/>
              </w:rPr>
            </w:pPr>
          </w:p>
        </w:tc>
      </w:tr>
    </w:tbl>
    <w:p w14:paraId="71863C71" w14:textId="77777777" w:rsidR="00410B3B" w:rsidRPr="004C24D9" w:rsidRDefault="00410B3B" w:rsidP="00410B3B">
      <w:pPr>
        <w:rPr>
          <w:bCs/>
        </w:rPr>
      </w:pPr>
      <w:r w:rsidRPr="004C24D9">
        <w:rPr>
          <w:rStyle w:val="StyleStyleBold12pt"/>
          <w:b w:val="0"/>
          <w:sz w:val="22"/>
        </w:rPr>
        <w:t xml:space="preserve"> </w:t>
      </w:r>
      <w:r w:rsidRPr="004C24D9">
        <w:rPr>
          <w:u w:val="single"/>
        </w:rPr>
        <w:t xml:space="preserve">Injected with at least 4.9 million barrels of oil during the BP oil disaster of last summer, the Gulf has suffered the largest accidental marine oil spill in history. Compounding the problem, BP has admitted to using at least 1.9 million gallons of widely banned toxic dispersants (one that has been banned in the UK), which according to chemist Bob </w:t>
      </w:r>
      <w:proofErr w:type="spellStart"/>
      <w:r w:rsidRPr="004C24D9">
        <w:rPr>
          <w:u w:val="single"/>
        </w:rPr>
        <w:t>Naman</w:t>
      </w:r>
      <w:proofErr w:type="spellEnd"/>
      <w:r w:rsidRPr="004C24D9">
        <w:rPr>
          <w:u w:val="single"/>
        </w:rPr>
        <w:t>, create an even more toxic substance when mixed with crude oil. And dispersed, weathered oil continues to flow ashore daily.</w:t>
      </w:r>
      <w:r w:rsidRPr="004C24D9">
        <w:rPr>
          <w:sz w:val="12"/>
          <w:u w:val="single"/>
        </w:rPr>
        <w:t xml:space="preserve">¶ </w:t>
      </w:r>
      <w:r w:rsidRPr="004C24D9">
        <w:rPr>
          <w:sz w:val="12"/>
        </w:rPr>
        <w:t xml:space="preserve">¶ </w:t>
      </w:r>
      <w:proofErr w:type="spellStart"/>
      <w:r w:rsidRPr="004C24D9">
        <w:rPr>
          <w:sz w:val="16"/>
          <w:szCs w:val="16"/>
        </w:rPr>
        <w:t>Naman</w:t>
      </w:r>
      <w:proofErr w:type="spellEnd"/>
      <w:r w:rsidRPr="004C24D9">
        <w:rPr>
          <w:sz w:val="16"/>
          <w:szCs w:val="16"/>
        </w:rPr>
        <w:t>, who works at the Analytical Chemical Testing Lab in Mobile, Alabama, has been carrying out studies to search for the chemical markers of the dispersants BP used to both sink and break up its oil</w:t>
      </w:r>
      <w:r w:rsidRPr="004C24D9">
        <w:t>.</w:t>
      </w:r>
      <w:r w:rsidRPr="004C24D9">
        <w:rPr>
          <w:sz w:val="12"/>
        </w:rPr>
        <w:t>¶</w:t>
      </w:r>
      <w:r w:rsidRPr="004C24D9">
        <w:rPr>
          <w:sz w:val="12"/>
          <w:u w:val="single"/>
        </w:rPr>
        <w:t xml:space="preserve"> ¶ </w:t>
      </w:r>
      <w:r w:rsidRPr="004C24D9">
        <w:rPr>
          <w:u w:val="single"/>
        </w:rPr>
        <w:t xml:space="preserve">According to </w:t>
      </w:r>
      <w:proofErr w:type="spellStart"/>
      <w:r w:rsidRPr="004C24D9">
        <w:rPr>
          <w:u w:val="single"/>
        </w:rPr>
        <w:t>Naman</w:t>
      </w:r>
      <w:proofErr w:type="spellEnd"/>
      <w:r w:rsidRPr="004C24D9">
        <w:rPr>
          <w:u w:val="single"/>
        </w:rPr>
        <w:t xml:space="preserve">, poly-aromatic hydrocarbons (PAHs) from this toxic mix are making people sick. </w:t>
      </w:r>
      <w:r w:rsidRPr="004C24D9">
        <w:rPr>
          <w:sz w:val="16"/>
          <w:szCs w:val="16"/>
        </w:rPr>
        <w:t>PAHs contain compounds that have been identified as carcinogenic, mutagenic, and teratogenic</w:t>
      </w:r>
      <w:r w:rsidRPr="004C24D9">
        <w:rPr>
          <w:sz w:val="16"/>
          <w:szCs w:val="16"/>
          <w:u w:val="single"/>
        </w:rPr>
        <w:t>.</w:t>
      </w:r>
      <w:r w:rsidRPr="004C24D9">
        <w:rPr>
          <w:sz w:val="12"/>
          <w:u w:val="single"/>
        </w:rPr>
        <w:t xml:space="preserve">¶ ¶ </w:t>
      </w:r>
      <w:r w:rsidRPr="004C24D9">
        <w:rPr>
          <w:u w:val="single"/>
        </w:rPr>
        <w:t>Fisherman across the four states most heavily affected by the oil disaster - Louisiana, Mississippi, Alabama, and Florida - have reported seeing BP spray dispersants from aircraft and boats offshore.</w:t>
      </w:r>
      <w:r w:rsidRPr="004C24D9">
        <w:rPr>
          <w:sz w:val="12"/>
          <w:u w:val="single"/>
        </w:rPr>
        <w:t xml:space="preserve">¶ ¶ </w:t>
      </w:r>
      <w:r w:rsidRPr="004C24D9">
        <w:rPr>
          <w:u w:val="single"/>
        </w:rPr>
        <w:t xml:space="preserve">"The dispersants are being added to the water and are causing chemical compounds to become water soluble, which is then given off into the air, so it is coming down as rain, in addition to being in the water and beaches of these areas of the Gulf," </w:t>
      </w:r>
      <w:proofErr w:type="spellStart"/>
      <w:r w:rsidRPr="004C24D9">
        <w:rPr>
          <w:u w:val="single"/>
        </w:rPr>
        <w:t>Naman</w:t>
      </w:r>
      <w:proofErr w:type="spellEnd"/>
      <w:r w:rsidRPr="004C24D9">
        <w:rPr>
          <w:u w:val="single"/>
        </w:rPr>
        <w:t xml:space="preserve"> added.</w:t>
      </w:r>
      <w:r w:rsidRPr="004C24D9">
        <w:rPr>
          <w:sz w:val="12"/>
          <w:u w:val="single"/>
        </w:rPr>
        <w:t xml:space="preserve">¶ ¶ </w:t>
      </w:r>
      <w:r w:rsidRPr="004C24D9">
        <w:rPr>
          <w:u w:val="single"/>
        </w:rPr>
        <w:t>"</w:t>
      </w:r>
      <w:r w:rsidRPr="004C24D9">
        <w:rPr>
          <w:sz w:val="16"/>
          <w:szCs w:val="16"/>
        </w:rPr>
        <w:t xml:space="preserve">I’m scared of what I'm finding. These cyclic compounds intermingle with the </w:t>
      </w:r>
      <w:proofErr w:type="spellStart"/>
      <w:r w:rsidRPr="004C24D9">
        <w:rPr>
          <w:sz w:val="16"/>
          <w:szCs w:val="16"/>
        </w:rPr>
        <w:t>Corexit</w:t>
      </w:r>
      <w:proofErr w:type="spellEnd"/>
      <w:r w:rsidRPr="004C24D9">
        <w:rPr>
          <w:sz w:val="16"/>
          <w:szCs w:val="16"/>
        </w:rPr>
        <w:t xml:space="preserve"> [dispersants] and generate other cyclic compounds that aren’t good. Many have double bonds, and many are on the EPA's danger list.</w:t>
      </w:r>
      <w:r w:rsidRPr="004C24D9">
        <w:rPr>
          <w:u w:val="single"/>
        </w:rPr>
        <w:t xml:space="preserve"> This is an unprecedented environmental catastrophe."</w:t>
      </w:r>
      <w:r w:rsidRPr="004C24D9">
        <w:rPr>
          <w:sz w:val="12"/>
          <w:u w:val="single"/>
        </w:rPr>
        <w:t xml:space="preserve">¶ ¶ </w:t>
      </w:r>
      <w:r w:rsidRPr="004C24D9">
        <w:rPr>
          <w:u w:val="single"/>
        </w:rPr>
        <w:t xml:space="preserve">Commercial fisherman Donny </w:t>
      </w:r>
      <w:proofErr w:type="spellStart"/>
      <w:r w:rsidRPr="004C24D9">
        <w:rPr>
          <w:u w:val="single"/>
        </w:rPr>
        <w:t>Matsler</w:t>
      </w:r>
      <w:proofErr w:type="spellEnd"/>
      <w:r w:rsidRPr="004C24D9">
        <w:rPr>
          <w:u w:val="single"/>
        </w:rPr>
        <w:t xml:space="preserve"> also lives in Alabama.</w:t>
      </w:r>
      <w:r w:rsidRPr="004C24D9">
        <w:rPr>
          <w:sz w:val="12"/>
          <w:u w:val="single"/>
        </w:rPr>
        <w:t xml:space="preserve">¶ ¶ </w:t>
      </w:r>
      <w:r w:rsidRPr="004C24D9">
        <w:rPr>
          <w:u w:val="single"/>
        </w:rPr>
        <w:t xml:space="preserve">"I was with my friend Albert, and we were both slammed with exposure," </w:t>
      </w:r>
      <w:proofErr w:type="spellStart"/>
      <w:r w:rsidRPr="004C24D9">
        <w:rPr>
          <w:u w:val="single"/>
        </w:rPr>
        <w:t>Matsler</w:t>
      </w:r>
      <w:proofErr w:type="spellEnd"/>
      <w:r w:rsidRPr="004C24D9">
        <w:rPr>
          <w:u w:val="single"/>
        </w:rPr>
        <w:t xml:space="preserve"> explained of his experience on August 5, referring to toxic chemicals he inhaled that he believes are associated with BP's dispersants. "We both saw the clumps of white bubbles on the surface that we know come from the dispersed oil."</w:t>
      </w:r>
      <w:r w:rsidRPr="004C24D9">
        <w:rPr>
          <w:sz w:val="12"/>
          <w:u w:val="single"/>
        </w:rPr>
        <w:t xml:space="preserve">¶ ¶ </w:t>
      </w:r>
      <w:r w:rsidRPr="004C24D9">
        <w:rPr>
          <w:u w:val="single"/>
        </w:rPr>
        <w:t>Gruesome symptoms</w:t>
      </w:r>
      <w:r w:rsidRPr="004C24D9">
        <w:rPr>
          <w:sz w:val="12"/>
          <w:u w:val="single"/>
        </w:rPr>
        <w:t xml:space="preserve">¶ ¶ </w:t>
      </w:r>
      <w:r w:rsidRPr="004C24D9">
        <w:rPr>
          <w:u w:val="single"/>
        </w:rPr>
        <w:t xml:space="preserve">"I started to vomit brown, and my pee was brown also," </w:t>
      </w:r>
      <w:proofErr w:type="spellStart"/>
      <w:r w:rsidRPr="004C24D9">
        <w:rPr>
          <w:u w:val="single"/>
        </w:rPr>
        <w:t>Matsler</w:t>
      </w:r>
      <w:proofErr w:type="spellEnd"/>
      <w:r w:rsidRPr="004C24D9">
        <w:rPr>
          <w:u w:val="single"/>
        </w:rPr>
        <w:t>, a Vietnam veteran who lives in Dauphin Island, said. "I kept that up all day. Then I had a night of sweating and non-stop diarrhea unlike anything I’ve ever experienced."</w:t>
      </w:r>
      <w:r w:rsidRPr="004C24D9">
        <w:rPr>
          <w:sz w:val="12"/>
          <w:u w:val="single"/>
        </w:rPr>
        <w:t xml:space="preserve">¶ ¶ </w:t>
      </w:r>
      <w:r w:rsidRPr="004C24D9">
        <w:rPr>
          <w:u w:val="single"/>
        </w:rPr>
        <w:t>He was also suffering from skin rashes, nausea, and a sore throat.</w:t>
      </w:r>
      <w:r w:rsidRPr="004C24D9">
        <w:rPr>
          <w:sz w:val="12"/>
          <w:u w:val="single"/>
        </w:rPr>
        <w:t xml:space="preserve">¶ ¶ </w:t>
      </w:r>
      <w:proofErr w:type="gramStart"/>
      <w:r w:rsidRPr="004C24D9">
        <w:rPr>
          <w:u w:val="single"/>
        </w:rPr>
        <w:t>At</w:t>
      </w:r>
      <w:proofErr w:type="gramEnd"/>
      <w:r w:rsidRPr="004C24D9">
        <w:rPr>
          <w:u w:val="single"/>
        </w:rPr>
        <w:t xml:space="preserve"> roughly the same time </w:t>
      </w:r>
      <w:proofErr w:type="spellStart"/>
      <w:r w:rsidRPr="004C24D9">
        <w:rPr>
          <w:u w:val="single"/>
        </w:rPr>
        <w:t>Matsler</w:t>
      </w:r>
      <w:proofErr w:type="spellEnd"/>
      <w:r w:rsidRPr="004C24D9">
        <w:rPr>
          <w:u w:val="single"/>
        </w:rPr>
        <w:t xml:space="preserve"> was exposed, local television station WKRG News 5 took a water sample from his area to test for dispersants. The sample literally exploded when it was mixed with an organic solvent separating the oil from the water.</w:t>
      </w:r>
      <w:r w:rsidRPr="004C24D9">
        <w:rPr>
          <w:sz w:val="12"/>
          <w:u w:val="single"/>
        </w:rPr>
        <w:t xml:space="preserve">¶ ¶ </w:t>
      </w:r>
      <w:proofErr w:type="spellStart"/>
      <w:r w:rsidRPr="004C24D9">
        <w:rPr>
          <w:sz w:val="16"/>
          <w:szCs w:val="16"/>
        </w:rPr>
        <w:t>Naman</w:t>
      </w:r>
      <w:proofErr w:type="spellEnd"/>
      <w:r w:rsidRPr="004C24D9">
        <w:rPr>
          <w:sz w:val="16"/>
          <w:szCs w:val="16"/>
        </w:rPr>
        <w:t xml:space="preserve">, the chemist who analyzed the sample, said: "We think that it most likely happened due to the presence of either methanol or methane gas or the presence of the dispersant </w:t>
      </w:r>
      <w:proofErr w:type="spellStart"/>
      <w:r w:rsidRPr="004C24D9">
        <w:rPr>
          <w:sz w:val="16"/>
          <w:szCs w:val="16"/>
        </w:rPr>
        <w:t>Corexit</w:t>
      </w:r>
      <w:proofErr w:type="spellEnd"/>
      <w:r w:rsidRPr="004C24D9">
        <w:rPr>
          <w:sz w:val="16"/>
          <w:szCs w:val="16"/>
        </w:rPr>
        <w:t>."¶</w:t>
      </w:r>
      <w:r w:rsidRPr="004C24D9">
        <w:rPr>
          <w:sz w:val="12"/>
          <w:u w:val="single"/>
        </w:rPr>
        <w:t xml:space="preserve"> ¶ </w:t>
      </w:r>
      <w:r w:rsidRPr="004C24D9">
        <w:rPr>
          <w:u w:val="single"/>
        </w:rPr>
        <w:t xml:space="preserve">"I'm still feeling terrible," </w:t>
      </w:r>
      <w:proofErr w:type="spellStart"/>
      <w:r w:rsidRPr="004C24D9">
        <w:rPr>
          <w:u w:val="single"/>
        </w:rPr>
        <w:t>Matsler</w:t>
      </w:r>
      <w:proofErr w:type="spellEnd"/>
      <w:r w:rsidRPr="004C24D9">
        <w:rPr>
          <w:u w:val="single"/>
        </w:rPr>
        <w:t xml:space="preserve"> told Al Jazeera recently. "I'm about to go to the doctor again right now. I'm short of breathe, the diarrhea has been real bad, I still have discoloration in my urine, and the day before yesterday, I was coughing up white foam with brown spots in it."</w:t>
      </w:r>
      <w:r w:rsidRPr="004C24D9">
        <w:rPr>
          <w:sz w:val="12"/>
          <w:u w:val="single"/>
        </w:rPr>
        <w:t xml:space="preserve">¶ ¶ </w:t>
      </w:r>
      <w:r w:rsidRPr="004C24D9">
        <w:rPr>
          <w:sz w:val="16"/>
          <w:szCs w:val="16"/>
        </w:rPr>
        <w:t xml:space="preserve">As for </w:t>
      </w:r>
      <w:proofErr w:type="spellStart"/>
      <w:r w:rsidRPr="004C24D9">
        <w:rPr>
          <w:sz w:val="16"/>
          <w:szCs w:val="16"/>
        </w:rPr>
        <w:t>Matsler's</w:t>
      </w:r>
      <w:proofErr w:type="spellEnd"/>
      <w:r w:rsidRPr="004C24D9">
        <w:rPr>
          <w:sz w:val="16"/>
          <w:szCs w:val="16"/>
        </w:rPr>
        <w:t xml:space="preserve"> physical reaction to his exposure</w:t>
      </w:r>
      <w:r w:rsidRPr="004C24D9">
        <w:rPr>
          <w:u w:val="single"/>
        </w:rPr>
        <w:t xml:space="preserve">, Hugh Kaufman, </w:t>
      </w:r>
      <w:r w:rsidRPr="004C24D9">
        <w:rPr>
          <w:sz w:val="16"/>
          <w:szCs w:val="16"/>
        </w:rPr>
        <w:t>an EPA whistleblower and analyst, has</w:t>
      </w:r>
      <w:r w:rsidRPr="004C24D9">
        <w:rPr>
          <w:u w:val="single"/>
        </w:rPr>
        <w:t xml:space="preserve"> reported </w:t>
      </w:r>
      <w:r w:rsidRPr="004C24D9">
        <w:rPr>
          <w:sz w:val="16"/>
          <w:szCs w:val="16"/>
        </w:rPr>
        <w:t>this of the effects of the toxic dispersants</w:t>
      </w:r>
      <w:proofErr w:type="gramStart"/>
      <w:r w:rsidRPr="004C24D9">
        <w:rPr>
          <w:sz w:val="16"/>
          <w:szCs w:val="16"/>
        </w:rPr>
        <w:t>:</w:t>
      </w:r>
      <w:r w:rsidRPr="004C24D9">
        <w:rPr>
          <w:sz w:val="12"/>
        </w:rPr>
        <w:t>¶</w:t>
      </w:r>
      <w:proofErr w:type="gramEnd"/>
      <w:r w:rsidRPr="004C24D9">
        <w:rPr>
          <w:sz w:val="12"/>
        </w:rPr>
        <w:t xml:space="preserve"> ¶</w:t>
      </w:r>
      <w:r w:rsidRPr="004C24D9">
        <w:rPr>
          <w:sz w:val="12"/>
          <w:u w:val="single"/>
        </w:rPr>
        <w:t xml:space="preserve"> </w:t>
      </w:r>
      <w:r w:rsidRPr="004C24D9">
        <w:rPr>
          <w:u w:val="single"/>
        </w:rPr>
        <w:t>"We have dolphins that are hemorrhaging. People who work near it are hemorrhaging internally. And that’s what dispersants are supposed to do..."</w:t>
      </w:r>
      <w:r w:rsidRPr="004C24D9">
        <w:rPr>
          <w:sz w:val="12"/>
          <w:u w:val="single"/>
        </w:rPr>
        <w:t xml:space="preserve">¶ ¶ </w:t>
      </w:r>
      <w:r w:rsidRPr="004C24D9">
        <w:rPr>
          <w:u w:val="single"/>
        </w:rPr>
        <w:t>By the middle of last summer, the Alabama Department of Public Health said that 56 people in Mobile and Baldwin counties had sought treatment for what they believed were oil disaster-related illnesses.</w:t>
      </w:r>
      <w:r w:rsidRPr="004C24D9">
        <w:rPr>
          <w:sz w:val="12"/>
          <w:u w:val="single"/>
        </w:rPr>
        <w:t xml:space="preserve">¶ ¶ ¶ </w:t>
      </w:r>
      <w:r w:rsidRPr="004C24D9">
        <w:rPr>
          <w:u w:val="single"/>
        </w:rPr>
        <w:t xml:space="preserve">A dispersed oil tar ball in Orange Beach, Alabama [Erika </w:t>
      </w:r>
      <w:proofErr w:type="spellStart"/>
      <w:r w:rsidRPr="004C24D9">
        <w:rPr>
          <w:u w:val="single"/>
        </w:rPr>
        <w:t>Blumenfeld</w:t>
      </w:r>
      <w:proofErr w:type="spellEnd"/>
      <w:r w:rsidRPr="004C24D9">
        <w:rPr>
          <w:u w:val="single"/>
        </w:rPr>
        <w:t>]</w:t>
      </w:r>
      <w:r w:rsidRPr="004C24D9">
        <w:rPr>
          <w:sz w:val="12"/>
          <w:u w:val="single"/>
        </w:rPr>
        <w:t xml:space="preserve">¶ </w:t>
      </w:r>
      <w:r w:rsidRPr="004C24D9">
        <w:rPr>
          <w:u w:val="single"/>
        </w:rPr>
        <w:t>"</w:t>
      </w:r>
      <w:r w:rsidRPr="004C24D9">
        <w:rPr>
          <w:sz w:val="16"/>
          <w:szCs w:val="16"/>
        </w:rPr>
        <w:t xml:space="preserve">The dispersants used in BP's draconian experiment contain solvents such as petroleum distillates and 2-butoxyethanol," Dr. </w:t>
      </w:r>
      <w:proofErr w:type="spellStart"/>
      <w:r w:rsidRPr="004C24D9">
        <w:rPr>
          <w:sz w:val="16"/>
          <w:szCs w:val="16"/>
        </w:rPr>
        <w:t>Riki</w:t>
      </w:r>
      <w:proofErr w:type="spellEnd"/>
      <w:r w:rsidRPr="004C24D9">
        <w:rPr>
          <w:sz w:val="16"/>
          <w:szCs w:val="16"/>
        </w:rPr>
        <w:t xml:space="preserve"> </w:t>
      </w:r>
      <w:proofErr w:type="spellStart"/>
      <w:r w:rsidRPr="004C24D9">
        <w:rPr>
          <w:sz w:val="16"/>
          <w:szCs w:val="16"/>
        </w:rPr>
        <w:t>Ott</w:t>
      </w:r>
      <w:proofErr w:type="spellEnd"/>
      <w:r w:rsidRPr="004C24D9">
        <w:rPr>
          <w:sz w:val="16"/>
          <w:szCs w:val="16"/>
        </w:rPr>
        <w:t>, a toxicologist, marine biologist, and Exxon Valdez survivor, told Al Jazeera.¶  ¶ "Solvents dissolve oil, grease, and rubber," she continued, "Spill responders have told me that the hard rubber impellors in their engines and the soft rubber bushings on their outboard motor pumps are falling apart and need frequent replacement."</w:t>
      </w:r>
      <w:r w:rsidRPr="004C24D9">
        <w:rPr>
          <w:sz w:val="12"/>
        </w:rPr>
        <w:t xml:space="preserve">¶ ¶ </w:t>
      </w:r>
      <w:r w:rsidRPr="004C24D9">
        <w:rPr>
          <w:u w:val="single"/>
        </w:rPr>
        <w:t xml:space="preserve">"Given this evidence, it should be no surprise that solvents are also notoriously toxic to people, something the medical community has long known," Dr. </w:t>
      </w:r>
      <w:proofErr w:type="spellStart"/>
      <w:r w:rsidRPr="004C24D9">
        <w:rPr>
          <w:u w:val="single"/>
        </w:rPr>
        <w:t>Ott</w:t>
      </w:r>
      <w:proofErr w:type="spellEnd"/>
      <w:r w:rsidRPr="004C24D9">
        <w:rPr>
          <w:u w:val="single"/>
        </w:rPr>
        <w:t xml:space="preserve"> added.</w:t>
      </w:r>
      <w:r w:rsidRPr="004C24D9">
        <w:rPr>
          <w:sz w:val="12"/>
          <w:u w:val="single"/>
        </w:rPr>
        <w:t xml:space="preserve">¶ ¶ </w:t>
      </w:r>
      <w:r w:rsidRPr="004C24D9">
        <w:rPr>
          <w:u w:val="single"/>
        </w:rPr>
        <w:t xml:space="preserve">"In 'Generations at Risk', medical doctor Ted </w:t>
      </w:r>
      <w:proofErr w:type="spellStart"/>
      <w:r w:rsidRPr="004C24D9">
        <w:rPr>
          <w:u w:val="single"/>
        </w:rPr>
        <w:t>Schettler</w:t>
      </w:r>
      <w:proofErr w:type="spellEnd"/>
      <w:r w:rsidRPr="004C24D9">
        <w:rPr>
          <w:u w:val="single"/>
        </w:rPr>
        <w:t xml:space="preserve"> and others warn that solvents can rapidly enter the human body. They evaporate in air and are easily inhaled, they penetrate skin easily, and they cross the placenta into fetuses. For example, 2- </w:t>
      </w:r>
      <w:proofErr w:type="spellStart"/>
      <w:r w:rsidRPr="004C24D9">
        <w:rPr>
          <w:u w:val="single"/>
        </w:rPr>
        <w:t>butoxyethanol</w:t>
      </w:r>
      <w:proofErr w:type="spellEnd"/>
      <w:r w:rsidRPr="004C24D9">
        <w:rPr>
          <w:u w:val="single"/>
        </w:rPr>
        <w:t xml:space="preserve"> (in </w:t>
      </w:r>
      <w:proofErr w:type="spellStart"/>
      <w:r w:rsidRPr="004C24D9">
        <w:rPr>
          <w:u w:val="single"/>
        </w:rPr>
        <w:t>Corexit</w:t>
      </w:r>
      <w:proofErr w:type="spellEnd"/>
      <w:r w:rsidRPr="004C24D9">
        <w:rPr>
          <w:u w:val="single"/>
        </w:rPr>
        <w:t>) is a human health hazard substance; it is a fetal toxin and it breaks down blood cells, causing blood and kidney disorders."</w:t>
      </w:r>
      <w:r w:rsidRPr="004C24D9">
        <w:rPr>
          <w:sz w:val="12"/>
          <w:u w:val="single"/>
        </w:rPr>
        <w:t xml:space="preserve">¶ ¶ </w:t>
      </w:r>
      <w:r w:rsidRPr="004C24D9">
        <w:rPr>
          <w:u w:val="single"/>
        </w:rPr>
        <w:t xml:space="preserve">Pathways of exposure to the dispersants are inhalation, ingestion, skin, and eye contact. Health impacts include headaches, </w:t>
      </w:r>
      <w:r w:rsidRPr="004C24D9">
        <w:rPr>
          <w:u w:val="single"/>
        </w:rPr>
        <w:lastRenderedPageBreak/>
        <w:t>vomiting, diarrhea, abdominal pains, chest pains, respiratory system damage, skin sensitization, hypertension, central nervous system depression, neurotoxic effects, genetic mutations, cardiac arrhythmia, and cardiovascular damage.</w:t>
      </w:r>
      <w:r w:rsidRPr="004C24D9">
        <w:rPr>
          <w:sz w:val="12"/>
          <w:u w:val="single"/>
        </w:rPr>
        <w:t xml:space="preserve">¶ ¶ </w:t>
      </w:r>
      <w:r w:rsidRPr="004C24D9">
        <w:rPr>
          <w:u w:val="single"/>
        </w:rPr>
        <w:t>Even the federal government has taken precautions for its employees. US military officials decided to reroute training flights in the Gulf region in order to avoid oil and dispersant tainted-areas.</w:t>
      </w:r>
      <w:r w:rsidRPr="004C24D9">
        <w:rPr>
          <w:sz w:val="12"/>
          <w:u w:val="single"/>
        </w:rPr>
        <w:t xml:space="preserve">¶ ¶ </w:t>
      </w:r>
      <w:r w:rsidRPr="004C24D9">
        <w:rPr>
          <w:u w:val="single"/>
        </w:rPr>
        <w:t>Growing number of cases</w:t>
      </w:r>
      <w:r w:rsidRPr="004C24D9">
        <w:rPr>
          <w:sz w:val="12"/>
          <w:u w:val="single"/>
        </w:rPr>
        <w:t xml:space="preserve">¶ ¶ </w:t>
      </w:r>
      <w:r w:rsidRPr="004C24D9">
        <w:rPr>
          <w:u w:val="single"/>
        </w:rPr>
        <w:t>And Al Jazeera is finding a growing number of illnesses across the Gulf Coast.</w:t>
      </w:r>
      <w:r w:rsidRPr="004C24D9">
        <w:rPr>
          <w:sz w:val="12"/>
          <w:u w:val="single"/>
        </w:rPr>
        <w:t xml:space="preserve">¶ ¶ </w:t>
      </w:r>
      <w:r w:rsidRPr="004C24D9">
        <w:rPr>
          <w:u w:val="single"/>
        </w:rPr>
        <w:t xml:space="preserve">Denise </w:t>
      </w:r>
      <w:proofErr w:type="spellStart"/>
      <w:r w:rsidRPr="004C24D9">
        <w:rPr>
          <w:u w:val="single"/>
        </w:rPr>
        <w:t>Rednour</w:t>
      </w:r>
      <w:proofErr w:type="spellEnd"/>
      <w:r w:rsidRPr="004C24D9">
        <w:rPr>
          <w:u w:val="single"/>
        </w:rPr>
        <w:t xml:space="preserve"> of Long Beach, Mississippi, has been taking walks on Long Beach nearly every day since the disaster began on April 20, and she is dealing with constant health issues.</w:t>
      </w:r>
      <w:r w:rsidRPr="004C24D9">
        <w:rPr>
          <w:sz w:val="12"/>
          <w:u w:val="single"/>
        </w:rPr>
        <w:t xml:space="preserve">¶ ¶ </w:t>
      </w:r>
      <w:r w:rsidRPr="004C24D9">
        <w:rPr>
          <w:u w:val="single"/>
        </w:rPr>
        <w:t>"I've had health problems since the middle of July," she said. "At the end of August, I came home from walking on the beach and for four days had bloody, mucus-filled diarrhea, dry heaves, and blood running out of my ear."</w:t>
      </w:r>
      <w:r w:rsidRPr="004C24D9">
        <w:rPr>
          <w:sz w:val="12"/>
          <w:u w:val="single"/>
        </w:rPr>
        <w:t xml:space="preserve">¶ ¶ </w:t>
      </w:r>
      <w:r w:rsidRPr="004C24D9">
        <w:rPr>
          <w:u w:val="single"/>
        </w:rPr>
        <w:t>Karen Hopkins, in Grand Isle, Louisiana, has been sick since the middle of May. "I started feeling exhausted, disoriented, dizzy, nauseous, and my chest was burning and I can’t breath well at times," she said.</w:t>
      </w:r>
      <w:r w:rsidRPr="004C24D9">
        <w:rPr>
          <w:sz w:val="12"/>
          <w:u w:val="single"/>
        </w:rPr>
        <w:t xml:space="preserve">¶ ¶ </w:t>
      </w:r>
      <w:r w:rsidRPr="004C24D9">
        <w:rPr>
          <w:sz w:val="16"/>
          <w:szCs w:val="16"/>
        </w:rPr>
        <w:t xml:space="preserve">Dean Blanchard, who runs a seafood distribution business in Grand Isle, is Hopkins' boss. He too is experiencing similar symptoms.¶ ¶ "They [BP] are using us like lab rats," he explained, "I'm thinking of moving to Costa Rica. When I leave here I feel better. When I come back I feel bad again. Feeling tired, coughing, sore throat, burning eyes, headaches, just like everyone around here feels."¶ ¶ Lorrie Williams of Ocean Springs says her son's asthma has "gotten exponentially worse since BP released all their oil and dispersants into the Gulf."¶ ¶ "A plane flew over our house recently and sprayed what I believe are dispersants. A fine mist covered everything, and it smelled like pool chemicals. Noah is waking up unable to breath, and my husband has head and chest congestion and burning eyes," Williams said.¶ ¶ Like others, when Lorrie's family left the area for a vacation, they immediately felt better. But upon coming home, their symptoms returned.¶ ¶ Wilma </w:t>
      </w:r>
      <w:proofErr w:type="spellStart"/>
      <w:r w:rsidRPr="004C24D9">
        <w:rPr>
          <w:sz w:val="16"/>
          <w:szCs w:val="16"/>
        </w:rPr>
        <w:t>Subra</w:t>
      </w:r>
      <w:proofErr w:type="spellEnd"/>
      <w:r w:rsidRPr="004C24D9">
        <w:rPr>
          <w:sz w:val="16"/>
          <w:szCs w:val="16"/>
        </w:rPr>
        <w:t>, a chemist in New Iberia, Louisiana, recently tested the blood of eight BP cleanup workers and residents in Alabama and Florida. "</w:t>
      </w:r>
      <w:proofErr w:type="spellStart"/>
      <w:r w:rsidRPr="004C24D9">
        <w:rPr>
          <w:sz w:val="16"/>
          <w:szCs w:val="16"/>
        </w:rPr>
        <w:t>Ethylbenzene</w:t>
      </w:r>
      <w:proofErr w:type="spellEnd"/>
      <w:r w:rsidRPr="004C24D9">
        <w:rPr>
          <w:sz w:val="16"/>
          <w:szCs w:val="16"/>
        </w:rPr>
        <w:t xml:space="preserve">, </w:t>
      </w:r>
      <w:proofErr w:type="spellStart"/>
      <w:r w:rsidRPr="004C24D9">
        <w:rPr>
          <w:sz w:val="16"/>
          <w:szCs w:val="16"/>
        </w:rPr>
        <w:t>m,p</w:t>
      </w:r>
      <w:proofErr w:type="spellEnd"/>
      <w:r w:rsidRPr="004C24D9">
        <w:rPr>
          <w:sz w:val="16"/>
          <w:szCs w:val="16"/>
        </w:rPr>
        <w:t xml:space="preserve">-Xylene and Hexane are volatile organic chemicals that are present in the BP Crude Oil," </w:t>
      </w:r>
      <w:proofErr w:type="spellStart"/>
      <w:r w:rsidRPr="004C24D9">
        <w:rPr>
          <w:sz w:val="16"/>
          <w:szCs w:val="16"/>
        </w:rPr>
        <w:t>Subra</w:t>
      </w:r>
      <w:proofErr w:type="spellEnd"/>
      <w:r w:rsidRPr="004C24D9">
        <w:rPr>
          <w:sz w:val="16"/>
          <w:szCs w:val="16"/>
        </w:rPr>
        <w:t xml:space="preserve"> said,¶ ¶ "The blood of all three females and five males had chemicals that are found in the BP Crude Oil</w:t>
      </w:r>
      <w:r w:rsidRPr="004C24D9">
        <w:t>.</w:t>
      </w:r>
      <w:r w:rsidRPr="004C24D9">
        <w:rPr>
          <w:u w:val="single"/>
        </w:rPr>
        <w:t xml:space="preserve"> The acute impacts of these chemicals include nose and throat irritation, coughing, wheezing, lung irritation, dizziness, light-headedness, nausea and vomiting."</w:t>
      </w:r>
      <w:r w:rsidRPr="004C24D9">
        <w:rPr>
          <w:sz w:val="12"/>
          <w:u w:val="single"/>
        </w:rPr>
        <w:t xml:space="preserve">¶ ¶ </w:t>
      </w:r>
      <w:r w:rsidRPr="004C24D9">
        <w:rPr>
          <w:u w:val="single"/>
        </w:rPr>
        <w:t>Indications of exposure</w:t>
      </w:r>
      <w:r w:rsidRPr="004C24D9">
        <w:rPr>
          <w:sz w:val="12"/>
          <w:u w:val="single"/>
        </w:rPr>
        <w:t xml:space="preserve">¶ ¶ </w:t>
      </w:r>
      <w:proofErr w:type="spellStart"/>
      <w:r w:rsidRPr="004C24D9">
        <w:rPr>
          <w:u w:val="single"/>
        </w:rPr>
        <w:t>Subra</w:t>
      </w:r>
      <w:proofErr w:type="spellEnd"/>
      <w:r w:rsidRPr="004C24D9">
        <w:rPr>
          <w:u w:val="single"/>
        </w:rPr>
        <w:t xml:space="preserve"> explained that there has been long enough exposure so as to create chronic impacts, that include "liver damage, kidney damage, and damage to the nervous system. So the presence of these chemicals in the blood indicates exposure."</w:t>
      </w:r>
      <w:r w:rsidRPr="004C24D9">
        <w:rPr>
          <w:sz w:val="12"/>
          <w:u w:val="single"/>
        </w:rPr>
        <w:t xml:space="preserve">¶ ¶ </w:t>
      </w:r>
      <w:proofErr w:type="gramStart"/>
      <w:r w:rsidRPr="004C24D9">
        <w:rPr>
          <w:u w:val="single"/>
        </w:rPr>
        <w:t>Testing</w:t>
      </w:r>
      <w:proofErr w:type="gramEnd"/>
      <w:r w:rsidRPr="004C24D9">
        <w:rPr>
          <w:u w:val="single"/>
        </w:rPr>
        <w:t xml:space="preserve"> by </w:t>
      </w:r>
      <w:proofErr w:type="spellStart"/>
      <w:r w:rsidRPr="004C24D9">
        <w:rPr>
          <w:u w:val="single"/>
        </w:rPr>
        <w:t>Subra</w:t>
      </w:r>
      <w:proofErr w:type="spellEnd"/>
      <w:r w:rsidRPr="004C24D9">
        <w:rPr>
          <w:u w:val="single"/>
        </w:rPr>
        <w:t xml:space="preserve"> has also revealed PAHs present "in coastal soil sediment, wetlands, and in crab, oyster and mussel tissues."</w:t>
      </w:r>
      <w:r w:rsidRPr="004C24D9">
        <w:rPr>
          <w:sz w:val="12"/>
          <w:u w:val="single"/>
        </w:rPr>
        <w:t xml:space="preserve">¶ ¶ </w:t>
      </w:r>
      <w:r w:rsidRPr="004C24D9">
        <w:rPr>
          <w:u w:val="single"/>
        </w:rPr>
        <w:t xml:space="preserve">Trisha </w:t>
      </w:r>
      <w:proofErr w:type="spellStart"/>
      <w:proofErr w:type="gramStart"/>
      <w:r w:rsidRPr="004C24D9">
        <w:rPr>
          <w:u w:val="single"/>
        </w:rPr>
        <w:t>Springstead</w:t>
      </w:r>
      <w:proofErr w:type="spellEnd"/>
      <w:r w:rsidRPr="004C24D9">
        <w:rPr>
          <w:u w:val="single"/>
        </w:rPr>
        <w:t>,</w:t>
      </w:r>
      <w:proofErr w:type="gramEnd"/>
      <w:r w:rsidRPr="004C24D9">
        <w:rPr>
          <w:u w:val="single"/>
        </w:rPr>
        <w:t xml:space="preserve"> is a registered nurse of 36 years who lives and works in Brooksville, Florida.</w:t>
      </w:r>
      <w:r w:rsidRPr="004C24D9">
        <w:rPr>
          <w:sz w:val="12"/>
          <w:u w:val="single"/>
        </w:rPr>
        <w:t xml:space="preserve">¶ ¶ </w:t>
      </w:r>
      <w:r w:rsidRPr="004C24D9">
        <w:rPr>
          <w:u w:val="single"/>
        </w:rPr>
        <w:t xml:space="preserve">"What I'm seeing are </w:t>
      </w:r>
      <w:proofErr w:type="spellStart"/>
      <w:r w:rsidRPr="004C24D9">
        <w:rPr>
          <w:u w:val="single"/>
        </w:rPr>
        <w:t>toxified</w:t>
      </w:r>
      <w:proofErr w:type="spellEnd"/>
      <w:r w:rsidRPr="004C24D9">
        <w:rPr>
          <w:u w:val="single"/>
        </w:rPr>
        <w:t xml:space="preserve"> people who have been chemically poisoned," she said, "They have sore throats, respiratory problems, neurological problems, lesions, sores, and ulcers. These people have been poisoned and they are dying. Drugs aren’t going to help these people. They need to be detoxed."</w:t>
      </w:r>
      <w:r w:rsidRPr="004C24D9">
        <w:rPr>
          <w:sz w:val="12"/>
          <w:u w:val="single"/>
        </w:rPr>
        <w:t xml:space="preserve">¶ ¶ </w:t>
      </w:r>
      <w:r w:rsidRPr="004C24D9">
        <w:rPr>
          <w:sz w:val="16"/>
          <w:szCs w:val="16"/>
        </w:rPr>
        <w:t xml:space="preserve">Chemist Bob </w:t>
      </w:r>
      <w:proofErr w:type="spellStart"/>
      <w:r w:rsidRPr="004C24D9">
        <w:rPr>
          <w:sz w:val="16"/>
          <w:szCs w:val="16"/>
        </w:rPr>
        <w:t>Naman</w:t>
      </w:r>
      <w:proofErr w:type="spellEnd"/>
      <w:r w:rsidRPr="004C24D9">
        <w:rPr>
          <w:sz w:val="16"/>
          <w:szCs w:val="16"/>
        </w:rPr>
        <w:t xml:space="preserve"> described the brownish, rubbery tar balls that are a product of BP's dispersed oil that continue to wash up on beaches across the Gulf:¶ ¶ "Those are the ones kids are picking up and playing with and breathing the fumes that come off them when you crush them in your hand. These will affect anyone who comes into contact with it. You could have an open wound and this goes straight in. Women have a lot more open mucus membranes and they are getting sicker than men. They are bleeding from their vagina and anus. Small kids are bleeding from their ears</w:t>
      </w:r>
      <w:r w:rsidRPr="004C24D9">
        <w:t xml:space="preserve">. </w:t>
      </w:r>
      <w:r w:rsidRPr="004C24D9">
        <w:rPr>
          <w:u w:val="single"/>
        </w:rPr>
        <w:t>This stuff is busting red blood cells."</w:t>
      </w:r>
      <w:r w:rsidRPr="004C24D9">
        <w:rPr>
          <w:sz w:val="12"/>
          <w:u w:val="single"/>
        </w:rPr>
        <w:t xml:space="preserve">¶ ¶ </w:t>
      </w:r>
      <w:proofErr w:type="spellStart"/>
      <w:r w:rsidRPr="004C24D9">
        <w:rPr>
          <w:u w:val="single"/>
        </w:rPr>
        <w:t>Dr</w:t>
      </w:r>
      <w:proofErr w:type="spellEnd"/>
      <w:r w:rsidRPr="004C24D9">
        <w:rPr>
          <w:u w:val="single"/>
        </w:rPr>
        <w:t xml:space="preserve"> </w:t>
      </w:r>
      <w:proofErr w:type="spellStart"/>
      <w:r w:rsidRPr="004C24D9">
        <w:rPr>
          <w:u w:val="single"/>
        </w:rPr>
        <w:t>Ott</w:t>
      </w:r>
      <w:proofErr w:type="spellEnd"/>
      <w:r w:rsidRPr="004C24D9">
        <w:rPr>
          <w:u w:val="single"/>
        </w:rPr>
        <w:t xml:space="preserve"> said: "People are already dying from this… I’m dealing with three autopsies' right now. I don’t think we’ll have to wait years to see the effects like we did in Alaska, people are dropping dead now. I know two people who are down to 4.75 per cent of their lung capacity, their heart has enlarged to make up for that, and their esophagus is disintegrating, and one of them is a 16-year-old boy who went swimming in the Gulf."</w:t>
      </w:r>
      <w:r w:rsidRPr="004C24D9">
        <w:rPr>
          <w:sz w:val="12"/>
          <w:u w:val="single"/>
        </w:rPr>
        <w:t xml:space="preserve">¶ ¶ </w:t>
      </w:r>
    </w:p>
    <w:p w14:paraId="45C9B51C" w14:textId="77777777" w:rsidR="00410B3B" w:rsidRPr="004C24D9" w:rsidRDefault="00410B3B" w:rsidP="00410B3B">
      <w:pPr>
        <w:rPr>
          <w:u w:val="single"/>
        </w:rPr>
      </w:pPr>
    </w:p>
    <w:p w14:paraId="7FA25E9C" w14:textId="7A4CB4CF" w:rsidR="00D665A4" w:rsidRPr="004C24D9" w:rsidRDefault="00D665A4" w:rsidP="00D665A4">
      <w:pPr>
        <w:pStyle w:val="Heading1"/>
        <w:rPr>
          <w:rFonts w:ascii="Calibri" w:hAnsi="Calibri"/>
        </w:rPr>
      </w:pPr>
      <w:r w:rsidRPr="004C24D9">
        <w:rPr>
          <w:rFonts w:ascii="Calibri" w:hAnsi="Calibri"/>
        </w:rPr>
        <w:lastRenderedPageBreak/>
        <w:t>Water Scarcity – Cloud Seeding</w:t>
      </w:r>
    </w:p>
    <w:p w14:paraId="13148B00" w14:textId="77777777" w:rsidR="00D665A4" w:rsidRPr="004C24D9" w:rsidRDefault="00D665A4" w:rsidP="00D665A4">
      <w:pPr>
        <w:pStyle w:val="Heading2"/>
        <w:rPr>
          <w:rFonts w:ascii="Calibri" w:hAnsi="Calibri"/>
        </w:rPr>
      </w:pPr>
      <w:r w:rsidRPr="004C24D9">
        <w:rPr>
          <w:rFonts w:ascii="Calibri" w:hAnsi="Calibri"/>
        </w:rPr>
        <w:lastRenderedPageBreak/>
        <w:t>1NC</w:t>
      </w:r>
    </w:p>
    <w:p w14:paraId="2ACC527A" w14:textId="5AFF3E3D" w:rsidR="00D665A4" w:rsidRPr="004C24D9" w:rsidRDefault="00D665A4" w:rsidP="00D665A4">
      <w:pPr>
        <w:pStyle w:val="Heading4"/>
        <w:rPr>
          <w:rFonts w:ascii="Calibri" w:hAnsi="Calibri"/>
        </w:rPr>
      </w:pPr>
      <w:r w:rsidRPr="004C24D9">
        <w:rPr>
          <w:rFonts w:ascii="Calibri" w:hAnsi="Calibri"/>
        </w:rPr>
        <w:t>Text: The United States Federal Government should substantially increase its investment in cloud seeding technology.</w:t>
      </w:r>
    </w:p>
    <w:p w14:paraId="7B84ECE8" w14:textId="02029DC9" w:rsidR="00D665A4" w:rsidRPr="004C24D9" w:rsidRDefault="00D665A4" w:rsidP="00D665A4">
      <w:pPr>
        <w:pStyle w:val="Heading4"/>
        <w:rPr>
          <w:rFonts w:ascii="Calibri" w:hAnsi="Calibri"/>
          <w:szCs w:val="26"/>
        </w:rPr>
      </w:pPr>
      <w:r w:rsidRPr="004C24D9">
        <w:rPr>
          <w:rFonts w:ascii="Calibri" w:hAnsi="Calibri"/>
          <w:szCs w:val="26"/>
        </w:rPr>
        <w:t>Cloud seeding more environmentally-safe and cost-efficient than desalination</w:t>
      </w:r>
    </w:p>
    <w:p w14:paraId="35817146" w14:textId="77777777" w:rsidR="00D665A4" w:rsidRPr="004C24D9" w:rsidRDefault="00D665A4" w:rsidP="00D665A4">
      <w:pPr>
        <w:rPr>
          <w:rStyle w:val="StyleStyleBold12pt"/>
        </w:rPr>
      </w:pPr>
      <w:proofErr w:type="spellStart"/>
      <w:r w:rsidRPr="004C24D9">
        <w:rPr>
          <w:rStyle w:val="StyleStyleBold12pt"/>
        </w:rPr>
        <w:t>Daigneau</w:t>
      </w:r>
      <w:proofErr w:type="spellEnd"/>
      <w:r w:rsidRPr="004C24D9">
        <w:rPr>
          <w:rStyle w:val="StyleStyleBold12pt"/>
        </w:rPr>
        <w:t>, Managing editor at Governing, a national monthly magazine whose subject area is state and local government in the US, 2014</w:t>
      </w:r>
    </w:p>
    <w:p w14:paraId="41E360F9" w14:textId="77777777" w:rsidR="00D665A4" w:rsidRPr="004C24D9" w:rsidRDefault="00D665A4" w:rsidP="00D665A4">
      <w:r w:rsidRPr="004C24D9">
        <w:t>(</w:t>
      </w:r>
      <w:proofErr w:type="spellStart"/>
      <w:r w:rsidRPr="004C24D9">
        <w:t>Elizabeth,”Dried</w:t>
      </w:r>
      <w:proofErr w:type="spellEnd"/>
      <w:r w:rsidRPr="004C24D9">
        <w:t xml:space="preserve"> Up and Maxed Out, California Tries to Make It Snow” </w:t>
      </w:r>
      <w:hyperlink r:id="rId27" w:history="1">
        <w:r w:rsidRPr="004C24D9">
          <w:rPr>
            <w:rStyle w:val="Hyperlink"/>
          </w:rPr>
          <w:t>http://www.governing.com/topics/transportation-infrastructure/gov-california-tries-to-make-snow.html</w:t>
        </w:r>
      </w:hyperlink>
      <w:r w:rsidRPr="004C24D9">
        <w:t>)</w:t>
      </w:r>
    </w:p>
    <w:p w14:paraId="4B0C026E" w14:textId="77777777" w:rsidR="00D665A4" w:rsidRPr="004C24D9" w:rsidRDefault="00D665A4" w:rsidP="00D665A4">
      <w:pPr>
        <w:rPr>
          <w:rStyle w:val="StyleStyleBold12pt"/>
          <w:szCs w:val="26"/>
        </w:rPr>
      </w:pPr>
    </w:p>
    <w:p w14:paraId="26C604DD" w14:textId="77777777" w:rsidR="00D665A4" w:rsidRPr="004C24D9" w:rsidRDefault="00D665A4" w:rsidP="00D665A4">
      <w:pPr>
        <w:rPr>
          <w:rStyle w:val="StyleBoldUnderline"/>
        </w:rPr>
      </w:pPr>
      <w:r w:rsidRPr="004C24D9">
        <w:rPr>
          <w:rStyle w:val="StyleBoldUnderline"/>
        </w:rPr>
        <w:t xml:space="preserve">What to do when the rain won’t come? </w:t>
      </w:r>
      <w:r w:rsidRPr="004C24D9">
        <w:rPr>
          <w:sz w:val="16"/>
        </w:rPr>
        <w:t>If you’re California,</w:t>
      </w:r>
      <w:r w:rsidRPr="004C24D9">
        <w:rPr>
          <w:rStyle w:val="StyleBoldUnderline"/>
        </w:rPr>
        <w:t xml:space="preserve"> you seed the clouds.</w:t>
      </w:r>
      <w:r w:rsidRPr="004C24D9">
        <w:rPr>
          <w:sz w:val="16"/>
        </w:rPr>
        <w:t xml:space="preserve"> At least that’s what water managers, utilities and ski-resort operators in the state are hoping to do this winter. 2013 was the driest year on record for the Golden State. So officials there plan to spray silver iodide into the clouds in an effort to squeeze every last possible snowflake out of them and replenish state water resources.  Cloud seeding has been around for almost 70 years now, since Vincent Schaefer, a self-taught chemist, dumped six pounds of dry ice into the clouds over the Berkshire Mountains in Massachusetts in 1946, making them snow. The experiment led to speculation that</w:t>
      </w:r>
      <w:r w:rsidRPr="004C24D9">
        <w:rPr>
          <w:rStyle w:val="StyleBoldUnderline"/>
        </w:rPr>
        <w:t xml:space="preserve"> </w:t>
      </w:r>
      <w:r w:rsidRPr="004C24D9">
        <w:rPr>
          <w:sz w:val="16"/>
        </w:rPr>
        <w:t xml:space="preserve">cloud seeding could fight drought, control storms, reduce hail and quench forest fires.  Indeed, today about 10 states, mostly in the West, have cloud-seeding operations to combat such conditions. In Arizona, California, Colorado, Idaho, Nevada, Utah and Wyoming, cloud-seeders are hired to increase the snowpack. In Kansas and Texas, they work to induce rain, and in North Dakota, they induce rain before the clouds can produce crop-damaging hail. </w:t>
      </w:r>
      <w:r w:rsidRPr="004C24D9">
        <w:rPr>
          <w:rStyle w:val="StyleBoldUnderline"/>
        </w:rPr>
        <w:t xml:space="preserve">Cloud seeding is the process of spreading either dry ice or more often silver iodide into the upper part of clouds to </w:t>
      </w:r>
      <w:r w:rsidRPr="004C24D9">
        <w:rPr>
          <w:sz w:val="16"/>
        </w:rPr>
        <w:t>try to</w:t>
      </w:r>
      <w:r w:rsidRPr="004C24D9">
        <w:rPr>
          <w:rStyle w:val="StyleBoldUnderline"/>
        </w:rPr>
        <w:t xml:space="preserve"> stimulate the precipitation process and form rain or snow.</w:t>
      </w:r>
      <w:r w:rsidRPr="004C24D9">
        <w:rPr>
          <w:sz w:val="16"/>
        </w:rPr>
        <w:t xml:space="preserve"> With the recent glut of extreme droughts, floods, forest fires and other adverse weather conditions, interest in cloud seeding is growing. Jeff Tilley, director of weather modification at the Desert Research Institute (DRI), part of the Nevada system of higher education, told the San Francisco radio station KQED that the practice of cloud </w:t>
      </w:r>
    </w:p>
    <w:p w14:paraId="15B55007" w14:textId="77777777" w:rsidR="00D665A4" w:rsidRPr="004C24D9" w:rsidRDefault="00D665A4" w:rsidP="00D665A4">
      <w:pPr>
        <w:rPr>
          <w:sz w:val="16"/>
        </w:rPr>
      </w:pPr>
      <w:proofErr w:type="gramStart"/>
      <w:r w:rsidRPr="004C24D9">
        <w:rPr>
          <w:rStyle w:val="StyleBoldUnderline"/>
        </w:rPr>
        <w:t>the</w:t>
      </w:r>
      <w:proofErr w:type="gramEnd"/>
      <w:r w:rsidRPr="004C24D9">
        <w:rPr>
          <w:rStyle w:val="StyleBoldUnderline"/>
        </w:rPr>
        <w:t xml:space="preserve"> colloquial term for rocket-launching chemicals into clouds, accelerating the creation of ice crystals that eventually become rain</w:t>
      </w:r>
      <w:r w:rsidRPr="004C24D9">
        <w:rPr>
          <w:sz w:val="14"/>
        </w:rPr>
        <w:t xml:space="preserve"> (China uses military aircraft too). This meteorological enema isn’t just handy for combating the country’s increasingly severe droughts and, supposedly, preventing hail. Local governments use “weather modification” to clear away lingering billows of air pollution. + China’s come a long way since 1958, when Russia brought cloud-seeding to the Middle Kingdom. It’s now the most trigger-happy cloud-seeder in the world. </w:t>
      </w:r>
      <w:r w:rsidRPr="004C24D9">
        <w:rPr>
          <w:rStyle w:val="StyleBoldUnderline"/>
        </w:rPr>
        <w:t>In 2011, China spent $150 million on a single regional artificial rain program</w:t>
      </w:r>
      <w:r w:rsidRPr="004C24D9">
        <w:rPr>
          <w:sz w:val="14"/>
        </w:rPr>
        <w:t>; it’s unclear how much other local governments spend. The US, by comparison, spends around $15 million a year.</w:t>
      </w:r>
      <w:r w:rsidRPr="004C24D9">
        <w:rPr>
          <w:rStyle w:val="StyleBoldUnderline"/>
        </w:rPr>
        <w:t xml:space="preserve"> It now creates</w:t>
      </w:r>
      <w:r w:rsidRPr="004C24D9">
        <w:rPr>
          <w:sz w:val="14"/>
        </w:rPr>
        <w:t xml:space="preserve"> 50 billion </w:t>
      </w:r>
      <w:proofErr w:type="spellStart"/>
      <w:r w:rsidRPr="004C24D9">
        <w:rPr>
          <w:sz w:val="14"/>
        </w:rPr>
        <w:t>tonnes</w:t>
      </w:r>
      <w:proofErr w:type="spellEnd"/>
      <w:r w:rsidRPr="004C24D9">
        <w:rPr>
          <w:sz w:val="14"/>
        </w:rPr>
        <w:t xml:space="preserve"> (</w:t>
      </w:r>
      <w:r w:rsidRPr="004C24D9">
        <w:rPr>
          <w:rStyle w:val="StyleBoldUnderline"/>
        </w:rPr>
        <w:t>55 billion tons</w:t>
      </w:r>
      <w:r w:rsidRPr="004C24D9">
        <w:rPr>
          <w:sz w:val="14"/>
        </w:rPr>
        <w:t xml:space="preserve">) </w:t>
      </w:r>
      <w:r w:rsidRPr="004C24D9">
        <w:rPr>
          <w:rStyle w:val="StyleBoldUnderline"/>
        </w:rPr>
        <w:t>of artificial rain a year.</w:t>
      </w:r>
      <w:r w:rsidRPr="004C24D9">
        <w:rPr>
          <w:sz w:val="14"/>
        </w:rPr>
        <w:t xml:space="preserve"> </w:t>
      </w:r>
      <w:r w:rsidRPr="004C24D9">
        <w:rPr>
          <w:rStyle w:val="StyleBoldUnderline"/>
        </w:rPr>
        <w:t xml:space="preserve">That compares </w:t>
      </w:r>
      <w:r w:rsidRPr="004C24D9">
        <w:rPr>
          <w:sz w:val="16"/>
        </w:rPr>
        <w:t>seeding has become more and more scientifically robust over the last 10 to 15 years. “As a result, we now know much more about how to seed clouds properly,” he said, “what techniques work under what conditions.” But while the technology is better, there is still a dearth of good evidence on whether cloud seeding really works, or what, if any, the long-term consequences are of altering nature.</w:t>
      </w:r>
      <w:r w:rsidRPr="004C24D9">
        <w:rPr>
          <w:rStyle w:val="StyleBoldUnderline"/>
        </w:rPr>
        <w:t xml:space="preserve"> There does seem to be a general consensus that cloud seeding isn’t harmful to the environment. The amount of silver iodide used is so little, according to the Centers for Disease Control and Prevention, that there is no reason to fear any toxic effects.</w:t>
      </w:r>
      <w:r w:rsidRPr="004C24D9">
        <w:rPr>
          <w:sz w:val="16"/>
        </w:rPr>
        <w:t xml:space="preserve"> As for complaints that cloud seeding robs Peter to pay Paul: Weather experts say there’s not a shred of evidence that shows cloud seeding affects snow and rainfall downwind of specific areas. The biggest debate is over how much extra water cloud seeding actually generates. The DRI estimates that cloud seeding produces about a 10 percent increase in snowpack. A 2013 report by the California Department of Water Resources estimated an average snowpack increase of just 4 percent. That lack of certainty is one reason why the weather modification world is eagerly awaiting the results of a Wyoming study to be completed later this year. The state has invested $13 million since 2005 in a project to determine whether cloud seeding really increases the amount of snowpack in several of the state’s mountain ranges. It is the first rigorous and comprehensive study of the field, and many believe it will bring new credibility to cloud seeding. Similarly, Colorado recently asked cloud-seeding programs in the state to do more stringent target and control evaluations, comparing seeded areas with comparable geographic areas that aren’t targeted. Cloud seeding isn’t a panacea for water woes, but it’s one of the cheaper solutions. </w:t>
      </w:r>
      <w:r w:rsidRPr="004C24D9">
        <w:rPr>
          <w:rStyle w:val="Emphasis"/>
        </w:rPr>
        <w:t>The</w:t>
      </w:r>
      <w:r w:rsidRPr="004C24D9">
        <w:rPr>
          <w:rStyle w:val="StyleBoldUnderline"/>
        </w:rPr>
        <w:t xml:space="preserve"> </w:t>
      </w:r>
      <w:r w:rsidRPr="004C24D9">
        <w:rPr>
          <w:rStyle w:val="StyleBoldUnderline"/>
          <w:sz w:val="16"/>
        </w:rPr>
        <w:t>National Resources Defense Council</w:t>
      </w:r>
      <w:r w:rsidRPr="004C24D9">
        <w:rPr>
          <w:rStyle w:val="StyleBoldUnderline"/>
        </w:rPr>
        <w:t xml:space="preserve"> </w:t>
      </w:r>
      <w:r w:rsidRPr="004C24D9">
        <w:rPr>
          <w:rStyle w:val="Emphasis"/>
        </w:rPr>
        <w:t>(NRDC) reports that building and operating a desalination plant</w:t>
      </w:r>
      <w:r w:rsidRPr="004C24D9">
        <w:rPr>
          <w:rStyle w:val="StyleBoldUnderline"/>
          <w:sz w:val="16"/>
        </w:rPr>
        <w:t>, for example,</w:t>
      </w:r>
      <w:r w:rsidRPr="004C24D9">
        <w:rPr>
          <w:rStyle w:val="StyleBoldUnderline"/>
        </w:rPr>
        <w:t xml:space="preserve"> </w:t>
      </w:r>
      <w:r w:rsidRPr="004C24D9">
        <w:rPr>
          <w:rStyle w:val="Emphasis"/>
        </w:rPr>
        <w:t>costs between $1,000 and $2,000 for every acre-foot of water it yields.</w:t>
      </w:r>
      <w:r w:rsidRPr="004C24D9">
        <w:rPr>
          <w:sz w:val="16"/>
        </w:rPr>
        <w:t xml:space="preserve"> </w:t>
      </w:r>
      <w:r w:rsidRPr="004C24D9">
        <w:rPr>
          <w:rStyle w:val="Emphasis"/>
        </w:rPr>
        <w:t>Cloud seeding</w:t>
      </w:r>
      <w:r w:rsidRPr="004C24D9">
        <w:rPr>
          <w:rStyle w:val="Emphasis"/>
          <w:sz w:val="16"/>
          <w:u w:val="none"/>
        </w:rPr>
        <w:t>,</w:t>
      </w:r>
      <w:r w:rsidRPr="004C24D9">
        <w:rPr>
          <w:rStyle w:val="StyleBoldUnderline"/>
          <w:sz w:val="16"/>
        </w:rPr>
        <w:t xml:space="preserve"> on the other hand</w:t>
      </w:r>
      <w:r w:rsidRPr="004C24D9">
        <w:rPr>
          <w:rStyle w:val="Emphasis"/>
        </w:rPr>
        <w:t>, yields that same acre-foot of water for $5 to $15.</w:t>
      </w:r>
      <w:r w:rsidRPr="004C24D9">
        <w:rPr>
          <w:sz w:val="16"/>
        </w:rPr>
        <w:t xml:space="preserve"> But it is not the cheapest. In NRDC’s magazine, </w:t>
      </w:r>
      <w:proofErr w:type="spellStart"/>
      <w:r w:rsidRPr="004C24D9">
        <w:rPr>
          <w:sz w:val="16"/>
        </w:rPr>
        <w:t>OnEarth</w:t>
      </w:r>
      <w:proofErr w:type="spellEnd"/>
      <w:r w:rsidRPr="004C24D9">
        <w:rPr>
          <w:sz w:val="16"/>
        </w:rPr>
        <w:t>, senior policy analyst Robert Moore said, “As it gets hotter and drier, efficient use of water is the cheapest and most reliable way of making more of it available for future use,” he said. “In the energy world, the cheapest kilowatt of electricity is the one you never have to generate. The same goes for water. The cheapest gallon of water is the one you never take from the tap.”</w:t>
      </w:r>
    </w:p>
    <w:p w14:paraId="3CDBA21B" w14:textId="56301B1F" w:rsidR="00D665A4" w:rsidRPr="004C24D9" w:rsidRDefault="00D665A4" w:rsidP="00D665A4">
      <w:pPr>
        <w:pStyle w:val="Heading4"/>
        <w:rPr>
          <w:rFonts w:ascii="Calibri" w:hAnsi="Calibri"/>
        </w:rPr>
      </w:pPr>
      <w:r w:rsidRPr="004C24D9">
        <w:rPr>
          <w:rFonts w:ascii="Calibri" w:hAnsi="Calibri"/>
        </w:rPr>
        <w:lastRenderedPageBreak/>
        <w:t>AND, it’s popular with the public</w:t>
      </w:r>
    </w:p>
    <w:p w14:paraId="50E6B455" w14:textId="77777777" w:rsidR="00D665A4" w:rsidRPr="004C24D9" w:rsidRDefault="00D665A4" w:rsidP="00D665A4">
      <w:pPr>
        <w:rPr>
          <w:rStyle w:val="StyleStyleBold12pt"/>
        </w:rPr>
      </w:pPr>
      <w:r w:rsidRPr="004C24D9">
        <w:rPr>
          <w:rStyle w:val="StyleStyleBold12pt"/>
        </w:rPr>
        <w:t>Travis, faculty member at the Center for Science and Technology Policy Research at the University of Colorado, 2010</w:t>
      </w:r>
    </w:p>
    <w:p w14:paraId="3DA10881" w14:textId="77777777" w:rsidR="00D665A4" w:rsidRPr="004C24D9" w:rsidRDefault="00D665A4" w:rsidP="00D665A4">
      <w:r w:rsidRPr="004C24D9">
        <w:t>(</w:t>
      </w:r>
      <w:proofErr w:type="spellStart"/>
      <w:r w:rsidRPr="004C24D9">
        <w:t>Willliam</w:t>
      </w:r>
      <w:proofErr w:type="spellEnd"/>
      <w:r w:rsidRPr="004C24D9">
        <w:t xml:space="preserve"> R., “Geo-Engineering the Climate: Lessons from Purposeful Weather and Climate Modification,” online: </w:t>
      </w:r>
      <w:hyperlink r:id="rId28" w:history="1">
        <w:r w:rsidRPr="004C24D9">
          <w:rPr>
            <w:rStyle w:val="Hyperlink"/>
          </w:rPr>
          <w:t>http://www.colorado.edu/geography/class_homepages/geog_3402_s07/Travis_geoengineering.pdf</w:t>
        </w:r>
      </w:hyperlink>
      <w:r w:rsidRPr="004C24D9">
        <w:t>)</w:t>
      </w:r>
    </w:p>
    <w:p w14:paraId="65D01EB8" w14:textId="77777777" w:rsidR="00D665A4" w:rsidRPr="004C24D9" w:rsidRDefault="00D665A4" w:rsidP="00D665A4"/>
    <w:p w14:paraId="7C375B39" w14:textId="77777777" w:rsidR="00D665A4" w:rsidRPr="004C24D9" w:rsidRDefault="00D665A4" w:rsidP="00D665A4">
      <w:pPr>
        <w:rPr>
          <w:sz w:val="12"/>
        </w:rPr>
      </w:pPr>
      <w:r w:rsidRPr="004C24D9">
        <w:rPr>
          <w:sz w:val="12"/>
          <w:szCs w:val="14"/>
        </w:rPr>
        <w:t>A flurry of peer reviewed studies occurred in the 1970s, when federally-supported weather modification was more common; but a survey of abstracts in the Weather Modification Journal (annual publication of the Weather Modification Association, http://www.weathermodification.org/journal.htm) revealed no perception or attitude studies over the last decade, despite the fact that literally dozens of cloud seeding projects operate year after year in many parts of the country. Nevertheless, a small foundation of social science does exist; indeed, I first ran into</w:t>
      </w:r>
      <w:r w:rsidRPr="004C24D9">
        <w:rPr>
          <w:sz w:val="12"/>
        </w:rPr>
        <w:t xml:space="preserve"> </w:t>
      </w:r>
      <w:r w:rsidRPr="004C24D9">
        <w:rPr>
          <w:rStyle w:val="StyleBoldUnderline"/>
        </w:rPr>
        <w:t>a sociologist ask</w:t>
      </w:r>
      <w:r w:rsidRPr="004C24D9">
        <w:rPr>
          <w:sz w:val="12"/>
        </w:rPr>
        <w:t xml:space="preserve">ing </w:t>
      </w:r>
      <w:r w:rsidRPr="004C24D9">
        <w:rPr>
          <w:rStyle w:val="StyleBoldUnderline"/>
        </w:rPr>
        <w:t>people what they thought of cloud seeding</w:t>
      </w:r>
      <w:r w:rsidRPr="004C24D9">
        <w:rPr>
          <w:sz w:val="12"/>
        </w:rPr>
        <w:t xml:space="preserve"> </w:t>
      </w:r>
      <w:r w:rsidRPr="004C24D9">
        <w:rPr>
          <w:sz w:val="12"/>
          <w:szCs w:val="14"/>
        </w:rPr>
        <w:t>in 1971 while I was a student employee on NOAA’s Florida Area Cumulus Experiment (FACE; see: Woodley et al., 1977). Admittedly the project meteorologists did not think much of his efforts, believing that simply asking people about the project would bias them against it, but</w:t>
      </w:r>
      <w:r w:rsidRPr="004C24D9">
        <w:rPr>
          <w:sz w:val="12"/>
        </w:rPr>
        <w:t xml:space="preserve"> </w:t>
      </w:r>
      <w:r w:rsidRPr="004C24D9">
        <w:rPr>
          <w:rStyle w:val="StyleBoldUnderline"/>
        </w:rPr>
        <w:t>the results</w:t>
      </w:r>
      <w:r w:rsidRPr="004C24D9">
        <w:rPr>
          <w:sz w:val="12"/>
        </w:rPr>
        <w:t xml:space="preserve"> (also for Colorado and South Dakota projects) </w:t>
      </w:r>
      <w:r w:rsidRPr="004C24D9">
        <w:rPr>
          <w:rStyle w:val="StyleBoldUnderline"/>
        </w:rPr>
        <w:t>showed strong support for cloud seeding</w:t>
      </w:r>
      <w:r w:rsidRPr="004C24D9">
        <w:rPr>
          <w:sz w:val="12"/>
        </w:rPr>
        <w:t xml:space="preserve"> (Haas, 1973). </w:t>
      </w:r>
      <w:r w:rsidRPr="004C24D9">
        <w:rPr>
          <w:rStyle w:val="StyleBoldUnderline"/>
        </w:rPr>
        <w:t>Haas made it a point to interview farmers who voiced concerns about increased rainfall</w:t>
      </w:r>
      <w:r w:rsidRPr="004C24D9">
        <w:rPr>
          <w:sz w:val="12"/>
        </w:rPr>
        <w:t xml:space="preserve"> (mostly high-value vegetable growers), </w:t>
      </w:r>
      <w:r w:rsidRPr="004C24D9">
        <w:rPr>
          <w:rStyle w:val="StyleBoldUnderline"/>
        </w:rPr>
        <w:t>and even they mostly supported cloud seeding</w:t>
      </w:r>
      <w:r w:rsidRPr="004C24D9">
        <w:rPr>
          <w:sz w:val="12"/>
        </w:rPr>
        <w:t xml:space="preserve">. Ironically, when I asked sugarcane farmers in the seeding target area what they thought, some said that they already partly controlled the rain by flooding their fields; they were little bothered by the federal government’s cloud seeding. The </w:t>
      </w:r>
      <w:proofErr w:type="gramStart"/>
      <w:r w:rsidRPr="004C24D9">
        <w:rPr>
          <w:sz w:val="12"/>
        </w:rPr>
        <w:t>most well</w:t>
      </w:r>
      <w:proofErr w:type="gramEnd"/>
      <w:r w:rsidRPr="004C24D9">
        <w:rPr>
          <w:sz w:val="12"/>
        </w:rPr>
        <w:t>-developed assessment was conducted in the 1970s for hail suppression (</w:t>
      </w:r>
      <w:proofErr w:type="spellStart"/>
      <w:r w:rsidRPr="004C24D9">
        <w:rPr>
          <w:sz w:val="12"/>
        </w:rPr>
        <w:t>Changnon</w:t>
      </w:r>
      <w:proofErr w:type="spellEnd"/>
      <w:r w:rsidRPr="004C24D9">
        <w:rPr>
          <w:sz w:val="12"/>
        </w:rPr>
        <w:t xml:space="preserve"> et al., 1978). </w:t>
      </w:r>
      <w:r w:rsidRPr="004C24D9">
        <w:rPr>
          <w:rStyle w:val="StyleBoldUnderline"/>
        </w:rPr>
        <w:t>Extensive surveys and other social analyses found that a majority of the public, especially farmers, believed that the technology could work and that its benefits would outweigh the costs.</w:t>
      </w:r>
      <w:r w:rsidRPr="004C24D9">
        <w:rPr>
          <w:sz w:val="12"/>
        </w:rPr>
        <w:t xml:space="preserve"> But the hail studies also asked urbanites what they thought, and explored how cities might deal with extra rainfall (more car accidents). Despite the cloud seeders’ expectations that people would imagine all sorts of negative effects, fears about “unintended consequences” and “over-correction” seem to have been relatively mild. Farhar2 (1975; 1977) specifically examined residents’ worst fears, and concluded that the dominant concern in the hail project area was that regular hail suppression would decrease rainfall (i.e., create permanent drought), a sensible worry based in the causal-chain that cloud seeders themselves had presented to locals. A more demanding test of social acceptability came with the 1972 Rapid City flash flood, which occurred amidst a Bureau of Reclamation seeding program was cited by some as causing the flood. Steinberg’s (2000) study of the flood’s connection (real or imagined) to seeding, based on hearings and reviews by the Bureau of Reclamation, found alarms raised by at least some proportion of the affected population, especially those at risk and those who feel that humans should not try to change nature or interfere in “God’s will” (Steinberg, 2000). But </w:t>
      </w:r>
      <w:proofErr w:type="spellStart"/>
      <w:r w:rsidRPr="004C24D9">
        <w:rPr>
          <w:rStyle w:val="StyleBoldUnderline"/>
        </w:rPr>
        <w:t>Farhar</w:t>
      </w:r>
      <w:proofErr w:type="spellEnd"/>
      <w:r w:rsidRPr="004C24D9">
        <w:rPr>
          <w:sz w:val="12"/>
        </w:rPr>
        <w:t xml:space="preserve"> (1976</w:t>
      </w:r>
      <w:proofErr w:type="gramStart"/>
      <w:r w:rsidRPr="004C24D9">
        <w:rPr>
          <w:sz w:val="12"/>
        </w:rPr>
        <w:t>),</w:t>
      </w:r>
      <w:proofErr w:type="gramEnd"/>
      <w:r w:rsidRPr="004C24D9">
        <w:rPr>
          <w:sz w:val="12"/>
        </w:rPr>
        <w:t xml:space="preserve"> based on surveys of residents before and after the flood, </w:t>
      </w:r>
      <w:r w:rsidRPr="004C24D9">
        <w:rPr>
          <w:rStyle w:val="StyleBoldUnderline"/>
        </w:rPr>
        <w:t>found that the perceived link between cloud seeding and the flash flood had only a small effect on the strong support her surveys revealed for cloud seeding in the are</w:t>
      </w:r>
      <w:r w:rsidRPr="004C24D9">
        <w:rPr>
          <w:sz w:val="12"/>
        </w:rPr>
        <w:t xml:space="preserve">a. So, </w:t>
      </w:r>
      <w:r w:rsidRPr="004C24D9">
        <w:rPr>
          <w:rStyle w:val="StyleBoldUnderline"/>
        </w:rPr>
        <w:t>there is indeed a history of asking whether “the local inhabitants would be in favor of such schemes</w:t>
      </w:r>
      <w:r w:rsidRPr="004C24D9">
        <w:rPr>
          <w:sz w:val="12"/>
        </w:rPr>
        <w:t xml:space="preserve">,” despite Fleming’s argument, and the answer, to my reading of the thin literature, is “Yes.” The simple persistence today of literally hundreds of cloud seeding projects in the U.S. and elsewhere suggests that despite anecdote and wary cloud seeders, no implacable opposition has emerged. In the U.S. cloud seeding is especially popular in the West, and some dozens of seeding projects have been operated in and around the Colorado River Basin since the 1960s, and 2 </w:t>
      </w:r>
      <w:proofErr w:type="spellStart"/>
      <w:r w:rsidRPr="004C24D9">
        <w:rPr>
          <w:sz w:val="12"/>
        </w:rPr>
        <w:t>Farhar</w:t>
      </w:r>
      <w:proofErr w:type="spellEnd"/>
      <w:r w:rsidRPr="004C24D9">
        <w:rPr>
          <w:sz w:val="12"/>
        </w:rPr>
        <w:t xml:space="preserve">, as far as I can tell, has more experience studying public acceptance of purposeful weather and climate modification than any other social scientist, and almost all this work was conducted before c.1980. She has made her extensive weather modification files available for further research. 4 plans are underway for coordinated projects to run for the next quarter century in order to deliver more water to the system (Peterson, 2007). One early project, winter seeding in the San Juan Mountains of SW Colorado (an effort originally under U.S. Bureau of Reclamation’s Project </w:t>
      </w:r>
      <w:proofErr w:type="spellStart"/>
      <w:r w:rsidRPr="004C24D9">
        <w:rPr>
          <w:sz w:val="12"/>
        </w:rPr>
        <w:t>Skywater</w:t>
      </w:r>
      <w:proofErr w:type="spellEnd"/>
      <w:r w:rsidRPr="004C24D9">
        <w:rPr>
          <w:sz w:val="12"/>
        </w:rPr>
        <w:t xml:space="preserve">) elicited a series of impact studies and hearings (perhaps the most at the inception of a major modification project); concerns were raised about flooding and avalanche, and placated by a simple criterion: seeding would not occur if </w:t>
      </w:r>
      <w:proofErr w:type="spellStart"/>
      <w:r w:rsidRPr="004C24D9">
        <w:rPr>
          <w:sz w:val="12"/>
        </w:rPr>
        <w:t>snowpacks</w:t>
      </w:r>
      <w:proofErr w:type="spellEnd"/>
      <w:r w:rsidRPr="004C24D9">
        <w:rPr>
          <w:sz w:val="12"/>
        </w:rPr>
        <w:t xml:space="preserve"> were above normal (when, of course, it is also less needed). Seeding in the area has run with little overt opposition off-and-on since then, with a hodgepodge of local, federal and private funding. </w:t>
      </w:r>
      <w:r w:rsidRPr="004C24D9">
        <w:rPr>
          <w:rStyle w:val="StyleBoldUnderline"/>
        </w:rPr>
        <w:t>Cloud seeding in Texas is so popular that local tax districts pay for it</w:t>
      </w:r>
      <w:r w:rsidRPr="004C24D9">
        <w:rPr>
          <w:sz w:val="12"/>
        </w:rPr>
        <w:t xml:space="preserve">. Overall, </w:t>
      </w:r>
      <w:r w:rsidRPr="004C24D9">
        <w:rPr>
          <w:rStyle w:val="StyleBoldUnderline"/>
        </w:rPr>
        <w:t>cloud seeding seems to evoke little negative response, and stakeholders from farmers, to skiers, to water managers evince at least the hope that it can help.</w:t>
      </w:r>
      <w:r w:rsidRPr="004C24D9">
        <w:rPr>
          <w:sz w:val="12"/>
        </w:rPr>
        <w:t xml:space="preserve"> In many ways the literature suggests that public perception of routine weather and climate modification leans toward the positive and credulous, perhaps even toward an outsized sense of control over nature, a willingness to accept poorly-supported claims of effectiveness, and a belief that we can change atmospheric systems quite dramatically, and for the better. Various engineering studies, white papers, and agency discussion documents about a renewed, larger seeding effort to enhance runoff in the Colorado River (e.g., Griffith and </w:t>
      </w:r>
      <w:proofErr w:type="spellStart"/>
      <w:r w:rsidRPr="004C24D9">
        <w:rPr>
          <w:sz w:val="12"/>
        </w:rPr>
        <w:t>Solak</w:t>
      </w:r>
      <w:proofErr w:type="spellEnd"/>
      <w:r w:rsidRPr="004C24D9">
        <w:rPr>
          <w:sz w:val="12"/>
        </w:rPr>
        <w:t xml:space="preserve">, 2006) suggest that such optimistic assessments run deep within professional water managers, too. And almost without exception a very positive benefit/cost ratio adheres to, and furthers, </w:t>
      </w:r>
      <w:r w:rsidRPr="004C24D9">
        <w:rPr>
          <w:rStyle w:val="StyleBoldUnderline"/>
        </w:rPr>
        <w:t xml:space="preserve">cloud seeding: application is relatively cheap </w:t>
      </w:r>
      <w:r w:rsidRPr="004C24D9">
        <w:rPr>
          <w:sz w:val="12"/>
        </w:rPr>
        <w:t>compared to the benefits even of an effect (signal) that resides within, or just barely rises above, the noise of weather variability</w:t>
      </w:r>
      <w:r w:rsidRPr="004C24D9">
        <w:rPr>
          <w:rStyle w:val="StyleBoldUnderline"/>
        </w:rPr>
        <w:t>.</w:t>
      </w:r>
      <w:r w:rsidRPr="004C24D9">
        <w:rPr>
          <w:sz w:val="12"/>
        </w:rPr>
        <w:t xml:space="preserve"> This applies to everything from snow pack augmentation to hurricane seeding (</w:t>
      </w:r>
      <w:proofErr w:type="spellStart"/>
      <w:r w:rsidRPr="004C24D9">
        <w:rPr>
          <w:sz w:val="12"/>
        </w:rPr>
        <w:t>Sorkin</w:t>
      </w:r>
      <w:proofErr w:type="spellEnd"/>
      <w:r w:rsidRPr="004C24D9">
        <w:rPr>
          <w:sz w:val="12"/>
        </w:rPr>
        <w:t>, 1982, p. 95); even a small reduction in wind speed in a hurricane destined to cause billions of dollars of damage would pay off handsomely. Current estimates of additional water in the Colorado River yield benefit/cost ratios of 4-1 to 60-1 (Peterson, 2007). Finally, cloud seeding is palliative, and called for to fix weather and climate hazards. Cotton (2008), a cloud seeding veteran, finds that weather modification appeals to politicians wishing to “do something” when local economies are threatened by weather problems, and the field’s history is full of applied efforts called for by political and business leaders, despite lack of evidence for effectiveness (this occurred in FACE when the governor asked NOAA for operational seeding in the 1971 drought; the scientists were ambivalent but they agreed to seed without case-and-control randomization for two months before the experimental regimen was reinstated (Woodley et al., 1971). Recent hurricane disasters have re-kindled interest in hurricane modification (Department of Homeland Security, 2008).</w:t>
      </w:r>
    </w:p>
    <w:p w14:paraId="72B38680" w14:textId="77777777" w:rsidR="00D665A4" w:rsidRPr="004C24D9" w:rsidRDefault="00D665A4" w:rsidP="00D665A4">
      <w:pPr>
        <w:pStyle w:val="Heading2"/>
        <w:rPr>
          <w:rFonts w:ascii="Calibri" w:hAnsi="Calibri"/>
        </w:rPr>
      </w:pPr>
      <w:r w:rsidRPr="004C24D9">
        <w:rPr>
          <w:rFonts w:ascii="Calibri" w:hAnsi="Calibri"/>
        </w:rPr>
        <w:lastRenderedPageBreak/>
        <w:t>2NC</w:t>
      </w:r>
    </w:p>
    <w:p w14:paraId="6C3BD2CF" w14:textId="6A456AD7" w:rsidR="00D665A4" w:rsidRPr="004C24D9" w:rsidRDefault="00D665A4" w:rsidP="00D665A4">
      <w:pPr>
        <w:pStyle w:val="Heading3"/>
        <w:rPr>
          <w:rFonts w:ascii="Calibri" w:hAnsi="Calibri"/>
        </w:rPr>
      </w:pPr>
      <w:r w:rsidRPr="004C24D9">
        <w:rPr>
          <w:rFonts w:ascii="Calibri" w:hAnsi="Calibri"/>
        </w:rPr>
        <w:lastRenderedPageBreak/>
        <w:t>2NC: Water Scarcity Solvency</w:t>
      </w:r>
    </w:p>
    <w:p w14:paraId="4E134835" w14:textId="77777777" w:rsidR="00D665A4" w:rsidRPr="004C24D9" w:rsidRDefault="00D665A4" w:rsidP="00D665A4">
      <w:pPr>
        <w:pStyle w:val="Heading4"/>
        <w:rPr>
          <w:rFonts w:ascii="Calibri" w:hAnsi="Calibri"/>
        </w:rPr>
      </w:pPr>
      <w:r w:rsidRPr="004C24D9">
        <w:rPr>
          <w:rFonts w:ascii="Calibri" w:hAnsi="Calibri"/>
        </w:rPr>
        <w:t>Cloud seeding is cost efficient and produces lots of water</w:t>
      </w:r>
    </w:p>
    <w:p w14:paraId="54C60094" w14:textId="77777777" w:rsidR="00D665A4" w:rsidRPr="004C24D9" w:rsidRDefault="00D665A4" w:rsidP="00D665A4">
      <w:r w:rsidRPr="004C24D9">
        <w:rPr>
          <w:rStyle w:val="StyleStyleBold12pt"/>
        </w:rPr>
        <w:t>Texas Department of Licensing and Regulation, 2011</w:t>
      </w:r>
    </w:p>
    <w:p w14:paraId="4B111A1D" w14:textId="77777777" w:rsidR="00D665A4" w:rsidRPr="004C24D9" w:rsidRDefault="00D665A4" w:rsidP="00D665A4">
      <w:r w:rsidRPr="004C24D9">
        <w:t>(TDLR, “HARVESTING THE TEXAS SKIES IN 2011 - A Summary of Rain Enhancement (Cloud Seeding) Operations in Texas,” http://www.tdlr.texas.gov/weather/summary.htm)</w:t>
      </w:r>
    </w:p>
    <w:p w14:paraId="6A239709" w14:textId="77777777" w:rsidR="00D665A4" w:rsidRPr="004C24D9" w:rsidRDefault="00D665A4" w:rsidP="00D665A4"/>
    <w:p w14:paraId="72661F90" w14:textId="77777777" w:rsidR="00D665A4" w:rsidRPr="004C24D9" w:rsidRDefault="00D665A4" w:rsidP="00D665A4">
      <w:pPr>
        <w:rPr>
          <w:sz w:val="16"/>
        </w:rPr>
      </w:pPr>
      <w:r w:rsidRPr="004C24D9">
        <w:rPr>
          <w:sz w:val="16"/>
        </w:rPr>
        <w:t xml:space="preserve">Texas has a lengthy history of using cloud seeding to lessen the impact of periodic, often severe, droughts. Numerous “rainmaking” efforts sprouted during the epic drought of the 1950s, and some continued into the 1960s, giving impetus to the Texas Legislature to adopt a law, in 1967, governing the use of weather modification technologies. In ensuing years, both the State and federal governments provided funds for both cloud seeding research and assessing the impact of commercial weather modification projects. </w:t>
      </w:r>
      <w:r w:rsidRPr="004C24D9">
        <w:rPr>
          <w:rStyle w:val="StyleBoldUnderline"/>
        </w:rPr>
        <w:t>With more substantive evidence that cloud seeding, when performed in timely and appropriate ways, could invigorate convective clouds, promoting their growth and capacity to produce rainwater</w:t>
      </w:r>
      <w:r w:rsidRPr="004C24D9">
        <w:rPr>
          <w:sz w:val="16"/>
        </w:rPr>
        <w:t xml:space="preserve">, a coordinated, State-funded program began in earnest in the latter half of the 1990s. Today, with drought a pending, if not ever present, threat to the economy and well-being of Texans, rain enhancement projects flourish within large areas of Northwest, West, and South Texas. In fact, the six cloud seeding projects today cover about 26 million acres (or about one-seventh of the land area of the state). When drought was most intense and widespread a decade ago, as many as 51 million acres were included in cloud seeding “target” areas in the state. Texas’ present-day cloud seeding efforts are much more than well-considered responses to drought, however. They are also concerted efforts, using the latest technological tools and understanding, to replenish fresh-water supplies in aquifers and reservoirs as well as to help meet the growing needs of agriculture, industry, and municipalities for fresh water. </w:t>
      </w:r>
      <w:r w:rsidRPr="004C24D9">
        <w:rPr>
          <w:rStyle w:val="StyleBoldUnderline"/>
        </w:rPr>
        <w:t>Political subdivisions like water conservation districts and county commissions have embraced the technology of rain enhancement as one element of a long-term, water-management strategy designed to ensure a growing population has enough water to meet its future needs.</w:t>
      </w:r>
      <w:r w:rsidRPr="004C24D9">
        <w:rPr>
          <w:sz w:val="16"/>
        </w:rPr>
        <w:t xml:space="preserve"> Each of the cloud seeding projects uses specially-equipped aircraft designed to place seeding materials (in the form of pyrotechnic devices, or flares, containing silver iodide and other compounds) into convective towers (turrets of growing thunderstorms) to induce them to expand and process more atmospheric water. The seeding is achieved by burning flares either mounted on the wings of single and twin-engine aircraft or held in racks, and dropped (ejected), from the underside of the aircraft fuselage. Pilots in the aircraft are directed to convective clouds believed by the meteorologist to be treatable with the seeding agent. Timing and targeting are the two critical factors in successful seeding of young thunderstorms. The concerted efforts of both pilot(s) and meteorologist are designed to give the growing cloud a “nudge” to enable it to be more efficient in the way it uses available cloud droplets to grow raindrops. Projects in Texas As each of the rain enhancement projects became established in recent years, State matching funds were allocated to the sponsoring groups to enable them to procure needed hardware such as specially-equipped aircraft and ground-based radar systems</w:t>
      </w:r>
      <w:r w:rsidRPr="004C24D9">
        <w:rPr>
          <w:rStyle w:val="StyleBoldUnderline"/>
        </w:rPr>
        <w:t xml:space="preserve">. Each project initially constructed its program, either leasing or purchasing aircraft, at a cost of 8 to 9 cents per acre, with the State assuming up to 4.5 cents of that cost. </w:t>
      </w:r>
      <w:r w:rsidRPr="004C24D9">
        <w:rPr>
          <w:sz w:val="16"/>
        </w:rPr>
        <w:t xml:space="preserve">Eventually, the State share of the cost declined, such that today no residual State funds are used to sustain these programs. From the time the State began paying in part for the programs (1997) until State funds were exhausted (2004), the State contributed about $11.7 million. An additional $1.5 million in State funds was spent during that time to assess the projects’ performance. No grant funds are available now, and none will be for the coming biennium, which begins on September 1, 2013. In 2012, the cloud-seeding season lasted 209 days, beginning on March 19 and continuing through October 13. Most (88 percent) of the total of 162 missions occurred from May through September. In all, a total of 353 individual thunderstorms were treated. Each year an independent analyst, based in Lubbock at Texas Tech University, uses Doppler weather radar data from the National Weather Service network to assess the impact of these rain-enhancement projects on seasonal rainfall within the projects’ target areas. The analysis of cloud-seeding operations conducted by these projects in 2012 showed that, on average, seeded thunderstorms lived 40 percent longer than untreated storms in the vicinity and covered some 47 percent more area than the unseeded ones. Rain output from seeded storms, on average, was more than double (124 percent more) than that from nearby untreated storms. </w:t>
      </w:r>
      <w:r w:rsidRPr="004C24D9">
        <w:rPr>
          <w:rStyle w:val="StyleBoldUnderline"/>
        </w:rPr>
        <w:t>Single, isolated thunderstorms that were seeded produced an estimated 190,959 acre-feet above and beyond what could have been expected without intervention.</w:t>
      </w:r>
      <w:r w:rsidRPr="004C24D9">
        <w:rPr>
          <w:sz w:val="16"/>
        </w:rPr>
        <w:t xml:space="preserve"> </w:t>
      </w:r>
      <w:r w:rsidRPr="004C24D9">
        <w:rPr>
          <w:rStyle w:val="StyleBoldUnderline"/>
        </w:rPr>
        <w:t>More complex thunderstorm clusters that were seeded yielded an estimated 1,326,307 additional acre-feet of rainwater. The cost to produce this additional rainwater was estimated at less than $11 an acre-foot.</w:t>
      </w:r>
      <w:r w:rsidRPr="004C24D9">
        <w:rPr>
          <w:sz w:val="16"/>
        </w:rPr>
        <w:t xml:space="preserve"> The following is a description, by project, of rain enhancement operations being conducted in 2013 in Texas.</w:t>
      </w:r>
    </w:p>
    <w:p w14:paraId="52D5DBB6" w14:textId="77777777" w:rsidR="00D665A4" w:rsidRPr="004C24D9" w:rsidRDefault="00D665A4" w:rsidP="00D665A4">
      <w:pPr>
        <w:rPr>
          <w:sz w:val="16"/>
        </w:rPr>
      </w:pPr>
    </w:p>
    <w:p w14:paraId="715AAD74" w14:textId="77777777" w:rsidR="00D665A4" w:rsidRPr="004C24D9" w:rsidRDefault="00D665A4" w:rsidP="00D665A4">
      <w:pPr>
        <w:pStyle w:val="Heading3"/>
        <w:rPr>
          <w:rFonts w:ascii="Calibri" w:hAnsi="Calibri"/>
        </w:rPr>
      </w:pPr>
      <w:r w:rsidRPr="004C24D9">
        <w:rPr>
          <w:rFonts w:ascii="Calibri" w:hAnsi="Calibri"/>
        </w:rPr>
        <w:lastRenderedPageBreak/>
        <w:t>AT: Cloud seeding isn’t feasible</w:t>
      </w:r>
    </w:p>
    <w:p w14:paraId="3EBD4143" w14:textId="77777777" w:rsidR="00D665A4" w:rsidRPr="004C24D9" w:rsidRDefault="00D665A4" w:rsidP="00D665A4">
      <w:pPr>
        <w:pStyle w:val="Heading4"/>
        <w:rPr>
          <w:rFonts w:ascii="Calibri" w:hAnsi="Calibri"/>
        </w:rPr>
      </w:pPr>
      <w:r w:rsidRPr="004C24D9">
        <w:rPr>
          <w:rFonts w:ascii="Calibri" w:hAnsi="Calibri"/>
        </w:rPr>
        <w:t>Cloud seeding is a real thing – Australia proves</w:t>
      </w:r>
    </w:p>
    <w:p w14:paraId="7D7D8692" w14:textId="77777777" w:rsidR="00D665A4" w:rsidRPr="004C24D9" w:rsidRDefault="00D665A4" w:rsidP="00D665A4">
      <w:pPr>
        <w:rPr>
          <w:rStyle w:val="StyleStyleBold12pt"/>
        </w:rPr>
      </w:pPr>
      <w:r w:rsidRPr="004C24D9">
        <w:rPr>
          <w:rStyle w:val="StyleStyleBold12pt"/>
        </w:rPr>
        <w:t>Macfarlane, staff reporter for Cosmos Magazine, 2009</w:t>
      </w:r>
    </w:p>
    <w:p w14:paraId="53A08A12" w14:textId="77777777" w:rsidR="00D665A4" w:rsidRPr="004C24D9" w:rsidRDefault="00D665A4" w:rsidP="00D665A4">
      <w:r w:rsidRPr="004C24D9">
        <w:t xml:space="preserve">(Melanie, “Major study proves cloud seeding effective,” online: </w:t>
      </w:r>
      <w:hyperlink r:id="rId29" w:history="1">
        <w:r w:rsidRPr="004C24D9">
          <w:rPr>
            <w:rStyle w:val="Hyperlink"/>
          </w:rPr>
          <w:t>http://cosmosmagazine.com/news/major-study-proves-cloud-seeding-effective/</w:t>
        </w:r>
      </w:hyperlink>
      <w:r w:rsidRPr="004C24D9">
        <w:t>)</w:t>
      </w:r>
    </w:p>
    <w:p w14:paraId="50DDB845" w14:textId="77777777" w:rsidR="00D665A4" w:rsidRPr="004C24D9" w:rsidRDefault="00D665A4" w:rsidP="00D665A4"/>
    <w:p w14:paraId="64F2FFD6" w14:textId="77777777" w:rsidR="00D665A4" w:rsidRPr="004C24D9" w:rsidRDefault="00D665A4" w:rsidP="00D665A4">
      <w:pPr>
        <w:rPr>
          <w:sz w:val="16"/>
        </w:rPr>
      </w:pPr>
      <w:r w:rsidRPr="004C24D9">
        <w:rPr>
          <w:rStyle w:val="StyleBoldUnderline"/>
        </w:rPr>
        <w:t>A 45-year Australian trial is the best evidence yet that cloud seeding</w:t>
      </w:r>
      <w:r w:rsidRPr="004C24D9">
        <w:rPr>
          <w:sz w:val="16"/>
        </w:rPr>
        <w:t xml:space="preserve"> – the practice of artificially inducing clouds to make rain – </w:t>
      </w:r>
      <w:r w:rsidRPr="004C24D9">
        <w:rPr>
          <w:rStyle w:val="StyleBoldUnderline"/>
        </w:rPr>
        <w:t>really works</w:t>
      </w:r>
      <w:r w:rsidRPr="004C24D9">
        <w:rPr>
          <w:sz w:val="16"/>
        </w:rPr>
        <w:t xml:space="preserve">. Cloud seeding has been controversial, but a new 45-year study seems to show it can cause a modest improvement in rainfall. Since the mid-20th century scientists have attempted to produce rain by dispersing chemical substances into the clouds and stimulating precipitation. However, </w:t>
      </w:r>
      <w:r w:rsidRPr="004C24D9">
        <w:rPr>
          <w:rStyle w:val="StyleBoldUnderline"/>
        </w:rPr>
        <w:t>until now, there has been little concrete scientific evidence that cloud seeding is effective.</w:t>
      </w:r>
      <w:r w:rsidRPr="004C24D9">
        <w:rPr>
          <w:sz w:val="16"/>
        </w:rPr>
        <w:t xml:space="preserve"> “This is the first time that an independent analysis of cloud seeding data over several decades has shown a statistically significant increase in rainfall,” said Steven </w:t>
      </w:r>
      <w:proofErr w:type="spellStart"/>
      <w:r w:rsidRPr="004C24D9">
        <w:rPr>
          <w:sz w:val="16"/>
        </w:rPr>
        <w:t>Siems</w:t>
      </w:r>
      <w:proofErr w:type="spellEnd"/>
      <w:r w:rsidRPr="004C24D9">
        <w:rPr>
          <w:sz w:val="16"/>
        </w:rPr>
        <w:t xml:space="preserve">, a meteorologist from </w:t>
      </w:r>
      <w:proofErr w:type="spellStart"/>
      <w:r w:rsidRPr="004C24D9">
        <w:rPr>
          <w:sz w:val="16"/>
        </w:rPr>
        <w:t>Monash</w:t>
      </w:r>
      <w:proofErr w:type="spellEnd"/>
      <w:r w:rsidRPr="004C24D9">
        <w:rPr>
          <w:sz w:val="16"/>
        </w:rPr>
        <w:t xml:space="preserve"> University in Melbourne and leader of the study. The </w:t>
      </w:r>
      <w:proofErr w:type="spellStart"/>
      <w:r w:rsidRPr="004C24D9">
        <w:rPr>
          <w:sz w:val="16"/>
        </w:rPr>
        <w:t>Monash</w:t>
      </w:r>
      <w:proofErr w:type="spellEnd"/>
      <w:r w:rsidRPr="004C24D9">
        <w:rPr>
          <w:sz w:val="16"/>
        </w:rPr>
        <w:t xml:space="preserve"> team, in conjunction with renewable energy firm Hydro Tasmania, </w:t>
      </w:r>
      <w:proofErr w:type="spellStart"/>
      <w:r w:rsidRPr="004C24D9">
        <w:rPr>
          <w:sz w:val="16"/>
        </w:rPr>
        <w:t>analysed</w:t>
      </w:r>
      <w:proofErr w:type="spellEnd"/>
      <w:r w:rsidRPr="004C24D9">
        <w:rPr>
          <w:sz w:val="16"/>
        </w:rPr>
        <w:t xml:space="preserve"> monthly rainfall patterns over the hydroelectric catchment area between May and October from 1960 until 2005. As they detailed in the Journal of Applied Meteorology and Climatology </w:t>
      </w:r>
      <w:r w:rsidRPr="004C24D9">
        <w:rPr>
          <w:rStyle w:val="StyleBoldUnderline"/>
        </w:rPr>
        <w:t>the analysis revealed higher levels of rain in the parts of the catchment where the rain making technique was used than in those where it was not</w:t>
      </w:r>
      <w:r w:rsidRPr="004C24D9">
        <w:rPr>
          <w:sz w:val="16"/>
        </w:rPr>
        <w:t>. “</w:t>
      </w:r>
      <w:r w:rsidRPr="004C24D9">
        <w:rPr>
          <w:rStyle w:val="StyleBoldUnderline"/>
        </w:rPr>
        <w:t>A number of independent statistical tests showed a consistent increase of at least five per cent in monthly rainfall over the catchment area,”</w:t>
      </w:r>
      <w:r w:rsidRPr="004C24D9">
        <w:rPr>
          <w:sz w:val="16"/>
        </w:rPr>
        <w:t xml:space="preserve"> said </w:t>
      </w:r>
      <w:proofErr w:type="spellStart"/>
      <w:r w:rsidRPr="004C24D9">
        <w:rPr>
          <w:sz w:val="16"/>
        </w:rPr>
        <w:t>Siems</w:t>
      </w:r>
      <w:proofErr w:type="spellEnd"/>
      <w:r w:rsidRPr="004C24D9">
        <w:rPr>
          <w:sz w:val="16"/>
        </w:rPr>
        <w:t>. For the cloud seeding technique, the researchers select clouds using specialist weather radar technology that allows them to see all the tiny processes that take place within them</w:t>
      </w:r>
      <w:r w:rsidRPr="004C24D9">
        <w:rPr>
          <w:rStyle w:val="StyleBoldUnderline"/>
        </w:rPr>
        <w:t>. Once clouds for seeding are chosen, minute particles of a silver compound are dusted into them by light aircraft to stimulate rain formation</w:t>
      </w:r>
      <w:r w:rsidRPr="004C24D9">
        <w:rPr>
          <w:sz w:val="16"/>
        </w:rPr>
        <w:t xml:space="preserve">.  Anthony Morrison, a climatologist at </w:t>
      </w:r>
      <w:proofErr w:type="spellStart"/>
      <w:r w:rsidRPr="004C24D9">
        <w:rPr>
          <w:sz w:val="16"/>
        </w:rPr>
        <w:t>Monash</w:t>
      </w:r>
      <w:proofErr w:type="spellEnd"/>
      <w:r w:rsidRPr="004C24D9">
        <w:rPr>
          <w:sz w:val="16"/>
        </w:rPr>
        <w:t xml:space="preserve"> and co-author of the study, explained that </w:t>
      </w:r>
      <w:r w:rsidRPr="004C24D9">
        <w:rPr>
          <w:rStyle w:val="StyleBoldUnderline"/>
        </w:rPr>
        <w:t>these silver particles cause super-cooled water in the clouds to freeze</w:t>
      </w:r>
      <w:r w:rsidRPr="004C24D9">
        <w:rPr>
          <w:sz w:val="16"/>
        </w:rPr>
        <w:t xml:space="preserve">. As these particular clouds are so high in the atmosphere that they are below freezing point, the frozen drops recruit water and get heavier causing them to fall from the clouds as rain. However, the researchers caution that the result may be due to the unique clouds in this part of Tasmania and would be difficult to reproduce elsewhere. “Clouds over the Southern Ocean are different to any other clouds”, </w:t>
      </w:r>
      <w:proofErr w:type="spellStart"/>
      <w:r w:rsidRPr="004C24D9">
        <w:rPr>
          <w:sz w:val="16"/>
        </w:rPr>
        <w:t>Siems</w:t>
      </w:r>
      <w:proofErr w:type="spellEnd"/>
      <w:r w:rsidRPr="004C24D9">
        <w:rPr>
          <w:sz w:val="16"/>
        </w:rPr>
        <w:t xml:space="preserve"> told Cosmos Online. “They are really loaded with super cool liquid water.” Just as important, he said, is the remoteness of the location: “the air in the Southern Ocean is exceptionally clean with virtually no pollution.” And the researchers are still at a loss to precisely explain how the technique was successful. “They’re really not comparable to clouds that have been seeded anywhere else in the world,” said Morrison. “Further field measurements of cloud microphysics over the region are needed to provide a physical basis for these statistical results.” Despite the caveats, other experts are excited by the results. “</w:t>
      </w:r>
      <w:r w:rsidRPr="004C24D9">
        <w:rPr>
          <w:rStyle w:val="StyleBoldUnderline"/>
        </w:rPr>
        <w:t>At long last there is scientific backup for the [cloud seeding] hypothesis that has been suggested over the years</w:t>
      </w:r>
      <w:r w:rsidRPr="004C24D9">
        <w:rPr>
          <w:sz w:val="16"/>
        </w:rPr>
        <w:t xml:space="preserve">,” commented Roger Stone, director of the Australian Centre for Sustainable Catchments at the University of Southern Queensland in Toowoomba. However, while the study is a breakthrough, he noted that cloud seeding does not work in all locations and specific techniques have to be developed for each region. “For example, in Queensland the conditions are highly different. It has to be the right time and exactly the right cloud for it to work,” he said. “The key is to get a very good weather radar.” Let it snow Paul Johnson, a spokesperson from Snowy Hydro, who are conducting similar experiments to artificial induce snowfall in Victoria’s Snowy Mountains, said the results were promising. “It’s another indicator that supports our preliminary data and backs up what the experts said in the beginning. That we would see an increase in snow.” Because of the unusual nature of the Tasmanian clouds, additional studies may be needed to determine if the cloud seeding really was the cause of the increase in rainfall. “Unfortunately, very little cloud physics research has been associated with the cloud seeding experiment in Tasmania, so that we are at the full mercy of the statistics,” commented Daniel Rosenfeld, a climatologist from Hebrew University of Jerusalem in Israel. “Clouds do not distinguish between the impacts of aerosols based on our intentions when we disperse them,” he said. “Therefore, understanding cloud seeding and impacts of air pollution is inseparable.” Pollution effects Rosenfeld has previously worked on computer models of weather systems to understand the effects of cloud manipulation, and he admitted it is difficult to directly link cloud seeding with weather patterns. “It has been much easier to detect impacts of air pollution, because we pollute the clouds at a much grander scale than we seed them intentionally,” he said. </w:t>
      </w:r>
      <w:proofErr w:type="spellStart"/>
      <w:r w:rsidRPr="004C24D9">
        <w:rPr>
          <w:sz w:val="16"/>
        </w:rPr>
        <w:t>Siems</w:t>
      </w:r>
      <w:proofErr w:type="spellEnd"/>
      <w:r w:rsidRPr="004C24D9">
        <w:rPr>
          <w:sz w:val="16"/>
        </w:rPr>
        <w:t xml:space="preserve"> said the new study may have wider implications. He hopes the research highlights the importance of weather radar technology and will pave the way for a better understanding of weather patterns. “</w:t>
      </w:r>
      <w:r w:rsidRPr="004C24D9">
        <w:rPr>
          <w:rStyle w:val="StyleBoldUnderline"/>
        </w:rPr>
        <w:t>The more we understand precipitation and the better climate models we have, the closer we will be to understanding droughts</w:t>
      </w:r>
      <w:r w:rsidRPr="004C24D9">
        <w:rPr>
          <w:sz w:val="16"/>
        </w:rPr>
        <w:t>,” he said, a significant problem in Australia.</w:t>
      </w:r>
    </w:p>
    <w:p w14:paraId="594DAD9A" w14:textId="73DAD9EC" w:rsidR="00D665A4" w:rsidRPr="004C24D9" w:rsidRDefault="00D665A4" w:rsidP="00D665A4">
      <w:pPr>
        <w:pStyle w:val="Heading3"/>
        <w:rPr>
          <w:rFonts w:ascii="Calibri" w:hAnsi="Calibri"/>
        </w:rPr>
      </w:pPr>
      <w:r w:rsidRPr="004C24D9">
        <w:rPr>
          <w:rFonts w:ascii="Calibri" w:hAnsi="Calibri"/>
        </w:rPr>
        <w:lastRenderedPageBreak/>
        <w:t>AT: Environment DA</w:t>
      </w:r>
    </w:p>
    <w:p w14:paraId="1409C643" w14:textId="77777777" w:rsidR="00D665A4" w:rsidRPr="004C24D9" w:rsidRDefault="00D665A4" w:rsidP="00D665A4">
      <w:pPr>
        <w:pStyle w:val="Heading4"/>
        <w:rPr>
          <w:rFonts w:ascii="Calibri" w:hAnsi="Calibri"/>
        </w:rPr>
      </w:pPr>
      <w:r w:rsidRPr="004C24D9">
        <w:rPr>
          <w:rFonts w:ascii="Calibri" w:hAnsi="Calibri"/>
        </w:rPr>
        <w:t>Cloud seeding has little to no effect on the environment</w:t>
      </w:r>
    </w:p>
    <w:p w14:paraId="5607BF98" w14:textId="77777777" w:rsidR="00D665A4" w:rsidRPr="004C24D9" w:rsidRDefault="00D665A4" w:rsidP="00D665A4">
      <w:pPr>
        <w:rPr>
          <w:rStyle w:val="StyleStyleBold12pt"/>
        </w:rPr>
      </w:pPr>
      <w:r w:rsidRPr="004C24D9">
        <w:rPr>
          <w:rStyle w:val="StyleStyleBold12pt"/>
        </w:rPr>
        <w:t>California Department of Water Resources, 2009</w:t>
      </w:r>
    </w:p>
    <w:p w14:paraId="024E2076" w14:textId="77777777" w:rsidR="00D665A4" w:rsidRPr="004C24D9" w:rsidRDefault="00D665A4" w:rsidP="00D665A4">
      <w:r w:rsidRPr="004C24D9">
        <w:t xml:space="preserve">(CDWR, “Precipitation Enhancement,” online: </w:t>
      </w:r>
      <w:hyperlink r:id="rId30" w:history="1">
        <w:r w:rsidRPr="004C24D9">
          <w:rPr>
            <w:rStyle w:val="Hyperlink"/>
          </w:rPr>
          <w:t>http://www.waterplan.water.ca.gov/docs/cwpu2009/0310final/v2c10_precipenhance_cwp2009.pdf</w:t>
        </w:r>
      </w:hyperlink>
      <w:r w:rsidRPr="004C24D9">
        <w:t>)</w:t>
      </w:r>
    </w:p>
    <w:p w14:paraId="0A3FF41C" w14:textId="77777777" w:rsidR="00D665A4" w:rsidRPr="004C24D9" w:rsidRDefault="00D665A4" w:rsidP="00D665A4"/>
    <w:p w14:paraId="52849437" w14:textId="77777777" w:rsidR="00D665A4" w:rsidRPr="004C24D9" w:rsidRDefault="00D665A4" w:rsidP="00D665A4">
      <w:pPr>
        <w:rPr>
          <w:sz w:val="16"/>
        </w:rPr>
      </w:pPr>
      <w:r w:rsidRPr="004C24D9">
        <w:rPr>
          <w:rStyle w:val="StyleBoldUnderline"/>
        </w:rPr>
        <w:t>Questions about potential unintended impacts from precipitation enhancement have been raised and addressed over the years.</w:t>
      </w:r>
      <w:r w:rsidRPr="004C24D9">
        <w:rPr>
          <w:sz w:val="16"/>
        </w:rPr>
        <w:t xml:space="preserve"> Common </w:t>
      </w:r>
      <w:proofErr w:type="gramStart"/>
      <w:r w:rsidRPr="004C24D9">
        <w:rPr>
          <w:sz w:val="16"/>
        </w:rPr>
        <w:t>concerns  relate</w:t>
      </w:r>
      <w:proofErr w:type="gramEnd"/>
      <w:r w:rsidRPr="004C24D9">
        <w:rPr>
          <w:sz w:val="16"/>
        </w:rPr>
        <w:t xml:space="preserve"> to downwind effects  (enhancing precipitation in one  area at the expense of those  downwind), long-term toxic  effects of silver, and added  snow removal costs in mountain  counties. </w:t>
      </w:r>
      <w:r w:rsidRPr="004C24D9">
        <w:rPr>
          <w:rStyle w:val="StyleBoldUnderline"/>
        </w:rPr>
        <w:t xml:space="preserve">The US Bureau </w:t>
      </w:r>
      <w:proofErr w:type="gramStart"/>
      <w:r w:rsidRPr="004C24D9">
        <w:rPr>
          <w:rStyle w:val="StyleBoldUnderline"/>
        </w:rPr>
        <w:t>of  Reclamation</w:t>
      </w:r>
      <w:proofErr w:type="gramEnd"/>
      <w:r w:rsidRPr="004C24D9">
        <w:rPr>
          <w:rStyle w:val="StyleBoldUnderline"/>
        </w:rPr>
        <w:t xml:space="preserve"> (USBR) did  extensive studies on these issues</w:t>
      </w:r>
      <w:r w:rsidRPr="004C24D9">
        <w:rPr>
          <w:sz w:val="16"/>
        </w:rPr>
        <w:t xml:space="preserve">.  The finding is reported in </w:t>
      </w:r>
      <w:proofErr w:type="gramStart"/>
      <w:r w:rsidRPr="004C24D9">
        <w:rPr>
          <w:sz w:val="16"/>
        </w:rPr>
        <w:t>its  Project</w:t>
      </w:r>
      <w:proofErr w:type="gramEnd"/>
      <w:r w:rsidRPr="004C24D9">
        <w:rPr>
          <w:sz w:val="16"/>
        </w:rPr>
        <w:t xml:space="preserve"> </w:t>
      </w:r>
      <w:proofErr w:type="spellStart"/>
      <w:r w:rsidRPr="004C24D9">
        <w:rPr>
          <w:sz w:val="16"/>
        </w:rPr>
        <w:t>Skywater</w:t>
      </w:r>
      <w:proofErr w:type="spellEnd"/>
      <w:r w:rsidRPr="004C24D9">
        <w:rPr>
          <w:sz w:val="16"/>
        </w:rPr>
        <w:t xml:space="preserve"> programmatic  environmental statement in 1977  and its Sierra Cooperative Pilot  Project environmental impact  statement in 1981. </w:t>
      </w:r>
      <w:r w:rsidRPr="004C24D9">
        <w:rPr>
          <w:rStyle w:val="StyleBoldUnderline"/>
        </w:rPr>
        <w:t xml:space="preserve">The available evidence does not show that seeding clouds with silver iodide causes a decrease </w:t>
      </w:r>
      <w:proofErr w:type="gramStart"/>
      <w:r w:rsidRPr="004C24D9">
        <w:rPr>
          <w:rStyle w:val="StyleBoldUnderline"/>
        </w:rPr>
        <w:t>in  downwind</w:t>
      </w:r>
      <w:proofErr w:type="gramEnd"/>
      <w:r w:rsidRPr="004C24D9">
        <w:rPr>
          <w:rStyle w:val="StyleBoldUnderline"/>
        </w:rPr>
        <w:t xml:space="preserve"> precipitation; in fact, at times some of the increase of the target area may  extend up to 100 miles downwind.</w:t>
      </w:r>
      <w:r w:rsidRPr="004C24D9">
        <w:rPr>
          <w:sz w:val="16"/>
        </w:rPr>
        <w:t xml:space="preserve">  </w:t>
      </w:r>
      <w:r w:rsidRPr="004C24D9">
        <w:rPr>
          <w:rStyle w:val="StyleBoldUnderline"/>
        </w:rPr>
        <w:t>The potential for eventual toxic effects of silver has not been shown to be a problem.  Silver and silver compounds have a rather low order of toxicity.</w:t>
      </w:r>
      <w:r w:rsidRPr="004C24D9">
        <w:rPr>
          <w:sz w:val="16"/>
        </w:rPr>
        <w:t xml:space="preserve"> According to USBR</w:t>
      </w:r>
      <w:proofErr w:type="gramStart"/>
      <w:r w:rsidRPr="004C24D9">
        <w:rPr>
          <w:sz w:val="16"/>
        </w:rPr>
        <w:t xml:space="preserve">,  </w:t>
      </w:r>
      <w:r w:rsidRPr="004C24D9">
        <w:rPr>
          <w:rStyle w:val="StyleBoldUnderline"/>
        </w:rPr>
        <w:t>the</w:t>
      </w:r>
      <w:proofErr w:type="gramEnd"/>
      <w:r w:rsidRPr="004C24D9">
        <w:rPr>
          <w:rStyle w:val="StyleBoldUnderline"/>
        </w:rPr>
        <w:t xml:space="preserve"> small amounts used in cloud seeding do not compare to industry emissions of  100 times as much into the atmosphere in many parts of the country or individual  exposure from tooth fillings</w:t>
      </w:r>
      <w:r w:rsidRPr="004C24D9">
        <w:rPr>
          <w:sz w:val="16"/>
        </w:rPr>
        <w:t xml:space="preserve">. </w:t>
      </w:r>
      <w:r w:rsidRPr="004C24D9">
        <w:rPr>
          <w:rStyle w:val="StyleBoldUnderline"/>
        </w:rPr>
        <w:t xml:space="preserve">Watershed concentrations would be extremely </w:t>
      </w:r>
      <w:proofErr w:type="gramStart"/>
      <w:r w:rsidRPr="004C24D9">
        <w:rPr>
          <w:rStyle w:val="StyleBoldUnderline"/>
        </w:rPr>
        <w:t>low  because</w:t>
      </w:r>
      <w:proofErr w:type="gramEnd"/>
      <w:r w:rsidRPr="004C24D9">
        <w:rPr>
          <w:rStyle w:val="StyleBoldUnderline"/>
        </w:rPr>
        <w:t xml:space="preserve"> only small amounts of seeding agent are used</w:t>
      </w:r>
      <w:r w:rsidRPr="004C24D9">
        <w:rPr>
          <w:sz w:val="16"/>
        </w:rPr>
        <w:t xml:space="preserve">. </w:t>
      </w:r>
      <w:r w:rsidRPr="004C24D9">
        <w:rPr>
          <w:rStyle w:val="StyleBoldUnderline"/>
        </w:rPr>
        <w:t>Accumulations in the soil</w:t>
      </w:r>
      <w:proofErr w:type="gramStart"/>
      <w:r w:rsidRPr="004C24D9">
        <w:rPr>
          <w:rStyle w:val="StyleBoldUnderline"/>
        </w:rPr>
        <w:t>,  vegetation</w:t>
      </w:r>
      <w:proofErr w:type="gramEnd"/>
      <w:r w:rsidRPr="004C24D9">
        <w:rPr>
          <w:rStyle w:val="StyleBoldUnderline"/>
        </w:rPr>
        <w:t>, and surface runoff have not been large enough to measure above natural  background.</w:t>
      </w:r>
      <w:r w:rsidRPr="004C24D9">
        <w:rPr>
          <w:sz w:val="16"/>
        </w:rPr>
        <w:t xml:space="preserve"> A 2004 study done for Snowy Hydro Limited in Australia has </w:t>
      </w:r>
      <w:proofErr w:type="gramStart"/>
      <w:r w:rsidRPr="004C24D9">
        <w:rPr>
          <w:sz w:val="16"/>
        </w:rPr>
        <w:t>confirmed  the</w:t>
      </w:r>
      <w:proofErr w:type="gramEnd"/>
      <w:r w:rsidRPr="004C24D9">
        <w:rPr>
          <w:sz w:val="16"/>
        </w:rPr>
        <w:t xml:space="preserve"> earlier findings cited above. Some recent silver accumulation testing by PG&amp;E </w:t>
      </w:r>
      <w:proofErr w:type="gramStart"/>
      <w:r w:rsidRPr="004C24D9">
        <w:rPr>
          <w:sz w:val="16"/>
        </w:rPr>
        <w:t>on  the</w:t>
      </w:r>
      <w:proofErr w:type="gramEnd"/>
      <w:r w:rsidRPr="004C24D9">
        <w:rPr>
          <w:sz w:val="16"/>
        </w:rPr>
        <w:t xml:space="preserve"> </w:t>
      </w:r>
      <w:proofErr w:type="spellStart"/>
      <w:r w:rsidRPr="004C24D9">
        <w:rPr>
          <w:sz w:val="16"/>
        </w:rPr>
        <w:t>Mokelumne</w:t>
      </w:r>
      <w:proofErr w:type="spellEnd"/>
      <w:r w:rsidRPr="004C24D9">
        <w:rPr>
          <w:sz w:val="16"/>
        </w:rPr>
        <w:t xml:space="preserve"> River and Lake </w:t>
      </w:r>
      <w:proofErr w:type="spellStart"/>
      <w:r w:rsidRPr="004C24D9">
        <w:rPr>
          <w:sz w:val="16"/>
        </w:rPr>
        <w:t>Almanor</w:t>
      </w:r>
      <w:proofErr w:type="spellEnd"/>
      <w:r w:rsidRPr="004C24D9">
        <w:rPr>
          <w:sz w:val="16"/>
        </w:rPr>
        <w:t xml:space="preserve"> watersheds was reported at the 2007 annual  meeting of the Weather Modification Association. Both watersheds have been seeded </w:t>
      </w:r>
      <w:proofErr w:type="gramStart"/>
      <w:r w:rsidRPr="004C24D9">
        <w:rPr>
          <w:sz w:val="16"/>
        </w:rPr>
        <w:t>for  more</w:t>
      </w:r>
      <w:proofErr w:type="gramEnd"/>
      <w:r w:rsidRPr="004C24D9">
        <w:rPr>
          <w:sz w:val="16"/>
        </w:rPr>
        <w:t xml:space="preserve"> than 50 years. Sampling at Upper Blue Lake and Salt Springs Reservoir </w:t>
      </w:r>
      <w:proofErr w:type="gramStart"/>
      <w:r w:rsidRPr="004C24D9">
        <w:rPr>
          <w:sz w:val="16"/>
        </w:rPr>
        <w:t>showed  very</w:t>
      </w:r>
      <w:proofErr w:type="gramEnd"/>
      <w:r w:rsidRPr="004C24D9">
        <w:rPr>
          <w:sz w:val="16"/>
        </w:rPr>
        <w:t xml:space="preserve"> low to </w:t>
      </w:r>
      <w:proofErr w:type="spellStart"/>
      <w:r w:rsidRPr="004C24D9">
        <w:rPr>
          <w:sz w:val="16"/>
        </w:rPr>
        <w:t>nondetectable</w:t>
      </w:r>
      <w:proofErr w:type="spellEnd"/>
      <w:r w:rsidRPr="004C24D9">
        <w:rPr>
          <w:sz w:val="16"/>
        </w:rPr>
        <w:t xml:space="preserve"> concentrations in water and sediment. Similar results </w:t>
      </w:r>
      <w:proofErr w:type="gramStart"/>
      <w:r w:rsidRPr="004C24D9">
        <w:rPr>
          <w:sz w:val="16"/>
        </w:rPr>
        <w:t>were  found</w:t>
      </w:r>
      <w:proofErr w:type="gramEnd"/>
      <w:r w:rsidRPr="004C24D9">
        <w:rPr>
          <w:sz w:val="16"/>
        </w:rPr>
        <w:t xml:space="preserve"> at Lake </w:t>
      </w:r>
      <w:proofErr w:type="spellStart"/>
      <w:r w:rsidRPr="004C24D9">
        <w:rPr>
          <w:sz w:val="16"/>
        </w:rPr>
        <w:t>Almanor</w:t>
      </w:r>
      <w:proofErr w:type="spellEnd"/>
      <w:r w:rsidRPr="004C24D9">
        <w:rPr>
          <w:sz w:val="16"/>
        </w:rPr>
        <w:t xml:space="preserve"> in testing water, sediment, and fish samples during the 2000 to  2003 period. Amounts were far below any toxic levels, and there was little to </w:t>
      </w:r>
      <w:proofErr w:type="gramStart"/>
      <w:r w:rsidRPr="004C24D9">
        <w:rPr>
          <w:sz w:val="16"/>
        </w:rPr>
        <w:t>suggest  bioaccumulation</w:t>
      </w:r>
      <w:proofErr w:type="gramEnd"/>
      <w:r w:rsidRPr="004C24D9">
        <w:rPr>
          <w:sz w:val="16"/>
        </w:rPr>
        <w:t xml:space="preserve">. Therefore, </w:t>
      </w:r>
      <w:r w:rsidRPr="004C24D9">
        <w:rPr>
          <w:rStyle w:val="StyleBoldUnderline"/>
        </w:rPr>
        <w:t xml:space="preserve">continued operations should not result in any </w:t>
      </w:r>
      <w:proofErr w:type="gramStart"/>
      <w:r w:rsidRPr="004C24D9">
        <w:rPr>
          <w:rStyle w:val="StyleBoldUnderline"/>
        </w:rPr>
        <w:t>significant  chronic</w:t>
      </w:r>
      <w:proofErr w:type="gramEnd"/>
      <w:r w:rsidRPr="004C24D9">
        <w:rPr>
          <w:rStyle w:val="StyleBoldUnderline"/>
        </w:rPr>
        <w:t xml:space="preserve"> effect on sensitive aquatic organisms</w:t>
      </w:r>
      <w:r w:rsidRPr="004C24D9">
        <w:rPr>
          <w:sz w:val="16"/>
        </w:rPr>
        <w:t xml:space="preserve">. In regard to snow removal, little direct relationship to increased costs was </w:t>
      </w:r>
      <w:proofErr w:type="gramStart"/>
      <w:r w:rsidRPr="004C24D9">
        <w:rPr>
          <w:sz w:val="16"/>
        </w:rPr>
        <w:t>found  for</w:t>
      </w:r>
      <w:proofErr w:type="gramEnd"/>
      <w:r w:rsidRPr="004C24D9">
        <w:rPr>
          <w:sz w:val="16"/>
        </w:rPr>
        <w:t xml:space="preserve"> small incremental changes in storm size because the amount of equipment and  manpower to maintain the roadway is essentially unchanged. That is, the effort </w:t>
      </w:r>
      <w:proofErr w:type="gramStart"/>
      <w:r w:rsidRPr="004C24D9">
        <w:rPr>
          <w:sz w:val="16"/>
        </w:rPr>
        <w:t>is  practically</w:t>
      </w:r>
      <w:proofErr w:type="gramEnd"/>
      <w:r w:rsidRPr="004C24D9">
        <w:rPr>
          <w:sz w:val="16"/>
        </w:rPr>
        <w:t xml:space="preserve"> the same to clear a road of 5.5 inches as it is to clear 5 inches. All operating projects have suspension criteria designed to stop cloud seeding </w:t>
      </w:r>
      <w:proofErr w:type="gramStart"/>
      <w:r w:rsidRPr="004C24D9">
        <w:rPr>
          <w:sz w:val="16"/>
        </w:rPr>
        <w:t>any  time</w:t>
      </w:r>
      <w:proofErr w:type="gramEnd"/>
      <w:r w:rsidRPr="004C24D9">
        <w:rPr>
          <w:sz w:val="16"/>
        </w:rPr>
        <w:t xml:space="preserve"> there is a flood threat. Moreover, the types of storms that produce large floods </w:t>
      </w:r>
      <w:proofErr w:type="gramStart"/>
      <w:r w:rsidRPr="004C24D9">
        <w:rPr>
          <w:sz w:val="16"/>
        </w:rPr>
        <w:t>are  naturally</w:t>
      </w:r>
      <w:proofErr w:type="gramEnd"/>
      <w:r w:rsidRPr="004C24D9">
        <w:rPr>
          <w:sz w:val="16"/>
        </w:rPr>
        <w:t xml:space="preserve"> quite efficient in processing moisture into rain anyway. In such conditions</w:t>
      </w:r>
      <w:proofErr w:type="gramStart"/>
      <w:r w:rsidRPr="004C24D9">
        <w:rPr>
          <w:sz w:val="16"/>
        </w:rPr>
        <w:t>,  seeding</w:t>
      </w:r>
      <w:proofErr w:type="gramEnd"/>
      <w:r w:rsidRPr="004C24D9">
        <w:rPr>
          <w:sz w:val="16"/>
        </w:rPr>
        <w:t xml:space="preserve"> is unlikely to make a difference.</w:t>
      </w:r>
    </w:p>
    <w:p w14:paraId="4336DBBC" w14:textId="77777777" w:rsidR="00D665A4" w:rsidRPr="004C24D9" w:rsidRDefault="00D665A4" w:rsidP="00D665A4"/>
    <w:p w14:paraId="2A989D14" w14:textId="77777777" w:rsidR="00D665A4" w:rsidRPr="004C24D9" w:rsidRDefault="00D665A4" w:rsidP="00D665A4">
      <w:pPr>
        <w:pStyle w:val="Heading4"/>
        <w:rPr>
          <w:rFonts w:ascii="Calibri" w:hAnsi="Calibri"/>
        </w:rPr>
      </w:pPr>
      <w:r w:rsidRPr="004C24D9">
        <w:rPr>
          <w:rFonts w:ascii="Calibri" w:hAnsi="Calibri"/>
        </w:rPr>
        <w:t>Cloud seeding does not cause destructive storms and flooding</w:t>
      </w:r>
    </w:p>
    <w:p w14:paraId="3BCEE3AE" w14:textId="77777777" w:rsidR="00D665A4" w:rsidRPr="004C24D9" w:rsidRDefault="00D665A4" w:rsidP="00D665A4">
      <w:pPr>
        <w:rPr>
          <w:rStyle w:val="StyleStyleBold12pt"/>
        </w:rPr>
      </w:pPr>
      <w:proofErr w:type="spellStart"/>
      <w:r w:rsidRPr="004C24D9">
        <w:rPr>
          <w:rStyle w:val="StyleStyleBold12pt"/>
        </w:rPr>
        <w:t>Poppick</w:t>
      </w:r>
      <w:proofErr w:type="spellEnd"/>
      <w:r w:rsidRPr="004C24D9">
        <w:rPr>
          <w:rStyle w:val="StyleStyleBold12pt"/>
        </w:rPr>
        <w:t>, staff writer for Live Science, 2013</w:t>
      </w:r>
    </w:p>
    <w:p w14:paraId="0B0154C5" w14:textId="77777777" w:rsidR="00D665A4" w:rsidRPr="004C24D9" w:rsidRDefault="00D665A4" w:rsidP="00D665A4">
      <w:r w:rsidRPr="004C24D9">
        <w:t xml:space="preserve">(Laura, “Cloud Seeding Not to Blame for Colorado Flooding,” online: </w:t>
      </w:r>
      <w:hyperlink r:id="rId31" w:history="1">
        <w:r w:rsidRPr="004C24D9">
          <w:rPr>
            <w:rStyle w:val="Hyperlink"/>
          </w:rPr>
          <w:t>http://www.livescience.com/39683-cloud-seeding-not-to-blame.html</w:t>
        </w:r>
      </w:hyperlink>
      <w:r w:rsidRPr="004C24D9">
        <w:t>)</w:t>
      </w:r>
    </w:p>
    <w:p w14:paraId="4D1DB2C7" w14:textId="77777777" w:rsidR="00D665A4" w:rsidRPr="004C24D9" w:rsidRDefault="00D665A4" w:rsidP="00D665A4">
      <w:r w:rsidRPr="004C24D9">
        <w:t xml:space="preserve"> </w:t>
      </w:r>
    </w:p>
    <w:p w14:paraId="07605264" w14:textId="77777777" w:rsidR="00D665A4" w:rsidRPr="004C24D9" w:rsidRDefault="00D665A4" w:rsidP="00D665A4">
      <w:pPr>
        <w:rPr>
          <w:sz w:val="16"/>
        </w:rPr>
      </w:pPr>
      <w:r w:rsidRPr="004C24D9">
        <w:rPr>
          <w:rStyle w:val="StyleBoldUnderline"/>
        </w:rPr>
        <w:t>Colorado's recent massive flooding, which has left hundreds of people unaccounted for, has been called an anomalous 100- or even 1,000-year event by the scientific community</w:t>
      </w:r>
      <w:r w:rsidRPr="004C24D9">
        <w:rPr>
          <w:sz w:val="16"/>
        </w:rPr>
        <w:t xml:space="preserve">. Such floods have a 1 percent and 0.1 percent chance of occurring, respectively, during any given year. While those odds make them rare events, they are the result of natural larger-scale weather and climate patterns, with perhaps an assist from climate change. Still, some Internet users have voiced alternative views, suggesting that the destructive rainstorms were more directly human-induced, </w:t>
      </w:r>
      <w:proofErr w:type="gramStart"/>
      <w:r w:rsidRPr="004C24D9">
        <w:rPr>
          <w:sz w:val="16"/>
        </w:rPr>
        <w:t>the</w:t>
      </w:r>
      <w:proofErr w:type="gramEnd"/>
      <w:r w:rsidRPr="004C24D9">
        <w:rPr>
          <w:sz w:val="16"/>
        </w:rPr>
        <w:t xml:space="preserve"> result of Colorado's cloud-seeding program.  </w:t>
      </w:r>
      <w:r w:rsidRPr="004C24D9">
        <w:rPr>
          <w:rStyle w:val="StyleBoldUnderline"/>
        </w:rPr>
        <w:t>Cloud seeding</w:t>
      </w:r>
      <w:r w:rsidRPr="004C24D9">
        <w:rPr>
          <w:sz w:val="16"/>
        </w:rPr>
        <w:t xml:space="preserve">, in which tiny silver iodide particles are sprayed into clouds to provide a core for ice crystals to form around, </w:t>
      </w:r>
      <w:r w:rsidRPr="004C24D9">
        <w:rPr>
          <w:rStyle w:val="StyleBoldUnderline"/>
        </w:rPr>
        <w:t>falls within the Colorado Weather Modification Program that is overseen by the Colorado Water Conservation Board and is used primarily by ski resorts to increase the snowpack during the winter</w:t>
      </w:r>
      <w:r w:rsidRPr="004C24D9">
        <w:rPr>
          <w:sz w:val="16"/>
        </w:rPr>
        <w:t xml:space="preserve">. </w:t>
      </w:r>
      <w:r w:rsidRPr="004C24D9">
        <w:rPr>
          <w:rStyle w:val="StyleBoldUnderline"/>
        </w:rPr>
        <w:t>The program — which has been reported to increase the snowpack by 10 to 15 percent each year — remains controversial among those concerned about the unknown repercussions of manipulating weather in this way. [</w:t>
      </w:r>
      <w:r w:rsidRPr="004C24D9">
        <w:rPr>
          <w:sz w:val="16"/>
        </w:rPr>
        <w:t xml:space="preserve">Colorado Flood Photos: 100-Year Storm] But Andrew </w:t>
      </w:r>
      <w:proofErr w:type="spellStart"/>
      <w:r w:rsidRPr="004C24D9">
        <w:rPr>
          <w:sz w:val="16"/>
        </w:rPr>
        <w:t>Heymsfield</w:t>
      </w:r>
      <w:proofErr w:type="spellEnd"/>
      <w:r w:rsidRPr="004C24D9">
        <w:rPr>
          <w:sz w:val="16"/>
        </w:rPr>
        <w:t xml:space="preserve">, senior research scientist at the National Center for Atmospheric Research in Boulder, Colo., (which was shut down by the floods) says that </w:t>
      </w:r>
      <w:r w:rsidRPr="004C24D9">
        <w:rPr>
          <w:rStyle w:val="StyleBoldUnderline"/>
        </w:rPr>
        <w:t>there is no scientific basis for the argument that cloud seeding could have caused the recent destructive storms</w:t>
      </w:r>
      <w:r w:rsidRPr="004C24D9">
        <w:rPr>
          <w:sz w:val="16"/>
        </w:rPr>
        <w:t xml:space="preserve">. "You would have to be seeding over massive areas continuously for this to happen," </w:t>
      </w:r>
      <w:proofErr w:type="spellStart"/>
      <w:r w:rsidRPr="004C24D9">
        <w:rPr>
          <w:sz w:val="16"/>
        </w:rPr>
        <w:t>Heymsfield</w:t>
      </w:r>
      <w:proofErr w:type="spellEnd"/>
      <w:r w:rsidRPr="004C24D9">
        <w:rPr>
          <w:sz w:val="16"/>
        </w:rPr>
        <w:t xml:space="preserve"> told </w:t>
      </w:r>
      <w:proofErr w:type="spellStart"/>
      <w:r w:rsidRPr="004C24D9">
        <w:rPr>
          <w:sz w:val="16"/>
        </w:rPr>
        <w:t>LiveScience</w:t>
      </w:r>
      <w:proofErr w:type="spellEnd"/>
      <w:r w:rsidRPr="004C24D9">
        <w:rPr>
          <w:sz w:val="16"/>
        </w:rPr>
        <w:t>. "</w:t>
      </w:r>
      <w:r w:rsidRPr="004C24D9">
        <w:rPr>
          <w:rStyle w:val="StyleBoldUnderline"/>
        </w:rPr>
        <w:t>You cannot create the precipitation we had by cloud seeding. There is no way that man can do that."</w:t>
      </w:r>
      <w:r w:rsidRPr="004C24D9">
        <w:rPr>
          <w:sz w:val="16"/>
        </w:rPr>
        <w:t xml:space="preserve"> Aside from being physically unfeasible on the scale that the storms occurred, </w:t>
      </w:r>
      <w:proofErr w:type="spellStart"/>
      <w:r w:rsidRPr="004C24D9">
        <w:rPr>
          <w:sz w:val="16"/>
        </w:rPr>
        <w:t>Heymsfield</w:t>
      </w:r>
      <w:proofErr w:type="spellEnd"/>
      <w:r w:rsidRPr="004C24D9">
        <w:rPr>
          <w:sz w:val="16"/>
        </w:rPr>
        <w:t xml:space="preserve"> said, cloud seeding in Colorado also takes place predominately in the western part of the state, where the large ski resorts are located. The weather system responsible </w:t>
      </w:r>
      <w:r w:rsidRPr="004C24D9">
        <w:rPr>
          <w:sz w:val="16"/>
        </w:rPr>
        <w:lastRenderedPageBreak/>
        <w:t xml:space="preserve">for the flooding blew northward from the south, further ruling out any association with cloud seeding in the western part of the state, </w:t>
      </w:r>
      <w:proofErr w:type="spellStart"/>
      <w:r w:rsidRPr="004C24D9">
        <w:rPr>
          <w:sz w:val="16"/>
        </w:rPr>
        <w:t>Heymsfield</w:t>
      </w:r>
      <w:proofErr w:type="spellEnd"/>
      <w:r w:rsidRPr="004C24D9">
        <w:rPr>
          <w:sz w:val="16"/>
        </w:rPr>
        <w:t xml:space="preserve"> said. Even if the weather modification program were able to produce the storms that occurred within the past week, they would not be doing so at this time of year, since few, if any, ski resorts have begun cloud seeding this early in the season, </w:t>
      </w:r>
      <w:proofErr w:type="spellStart"/>
      <w:r w:rsidRPr="004C24D9">
        <w:rPr>
          <w:sz w:val="16"/>
        </w:rPr>
        <w:t>Heymsfield</w:t>
      </w:r>
      <w:proofErr w:type="spellEnd"/>
      <w:r w:rsidRPr="004C24D9">
        <w:rPr>
          <w:sz w:val="16"/>
        </w:rPr>
        <w:t xml:space="preserve"> said.</w:t>
      </w:r>
    </w:p>
    <w:p w14:paraId="15456E7E" w14:textId="77777777" w:rsidR="00D665A4" w:rsidRPr="004C24D9" w:rsidRDefault="00D665A4" w:rsidP="00D665A4"/>
    <w:p w14:paraId="23AC990A" w14:textId="77777777" w:rsidR="00D665A4" w:rsidRPr="004C24D9" w:rsidRDefault="00D665A4" w:rsidP="00D665A4">
      <w:pPr>
        <w:pStyle w:val="Heading4"/>
        <w:rPr>
          <w:rFonts w:ascii="Calibri" w:hAnsi="Calibri"/>
        </w:rPr>
      </w:pPr>
      <w:r w:rsidRPr="004C24D9">
        <w:rPr>
          <w:rFonts w:ascii="Calibri" w:hAnsi="Calibri"/>
        </w:rPr>
        <w:t>Cloud seeding is safe and has no harmful effects</w:t>
      </w:r>
    </w:p>
    <w:p w14:paraId="2F77D021" w14:textId="77777777" w:rsidR="00D665A4" w:rsidRPr="004C24D9" w:rsidRDefault="00D665A4" w:rsidP="00D665A4">
      <w:pPr>
        <w:rPr>
          <w:rStyle w:val="StyleStyleBold12pt"/>
        </w:rPr>
      </w:pPr>
      <w:r w:rsidRPr="004C24D9">
        <w:rPr>
          <w:rStyle w:val="StyleStyleBold12pt"/>
        </w:rPr>
        <w:t>Weather Modification Association, 2009</w:t>
      </w:r>
    </w:p>
    <w:p w14:paraId="22783E02" w14:textId="77777777" w:rsidR="00D665A4" w:rsidRPr="004C24D9" w:rsidRDefault="00D665A4" w:rsidP="00D665A4">
      <w:r w:rsidRPr="004C24D9">
        <w:t xml:space="preserve">(WMA, “WEATHER MODIFICATION ASSOCIATION (WMA) POSITION STATEMENT ON </w:t>
      </w:r>
    </w:p>
    <w:p w14:paraId="79EF9928" w14:textId="77777777" w:rsidR="00D665A4" w:rsidRPr="004C24D9" w:rsidRDefault="00D665A4" w:rsidP="00D665A4">
      <w:r w:rsidRPr="004C24D9">
        <w:t xml:space="preserve">THE ENVIRONMENTAL IMPACT OF USING SILVER IODIDE AS A CLOUD </w:t>
      </w:r>
    </w:p>
    <w:p w14:paraId="77D389D7" w14:textId="77777777" w:rsidR="00D665A4" w:rsidRPr="004C24D9" w:rsidRDefault="00D665A4" w:rsidP="00D665A4">
      <w:r w:rsidRPr="004C24D9">
        <w:t xml:space="preserve">SEEDING AGENT,” online: </w:t>
      </w:r>
      <w:hyperlink r:id="rId32" w:history="1">
        <w:r w:rsidRPr="004C24D9">
          <w:rPr>
            <w:rStyle w:val="Hyperlink"/>
          </w:rPr>
          <w:t>http://www.weathermodification.org/images/AGI_toxicity.pdf</w:t>
        </w:r>
      </w:hyperlink>
      <w:r w:rsidRPr="004C24D9">
        <w:t>)</w:t>
      </w:r>
    </w:p>
    <w:p w14:paraId="095BF61E" w14:textId="77777777" w:rsidR="00D665A4" w:rsidRPr="004C24D9" w:rsidRDefault="00D665A4" w:rsidP="00D665A4"/>
    <w:p w14:paraId="27FD9DDD" w14:textId="77777777" w:rsidR="00D665A4" w:rsidRPr="004C24D9" w:rsidRDefault="00D665A4" w:rsidP="00D665A4">
      <w:pPr>
        <w:rPr>
          <w:rStyle w:val="StyleBoldUnderline"/>
        </w:rPr>
      </w:pPr>
      <w:r w:rsidRPr="004C24D9">
        <w:rPr>
          <w:sz w:val="16"/>
        </w:rPr>
        <w:t xml:space="preserve">The Weather Modification Association (WMA) is occasionally asked to comment </w:t>
      </w:r>
      <w:proofErr w:type="gramStart"/>
      <w:r w:rsidRPr="004C24D9">
        <w:rPr>
          <w:sz w:val="16"/>
        </w:rPr>
        <w:t>on  questions</w:t>
      </w:r>
      <w:proofErr w:type="gramEnd"/>
      <w:r w:rsidRPr="004C24D9">
        <w:rPr>
          <w:sz w:val="16"/>
        </w:rPr>
        <w:t xml:space="preserve"> regarding the environmental effects of silver iodide aerosols used in cloud seeding,  which include silver iodide aerosol complexes such as silver iodide-silver chloride. </w:t>
      </w:r>
      <w:r w:rsidRPr="004C24D9">
        <w:rPr>
          <w:rStyle w:val="StyleBoldUnderline"/>
        </w:rPr>
        <w:t xml:space="preserve">Silver </w:t>
      </w:r>
      <w:proofErr w:type="gramStart"/>
      <w:r w:rsidRPr="004C24D9">
        <w:rPr>
          <w:rStyle w:val="StyleBoldUnderline"/>
        </w:rPr>
        <w:t>iodide</w:t>
      </w:r>
      <w:r w:rsidRPr="004C24D9">
        <w:rPr>
          <w:sz w:val="16"/>
        </w:rPr>
        <w:t xml:space="preserve">  </w:t>
      </w:r>
      <w:r w:rsidRPr="004C24D9">
        <w:rPr>
          <w:rStyle w:val="StyleBoldUnderline"/>
        </w:rPr>
        <w:t>is</w:t>
      </w:r>
      <w:proofErr w:type="gramEnd"/>
      <w:r w:rsidRPr="004C24D9">
        <w:rPr>
          <w:rStyle w:val="StyleBoldUnderline"/>
        </w:rPr>
        <w:t xml:space="preserve"> the primary component of silver iodide-based ice-nucleating complexes used in cloud seeding</w:t>
      </w:r>
      <w:r w:rsidRPr="004C24D9">
        <w:rPr>
          <w:sz w:val="16"/>
        </w:rPr>
        <w:t>,  and all these complexes will be referred to as silver iodide (</w:t>
      </w:r>
      <w:proofErr w:type="spellStart"/>
      <w:r w:rsidRPr="004C24D9">
        <w:rPr>
          <w:sz w:val="16"/>
        </w:rPr>
        <w:t>AgI</w:t>
      </w:r>
      <w:proofErr w:type="spellEnd"/>
      <w:r w:rsidRPr="004C24D9">
        <w:rPr>
          <w:sz w:val="16"/>
        </w:rPr>
        <w:t>) in this statement</w:t>
      </w:r>
      <w:r w:rsidRPr="004C24D9">
        <w:rPr>
          <w:rStyle w:val="StyleBoldUnderline"/>
        </w:rPr>
        <w:t xml:space="preserve">. The </w:t>
      </w:r>
      <w:proofErr w:type="gramStart"/>
      <w:r w:rsidRPr="004C24D9">
        <w:rPr>
          <w:rStyle w:val="StyleBoldUnderline"/>
        </w:rPr>
        <w:t>published</w:t>
      </w:r>
      <w:r w:rsidRPr="004C24D9">
        <w:rPr>
          <w:sz w:val="16"/>
        </w:rPr>
        <w:t xml:space="preserve">  </w:t>
      </w:r>
      <w:r w:rsidRPr="004C24D9">
        <w:rPr>
          <w:rStyle w:val="StyleBoldUnderline"/>
        </w:rPr>
        <w:t>scientific</w:t>
      </w:r>
      <w:proofErr w:type="gramEnd"/>
      <w:r w:rsidRPr="004C24D9">
        <w:rPr>
          <w:rStyle w:val="StyleBoldUnderline"/>
        </w:rPr>
        <w:t xml:space="preserve"> literature clearly shows no environmentally harmful effects arising from cloud seeding</w:t>
      </w:r>
      <w:r w:rsidRPr="004C24D9">
        <w:rPr>
          <w:sz w:val="16"/>
        </w:rPr>
        <w:t xml:space="preserve">  </w:t>
      </w:r>
      <w:r w:rsidRPr="004C24D9">
        <w:rPr>
          <w:rStyle w:val="StyleBoldUnderline"/>
        </w:rPr>
        <w:t>with silver iodide aerosols have been observed; nor would they be expected to occur</w:t>
      </w:r>
      <w:r w:rsidRPr="004C24D9">
        <w:rPr>
          <w:sz w:val="16"/>
        </w:rPr>
        <w:t xml:space="preserve">. Based </w:t>
      </w:r>
      <w:proofErr w:type="gramStart"/>
      <w:r w:rsidRPr="004C24D9">
        <w:rPr>
          <w:sz w:val="16"/>
        </w:rPr>
        <w:t>on  this</w:t>
      </w:r>
      <w:proofErr w:type="gramEnd"/>
      <w:r w:rsidRPr="004C24D9">
        <w:rPr>
          <w:sz w:val="16"/>
        </w:rPr>
        <w:t xml:space="preserve"> work, </w:t>
      </w:r>
      <w:r w:rsidRPr="004C24D9">
        <w:rPr>
          <w:rStyle w:val="StyleBoldUnderline"/>
        </w:rPr>
        <w:t>the WMA finds that silver iodide is environmentally safe as it is currently being</w:t>
      </w:r>
      <w:r w:rsidRPr="004C24D9">
        <w:rPr>
          <w:sz w:val="16"/>
        </w:rPr>
        <w:t xml:space="preserve">  </w:t>
      </w:r>
      <w:r w:rsidRPr="004C24D9">
        <w:rPr>
          <w:rStyle w:val="StyleBoldUnderline"/>
        </w:rPr>
        <w:t xml:space="preserve">dispensed during cloud seeding programs. </w:t>
      </w:r>
    </w:p>
    <w:p w14:paraId="479DED45" w14:textId="77777777" w:rsidR="00D665A4" w:rsidRPr="004C24D9" w:rsidRDefault="00D665A4" w:rsidP="00D665A4">
      <w:pPr>
        <w:rPr>
          <w:rStyle w:val="StyleBoldUnderline"/>
        </w:rPr>
      </w:pPr>
    </w:p>
    <w:p w14:paraId="07B471FA" w14:textId="1ABF25BF" w:rsidR="00D665A4" w:rsidRPr="004C24D9" w:rsidRDefault="00D665A4" w:rsidP="00D665A4">
      <w:pPr>
        <w:pStyle w:val="Heading3"/>
        <w:rPr>
          <w:rFonts w:ascii="Calibri" w:hAnsi="Calibri"/>
        </w:rPr>
      </w:pPr>
      <w:r w:rsidRPr="004C24D9">
        <w:rPr>
          <w:rFonts w:ascii="Calibri" w:hAnsi="Calibri"/>
        </w:rPr>
        <w:lastRenderedPageBreak/>
        <w:t>AT: Links to Politics</w:t>
      </w:r>
    </w:p>
    <w:p w14:paraId="30853B7E" w14:textId="55FB18DC" w:rsidR="00D665A4" w:rsidRPr="004C24D9" w:rsidRDefault="00D665A4" w:rsidP="00D665A4">
      <w:pPr>
        <w:pStyle w:val="Heading4"/>
        <w:rPr>
          <w:rFonts w:ascii="Calibri" w:hAnsi="Calibri"/>
        </w:rPr>
      </w:pPr>
      <w:r w:rsidRPr="004C24D9">
        <w:rPr>
          <w:rFonts w:ascii="Calibri" w:hAnsi="Calibri"/>
        </w:rPr>
        <w:t>Cloud seeding is popular at times of water scarcity aka now</w:t>
      </w:r>
    </w:p>
    <w:p w14:paraId="0248290B" w14:textId="77777777" w:rsidR="00D665A4" w:rsidRPr="004C24D9" w:rsidRDefault="00D665A4" w:rsidP="00D665A4">
      <w:pPr>
        <w:rPr>
          <w:rStyle w:val="StyleStyleBold12pt"/>
        </w:rPr>
      </w:pPr>
      <w:r w:rsidRPr="004C24D9">
        <w:rPr>
          <w:rStyle w:val="StyleStyleBold12pt"/>
        </w:rPr>
        <w:t>Young, staff reporter at the Associated Press, 2009</w:t>
      </w:r>
    </w:p>
    <w:p w14:paraId="255B3D6D" w14:textId="77777777" w:rsidR="00D665A4" w:rsidRPr="004C24D9" w:rsidRDefault="00D665A4" w:rsidP="00D665A4">
      <w:r w:rsidRPr="004C24D9">
        <w:t>(Samantha, “Governments turn to cloud seeding to fight droughts,” online: http://www.usnews.com/science/articles/2009/12/11/governments-turn-to-cloud-seeding-to-fight-drought)</w:t>
      </w:r>
    </w:p>
    <w:p w14:paraId="38503B71" w14:textId="77777777" w:rsidR="00D665A4" w:rsidRPr="004C24D9" w:rsidRDefault="00D665A4" w:rsidP="00D665A4"/>
    <w:p w14:paraId="79053B69" w14:textId="77777777" w:rsidR="00D665A4" w:rsidRPr="004C24D9" w:rsidRDefault="00D665A4" w:rsidP="00D665A4">
      <w:pPr>
        <w:rPr>
          <w:sz w:val="16"/>
        </w:rPr>
      </w:pPr>
      <w:r w:rsidRPr="004C24D9">
        <w:rPr>
          <w:sz w:val="16"/>
        </w:rPr>
        <w:t xml:space="preserve">On a mountaintop clearing in the Sierra Nevada stands a tall metal platform holding a crude furnace and a box of silver iodide solution that some scientists believe could help offer relief from searing droughts. This is a cloud-seeding machine designed to increase rainfall by spraying a chemical vapor into the clouds. Under the right conditions, it can help water droplets grow heavy, coalesce and fall to the ground. </w:t>
      </w:r>
      <w:r w:rsidRPr="004C24D9">
        <w:rPr>
          <w:rStyle w:val="StyleBoldUnderline"/>
        </w:rPr>
        <w:t>Faced with water shortages, growing populations and the threat that climate change could make matters worse, governments around the globe have increasingly turned to cloud seeding in an attempt to wring more rain and snow from the sky</w:t>
      </w:r>
      <w:r w:rsidRPr="004C24D9">
        <w:rPr>
          <w:sz w:val="16"/>
        </w:rPr>
        <w:t>. But the efforts are threatened by budget cuts in states struggling to begin an economic recovery and by critics who insist the technique is unproven and might pose a threat to the environment. "</w:t>
      </w:r>
      <w:r w:rsidRPr="004C24D9">
        <w:rPr>
          <w:rStyle w:val="StyleBoldUnderline"/>
        </w:rPr>
        <w:t>When there is a drought in a particular country, they start looking at alternative sources of freshwater, and cloudy air is one source</w:t>
      </w:r>
      <w:r w:rsidRPr="004C24D9">
        <w:rPr>
          <w:sz w:val="16"/>
        </w:rPr>
        <w:t xml:space="preserve">," said Duncan </w:t>
      </w:r>
      <w:proofErr w:type="spellStart"/>
      <w:r w:rsidRPr="004C24D9">
        <w:rPr>
          <w:sz w:val="16"/>
        </w:rPr>
        <w:t>Axisa</w:t>
      </w:r>
      <w:proofErr w:type="spellEnd"/>
      <w:r w:rsidRPr="004C24D9">
        <w:rPr>
          <w:sz w:val="16"/>
        </w:rPr>
        <w:t xml:space="preserve">, a scientist at the National Center for Atmospheric Research in Boulder, Colo., who supports expanding cloud-seeding research. </w:t>
      </w:r>
      <w:r w:rsidRPr="004C24D9">
        <w:rPr>
          <w:rStyle w:val="StyleBoldUnderline"/>
        </w:rPr>
        <w:t>Government agencies and utilities from California to North Dakota spend an estimated $15 mil</w:t>
      </w:r>
      <w:proofErr w:type="gramStart"/>
      <w:r w:rsidRPr="004C24D9">
        <w:rPr>
          <w:rStyle w:val="StyleBoldUnderline"/>
        </w:rPr>
        <w:t>]lion</w:t>
      </w:r>
      <w:proofErr w:type="gramEnd"/>
      <w:r w:rsidRPr="004C24D9">
        <w:rPr>
          <w:rStyle w:val="StyleBoldUnderline"/>
        </w:rPr>
        <w:t xml:space="preserve"> a year on cloud seeding, and the number of projects has jumped by nearly a third in the last decade</w:t>
      </w:r>
      <w:r w:rsidRPr="004C24D9">
        <w:rPr>
          <w:sz w:val="16"/>
        </w:rPr>
        <w:t xml:space="preserve">. But spending in the United States is far lower than in many other countries. China spends an estimated $100 million a year on cloud-seeding efforts that include using anti-aircraft guns and rocket launchers to blast the sky with silver iodide. "What's going on in the U.S. is tiny," said Arlen Huggins, an associate research scientist at the Desert Research Institute in Reno, Nev. "There's more being done outside the U.S. than here." Other countries conducting cloud-seeding research include Australia, France, Greece, Saudi Arabia, Turkey and Venezuela. In the U.S., utilities that run hydroelectric dams are among the most active cloud seeders. </w:t>
      </w:r>
      <w:r w:rsidRPr="004C24D9">
        <w:rPr>
          <w:rStyle w:val="StyleBoldUnderline"/>
        </w:rPr>
        <w:t>They say it is a cost-effective way to increase limited water supplies by 10 percent or more. Cloud seeding is also used in Texas and the Midwest to make hail smaller, reducing crop damage. Lack of federal funding has not stopped dozens of other cloud-seeding projects run by public agencies and private enterprise</w:t>
      </w:r>
      <w:r w:rsidRPr="004C24D9">
        <w:rPr>
          <w:sz w:val="16"/>
        </w:rPr>
        <w:t xml:space="preserve">. </w:t>
      </w:r>
      <w:r w:rsidRPr="004C24D9">
        <w:rPr>
          <w:rStyle w:val="StyleBoldUnderline"/>
        </w:rPr>
        <w:t>In 2008, 63 projects in nine states were reported to the National Oceanic and Atmospheric Association.</w:t>
      </w:r>
      <w:r w:rsidRPr="004C24D9">
        <w:rPr>
          <w:sz w:val="16"/>
        </w:rPr>
        <w:t xml:space="preserve"> That's up from 48 a decade ago. California officials estimate that cloud seeding throughout the Sierra Nevada could produce another 300,000 to 400,000 acre-feet of water annually. An acre-foot is about enough water to supply a typical household for a year. And proponents say cloud seeding is far cheaper than building a new dam or running ocean water through a desalination plant. But finding money for the projects in a rough economy is a challenge. Oklahoma, Texas and Nevada have cut money for cloud-seeding projects, so many advocates of cloud seeding are now seeking federal funding, which was halted 14 years ago. Legislation to restore federal funding has stalled several times in Congress. Republican Sen. Kay Bailey Hutchison of Texas introduced a $25 million bill that was passed by a Senate committee in May, but it is unclear when the measure might be taken up in the full Senate. If </w:t>
      </w:r>
      <w:r w:rsidRPr="004C24D9">
        <w:rPr>
          <w:rStyle w:val="StyleBoldUnderline"/>
        </w:rPr>
        <w:t>the government funneled money to states conducting research, "we think we can pile up the evidence that the seeding we're doing is having a pronounced, profound effect,</w:t>
      </w:r>
      <w:r w:rsidRPr="004C24D9">
        <w:rPr>
          <w:sz w:val="16"/>
        </w:rPr>
        <w:t xml:space="preserve">" said Texas state meteorologist George </w:t>
      </w:r>
      <w:proofErr w:type="spellStart"/>
      <w:r w:rsidRPr="004C24D9">
        <w:rPr>
          <w:sz w:val="16"/>
        </w:rPr>
        <w:t>Bomar</w:t>
      </w:r>
      <w:proofErr w:type="spellEnd"/>
      <w:r w:rsidRPr="004C24D9">
        <w:rPr>
          <w:sz w:val="16"/>
        </w:rPr>
        <w:t xml:space="preserve">. The request for federal help has also renewed a debate about the effectiveness of cloud seeding. </w:t>
      </w:r>
      <w:r w:rsidRPr="004C24D9">
        <w:rPr>
          <w:rStyle w:val="StyleBoldUnderline"/>
        </w:rPr>
        <w:t>The National Research Council in 2003</w:t>
      </w:r>
      <w:r w:rsidRPr="004C24D9">
        <w:rPr>
          <w:sz w:val="16"/>
        </w:rPr>
        <w:t xml:space="preserve"> found there was no convincing evidence to prove the technique works, but the </w:t>
      </w:r>
      <w:r w:rsidRPr="004C24D9">
        <w:rPr>
          <w:rStyle w:val="StyleBoldUnderline"/>
        </w:rPr>
        <w:t>panel's scientists acknowledged the potential and encouraged more study</w:t>
      </w:r>
      <w:r w:rsidRPr="004C24D9">
        <w:rPr>
          <w:sz w:val="16"/>
        </w:rPr>
        <w:t xml:space="preserve">. "I think there's more science necessary to understand what conditions it will work in and what won't work," said </w:t>
      </w:r>
      <w:proofErr w:type="spellStart"/>
      <w:r w:rsidRPr="004C24D9">
        <w:rPr>
          <w:sz w:val="16"/>
        </w:rPr>
        <w:t>Roelof</w:t>
      </w:r>
      <w:proofErr w:type="spellEnd"/>
      <w:r w:rsidRPr="004C24D9">
        <w:rPr>
          <w:sz w:val="16"/>
        </w:rPr>
        <w:t xml:space="preserve"> </w:t>
      </w:r>
      <w:proofErr w:type="spellStart"/>
      <w:r w:rsidRPr="004C24D9">
        <w:rPr>
          <w:sz w:val="16"/>
        </w:rPr>
        <w:t>Bruintjes</w:t>
      </w:r>
      <w:proofErr w:type="spellEnd"/>
      <w:r w:rsidRPr="004C24D9">
        <w:rPr>
          <w:sz w:val="16"/>
        </w:rPr>
        <w:t xml:space="preserve">, a weather-modification expert at the National Center for Atmospheric Research in Boulder, Colo. He was one of the authors of the 2003 report. Cloud-seeding proponents cite data from several states: - In the northern Sierra Nevada, where Pacific Gas &amp; Electric has operated cloud seeders since 1953, the utility says data going back four decades show the area has received 5 percent more snow on average than before. - In North Dakota, records indicate that between 4 and 14 percent more rain has fallen in areas subject to cloud seeding, according to the state's Atmospheric Resource Board. Scientists say weather conditions must be right for cloud seeding to work. In the Sierra Nevada, if passing storm clouds are cold enough, a meteorologist in San Francisco uses a radio signal to turn on PG&amp;E's mountaintop cloud seeder. The invisible silver iodide vapor is carried by the wind into the clouds, and it can begin to snow within 15 to 30 minutes. Clouds can also be seeded by airplanes equipped to release the vapor. Questions have been raised about the environmental effects, including whether the silver iodide solution used to stimulate snow harms water supplies. Silver iodide is a salt that does not dissolve in water. It's a concern for some residents of a rural Northern California county where PG&amp;E plans to install seven, 20-foot-tall generators for cloud seeding. "We trust natural systems to regulate our atmosphere themselves," said Angelina Cook, who sits on the board of directors of the nonprofit McCloud Watershed Council in Siskiyou County. "We feel like tampering with meteorology results in more damaging consequences than the benefits derived." The Weather Modification Association, which has a board comprised of federal researchers and program operators, published a study last summer concluding that years of research have shown no "environmentally harmful effects" from silver iodide. </w:t>
      </w:r>
      <w:r w:rsidRPr="004C24D9">
        <w:rPr>
          <w:rStyle w:val="StyleBoldUnderline"/>
        </w:rPr>
        <w:t>Colorado has doubled its state and local spending on cloud seeding over the last 10 years to about $700,000 a year.</w:t>
      </w:r>
      <w:r w:rsidRPr="004C24D9">
        <w:rPr>
          <w:sz w:val="16"/>
        </w:rPr>
        <w:t xml:space="preserve"> In 2005, Wyoming lawmakers committed nearly $9 million to a five-year project to determine whether the technology works. </w:t>
      </w:r>
      <w:r w:rsidRPr="004C24D9">
        <w:rPr>
          <w:rStyle w:val="StyleBoldUnderline"/>
        </w:rPr>
        <w:t>Cloud-seeding supporters say federal research funding would not only validate the system but lead to improvements in techniques</w:t>
      </w:r>
      <w:r w:rsidRPr="004C24D9">
        <w:rPr>
          <w:sz w:val="16"/>
        </w:rPr>
        <w:t>. "We want to chip away at changes in climate change now and do a good job at augmenting our precipitation now," said Joe Busto, who sits on the North American Interstate Weather Modification Council, a group of regulators from 10 states organized to promote cloud seeding.</w:t>
      </w:r>
    </w:p>
    <w:p w14:paraId="58C5116C" w14:textId="77777777" w:rsidR="00D665A4" w:rsidRPr="004C24D9" w:rsidRDefault="00D665A4" w:rsidP="00D665A4">
      <w:pPr>
        <w:rPr>
          <w:sz w:val="16"/>
        </w:rPr>
      </w:pPr>
    </w:p>
    <w:p w14:paraId="1B3A33D4" w14:textId="24EF89AA" w:rsidR="00D665A4" w:rsidRPr="004C24D9" w:rsidRDefault="00D665A4" w:rsidP="00D665A4">
      <w:pPr>
        <w:pStyle w:val="Heading4"/>
        <w:rPr>
          <w:rFonts w:ascii="Calibri" w:hAnsi="Calibri"/>
        </w:rPr>
      </w:pPr>
      <w:r w:rsidRPr="004C24D9">
        <w:rPr>
          <w:rFonts w:ascii="Calibri" w:hAnsi="Calibri"/>
        </w:rPr>
        <w:t>Cloud seeding is popular – droughts motivate support</w:t>
      </w:r>
    </w:p>
    <w:p w14:paraId="22E30C75" w14:textId="77777777" w:rsidR="00D665A4" w:rsidRPr="004C24D9" w:rsidRDefault="00D665A4" w:rsidP="00D665A4">
      <w:pPr>
        <w:rPr>
          <w:rStyle w:val="StyleStyleBold12pt"/>
        </w:rPr>
      </w:pPr>
      <w:proofErr w:type="spellStart"/>
      <w:r w:rsidRPr="004C24D9">
        <w:rPr>
          <w:rStyle w:val="StyleStyleBold12pt"/>
        </w:rPr>
        <w:t>Schoch</w:t>
      </w:r>
      <w:proofErr w:type="spellEnd"/>
      <w:r w:rsidRPr="004C24D9">
        <w:rPr>
          <w:rStyle w:val="StyleStyleBold12pt"/>
        </w:rPr>
        <w:t>, staff writer for the LA Times, 2008</w:t>
      </w:r>
    </w:p>
    <w:p w14:paraId="7B61A012" w14:textId="77777777" w:rsidR="00D665A4" w:rsidRPr="004C24D9" w:rsidRDefault="00D665A4" w:rsidP="00D665A4">
      <w:r w:rsidRPr="004C24D9">
        <w:t xml:space="preserve">(Deborah, “Clouding the issue of drought,” online: </w:t>
      </w:r>
      <w:hyperlink r:id="rId33" w:history="1">
        <w:r w:rsidRPr="004C24D9">
          <w:rPr>
            <w:rStyle w:val="Hyperlink"/>
          </w:rPr>
          <w:t>http://articles.latimes.com/2008/jun/16/local/me-seeding16</w:t>
        </w:r>
      </w:hyperlink>
      <w:r w:rsidRPr="004C24D9">
        <w:t xml:space="preserve">) </w:t>
      </w:r>
    </w:p>
    <w:p w14:paraId="6B46BBE3" w14:textId="77777777" w:rsidR="00D665A4" w:rsidRPr="004C24D9" w:rsidRDefault="00D665A4" w:rsidP="00D665A4"/>
    <w:p w14:paraId="13A2DC4B" w14:textId="77777777" w:rsidR="00D665A4" w:rsidRPr="004C24D9" w:rsidRDefault="00D665A4" w:rsidP="00D665A4">
      <w:pPr>
        <w:rPr>
          <w:sz w:val="12"/>
        </w:rPr>
      </w:pPr>
      <w:r w:rsidRPr="004C24D9">
        <w:rPr>
          <w:rStyle w:val="StyleBoldUnderline"/>
        </w:rPr>
        <w:t>Hoping to wring water from the skies, a parched Los Angeles County plans to launch an $800,000 cloud-seeding project</w:t>
      </w:r>
      <w:r w:rsidRPr="004C24D9">
        <w:rPr>
          <w:sz w:val="12"/>
        </w:rPr>
        <w:t xml:space="preserve"> in the San Gabriel Mountains that officials believe will boost rainfall and raise the levels of local reservoirs. The project, which will rely on injecting clouds with silver iodide particles, has won county supervisors' backing and is slated to begin this winter. "We're basically coaxing Mother Nature to give us 15% more rain than there would be otherwise," said county civil engineer William Saunders. He said the county did seeding for several decades, beginning in the 1950s. This time, officials decided to resume the program after a seven-year lapse caused by concerns over mudslides in some mountain areas ravaged by brush fires. </w:t>
      </w:r>
      <w:r w:rsidRPr="004C24D9">
        <w:rPr>
          <w:rStyle w:val="StyleBoldUnderline"/>
        </w:rPr>
        <w:t>With California gripped by dry weather</w:t>
      </w:r>
      <w:r w:rsidRPr="004C24D9">
        <w:rPr>
          <w:sz w:val="12"/>
        </w:rPr>
        <w:t xml:space="preserve"> and Gov. Arnold Schwarzenegger declaring a statewide drought, </w:t>
      </w:r>
      <w:r w:rsidRPr="004C24D9">
        <w:rPr>
          <w:rStyle w:val="StyleBoldUnderline"/>
        </w:rPr>
        <w:t>cloud-seeding is attracting both fresh attention and skeptics.</w:t>
      </w:r>
      <w:r w:rsidRPr="004C24D9">
        <w:rPr>
          <w:sz w:val="12"/>
        </w:rPr>
        <w:t xml:space="preserve"> Critics throughout the West have long dismissed seeding as a dubious technological rain dance. They worry it can trigger landslides, such as the deadly one in the San Gabriel foothills 30 years ago. Some water experts, including Peter </w:t>
      </w:r>
      <w:proofErr w:type="spellStart"/>
      <w:r w:rsidRPr="004C24D9">
        <w:rPr>
          <w:sz w:val="12"/>
        </w:rPr>
        <w:t>Gleick</w:t>
      </w:r>
      <w:proofErr w:type="spellEnd"/>
      <w:r w:rsidRPr="004C24D9">
        <w:rPr>
          <w:sz w:val="12"/>
        </w:rPr>
        <w:t xml:space="preserve"> at the nonprofit Pacific Institute, a nonpartisan think tank in Oakland, believe public funds would be better spent promoting proven water-conservation measures, such as low-flow toilets. "</w:t>
      </w:r>
      <w:r w:rsidRPr="004C24D9">
        <w:rPr>
          <w:rStyle w:val="StyleBoldUnderline"/>
        </w:rPr>
        <w:t>It's a bit of a sign of desperation</w:t>
      </w:r>
      <w:r w:rsidRPr="004C24D9">
        <w:rPr>
          <w:sz w:val="12"/>
        </w:rPr>
        <w:t xml:space="preserve">," </w:t>
      </w:r>
      <w:proofErr w:type="spellStart"/>
      <w:r w:rsidRPr="004C24D9">
        <w:rPr>
          <w:sz w:val="12"/>
        </w:rPr>
        <w:t>Gleick</w:t>
      </w:r>
      <w:proofErr w:type="spellEnd"/>
      <w:r w:rsidRPr="004C24D9">
        <w:rPr>
          <w:sz w:val="12"/>
        </w:rPr>
        <w:t xml:space="preserve"> said. "They've been doing cloud seeding for decades, but we've never clearly been able to show if it's what we've done or what nature has provided." That's because researchers who try to prove seeding's efficacy face unique roadblocks. Rain forms in nature, not in a laboratory, and scientists can't very well seed one cloud and leave another one unseeded as a "control cloud." Also, cloud behavior varies widely. "To have them be in the right place at the right time, that's where it gets really complicated," said scientist Daniel W. Breed, who studies cloud physics and precipitation at the National Center for Atmospheric Research, a federally funded center in Boulder, Colo. When county public works officials estimate that seeding will increase rain 15%, for instance, they're depending on a 36-year-old county analysis that compares rainfall from a decade of seeding with rainfall during the previous 20 years. The National Academy of Sciences released a report in 2003 calling cloud seeding unproven and urged more thorough study. But federal money is scarce, and the most significant studies today are happening in the Mideast and elsewhere overseas, often conducted by U.S. scientists. "It's something that I wish there were more good hard research on," said Maury </w:t>
      </w:r>
      <w:proofErr w:type="spellStart"/>
      <w:r w:rsidRPr="004C24D9">
        <w:rPr>
          <w:sz w:val="12"/>
        </w:rPr>
        <w:t>Roos</w:t>
      </w:r>
      <w:proofErr w:type="spellEnd"/>
      <w:r w:rsidRPr="004C24D9">
        <w:rPr>
          <w:sz w:val="12"/>
        </w:rPr>
        <w:t xml:space="preserve">, the state's chief hydrologist. "I think there's something to it. The question is, how much, versus how much is it going to cost?" Yet the phones are ringing at the offices of so-called weather modification firms that use airplanes or ground-based generators to spray silver iodide above mountains and watersheds, typically on contract to public agencies. Santa Barbara County water officials swear by the practice; so does a Monterey County water agency. Electric utilities have used it regularly in the Sierra Nevada. Even some cities in the bone-dry Southeast United States are investigating the approach. "In a drought, that's when we get the majority of calls," said Don Griffin, president of North American Weather Consultants Inc., the firm the county is hiring, based in Sandy, Utah. "When there's above-average precipitation, people don't think about it." Ironically, a drought can be the worst time to try cloud seeding because clouds are scarce, and the technique works best in a normal year, when it is believed to entice more raindrops from rain clouds, Breed said. For years, companies such as Southern California Edison and Pacific Gas &amp; Electric seeded clouds in winter over the Sierra Nevada to boost snow runoff that feeds hydroelectric plants. Until recently, the Los Angeles Department of Water and Power seeded in the Eastern Sierra, a major source of city water. What sets the San Gabriel Mountains project apart from those programs is its proximity to urban areas. The county plans to target the watersheds of five reservoirs -- Pacoima, Big Tujunga, </w:t>
      </w:r>
      <w:proofErr w:type="spellStart"/>
      <w:r w:rsidRPr="004C24D9">
        <w:rPr>
          <w:sz w:val="12"/>
        </w:rPr>
        <w:t>Cogswell</w:t>
      </w:r>
      <w:proofErr w:type="spellEnd"/>
      <w:r w:rsidRPr="004C24D9">
        <w:rPr>
          <w:sz w:val="12"/>
        </w:rPr>
        <w:t xml:space="preserve">, San Gabriel and Morris -- high above the communities of the San Gabriel Valley. While many think of airplanes seeding clouds, the county plans to use ground-based generators, another common method. The generators will be placed along the base of the San </w:t>
      </w:r>
      <w:proofErr w:type="spellStart"/>
      <w:r w:rsidRPr="004C24D9">
        <w:rPr>
          <w:sz w:val="12"/>
        </w:rPr>
        <w:t>Gabriels</w:t>
      </w:r>
      <w:proofErr w:type="spellEnd"/>
      <w:r w:rsidRPr="004C24D9">
        <w:rPr>
          <w:sz w:val="12"/>
        </w:rPr>
        <w:t xml:space="preserve"> and will use flares or propane burners to spray particles. Flares would be used only during winter rains, not during fire season, said Diego Cadena, deputy director of the county Department of Public Works. Rain and snow are created when ice nuclei in clouds swell from water in the air, create ice crystals and fall to earth. During seeding, silver oxide particles are supposed to act like a proxy for ice nuclei. Since their structure resembles that of ice crystals, the theory goes that spraying particles into clouds will mean more crystals and eventually more rain and snow. In the San </w:t>
      </w:r>
      <w:proofErr w:type="spellStart"/>
      <w:r w:rsidRPr="004C24D9">
        <w:rPr>
          <w:sz w:val="12"/>
        </w:rPr>
        <w:t>Gabriels</w:t>
      </w:r>
      <w:proofErr w:type="spellEnd"/>
      <w:r w:rsidRPr="004C24D9">
        <w:rPr>
          <w:sz w:val="12"/>
        </w:rPr>
        <w:t xml:space="preserve">, rainwater will be collected in the reservoirs and transferred to spreading basins. There it will percolate into aquifers and later be pumped for public use. The county did cloud seeding over the San </w:t>
      </w:r>
      <w:proofErr w:type="spellStart"/>
      <w:r w:rsidRPr="004C24D9">
        <w:rPr>
          <w:sz w:val="12"/>
        </w:rPr>
        <w:t>Gabriels</w:t>
      </w:r>
      <w:proofErr w:type="spellEnd"/>
      <w:r w:rsidRPr="004C24D9">
        <w:rPr>
          <w:sz w:val="12"/>
        </w:rPr>
        <w:t xml:space="preserve"> in the 1960s and '70s but killed the program after a February 1978 storm caused major flooding in Big Tujunga Canyon near Sunland-Tujunga. Eleven people died in the storm and subsequent landslides, with damage estimated at $43 million. Dozens of people sued the county, alleging that seeding a day before the storm worsened its impact and that the uncertainty of the science made seeding dangerous. Although the county prevailed in all the suits, its attorneys remained leery 13 years later when public works officials proposed restarting the program. The county counsel's office warned at the time that "cloud seeding immediately adjacent to the second largest metropolitan area in the nation involves potential risks of very substantial liability." Even so, the county resumed seeding in 1991 after requiring North American Weather Consultants to take out a $10-million insurance policy. The 1978 cloud seeding occurred in the San Gabriel watershed, not where the flooding occurred, Cadena said Friday. He has requested that an upcoming environmental review include a study of potential flooding and whether more insurance was needed. The review will also look at the effects, if any, of silver iodide entering water supplies. Seeding was halted again in 2002 after the Curve and </w:t>
      </w:r>
      <w:proofErr w:type="gramStart"/>
      <w:r w:rsidRPr="004C24D9">
        <w:rPr>
          <w:sz w:val="12"/>
        </w:rPr>
        <w:t>Williams</w:t>
      </w:r>
      <w:proofErr w:type="gramEnd"/>
      <w:r w:rsidRPr="004C24D9">
        <w:rPr>
          <w:sz w:val="12"/>
        </w:rPr>
        <w:t xml:space="preserve"> fires burned parts of the San Gabriel watershed, prompting concerns about landslides. But the burn area has recovered to the point that seeding can resume, officials said. Cadena said that although the county is a strong supporter of conservation, funding low-flow toilets -- as </w:t>
      </w:r>
      <w:proofErr w:type="spellStart"/>
      <w:r w:rsidRPr="004C24D9">
        <w:rPr>
          <w:sz w:val="12"/>
        </w:rPr>
        <w:t>Gleick</w:t>
      </w:r>
      <w:proofErr w:type="spellEnd"/>
      <w:r w:rsidRPr="004C24D9">
        <w:rPr>
          <w:sz w:val="12"/>
        </w:rPr>
        <w:t xml:space="preserve"> suggested -- is better done by water supply agencies. He said county-</w:t>
      </w:r>
      <w:r w:rsidRPr="004C24D9">
        <w:rPr>
          <w:rStyle w:val="StyleBoldUnderline"/>
        </w:rPr>
        <w:t>funded seeding is timely. "With everything that is going on today, and the potential for cutoffs of water coming from up north, we're looking at every source of water,"</w:t>
      </w:r>
      <w:r w:rsidRPr="004C24D9">
        <w:rPr>
          <w:sz w:val="12"/>
        </w:rPr>
        <w:t xml:space="preserve"> he said.</w:t>
      </w:r>
    </w:p>
    <w:p w14:paraId="69E9E137" w14:textId="77777777" w:rsidR="00D665A4" w:rsidRPr="004C24D9" w:rsidRDefault="00D665A4" w:rsidP="00D665A4">
      <w:pPr>
        <w:rPr>
          <w:sz w:val="12"/>
        </w:rPr>
      </w:pPr>
    </w:p>
    <w:p w14:paraId="77FCCF72" w14:textId="77777777" w:rsidR="00D665A4" w:rsidRPr="004C24D9" w:rsidRDefault="00D665A4" w:rsidP="00D665A4">
      <w:pPr>
        <w:rPr>
          <w:sz w:val="16"/>
        </w:rPr>
      </w:pPr>
    </w:p>
    <w:p w14:paraId="38AF50DC" w14:textId="6E624D26" w:rsidR="00D665A4" w:rsidRPr="004C24D9" w:rsidRDefault="00D665A4" w:rsidP="00D665A4">
      <w:pPr>
        <w:pStyle w:val="Heading3"/>
        <w:rPr>
          <w:rFonts w:ascii="Calibri" w:hAnsi="Calibri"/>
        </w:rPr>
      </w:pPr>
      <w:r w:rsidRPr="004C24D9">
        <w:rPr>
          <w:rFonts w:ascii="Calibri" w:hAnsi="Calibri"/>
        </w:rPr>
        <w:lastRenderedPageBreak/>
        <w:t xml:space="preserve">AT: </w:t>
      </w:r>
      <w:r w:rsidR="00A109D9" w:rsidRPr="004C24D9">
        <w:rPr>
          <w:rFonts w:ascii="Calibri" w:hAnsi="Calibri"/>
        </w:rPr>
        <w:t>Economy DA</w:t>
      </w:r>
    </w:p>
    <w:p w14:paraId="663796C5" w14:textId="77777777" w:rsidR="00D665A4" w:rsidRPr="004C24D9" w:rsidRDefault="00D665A4" w:rsidP="00D665A4">
      <w:pPr>
        <w:pStyle w:val="Heading4"/>
        <w:rPr>
          <w:rFonts w:ascii="Calibri" w:hAnsi="Calibri"/>
        </w:rPr>
      </w:pPr>
      <w:r w:rsidRPr="004C24D9">
        <w:rPr>
          <w:rFonts w:ascii="Calibri" w:hAnsi="Calibri"/>
        </w:rPr>
        <w:t>Cloud seeding yields many economic benefits</w:t>
      </w:r>
    </w:p>
    <w:p w14:paraId="7D9FF6E1" w14:textId="77777777" w:rsidR="00D665A4" w:rsidRPr="004C24D9" w:rsidRDefault="00D665A4" w:rsidP="00D665A4">
      <w:pPr>
        <w:rPr>
          <w:rStyle w:val="StyleStyleBold12pt"/>
        </w:rPr>
      </w:pPr>
      <w:proofErr w:type="spellStart"/>
      <w:r w:rsidRPr="004C24D9">
        <w:rPr>
          <w:rStyle w:val="StyleStyleBold12pt"/>
        </w:rPr>
        <w:t>Langerud</w:t>
      </w:r>
      <w:proofErr w:type="spellEnd"/>
      <w:r w:rsidRPr="004C24D9">
        <w:rPr>
          <w:rStyle w:val="StyleStyleBold12pt"/>
        </w:rPr>
        <w:t>, Division Director for the Atmospheric Resource Board, 2009</w:t>
      </w:r>
    </w:p>
    <w:p w14:paraId="7CCF047B" w14:textId="77777777" w:rsidR="00D665A4" w:rsidRPr="004C24D9" w:rsidRDefault="00D665A4" w:rsidP="00D665A4">
      <w:r w:rsidRPr="004C24D9">
        <w:t xml:space="preserve">(Darin, “Cloud Seeding Has Big Economic Impacts,” online: </w:t>
      </w:r>
      <w:hyperlink r:id="rId34" w:history="1">
        <w:r w:rsidRPr="004C24D9">
          <w:rPr>
            <w:rStyle w:val="Hyperlink"/>
          </w:rPr>
          <w:t>http://www.swc.nd.gov/4dlink9/4dcgi/GetSubContentPDF/PB-1950/Jun09.pdf</w:t>
        </w:r>
      </w:hyperlink>
      <w:r w:rsidRPr="004C24D9">
        <w:t>)</w:t>
      </w:r>
    </w:p>
    <w:p w14:paraId="2CEBCE82" w14:textId="77777777" w:rsidR="00D665A4" w:rsidRPr="004C24D9" w:rsidRDefault="00D665A4" w:rsidP="00D665A4"/>
    <w:p w14:paraId="6D5E1363" w14:textId="77777777" w:rsidR="00D665A4" w:rsidRPr="004C24D9" w:rsidRDefault="00D665A4" w:rsidP="00D665A4">
      <w:pPr>
        <w:rPr>
          <w:sz w:val="16"/>
        </w:rPr>
      </w:pPr>
      <w:r w:rsidRPr="004C24D9">
        <w:rPr>
          <w:sz w:val="16"/>
        </w:rPr>
        <w:t xml:space="preserve">The economic impact of rainfall enhancement from cloud seeding was evaluated at two intervals: 5 and 10 percent. These two numbers reflect the long-term evaluations of the NDCMP’s ability to increase rainfall. </w:t>
      </w:r>
      <w:r w:rsidRPr="004C24D9">
        <w:rPr>
          <w:rStyle w:val="StyleBoldUnderline"/>
        </w:rPr>
        <w:t>In the 5 percent scenario, the value of increased crop production is estimated to yield $8.4 million annually, while in the 10 percent scenario the value of increased production is estimated to yield $16 million annually.</w:t>
      </w:r>
      <w:r w:rsidRPr="004C24D9">
        <w:rPr>
          <w:sz w:val="16"/>
        </w:rPr>
        <w:t xml:space="preserve"> The analysis of hail reduction – or hail suppression – shows the average crop value saved through cloud seeding is $3.7 million per year. Including hail suppression benefits, the total direct impact in the 5 percent rainfall scenario is $12 million annually, while the total direct impact in the 10 percent scenario is $19.7 million. </w:t>
      </w:r>
      <w:r w:rsidRPr="004C24D9">
        <w:rPr>
          <w:rStyle w:val="StyleBoldUnderline"/>
        </w:rPr>
        <w:t xml:space="preserve">These results yield a </w:t>
      </w:r>
      <w:proofErr w:type="spellStart"/>
      <w:r w:rsidRPr="004C24D9">
        <w:rPr>
          <w:rStyle w:val="StyleBoldUnderline"/>
        </w:rPr>
        <w:t>benefitto</w:t>
      </w:r>
      <w:proofErr w:type="spellEnd"/>
      <w:r w:rsidRPr="004C24D9">
        <w:rPr>
          <w:rStyle w:val="StyleBoldUnderline"/>
        </w:rPr>
        <w:t>-cost ratio, based on anticipated 2009 project costs, of 16 to 1 for the 5 percent scenario, and 26 to 1 under the 10 percent scenario.</w:t>
      </w:r>
      <w:r w:rsidRPr="004C24D9">
        <w:rPr>
          <w:sz w:val="16"/>
        </w:rPr>
        <w:t xml:space="preserve"> “From a producer’s perspective, the direct economic value of cloud 18 seeding, averaged across the NDCMP counties, is estimated to range from $5.16 to $8.41 per planted acre,” said study author Dean </w:t>
      </w:r>
      <w:proofErr w:type="spellStart"/>
      <w:r w:rsidRPr="004C24D9">
        <w:rPr>
          <w:sz w:val="16"/>
        </w:rPr>
        <w:t>Bangsund</w:t>
      </w:r>
      <w:proofErr w:type="spellEnd"/>
      <w:r w:rsidRPr="004C24D9">
        <w:rPr>
          <w:sz w:val="16"/>
        </w:rPr>
        <w:t>. “</w:t>
      </w:r>
      <w:r w:rsidRPr="004C24D9">
        <w:rPr>
          <w:rStyle w:val="StyleBoldUnderline"/>
        </w:rPr>
        <w:t>Those values represent a meaningful boost in revenues to producers</w:t>
      </w:r>
      <w:r w:rsidRPr="004C24D9">
        <w:rPr>
          <w:sz w:val="16"/>
        </w:rPr>
        <w:t xml:space="preserve">.” Total Impacts for the NDCMP Under the 5 percent rainfall scenario, total direct impacts from the </w:t>
      </w:r>
      <w:r w:rsidRPr="004C24D9">
        <w:rPr>
          <w:rStyle w:val="StyleBoldUnderline"/>
        </w:rPr>
        <w:t>NDCMP were estimated to average $12 million annually. This additional net revenue would generate secondary economic activity of $25 million annually, resulting in gross business volume of over $37 million</w:t>
      </w:r>
      <w:r w:rsidRPr="004C24D9">
        <w:rPr>
          <w:sz w:val="16"/>
        </w:rPr>
        <w:t xml:space="preserve">, </w:t>
      </w:r>
      <w:r w:rsidRPr="004C24D9">
        <w:rPr>
          <w:rStyle w:val="StyleBoldUnderline"/>
        </w:rPr>
        <w:t>or $15.87 per planted acre</w:t>
      </w:r>
      <w:r w:rsidRPr="004C24D9">
        <w:rPr>
          <w:sz w:val="16"/>
        </w:rPr>
        <w:t xml:space="preserve">. In the 10 percent rainfall scenario, total direct impacts from the NDCMP were estimated to average $19.7 million annually. This </w:t>
      </w:r>
      <w:r w:rsidRPr="004C24D9">
        <w:rPr>
          <w:rStyle w:val="StyleBoldUnderline"/>
        </w:rPr>
        <w:t>additional net revenue would generate secondary economic activity of $40.9 million annually, resulting in gross business volume of $60.5 million,</w:t>
      </w:r>
      <w:r w:rsidRPr="004C24D9">
        <w:rPr>
          <w:sz w:val="16"/>
        </w:rPr>
        <w:t xml:space="preserve"> or $25.89 per planted acre.</w:t>
      </w:r>
    </w:p>
    <w:p w14:paraId="4D1AA5B7" w14:textId="65939CC5" w:rsidR="00D665A4" w:rsidRPr="004C24D9" w:rsidRDefault="00D665A4" w:rsidP="00D665A4">
      <w:pPr>
        <w:pStyle w:val="Heading3"/>
        <w:rPr>
          <w:rFonts w:ascii="Calibri" w:hAnsi="Calibri"/>
        </w:rPr>
      </w:pPr>
      <w:r w:rsidRPr="004C24D9">
        <w:rPr>
          <w:rFonts w:ascii="Calibri" w:hAnsi="Calibri"/>
        </w:rPr>
        <w:lastRenderedPageBreak/>
        <w:t xml:space="preserve">AT: </w:t>
      </w:r>
      <w:r w:rsidR="00A109D9" w:rsidRPr="004C24D9">
        <w:rPr>
          <w:rFonts w:ascii="Calibri" w:hAnsi="Calibri"/>
        </w:rPr>
        <w:t>Weather Warfare DA</w:t>
      </w:r>
    </w:p>
    <w:p w14:paraId="125434ED" w14:textId="77777777" w:rsidR="00D665A4" w:rsidRPr="004C24D9" w:rsidRDefault="00D665A4" w:rsidP="00D665A4">
      <w:pPr>
        <w:pStyle w:val="Heading4"/>
        <w:rPr>
          <w:rStyle w:val="StyleStyleBold12pt"/>
          <w:rFonts w:ascii="Calibri" w:hAnsi="Calibri"/>
          <w:b/>
        </w:rPr>
      </w:pPr>
      <w:r w:rsidRPr="004C24D9">
        <w:rPr>
          <w:rStyle w:val="StyleStyleBold12pt"/>
          <w:rFonts w:ascii="Calibri" w:hAnsi="Calibri"/>
          <w:b/>
        </w:rPr>
        <w:t>Weather warfare won’t happen – the UN has banned it</w:t>
      </w:r>
    </w:p>
    <w:p w14:paraId="437F1A99" w14:textId="77777777" w:rsidR="00D665A4" w:rsidRPr="004C24D9" w:rsidRDefault="00D665A4" w:rsidP="00D665A4">
      <w:pPr>
        <w:rPr>
          <w:rStyle w:val="StyleStyleBold12pt"/>
        </w:rPr>
      </w:pPr>
      <w:proofErr w:type="spellStart"/>
      <w:r w:rsidRPr="004C24D9">
        <w:rPr>
          <w:rStyle w:val="StyleStyleBold12pt"/>
        </w:rPr>
        <w:t>Chussudovsky</w:t>
      </w:r>
      <w:proofErr w:type="spellEnd"/>
      <w:r w:rsidRPr="004C24D9">
        <w:rPr>
          <w:rStyle w:val="StyleStyleBold12pt"/>
        </w:rPr>
        <w:t>, Director of the Centre for Research on Globalization, 2009</w:t>
      </w:r>
    </w:p>
    <w:p w14:paraId="7E2C49C0" w14:textId="77777777" w:rsidR="00D665A4" w:rsidRPr="004C24D9" w:rsidRDefault="00D665A4" w:rsidP="00D665A4">
      <w:r w:rsidRPr="004C24D9">
        <w:t xml:space="preserve">(Michel, “Environmental Modification Techniques (ENMOD) and Climate Change,” online: </w:t>
      </w:r>
      <w:hyperlink r:id="rId35" w:history="1">
        <w:r w:rsidRPr="004C24D9">
          <w:rPr>
            <w:rStyle w:val="Hyperlink"/>
          </w:rPr>
          <w:t>http://www.globalresearch.ca/environmental-modification-techniques-enmod-and-climate-change/16413</w:t>
        </w:r>
      </w:hyperlink>
      <w:r w:rsidRPr="004C24D9">
        <w:t>)</w:t>
      </w:r>
    </w:p>
    <w:p w14:paraId="041659B8" w14:textId="77777777" w:rsidR="00D665A4" w:rsidRPr="004C24D9" w:rsidRDefault="00D665A4" w:rsidP="00D665A4">
      <w:pPr>
        <w:rPr>
          <w:rStyle w:val="StyleStyleBold12pt"/>
        </w:rPr>
      </w:pPr>
    </w:p>
    <w:p w14:paraId="687C8AD5" w14:textId="77777777" w:rsidR="00D665A4" w:rsidRPr="004C24D9" w:rsidRDefault="00D665A4" w:rsidP="00D665A4">
      <w:pPr>
        <w:rPr>
          <w:sz w:val="16"/>
        </w:rPr>
      </w:pPr>
      <w:r w:rsidRPr="004C24D9">
        <w:rPr>
          <w:sz w:val="16"/>
        </w:rPr>
        <w:t>The term “environmental modification techniques” refers to any technique for changing – through the deliberate manipulation of natural processes – the dynamics, composition or structure of the Earth, including its biota, lithosphere, hydrosphere and atmosphere, or of outer space. (Convention on the Prohibition of Military or Any Other Hostile Use of Environmental Modification Techniques, United Nations, Geneva: 18 May 1977)</w:t>
      </w:r>
      <w:r w:rsidRPr="004C24D9">
        <w:rPr>
          <w:sz w:val="12"/>
        </w:rPr>
        <w:t>¶</w:t>
      </w:r>
      <w:r w:rsidRPr="004C24D9">
        <w:rPr>
          <w:sz w:val="16"/>
        </w:rPr>
        <w:t xml:space="preserve"> “Environmental warfare is defined as the intentional modification or manipulation of the natural ecology, such as climate and weather, earth systems such as the ionosphere, magnetosphere, tectonic plate system, and/or the triggering of seismic events (earthquakes) to cause intentional physical, economic, and psycho-social, and physical destruction to an intended target geophysical or population location, as part of strategic or tactical war.” (Eco News)</w:t>
      </w:r>
      <w:r w:rsidRPr="004C24D9">
        <w:rPr>
          <w:sz w:val="12"/>
        </w:rPr>
        <w:t>¶</w:t>
      </w:r>
      <w:r w:rsidRPr="004C24D9">
        <w:rPr>
          <w:sz w:val="16"/>
        </w:rPr>
        <w:t xml:space="preserve"> “[Weather modification] offers the war fighter a wide range of possible options to defeat or coerce an adversary… Weather modification will become a part of domestic and international security and could be done unilaterally… It could have offensive and defensive applications and even be used for deterrence purposes. The ability to generate precipitation, fog and storms on earth or to modify space weather… and the production of artificial weather all are a part of an integrated set of [military] technologies.” (US Air Force document AF 2025 Final Report)</w:t>
      </w:r>
      <w:r w:rsidRPr="004C24D9">
        <w:rPr>
          <w:sz w:val="12"/>
        </w:rPr>
        <w:t>¶</w:t>
      </w:r>
      <w:r w:rsidRPr="004C24D9">
        <w:rPr>
          <w:sz w:val="16"/>
        </w:rPr>
        <w:t xml:space="preserve"> World leaders are meeting in Copenhagen in December 2009 with a view to reaching an agreement on Global Warming. The debate on Climate Change focuses on the impacts of greenhouse gas emissions and measures to reduce manmade CO2 emissions under the Kyoto Protocol.</w:t>
      </w:r>
      <w:r w:rsidRPr="004C24D9">
        <w:rPr>
          <w:sz w:val="12"/>
        </w:rPr>
        <w:t>¶</w:t>
      </w:r>
      <w:r w:rsidRPr="004C24D9">
        <w:rPr>
          <w:sz w:val="16"/>
        </w:rPr>
        <w:t xml:space="preserve"> </w:t>
      </w:r>
      <w:proofErr w:type="gramStart"/>
      <w:r w:rsidRPr="004C24D9">
        <w:rPr>
          <w:sz w:val="16"/>
        </w:rPr>
        <w:t>The</w:t>
      </w:r>
      <w:proofErr w:type="gramEnd"/>
      <w:r w:rsidRPr="004C24D9">
        <w:rPr>
          <w:sz w:val="16"/>
        </w:rPr>
        <w:t xml:space="preserve"> underlying consensus is that greenhouse gas emissions constitute the sole cause of climate instability. Neither the governments nor the environmental action </w:t>
      </w:r>
      <w:proofErr w:type="gramStart"/>
      <w:r w:rsidRPr="004C24D9">
        <w:rPr>
          <w:sz w:val="16"/>
        </w:rPr>
        <w:t>groups,</w:t>
      </w:r>
      <w:proofErr w:type="gramEnd"/>
      <w:r w:rsidRPr="004C24D9">
        <w:rPr>
          <w:sz w:val="16"/>
        </w:rPr>
        <w:t xml:space="preserve"> have raised the issue of “weather warfare” or “environmental modification techniques (ENMOD).” for military use. Despite a vast body of scientific knowledge, the issue of climatic manipulations for military use has been excluded from the UN agenda on climate change.</w:t>
      </w:r>
      <w:r w:rsidRPr="004C24D9">
        <w:rPr>
          <w:sz w:val="12"/>
        </w:rPr>
        <w:t>¶</w:t>
      </w:r>
      <w:r w:rsidRPr="004C24D9">
        <w:rPr>
          <w:sz w:val="16"/>
        </w:rPr>
        <w:t xml:space="preserve"> John von Neumann noted at the height of the Cold War (1955), with tremendous foresight that:</w:t>
      </w:r>
      <w:r w:rsidRPr="004C24D9">
        <w:rPr>
          <w:sz w:val="12"/>
        </w:rPr>
        <w:t>¶</w:t>
      </w:r>
      <w:r w:rsidRPr="004C24D9">
        <w:rPr>
          <w:sz w:val="16"/>
        </w:rPr>
        <w:t xml:space="preserve"> ”Intervention in atmospheric and climatic matters ….will unfold on a scale difficult to imagine at present… [T]his will merge each nation’s affairs with those of every other, more thoroughly than the threat of a nuclear or any other war would have done.” (Quoted in Spencer </w:t>
      </w:r>
      <w:proofErr w:type="spellStart"/>
      <w:r w:rsidRPr="004C24D9">
        <w:rPr>
          <w:sz w:val="16"/>
        </w:rPr>
        <w:t>Weart</w:t>
      </w:r>
      <w:proofErr w:type="spellEnd"/>
      <w:r w:rsidRPr="004C24D9">
        <w:rPr>
          <w:sz w:val="16"/>
        </w:rPr>
        <w:t>, Environmental Warfare: Climate Modification Schemes, Global Research, December 5, 20090</w:t>
      </w:r>
      <w:r w:rsidRPr="004C24D9">
        <w:rPr>
          <w:sz w:val="12"/>
        </w:rPr>
        <w:t>¶</w:t>
      </w:r>
      <w:r w:rsidRPr="004C24D9">
        <w:rPr>
          <w:sz w:val="16"/>
        </w:rPr>
        <w:t xml:space="preserve"> In 1977, </w:t>
      </w:r>
      <w:r w:rsidRPr="004C24D9">
        <w:rPr>
          <w:rStyle w:val="StyleBoldUnderline"/>
        </w:rPr>
        <w:t>an international Convention was ratified by the UN General Assembly which banned “military or other hostile use of environmental modification techniques having widespread, long-lasting or severe effects</w:t>
      </w:r>
      <w:r w:rsidRPr="004C24D9">
        <w:rPr>
          <w:sz w:val="16"/>
        </w:rPr>
        <w:t xml:space="preserve">.” (AP, 18 May 1977). </w:t>
      </w:r>
      <w:r w:rsidRPr="004C24D9">
        <w:rPr>
          <w:rStyle w:val="StyleBoldUnderline"/>
        </w:rPr>
        <w:t>Both the US and the Soviet Union were signatories to the Convention.</w:t>
      </w:r>
      <w:r w:rsidRPr="004C24D9">
        <w:rPr>
          <w:rStyle w:val="StyleBoldUnderline"/>
          <w:sz w:val="12"/>
        </w:rPr>
        <w:t>¶</w:t>
      </w:r>
      <w:r w:rsidRPr="004C24D9">
        <w:rPr>
          <w:rStyle w:val="StyleBoldUnderline"/>
        </w:rPr>
        <w:t xml:space="preserve"> Guided by the interest of consolidating peace, … and of saving mankind from the danger of using new means of warfare</w:t>
      </w:r>
      <w:r w:rsidRPr="004C24D9">
        <w:rPr>
          <w:sz w:val="16"/>
        </w:rPr>
        <w:t xml:space="preserve">, (…) </w:t>
      </w:r>
      <w:r w:rsidRPr="004C24D9">
        <w:rPr>
          <w:rStyle w:val="StyleBoldUnderline"/>
        </w:rPr>
        <w:t>Recognizing that military … use of such</w:t>
      </w:r>
      <w:r w:rsidRPr="004C24D9">
        <w:rPr>
          <w:sz w:val="16"/>
        </w:rPr>
        <w:t xml:space="preserve"> [environmental modification techniques] </w:t>
      </w:r>
      <w:r w:rsidRPr="004C24D9">
        <w:rPr>
          <w:rStyle w:val="StyleBoldUnderline"/>
        </w:rPr>
        <w:t>could have effects extremely harmful to human welfare, Desiring to prohibit effectively military … use of environmental modification techniques in order to eliminate the dangers to mankind.</w:t>
      </w:r>
      <w:r w:rsidRPr="004C24D9">
        <w:rPr>
          <w:sz w:val="16"/>
        </w:rPr>
        <w:t xml:space="preserve"> … </w:t>
      </w:r>
      <w:r w:rsidRPr="004C24D9">
        <w:rPr>
          <w:rStyle w:val="StyleBoldUnderline"/>
        </w:rPr>
        <w:t>and affirming their willingness to work towards the achievement of this objective</w:t>
      </w:r>
      <w:r w:rsidRPr="004C24D9">
        <w:rPr>
          <w:sz w:val="16"/>
        </w:rPr>
        <w:t xml:space="preserve">, (…) Each State Party to this Convention undertakes not to engage in military … </w:t>
      </w:r>
      <w:r w:rsidRPr="004C24D9">
        <w:rPr>
          <w:rStyle w:val="StyleBoldUnderline"/>
        </w:rPr>
        <w:t>use of environmental modification techniques having widespread, long-lasting or severe effects as the means of destruction, damage or injury to any other State Party</w:t>
      </w:r>
      <w:r w:rsidRPr="004C24D9">
        <w:rPr>
          <w:sz w:val="16"/>
        </w:rPr>
        <w:t>. (Convention on the Prohibition of Military or Any Other Hostile Use of Environmental Modification Techniques, United Nations, Geneva, May 18, 1977. Entered into force: 5 October 1978, see full text of Convention in Annex)</w:t>
      </w:r>
      <w:r w:rsidRPr="004C24D9">
        <w:rPr>
          <w:sz w:val="12"/>
        </w:rPr>
        <w:t>¶</w:t>
      </w:r>
      <w:r w:rsidRPr="004C24D9">
        <w:rPr>
          <w:sz w:val="16"/>
        </w:rPr>
        <w:t xml:space="preserve"> </w:t>
      </w:r>
      <w:r w:rsidRPr="004C24D9">
        <w:rPr>
          <w:rStyle w:val="StyleBoldUnderline"/>
        </w:rPr>
        <w:t>The Convention defined “‘environmental modification techniques’ as referring to any technique for changing–through the deliberate manipulation of natural processes–the dynamics, composition or structure of the earth, including its biota, lithosphere, hydrosphere and atmosphere or of outer space.”</w:t>
      </w:r>
      <w:r w:rsidRPr="004C24D9">
        <w:rPr>
          <w:sz w:val="16"/>
        </w:rPr>
        <w:t xml:space="preserve"> (Environmental Modification Ban Faithfully Observed, States Parties Declare, UN Chronicle, July, 1984, Vol. 21, p. 27)</w:t>
      </w:r>
      <w:r w:rsidRPr="004C24D9">
        <w:rPr>
          <w:sz w:val="12"/>
        </w:rPr>
        <w:t>¶</w:t>
      </w:r>
      <w:r w:rsidRPr="004C24D9">
        <w:rPr>
          <w:sz w:val="16"/>
        </w:rPr>
        <w:t xml:space="preserve"> The substance of the 1977 Convention was reasserted in very general terms in the Framework Convention on Climate Change (UNFCCC) signed at the 1992 Earth Summit in Rio de Janeiro:</w:t>
      </w:r>
      <w:r w:rsidRPr="004C24D9">
        <w:rPr>
          <w:sz w:val="12"/>
        </w:rPr>
        <w:t>¶</w:t>
      </w:r>
      <w:r w:rsidRPr="004C24D9">
        <w:rPr>
          <w:sz w:val="16"/>
        </w:rPr>
        <w:t xml:space="preserve"> “States have… in accordance with the Charter of the United Nations and the principles of international law, the (…) responsibility to ensure that activities within their jurisdiction or control do not cause damage to the environment of other States or of areas beyond the limits of national jurisdiction.” (UN Framework Convention on Climate Change, New York, 1992)</w:t>
      </w:r>
      <w:r w:rsidRPr="004C24D9">
        <w:rPr>
          <w:sz w:val="12"/>
        </w:rPr>
        <w:t>¶</w:t>
      </w:r>
      <w:r w:rsidRPr="004C24D9">
        <w:rPr>
          <w:sz w:val="16"/>
        </w:rPr>
        <w:t xml:space="preserve"> Following the 1992 Earth Summit, the issue of Climate Change for military use was never raised in subsequent climate change summits and venues under the auspices of the UNFCCC. The issue was erased, forgotten. It is not part of the debate on climate change.</w:t>
      </w:r>
      <w:r w:rsidRPr="004C24D9">
        <w:rPr>
          <w:sz w:val="12"/>
        </w:rPr>
        <w:t>¶</w:t>
      </w:r>
      <w:r w:rsidRPr="004C24D9">
        <w:rPr>
          <w:sz w:val="16"/>
        </w:rPr>
        <w:t xml:space="preserve"> In February 1998, however, the European Parliament’s Committee on Foreign Affairs, Security and Defense Policy held public hearings in Brussels on the U.S based weather warfare facility developed under the HAARP program.</w:t>
      </w:r>
      <w:r w:rsidRPr="004C24D9">
        <w:rPr>
          <w:sz w:val="12"/>
        </w:rPr>
        <w:t>¶</w:t>
      </w:r>
      <w:r w:rsidRPr="004C24D9">
        <w:rPr>
          <w:sz w:val="16"/>
        </w:rPr>
        <w:t xml:space="preserve"> The Committee’s “Motion for Resolution” submitted to the European Parliament</w:t>
      </w:r>
      <w:proofErr w:type="gramStart"/>
      <w:r w:rsidRPr="004C24D9">
        <w:rPr>
          <w:sz w:val="16"/>
        </w:rPr>
        <w:t>:</w:t>
      </w:r>
      <w:r w:rsidRPr="004C24D9">
        <w:rPr>
          <w:sz w:val="12"/>
        </w:rPr>
        <w:t>¶</w:t>
      </w:r>
      <w:proofErr w:type="gramEnd"/>
      <w:r w:rsidRPr="004C24D9">
        <w:rPr>
          <w:sz w:val="16"/>
        </w:rPr>
        <w:t xml:space="preserve"> “Considers HAARP.[The High Frequency Active </w:t>
      </w:r>
      <w:proofErr w:type="spellStart"/>
      <w:r w:rsidRPr="004C24D9">
        <w:rPr>
          <w:sz w:val="16"/>
        </w:rPr>
        <w:t>Auroral</w:t>
      </w:r>
      <w:proofErr w:type="spellEnd"/>
      <w:r w:rsidRPr="004C24D9">
        <w:rPr>
          <w:sz w:val="16"/>
        </w:rPr>
        <w:t xml:space="preserve"> Research Program based in Alaska].. by virtue of its far-reaching impact on the environment to be a global concern and calls for its legal, ecological and ethical implications to be examined by an international independent body…; [the Committee] regrets the repeated refusal of the United States Administration… to give evidence to the public hearing …into the environmental and public risks [of] the HAARP program.” (European Parliament, Committee on Foreign Affairs, Security and Defense Policy, Brussels, doc. no. A4-0005/99, 14 January 1999).</w:t>
      </w:r>
      <w:r w:rsidRPr="004C24D9">
        <w:rPr>
          <w:sz w:val="12"/>
        </w:rPr>
        <w:t>¶</w:t>
      </w:r>
      <w:r w:rsidRPr="004C24D9">
        <w:rPr>
          <w:sz w:val="16"/>
        </w:rPr>
        <w:t xml:space="preserve"> The Committee’s request to draw up a “Green Paper” on “the environmental impacts of military activities”, however, was casually dismissed on the grounds that the European Commission lacked the required jurisdiction to delve into “the links between environment and defense”. Brussels was anxious to avoid a showdown with Washington. (see European Report, 3 February 1999).</w:t>
      </w:r>
      <w:r w:rsidRPr="004C24D9">
        <w:rPr>
          <w:sz w:val="12"/>
        </w:rPr>
        <w:t>¶</w:t>
      </w:r>
      <w:r w:rsidRPr="004C24D9">
        <w:rPr>
          <w:sz w:val="16"/>
        </w:rPr>
        <w:t xml:space="preserve"> In 2007, The Daily Express reported –following the release and declassification of British government papers from the National Archives– that:</w:t>
      </w:r>
      <w:r w:rsidRPr="004C24D9">
        <w:rPr>
          <w:sz w:val="12"/>
        </w:rPr>
        <w:t>¶</w:t>
      </w:r>
      <w:r w:rsidRPr="004C24D9">
        <w:rPr>
          <w:sz w:val="16"/>
        </w:rPr>
        <w:t xml:space="preserve"> “</w:t>
      </w:r>
      <w:r w:rsidRPr="004C24D9">
        <w:rPr>
          <w:rStyle w:val="StyleBoldUnderline"/>
        </w:rPr>
        <w:t xml:space="preserve">The [declassified] documents reveal that both the US, which led the field, and the Soviet Union had secret military </w:t>
      </w:r>
      <w:proofErr w:type="spellStart"/>
      <w:r w:rsidRPr="004C24D9">
        <w:rPr>
          <w:rStyle w:val="StyleBoldUnderline"/>
        </w:rPr>
        <w:t>programmes</w:t>
      </w:r>
      <w:proofErr w:type="spellEnd"/>
      <w:r w:rsidRPr="004C24D9">
        <w:rPr>
          <w:rStyle w:val="StyleBoldUnderline"/>
        </w:rPr>
        <w:t xml:space="preserve"> with the goal of controlling the world’s climate</w:t>
      </w:r>
      <w:r w:rsidRPr="004C24D9">
        <w:rPr>
          <w:sz w:val="16"/>
        </w:rPr>
        <w:t>. “</w:t>
      </w:r>
      <w:r w:rsidRPr="004C24D9">
        <w:rPr>
          <w:rStyle w:val="StyleBoldUnderline"/>
        </w:rPr>
        <w:t xml:space="preserve">By the year 2025 the United States </w:t>
      </w:r>
      <w:r w:rsidRPr="004C24D9">
        <w:rPr>
          <w:rStyle w:val="StyleBoldUnderline"/>
        </w:rPr>
        <w:lastRenderedPageBreak/>
        <w:t>will own the weather</w:t>
      </w:r>
      <w:proofErr w:type="gramStart"/>
      <w:r w:rsidRPr="004C24D9">
        <w:rPr>
          <w:rStyle w:val="StyleBoldUnderline"/>
        </w:rPr>
        <w:t>, ”</w:t>
      </w:r>
      <w:proofErr w:type="gramEnd"/>
      <w:r w:rsidRPr="004C24D9">
        <w:rPr>
          <w:rStyle w:val="StyleBoldUnderline"/>
        </w:rPr>
        <w:t xml:space="preserve"> one scientist is said to have boasted.</w:t>
      </w:r>
      <w:r w:rsidRPr="004C24D9">
        <w:rPr>
          <w:rStyle w:val="StyleBoldUnderline"/>
          <w:sz w:val="12"/>
        </w:rPr>
        <w:t>¶</w:t>
      </w:r>
      <w:r w:rsidRPr="004C24D9">
        <w:rPr>
          <w:rStyle w:val="StyleBoldUnderline"/>
        </w:rPr>
        <w:t xml:space="preserve"> …</w:t>
      </w:r>
      <w:r w:rsidRPr="004C24D9">
        <w:rPr>
          <w:rStyle w:val="StyleBoldUnderline"/>
          <w:sz w:val="12"/>
        </w:rPr>
        <w:t>¶</w:t>
      </w:r>
      <w:r w:rsidRPr="004C24D9">
        <w:rPr>
          <w:rStyle w:val="StyleBoldUnderline"/>
        </w:rPr>
        <w:t xml:space="preserve"> These claims are dismissed by sceptics as wild conspiracy theories</w:t>
      </w:r>
      <w:r w:rsidRPr="004C24D9">
        <w:rPr>
          <w:sz w:val="16"/>
        </w:rPr>
        <w:t xml:space="preserve"> and the stuff of James Bond movies but there is growing evidence that the boundaries between science fiction and fact are becoming increasingly blurred. The Americans now admit that they invested L12million over five years during the Vietnam war on “cloud seeding” – deliberately creating heavy rainfall to wash away enemy crops and destroy supply routes on the Ho Chi Minh trail, in an operation codenamed Project Popeye.</w:t>
      </w:r>
      <w:r w:rsidRPr="004C24D9">
        <w:rPr>
          <w:sz w:val="12"/>
        </w:rPr>
        <w:t>¶</w:t>
      </w:r>
      <w:r w:rsidRPr="004C24D9">
        <w:rPr>
          <w:sz w:val="16"/>
        </w:rPr>
        <w:t xml:space="preserve"> It is claimed that rainfall was increased by a third in targeted areas, making the weather-manipulation weapon a success. At the time, government officials said the region was prone to heavy rain. (Weather War</w:t>
      </w:r>
      <w:proofErr w:type="gramStart"/>
      <w:r w:rsidRPr="004C24D9">
        <w:rPr>
          <w:sz w:val="16"/>
        </w:rPr>
        <w:t>?,</w:t>
      </w:r>
      <w:proofErr w:type="gramEnd"/>
      <w:r w:rsidRPr="004C24D9">
        <w:rPr>
          <w:sz w:val="16"/>
        </w:rPr>
        <w:t xml:space="preserve"> Daily Express, July 16, 2007)</w:t>
      </w:r>
      <w:r w:rsidRPr="004C24D9">
        <w:rPr>
          <w:sz w:val="12"/>
        </w:rPr>
        <w:t>¶</w:t>
      </w:r>
      <w:r w:rsidRPr="004C24D9">
        <w:rPr>
          <w:sz w:val="16"/>
        </w:rPr>
        <w:t xml:space="preserve"> </w:t>
      </w:r>
      <w:proofErr w:type="gramStart"/>
      <w:r w:rsidRPr="004C24D9">
        <w:rPr>
          <w:sz w:val="16"/>
        </w:rPr>
        <w:t>The</w:t>
      </w:r>
      <w:proofErr w:type="gramEnd"/>
      <w:r w:rsidRPr="004C24D9">
        <w:rPr>
          <w:sz w:val="16"/>
        </w:rPr>
        <w:t xml:space="preserve"> possibility of climatic or environmental manipulations as part of a military agenda, while formally acknowledged by official government documents and the US military, has never been considered relevant to the Climate debate. Military analysts are mute on the subject. Meteorologists are not investigating the matter, and environmentalists are strung on global warming and the Kyoto protocol.</w:t>
      </w:r>
      <w:r w:rsidRPr="004C24D9">
        <w:rPr>
          <w:sz w:val="12"/>
        </w:rPr>
        <w:t>¶</w:t>
      </w:r>
      <w:r w:rsidRPr="004C24D9">
        <w:rPr>
          <w:sz w:val="16"/>
        </w:rPr>
        <w:t xml:space="preserve"> The HAARP Program</w:t>
      </w:r>
      <w:r w:rsidRPr="004C24D9">
        <w:rPr>
          <w:sz w:val="12"/>
        </w:rPr>
        <w:t>¶</w:t>
      </w:r>
      <w:r w:rsidRPr="004C24D9">
        <w:rPr>
          <w:sz w:val="16"/>
        </w:rPr>
        <w:t xml:space="preserve"> </w:t>
      </w:r>
      <w:proofErr w:type="gramStart"/>
      <w:r w:rsidRPr="004C24D9">
        <w:rPr>
          <w:sz w:val="16"/>
        </w:rPr>
        <w:t>The</w:t>
      </w:r>
      <w:proofErr w:type="gramEnd"/>
      <w:r w:rsidRPr="004C24D9">
        <w:rPr>
          <w:sz w:val="16"/>
        </w:rPr>
        <w:t xml:space="preserve"> High-Frequency Active </w:t>
      </w:r>
      <w:proofErr w:type="spellStart"/>
      <w:r w:rsidRPr="004C24D9">
        <w:rPr>
          <w:sz w:val="16"/>
        </w:rPr>
        <w:t>Auroral</w:t>
      </w:r>
      <w:proofErr w:type="spellEnd"/>
      <w:r w:rsidRPr="004C24D9">
        <w:rPr>
          <w:sz w:val="16"/>
        </w:rPr>
        <w:t xml:space="preserve"> Research Program (HAARP) based in </w:t>
      </w:r>
      <w:proofErr w:type="spellStart"/>
      <w:r w:rsidRPr="004C24D9">
        <w:rPr>
          <w:sz w:val="16"/>
        </w:rPr>
        <w:t>Gokona</w:t>
      </w:r>
      <w:proofErr w:type="spellEnd"/>
      <w:r w:rsidRPr="004C24D9">
        <w:rPr>
          <w:sz w:val="16"/>
        </w:rPr>
        <w:t>, Alaska, has been in existence since 1992. It is part of a new generation of sophisticated weaponry under the US Strategic Defense Initiative (SDI). Operated by the Air Force Research Laboratory’s Space Vehicles Directorate, HAARP constitutes a system of powerful antennas capable of creating “controlled local modifications of the ionosphere” [upper layer of the atmosphere]:</w:t>
      </w:r>
      <w:r w:rsidRPr="004C24D9">
        <w:rPr>
          <w:sz w:val="12"/>
        </w:rPr>
        <w:t>¶</w:t>
      </w:r>
      <w:r w:rsidRPr="004C24D9">
        <w:rPr>
          <w:sz w:val="16"/>
        </w:rPr>
        <w:t xml:space="preserve"> HAARP has been presented to public opinion as a program of scientific and academic research. US military documents seem to suggest, however, that HAARP’s main objective is to “exploit the ionosphere for Department of Defense purposes.” (See Michel </w:t>
      </w:r>
      <w:proofErr w:type="spellStart"/>
      <w:r w:rsidRPr="004C24D9">
        <w:rPr>
          <w:sz w:val="16"/>
        </w:rPr>
        <w:t>Chossudovsky</w:t>
      </w:r>
      <w:proofErr w:type="spellEnd"/>
      <w:r w:rsidRPr="004C24D9">
        <w:rPr>
          <w:sz w:val="16"/>
        </w:rPr>
        <w:t>, The Ultimate Weapon of Mass Destruction: “Owning the Weather” for Military Use, Global Research, September 27, 2004</w:t>
      </w:r>
      <w:r w:rsidRPr="004C24D9">
        <w:rPr>
          <w:sz w:val="12"/>
        </w:rPr>
        <w:t>¶</w:t>
      </w:r>
      <w:r w:rsidRPr="004C24D9">
        <w:rPr>
          <w:sz w:val="16"/>
        </w:rPr>
        <w:t xml:space="preserve"> Without explicitly referring to the HAARP program, a US Air Force study points to the use of “induced </w:t>
      </w:r>
      <w:proofErr w:type="spellStart"/>
      <w:r w:rsidRPr="004C24D9">
        <w:rPr>
          <w:sz w:val="16"/>
        </w:rPr>
        <w:t>ionospheric</w:t>
      </w:r>
      <w:proofErr w:type="spellEnd"/>
      <w:r w:rsidRPr="004C24D9">
        <w:rPr>
          <w:sz w:val="16"/>
        </w:rPr>
        <w:t xml:space="preserve"> modifications” as a means of altering weather patterns as well as disrupting enemy communications and radar. (Ibid)</w:t>
      </w:r>
      <w:r w:rsidRPr="004C24D9">
        <w:rPr>
          <w:sz w:val="12"/>
        </w:rPr>
        <w:t>¶</w:t>
      </w:r>
      <w:r w:rsidRPr="004C24D9">
        <w:rPr>
          <w:sz w:val="16"/>
        </w:rPr>
        <w:t xml:space="preserve"> HAARP also has the ability of triggering blackouts and disrupting the electricity power system of entire regions:</w:t>
      </w:r>
      <w:r w:rsidRPr="004C24D9">
        <w:rPr>
          <w:sz w:val="12"/>
        </w:rPr>
        <w:t>¶</w:t>
      </w:r>
      <w:r w:rsidRPr="004C24D9">
        <w:rPr>
          <w:sz w:val="16"/>
        </w:rPr>
        <w:t xml:space="preserve"> “Rosalie </w:t>
      </w:r>
      <w:proofErr w:type="spellStart"/>
      <w:r w:rsidRPr="004C24D9">
        <w:rPr>
          <w:sz w:val="16"/>
        </w:rPr>
        <w:t>Bertell</w:t>
      </w:r>
      <w:proofErr w:type="spellEnd"/>
      <w:r w:rsidRPr="004C24D9">
        <w:rPr>
          <w:sz w:val="16"/>
        </w:rPr>
        <w:t>, president of the International Institute of Concern for Public Health, says HAARP operates as ‘a gigantic heater that can cause major disruptions in the ionosphere, creating not just holes, but long incisions in the protective layer that keeps deadly radiation from bombarding the planet’.</w:t>
      </w:r>
      <w:r w:rsidRPr="004C24D9">
        <w:rPr>
          <w:sz w:val="12"/>
        </w:rPr>
        <w:t>¶</w:t>
      </w:r>
      <w:r w:rsidRPr="004C24D9">
        <w:rPr>
          <w:sz w:val="16"/>
        </w:rPr>
        <w:t xml:space="preserve"> Physicist </w:t>
      </w:r>
      <w:proofErr w:type="spellStart"/>
      <w:r w:rsidRPr="004C24D9">
        <w:rPr>
          <w:sz w:val="16"/>
        </w:rPr>
        <w:t>Dr</w:t>
      </w:r>
      <w:proofErr w:type="spellEnd"/>
      <w:r w:rsidRPr="004C24D9">
        <w:rPr>
          <w:sz w:val="16"/>
        </w:rPr>
        <w:t xml:space="preserve"> Bernard </w:t>
      </w:r>
      <w:proofErr w:type="spellStart"/>
      <w:r w:rsidRPr="004C24D9">
        <w:rPr>
          <w:sz w:val="16"/>
        </w:rPr>
        <w:t>Eastlund</w:t>
      </w:r>
      <w:proofErr w:type="spellEnd"/>
      <w:r w:rsidRPr="004C24D9">
        <w:rPr>
          <w:sz w:val="16"/>
        </w:rPr>
        <w:t xml:space="preserve"> called it ‘the largest </w:t>
      </w:r>
      <w:proofErr w:type="spellStart"/>
      <w:r w:rsidRPr="004C24D9">
        <w:rPr>
          <w:sz w:val="16"/>
        </w:rPr>
        <w:t>ionospheric</w:t>
      </w:r>
      <w:proofErr w:type="spellEnd"/>
      <w:r w:rsidRPr="004C24D9">
        <w:rPr>
          <w:sz w:val="16"/>
        </w:rPr>
        <w:t xml:space="preserve"> heater ever built’. HAARP is presented by the US Air Force as a research </w:t>
      </w:r>
      <w:proofErr w:type="spellStart"/>
      <w:r w:rsidRPr="004C24D9">
        <w:rPr>
          <w:sz w:val="16"/>
        </w:rPr>
        <w:t>programme</w:t>
      </w:r>
      <w:proofErr w:type="spellEnd"/>
      <w:r w:rsidRPr="004C24D9">
        <w:rPr>
          <w:sz w:val="16"/>
        </w:rPr>
        <w:t xml:space="preserve">, but military documents confirm its main objective is to ‘induce </w:t>
      </w:r>
      <w:proofErr w:type="spellStart"/>
      <w:r w:rsidRPr="004C24D9">
        <w:rPr>
          <w:sz w:val="16"/>
        </w:rPr>
        <w:t>ionospheric</w:t>
      </w:r>
      <w:proofErr w:type="spellEnd"/>
      <w:r w:rsidRPr="004C24D9">
        <w:rPr>
          <w:sz w:val="16"/>
        </w:rPr>
        <w:t xml:space="preserve"> modifications’ with a view to altering weather patterns and disrupting communications and radar.</w:t>
      </w:r>
      <w:r w:rsidRPr="004C24D9">
        <w:rPr>
          <w:sz w:val="12"/>
        </w:rPr>
        <w:t>¶</w:t>
      </w:r>
      <w:r w:rsidRPr="004C24D9">
        <w:rPr>
          <w:sz w:val="16"/>
        </w:rPr>
        <w:t xml:space="preserve"> According to a report by the Russian State Duma: ‘The US plans to carry out large-scale experiments under the HAARP </w:t>
      </w:r>
      <w:proofErr w:type="spellStart"/>
      <w:r w:rsidRPr="004C24D9">
        <w:rPr>
          <w:sz w:val="16"/>
        </w:rPr>
        <w:t>programme</w:t>
      </w:r>
      <w:proofErr w:type="spellEnd"/>
      <w:r w:rsidRPr="004C24D9">
        <w:rPr>
          <w:sz w:val="16"/>
        </w:rPr>
        <w:t xml:space="preserve"> [and] create weapons capable of breaking radio communication lines and equipment installed on spaceships and rockets, provoke serious accidents in electricity networks and in oil and gas pipelines, and have a negative impact on the mental health of entire regions.’</w:t>
      </w:r>
      <w:r w:rsidRPr="004C24D9">
        <w:rPr>
          <w:sz w:val="12"/>
        </w:rPr>
        <w:t>¶</w:t>
      </w:r>
      <w:r w:rsidRPr="004C24D9">
        <w:rPr>
          <w:sz w:val="16"/>
        </w:rPr>
        <w:t xml:space="preserve"> Weather manipulation is the pre-emptive weapon par excellence. It can be directed against enemy countries or ‘friendly nations’ without their knowledge, used to </w:t>
      </w:r>
      <w:proofErr w:type="spellStart"/>
      <w:r w:rsidRPr="004C24D9">
        <w:rPr>
          <w:sz w:val="16"/>
        </w:rPr>
        <w:t>destabilise</w:t>
      </w:r>
      <w:proofErr w:type="spellEnd"/>
      <w:r w:rsidRPr="004C24D9">
        <w:rPr>
          <w:sz w:val="16"/>
        </w:rPr>
        <w:t xml:space="preserve"> economies, ecosystems and agriculture. It can also trigger havoc in financial and commodity markets. The disruption in agriculture creates a greater dependency on food aid and imported grain staples from the US and other Western countries.” (Michel </w:t>
      </w:r>
      <w:proofErr w:type="spellStart"/>
      <w:r w:rsidRPr="004C24D9">
        <w:rPr>
          <w:sz w:val="16"/>
        </w:rPr>
        <w:t>Chossudovsky</w:t>
      </w:r>
      <w:proofErr w:type="spellEnd"/>
      <w:r w:rsidRPr="004C24D9">
        <w:rPr>
          <w:sz w:val="16"/>
        </w:rPr>
        <w:t>, Weather Warfare: Beware the US military’s experiments with climatic warfare, The Ecologist, December 2007)</w:t>
      </w:r>
      <w:r w:rsidRPr="004C24D9">
        <w:rPr>
          <w:sz w:val="12"/>
        </w:rPr>
        <w:t>¶</w:t>
      </w:r>
      <w:r w:rsidRPr="004C24D9">
        <w:rPr>
          <w:sz w:val="16"/>
        </w:rPr>
        <w:t xml:space="preserve"> An analysis of statements emanating from the US Air Force points to the unthinkable: the covert manipulation of weather patterns, communications systems and electric power as a weapon of global warfare, enabling the US to disrupt and dominate entire regions of the World. According to an official US Air force report</w:t>
      </w:r>
    </w:p>
    <w:p w14:paraId="0CE706EB" w14:textId="64E235BC" w:rsidR="00D665A4" w:rsidRPr="004C24D9" w:rsidRDefault="00D665A4" w:rsidP="00D665A4">
      <w:pPr>
        <w:pStyle w:val="Heading2"/>
        <w:rPr>
          <w:rFonts w:ascii="Calibri" w:hAnsi="Calibri"/>
        </w:rPr>
      </w:pPr>
      <w:r w:rsidRPr="004C24D9">
        <w:rPr>
          <w:rFonts w:ascii="Calibri" w:hAnsi="Calibri"/>
        </w:rPr>
        <w:lastRenderedPageBreak/>
        <w:t>Aff</w:t>
      </w:r>
      <w:r w:rsidR="00A109D9" w:rsidRPr="004C24D9">
        <w:rPr>
          <w:rFonts w:ascii="Calibri" w:hAnsi="Calibri"/>
        </w:rPr>
        <w:t xml:space="preserve"> – Cloud Seeding</w:t>
      </w:r>
    </w:p>
    <w:p w14:paraId="56A8EB9E" w14:textId="77777777" w:rsidR="00A109D9" w:rsidRPr="004C24D9" w:rsidRDefault="00A109D9" w:rsidP="00A109D9">
      <w:pPr>
        <w:pStyle w:val="Heading3"/>
        <w:rPr>
          <w:rFonts w:ascii="Calibri" w:hAnsi="Calibri"/>
        </w:rPr>
      </w:pPr>
      <w:r w:rsidRPr="004C24D9">
        <w:rPr>
          <w:rFonts w:ascii="Calibri" w:hAnsi="Calibri"/>
        </w:rPr>
        <w:lastRenderedPageBreak/>
        <w:t>No Solvency</w:t>
      </w:r>
    </w:p>
    <w:p w14:paraId="2963E4AB" w14:textId="77777777" w:rsidR="00A109D9" w:rsidRPr="004C24D9" w:rsidRDefault="00A109D9" w:rsidP="00A109D9">
      <w:pPr>
        <w:pStyle w:val="Heading4"/>
        <w:rPr>
          <w:rFonts w:ascii="Calibri" w:hAnsi="Calibri"/>
        </w:rPr>
      </w:pPr>
      <w:r w:rsidRPr="004C24D9">
        <w:rPr>
          <w:rFonts w:ascii="Calibri" w:hAnsi="Calibri"/>
        </w:rPr>
        <w:t>Cloud seeding doesn’t solve, doesn’t increase rainfall and is just as expensive</w:t>
      </w:r>
    </w:p>
    <w:p w14:paraId="78483D8C" w14:textId="77777777" w:rsidR="00A109D9" w:rsidRPr="004C24D9" w:rsidRDefault="00A109D9" w:rsidP="00A109D9">
      <w:pPr>
        <w:rPr>
          <w:rStyle w:val="StyleStyleBold12pt"/>
        </w:rPr>
      </w:pPr>
      <w:r w:rsidRPr="004C24D9">
        <w:rPr>
          <w:rStyle w:val="StyleStyleBold12pt"/>
        </w:rPr>
        <w:t>Tel Aviv University, hosted on phys.org, 2010</w:t>
      </w:r>
    </w:p>
    <w:p w14:paraId="066E245E" w14:textId="77777777" w:rsidR="00A109D9" w:rsidRPr="004C24D9" w:rsidRDefault="00A109D9" w:rsidP="00A109D9">
      <w:r w:rsidRPr="004C24D9">
        <w:t xml:space="preserve">(“Time for a rain dance? Research finds 'cloud seeding' doesn't produce rain”, </w:t>
      </w:r>
      <w:hyperlink r:id="rId36" w:history="1">
        <w:r w:rsidRPr="004C24D9">
          <w:rPr>
            <w:rStyle w:val="Hyperlink"/>
          </w:rPr>
          <w:t>http://phys.org/news/2010-11-cloud-seeding-doesnt.html</w:t>
        </w:r>
      </w:hyperlink>
      <w:r w:rsidRPr="004C24D9">
        <w:t>)</w:t>
      </w:r>
    </w:p>
    <w:p w14:paraId="4A75CB0B" w14:textId="77777777" w:rsidR="00A109D9" w:rsidRPr="004C24D9" w:rsidRDefault="00A109D9" w:rsidP="00A109D9"/>
    <w:p w14:paraId="23FB34DF" w14:textId="77777777" w:rsidR="00A109D9" w:rsidRPr="004C24D9" w:rsidRDefault="00A109D9" w:rsidP="00A109D9">
      <w:pPr>
        <w:rPr>
          <w:sz w:val="16"/>
        </w:rPr>
      </w:pPr>
      <w:r w:rsidRPr="004C24D9">
        <w:rPr>
          <w:sz w:val="16"/>
        </w:rPr>
        <w:t xml:space="preserve">In many areas of the world, including California's Mojave Desert, rain is a precious and rare resource. To encourage rainfall, scientists use "cloud seeding," a weather modification process designed to increase precipitation amounts by dispersing chemicals into the clouds. But </w:t>
      </w:r>
      <w:r w:rsidRPr="004C24D9">
        <w:rPr>
          <w:rStyle w:val="StyleBoldUnderline"/>
        </w:rPr>
        <w:t>research now reveals that the common practice of cloud seeding with materials such as silver iodide and frozen carbon dioxide may not be as effective as it had been hoped. In the most comprehensive reassessment of the effects of cloud seeding over the past fifty years, new findings from</w:t>
      </w:r>
      <w:r w:rsidRPr="004C24D9">
        <w:rPr>
          <w:sz w:val="16"/>
        </w:rPr>
        <w:t xml:space="preserve"> Prof. </w:t>
      </w:r>
      <w:proofErr w:type="spellStart"/>
      <w:r w:rsidRPr="004C24D9">
        <w:rPr>
          <w:sz w:val="16"/>
        </w:rPr>
        <w:t>Pinhas</w:t>
      </w:r>
      <w:proofErr w:type="spellEnd"/>
      <w:r w:rsidRPr="004C24D9">
        <w:rPr>
          <w:sz w:val="16"/>
        </w:rPr>
        <w:t xml:space="preserve"> Alpert, Prof. Zev Levin and Dr. Noam </w:t>
      </w:r>
      <w:proofErr w:type="spellStart"/>
      <w:r w:rsidRPr="004C24D9">
        <w:rPr>
          <w:sz w:val="16"/>
        </w:rPr>
        <w:t>Halfon</w:t>
      </w:r>
      <w:proofErr w:type="spellEnd"/>
      <w:r w:rsidRPr="004C24D9">
        <w:rPr>
          <w:sz w:val="16"/>
        </w:rPr>
        <w:t xml:space="preserve"> of</w:t>
      </w:r>
      <w:r w:rsidRPr="004C24D9">
        <w:rPr>
          <w:rStyle w:val="StyleBoldUnderline"/>
        </w:rPr>
        <w:t xml:space="preserve"> Tel Aviv University's Department of Geophysics and Planetary Sciences have dispelled the myth that seeding is an effective mechanism for precipitation enhancement.</w:t>
      </w:r>
      <w:r w:rsidRPr="004C24D9">
        <w:rPr>
          <w:sz w:val="16"/>
        </w:rPr>
        <w:t xml:space="preserve"> The findings were recently reported in Atmospheric Research. Throwing seeds into the wind During the course of his study, </w:t>
      </w:r>
      <w:r w:rsidRPr="004C24D9">
        <w:rPr>
          <w:rStyle w:val="StyleBoldUnderline"/>
        </w:rPr>
        <w:t>Prof. Alpert</w:t>
      </w:r>
      <w:r w:rsidRPr="004C24D9">
        <w:rPr>
          <w:sz w:val="16"/>
        </w:rPr>
        <w:t xml:space="preserve"> and his colleagues </w:t>
      </w:r>
      <w:r w:rsidRPr="004C24D9">
        <w:rPr>
          <w:rStyle w:val="StyleBoldUnderline"/>
        </w:rPr>
        <w:t>looked over fifty years' worth of data on cloud seeding</w:t>
      </w:r>
      <w:r w:rsidRPr="004C24D9">
        <w:rPr>
          <w:sz w:val="16"/>
        </w:rPr>
        <w:t xml:space="preserve">, with an emphasis on the effects of seeding on rainfall amounts in a target area over the Sea of Galilee in the north of Israel. </w:t>
      </w:r>
      <w:r w:rsidRPr="004C24D9">
        <w:rPr>
          <w:rStyle w:val="StyleBoldUnderline"/>
        </w:rPr>
        <w:t xml:space="preserve">The research team used a </w:t>
      </w:r>
      <w:r w:rsidRPr="004C24D9">
        <w:rPr>
          <w:sz w:val="16"/>
        </w:rPr>
        <w:t>comprehensive</w:t>
      </w:r>
      <w:r w:rsidRPr="004C24D9">
        <w:rPr>
          <w:rStyle w:val="StyleBoldUnderline"/>
        </w:rPr>
        <w:t xml:space="preserve"> rainfall database and compared statistics from periods of seeding and non-seeding, as well as the amounts of precipitation in adjacent non-seeded areas.</w:t>
      </w:r>
      <w:r w:rsidRPr="004C24D9">
        <w:rPr>
          <w:sz w:val="16"/>
        </w:rPr>
        <w:t xml:space="preserve"> "By comparing rainfall statistics with periods of seeding, we were able to show that increments of rainfall happened by chance," says Prof. Alpert. "</w:t>
      </w:r>
      <w:r w:rsidRPr="004C24D9">
        <w:rPr>
          <w:rStyle w:val="StyleBoldUnderline"/>
        </w:rPr>
        <w:t>For the first time, we were able to explain the increases in rainfall through changing weather patterns" instead of the use of cloud seeding.</w:t>
      </w:r>
      <w:r w:rsidRPr="004C24D9">
        <w:rPr>
          <w:sz w:val="16"/>
        </w:rPr>
        <w:t xml:space="preserve"> </w:t>
      </w:r>
      <w:r w:rsidRPr="004C24D9">
        <w:rPr>
          <w:rStyle w:val="StyleBoldUnderline"/>
        </w:rPr>
        <w:t>Most notable was a six year period of increased rainfall, originally thought to be a product of successful cloud seeding. Prof. Alpert and his fellow researchers showed that this increase corresponded with a specific type of cyclones which are consistent with increased rainfall over the mountainous regions.</w:t>
      </w:r>
      <w:r w:rsidRPr="004C24D9">
        <w:rPr>
          <w:sz w:val="16"/>
        </w:rPr>
        <w:t xml:space="preserve"> They observed that a similarly significant rain enhancement over the Judean Mountains, an area which was not the subject of seeding. The researchers concluded that changing weather patterns were responsible for the higher amount of precipitation during these years. Their research method may be useful in the investigation of cloud seeding in the U.S. and other regions. Considering the alternatives </w:t>
      </w:r>
      <w:proofErr w:type="gramStart"/>
      <w:r w:rsidRPr="004C24D9">
        <w:rPr>
          <w:rStyle w:val="StyleBoldUnderline"/>
        </w:rPr>
        <w:t>Despite</w:t>
      </w:r>
      <w:proofErr w:type="gramEnd"/>
      <w:r w:rsidRPr="004C24D9">
        <w:rPr>
          <w:rStyle w:val="StyleBoldUnderline"/>
        </w:rPr>
        <w:t xml:space="preserve"> being relatively expensive, there are</w:t>
      </w:r>
      <w:r w:rsidRPr="004C24D9">
        <w:rPr>
          <w:sz w:val="16"/>
        </w:rPr>
        <w:t xml:space="preserve"> more than 80 </w:t>
      </w:r>
      <w:r w:rsidRPr="004C24D9">
        <w:rPr>
          <w:rStyle w:val="StyleBoldUnderline"/>
        </w:rPr>
        <w:t>cloud seeding projects around the world,</w:t>
      </w:r>
      <w:r w:rsidRPr="004C24D9">
        <w:rPr>
          <w:sz w:val="16"/>
        </w:rPr>
        <w:t xml:space="preserve"> according to a recent World Meteorological Organization report. In Beijing, China, for example, Prof. Alpert notes, a large amount of chemical particles were introduced to the clouds to inhibit precipitation ― a process called "</w:t>
      </w:r>
      <w:proofErr w:type="spellStart"/>
      <w:r w:rsidRPr="004C24D9">
        <w:rPr>
          <w:sz w:val="16"/>
        </w:rPr>
        <w:t>overseeding</w:t>
      </w:r>
      <w:proofErr w:type="spellEnd"/>
      <w:r w:rsidRPr="004C24D9">
        <w:rPr>
          <w:sz w:val="16"/>
        </w:rPr>
        <w:t xml:space="preserve">" ― to limit rainfall during the 2008 Olympics. Seeding is also used in the Sierra Mountains of California and in Wyoming to try to increase precipitation in the mountains, thus increasing water levels in reservoirs. However, he says, </w:t>
      </w:r>
      <w:r w:rsidRPr="004C24D9">
        <w:rPr>
          <w:rStyle w:val="StyleBoldUnderline"/>
        </w:rPr>
        <w:t>there is no proof that this method is successful</w:t>
      </w:r>
      <w:r w:rsidRPr="004C24D9">
        <w:rPr>
          <w:sz w:val="16"/>
        </w:rPr>
        <w:t xml:space="preserve">. </w:t>
      </w:r>
      <w:r w:rsidRPr="004C24D9">
        <w:rPr>
          <w:rStyle w:val="StyleBoldUnderline"/>
        </w:rPr>
        <w:t>The only probable place where cloud seeding could be successful, Alpert says, is when seeding is performed on orographic clouds, which develop over mountains and have a short lifespan</w:t>
      </w:r>
      <w:r w:rsidRPr="004C24D9">
        <w:rPr>
          <w:sz w:val="16"/>
        </w:rPr>
        <w:t>. In this type of cloud, seeding could serve to accelerate the formation of precipitation.</w:t>
      </w:r>
    </w:p>
    <w:p w14:paraId="77281A9C" w14:textId="77777777" w:rsidR="00A109D9" w:rsidRPr="004C24D9" w:rsidRDefault="00A109D9" w:rsidP="00A109D9"/>
    <w:p w14:paraId="5891DD70" w14:textId="77777777" w:rsidR="00A109D9" w:rsidRPr="004C24D9" w:rsidRDefault="00A109D9" w:rsidP="00A109D9">
      <w:pPr>
        <w:pStyle w:val="Heading4"/>
        <w:rPr>
          <w:rFonts w:ascii="Calibri" w:hAnsi="Calibri"/>
        </w:rPr>
      </w:pPr>
      <w:r w:rsidRPr="004C24D9">
        <w:rPr>
          <w:rFonts w:ascii="Calibri" w:hAnsi="Calibri"/>
        </w:rPr>
        <w:t>Cloud seeding requires precise conditions, can’t solve int’l water scarcity</w:t>
      </w:r>
    </w:p>
    <w:p w14:paraId="6EE8FACF" w14:textId="77777777" w:rsidR="00A109D9" w:rsidRPr="004C24D9" w:rsidRDefault="00A109D9" w:rsidP="00A109D9">
      <w:pPr>
        <w:rPr>
          <w:rStyle w:val="StyleStyleBold12pt"/>
        </w:rPr>
      </w:pPr>
      <w:proofErr w:type="spellStart"/>
      <w:r w:rsidRPr="004C24D9">
        <w:rPr>
          <w:rStyle w:val="StyleStyleBold12pt"/>
        </w:rPr>
        <w:t>Moseman</w:t>
      </w:r>
      <w:proofErr w:type="spellEnd"/>
      <w:r w:rsidRPr="004C24D9">
        <w:rPr>
          <w:rStyle w:val="StyleStyleBold12pt"/>
        </w:rPr>
        <w:t>, staff writer for Scientific American, 2009</w:t>
      </w:r>
    </w:p>
    <w:p w14:paraId="7AEAD154" w14:textId="77777777" w:rsidR="00A109D9" w:rsidRPr="004C24D9" w:rsidRDefault="00A109D9" w:rsidP="00A109D9">
      <w:r w:rsidRPr="004C24D9">
        <w:t xml:space="preserve">(Andrew, “Does cloud seeding work?” </w:t>
      </w:r>
      <w:hyperlink r:id="rId37" w:history="1">
        <w:r w:rsidRPr="004C24D9">
          <w:rPr>
            <w:rStyle w:val="Hyperlink"/>
          </w:rPr>
          <w:t>http://www.scientificamerican.com/article/cloud-seeding-china-snow/</w:t>
        </w:r>
      </w:hyperlink>
      <w:r w:rsidRPr="004C24D9">
        <w:t>)</w:t>
      </w:r>
    </w:p>
    <w:p w14:paraId="1D6D86B8" w14:textId="77777777" w:rsidR="00A109D9" w:rsidRPr="004C24D9" w:rsidRDefault="00A109D9" w:rsidP="00A109D9">
      <w:pPr>
        <w:rPr>
          <w:rStyle w:val="StyleStyleBold12pt"/>
        </w:rPr>
      </w:pPr>
    </w:p>
    <w:p w14:paraId="0DD5F66C" w14:textId="77777777" w:rsidR="00A109D9" w:rsidRPr="004C24D9" w:rsidRDefault="00A109D9" w:rsidP="00A109D9">
      <w:pPr>
        <w:rPr>
          <w:sz w:val="16"/>
        </w:rPr>
      </w:pPr>
      <w:r w:rsidRPr="004C24D9">
        <w:rPr>
          <w:sz w:val="16"/>
        </w:rPr>
        <w:t xml:space="preserve">At long last, it snowed in northern China. The first snow of the year came to Hebei, the northern province surrounding Beijing. In the Chinese capital, it was the first real bout of precipitation since last October. The blizzard caused 12 area highways around Beijing to close.  </w:t>
      </w:r>
      <w:proofErr w:type="gramStart"/>
      <w:r w:rsidRPr="004C24D9">
        <w:rPr>
          <w:sz w:val="16"/>
        </w:rPr>
        <w:t>Travel inconveniences aside, the blast of moisture was</w:t>
      </w:r>
      <w:proofErr w:type="gramEnd"/>
      <w:r w:rsidRPr="004C24D9">
        <w:rPr>
          <w:sz w:val="16"/>
        </w:rPr>
        <w:t xml:space="preserve"> more than welcome in China, which is suffering through its worst drought in decades. Earlier this week, government officials announced that even the country's massive water projects, like the North-South Water Transfer Project, couldn't hope to deal with future shortages—the country would have to cut back its demand as well. It should come as no surprise, then, that the Chinese government wanted to claim a little credit for the good weather fortune, and they have. Officials said their cloud-seeding program directly caused the snowstorm. Engineers blasted more than 400 cigarette-size sticks of silver iodide into the sky shortly before the storm, and a senior engineer told Reuters that it was "a procedure that made the snow a lot heavier." Cloud seeding and other weather-modification schemes have been around for years. But how do they work? And can you really claim that cloud seeding caused a particular storm? We asked cloud-seeding expert Arlen Huggins, associate research scientist in the division of atmospheric sciences at the Desert Research Institute in Reno, Nev., to give us some answers. [An edited transcript of the interview follows.] Tell us a little about the basics of cloud seeding. Clouds, whether in summer or winter, are not perfectly efficient at producing precipitation. There's some part of a storm that's much less than 100 percent efficient in turning clouds into precipitation. In winter, the problem is that there aren't sufficient ice crystals. If droplets fall in liquid form they generally evaporate. The idea is to add ice-forming particles. Why silver iodide?  One thing people discovered early on is that the structure is very similar to that of ice. The </w:t>
      </w:r>
      <w:r w:rsidRPr="004C24D9">
        <w:rPr>
          <w:sz w:val="16"/>
        </w:rPr>
        <w:lastRenderedPageBreak/>
        <w:t xml:space="preserve">lattice structure at the molecular level is very, very close. We think that's why ice wants to bond to it. When did scientists get serious about experimenting with cloud seeding? I think it was the day after they finished the experiments in the lab [chuckles]. The initial discoveries were in the 1940s, with substances like silver iodide. It was a short period before they started trying to affect larger systems, without much success. Wasn't Kurt Vonnegut's brother one of the lead scientists in the 1940s? </w:t>
      </w:r>
      <w:proofErr w:type="gramStart"/>
      <w:r w:rsidRPr="004C24D9">
        <w:rPr>
          <w:sz w:val="16"/>
        </w:rPr>
        <w:t>Yeah, Bernard Vonnegut.</w:t>
      </w:r>
      <w:proofErr w:type="gramEnd"/>
      <w:r w:rsidRPr="004C24D9">
        <w:rPr>
          <w:sz w:val="16"/>
        </w:rPr>
        <w:t xml:space="preserve">  [Editor's note: Bernard Vonnegut, the older brother of the late novelist Kurt, uncovered silver iodide's weather-modifying properties as a researcher for General Electric in 1946. He later taught atmospheric science at the State University of New York at Albany before passing away in 1997.] What are your experiences with cloud seeding? My </w:t>
      </w:r>
      <w:r w:rsidRPr="004C24D9">
        <w:rPr>
          <w:b/>
          <w:u w:val="single"/>
        </w:rPr>
        <w:t>initial experiences were using cloud seeding to try to reduce hail fall. This was in northeast Colorado, where they don't get the massive hail people get in the Midwest, but they got it at a higher frequency</w:t>
      </w:r>
      <w:r w:rsidRPr="004C24D9">
        <w:rPr>
          <w:sz w:val="16"/>
          <w:szCs w:val="16"/>
        </w:rPr>
        <w:t xml:space="preserve">. It turned into more of a research project into how hail and thunderstorms work. </w:t>
      </w:r>
      <w:r w:rsidRPr="004C24D9">
        <w:rPr>
          <w:rStyle w:val="StyleBoldUnderline"/>
        </w:rPr>
        <w:t>There was very little evidence that seeding was reducing hail,</w:t>
      </w:r>
      <w:r w:rsidRPr="004C24D9">
        <w:rPr>
          <w:sz w:val="16"/>
        </w:rPr>
        <w:t xml:space="preserve"> but we had some success later in increasing snowfall in the Sierra </w:t>
      </w:r>
      <w:proofErr w:type="spellStart"/>
      <w:r w:rsidRPr="004C24D9">
        <w:rPr>
          <w:sz w:val="16"/>
        </w:rPr>
        <w:t>Nevadas</w:t>
      </w:r>
      <w:proofErr w:type="spellEnd"/>
      <w:r w:rsidRPr="004C24D9">
        <w:rPr>
          <w:sz w:val="16"/>
        </w:rPr>
        <w:t xml:space="preserve">, and more success in the mountains of Utah. We were able, in some instances, to monitor the chain of events, following the storms with aircraft. Now we're studying the actual snow for trace concentrations of the seeding material to see how effective the procedure was. Plenty of scientists and organizations have tried to write off cloud seeding. Why does it keep coming back? It keeps coming back because of the demand for water, especially the dire straits of the arid Southwest. It's always been seen as a cheap way to add additional water.  What are the best results you can hope for with cloud seeding? It depends on where you are, and the reasoning behind it. If you're trying to increase rain or snowfall for the water supply, a 10 percent addition could do a lot. If you had a large basin like I work with, between 300,000 and 500,000 acre-feet*, a 10 percent increase would equal 30,000 to 50,000 more acre-feet of water. If you can do that, it's very economically sound. Can you attribute any one storm to cloud seeding, as the Chinese government has done with this snowstorm? Generally, you can't look at one individual storm. Would it have snowed anyway? You don't know. NCAR (the National Center for Atmospheric Research in Boulder, Colo.) is in Wyoming studying several seasons in comparison, where you seed one place and withhold another. Attributing one storm to seeding is very difficult unless the cloud system is incredibly simple, like fog that has no chance of precipitation. If you see snowfall then, that's pretty demonstrative evidence that you succeeded. Will China's cloud-seeding efforts help to end its drought? </w:t>
      </w:r>
      <w:r w:rsidRPr="004C24D9">
        <w:rPr>
          <w:rStyle w:val="StyleBoldUnderline"/>
        </w:rPr>
        <w:t xml:space="preserve">If they are in a drought, they wouldn't be able to draw enough from cloud seeding, just for the lack of clouds. You treat the storms you have, so cloud seeding certainly isn't going to bring you out of a drought. The best time to do cloud seeding is when you have normal levels, or higher-than-normal levels, of precipitation. Then you could save the extra water in a reservoir for when you are in a drought. </w:t>
      </w:r>
      <w:r w:rsidRPr="004C24D9">
        <w:rPr>
          <w:rStyle w:val="Emphasis"/>
        </w:rPr>
        <w:t>It certainly won't bring you out of one.</w:t>
      </w:r>
      <w:r w:rsidRPr="004C24D9">
        <w:rPr>
          <w:sz w:val="16"/>
        </w:rPr>
        <w:t xml:space="preserve"> Is cloud seeding unnatural? Those concerns generally come from places where there's never been a cloud-seeding project before. The problem with saying it's unnatural is that as a human species, since we first set foot on the planet—or at least since we started burning fossil fuels—we've been modifying weather systems on a much larger scale than cloud-seeding projects. We actually get more questions about the potentially harmful effects of chemicals like silver iodide. As a pollutant, silver iodide is almost overshadowed by smokestacks spewing kilotons of pollution, or by auto exhaust.</w:t>
      </w:r>
    </w:p>
    <w:p w14:paraId="645B3BD6" w14:textId="77777777" w:rsidR="00A109D9" w:rsidRPr="004C24D9" w:rsidRDefault="00A109D9" w:rsidP="00A109D9">
      <w:pPr>
        <w:rPr>
          <w:sz w:val="16"/>
        </w:rPr>
      </w:pPr>
    </w:p>
    <w:p w14:paraId="1B138033" w14:textId="77777777" w:rsidR="00A109D9" w:rsidRPr="004C24D9" w:rsidRDefault="00A109D9" w:rsidP="00A109D9">
      <w:pPr>
        <w:pStyle w:val="Heading4"/>
        <w:rPr>
          <w:rFonts w:ascii="Calibri" w:hAnsi="Calibri"/>
        </w:rPr>
      </w:pPr>
      <w:r w:rsidRPr="004C24D9">
        <w:rPr>
          <w:rFonts w:ascii="Calibri" w:hAnsi="Calibri"/>
        </w:rPr>
        <w:t>Cloud seeding’s environmental effects takes out solvency and isn’t a long term solution</w:t>
      </w:r>
    </w:p>
    <w:p w14:paraId="5629D6E1" w14:textId="77777777" w:rsidR="00A109D9" w:rsidRPr="004C24D9" w:rsidRDefault="00A109D9" w:rsidP="00A109D9">
      <w:pPr>
        <w:rPr>
          <w:rStyle w:val="StyleStyleBold12pt"/>
        </w:rPr>
      </w:pPr>
      <w:r w:rsidRPr="004C24D9">
        <w:rPr>
          <w:rStyle w:val="StyleStyleBold12pt"/>
        </w:rPr>
        <w:t>Xin, staff writer for chinadaily.com.cn, 2013</w:t>
      </w:r>
    </w:p>
    <w:p w14:paraId="1E2551FA" w14:textId="77777777" w:rsidR="00A109D9" w:rsidRPr="004C24D9" w:rsidRDefault="00A109D9" w:rsidP="00A109D9">
      <w:r w:rsidRPr="004C24D9">
        <w:t xml:space="preserve">(Zheng, “Experts pour cold water on cloud seeding plans”, </w:t>
      </w:r>
      <w:hyperlink r:id="rId38" w:history="1">
        <w:r w:rsidRPr="004C24D9">
          <w:rPr>
            <w:rStyle w:val="Hyperlink"/>
          </w:rPr>
          <w:t>http://usa.chinadaily.com.cn/china/2013-12/19/content_17183342.htm</w:t>
        </w:r>
      </w:hyperlink>
      <w:r w:rsidRPr="004C24D9">
        <w:t>)</w:t>
      </w:r>
    </w:p>
    <w:p w14:paraId="18C6AE4D" w14:textId="77777777" w:rsidR="00A109D9" w:rsidRPr="004C24D9" w:rsidRDefault="00A109D9" w:rsidP="00A109D9">
      <w:pPr>
        <w:rPr>
          <w:rStyle w:val="StyleStyleBold12pt"/>
        </w:rPr>
      </w:pPr>
    </w:p>
    <w:p w14:paraId="19198895" w14:textId="77777777" w:rsidR="00A109D9" w:rsidRPr="004C24D9" w:rsidRDefault="00A109D9" w:rsidP="00A109D9">
      <w:pPr>
        <w:rPr>
          <w:sz w:val="16"/>
        </w:rPr>
      </w:pPr>
      <w:r w:rsidRPr="004C24D9">
        <w:rPr>
          <w:rStyle w:val="StyleBoldUnderline"/>
        </w:rPr>
        <w:t>Plans have been unveiled to explore</w:t>
      </w:r>
      <w:r w:rsidRPr="004C24D9">
        <w:rPr>
          <w:sz w:val="16"/>
        </w:rPr>
        <w:t xml:space="preserve"> the use of </w:t>
      </w:r>
      <w:r w:rsidRPr="004C24D9">
        <w:rPr>
          <w:rStyle w:val="StyleBoldUnderline"/>
        </w:rPr>
        <w:t>weather manipulation techniques</w:t>
      </w:r>
      <w:r w:rsidRPr="004C24D9">
        <w:rPr>
          <w:sz w:val="16"/>
        </w:rPr>
        <w:t xml:space="preserve"> to reduce air pollution </w:t>
      </w:r>
      <w:r w:rsidRPr="004C24D9">
        <w:rPr>
          <w:rStyle w:val="StyleBoldUnderline"/>
        </w:rPr>
        <w:t>over Beijing</w:t>
      </w:r>
      <w:r w:rsidRPr="004C24D9">
        <w:rPr>
          <w:sz w:val="16"/>
        </w:rPr>
        <w:t xml:space="preserve">, </w:t>
      </w:r>
      <w:r w:rsidRPr="004C24D9">
        <w:rPr>
          <w:rStyle w:val="StyleBoldUnderline"/>
        </w:rPr>
        <w:t>but experts have urged caution, citing the risks of secondary pollution</w:t>
      </w:r>
      <w:r w:rsidRPr="004C24D9">
        <w:rPr>
          <w:sz w:val="16"/>
        </w:rPr>
        <w:t xml:space="preserve">. </w:t>
      </w:r>
      <w:r w:rsidRPr="004C24D9">
        <w:rPr>
          <w:rStyle w:val="StyleBoldUnderline"/>
        </w:rPr>
        <w:t>Officials in the Chinese capital are aiming to adapt</w:t>
      </w:r>
      <w:r w:rsidRPr="004C24D9">
        <w:rPr>
          <w:sz w:val="16"/>
        </w:rPr>
        <w:t xml:space="preserve"> feasible meteorological interventions — including the creation of artificial rain by means of </w:t>
      </w:r>
      <w:r w:rsidRPr="004C24D9">
        <w:rPr>
          <w:rStyle w:val="StyleBoldUnderline"/>
        </w:rPr>
        <w:t>cloud seeding — to cut down on air pollution</w:t>
      </w:r>
      <w:r w:rsidRPr="004C24D9">
        <w:rPr>
          <w:sz w:val="16"/>
        </w:rPr>
        <w:t xml:space="preserve">, according to a Xinhua News Agency report. Lin </w:t>
      </w:r>
      <w:proofErr w:type="spellStart"/>
      <w:r w:rsidRPr="004C24D9">
        <w:rPr>
          <w:sz w:val="16"/>
        </w:rPr>
        <w:t>Keqing</w:t>
      </w:r>
      <w:proofErr w:type="spellEnd"/>
      <w:r w:rsidRPr="004C24D9">
        <w:rPr>
          <w:sz w:val="16"/>
        </w:rPr>
        <w:t xml:space="preserve">, deputy mayor of Beijing, was quoted as saying on Tuesday that the city is seeking to conduct scientific experiments on the use of weather manipulation to beat pollution. He made the remarks during a conference on the modernization of meteorology but did not elaborate on the plans. According to </w:t>
      </w:r>
      <w:proofErr w:type="spellStart"/>
      <w:r w:rsidRPr="004C24D9">
        <w:rPr>
          <w:sz w:val="16"/>
        </w:rPr>
        <w:t>Guo</w:t>
      </w:r>
      <w:proofErr w:type="spellEnd"/>
      <w:r w:rsidRPr="004C24D9">
        <w:rPr>
          <w:sz w:val="16"/>
        </w:rPr>
        <w:t xml:space="preserve"> </w:t>
      </w:r>
      <w:proofErr w:type="spellStart"/>
      <w:r w:rsidRPr="004C24D9">
        <w:rPr>
          <w:sz w:val="16"/>
        </w:rPr>
        <w:t>Xueliang</w:t>
      </w:r>
      <w:proofErr w:type="spellEnd"/>
      <w:r w:rsidRPr="004C24D9">
        <w:rPr>
          <w:sz w:val="16"/>
        </w:rPr>
        <w:t xml:space="preserve">, who works for the weather modification center of the China Meteorological Administration, the main measures under consideration include cloud seeding and the removal of smog by artificial means. The decision came after a document released by the China Meteorological Administration last month, saying that all provincial-level meteorological bureaus should be capable of artificially reducing smog by 2015. However, some </w:t>
      </w:r>
      <w:r w:rsidRPr="004C24D9">
        <w:rPr>
          <w:rStyle w:val="StyleBoldUnderline"/>
        </w:rPr>
        <w:t>weather experts are not positive about the proposals</w:t>
      </w:r>
      <w:r w:rsidRPr="004C24D9">
        <w:rPr>
          <w:u w:val="single"/>
        </w:rPr>
        <w:t>.</w:t>
      </w:r>
      <w:r w:rsidRPr="004C24D9">
        <w:rPr>
          <w:sz w:val="16"/>
        </w:rPr>
        <w:t xml:space="preserve"> Feng </w:t>
      </w:r>
      <w:proofErr w:type="spellStart"/>
      <w:r w:rsidRPr="004C24D9">
        <w:rPr>
          <w:sz w:val="16"/>
        </w:rPr>
        <w:t>Yongfeng</w:t>
      </w:r>
      <w:proofErr w:type="spellEnd"/>
      <w:r w:rsidRPr="004C24D9">
        <w:rPr>
          <w:sz w:val="16"/>
        </w:rPr>
        <w:t xml:space="preserve">, founder of the Beijing-based environmental NGO Green Beagle, said weather manipulation is not only against the laws of nature, but would result in secondary contamination of soil and water. </w:t>
      </w:r>
      <w:r w:rsidRPr="004C24D9">
        <w:rPr>
          <w:rStyle w:val="StyleBoldUnderline"/>
        </w:rPr>
        <w:t>The creation of artificial rainfall involves releasing chemical substances such as silver iodide into the air</w:t>
      </w:r>
      <w:r w:rsidRPr="004C24D9">
        <w:rPr>
          <w:sz w:val="16"/>
        </w:rPr>
        <w:t xml:space="preserve"> to encourage the formation of rain drops — a process known as cloud seeding. However, </w:t>
      </w:r>
      <w:r w:rsidRPr="004C24D9">
        <w:rPr>
          <w:rStyle w:val="StyleBoldUnderline"/>
        </w:rPr>
        <w:t>these chemicals would then fall to earth, polluting soil and water,</w:t>
      </w:r>
      <w:r w:rsidRPr="004C24D9">
        <w:rPr>
          <w:u w:val="single"/>
        </w:rPr>
        <w:t xml:space="preserve"> </w:t>
      </w:r>
      <w:r w:rsidRPr="004C24D9">
        <w:rPr>
          <w:sz w:val="16"/>
        </w:rPr>
        <w:t xml:space="preserve">Feng said. </w:t>
      </w:r>
      <w:r w:rsidRPr="004C24D9">
        <w:rPr>
          <w:rStyle w:val="StyleBoldUnderline"/>
        </w:rPr>
        <w:t>Such substances</w:t>
      </w:r>
      <w:r w:rsidRPr="004C24D9">
        <w:rPr>
          <w:u w:val="single"/>
        </w:rPr>
        <w:t xml:space="preserve"> </w:t>
      </w:r>
      <w:r w:rsidRPr="004C24D9">
        <w:rPr>
          <w:sz w:val="16"/>
        </w:rPr>
        <w:t>could</w:t>
      </w:r>
      <w:r w:rsidRPr="004C24D9">
        <w:rPr>
          <w:u w:val="single"/>
        </w:rPr>
        <w:t xml:space="preserve"> </w:t>
      </w:r>
      <w:r w:rsidRPr="004C24D9">
        <w:rPr>
          <w:rStyle w:val="StyleBoldUnderline"/>
        </w:rPr>
        <w:t>cause dangerous heavy-metal pollution</w:t>
      </w:r>
      <w:r w:rsidRPr="004C24D9">
        <w:rPr>
          <w:sz w:val="16"/>
        </w:rPr>
        <w:t xml:space="preserve"> and would provide only temporary relief for air pollution problems, he said. "</w:t>
      </w:r>
      <w:r w:rsidRPr="004C24D9">
        <w:rPr>
          <w:rStyle w:val="StyleBoldUnderline"/>
        </w:rPr>
        <w:t>It's like taking medicine. Despite the momentary curative effects, the side effects cannot be calculated</w:t>
      </w:r>
      <w:r w:rsidRPr="004C24D9">
        <w:rPr>
          <w:sz w:val="16"/>
        </w:rPr>
        <w:t xml:space="preserve">, while posing threats to the purifying capacities of the soil and water. "It's okay to blow away the smog through weather manipulation once or twice, but it's not acceptable as a long-term solution," he said. The government should conduct careful studies before implementing such methods, he said, adding that the key lies in the reduction of emissions, economic transition and public participation, which will take decades. A researcher with the Institute of Policy and Management of the Chinese Academy of </w:t>
      </w:r>
      <w:proofErr w:type="gramStart"/>
      <w:r w:rsidRPr="004C24D9">
        <w:rPr>
          <w:sz w:val="16"/>
        </w:rPr>
        <w:t>Sciences,</w:t>
      </w:r>
      <w:proofErr w:type="gramEnd"/>
      <w:r w:rsidRPr="004C24D9">
        <w:rPr>
          <w:sz w:val="16"/>
        </w:rPr>
        <w:t xml:space="preserve"> said on condition of anonymity that weather manipulation is still a very sensitive topic and that limited research has been conducted into it. "Unless it's necessary, </w:t>
      </w:r>
      <w:r w:rsidRPr="004C24D9">
        <w:rPr>
          <w:rStyle w:val="StyleBoldUnderline"/>
        </w:rPr>
        <w:t>it's better not to interfere with or disturb the weather, and it's possible we might become dependent on these chemical fixes</w:t>
      </w:r>
      <w:r w:rsidRPr="004C24D9">
        <w:rPr>
          <w:sz w:val="16"/>
        </w:rPr>
        <w:t xml:space="preserve"> and resort to them whenever the pollution worsens," he said. Wu </w:t>
      </w:r>
      <w:proofErr w:type="spellStart"/>
      <w:r w:rsidRPr="004C24D9">
        <w:rPr>
          <w:sz w:val="16"/>
        </w:rPr>
        <w:t>Zhenghua</w:t>
      </w:r>
      <w:proofErr w:type="spellEnd"/>
      <w:r w:rsidRPr="004C24D9">
        <w:rPr>
          <w:sz w:val="16"/>
        </w:rPr>
        <w:t xml:space="preserve">, a retired researcher </w:t>
      </w:r>
      <w:r w:rsidRPr="004C24D9">
        <w:rPr>
          <w:sz w:val="16"/>
        </w:rPr>
        <w:lastRenderedPageBreak/>
        <w:t xml:space="preserve">from the Beijing Meteorological Bureau, said such </w:t>
      </w:r>
      <w:r w:rsidRPr="004C24D9">
        <w:rPr>
          <w:rStyle w:val="StyleBoldUnderline"/>
        </w:rPr>
        <w:t>pollution clearance measures were feasible as small-scale scientific experiments, and might have short-term effects. But the government should also take into consideration the considerable costs in terms of equipment and the risks of secondary pollution</w:t>
      </w:r>
      <w:r w:rsidRPr="004C24D9">
        <w:rPr>
          <w:sz w:val="16"/>
        </w:rPr>
        <w:t xml:space="preserve">, Wu said. Apart from attempts at weather manipulation, Beijing will enhance the monitoring and forecasting of the meteorological environment, Lin, the deputy mayor, was quoted as saying. Beijing plans to set up more than 200 new automatic meteorological observation stations by 2015, according to earlier media reports. </w:t>
      </w:r>
    </w:p>
    <w:p w14:paraId="0307A09A" w14:textId="77777777" w:rsidR="00A109D9" w:rsidRPr="004C24D9" w:rsidRDefault="00A109D9" w:rsidP="00A109D9"/>
    <w:p w14:paraId="6ED68EF2" w14:textId="77777777" w:rsidR="00D665A4" w:rsidRPr="004C24D9" w:rsidRDefault="00D665A4" w:rsidP="00A109D9"/>
    <w:p w14:paraId="5204C542" w14:textId="77777777" w:rsidR="00D665A4" w:rsidRPr="004C24D9" w:rsidRDefault="00D665A4" w:rsidP="00D665A4">
      <w:pPr>
        <w:pStyle w:val="Heading3"/>
        <w:rPr>
          <w:rFonts w:ascii="Calibri" w:hAnsi="Calibri"/>
        </w:rPr>
      </w:pPr>
      <w:r w:rsidRPr="004C24D9">
        <w:rPr>
          <w:rFonts w:ascii="Calibri" w:hAnsi="Calibri"/>
        </w:rPr>
        <w:lastRenderedPageBreak/>
        <w:t>Cloud Seeding Bad</w:t>
      </w:r>
    </w:p>
    <w:p w14:paraId="1C1055DD" w14:textId="77777777" w:rsidR="00D665A4" w:rsidRPr="004C24D9" w:rsidRDefault="00D665A4" w:rsidP="00D665A4">
      <w:pPr>
        <w:pStyle w:val="Heading4"/>
        <w:rPr>
          <w:rFonts w:ascii="Calibri" w:hAnsi="Calibri"/>
        </w:rPr>
      </w:pPr>
      <w:r w:rsidRPr="004C24D9">
        <w:rPr>
          <w:rFonts w:ascii="Calibri" w:hAnsi="Calibri"/>
        </w:rPr>
        <w:t>Cloud seeding causes floods and kills, empirically proven</w:t>
      </w:r>
    </w:p>
    <w:p w14:paraId="39BAAD71" w14:textId="77777777" w:rsidR="00D665A4" w:rsidRPr="004C24D9" w:rsidRDefault="00D665A4" w:rsidP="00D665A4">
      <w:pPr>
        <w:rPr>
          <w:rStyle w:val="StyleStyleBold12pt"/>
        </w:rPr>
      </w:pPr>
      <w:r w:rsidRPr="004C24D9">
        <w:rPr>
          <w:rStyle w:val="StyleStyleBold12pt"/>
        </w:rPr>
        <w:t>Eden, staff writer for weather.co.uk, No Date</w:t>
      </w:r>
    </w:p>
    <w:p w14:paraId="499C9DB2" w14:textId="77777777" w:rsidR="00D665A4" w:rsidRPr="004C24D9" w:rsidRDefault="00D665A4" w:rsidP="00D665A4">
      <w:r w:rsidRPr="004C24D9">
        <w:t>(Philip, “The Day They Made It Rain”, http://www.weatheronline.co.uk/reports/philip-eden/Lynmouth-Flood-man-made.htm)</w:t>
      </w:r>
    </w:p>
    <w:p w14:paraId="185A80BF" w14:textId="77777777" w:rsidR="00D665A4" w:rsidRPr="004C24D9" w:rsidRDefault="00D665A4" w:rsidP="00D665A4"/>
    <w:p w14:paraId="6309D303" w14:textId="77777777" w:rsidR="00D665A4" w:rsidRPr="004C24D9" w:rsidRDefault="00D665A4" w:rsidP="00D665A4">
      <w:pPr>
        <w:rPr>
          <w:sz w:val="14"/>
        </w:rPr>
      </w:pPr>
      <w:r w:rsidRPr="004C24D9">
        <w:rPr>
          <w:sz w:val="14"/>
        </w:rPr>
        <w:t xml:space="preserve">"The Day They Made It Rain" was the provocative and inaccurate title of a recent Radio 4 </w:t>
      </w:r>
      <w:proofErr w:type="spellStart"/>
      <w:r w:rsidRPr="004C24D9">
        <w:rPr>
          <w:sz w:val="14"/>
        </w:rPr>
        <w:t>programme</w:t>
      </w:r>
      <w:proofErr w:type="spellEnd"/>
      <w:r w:rsidRPr="004C24D9">
        <w:rPr>
          <w:sz w:val="14"/>
        </w:rPr>
        <w:t xml:space="preserve">. Its aim was to show that </w:t>
      </w:r>
      <w:r w:rsidRPr="004C24D9">
        <w:rPr>
          <w:rStyle w:val="StyleBoldUnderline"/>
        </w:rPr>
        <w:t xml:space="preserve">cloud-seeding experiments </w:t>
      </w:r>
      <w:r w:rsidRPr="004C24D9">
        <w:rPr>
          <w:sz w:val="14"/>
        </w:rPr>
        <w:t xml:space="preserve">may have been </w:t>
      </w:r>
      <w:r w:rsidRPr="004C24D9">
        <w:rPr>
          <w:rStyle w:val="StyleBoldUnderline"/>
        </w:rPr>
        <w:t>responsible</w:t>
      </w:r>
      <w:r w:rsidRPr="004C24D9">
        <w:rPr>
          <w:sz w:val="14"/>
        </w:rPr>
        <w:t xml:space="preserve"> </w:t>
      </w:r>
      <w:r w:rsidRPr="004C24D9">
        <w:rPr>
          <w:rStyle w:val="StyleBoldUnderline"/>
        </w:rPr>
        <w:t xml:space="preserve">for the disastrous </w:t>
      </w:r>
      <w:proofErr w:type="spellStart"/>
      <w:r w:rsidRPr="004C24D9">
        <w:rPr>
          <w:rStyle w:val="StyleBoldUnderline"/>
        </w:rPr>
        <w:t>Lynmouth</w:t>
      </w:r>
      <w:proofErr w:type="spellEnd"/>
      <w:r w:rsidRPr="004C24D9">
        <w:rPr>
          <w:rStyle w:val="StyleBoldUnderline"/>
        </w:rPr>
        <w:t xml:space="preserve"> flood in 1952. That flood destroyed much of that north Devon village on the night of August 15-16, leaving 34 people dead and 420 homeless</w:t>
      </w:r>
      <w:r w:rsidRPr="004C24D9">
        <w:rPr>
          <w:sz w:val="14"/>
        </w:rPr>
        <w:t xml:space="preserve">. The radio </w:t>
      </w:r>
      <w:proofErr w:type="spellStart"/>
      <w:r w:rsidRPr="004C24D9">
        <w:rPr>
          <w:sz w:val="14"/>
        </w:rPr>
        <w:t>programme</w:t>
      </w:r>
      <w:proofErr w:type="spellEnd"/>
      <w:r w:rsidRPr="004C24D9">
        <w:rPr>
          <w:sz w:val="14"/>
        </w:rPr>
        <w:t xml:space="preserve"> presented evidence of rain-making experiments in southern England in the early-1950s thanks to the detailed recollections of RAF personnel, now long retired. These airmen remembered meteorologists supervising the seeding of selected clouds, and the great satisfaction of the scientists when rain was subsequently reported. It was also claimed that these exercises were conducted in secret. All this falls into the "Never let the facts get in the way of a good story" category. Far from being secret, rain-making experiments were talked about all over the place in the early-1950s. The Royal Meteorological Society's popular magazine, "Weather", devoted a whole issue to the subject in July 1952 - just a month before the </w:t>
      </w:r>
      <w:proofErr w:type="spellStart"/>
      <w:r w:rsidRPr="004C24D9">
        <w:rPr>
          <w:sz w:val="14"/>
        </w:rPr>
        <w:t>Lynmouth</w:t>
      </w:r>
      <w:proofErr w:type="spellEnd"/>
      <w:r w:rsidRPr="004C24D9">
        <w:rPr>
          <w:sz w:val="14"/>
        </w:rPr>
        <w:t xml:space="preserve"> disaster. One article by </w:t>
      </w:r>
      <w:proofErr w:type="spellStart"/>
      <w:r w:rsidRPr="004C24D9">
        <w:rPr>
          <w:sz w:val="14"/>
        </w:rPr>
        <w:t>E.G.Bowen</w:t>
      </w:r>
      <w:proofErr w:type="spellEnd"/>
      <w:r w:rsidRPr="004C24D9">
        <w:rPr>
          <w:sz w:val="14"/>
        </w:rPr>
        <w:t xml:space="preserve"> described a systematic research </w:t>
      </w:r>
      <w:proofErr w:type="spellStart"/>
      <w:r w:rsidRPr="004C24D9">
        <w:rPr>
          <w:sz w:val="14"/>
        </w:rPr>
        <w:t>programme</w:t>
      </w:r>
      <w:proofErr w:type="spellEnd"/>
      <w:r w:rsidRPr="004C24D9">
        <w:rPr>
          <w:sz w:val="14"/>
        </w:rPr>
        <w:t xml:space="preserve"> of artificial stimulation of rainfall in Australia which had begun in 1947, while one of Brita in's foremost atmospheric physicists of the day, Frank </w:t>
      </w:r>
      <w:proofErr w:type="spellStart"/>
      <w:r w:rsidRPr="004C24D9">
        <w:rPr>
          <w:sz w:val="14"/>
        </w:rPr>
        <w:t>Ludlam</w:t>
      </w:r>
      <w:proofErr w:type="spellEnd"/>
      <w:r w:rsidRPr="004C24D9">
        <w:rPr>
          <w:sz w:val="14"/>
        </w:rPr>
        <w:t xml:space="preserve"> of Imperial College, described in detail the physical processes underpinning cloud-seeding research in the UK. Any meteorologist with a rudimentary knowledge of cloud seeding could explain why it is preposterous to blame the </w:t>
      </w:r>
      <w:proofErr w:type="spellStart"/>
      <w:r w:rsidRPr="004C24D9">
        <w:rPr>
          <w:sz w:val="14"/>
        </w:rPr>
        <w:t>Lynmouth</w:t>
      </w:r>
      <w:proofErr w:type="spellEnd"/>
      <w:r w:rsidRPr="004C24D9">
        <w:rPr>
          <w:sz w:val="14"/>
        </w:rPr>
        <w:t xml:space="preserve"> flood on such experiments. The key to understanding why this is the case is that completely different rain-making processes are involved. Scientists involved in rainfall stimulation were only interested in seeding individual cumulus clouds - those cauliflower-shaped clouds, usually less than a mile across, which sometimes produce showers which may last 10 or 20 minutes. </w:t>
      </w:r>
      <w:r w:rsidRPr="004C24D9">
        <w:rPr>
          <w:rStyle w:val="StyleBoldUnderline"/>
        </w:rPr>
        <w:t xml:space="preserve">Injecting modest amounts of dry ice or silver iodide into such a cloud stimulates the production of ice-crystals in the cloud which in turn accelerates the rain-making process. But the cloud has to have sufficiently vigorous updrafts to spread the chemical throughout the cloud. This in turn means that the cloud may have eventually produced rain in any case, and the seeding merely caused it to happen earlier. For this reason there has never been unequivocal evidence of how successful these rain-making </w:t>
      </w:r>
      <w:proofErr w:type="spellStart"/>
      <w:r w:rsidRPr="004C24D9">
        <w:rPr>
          <w:rStyle w:val="StyleBoldUnderline"/>
        </w:rPr>
        <w:t>programmes</w:t>
      </w:r>
      <w:proofErr w:type="spellEnd"/>
      <w:r w:rsidRPr="004C24D9">
        <w:rPr>
          <w:rStyle w:val="StyleBoldUnderline"/>
        </w:rPr>
        <w:t xml:space="preserve"> have been</w:t>
      </w:r>
      <w:r w:rsidRPr="004C24D9">
        <w:rPr>
          <w:sz w:val="14"/>
        </w:rPr>
        <w:t xml:space="preserve">. </w:t>
      </w:r>
      <w:r w:rsidRPr="004C24D9">
        <w:rPr>
          <w:rStyle w:val="StyleBoldUnderline"/>
        </w:rPr>
        <w:t xml:space="preserve">The storm which caused the 1952 disaster was not confined to the </w:t>
      </w:r>
      <w:proofErr w:type="spellStart"/>
      <w:r w:rsidRPr="004C24D9">
        <w:rPr>
          <w:rStyle w:val="StyleBoldUnderline"/>
        </w:rPr>
        <w:t>Lynmouth</w:t>
      </w:r>
      <w:proofErr w:type="spellEnd"/>
      <w:r w:rsidRPr="004C24D9">
        <w:rPr>
          <w:rStyle w:val="StyleBoldUnderline"/>
        </w:rPr>
        <w:t xml:space="preserve"> district. Heavy rain fell over the whole of the West Country and south Wales, and it was caused by a depression which had stagnated in the Southwest Approaches for two days</w:t>
      </w:r>
      <w:r w:rsidRPr="004C24D9">
        <w:rPr>
          <w:sz w:val="14"/>
        </w:rPr>
        <w:t xml:space="preserve">. Similar depressions have triggered serious flooding in southwest England at regular intervals, and previous devastating floods hit </w:t>
      </w:r>
      <w:proofErr w:type="spellStart"/>
      <w:r w:rsidRPr="004C24D9">
        <w:rPr>
          <w:sz w:val="14"/>
        </w:rPr>
        <w:t>Lynmouth</w:t>
      </w:r>
      <w:proofErr w:type="spellEnd"/>
      <w:r w:rsidRPr="004C24D9">
        <w:rPr>
          <w:sz w:val="14"/>
        </w:rPr>
        <w:t xml:space="preserve"> in the 18th and 19th centuries.</w:t>
      </w:r>
      <w:r w:rsidRPr="004C24D9">
        <w:rPr>
          <w:rStyle w:val="StyleBoldUnderline"/>
        </w:rPr>
        <w:t xml:space="preserve"> The August 1952 depression was several hundred miles across, and the prolonged heavy rain associated with it was caused by the large-scale lifting of very moist air</w:t>
      </w:r>
      <w:r w:rsidRPr="004C24D9">
        <w:rPr>
          <w:sz w:val="14"/>
        </w:rPr>
        <w:t xml:space="preserve">. A fleet of RAF Hercules stuffed with dry ice wouldn't have made a </w:t>
      </w:r>
      <w:proofErr w:type="spellStart"/>
      <w:r w:rsidRPr="004C24D9">
        <w:rPr>
          <w:sz w:val="14"/>
        </w:rPr>
        <w:t>ha'p'orth</w:t>
      </w:r>
      <w:proofErr w:type="spellEnd"/>
      <w:r w:rsidRPr="004C24D9">
        <w:rPr>
          <w:sz w:val="14"/>
        </w:rPr>
        <w:t xml:space="preserve"> of the difference.</w:t>
      </w:r>
    </w:p>
    <w:p w14:paraId="0AF0F9B4" w14:textId="77777777" w:rsidR="00D665A4" w:rsidRPr="004C24D9" w:rsidRDefault="00D665A4" w:rsidP="00D665A4">
      <w:pPr>
        <w:rPr>
          <w:sz w:val="14"/>
        </w:rPr>
      </w:pPr>
    </w:p>
    <w:p w14:paraId="019653AF" w14:textId="7F15030A" w:rsidR="00A109D9" w:rsidRPr="004C24D9" w:rsidRDefault="00A109D9" w:rsidP="00A109D9">
      <w:pPr>
        <w:pStyle w:val="Heading3"/>
        <w:rPr>
          <w:rFonts w:ascii="Calibri" w:hAnsi="Calibri"/>
        </w:rPr>
      </w:pPr>
      <w:r w:rsidRPr="004C24D9">
        <w:rPr>
          <w:rFonts w:ascii="Calibri" w:hAnsi="Calibri"/>
        </w:rPr>
        <w:lastRenderedPageBreak/>
        <w:t>Weather Warfare DA</w:t>
      </w:r>
    </w:p>
    <w:p w14:paraId="59A8192C" w14:textId="77777777" w:rsidR="00D665A4" w:rsidRPr="004C24D9" w:rsidRDefault="00D665A4" w:rsidP="00D665A4">
      <w:pPr>
        <w:pStyle w:val="Heading4"/>
        <w:rPr>
          <w:rFonts w:ascii="Calibri" w:hAnsi="Calibri"/>
        </w:rPr>
      </w:pPr>
      <w:r w:rsidRPr="004C24D9">
        <w:rPr>
          <w:rFonts w:ascii="Calibri" w:hAnsi="Calibri"/>
        </w:rPr>
        <w:t>Cloud seeding can be used as weather WMDs, contributes to structural violence – Vietnam proves</w:t>
      </w:r>
    </w:p>
    <w:p w14:paraId="20DAA253" w14:textId="77777777" w:rsidR="00D665A4" w:rsidRPr="004C24D9" w:rsidRDefault="00D665A4" w:rsidP="00D665A4">
      <w:pPr>
        <w:rPr>
          <w:rStyle w:val="StyleStyleBold12pt"/>
        </w:rPr>
      </w:pPr>
      <w:r w:rsidRPr="004C24D9">
        <w:rPr>
          <w:rStyle w:val="StyleStyleBold12pt"/>
        </w:rPr>
        <w:t>The Daily Express, 2005</w:t>
      </w:r>
    </w:p>
    <w:p w14:paraId="7E920EDC" w14:textId="77777777" w:rsidR="00D665A4" w:rsidRPr="004C24D9" w:rsidRDefault="00D665A4" w:rsidP="00D665A4">
      <w:r w:rsidRPr="004C24D9">
        <w:t xml:space="preserve">(The Daily Express, “Weather War? New evidence suggests US &amp; Russia are embroiled in an illegal race to harness the power of hurricanes &amp; earthquakes,” online: </w:t>
      </w:r>
      <w:hyperlink r:id="rId39" w:history="1">
        <w:r w:rsidRPr="004C24D9">
          <w:rPr>
            <w:rStyle w:val="Hyperlink"/>
          </w:rPr>
          <w:t>http://www.globalresearch.ca/weather-war/1061</w:t>
        </w:r>
      </w:hyperlink>
      <w:r w:rsidRPr="004C24D9">
        <w:t>)</w:t>
      </w:r>
    </w:p>
    <w:p w14:paraId="4450FD6A" w14:textId="77777777" w:rsidR="00D665A4" w:rsidRPr="004C24D9" w:rsidRDefault="00D665A4" w:rsidP="00D665A4"/>
    <w:p w14:paraId="7216B022" w14:textId="77777777" w:rsidR="00D665A4" w:rsidRPr="004C24D9" w:rsidRDefault="00D665A4" w:rsidP="00D665A4">
      <w:pPr>
        <w:rPr>
          <w:rStyle w:val="StyleBoldUnderline"/>
        </w:rPr>
      </w:pPr>
      <w:r w:rsidRPr="004C24D9">
        <w:rPr>
          <w:sz w:val="16"/>
        </w:rPr>
        <w:t xml:space="preserve">THE huge mushroom cloud soared skywards, the captain was gripped by fear, believing his plane was about to be engulfed by the fall-out from a nuclear explosion. After declaring mayday and ordering his crew to don oxygen masks, the experienced pilot had the presence of mind to record that the cloud measured an estimated 200 miles in diameter and was tipped by an eerie light, like nothing he had seen before. Eventually, it soared harmlessly into the atmosphere, leaving the passenger jet to continue safely on its journey from Anchorage, in Alaska, to Tokyo. But far below, a fleet of fishing boats trawling the sea between Japan and the Soviet Union was drenched by a violent but short-lived downpour before the weather suddenly cleared. Nuclear tests and volcanic activity were later ruled out but scientists concluded that this was not a natural phenomenon. </w:t>
      </w:r>
      <w:r w:rsidRPr="004C24D9">
        <w:rPr>
          <w:rStyle w:val="StyleBoldUnderline"/>
        </w:rPr>
        <w:t>More than two decades later suspicion still exists that the stunned airline crew and fishermen in 1973 were witnessing a sinister Cold War experiment, in which water from the Sea of Japan was blown into the air to create clouds and rain</w:t>
      </w:r>
      <w:r w:rsidRPr="004C24D9">
        <w:rPr>
          <w:sz w:val="16"/>
        </w:rPr>
        <w:t xml:space="preserve">. British government papers, just released by the National Archives, show that throughout the Seventies there was deep mistrust between the two superpowers over environmental warfare. </w:t>
      </w:r>
      <w:r w:rsidRPr="004C24D9">
        <w:rPr>
          <w:rStyle w:val="StyleBoldUnderline"/>
        </w:rPr>
        <w:t xml:space="preserve">The documents reveal that both the US, which led the field, and the Soviet Union had secret military </w:t>
      </w:r>
      <w:proofErr w:type="spellStart"/>
      <w:r w:rsidRPr="004C24D9">
        <w:rPr>
          <w:rStyle w:val="StyleBoldUnderline"/>
        </w:rPr>
        <w:t>programmes</w:t>
      </w:r>
      <w:proofErr w:type="spellEnd"/>
      <w:r w:rsidRPr="004C24D9">
        <w:rPr>
          <w:rStyle w:val="StyleBoldUnderline"/>
        </w:rPr>
        <w:t xml:space="preserve"> with the goal of controlling the world’s climate.</w:t>
      </w:r>
      <w:r w:rsidRPr="004C24D9">
        <w:rPr>
          <w:sz w:val="16"/>
        </w:rPr>
        <w:t xml:space="preserve"> “By the year 2025 the United States will own the weather, ” one scientist is said to have boasted. Since then, a United Nations treaty has been signed which bans environmental warfare, such as causing earthquakes, melting the polar ice caps and altering climate. But some experts believe that clandestine work to create the ultimate weapon of mass destruction continues. These claims are dismissed by sceptics as wild conspiracy theories and the stuff of James Bond movies but there is growing evidence that the boundaries between science fiction and fact are becoming increasingly blurred. </w:t>
      </w:r>
      <w:r w:rsidRPr="004C24D9">
        <w:rPr>
          <w:rStyle w:val="StyleBoldUnderline"/>
        </w:rPr>
        <w:t>The Americans now admit that they invested L12million over five years during the Vietnam war on “cloud seeding”</w:t>
      </w:r>
      <w:r w:rsidRPr="004C24D9">
        <w:rPr>
          <w:sz w:val="16"/>
        </w:rPr>
        <w:t xml:space="preserve"> </w:t>
      </w:r>
      <w:r w:rsidRPr="004C24D9">
        <w:rPr>
          <w:rStyle w:val="StyleBoldUnderline"/>
        </w:rPr>
        <w:t>– deliberately creating heavy rainfall to wash away enemy crops and destroy supply routes on the Ho Chi Minh trail, in an operation codenamed Project Popeye</w:t>
      </w:r>
      <w:r w:rsidRPr="004C24D9">
        <w:rPr>
          <w:sz w:val="16"/>
        </w:rPr>
        <w:t xml:space="preserve">. It is claimed that rainfall was increased by a third in targeted areas, making the weather-manipulation weapon a success. At the time, government officials said the region was prone to heavy rain. However this sort of rain-making experiment was nothing new. In Britain, </w:t>
      </w:r>
      <w:r w:rsidRPr="004C24D9">
        <w:rPr>
          <w:rStyle w:val="StyleBoldUnderline"/>
        </w:rPr>
        <w:t xml:space="preserve">it has been alleged that before the devastating </w:t>
      </w:r>
      <w:proofErr w:type="spellStart"/>
      <w:r w:rsidRPr="004C24D9">
        <w:rPr>
          <w:rStyle w:val="StyleBoldUnderline"/>
        </w:rPr>
        <w:t>Lynmouth</w:t>
      </w:r>
      <w:proofErr w:type="spellEnd"/>
      <w:r w:rsidRPr="004C24D9">
        <w:rPr>
          <w:rStyle w:val="StyleBoldUnderline"/>
        </w:rPr>
        <w:t xml:space="preserve"> floods in Devon in 1952</w:t>
      </w:r>
      <w:r w:rsidRPr="004C24D9">
        <w:rPr>
          <w:sz w:val="16"/>
        </w:rPr>
        <w:t xml:space="preserve">, the RAF had been conducting secret rain-making tests. Aircraft showered clouds with silver iodide, on which water droplets formed, became heavy and eventually fell to the ground as rain. In the next 12 hours nine inches of rain fell – 250 times the normal amount for August – and 35 people were killed. Former North Devon MP Tony Speller, then a 22-year-old soldier who helped in the relief effort, sought answers from the </w:t>
      </w:r>
      <w:proofErr w:type="spellStart"/>
      <w:r w:rsidRPr="004C24D9">
        <w:rPr>
          <w:sz w:val="16"/>
        </w:rPr>
        <w:t>MoD</w:t>
      </w:r>
      <w:proofErr w:type="spellEnd"/>
      <w:r w:rsidRPr="004C24D9">
        <w:rPr>
          <w:sz w:val="16"/>
        </w:rPr>
        <w:t xml:space="preserve">. “I have no doubt they were seeding in the area because there were RAF log books to prove it, ” he says now. “Of course the </w:t>
      </w:r>
      <w:proofErr w:type="spellStart"/>
      <w:r w:rsidRPr="004C24D9">
        <w:rPr>
          <w:sz w:val="16"/>
        </w:rPr>
        <w:t>MoD</w:t>
      </w:r>
      <w:proofErr w:type="spellEnd"/>
      <w:r w:rsidRPr="004C24D9">
        <w:rPr>
          <w:sz w:val="16"/>
        </w:rPr>
        <w:t xml:space="preserve"> denied any knowledge but that is not to say it did not happen.” Speller, now 76, adds: “I doubt we will ever know the truth.” Early work on climate control was crude and unpredictable but </w:t>
      </w:r>
      <w:r w:rsidRPr="004C24D9">
        <w:rPr>
          <w:rStyle w:val="StyleBoldUnderline"/>
        </w:rPr>
        <w:t>it is claimed that both the Americans and Russians continued to experiment behind closed doors even after the UN ban in the mid-Eighties, and both now possess sophisticated systems which are capable of controlling the weather – with potentially devastating results</w:t>
      </w:r>
      <w:r w:rsidRPr="004C24D9">
        <w:rPr>
          <w:sz w:val="16"/>
        </w:rPr>
        <w:t xml:space="preserve">. In the US, the technology was developed under the high-frequency active </w:t>
      </w:r>
      <w:proofErr w:type="spellStart"/>
      <w:r w:rsidRPr="004C24D9">
        <w:rPr>
          <w:sz w:val="16"/>
        </w:rPr>
        <w:t>auroral</w:t>
      </w:r>
      <w:proofErr w:type="spellEnd"/>
      <w:r w:rsidRPr="004C24D9">
        <w:rPr>
          <w:sz w:val="16"/>
        </w:rPr>
        <w:t xml:space="preserve"> research </w:t>
      </w:r>
      <w:proofErr w:type="spellStart"/>
      <w:r w:rsidRPr="004C24D9">
        <w:rPr>
          <w:sz w:val="16"/>
        </w:rPr>
        <w:t>programme</w:t>
      </w:r>
      <w:proofErr w:type="spellEnd"/>
      <w:r w:rsidRPr="004C24D9">
        <w:rPr>
          <w:sz w:val="16"/>
        </w:rPr>
        <w:t xml:space="preserve"> </w:t>
      </w:r>
      <w:proofErr w:type="gramStart"/>
      <w:r w:rsidRPr="004C24D9">
        <w:rPr>
          <w:sz w:val="16"/>
        </w:rPr>
        <w:t>( HAARP</w:t>
      </w:r>
      <w:proofErr w:type="gramEnd"/>
      <w:r w:rsidRPr="004C24D9">
        <w:rPr>
          <w:sz w:val="16"/>
        </w:rPr>
        <w:t xml:space="preserve">) – originally part of Ronald Reagan’s controversial Star Wars </w:t>
      </w:r>
      <w:proofErr w:type="spellStart"/>
      <w:r w:rsidRPr="004C24D9">
        <w:rPr>
          <w:sz w:val="16"/>
        </w:rPr>
        <w:t>defence</w:t>
      </w:r>
      <w:proofErr w:type="spellEnd"/>
      <w:r w:rsidRPr="004C24D9">
        <w:rPr>
          <w:sz w:val="16"/>
        </w:rPr>
        <w:t xml:space="preserve"> system. Based in </w:t>
      </w:r>
      <w:proofErr w:type="spellStart"/>
      <w:r w:rsidRPr="004C24D9">
        <w:rPr>
          <w:sz w:val="16"/>
        </w:rPr>
        <w:t>Gokoma</w:t>
      </w:r>
      <w:proofErr w:type="spellEnd"/>
      <w:r w:rsidRPr="004C24D9">
        <w:rPr>
          <w:sz w:val="16"/>
        </w:rPr>
        <w:t xml:space="preserve">, Alaska, the weapon operates by beaming powerful radio waves into the upper atmosphere to alter weather patterns. Some experts claim the system is already up and running, while others say it won’t be ready for another 20 years. Michel </w:t>
      </w:r>
      <w:proofErr w:type="spellStart"/>
      <w:r w:rsidRPr="004C24D9">
        <w:rPr>
          <w:sz w:val="16"/>
        </w:rPr>
        <w:t>Chossudovsky</w:t>
      </w:r>
      <w:proofErr w:type="spellEnd"/>
      <w:r w:rsidRPr="004C24D9">
        <w:rPr>
          <w:sz w:val="16"/>
        </w:rPr>
        <w:t>, professor of economics at the University of Ottawa in Canada, who has studied official military documents about HAARP, is in no doubt that the weapon is ready. “</w:t>
      </w:r>
      <w:r w:rsidRPr="004C24D9">
        <w:rPr>
          <w:rStyle w:val="StyleBoldUnderline"/>
        </w:rPr>
        <w:t>There are very clear statements by the US Air Force to the effect that weather modification technology is available.</w:t>
      </w:r>
      <w:r w:rsidRPr="004C24D9">
        <w:rPr>
          <w:sz w:val="16"/>
        </w:rPr>
        <w:t xml:space="preserve"> HAARP will be fully operational by next year and could be used in actual military situations, ” he says. “</w:t>
      </w:r>
      <w:r w:rsidRPr="004C24D9">
        <w:rPr>
          <w:rStyle w:val="StyleBoldUnderline"/>
        </w:rPr>
        <w:t>To claim this system has any nonmilitary purposes is twisting the truth. I don’t think there are any peaceful applications – it is a weapon of mass destruction, capable of major climatic disturbance</w:t>
      </w:r>
      <w:r w:rsidRPr="004C24D9">
        <w:rPr>
          <w:sz w:val="16"/>
        </w:rPr>
        <w:t xml:space="preserve">. Part of the beauty is that the enemy might never know that a weapon had been used. I believe the UN agreement is certainly being violated.” He claims that at least one British firm has been involved in its development. “It is time people began focusing on these weapons instead of concentrating solely on global warming, ” </w:t>
      </w:r>
      <w:proofErr w:type="spellStart"/>
      <w:r w:rsidRPr="004C24D9">
        <w:rPr>
          <w:sz w:val="16"/>
        </w:rPr>
        <w:t>Chossudovsky</w:t>
      </w:r>
      <w:proofErr w:type="spellEnd"/>
      <w:r w:rsidRPr="004C24D9">
        <w:rPr>
          <w:sz w:val="16"/>
        </w:rPr>
        <w:t xml:space="preserve"> adds. “Both are a serious threat.” The Russians are thought to have their own “weather steering” system, called Woodpecker, involving the transmission of low-frequency waves which are capable of disrupting the atmosphere and altering the path of the jet stream. It is claimed that a prolonged drought in California in the Eighties was caused by the blocking of warm, moist air for many weeks. According to Damian Wilson, a physicist with the Met Office, controlling climate is a reality but not a precise science. “Clearing fog by dropping dry ice into clouds is a proven technique which has been around for decades, ” he says. “Large amounts of research have been invested in seeding clouds to generate rain and it is done in countries where there are water shortages. The problem is that it is unpredictable and you need clouds to start with. The technology does not exist to make rain fall from clear blue skies so it cannot be used in the desert to end droughts and famines.” </w:t>
      </w:r>
      <w:r w:rsidRPr="004C24D9">
        <w:rPr>
          <w:rStyle w:val="StyleBoldUnderline"/>
        </w:rPr>
        <w:t xml:space="preserve">WILSON believes it is possible to alter the course of a hurricane, which could have enormous life-saving </w:t>
      </w:r>
      <w:r w:rsidRPr="004C24D9">
        <w:rPr>
          <w:rStyle w:val="StyleBoldUnderline"/>
        </w:rPr>
        <w:lastRenderedPageBreak/>
        <w:t>potential.</w:t>
      </w:r>
      <w:r w:rsidRPr="004C24D9">
        <w:rPr>
          <w:sz w:val="16"/>
        </w:rPr>
        <w:t xml:space="preserve"> The current mayhem in the Caribbean and America’s Eastern seaboard also shows what a destructive weapon a well-targeted storm could prove</w:t>
      </w:r>
      <w:r w:rsidRPr="004C24D9">
        <w:rPr>
          <w:rStyle w:val="StyleBoldUnderline"/>
        </w:rPr>
        <w:t>. The Americans used cloud seeding to try to control a hurricane in 1947 but the tactic backfired when it picked up strength and hit Savannah, Georgia</w:t>
      </w:r>
      <w:r w:rsidRPr="004C24D9">
        <w:rPr>
          <w:sz w:val="16"/>
        </w:rPr>
        <w:t xml:space="preserve">. It is known that the US carried out further hurricane-manipulation experiments between 1962 and 1983, under the codename Project </w:t>
      </w:r>
      <w:proofErr w:type="spellStart"/>
      <w:r w:rsidRPr="004C24D9">
        <w:rPr>
          <w:sz w:val="16"/>
        </w:rPr>
        <w:t>Stormfury</w:t>
      </w:r>
      <w:proofErr w:type="spellEnd"/>
      <w:r w:rsidRPr="004C24D9">
        <w:rPr>
          <w:sz w:val="16"/>
        </w:rPr>
        <w:t xml:space="preserve">, after it was calculated that a single hurricane contained as much energy as all the world’s power stations combined. More recent projects have involved pouring tens of thousands of gallons of vegetable oil on to the sea. “Hurricanes gather their strength from the warm sea surface, ” says Wilson. “By spreading a large film of oil on the sea it would reduce the intensity by cooling the surface. </w:t>
      </w:r>
      <w:r w:rsidRPr="004C24D9">
        <w:rPr>
          <w:rStyle w:val="StyleBoldUnderline"/>
        </w:rPr>
        <w:t>In theory it is possible to change the path of the hurricane this way. It would not surprise me if military research into controlling the weather goes on</w:t>
      </w:r>
      <w:r w:rsidRPr="004C24D9">
        <w:rPr>
          <w:sz w:val="16"/>
        </w:rPr>
        <w:t xml:space="preserve">. As we suffer more summer droughts in the south-east of England I would also expect to see pressure for cloud seeding to be introduced in this country.” It is not just the weather that has attracted the attention of the military. Scientists have also researched ways of triggering earthquakes. By setting off small quakes, pressure could be released and a disaster averted. But military scientists believe it is also possible to direct powerful energy beams into vulnerable fault zones, causing the Earth’s plates to shift, creating a massive earthquake. Along fault lines beneath the oceans, the same technology could be used to launch devastating tsunamis. Part of the problem in banning experiments involves agreeing a definition of what environmental warfare is. It has been argued that the famous </w:t>
      </w:r>
      <w:proofErr w:type="spellStart"/>
      <w:r w:rsidRPr="004C24D9">
        <w:rPr>
          <w:sz w:val="16"/>
        </w:rPr>
        <w:t>Dambusters</w:t>
      </w:r>
      <w:proofErr w:type="spellEnd"/>
      <w:r w:rsidRPr="004C24D9">
        <w:rPr>
          <w:sz w:val="16"/>
        </w:rPr>
        <w:t xml:space="preserve"> mission during the Second World War, when bouncing bombs were used to flood the German industrial heartland, were a form of environmental warfare. Half a century later, the threat is still being taken sufficiently seriously. Former US </w:t>
      </w:r>
      <w:proofErr w:type="spellStart"/>
      <w:r w:rsidRPr="004C24D9">
        <w:rPr>
          <w:sz w:val="16"/>
        </w:rPr>
        <w:t>defence</w:t>
      </w:r>
      <w:proofErr w:type="spellEnd"/>
      <w:r w:rsidRPr="004C24D9">
        <w:rPr>
          <w:sz w:val="16"/>
        </w:rPr>
        <w:t xml:space="preserve"> secretary William Cohen warns: “Terrorists are engaging even in an eco-type of terrorism whereby they can alter the climate, set off earthquakes and volcanoes remotely through the use of electromagnetic waves. It’s real, and that’s the reason why we have to intensify our efforts.” Owen Greene, director of research at Bradford University’s department of Peace Studies, believes efforts are continuing in secret to develop weapons that harness nature. “</w:t>
      </w:r>
      <w:r w:rsidRPr="004C24D9">
        <w:rPr>
          <w:rStyle w:val="StyleBoldUnderline"/>
        </w:rPr>
        <w:t>There is so much money within the Pentagon that it would surprise me if they were not looking into it,</w:t>
      </w:r>
      <w:r w:rsidRPr="004C24D9">
        <w:rPr>
          <w:sz w:val="16"/>
        </w:rPr>
        <w:t xml:space="preserve"> ” he says. </w:t>
      </w:r>
      <w:r w:rsidRPr="004C24D9">
        <w:rPr>
          <w:rStyle w:val="StyleBoldUnderline"/>
        </w:rPr>
        <w:t xml:space="preserve">“I suspect it is going on in both the US and Russia. You can’t stop people researching the weather. As for earthquakes, you don’t even need to spend money on active military </w:t>
      </w:r>
      <w:proofErr w:type="spellStart"/>
      <w:r w:rsidRPr="004C24D9">
        <w:rPr>
          <w:rStyle w:val="StyleBoldUnderline"/>
        </w:rPr>
        <w:t>programmes</w:t>
      </w:r>
      <w:proofErr w:type="spellEnd"/>
      <w:r w:rsidRPr="004C24D9">
        <w:rPr>
          <w:rStyle w:val="StyleBoldUnderline"/>
        </w:rPr>
        <w:t xml:space="preserve"> because there is so much other work going on which could easily be adapted</w:t>
      </w:r>
      <w:r w:rsidRPr="004C24D9">
        <w:rPr>
          <w:sz w:val="16"/>
        </w:rPr>
        <w:t xml:space="preserve">. Some of the ideas are quite credible.” Another </w:t>
      </w:r>
      <w:proofErr w:type="spellStart"/>
      <w:r w:rsidRPr="004C24D9">
        <w:rPr>
          <w:sz w:val="16"/>
        </w:rPr>
        <w:t>defence</w:t>
      </w:r>
      <w:proofErr w:type="spellEnd"/>
      <w:r w:rsidRPr="004C24D9">
        <w:rPr>
          <w:sz w:val="16"/>
        </w:rPr>
        <w:t xml:space="preserve"> source says: “The risk is that by fooling around with nature, we may unleash irreversible damage and change our entire planet’s atmosphere.” </w:t>
      </w:r>
      <w:r w:rsidRPr="004C24D9">
        <w:rPr>
          <w:rStyle w:val="StyleBoldUnderline"/>
        </w:rPr>
        <w:t xml:space="preserve">Despite these stark warnings, such is the immense power of </w:t>
      </w:r>
      <w:proofErr w:type="gramStart"/>
      <w:r w:rsidRPr="004C24D9">
        <w:rPr>
          <w:rStyle w:val="StyleBoldUnderline"/>
        </w:rPr>
        <w:t>nature,</w:t>
      </w:r>
      <w:proofErr w:type="gramEnd"/>
      <w:r w:rsidRPr="004C24D9">
        <w:rPr>
          <w:rStyle w:val="StyleBoldUnderline"/>
        </w:rPr>
        <w:t xml:space="preserve"> it seems inevitable that Man will continue to play God.</w:t>
      </w:r>
    </w:p>
    <w:p w14:paraId="331BB441" w14:textId="77777777" w:rsidR="00A109D9" w:rsidRPr="004C24D9" w:rsidRDefault="00A109D9" w:rsidP="00D665A4">
      <w:pPr>
        <w:rPr>
          <w:rStyle w:val="StyleBoldUnderline"/>
        </w:rPr>
      </w:pPr>
    </w:p>
    <w:p w14:paraId="3DB65B1C" w14:textId="5161D2AE" w:rsidR="00A109D9" w:rsidRPr="004C24D9" w:rsidRDefault="00A109D9" w:rsidP="00A109D9">
      <w:pPr>
        <w:pStyle w:val="Heading4"/>
        <w:rPr>
          <w:rStyle w:val="StyleStyleBold12pt"/>
          <w:rFonts w:ascii="Calibri" w:hAnsi="Calibri"/>
          <w:b/>
        </w:rPr>
      </w:pPr>
      <w:r w:rsidRPr="004C24D9">
        <w:rPr>
          <w:rStyle w:val="StyleStyleBold12pt"/>
          <w:rFonts w:ascii="Calibri" w:hAnsi="Calibri"/>
          <w:b/>
        </w:rPr>
        <w:t>It’s technically feasible</w:t>
      </w:r>
    </w:p>
    <w:p w14:paraId="2D0E0690" w14:textId="77777777" w:rsidR="00A109D9" w:rsidRPr="004C24D9" w:rsidRDefault="00A109D9" w:rsidP="00A109D9">
      <w:pPr>
        <w:rPr>
          <w:rStyle w:val="StyleStyleBold12pt"/>
        </w:rPr>
      </w:pPr>
      <w:r w:rsidRPr="004C24D9">
        <w:rPr>
          <w:rStyle w:val="StyleStyleBold12pt"/>
        </w:rPr>
        <w:t>Simms, lawyer for the American Bar Association, 2010</w:t>
      </w:r>
    </w:p>
    <w:p w14:paraId="0E1EA020" w14:textId="77777777" w:rsidR="00A109D9" w:rsidRPr="004C24D9" w:rsidRDefault="00A109D9" w:rsidP="00A109D9">
      <w:r w:rsidRPr="004C24D9">
        <w:t xml:space="preserve">(Virginia, “Making the Rain: Cloud Seeding, the Imminent Freshwater Crisis, and International Law,” online: </w:t>
      </w:r>
      <w:hyperlink r:id="rId40" w:history="1">
        <w:r w:rsidRPr="004C24D9">
          <w:rPr>
            <w:rStyle w:val="Hyperlink"/>
          </w:rPr>
          <w:t>http://www.jstor.org/discover/10.2307/41757393?uid=3739920&amp;uid=2134&amp;uid=2&amp;uid=70&amp;uid=4&amp;uid=3739256&amp;sid=21104018102051</w:t>
        </w:r>
      </w:hyperlink>
      <w:r w:rsidRPr="004C24D9">
        <w:t xml:space="preserve">) </w:t>
      </w:r>
    </w:p>
    <w:p w14:paraId="47F1AEFC" w14:textId="77777777" w:rsidR="00A109D9" w:rsidRPr="004C24D9" w:rsidRDefault="00A109D9" w:rsidP="00A109D9"/>
    <w:p w14:paraId="1DD2DEB4" w14:textId="77777777" w:rsidR="00A109D9" w:rsidRPr="004C24D9" w:rsidRDefault="00A109D9" w:rsidP="00A109D9">
      <w:pPr>
        <w:rPr>
          <w:sz w:val="16"/>
        </w:rPr>
      </w:pPr>
      <w:r w:rsidRPr="004C24D9">
        <w:rPr>
          <w:rStyle w:val="StyleBoldUnderline"/>
        </w:rPr>
        <w:t>Some speculate that cloud seeding technology may be a springboard for a new kind of weapon</w:t>
      </w:r>
      <w:r w:rsidRPr="004C24D9">
        <w:rPr>
          <w:sz w:val="16"/>
        </w:rPr>
        <w:t xml:space="preserve">.214 </w:t>
      </w:r>
      <w:r w:rsidRPr="004C24D9">
        <w:rPr>
          <w:rStyle w:val="StyleBoldUnderline"/>
        </w:rPr>
        <w:t>One potential weapon is an "unmanned stealth aircraft that could seed clouds above massing troops with fine particles of heat-absorbing carbon "to "produce localized flooding and create mud, which has been the bane of all of history's armies."</w:t>
      </w:r>
      <w:r w:rsidRPr="004C24D9">
        <w:rPr>
          <w:sz w:val="16"/>
        </w:rPr>
        <w:t>215 In fact, the U.S. military began a cloud seeding operation dubbed "Project Popeye" in 1966, de- signed to slow supply delivery in Vietnam by extending monsoon season.216 The project continued for six years.217 Some Americans also suspected cloud seeding was used during the 1969 Woodstock Festival.218 Multiple attendees claim to have seen seeding operations being conducted by U.S. military and speculated those actions caused "the rain which lasted throughout most of the festival." 219 As previously stated, the U.N. General Assembly formally banned using weather modification as a weapon in 197 7. 220 But the effectiveness of such a declaration, particularly one drafted over thirty years ago and regarding a technique so difficult to prove, is likely marginal.221 In the 1990s the U.S. Air Force commissioned a report on weather modification, which concluded that "[o]</w:t>
      </w:r>
      <w:proofErr w:type="spellStart"/>
      <w:r w:rsidRPr="004C24D9">
        <w:rPr>
          <w:sz w:val="16"/>
        </w:rPr>
        <w:t>ver</w:t>
      </w:r>
      <w:proofErr w:type="spellEnd"/>
      <w:r w:rsidRPr="004C24D9">
        <w:rPr>
          <w:sz w:val="16"/>
        </w:rPr>
        <w:t xml:space="preserve"> the course of the next century, the weather will be our most powerful weapon. </w:t>
      </w:r>
      <w:r w:rsidRPr="004C24D9">
        <w:rPr>
          <w:rStyle w:val="StyleBoldUnderline"/>
        </w:rPr>
        <w:t xml:space="preserve">Weather modification can provide </w:t>
      </w:r>
      <w:proofErr w:type="spellStart"/>
      <w:r w:rsidRPr="004C24D9">
        <w:rPr>
          <w:rStyle w:val="StyleBoldUnderline"/>
        </w:rPr>
        <w:t>battlespace</w:t>
      </w:r>
      <w:proofErr w:type="spellEnd"/>
      <w:r w:rsidRPr="004C24D9">
        <w:rPr>
          <w:rStyle w:val="StyleBoldUnderline"/>
        </w:rPr>
        <w:t xml:space="preserve"> dominance to a degree never before imagined."</w:t>
      </w:r>
      <w:r w:rsidRPr="004C24D9">
        <w:rPr>
          <w:sz w:val="16"/>
        </w:rPr>
        <w:t xml:space="preserve">222 In a bizarre statement following Haiti's recent devastating earthquake, Venezuelan President Chavez again referenced man's possible control over the weather by accusing the United States of deliberately causing the earthquake that tore through Haiti.223 He claimed that the United States has an "earthquake weapon" that was also responsible for "a Jan. 9 quake in Eureka, Calif., and may have been behind the 7.8-magnitude quake in China that killed nearly 90,000 people in 2008."224 Chavez says that the quake was a ploy to occupy Haiti and a test run for a U.S. weapon designed to strike Iran.225 Such statements, while unlikely to be taken seriously by the international community, do serve to underscore the state of thorough research into weather modification. </w:t>
      </w:r>
      <w:r w:rsidRPr="004C24D9">
        <w:rPr>
          <w:rStyle w:val="StyleBoldUnderline"/>
        </w:rPr>
        <w:t>The scientific area, despite having existed for more than half a century, can still be considered in its infancy with regard to confirmed results</w:t>
      </w:r>
      <w:r w:rsidRPr="004C24D9">
        <w:rPr>
          <w:sz w:val="16"/>
        </w:rPr>
        <w:t>.</w:t>
      </w:r>
    </w:p>
    <w:p w14:paraId="48DEF947" w14:textId="77777777" w:rsidR="00A109D9" w:rsidRPr="004C24D9" w:rsidRDefault="00A109D9" w:rsidP="00D665A4">
      <w:pPr>
        <w:rPr>
          <w:rStyle w:val="StyleBoldUnderline"/>
        </w:rPr>
      </w:pPr>
    </w:p>
    <w:p w14:paraId="6B700661" w14:textId="77777777" w:rsidR="00D665A4" w:rsidRPr="004C24D9" w:rsidRDefault="00D665A4" w:rsidP="00D665A4">
      <w:pPr>
        <w:rPr>
          <w:rStyle w:val="StyleBoldUnderline"/>
        </w:rPr>
      </w:pPr>
    </w:p>
    <w:p w14:paraId="43B1A528" w14:textId="1B720A84" w:rsidR="00D665A4" w:rsidRPr="004C24D9" w:rsidRDefault="00D665A4" w:rsidP="00D665A4">
      <w:pPr>
        <w:pStyle w:val="Heading4"/>
        <w:rPr>
          <w:rFonts w:ascii="Calibri" w:hAnsi="Calibri"/>
        </w:rPr>
      </w:pPr>
      <w:r w:rsidRPr="004C24D9">
        <w:rPr>
          <w:rFonts w:ascii="Calibri" w:hAnsi="Calibri"/>
        </w:rPr>
        <w:t xml:space="preserve">Weather warfare </w:t>
      </w:r>
      <w:r w:rsidR="00A109D9" w:rsidRPr="004C24D9">
        <w:rPr>
          <w:rFonts w:ascii="Calibri" w:hAnsi="Calibri"/>
        </w:rPr>
        <w:t>is worse than a nuclear bomb</w:t>
      </w:r>
    </w:p>
    <w:p w14:paraId="1119DB5B" w14:textId="77777777" w:rsidR="00D665A4" w:rsidRPr="004C24D9" w:rsidRDefault="00D665A4" w:rsidP="00D665A4">
      <w:pPr>
        <w:rPr>
          <w:rStyle w:val="StyleStyleBold12pt"/>
        </w:rPr>
      </w:pPr>
      <w:proofErr w:type="spellStart"/>
      <w:r w:rsidRPr="004C24D9">
        <w:rPr>
          <w:rStyle w:val="StyleStyleBold12pt"/>
        </w:rPr>
        <w:t>Sukin</w:t>
      </w:r>
      <w:proofErr w:type="spellEnd"/>
      <w:r w:rsidRPr="004C24D9">
        <w:rPr>
          <w:rStyle w:val="StyleStyleBold12pt"/>
        </w:rPr>
        <w:t>, political science major from Brown University, 2014</w:t>
      </w:r>
    </w:p>
    <w:p w14:paraId="2800F426" w14:textId="77777777" w:rsidR="00D665A4" w:rsidRPr="004C24D9" w:rsidRDefault="00D665A4" w:rsidP="00D665A4">
      <w:r w:rsidRPr="004C24D9">
        <w:lastRenderedPageBreak/>
        <w:t>(Lauren, “Make It Rain: On Clouds and Conspiracy Theories,” http://www.brownpoliticalreview.org/2014/04/make-it-rain)</w:t>
      </w:r>
    </w:p>
    <w:p w14:paraId="47A31139" w14:textId="77777777" w:rsidR="00D665A4" w:rsidRPr="004C24D9" w:rsidRDefault="00D665A4" w:rsidP="00D665A4">
      <w:pPr>
        <w:rPr>
          <w:sz w:val="14"/>
        </w:rPr>
      </w:pPr>
    </w:p>
    <w:p w14:paraId="55D8931E" w14:textId="77777777" w:rsidR="00D665A4" w:rsidRPr="004C24D9" w:rsidRDefault="00D665A4" w:rsidP="00D665A4">
      <w:pPr>
        <w:rPr>
          <w:sz w:val="14"/>
        </w:rPr>
      </w:pPr>
      <w:r w:rsidRPr="004C24D9">
        <w:rPr>
          <w:sz w:val="14"/>
        </w:rPr>
        <w:t xml:space="preserve">Lately that intervention has manifested in a new and especially powerful tool for environmentalists: geoengineering, or the deliberate alteration of environmental processes. Perhaps “new” is a misnomer. While geoengineering has experienced </w:t>
      </w:r>
      <w:proofErr w:type="gramStart"/>
      <w:r w:rsidRPr="004C24D9">
        <w:rPr>
          <w:sz w:val="14"/>
        </w:rPr>
        <w:t>a resurgence</w:t>
      </w:r>
      <w:proofErr w:type="gramEnd"/>
      <w:r w:rsidRPr="004C24D9">
        <w:rPr>
          <w:sz w:val="14"/>
        </w:rPr>
        <w:t xml:space="preserve"> — it’s currently being used in California to combat drought — the strategy has actually been implemented for decades. Cloud seeding, the most common geoengineering technique, is the attempt to influence the amount or type of precipitation through the atmospheric dispersion of substances. It originated in the 1830s, when James “Storm King” Espy, believing that the smoke would stimulate rain, suggested that the US government burn down forests. A century later, showmen in the West launched rockets containing catalysts into the clouds to induce artificial precipitation. The practice reached its peak in the Depression-era Dust Bowl, and while it would sometimes produce rain, it didn’t stave off drought.  </w:t>
      </w:r>
      <w:r w:rsidRPr="004C24D9">
        <w:rPr>
          <w:rStyle w:val="StyleBoldUnderline"/>
        </w:rPr>
        <w:t>Though cloud seeding was born from economic desperation, it came to unexpected prominence as a military technique</w:t>
      </w:r>
      <w:r w:rsidRPr="004C24D9">
        <w:rPr>
          <w:sz w:val="14"/>
        </w:rPr>
        <w:t xml:space="preserve">. During the Cold War, the US military became increasingly interested in the wartime opportunities that geoengineering provided. That </w:t>
      </w:r>
      <w:r w:rsidRPr="004C24D9">
        <w:rPr>
          <w:rStyle w:val="StyleBoldUnderline"/>
        </w:rPr>
        <w:t xml:space="preserve">research came to fruition during the Vietnam War; in order to limit the movement of North Vietnamese forces, the military dropped silver iodide flares — thought to cause rainfall — over enemy territory. </w:t>
      </w:r>
      <w:r w:rsidRPr="004C24D9">
        <w:rPr>
          <w:sz w:val="14"/>
        </w:rPr>
        <w:t>The project, dubbed “</w:t>
      </w:r>
      <w:r w:rsidRPr="004C24D9">
        <w:rPr>
          <w:rStyle w:val="StyleBoldUnderline"/>
        </w:rPr>
        <w:t>Operation Popeye,” was meant to slow the efforts of the Vietnamese army to move men and supplies during the dry season</w:t>
      </w:r>
      <w:r w:rsidRPr="004C24D9">
        <w:rPr>
          <w:sz w:val="14"/>
        </w:rPr>
        <w:t xml:space="preserve">. </w:t>
      </w:r>
      <w:r w:rsidRPr="004C24D9">
        <w:rPr>
          <w:rStyle w:val="StyleBoldUnderline"/>
        </w:rPr>
        <w:t>Instead, the effect of the cloud seeding fell on civilians and likely caused the catastrophic floods and typhoons in North Vietnam that devastated much of the country’s harvest in 1971</w:t>
      </w:r>
      <w:r w:rsidRPr="004C24D9">
        <w:rPr>
          <w:sz w:val="14"/>
        </w:rPr>
        <w:t xml:space="preserve">. These unintended consequences of geoengineering demonstrate two key principles. First, weather modification can be successful, but dangerous. </w:t>
      </w:r>
      <w:r w:rsidRPr="004C24D9">
        <w:rPr>
          <w:rStyle w:val="StyleBoldUnderline"/>
        </w:rPr>
        <w:t xml:space="preserve">Co-opting the environment </w:t>
      </w:r>
      <w:r w:rsidRPr="004C24D9">
        <w:rPr>
          <w:sz w:val="14"/>
        </w:rPr>
        <w:t xml:space="preserve">— whether through dams or silver iodide dispersion systems </w:t>
      </w:r>
      <w:r w:rsidRPr="004C24D9">
        <w:rPr>
          <w:rStyle w:val="StyleBoldUnderline"/>
        </w:rPr>
        <w:t>— is always risky</w:t>
      </w:r>
      <w:r w:rsidRPr="004C24D9">
        <w:rPr>
          <w:sz w:val="14"/>
        </w:rPr>
        <w:t xml:space="preserve">. Second, </w:t>
      </w:r>
      <w:r w:rsidRPr="004C24D9">
        <w:rPr>
          <w:rStyle w:val="StyleBoldUnderline"/>
        </w:rPr>
        <w:t>militarized weather modification constitutes a total war strategy, as the attacks affect both military and civilian figures</w:t>
      </w:r>
      <w:r w:rsidRPr="004C24D9">
        <w:rPr>
          <w:sz w:val="14"/>
        </w:rPr>
        <w:t xml:space="preserve">. This reveals something unique about weather modification: It can seem benign when wrapped up in environmentalist packaging, but even brief military experimentation reveals the ominous depth of geoengineering’s effects.  In light of this troubling reality, the United Nations created the 1977 Convention on the Prohibition of Military or Any Other Hostile Use of Environmental Modification Techniques, a declaration with 48 signatories — including the United States — that bans </w:t>
      </w:r>
      <w:proofErr w:type="spellStart"/>
      <w:r w:rsidRPr="004C24D9">
        <w:rPr>
          <w:sz w:val="14"/>
        </w:rPr>
        <w:t>weaponized</w:t>
      </w:r>
      <w:proofErr w:type="spellEnd"/>
      <w:r w:rsidRPr="004C24D9">
        <w:rPr>
          <w:sz w:val="14"/>
        </w:rPr>
        <w:t xml:space="preserve"> or hostile use of environmental modification. Regardless, the US military continued to pursue domination of weather modification techniques well after the convention; in the late 1990s, the US Air Force Academy produced a paper entitled, “Weather as a Force Multiplier: Owning the Weather in 2025.” The report, often referred to as Air Force 2025, details a series of futuristic systems that the military could develop in order to control weather patterns as a strategic asset. </w:t>
      </w:r>
      <w:r w:rsidRPr="004C24D9">
        <w:rPr>
          <w:rStyle w:val="StyleBoldUnderline"/>
        </w:rPr>
        <w:t>The Cold War may have been the beginning, but Air Force 2025 ensured that interest in weather modification did not end with the fall of the Berlin Wall</w:t>
      </w:r>
      <w:r w:rsidRPr="004C24D9">
        <w:rPr>
          <w:sz w:val="14"/>
        </w:rPr>
        <w:t>.  Cyclic storms on demand or Zeus-like thunderbolts dropped from drones may not be realistic, but it’s easy to see why the military had experiments to that effect in mind. As Air Force 2025 points out, “</w:t>
      </w:r>
      <w:r w:rsidRPr="004C24D9">
        <w:rPr>
          <w:rStyle w:val="StyleBoldUnderline"/>
        </w:rPr>
        <w:t>A tropical storm has an energy equal to 10,000 one-megaton bombs.” The bomb dropped on Hiroshima released only 0.016 megatons of energy</w:t>
      </w:r>
      <w:r w:rsidRPr="004C24D9">
        <w:rPr>
          <w:sz w:val="14"/>
        </w:rPr>
        <w:t xml:space="preserve">. However, no storms-on-demand will be cycling through anytime soon, as the report’s team largely failed to spark a weather modification revolution, and the technology needed remains far in the future. But some of the paper’s goals, at least for hyper-accurate weather monitoring, are nearing completion, and the success of the military in this field indicates a sustained strategic interest in the environment as an asset. The radar communications technology credited with a major role in the 1991 Gulf War, for example, has its roots in weather radar research. And it’s the military’s environmental monitoring technologies that produce the nighttime satellite imagery critical to US efforts to aid recuperation from natural disasters. But weather monitoring isn’t without its skeptics, who view it as a conspiratorial cover-up or a next step towards governmental weather control. In March, approximately 17,000 activists in Australia turned up to protest the country’s current government. Among those was an odd constituency with an imaginative message: America was controlling Australia’s weather. The High Frequency Active </w:t>
      </w:r>
      <w:proofErr w:type="spellStart"/>
      <w:r w:rsidRPr="004C24D9">
        <w:rPr>
          <w:sz w:val="14"/>
        </w:rPr>
        <w:t>Auroral</w:t>
      </w:r>
      <w:proofErr w:type="spellEnd"/>
      <w:r w:rsidRPr="004C24D9">
        <w:rPr>
          <w:sz w:val="14"/>
        </w:rPr>
        <w:t xml:space="preserve"> Research Program (</w:t>
      </w:r>
      <w:r w:rsidRPr="004C24D9">
        <w:rPr>
          <w:rStyle w:val="StyleBoldUnderline"/>
        </w:rPr>
        <w:t>HAARP)</w:t>
      </w:r>
      <w:r w:rsidRPr="004C24D9">
        <w:rPr>
          <w:sz w:val="14"/>
        </w:rPr>
        <w:t>, funded by the US Defense Advanced Research Projects Agency (DARPA),</w:t>
      </w:r>
      <w:r w:rsidRPr="004C24D9">
        <w:rPr>
          <w:rStyle w:val="StyleBoldUnderline"/>
        </w:rPr>
        <w:t xml:space="preserve"> is a project that government officials have repeatedly said is designed for weather monitoring, but many have suspected it of being for weather control. </w:t>
      </w:r>
      <w:r w:rsidRPr="004C24D9">
        <w:rPr>
          <w:sz w:val="14"/>
        </w:rPr>
        <w:t xml:space="preserve">HAARP is also reportedly part of US radio communications and surveillance projects. Because of its secretive nature, it has been accused of everything from disabling satellites to mind control, the Gulf War Syndrome and the destruction of the space shuttle Columbia.  </w:t>
      </w:r>
      <w:r w:rsidRPr="004C24D9">
        <w:rPr>
          <w:rStyle w:val="StyleBoldUnderline"/>
        </w:rPr>
        <w:t>This kind of paranoia about weather manipulation demonstrates the pervasiveness of today’s skepticism towards government involvement in environmental issues</w:t>
      </w:r>
      <w:r w:rsidRPr="004C24D9">
        <w:rPr>
          <w:sz w:val="14"/>
        </w:rPr>
        <w:t xml:space="preserve">. While there is much to admire about environmental noninterventionism’s focus on local and private solutions, the conspiracy theorists at the movement’s fringes have negatively influenced attitudes towards geoengineering. DARPA probably isn’t using HAARP for mind control, but with the political nonstarter of conspiracy theory attached to it and other weather monitoring and control programs, there is now a distinct lack of pressure from the public for politicians to seriously consider even the mildest of geoengineering solutions. In short, the suspicion and distrust of a few </w:t>
      </w:r>
      <w:proofErr w:type="gramStart"/>
      <w:r w:rsidRPr="004C24D9">
        <w:rPr>
          <w:sz w:val="14"/>
        </w:rPr>
        <w:t>have</w:t>
      </w:r>
      <w:proofErr w:type="gramEnd"/>
      <w:r w:rsidRPr="004C24D9">
        <w:rPr>
          <w:sz w:val="14"/>
        </w:rPr>
        <w:t xml:space="preserve"> been a constant barrier to useful research and even-handed experiments in the environmental field.</w:t>
      </w:r>
    </w:p>
    <w:p w14:paraId="38F64CB5" w14:textId="5BE99C2F" w:rsidR="00A109D9" w:rsidRPr="004C24D9" w:rsidRDefault="00A109D9" w:rsidP="00A109D9">
      <w:pPr>
        <w:pStyle w:val="Heading3"/>
        <w:rPr>
          <w:rFonts w:ascii="Calibri" w:hAnsi="Calibri"/>
        </w:rPr>
      </w:pPr>
      <w:r w:rsidRPr="004C24D9">
        <w:rPr>
          <w:rFonts w:ascii="Calibri" w:hAnsi="Calibri"/>
        </w:rPr>
        <w:lastRenderedPageBreak/>
        <w:t>Environment DA</w:t>
      </w:r>
    </w:p>
    <w:p w14:paraId="7090D6D0" w14:textId="7FBE0C99" w:rsidR="00D665A4" w:rsidRPr="004C24D9" w:rsidRDefault="00D665A4" w:rsidP="00D665A4">
      <w:pPr>
        <w:pStyle w:val="Heading4"/>
        <w:rPr>
          <w:rFonts w:ascii="Calibri" w:hAnsi="Calibri"/>
        </w:rPr>
      </w:pPr>
      <w:r w:rsidRPr="004C24D9">
        <w:rPr>
          <w:rFonts w:ascii="Calibri" w:hAnsi="Calibri"/>
        </w:rPr>
        <w:t xml:space="preserve">Silver iodide in cloud seeding </w:t>
      </w:r>
      <w:r w:rsidR="00A109D9" w:rsidRPr="004C24D9">
        <w:rPr>
          <w:rFonts w:ascii="Calibri" w:hAnsi="Calibri"/>
        </w:rPr>
        <w:t>harmful to people and the environment</w:t>
      </w:r>
    </w:p>
    <w:p w14:paraId="7F8DDF7F" w14:textId="77777777" w:rsidR="00D665A4" w:rsidRPr="004C24D9" w:rsidRDefault="00D665A4" w:rsidP="00D665A4">
      <w:pPr>
        <w:rPr>
          <w:rStyle w:val="StyleStyleBold12pt"/>
        </w:rPr>
      </w:pPr>
      <w:proofErr w:type="spellStart"/>
      <w:r w:rsidRPr="004C24D9">
        <w:rPr>
          <w:rStyle w:val="StyleStyleBold12pt"/>
        </w:rPr>
        <w:t>Zive</w:t>
      </w:r>
      <w:proofErr w:type="spellEnd"/>
      <w:r w:rsidRPr="004C24D9">
        <w:rPr>
          <w:rStyle w:val="StyleStyleBold12pt"/>
        </w:rPr>
        <w:t>, staff writer for the Daily Titan, 2013</w:t>
      </w:r>
    </w:p>
    <w:p w14:paraId="00C407BF" w14:textId="77777777" w:rsidR="00D665A4" w:rsidRPr="004C24D9" w:rsidRDefault="00D665A4" w:rsidP="00D665A4">
      <w:r w:rsidRPr="004C24D9">
        <w:t xml:space="preserve">(Amanda, “Cloud seeding leaves skies clear, but lasting effects remain hazy,” online: </w:t>
      </w:r>
      <w:hyperlink r:id="rId41" w:history="1">
        <w:r w:rsidRPr="004C24D9">
          <w:rPr>
            <w:rStyle w:val="Hyperlink"/>
          </w:rPr>
          <w:t>http://www.dailytitan.com/2013/03/cloud-seeding-leaves-skies-clear-but-lasting-effects-remain-hazy</w:t>
        </w:r>
      </w:hyperlink>
      <w:r w:rsidRPr="004C24D9">
        <w:t>)</w:t>
      </w:r>
    </w:p>
    <w:p w14:paraId="7B69E08E" w14:textId="77777777" w:rsidR="00D665A4" w:rsidRPr="004C24D9" w:rsidRDefault="00D665A4" w:rsidP="00D665A4"/>
    <w:p w14:paraId="27D8B44E" w14:textId="77777777" w:rsidR="00D665A4" w:rsidRPr="004C24D9" w:rsidRDefault="00D665A4" w:rsidP="00D665A4">
      <w:pPr>
        <w:rPr>
          <w:rStyle w:val="StyleBoldUnderline"/>
        </w:rPr>
      </w:pPr>
      <w:r w:rsidRPr="004C24D9">
        <w:rPr>
          <w:sz w:val="16"/>
        </w:rPr>
        <w:t>Recently Texas officials have claimed that the state now controls its own weather through a process called cloud seeding.</w:t>
      </w:r>
      <w:r w:rsidRPr="004C24D9">
        <w:rPr>
          <w:sz w:val="12"/>
        </w:rPr>
        <w:t xml:space="preserve"> </w:t>
      </w:r>
      <w:r w:rsidRPr="004C24D9">
        <w:rPr>
          <w:sz w:val="16"/>
        </w:rPr>
        <w:t xml:space="preserve">Weather modification has been going on for decades. In the 1940s </w:t>
      </w:r>
      <w:proofErr w:type="spellStart"/>
      <w:r w:rsidRPr="004C24D9">
        <w:rPr>
          <w:sz w:val="16"/>
        </w:rPr>
        <w:t>glaciogenic</w:t>
      </w:r>
      <w:proofErr w:type="spellEnd"/>
      <w:r w:rsidRPr="004C24D9">
        <w:rPr>
          <w:sz w:val="16"/>
        </w:rPr>
        <w:t xml:space="preserve"> cloud seeding was discovered; the process involved ice crystals being introduced into thin clouds.</w:t>
      </w:r>
      <w:r w:rsidRPr="004C24D9">
        <w:rPr>
          <w:sz w:val="12"/>
        </w:rPr>
        <w:t xml:space="preserve"> </w:t>
      </w:r>
      <w:r w:rsidRPr="004C24D9">
        <w:rPr>
          <w:sz w:val="16"/>
        </w:rPr>
        <w:t>Soon after, scientists began work on concocting a chemical crystalline that would have the same effect. Chemists found similar qualities in a chemical compound traditionally used to process film.</w:t>
      </w:r>
      <w:r w:rsidRPr="004C24D9">
        <w:rPr>
          <w:sz w:val="12"/>
        </w:rPr>
        <w:t xml:space="preserve"> </w:t>
      </w:r>
      <w:r w:rsidRPr="004C24D9">
        <w:rPr>
          <w:sz w:val="16"/>
        </w:rPr>
        <w:t>Silver iodide is the most common form of cloud seeding used today.</w:t>
      </w:r>
      <w:r w:rsidRPr="004C24D9">
        <w:rPr>
          <w:sz w:val="12"/>
        </w:rPr>
        <w:t xml:space="preserve"> </w:t>
      </w:r>
      <w:r w:rsidRPr="004C24D9">
        <w:rPr>
          <w:sz w:val="16"/>
        </w:rPr>
        <w:t>When China hosted the summer Olympics, cloud seeding was used in neighboring areas of Beijing to guarantee clear skies over the games. After successfully keeping that promise, China launched a full biological assault on the skies.</w:t>
      </w:r>
      <w:r w:rsidRPr="004C24D9">
        <w:rPr>
          <w:sz w:val="12"/>
        </w:rPr>
        <w:t xml:space="preserve"> </w:t>
      </w:r>
      <w:r w:rsidRPr="004C24D9">
        <w:rPr>
          <w:sz w:val="16"/>
        </w:rPr>
        <w:t>Yet following the games, China officials admitted the weather became out of their control and attributed a 2009 blizzard to their own handy work.</w:t>
      </w:r>
      <w:r w:rsidRPr="004C24D9">
        <w:rPr>
          <w:sz w:val="12"/>
        </w:rPr>
        <w:t xml:space="preserve"> </w:t>
      </w:r>
      <w:r w:rsidRPr="004C24D9">
        <w:rPr>
          <w:sz w:val="16"/>
        </w:rPr>
        <w:t>This weather modification is sweeping the globe and though the biggest offender is China, at least 30 other countries have developed cloud seeding programs, including the U.S. With the extensive work going into constant effort to control rainfall, one might imagine an equal amount of time has been spent on testing the effects of the chemical they are spraying into the clouds.</w:t>
      </w:r>
      <w:r w:rsidRPr="004C24D9">
        <w:rPr>
          <w:sz w:val="12"/>
        </w:rPr>
        <w:t xml:space="preserve"> </w:t>
      </w:r>
      <w:r w:rsidRPr="004C24D9">
        <w:rPr>
          <w:sz w:val="16"/>
        </w:rPr>
        <w:t xml:space="preserve">Unfortunately, that is not the case. </w:t>
      </w:r>
      <w:r w:rsidRPr="004C24D9">
        <w:rPr>
          <w:rStyle w:val="StyleBoldUnderline"/>
        </w:rPr>
        <w:t xml:space="preserve">While there has been direct human testing on silver iodide, it has only been on the effects for someone using it as a solvent in old fashioned film processing. </w:t>
      </w:r>
      <w:r w:rsidRPr="004C24D9">
        <w:rPr>
          <w:sz w:val="16"/>
        </w:rPr>
        <w:t xml:space="preserve">According to Medscape.com, </w:t>
      </w:r>
      <w:r w:rsidRPr="004C24D9">
        <w:rPr>
          <w:rStyle w:val="StyleBoldUnderline"/>
        </w:rPr>
        <w:t>prolonged exposure can cause discoloration of the hands</w:t>
      </w:r>
      <w:r w:rsidRPr="004C24D9">
        <w:rPr>
          <w:sz w:val="16"/>
        </w:rPr>
        <w:t xml:space="preserve">. While the yellow white film-processing chemical would sometimes leave the skin a little yellow or orange, the lasting result was often a grey ashy color staining their hands. </w:t>
      </w:r>
      <w:r w:rsidRPr="004C24D9">
        <w:rPr>
          <w:rStyle w:val="StyleBoldUnderline"/>
        </w:rPr>
        <w:t xml:space="preserve">This discoloration is a side-effect of the disorder, </w:t>
      </w:r>
      <w:proofErr w:type="spellStart"/>
      <w:r w:rsidRPr="004C24D9">
        <w:rPr>
          <w:rStyle w:val="StyleBoldUnderline"/>
        </w:rPr>
        <w:t>agyria</w:t>
      </w:r>
      <w:proofErr w:type="spellEnd"/>
      <w:r w:rsidRPr="004C24D9">
        <w:rPr>
          <w:sz w:val="16"/>
        </w:rPr>
        <w:t>.</w:t>
      </w:r>
      <w:r w:rsidRPr="004C24D9">
        <w:rPr>
          <w:sz w:val="12"/>
        </w:rPr>
        <w:t xml:space="preserve"> </w:t>
      </w:r>
      <w:proofErr w:type="spellStart"/>
      <w:r w:rsidRPr="004C24D9">
        <w:rPr>
          <w:rStyle w:val="StyleBoldUnderline"/>
        </w:rPr>
        <w:t>Argyria</w:t>
      </w:r>
      <w:proofErr w:type="spellEnd"/>
      <w:r w:rsidRPr="004C24D9">
        <w:rPr>
          <w:rStyle w:val="StyleBoldUnderline"/>
        </w:rPr>
        <w:t xml:space="preserve"> is classified as a skin condition though it also can potentially affect mucous membranes. Basically, the silver particles impregnate the skin and leaving residue in mucous membranes. Studies conclude that an unknown amount of silver can cause this condition because the rate at which it affects individuals varies so much.</w:t>
      </w:r>
      <w:r w:rsidRPr="004C24D9">
        <w:rPr>
          <w:sz w:val="12"/>
        </w:rPr>
        <w:t xml:space="preserve"> </w:t>
      </w:r>
      <w:r w:rsidRPr="004C24D9">
        <w:rPr>
          <w:sz w:val="16"/>
        </w:rPr>
        <w:t>But this is, again, testing contact with the skin, not on the inhalation of silver iodide.</w:t>
      </w:r>
      <w:r w:rsidRPr="004C24D9">
        <w:rPr>
          <w:sz w:val="12"/>
        </w:rPr>
        <w:t xml:space="preserve"> </w:t>
      </w:r>
      <w:r w:rsidRPr="004C24D9">
        <w:rPr>
          <w:sz w:val="16"/>
        </w:rPr>
        <w:t>Conceptually, the silver iodide will encapsulate water droplets in a cloud. The chemical would cause the droplets to form a snow-like crystal, and descend to earth. The claim by scientists is that during this process the silver iodide evaporates.</w:t>
      </w:r>
      <w:r w:rsidRPr="004C24D9">
        <w:rPr>
          <w:sz w:val="12"/>
        </w:rPr>
        <w:t xml:space="preserve"> </w:t>
      </w:r>
      <w:r w:rsidRPr="004C24D9">
        <w:rPr>
          <w:sz w:val="16"/>
        </w:rPr>
        <w:t xml:space="preserve">Yet this chemical is being injected into our clouds to create drops that fall to the ground. </w:t>
      </w:r>
      <w:r w:rsidRPr="004C24D9">
        <w:rPr>
          <w:rStyle w:val="StyleBoldUnderline"/>
        </w:rPr>
        <w:t>The chemically engulfed drops fall on deserts, lakes, rivers, the crops we eat and the mountain ranges we get our drinking water from. Silver iodide has proven to be highly toxic in high doses, as part of the compound is the most toxic heavy metal; silver.</w:t>
      </w:r>
      <w:r w:rsidRPr="004C24D9">
        <w:rPr>
          <w:sz w:val="12"/>
        </w:rPr>
        <w:t xml:space="preserve"> </w:t>
      </w:r>
      <w:r w:rsidRPr="004C24D9">
        <w:rPr>
          <w:sz w:val="16"/>
        </w:rPr>
        <w:t>A 1970 study by the University of Michigan did extensive tests on silver build-up in various organisms and environments. Testing on fish showed that silver only materialized on specific areas of the fish, on and around its gills. Yet the most drastic effect has been seen with microorganisms. When tested, they developed silver tracts within their vital living systems.</w:t>
      </w:r>
      <w:r w:rsidRPr="004C24D9">
        <w:rPr>
          <w:sz w:val="12"/>
        </w:rPr>
        <w:t xml:space="preserve"> </w:t>
      </w:r>
      <w:r w:rsidRPr="004C24D9">
        <w:rPr>
          <w:rStyle w:val="StyleBoldUnderline"/>
        </w:rPr>
        <w:t xml:space="preserve">The tests of drinking water confirmed the presence of silver in areas which used cloud seeding. </w:t>
      </w:r>
      <w:r w:rsidRPr="004C24D9">
        <w:rPr>
          <w:sz w:val="16"/>
        </w:rPr>
        <w:t>Such “contamination” has resulted in health regulation by the EPA that allows only a certain amount of silver to be considered non-threatening.</w:t>
      </w:r>
      <w:r w:rsidRPr="004C24D9">
        <w:rPr>
          <w:sz w:val="12"/>
        </w:rPr>
        <w:t xml:space="preserve"> </w:t>
      </w:r>
      <w:r w:rsidRPr="004C24D9">
        <w:rPr>
          <w:sz w:val="16"/>
        </w:rPr>
        <w:t xml:space="preserve">Though </w:t>
      </w:r>
      <w:r w:rsidRPr="004C24D9">
        <w:rPr>
          <w:rStyle w:val="StyleBoldUnderline"/>
        </w:rPr>
        <w:t>it is enough to kill a small fish,</w:t>
      </w:r>
      <w:r w:rsidRPr="004C24D9">
        <w:rPr>
          <w:sz w:val="16"/>
        </w:rPr>
        <w:t xml:space="preserve"> we are assured that over a 27-year period of being exposed to this water, humans are not likely to develop </w:t>
      </w:r>
      <w:proofErr w:type="spellStart"/>
      <w:r w:rsidRPr="004C24D9">
        <w:rPr>
          <w:sz w:val="16"/>
        </w:rPr>
        <w:t>argyria</w:t>
      </w:r>
      <w:proofErr w:type="spellEnd"/>
      <w:r w:rsidRPr="004C24D9">
        <w:rPr>
          <w:sz w:val="16"/>
        </w:rPr>
        <w:t>.</w:t>
      </w:r>
      <w:r w:rsidRPr="004C24D9">
        <w:rPr>
          <w:sz w:val="12"/>
        </w:rPr>
        <w:t xml:space="preserve"> </w:t>
      </w:r>
      <w:r w:rsidRPr="004C24D9">
        <w:rPr>
          <w:sz w:val="16"/>
        </w:rPr>
        <w:t>Cloud seeding programs are all over the U.S. With Texas leading the way, many other states trail just behind including Utah, Colorado, Nevada and California. California officials have expressed the benefit of cloud seeding in the Sierra Nevada Mountains. The silver iodide for that mountain range is released from the ground, whereas many traditionally inject the vapor via jet or rocket.</w:t>
      </w:r>
      <w:r w:rsidRPr="004C24D9">
        <w:rPr>
          <w:sz w:val="12"/>
        </w:rPr>
        <w:t xml:space="preserve"> </w:t>
      </w:r>
      <w:r w:rsidRPr="004C24D9">
        <w:rPr>
          <w:sz w:val="16"/>
        </w:rPr>
        <w:t>The vapor reportedly gets blown up into the clouds, and half an hour later snow begins to fall</w:t>
      </w:r>
      <w:r w:rsidRPr="004C24D9">
        <w:rPr>
          <w:rStyle w:val="StyleBoldUnderline"/>
        </w:rPr>
        <w:t>. All of this claims to be harmless, but contemporary testing is sparse</w:t>
      </w:r>
      <w:r w:rsidRPr="004C24D9">
        <w:rPr>
          <w:sz w:val="16"/>
        </w:rPr>
        <w:t xml:space="preserve">. By living in a state where they practice this system of weather modification, essentially it’s being tested on us. </w:t>
      </w:r>
      <w:r w:rsidRPr="004C24D9">
        <w:rPr>
          <w:rStyle w:val="StyleBoldUnderline"/>
        </w:rPr>
        <w:t>The only way we’ll know if these levels of silver in our snow, water, food and air have long-term effects is by living them. And while potentially harmless, it’s still a troubling notion to be something of a test subject.</w:t>
      </w:r>
    </w:p>
    <w:p w14:paraId="3F89D7FF" w14:textId="77777777" w:rsidR="00D665A4" w:rsidRPr="004C24D9" w:rsidRDefault="00D665A4" w:rsidP="00D665A4">
      <w:pPr>
        <w:rPr>
          <w:rStyle w:val="StyleBoldUnderline"/>
        </w:rPr>
      </w:pPr>
    </w:p>
    <w:p w14:paraId="26302C4D" w14:textId="77777777" w:rsidR="00D665A4" w:rsidRPr="004C24D9" w:rsidRDefault="00D665A4" w:rsidP="00D665A4">
      <w:pPr>
        <w:pStyle w:val="Heading4"/>
        <w:rPr>
          <w:rFonts w:ascii="Calibri" w:hAnsi="Calibri"/>
        </w:rPr>
      </w:pPr>
      <w:r w:rsidRPr="004C24D9">
        <w:rPr>
          <w:rFonts w:ascii="Calibri" w:hAnsi="Calibri"/>
        </w:rPr>
        <w:t>Silver iodide in fresh water has ecological repercussions – kills keystone species</w:t>
      </w:r>
    </w:p>
    <w:p w14:paraId="21205792" w14:textId="77777777" w:rsidR="00D665A4" w:rsidRPr="004C24D9" w:rsidRDefault="00D665A4" w:rsidP="00D665A4">
      <w:pPr>
        <w:rPr>
          <w:rStyle w:val="StyleStyleBold12pt"/>
        </w:rPr>
      </w:pPr>
      <w:r w:rsidRPr="004C24D9">
        <w:rPr>
          <w:rStyle w:val="StyleStyleBold12pt"/>
        </w:rPr>
        <w:t>Cooper and Jolly, staff members of the School of Natural Resources at the University of Michigan, 1970</w:t>
      </w:r>
    </w:p>
    <w:p w14:paraId="70CC4E75" w14:textId="77777777" w:rsidR="00D665A4" w:rsidRPr="004C24D9" w:rsidRDefault="00D665A4" w:rsidP="00D665A4">
      <w:r w:rsidRPr="004C24D9">
        <w:t xml:space="preserve">(Charles F., William C., “Ecological Effects of Silver Iodide and Other Weather Modification Agents: A Review,” online: </w:t>
      </w:r>
      <w:hyperlink r:id="rId42" w:history="1">
        <w:r w:rsidRPr="004C24D9">
          <w:rPr>
            <w:rStyle w:val="Hyperlink"/>
          </w:rPr>
          <w:t>http://onlinelibrary.wiley.com/doi/10.1029/WR006i001p00088/abstract</w:t>
        </w:r>
      </w:hyperlink>
      <w:r w:rsidRPr="004C24D9">
        <w:t>)</w:t>
      </w:r>
    </w:p>
    <w:p w14:paraId="68EAD736" w14:textId="77777777" w:rsidR="00D665A4" w:rsidRPr="004C24D9" w:rsidRDefault="00D665A4" w:rsidP="00D665A4"/>
    <w:p w14:paraId="144F2470" w14:textId="77777777" w:rsidR="00D665A4" w:rsidRPr="004C24D9" w:rsidRDefault="00D665A4" w:rsidP="00D665A4">
      <w:pPr>
        <w:rPr>
          <w:sz w:val="16"/>
        </w:rPr>
      </w:pPr>
      <w:r w:rsidRPr="004C24D9">
        <w:rPr>
          <w:rStyle w:val="StyleBoldUnderline"/>
        </w:rPr>
        <w:t>The data reviewed here indicate that there is little likelihood that silver from cloud seeding will adversely affect terrestrial plant and animal communities or marine environments</w:t>
      </w:r>
      <w:r w:rsidRPr="004C24D9">
        <w:rPr>
          <w:sz w:val="16"/>
        </w:rPr>
        <w:t xml:space="preserve">, either immediately or after some 20 years of </w:t>
      </w:r>
      <w:proofErr w:type="spellStart"/>
      <w:r w:rsidRPr="004C24D9">
        <w:rPr>
          <w:sz w:val="16"/>
        </w:rPr>
        <w:t>AgI</w:t>
      </w:r>
      <w:proofErr w:type="spellEnd"/>
      <w:r w:rsidRPr="004C24D9">
        <w:rPr>
          <w:sz w:val="16"/>
        </w:rPr>
        <w:t xml:space="preserve"> application. </w:t>
      </w:r>
      <w:r w:rsidRPr="004C24D9">
        <w:rPr>
          <w:rStyle w:val="StyleBoldUnderline"/>
        </w:rPr>
        <w:t>Such a statement is clearly risky</w:t>
      </w:r>
      <w:proofErr w:type="gramStart"/>
      <w:r w:rsidRPr="004C24D9">
        <w:rPr>
          <w:sz w:val="16"/>
        </w:rPr>
        <w:t>;  a</w:t>
      </w:r>
      <w:proofErr w:type="gramEnd"/>
      <w:r w:rsidRPr="004C24D9">
        <w:rPr>
          <w:sz w:val="16"/>
        </w:rPr>
        <w:t xml:space="preserve"> similar survey of pesticide effects 20 years ago would almost certainly not have anticipated the recent discovery that DDT lowers the reproductive rate of many bird species by reducing the thickness of their eggshells. Similar </w:t>
      </w:r>
      <w:r w:rsidRPr="004C24D9">
        <w:rPr>
          <w:sz w:val="16"/>
        </w:rPr>
        <w:lastRenderedPageBreak/>
        <w:t xml:space="preserve">unforeseen effects of silver may appear, but we believe that they are unlikely. Direct lethal effects on fresh water fish are also improbable either as a result of detrimental levels of silver in the water or of ingestion of harmful silver compounds concentrated through the aquatic food chain. </w:t>
      </w:r>
      <w:r w:rsidRPr="004C24D9">
        <w:rPr>
          <w:rStyle w:val="StyleBoldUnderline"/>
        </w:rPr>
        <w:t>There is a possibility, however, that there may be sufficient silver in some fresh waters, especially at the headwaters of streams, to slow the growth of susceptible fish or of the aquatic invertebrates upon which they feed. Perhaps the most likely possibility is that adsorbed silver will inhibit the growth of algae, fungi, and bacteria in fresh water. If such an effect does occur, it is more likely to be selective</w:t>
      </w:r>
      <w:r w:rsidRPr="004C24D9">
        <w:rPr>
          <w:sz w:val="16"/>
        </w:rPr>
        <w:t xml:space="preserve"> Ejects 95 reduction in growth rate of certain organisms than a dramatic lethal response. </w:t>
      </w:r>
      <w:r w:rsidRPr="004C24D9">
        <w:rPr>
          <w:rStyle w:val="StyleBoldUnderline"/>
        </w:rPr>
        <w:t>Growth reduction would be detrimental if the affected microorganisms serve as food for larger animals.</w:t>
      </w:r>
      <w:r w:rsidRPr="004C24D9">
        <w:rPr>
          <w:sz w:val="16"/>
        </w:rPr>
        <w:t xml:space="preserve"> More serious would be inhibition or slowing of biological decomposition of bottom sediments, particularly in lakes and ponds. Decomposition by bacteria and fungi is a vital link in the cycle that returns essential nutrients to the water. Similar inhibition might affect sewage treatment processes, but this is less likely because of the rapid turnover and close control in such systems.</w:t>
      </w:r>
    </w:p>
    <w:p w14:paraId="3B358CCB" w14:textId="77777777" w:rsidR="00D665A4" w:rsidRPr="004C24D9" w:rsidRDefault="00D665A4" w:rsidP="00D665A4">
      <w:pPr>
        <w:rPr>
          <w:sz w:val="16"/>
        </w:rPr>
      </w:pPr>
    </w:p>
    <w:p w14:paraId="106712C1" w14:textId="77777777" w:rsidR="00D665A4" w:rsidRPr="004C24D9" w:rsidRDefault="00D665A4" w:rsidP="00D665A4">
      <w:pPr>
        <w:pStyle w:val="Heading4"/>
        <w:rPr>
          <w:rFonts w:ascii="Calibri" w:hAnsi="Calibri"/>
        </w:rPr>
      </w:pPr>
      <w:r w:rsidRPr="004C24D9">
        <w:rPr>
          <w:rFonts w:ascii="Calibri" w:hAnsi="Calibri"/>
        </w:rPr>
        <w:t>Loss of keystone species kills a majority of the ecosystem</w:t>
      </w:r>
    </w:p>
    <w:p w14:paraId="5D4722C5" w14:textId="77777777" w:rsidR="00D665A4" w:rsidRPr="004C24D9" w:rsidRDefault="00D665A4" w:rsidP="00D665A4">
      <w:pPr>
        <w:rPr>
          <w:rStyle w:val="StyleStyleBold12pt"/>
        </w:rPr>
      </w:pPr>
      <w:proofErr w:type="spellStart"/>
      <w:r w:rsidRPr="004C24D9">
        <w:rPr>
          <w:rStyle w:val="StyleStyleBold12pt"/>
        </w:rPr>
        <w:t>Munscher</w:t>
      </w:r>
      <w:proofErr w:type="spellEnd"/>
      <w:r w:rsidRPr="004C24D9">
        <w:rPr>
          <w:rStyle w:val="StyleStyleBold12pt"/>
        </w:rPr>
        <w:t>, writer for SWCA Environmental Consultants, 2013</w:t>
      </w:r>
    </w:p>
    <w:p w14:paraId="0D0DC34D" w14:textId="77777777" w:rsidR="00D665A4" w:rsidRPr="004C24D9" w:rsidRDefault="00D665A4" w:rsidP="00D665A4">
      <w:r w:rsidRPr="004C24D9">
        <w:t>(Eric, “Understanding the Role of Keystone Species in Their Ecosystems,” online: http://www.swca.com/index.php/media/newsdetail/understanding-the-role-of-keystone-species-in-their-ecosystems/)</w:t>
      </w:r>
    </w:p>
    <w:p w14:paraId="640A0B61" w14:textId="77777777" w:rsidR="00D665A4" w:rsidRPr="004C24D9" w:rsidRDefault="00D665A4" w:rsidP="00D665A4"/>
    <w:p w14:paraId="70638118" w14:textId="77777777" w:rsidR="00D665A4" w:rsidRPr="004C24D9" w:rsidRDefault="00D665A4" w:rsidP="00D665A4">
      <w:pPr>
        <w:rPr>
          <w:sz w:val="16"/>
        </w:rPr>
      </w:pPr>
      <w:r w:rsidRPr="004C24D9">
        <w:rPr>
          <w:sz w:val="16"/>
        </w:rPr>
        <w:t>The term “keystone species” was first coined by Dr. Robert Paine in 1969 after extensive studies examining food webs in rocky intertidal ecosystems in the Pacific Northwest. In 1966, Paine had observed that the diversity of organisms in rocky intertidal ecosystems declined as the number of predators in those ecosystems decreased. He hypothesized that some of these predators might be playing a greater role than others in determining the numbers of species coexisting in these tidal communities. His research found that the purple sea star (</w:t>
      </w:r>
      <w:proofErr w:type="spellStart"/>
      <w:r w:rsidRPr="004C24D9">
        <w:rPr>
          <w:sz w:val="16"/>
        </w:rPr>
        <w:t>Pisaster</w:t>
      </w:r>
      <w:proofErr w:type="spellEnd"/>
      <w:r w:rsidRPr="004C24D9">
        <w:rPr>
          <w:sz w:val="16"/>
        </w:rPr>
        <w:t xml:space="preserve"> </w:t>
      </w:r>
      <w:proofErr w:type="spellStart"/>
      <w:r w:rsidRPr="004C24D9">
        <w:rPr>
          <w:sz w:val="16"/>
        </w:rPr>
        <w:t>ochraceus</w:t>
      </w:r>
      <w:proofErr w:type="spellEnd"/>
      <w:r w:rsidRPr="004C24D9">
        <w:rPr>
          <w:sz w:val="16"/>
        </w:rPr>
        <w:t xml:space="preserve">) acted as a control mechanism by preventing mussels from overpopulating these intertidal ecosystems. Paine dubbed </w:t>
      </w:r>
      <w:proofErr w:type="spellStart"/>
      <w:r w:rsidRPr="004C24D9">
        <w:rPr>
          <w:sz w:val="16"/>
        </w:rPr>
        <w:t>Pisaster</w:t>
      </w:r>
      <w:proofErr w:type="spellEnd"/>
      <w:r w:rsidRPr="004C24D9">
        <w:rPr>
          <w:sz w:val="16"/>
        </w:rPr>
        <w:t xml:space="preserve"> a keystone species.</w:t>
      </w:r>
      <w:r w:rsidRPr="004C24D9">
        <w:rPr>
          <w:sz w:val="12"/>
        </w:rPr>
        <w:t>¶</w:t>
      </w:r>
      <w:r w:rsidRPr="004C24D9">
        <w:rPr>
          <w:sz w:val="16"/>
        </w:rPr>
        <w:t xml:space="preserve"> </w:t>
      </w:r>
      <w:proofErr w:type="gramStart"/>
      <w:r w:rsidRPr="004C24D9">
        <w:rPr>
          <w:sz w:val="16"/>
        </w:rPr>
        <w:t>What</w:t>
      </w:r>
      <w:proofErr w:type="gramEnd"/>
      <w:r w:rsidRPr="004C24D9">
        <w:rPr>
          <w:sz w:val="16"/>
        </w:rPr>
        <w:t xml:space="preserve"> is a Keystone Species? </w:t>
      </w:r>
      <w:r w:rsidRPr="004C24D9">
        <w:rPr>
          <w:sz w:val="12"/>
        </w:rPr>
        <w:t>¶</w:t>
      </w:r>
      <w:r w:rsidRPr="004C24D9">
        <w:rPr>
          <w:sz w:val="16"/>
        </w:rPr>
        <w:t xml:space="preserve"> A keystone species is one that plays a unique and crucial role in the way an ecosystem functions. It has a disproportionally large effect on its environment relative to </w:t>
      </w:r>
      <w:proofErr w:type="gramStart"/>
      <w:r w:rsidRPr="004C24D9">
        <w:rPr>
          <w:sz w:val="16"/>
        </w:rPr>
        <w:t>is</w:t>
      </w:r>
      <w:proofErr w:type="gramEnd"/>
      <w:r w:rsidRPr="004C24D9">
        <w:rPr>
          <w:sz w:val="16"/>
        </w:rPr>
        <w:t xml:space="preserve"> abundance.</w:t>
      </w:r>
      <w:r w:rsidRPr="004C24D9">
        <w:rPr>
          <w:sz w:val="12"/>
        </w:rPr>
        <w:t>¶</w:t>
      </w:r>
      <w:r w:rsidRPr="004C24D9">
        <w:rPr>
          <w:sz w:val="16"/>
        </w:rPr>
        <w:t xml:space="preserve"> There are two hallmarks of a keystone species. First, the presence of a keystone species is crucial in maintaining the integrity of its ecosystem through species diversity and organization. Second, these species are relatively more important in structuring their ecosystem when compared to most other species of equal biomass found within their community.</w:t>
      </w:r>
      <w:r w:rsidRPr="004C24D9">
        <w:rPr>
          <w:sz w:val="12"/>
        </w:rPr>
        <w:t>¶</w:t>
      </w:r>
      <w:r w:rsidRPr="004C24D9">
        <w:rPr>
          <w:sz w:val="16"/>
        </w:rPr>
        <w:t xml:space="preserve"> </w:t>
      </w:r>
      <w:proofErr w:type="gramStart"/>
      <w:r w:rsidRPr="004C24D9">
        <w:rPr>
          <w:sz w:val="16"/>
        </w:rPr>
        <w:t>Like</w:t>
      </w:r>
      <w:proofErr w:type="gramEnd"/>
      <w:r w:rsidRPr="004C24D9">
        <w:rPr>
          <w:sz w:val="16"/>
        </w:rPr>
        <w:t xml:space="preserve"> the keystone at the top of a masonry arch that keeps a whole structure from collapsing, a keystone species can be the central supporting element that allows its ecosystem to function as we know it. The loss of these species often can result in trophic level collapse. Given their perceived importance, some ecologists have suggested that management of individual keystone species should be the focus for managing the entire community.</w:t>
      </w:r>
      <w:r w:rsidRPr="004C24D9">
        <w:rPr>
          <w:sz w:val="12"/>
        </w:rPr>
        <w:t>¶</w:t>
      </w:r>
      <w:r w:rsidRPr="004C24D9">
        <w:rPr>
          <w:sz w:val="16"/>
        </w:rPr>
        <w:t xml:space="preserve"> In this article we discuss two examples that showcase the importance of keystone species to their ecosystems and the species communities within those ecosystems.</w:t>
      </w:r>
      <w:r w:rsidRPr="004C24D9">
        <w:rPr>
          <w:sz w:val="12"/>
        </w:rPr>
        <w:t>¶</w:t>
      </w:r>
      <w:r w:rsidRPr="004C24D9">
        <w:rPr>
          <w:sz w:val="16"/>
        </w:rPr>
        <w:t xml:space="preserve"> A Cascading Effect</w:t>
      </w:r>
      <w:r w:rsidRPr="004C24D9">
        <w:rPr>
          <w:sz w:val="12"/>
        </w:rPr>
        <w:t>¶</w:t>
      </w:r>
      <w:r w:rsidRPr="004C24D9">
        <w:rPr>
          <w:sz w:val="16"/>
        </w:rPr>
        <w:t xml:space="preserve"> </w:t>
      </w:r>
      <w:proofErr w:type="spellStart"/>
      <w:r w:rsidRPr="004C24D9">
        <w:rPr>
          <w:sz w:val="16"/>
        </w:rPr>
        <w:t>WolfOnce</w:t>
      </w:r>
      <w:proofErr w:type="spellEnd"/>
      <w:r w:rsidRPr="004C24D9">
        <w:rPr>
          <w:sz w:val="16"/>
        </w:rPr>
        <w:t xml:space="preserve"> abundant throughout the Western United States, the gray wolf (</w:t>
      </w:r>
      <w:proofErr w:type="spellStart"/>
      <w:r w:rsidRPr="004C24D9">
        <w:rPr>
          <w:sz w:val="16"/>
        </w:rPr>
        <w:t>Canis</w:t>
      </w:r>
      <w:proofErr w:type="spellEnd"/>
      <w:r w:rsidRPr="004C24D9">
        <w:rPr>
          <w:sz w:val="16"/>
        </w:rPr>
        <w:t xml:space="preserve"> lupus) was almost driven to extinction by human persecution. </w:t>
      </w:r>
      <w:r w:rsidRPr="004C24D9">
        <w:rPr>
          <w:rStyle w:val="StyleBoldUnderline"/>
        </w:rPr>
        <w:t>As wolves disappeared from the Yellowstone National Park ecosystem in the early 1900s, the resident elk population significantly increased. This resulted in overgrazing by elk of numerous plant species and the local extirpation of some of the park’s flora. This loss had a negative effect on other organisms dependent on these plant species for survival. For example, heavy browsing pressure prevented tree seedlings from reaching maturity. Over time, the natural attrition of large trees along creeks and rivers decreased stream bank stability, canopy cover, and therefore shade. As a result, water temperatures increased, which in turn reduced the abundance of some fish species within the park</w:t>
      </w:r>
      <w:r w:rsidRPr="004C24D9">
        <w:rPr>
          <w:sz w:val="16"/>
        </w:rPr>
        <w:t>. Not only did the loss of the gray wolf affect the number of elk in the park, it had a cascading effect on the entire ecosystem.</w:t>
      </w:r>
      <w:r w:rsidRPr="004C24D9">
        <w:rPr>
          <w:sz w:val="12"/>
        </w:rPr>
        <w:t>¶</w:t>
      </w:r>
      <w:r w:rsidRPr="004C24D9">
        <w:rPr>
          <w:sz w:val="16"/>
        </w:rPr>
        <w:t xml:space="preserve"> </w:t>
      </w:r>
      <w:proofErr w:type="gramStart"/>
      <w:r w:rsidRPr="004C24D9">
        <w:rPr>
          <w:sz w:val="16"/>
        </w:rPr>
        <w:t>The</w:t>
      </w:r>
      <w:proofErr w:type="gramEnd"/>
      <w:r w:rsidRPr="004C24D9">
        <w:rPr>
          <w:sz w:val="16"/>
        </w:rPr>
        <w:t xml:space="preserve"> gray wolf was listed as endangered in 1967 under a precursor to the Endangered Species Act (ESA), the Endangered Species Preservation Act of 1966. The Yellowstone population recovered following the release of 66 gray wolves from Canada in 1995-1996. As the population thrived, predation decreased elk numbers, resulting in decreased browsing pressure. This in turn allowed the vegetation to change through natural succession, and the ecosystem is returning to its pre-wolf eradication structure.</w:t>
      </w:r>
      <w:r w:rsidRPr="004C24D9">
        <w:rPr>
          <w:sz w:val="12"/>
        </w:rPr>
        <w:t>¶</w:t>
      </w:r>
      <w:r w:rsidRPr="004C24D9">
        <w:rPr>
          <w:sz w:val="16"/>
        </w:rPr>
        <w:t xml:space="preserve"> </w:t>
      </w:r>
      <w:proofErr w:type="gramStart"/>
      <w:r w:rsidRPr="004C24D9">
        <w:rPr>
          <w:sz w:val="16"/>
        </w:rPr>
        <w:t>The</w:t>
      </w:r>
      <w:proofErr w:type="gramEnd"/>
      <w:r w:rsidRPr="004C24D9">
        <w:rPr>
          <w:sz w:val="16"/>
        </w:rPr>
        <w:t xml:space="preserve"> recovery of the gray wolf in Yellowstone demonstrates how crucial keystone species are to maintaining the integrity of their ecosystems. Most importantly, the preservation and restoration of keystone species is essential for maintaining and/or reestablishing the historic structure and function of the ecosystems they inhabit.</w:t>
      </w:r>
      <w:r w:rsidRPr="004C24D9">
        <w:rPr>
          <w:sz w:val="12"/>
        </w:rPr>
        <w:t>¶</w:t>
      </w:r>
      <w:r w:rsidRPr="004C24D9">
        <w:rPr>
          <w:sz w:val="16"/>
        </w:rPr>
        <w:t xml:space="preserve"> Modifying Ecosystems from Within</w:t>
      </w:r>
      <w:r w:rsidRPr="004C24D9">
        <w:rPr>
          <w:sz w:val="12"/>
        </w:rPr>
        <w:t>¶</w:t>
      </w:r>
      <w:r w:rsidRPr="004C24D9">
        <w:rPr>
          <w:sz w:val="16"/>
        </w:rPr>
        <w:t xml:space="preserve"> gopher </w:t>
      </w:r>
      <w:proofErr w:type="spellStart"/>
      <w:r w:rsidRPr="004C24D9">
        <w:rPr>
          <w:sz w:val="16"/>
        </w:rPr>
        <w:t>tortoiseAnother</w:t>
      </w:r>
      <w:proofErr w:type="spellEnd"/>
      <w:r w:rsidRPr="004C24D9">
        <w:rPr>
          <w:sz w:val="16"/>
        </w:rPr>
        <w:t xml:space="preserve"> important keystone species is the gopher tortoise (</w:t>
      </w:r>
      <w:proofErr w:type="spellStart"/>
      <w:r w:rsidRPr="004C24D9">
        <w:rPr>
          <w:sz w:val="16"/>
        </w:rPr>
        <w:t>Gopherus</w:t>
      </w:r>
      <w:proofErr w:type="spellEnd"/>
      <w:r w:rsidRPr="004C24D9">
        <w:rPr>
          <w:sz w:val="16"/>
        </w:rPr>
        <w:t xml:space="preserve"> </w:t>
      </w:r>
      <w:proofErr w:type="spellStart"/>
      <w:proofErr w:type="gramStart"/>
      <w:r w:rsidRPr="004C24D9">
        <w:rPr>
          <w:sz w:val="16"/>
        </w:rPr>
        <w:t>polyphemus</w:t>
      </w:r>
      <w:proofErr w:type="spellEnd"/>
      <w:proofErr w:type="gramEnd"/>
      <w:r w:rsidRPr="004C24D9">
        <w:rPr>
          <w:sz w:val="16"/>
        </w:rPr>
        <w:t>). Gopher tortoises dig numerous large burrows throughout their long life span. These burrows become microhabitats for many other organisms that live within the same turkey oak-pine scrub upland habitat, providing protection from predators, severe weather, and other natural disasters. The gopher tortoise’s habitat is maintained by fire, and many species rely on gopher tortoise burrows for protection during these fires. More than 400 species of plants, insects, reptiles, birds, and mammals have been documented to use gopher tortoise or their burrows for some aspect of their life history. Examples include mice, foxes, skunks, opossums, rabbits, quail, armadillos, burrowing owls, snakes, lizards, frogs, toads, crickets, and beetles.</w:t>
      </w:r>
      <w:r w:rsidRPr="004C24D9">
        <w:rPr>
          <w:sz w:val="12"/>
        </w:rPr>
        <w:t>¶</w:t>
      </w:r>
      <w:r w:rsidRPr="004C24D9">
        <w:rPr>
          <w:sz w:val="16"/>
        </w:rPr>
        <w:t xml:space="preserve"> </w:t>
      </w:r>
      <w:proofErr w:type="gramStart"/>
      <w:r w:rsidRPr="004C24D9">
        <w:rPr>
          <w:sz w:val="16"/>
        </w:rPr>
        <w:t>Alarmingly</w:t>
      </w:r>
      <w:proofErr w:type="gramEnd"/>
      <w:r w:rsidRPr="004C24D9">
        <w:rPr>
          <w:sz w:val="16"/>
        </w:rPr>
        <w:t>, there has been a drastic decline in gopher tortoise populations over the past few decades due to loss of habitat, upper respiratory tract disease, and human consumption. Due to this decline, the gopher tortoise has gained federally threatened status over parts of its range, requiring federal permits to legally “take” the gopher tortoise where it is listed. Some states where the species is not afforded federal protection, such as Florida, offer strong state protection in its place. Such protected status can have a direct effect on project development (see “ESI: Endangered Species Investigators” in the Winter 2013 edition of The Wire).</w:t>
      </w:r>
      <w:r w:rsidRPr="004C24D9">
        <w:rPr>
          <w:sz w:val="12"/>
        </w:rPr>
        <w:t>¶</w:t>
      </w:r>
      <w:r w:rsidRPr="004C24D9">
        <w:rPr>
          <w:sz w:val="16"/>
        </w:rPr>
        <w:t xml:space="preserve"> Why Do Keystone Species Matter &amp; Why Should We Care</w:t>
      </w:r>
      <w:proofErr w:type="gramStart"/>
      <w:r w:rsidRPr="004C24D9">
        <w:rPr>
          <w:sz w:val="16"/>
        </w:rPr>
        <w:t>?</w:t>
      </w:r>
      <w:r w:rsidRPr="004C24D9">
        <w:rPr>
          <w:sz w:val="12"/>
        </w:rPr>
        <w:t>¶</w:t>
      </w:r>
      <w:proofErr w:type="gramEnd"/>
      <w:r w:rsidRPr="004C24D9">
        <w:rPr>
          <w:sz w:val="16"/>
        </w:rPr>
        <w:t xml:space="preserve"> The presence of a keystone species that is protected under the ESA means lengthy coordination with the U.S. Fish and Wildlife Service to provide the best available scenario for species avoidance or minimization of impacts. But even if it is not protected at all, </w:t>
      </w:r>
      <w:r w:rsidRPr="004C24D9">
        <w:rPr>
          <w:rStyle w:val="StyleBoldUnderline"/>
        </w:rPr>
        <w:t xml:space="preserve">keystone species’ loss can result in more species becoming endangered, triggering more requirements for future project </w:t>
      </w:r>
      <w:r w:rsidRPr="004C24D9">
        <w:rPr>
          <w:rStyle w:val="StyleBoldUnderline"/>
        </w:rPr>
        <w:lastRenderedPageBreak/>
        <w:t>developmen</w:t>
      </w:r>
      <w:r w:rsidRPr="004C24D9">
        <w:rPr>
          <w:sz w:val="16"/>
        </w:rPr>
        <w:t>t.</w:t>
      </w:r>
      <w:r w:rsidRPr="004C24D9">
        <w:rPr>
          <w:sz w:val="12"/>
        </w:rPr>
        <w:t>¶</w:t>
      </w:r>
      <w:r w:rsidRPr="004C24D9">
        <w:rPr>
          <w:sz w:val="16"/>
        </w:rPr>
        <w:t xml:space="preserve"> </w:t>
      </w:r>
      <w:proofErr w:type="gramStart"/>
      <w:r w:rsidRPr="004C24D9">
        <w:rPr>
          <w:sz w:val="16"/>
        </w:rPr>
        <w:t>From</w:t>
      </w:r>
      <w:proofErr w:type="gramEnd"/>
      <w:r w:rsidRPr="004C24D9">
        <w:rPr>
          <w:sz w:val="16"/>
        </w:rPr>
        <w:t xml:space="preserve"> a human perspective, </w:t>
      </w:r>
      <w:r w:rsidRPr="004C24D9">
        <w:rPr>
          <w:rStyle w:val="StyleBoldUnderline"/>
        </w:rPr>
        <w:t>we rely on a large number of animal, plant, and fungal species for functions as basic as food and medicine</w:t>
      </w:r>
      <w:r w:rsidRPr="004C24D9">
        <w:rPr>
          <w:sz w:val="16"/>
        </w:rPr>
        <w:t>. At least 40 percent of the world’s economy is derived from biological resources. The more diverse the earth’s biota, the greater the opportunity for medical discoveries, economic development, and adaptive responses to such challenges as climate change. More importantly, biodiversity affords protection of water resources and soil, nutrient storage and recycling, pollution control, and better recovery from unpredictable events.</w:t>
      </w:r>
      <w:r w:rsidRPr="004C24D9">
        <w:rPr>
          <w:sz w:val="12"/>
        </w:rPr>
        <w:t>¶</w:t>
      </w:r>
      <w:r w:rsidRPr="004C24D9">
        <w:rPr>
          <w:sz w:val="16"/>
        </w:rPr>
        <w:t xml:space="preserve"> </w:t>
      </w:r>
      <w:r w:rsidRPr="004C24D9">
        <w:rPr>
          <w:rStyle w:val="StyleBoldUnderline"/>
        </w:rPr>
        <w:t>Keystone species positively influence biodiversity because they play a crucial role in structuring and maintaining the integrity of ecosystems</w:t>
      </w:r>
      <w:r w:rsidRPr="004C24D9">
        <w:rPr>
          <w:sz w:val="16"/>
        </w:rPr>
        <w:t>. Therefore, efforts to manage and protect keystone species can help stabilize the entire biological community.</w:t>
      </w:r>
    </w:p>
    <w:p w14:paraId="1DCA175F" w14:textId="77777777" w:rsidR="00A109D9" w:rsidRPr="004C24D9" w:rsidRDefault="00A109D9" w:rsidP="00A109D9">
      <w:pPr>
        <w:pStyle w:val="Heading3"/>
        <w:rPr>
          <w:rFonts w:ascii="Calibri" w:hAnsi="Calibri"/>
        </w:rPr>
      </w:pPr>
      <w:r w:rsidRPr="004C24D9">
        <w:rPr>
          <w:rFonts w:ascii="Calibri" w:hAnsi="Calibri"/>
        </w:rPr>
        <w:lastRenderedPageBreak/>
        <w:t>Links to Politics</w:t>
      </w:r>
    </w:p>
    <w:p w14:paraId="6CEF46CA" w14:textId="77777777" w:rsidR="00A109D9" w:rsidRPr="004C24D9" w:rsidRDefault="00A109D9" w:rsidP="00A109D9">
      <w:pPr>
        <w:pStyle w:val="Heading4"/>
        <w:rPr>
          <w:rFonts w:ascii="Calibri" w:hAnsi="Calibri"/>
        </w:rPr>
      </w:pPr>
      <w:r w:rsidRPr="004C24D9">
        <w:rPr>
          <w:rFonts w:ascii="Calibri" w:hAnsi="Calibri"/>
        </w:rPr>
        <w:t>Cloud seeding is controversial</w:t>
      </w:r>
    </w:p>
    <w:p w14:paraId="327BA4D3" w14:textId="77777777" w:rsidR="00A109D9" w:rsidRPr="004C24D9" w:rsidRDefault="00A109D9" w:rsidP="00A109D9">
      <w:pPr>
        <w:rPr>
          <w:rStyle w:val="StyleStyleBold12pt"/>
        </w:rPr>
      </w:pPr>
      <w:r w:rsidRPr="004C24D9">
        <w:rPr>
          <w:rStyle w:val="StyleStyleBold12pt"/>
        </w:rPr>
        <w:t>North Carolina State University, 2012</w:t>
      </w:r>
    </w:p>
    <w:p w14:paraId="4C6F0CCA" w14:textId="77777777" w:rsidR="00A109D9" w:rsidRPr="004C24D9" w:rsidRDefault="00A109D9" w:rsidP="00A109D9">
      <w:r w:rsidRPr="004C24D9">
        <w:t xml:space="preserve">(NCSU, “Cloud Seeding,” online: </w:t>
      </w:r>
      <w:hyperlink r:id="rId43" w:history="1">
        <w:r w:rsidRPr="004C24D9">
          <w:rPr>
            <w:rStyle w:val="Hyperlink"/>
          </w:rPr>
          <w:t>https://www.nc-climate.ncsu.edu/edu/k12/.CloudSeeding</w:t>
        </w:r>
      </w:hyperlink>
      <w:r w:rsidRPr="004C24D9">
        <w:t>)</w:t>
      </w:r>
    </w:p>
    <w:p w14:paraId="5B4A8EED" w14:textId="77777777" w:rsidR="00A109D9" w:rsidRPr="004C24D9" w:rsidRDefault="00A109D9" w:rsidP="00A109D9"/>
    <w:p w14:paraId="565A095D" w14:textId="77777777" w:rsidR="00A109D9" w:rsidRPr="004C24D9" w:rsidRDefault="00A109D9" w:rsidP="00A109D9">
      <w:pPr>
        <w:rPr>
          <w:sz w:val="16"/>
        </w:rPr>
      </w:pPr>
      <w:r w:rsidRPr="004C24D9">
        <w:rPr>
          <w:rStyle w:val="StyleBoldUnderline"/>
        </w:rPr>
        <w:t>The use of cloud seeding is very controversial</w:t>
      </w:r>
      <w:r w:rsidRPr="004C24D9">
        <w:rPr>
          <w:sz w:val="16"/>
        </w:rPr>
        <w:t>. Some</w:t>
      </w:r>
      <w:r w:rsidRPr="004C24D9">
        <w:rPr>
          <w:rStyle w:val="StyleBoldUnderline"/>
        </w:rPr>
        <w:t xml:space="preserve"> people say it isn’t worth the resources</w:t>
      </w:r>
      <w:r w:rsidRPr="004C24D9">
        <w:rPr>
          <w:sz w:val="16"/>
        </w:rPr>
        <w:t xml:space="preserve">, because even the most dramatic rainfall increases only amount to 5-20%. </w:t>
      </w:r>
      <w:r w:rsidRPr="004C24D9">
        <w:rPr>
          <w:rStyle w:val="StyleBoldUnderline"/>
        </w:rPr>
        <w:t>If it is done incorrectly, it can even reduce the amount of rain that might have fallen by dissipating clouds. If it does work, some people say it will alter energy transport across the world and have catastrophic repercussions in the future.</w:t>
      </w:r>
      <w:r w:rsidRPr="004C24D9">
        <w:rPr>
          <w:sz w:val="16"/>
        </w:rPr>
        <w:t xml:space="preserve"> Some countries employ cloud seeding to try and maintain a level of precipitation high enough to support them, but think nothing of the countries downstream who would have gotten the rainfall had the clouds not been seeded. Even at the local level, </w:t>
      </w:r>
      <w:r w:rsidRPr="004C24D9">
        <w:rPr>
          <w:rStyle w:val="StyleBoldUnderline"/>
        </w:rPr>
        <w:t>seeding clouds in one place could result in a reduction of rainfall downwind and negatively impact their crops, resulting in potential lawsuits</w:t>
      </w:r>
      <w:r w:rsidRPr="004C24D9">
        <w:rPr>
          <w:sz w:val="16"/>
        </w:rPr>
        <w:t>. At the 2008 Summer Olympic Games, Beijing employed cloud seeding to clear the air of pollutants and to keep it from raining over the Bird’s Nest stadium while the games were going on. Occurrences like this may become more frequent if climate change alters precipitation patterns and we try to adapt to it with cloud seeding.</w:t>
      </w:r>
    </w:p>
    <w:p w14:paraId="57262ADF" w14:textId="77777777" w:rsidR="00A109D9" w:rsidRPr="004C24D9" w:rsidRDefault="00A109D9" w:rsidP="00A109D9">
      <w:pPr>
        <w:rPr>
          <w:sz w:val="16"/>
        </w:rPr>
      </w:pPr>
    </w:p>
    <w:p w14:paraId="6E47910A" w14:textId="77777777" w:rsidR="00A109D9" w:rsidRPr="004C24D9" w:rsidRDefault="00A109D9" w:rsidP="00A109D9">
      <w:pPr>
        <w:pStyle w:val="Heading4"/>
        <w:rPr>
          <w:rFonts w:ascii="Calibri" w:hAnsi="Calibri"/>
        </w:rPr>
      </w:pPr>
      <w:r w:rsidRPr="004C24D9">
        <w:rPr>
          <w:rFonts w:ascii="Calibri" w:hAnsi="Calibri"/>
        </w:rPr>
        <w:t>Lots of opposition – ranchers, Native American groups, and environmentalists hate seeding</w:t>
      </w:r>
    </w:p>
    <w:p w14:paraId="4A941947" w14:textId="77777777" w:rsidR="00A109D9" w:rsidRPr="004C24D9" w:rsidRDefault="00A109D9" w:rsidP="00A109D9">
      <w:pPr>
        <w:rPr>
          <w:rStyle w:val="StyleStyleBold12pt"/>
        </w:rPr>
      </w:pPr>
      <w:r w:rsidRPr="004C24D9">
        <w:rPr>
          <w:rStyle w:val="StyleStyleBold12pt"/>
        </w:rPr>
        <w:t xml:space="preserve">Schwartz, campaign director of </w:t>
      </w:r>
      <w:proofErr w:type="spellStart"/>
      <w:r w:rsidRPr="004C24D9">
        <w:rPr>
          <w:rStyle w:val="StyleStyleBold12pt"/>
        </w:rPr>
        <w:t>Tapit</w:t>
      </w:r>
      <w:proofErr w:type="spellEnd"/>
      <w:r w:rsidRPr="004C24D9">
        <w:rPr>
          <w:rStyle w:val="StyleStyleBold12pt"/>
        </w:rPr>
        <w:t xml:space="preserve"> Water Network, 2009</w:t>
      </w:r>
    </w:p>
    <w:p w14:paraId="2E9AA152" w14:textId="77777777" w:rsidR="00A109D9" w:rsidRPr="004C24D9" w:rsidRDefault="00A109D9" w:rsidP="00A109D9">
      <w:r w:rsidRPr="004C24D9">
        <w:t xml:space="preserve">(William, “Nevada Water Authorities Look To Cloud Seeding To Combat Drought,” online: </w:t>
      </w:r>
      <w:hyperlink r:id="rId44" w:history="1">
        <w:r w:rsidRPr="004C24D9">
          <w:rPr>
            <w:rStyle w:val="Hyperlink"/>
          </w:rPr>
          <w:t>http://www.tapitwater.com/blog/2009/09/nevada-water-authorities-look-to-cloud-seeding-to-combat-drought.html</w:t>
        </w:r>
      </w:hyperlink>
      <w:r w:rsidRPr="004C24D9">
        <w:t>)</w:t>
      </w:r>
    </w:p>
    <w:p w14:paraId="7D2B892C" w14:textId="77777777" w:rsidR="00A109D9" w:rsidRPr="004C24D9" w:rsidRDefault="00A109D9" w:rsidP="00A109D9"/>
    <w:p w14:paraId="0A3A5AA5" w14:textId="77777777" w:rsidR="00A109D9" w:rsidRPr="004C24D9" w:rsidRDefault="00A109D9" w:rsidP="00A109D9">
      <w:pPr>
        <w:rPr>
          <w:b/>
          <w:bCs/>
          <w:u w:val="single"/>
        </w:rPr>
      </w:pPr>
      <w:r w:rsidRPr="004C24D9">
        <w:rPr>
          <w:sz w:val="16"/>
        </w:rPr>
        <w:t xml:space="preserve">Cloud seeding, a process by which clouds are pumped with chemicals to increase precipitation, is being considered by the Southern Nevada Water Authority to remedy severe droughts in the Las Vegas area.  The Authority is looking to increase funding to the Desert Research Institute, who has been working on cloud seeding for many years.  The </w:t>
      </w:r>
      <w:proofErr w:type="gramStart"/>
      <w:r w:rsidRPr="004C24D9">
        <w:rPr>
          <w:sz w:val="16"/>
        </w:rPr>
        <w:t>institute have</w:t>
      </w:r>
      <w:proofErr w:type="gramEnd"/>
      <w:r w:rsidRPr="004C24D9">
        <w:rPr>
          <w:sz w:val="16"/>
        </w:rPr>
        <w:t xml:space="preserve"> figured out a way to effectively increase dwindling snowpack in the mountains in Northern Nevada and parts of Colorado. They set up stations on remote mountain tops and wait for particular cloud patterns to appear. They then add silver iodide to the clouds which cools ultra cold water particles in the cloud into snow or ice, which then drops into the mountains. According to the institute they have been able to successfully produce 65,000 acre feet of precipitation a year from 23 cloud seeding stations around the region. Not all parties in the Las Vegas area are happy about this potential new project. </w:t>
      </w:r>
      <w:r w:rsidRPr="004C24D9">
        <w:rPr>
          <w:rStyle w:val="StyleBoldUnderline"/>
        </w:rPr>
        <w:t>Many ranchers, Native American groups and environmentalists say that cloud seeding throws off the balance of the eco-system by taking needed precipitation from other areas. The program, they say will adversely affect ranches, residents and national parks.</w:t>
      </w:r>
    </w:p>
    <w:p w14:paraId="7BB41094" w14:textId="77777777" w:rsidR="00A109D9" w:rsidRPr="004C24D9" w:rsidRDefault="00A109D9" w:rsidP="00A109D9">
      <w:pPr>
        <w:pStyle w:val="Heading4"/>
        <w:rPr>
          <w:rFonts w:ascii="Calibri" w:hAnsi="Calibri"/>
        </w:rPr>
      </w:pPr>
      <w:r w:rsidRPr="004C24D9">
        <w:rPr>
          <w:rFonts w:ascii="Calibri" w:hAnsi="Calibri"/>
        </w:rPr>
        <w:t>Opposition of cloud seeding is growing – grassroots movements oppose</w:t>
      </w:r>
    </w:p>
    <w:p w14:paraId="45ECF726" w14:textId="77777777" w:rsidR="00A109D9" w:rsidRPr="004C24D9" w:rsidRDefault="00A109D9" w:rsidP="00A109D9">
      <w:pPr>
        <w:rPr>
          <w:rStyle w:val="StyleStyleBold12pt"/>
        </w:rPr>
      </w:pPr>
      <w:r w:rsidRPr="004C24D9">
        <w:rPr>
          <w:rStyle w:val="StyleStyleBold12pt"/>
        </w:rPr>
        <w:t>Keyes, Environmental &amp; Water Resources Institute representative to American Society of Civil Engineers, 2006</w:t>
      </w:r>
    </w:p>
    <w:p w14:paraId="2ED25089" w14:textId="77777777" w:rsidR="00A109D9" w:rsidRPr="004C24D9" w:rsidRDefault="00A109D9" w:rsidP="00A109D9">
      <w:r w:rsidRPr="004C24D9">
        <w:t xml:space="preserve">(Conrad G., “Guidelines for Cloud Seeding to Augment Precipitation,” online: </w:t>
      </w:r>
      <w:hyperlink r:id="rId45" w:anchor="v=onepage&amp;q&amp;f=false" w:history="1">
        <w:r w:rsidRPr="004C24D9">
          <w:rPr>
            <w:rStyle w:val="Hyperlink"/>
          </w:rPr>
          <w:t>http://books.google.com/books?id=8q0tb13D0FMC&amp;printsec=frontcover#v=onepage&amp;q&amp;f=false</w:t>
        </w:r>
      </w:hyperlink>
      <w:r w:rsidRPr="004C24D9">
        <w:t>)</w:t>
      </w:r>
    </w:p>
    <w:p w14:paraId="5568688B" w14:textId="77777777" w:rsidR="00A109D9" w:rsidRPr="004C24D9" w:rsidRDefault="00A109D9" w:rsidP="00A109D9"/>
    <w:p w14:paraId="7A655DBD" w14:textId="7E7B6B1C" w:rsidR="00A109D9" w:rsidRPr="004C24D9" w:rsidRDefault="00A109D9" w:rsidP="00D665A4">
      <w:pPr>
        <w:rPr>
          <w:sz w:val="16"/>
        </w:rPr>
      </w:pPr>
      <w:r w:rsidRPr="004C24D9">
        <w:rPr>
          <w:sz w:val="16"/>
        </w:rPr>
        <w:t xml:space="preserve">The decision to adopt cloud seeding has historically focused on the question, “Can we do it?” However, as technical capabilities improve, a value question arises: “Should we do it?” </w:t>
      </w:r>
      <w:proofErr w:type="gramStart"/>
      <w:r w:rsidRPr="004C24D9">
        <w:rPr>
          <w:sz w:val="16"/>
        </w:rPr>
        <w:t>(Sewell, 1969).</w:t>
      </w:r>
      <w:proofErr w:type="gramEnd"/>
      <w:r w:rsidRPr="004C24D9">
        <w:rPr>
          <w:sz w:val="16"/>
        </w:rPr>
        <w:t xml:space="preserve"> Attempting to modify precipitation by seeding clouds is a product of people’s continual search for means to manage their environment. Even in situations where cloud seeding offers potential economic benefits or environmental advantages, the weather can be purposefully managed only if those affected agree that it should be done (Borland, 1977; </w:t>
      </w:r>
      <w:proofErr w:type="spellStart"/>
      <w:r w:rsidRPr="004C24D9">
        <w:rPr>
          <w:sz w:val="16"/>
        </w:rPr>
        <w:t>Farhar</w:t>
      </w:r>
      <w:proofErr w:type="spellEnd"/>
      <w:r w:rsidRPr="004C24D9">
        <w:rPr>
          <w:sz w:val="16"/>
        </w:rPr>
        <w:t xml:space="preserve">, 1977). </w:t>
      </w:r>
      <w:r w:rsidRPr="004C24D9">
        <w:rPr>
          <w:rStyle w:val="StyleBoldUnderline"/>
        </w:rPr>
        <w:t>Much of what actually can be done is governed by societal choice</w:t>
      </w:r>
      <w:r w:rsidRPr="004C24D9">
        <w:rPr>
          <w:sz w:val="16"/>
        </w:rPr>
        <w:t xml:space="preserve">. The human dimensions of cloud seeding programs must be considered if the technology is to be effectively used (Sewell, 1966). Interest in cloud seeding has historically risen during dry periods and waned when rain and snow are plentiful. Most communities where cloud seeding has been carried out have accepted scientific experimentation, and some communities have actively sought operational projects. </w:t>
      </w:r>
      <w:r w:rsidRPr="004C24D9">
        <w:rPr>
          <w:rStyle w:val="StyleBoldUnderline"/>
        </w:rPr>
        <w:t xml:space="preserve">In </w:t>
      </w:r>
      <w:r w:rsidRPr="004C24D9">
        <w:rPr>
          <w:sz w:val="16"/>
        </w:rPr>
        <w:t xml:space="preserve">a few </w:t>
      </w:r>
      <w:r w:rsidRPr="004C24D9">
        <w:rPr>
          <w:rStyle w:val="StyleBoldUnderline"/>
        </w:rPr>
        <w:t xml:space="preserve">communities, grassroots groups organized political opposition against cloud seeding in states such as Delaware, Colorado, California, Texas, and South Dakota. For proponents and opponents alike, once issues and attitudes toward cloud seeding are established, they tend to persist for a very long time </w:t>
      </w:r>
      <w:r w:rsidRPr="004C24D9">
        <w:rPr>
          <w:sz w:val="16"/>
        </w:rPr>
        <w:t>(</w:t>
      </w:r>
      <w:proofErr w:type="spellStart"/>
      <w:r w:rsidRPr="004C24D9">
        <w:rPr>
          <w:sz w:val="16"/>
        </w:rPr>
        <w:t>Farhar</w:t>
      </w:r>
      <w:proofErr w:type="spellEnd"/>
      <w:r w:rsidRPr="004C24D9">
        <w:rPr>
          <w:sz w:val="16"/>
        </w:rPr>
        <w:t xml:space="preserve"> and Fitzpatrick, 1990). Therefore, the would-be cloud seeder or water manager may be served best by understanding insights from social science about public response to cloud seeding and introduction of new technology in general (</w:t>
      </w:r>
      <w:proofErr w:type="spellStart"/>
      <w:r w:rsidRPr="004C24D9">
        <w:rPr>
          <w:sz w:val="16"/>
        </w:rPr>
        <w:t>Reinking</w:t>
      </w:r>
      <w:proofErr w:type="spellEnd"/>
      <w:r w:rsidRPr="004C24D9">
        <w:rPr>
          <w:sz w:val="16"/>
        </w:rPr>
        <w:t xml:space="preserve"> et al., 1995). The </w:t>
      </w:r>
      <w:r w:rsidRPr="004C24D9">
        <w:rPr>
          <w:i/>
          <w:sz w:val="16"/>
        </w:rPr>
        <w:t>perceived</w:t>
      </w:r>
      <w:r w:rsidRPr="004C24D9">
        <w:rPr>
          <w:sz w:val="16"/>
        </w:rPr>
        <w:t xml:space="preserve"> value of cloud seeding, derived by weighing both potential opportunities and adverse effects, incorporates considerations beyond simple economics and the efficacy of the technology. The issues surrounding cloud seeding may </w:t>
      </w:r>
      <w:r w:rsidRPr="004C24D9">
        <w:rPr>
          <w:sz w:val="16"/>
        </w:rPr>
        <w:lastRenderedPageBreak/>
        <w:t xml:space="preserve">reach deeply into social relationships and even into aesthetic and spiritual values, including concern about the risk of human intervention in weather processes. </w:t>
      </w:r>
      <w:r w:rsidRPr="004C24D9">
        <w:rPr>
          <w:rStyle w:val="StyleBoldUnderline"/>
        </w:rPr>
        <w:t xml:space="preserve">Fear of disasters that might be perceived as potential effects of cloud seeding, such as flooding, avalanches, or ecological calamities that might carry property and social losses, also shapes attitudes </w:t>
      </w:r>
      <w:r w:rsidRPr="004C24D9">
        <w:rPr>
          <w:sz w:val="16"/>
        </w:rPr>
        <w:t xml:space="preserve">(Swell, 1966; Larson, 1973; </w:t>
      </w:r>
      <w:proofErr w:type="spellStart"/>
      <w:r w:rsidRPr="004C24D9">
        <w:rPr>
          <w:sz w:val="16"/>
        </w:rPr>
        <w:t>Farhar</w:t>
      </w:r>
      <w:proofErr w:type="spellEnd"/>
      <w:r w:rsidRPr="004C24D9">
        <w:rPr>
          <w:sz w:val="16"/>
        </w:rPr>
        <w:t>, 1977; Dennis, 1980). There are, and most likely always will be, those who are convinced that it is possible to modify the weather, and those who believe it is a fraud (Sewell, 1966), irrespective of the scientific basis (</w:t>
      </w:r>
      <w:proofErr w:type="spellStart"/>
      <w:r w:rsidRPr="004C24D9">
        <w:rPr>
          <w:sz w:val="16"/>
        </w:rPr>
        <w:t>Reinking</w:t>
      </w:r>
      <w:proofErr w:type="spellEnd"/>
      <w:r w:rsidRPr="004C24D9">
        <w:rPr>
          <w:sz w:val="16"/>
        </w:rPr>
        <w:t xml:space="preserve"> et al., 1995).  Scientifically conducted surveys can measure the distribution in factors that affect the social acceptability of projects. Examining the range of social factors that can come into play provides some perspective on this. Attitudes toward weather modification in South Dakota, Colorado, and Florida were measured using survey items that measured (1) favorability to the technology, (2) beliefs that cloud seeding was effective in increasing precipitation and suppressing hail, (3) concern about risk, (4) credibility of sources of information about the cloud seeding program, (5) knowledge about the program, (6) evaluation of the cloud seeding program, and (7) preferred decision making and funding sources (</w:t>
      </w:r>
      <w:proofErr w:type="spellStart"/>
      <w:r w:rsidRPr="004C24D9">
        <w:rPr>
          <w:sz w:val="16"/>
        </w:rPr>
        <w:t>Farhar</w:t>
      </w:r>
      <w:proofErr w:type="spellEnd"/>
      <w:r w:rsidRPr="004C24D9">
        <w:rPr>
          <w:sz w:val="16"/>
        </w:rPr>
        <w:t>, 1975a, 1975b). Belief in the effectiveness of the technology, favorable attitudes toward it and toward science, and low concern about risk were statistically most highly correlated with positive public assessment of operational seeding programs. Belief in efficacy emerged in this and other research as the most powerful predictor of societal program evaluation outcomes. Information on the efficacy and secondary effects of cloud seeding is commonly and appropriately sought from the technical experts. Scientists themselves have divergent views on the efficacy (</w:t>
      </w:r>
      <w:proofErr w:type="spellStart"/>
      <w:r w:rsidRPr="004C24D9">
        <w:rPr>
          <w:sz w:val="16"/>
        </w:rPr>
        <w:t>Farhar</w:t>
      </w:r>
      <w:proofErr w:type="spellEnd"/>
      <w:r w:rsidRPr="004C24D9">
        <w:rPr>
          <w:sz w:val="16"/>
        </w:rPr>
        <w:t xml:space="preserve"> and Clark, 1978). Although this is the nature of scientific probing, public disillusionment can be fueled by scientists who disagree in public about the facts and the uncertainties (Lambright, 1972; </w:t>
      </w:r>
      <w:proofErr w:type="spellStart"/>
      <w:r w:rsidRPr="004C24D9">
        <w:rPr>
          <w:sz w:val="16"/>
        </w:rPr>
        <w:t>Changnon</w:t>
      </w:r>
      <w:proofErr w:type="spellEnd"/>
      <w:r w:rsidRPr="004C24D9">
        <w:rPr>
          <w:sz w:val="16"/>
        </w:rPr>
        <w:t xml:space="preserve"> and Lambright, 1990). Conversely, problems may occur if operators do not openly state the uncertainties. More recent AMS, ASCE, WMA, and WMO statements on atmospheric water management have been presented in the recent standard practice documents on hail suppression and precipitation enhancement (ASCE, 2003, 2004, and 2005). Some of the details of these statements are provided in Section 5.4 and other reports by the National Research Council of the National Academy of Science on weather modification are under review at this time. The South Dakota experience with cloud seeding is significant because the first state-sponsored weather modification program began there in 1972. At its height, the program included about 60% of the land area of the state at a cost of approximately $1 million each growing season. Surveys of the South Dakota public from 1972 to 1975 found the majority were favorable toward the program (</w:t>
      </w:r>
      <w:proofErr w:type="spellStart"/>
      <w:r w:rsidRPr="004C24D9">
        <w:rPr>
          <w:sz w:val="16"/>
        </w:rPr>
        <w:t>Farhar</w:t>
      </w:r>
      <w:proofErr w:type="spellEnd"/>
      <w:r w:rsidRPr="004C24D9">
        <w:rPr>
          <w:sz w:val="16"/>
        </w:rPr>
        <w:t xml:space="preserve">, 1973; </w:t>
      </w:r>
      <w:proofErr w:type="spellStart"/>
      <w:r w:rsidRPr="004C24D9">
        <w:rPr>
          <w:sz w:val="16"/>
        </w:rPr>
        <w:t>Farhar</w:t>
      </w:r>
      <w:proofErr w:type="spellEnd"/>
      <w:r w:rsidRPr="004C24D9">
        <w:rPr>
          <w:sz w:val="16"/>
        </w:rPr>
        <w:t xml:space="preserve">, 1975b). South Dakotans favored cloud seeding because they believed it would help farmers in a state where agriculture is the mainstay of the economy. Only </w:t>
      </w:r>
      <w:r w:rsidRPr="004C24D9">
        <w:rPr>
          <w:rStyle w:val="StyleBoldUnderline"/>
        </w:rPr>
        <w:t>after an opposition group organized, and the legislature failed to appropriate funds, did majorities fail to favor the program</w:t>
      </w:r>
      <w:r w:rsidRPr="004C24D9">
        <w:rPr>
          <w:sz w:val="16"/>
        </w:rPr>
        <w:t xml:space="preserve"> (</w:t>
      </w:r>
      <w:proofErr w:type="spellStart"/>
      <w:r w:rsidRPr="004C24D9">
        <w:rPr>
          <w:sz w:val="16"/>
        </w:rPr>
        <w:t>Reinking</w:t>
      </w:r>
      <w:proofErr w:type="spellEnd"/>
      <w:r w:rsidRPr="004C24D9">
        <w:rPr>
          <w:sz w:val="16"/>
        </w:rPr>
        <w:t xml:space="preserve"> et al., 1995). In contrast, North Dakota has maintained an operational program with public support, and some opposition, for over 40 years.</w:t>
      </w:r>
    </w:p>
    <w:p w14:paraId="345C7566" w14:textId="70489F98" w:rsidR="00D665A4" w:rsidRPr="004C24D9" w:rsidRDefault="00A109D9" w:rsidP="00D665A4">
      <w:pPr>
        <w:pStyle w:val="Heading3"/>
        <w:rPr>
          <w:rFonts w:ascii="Calibri" w:hAnsi="Calibri"/>
        </w:rPr>
      </w:pPr>
      <w:r w:rsidRPr="004C24D9">
        <w:rPr>
          <w:rFonts w:ascii="Calibri" w:hAnsi="Calibri"/>
        </w:rPr>
        <w:lastRenderedPageBreak/>
        <w:t>Links to Spending</w:t>
      </w:r>
    </w:p>
    <w:p w14:paraId="5A10914F" w14:textId="67649A65" w:rsidR="00D665A4" w:rsidRPr="004C24D9" w:rsidRDefault="00860E9E" w:rsidP="00D665A4">
      <w:pPr>
        <w:pStyle w:val="Heading4"/>
        <w:rPr>
          <w:rFonts w:ascii="Calibri" w:hAnsi="Calibri"/>
        </w:rPr>
      </w:pPr>
      <w:r w:rsidRPr="004C24D9">
        <w:rPr>
          <w:rFonts w:ascii="Calibri" w:hAnsi="Calibri"/>
        </w:rPr>
        <w:t>Cloud seeding is expensive</w:t>
      </w:r>
    </w:p>
    <w:p w14:paraId="48A379F0" w14:textId="77777777" w:rsidR="00D665A4" w:rsidRPr="004C24D9" w:rsidRDefault="00D665A4" w:rsidP="00D665A4">
      <w:pPr>
        <w:rPr>
          <w:rStyle w:val="StyleStyleBold12pt"/>
        </w:rPr>
      </w:pPr>
      <w:r w:rsidRPr="004C24D9">
        <w:rPr>
          <w:rStyle w:val="StyleStyleBold12pt"/>
        </w:rPr>
        <w:t xml:space="preserve">Silverman and Lamb, staff writers for </w:t>
      </w:r>
      <w:proofErr w:type="spellStart"/>
      <w:r w:rsidRPr="004C24D9">
        <w:rPr>
          <w:rStyle w:val="StyleStyleBold12pt"/>
        </w:rPr>
        <w:t>HowStuffWorks</w:t>
      </w:r>
      <w:proofErr w:type="spellEnd"/>
      <w:r w:rsidRPr="004C24D9">
        <w:rPr>
          <w:rStyle w:val="StyleStyleBold12pt"/>
        </w:rPr>
        <w:t>, 2007</w:t>
      </w:r>
    </w:p>
    <w:p w14:paraId="4289B7CA" w14:textId="77777777" w:rsidR="00D665A4" w:rsidRPr="004C24D9" w:rsidRDefault="00D665A4" w:rsidP="00D665A4">
      <w:r w:rsidRPr="004C24D9">
        <w:t xml:space="preserve">(Jacob, Robert, “Can China control the weather?” online: </w:t>
      </w:r>
      <w:hyperlink r:id="rId46" w:history="1">
        <w:r w:rsidRPr="004C24D9">
          <w:rPr>
            <w:rStyle w:val="Hyperlink"/>
          </w:rPr>
          <w:t>http://science.howstuffworks.com/nature/climate-weather/meteorologists/cloud-seeding2.htm</w:t>
        </w:r>
      </w:hyperlink>
      <w:r w:rsidRPr="004C24D9">
        <w:t>)</w:t>
      </w:r>
    </w:p>
    <w:p w14:paraId="385CA4CA" w14:textId="77777777" w:rsidR="00D665A4" w:rsidRPr="004C24D9" w:rsidRDefault="00D665A4" w:rsidP="00D665A4"/>
    <w:p w14:paraId="552A9C25" w14:textId="77777777" w:rsidR="00D665A4" w:rsidRPr="004C24D9" w:rsidRDefault="00D665A4" w:rsidP="00D665A4">
      <w:pPr>
        <w:rPr>
          <w:sz w:val="16"/>
        </w:rPr>
      </w:pPr>
      <w:r w:rsidRPr="004C24D9">
        <w:rPr>
          <w:sz w:val="16"/>
        </w:rPr>
        <w:t xml:space="preserve">Chinese athletes won 51 gold medals in the 2008 summer games -- the most of any participating nation [source: NBC]. The Beijing Weather Modification Office celebrated another key victory: the opening ceremony's defeat of its dreaded adversary, the storm cloud. The ceremony went by without a drop, the temperature never rose above 83 degrees Fahrenheit (29 degrees Celsius) and most of the day passed with no more than a few scattered clouds. Impressed? Well, </w:t>
      </w:r>
      <w:r w:rsidRPr="004C24D9">
        <w:rPr>
          <w:rStyle w:val="StyleBoldUnderline"/>
        </w:rPr>
        <w:t>not everybody's sold on cloud seeding.</w:t>
      </w:r>
      <w:r w:rsidRPr="004C24D9">
        <w:rPr>
          <w:sz w:val="16"/>
        </w:rPr>
        <w:t xml:space="preserve"> The United States began weather control research in 1946. Currently, some states use cloud-seeding programs in an attempt to increase precipitation levels or prevent crop-damaging hail. An eight-year experiment in Texas and Oklahoma, conducted over 5,000 square miles (12,950 square kilometers), showed that cloud seeding increased rainfall, cloud height, length of storms and the area in which rain fell [source: </w:t>
      </w:r>
      <w:proofErr w:type="spellStart"/>
      <w:r w:rsidRPr="004C24D9">
        <w:rPr>
          <w:sz w:val="16"/>
        </w:rPr>
        <w:t>Eckhardt</w:t>
      </w:r>
      <w:proofErr w:type="spellEnd"/>
      <w:r w:rsidRPr="004C24D9">
        <w:rPr>
          <w:sz w:val="16"/>
        </w:rPr>
        <w:t xml:space="preserve">]. Even so, </w:t>
      </w:r>
      <w:r w:rsidRPr="004C24D9">
        <w:rPr>
          <w:rStyle w:val="StyleBoldUnderline"/>
        </w:rPr>
        <w:t>enthusiasm for cloud seeding in the U.S. has dried up since the early 1970s, when federal funding was about $19 million a year</w:t>
      </w:r>
      <w:r w:rsidRPr="004C24D9">
        <w:rPr>
          <w:sz w:val="16"/>
        </w:rPr>
        <w:t xml:space="preserve"> [source: Cotton, </w:t>
      </w:r>
      <w:proofErr w:type="spellStart"/>
      <w:r w:rsidRPr="004C24D9">
        <w:rPr>
          <w:sz w:val="16"/>
        </w:rPr>
        <w:t>Engber</w:t>
      </w:r>
      <w:proofErr w:type="spellEnd"/>
      <w:r w:rsidRPr="004C24D9">
        <w:rPr>
          <w:sz w:val="16"/>
        </w:rPr>
        <w:t xml:space="preserve">]. Now states have to kick in the dough if they want to try ruling the skies. Internationally, Russia, Israel, Thailand, South Africa and Caribbean nations have all tried their hand at cloud seeding, with mixed results. </w:t>
      </w:r>
      <w:r w:rsidRPr="004C24D9">
        <w:rPr>
          <w:rStyle w:val="StyleBoldUnderline"/>
        </w:rPr>
        <w:t>Australian scientists­ conducted numerous experiments, discovering that static seeding didn't appear to be effective over Australia's plains but was very effective over Tasmania.</w:t>
      </w:r>
      <w:r w:rsidRPr="004C24D9">
        <w:rPr>
          <w:sz w:val="16"/>
        </w:rPr>
        <w:t xml:space="preserve"> Despite some successful tests,</w:t>
      </w:r>
      <w:r w:rsidRPr="004C24D9">
        <w:rPr>
          <w:rStyle w:val="StyleBoldUnderline"/>
        </w:rPr>
        <w:t xml:space="preserve"> cloud seeding still has many problems. </w:t>
      </w:r>
      <w:r w:rsidRPr="004C24D9">
        <w:rPr>
          <w:sz w:val="16"/>
        </w:rPr>
        <w:t xml:space="preserve">The fundamental concern is: Does it work? It may be a chicken-and-egg conundrum -- would it have rained in a given area without the use of cloud seeding, and would it have rained less? </w:t>
      </w:r>
      <w:r w:rsidRPr="004C24D9">
        <w:rPr>
          <w:rStyle w:val="StyleBoldUnderline"/>
        </w:rPr>
        <w:t>Cloud seeding also depends heavily on environmental conditions like temperature and cloud composition</w:t>
      </w:r>
      <w:r w:rsidRPr="004C24D9">
        <w:rPr>
          <w:sz w:val="16"/>
        </w:rPr>
        <w:t xml:space="preserve">. In 2003, the United States National Academy of Sciences declared that 30 years of studies had not produced "­convincing" evidence that weather modification works [source: Associated Press]. On the other hand, the American Meteorological Society claims that some studies on cloud seeding show a 10 percent increase in rain volume [source: </w:t>
      </w:r>
      <w:proofErr w:type="spellStart"/>
      <w:r w:rsidRPr="004C24D9">
        <w:rPr>
          <w:sz w:val="16"/>
        </w:rPr>
        <w:t>Eckhardt</w:t>
      </w:r>
      <w:proofErr w:type="spellEnd"/>
      <w:r w:rsidRPr="004C24D9">
        <w:rPr>
          <w:sz w:val="16"/>
        </w:rPr>
        <w:t xml:space="preserve">].  A staff member from Beijing's </w:t>
      </w:r>
      <w:proofErr w:type="spellStart"/>
      <w:r w:rsidRPr="004C24D9">
        <w:rPr>
          <w:sz w:val="16"/>
        </w:rPr>
        <w:t>Xiangshan</w:t>
      </w:r>
      <w:proofErr w:type="spellEnd"/>
      <w:r w:rsidRPr="004C24D9">
        <w:rPr>
          <w:sz w:val="16"/>
        </w:rPr>
        <w:t xml:space="preserve"> Weather Modification Practice Base equips a two-pipe cannon used for rain reduction and cloud dispersion with projectiles. China Photos/Getty Images News/Getty Images </w:t>
      </w:r>
      <w:r w:rsidRPr="004C24D9">
        <w:rPr>
          <w:rStyle w:val="StyleBoldUnderline"/>
        </w:rPr>
        <w:t>Cloud seeding is quite expensive</w:t>
      </w:r>
      <w:r w:rsidRPr="004C24D9">
        <w:rPr>
          <w:sz w:val="16"/>
        </w:rPr>
        <w:t xml:space="preserve">, though potentially cheaper than other projects, like diverting rivers, building new canals or improving irrigation systems. Then again, the allure of cloud seeding may redirect attention and funding from other projects that could be more promising. Then there are questions about altering weather. Are some areas taking moisture out of the air that would have fallen as rain in another region? And if regions are experiencing drought due to climate change, isn't effort better spent tackling the causes of global warming? Despite reassurances from cloud-seeding companies, concerns also remain about expo­sure to silver iodide toxicity and soil contamination. Other safety issues are more transparent. In China, wayward munitions have damaged property and even killed one person in May 2006. The Chinese government contends that it has improved training, licensing and safety practices. In the end, cloud seeding has strong supporters, but it remains controversial. </w:t>
      </w:r>
      <w:r w:rsidRPr="004C24D9">
        <w:rPr>
          <w:rStyle w:val="StyleBoldUnderline"/>
        </w:rPr>
        <w:t>Scientists may not be sure if cloud seeding actually works</w:t>
      </w:r>
      <w:r w:rsidRPr="004C24D9">
        <w:rPr>
          <w:sz w:val="16"/>
        </w:rPr>
        <w:t>, but despite the skepticism</w:t>
      </w:r>
      <w:r w:rsidRPr="004C24D9">
        <w:rPr>
          <w:rStyle w:val="StyleBoldUnderline"/>
        </w:rPr>
        <w:t>, China</w:t>
      </w:r>
      <w:r w:rsidRPr="004C24D9">
        <w:rPr>
          <w:sz w:val="16"/>
        </w:rPr>
        <w:t xml:space="preserve"> is moving forward. The nation </w:t>
      </w:r>
      <w:r w:rsidRPr="004C24D9">
        <w:rPr>
          <w:rStyle w:val="StyleBoldUnderline"/>
        </w:rPr>
        <w:t>spends $60 to $90 million a year on weather modification, in addition to the $266 million spent from 1995 to 2003</w:t>
      </w:r>
      <w:r w:rsidRPr="004C24D9">
        <w:rPr>
          <w:sz w:val="16"/>
        </w:rPr>
        <w:t xml:space="preserve"> [source: Things Asian]. The government plans to produce 1.7 trillion cubic feet (50 billion cubic meters) of rain a year through the practice [source: </w:t>
      </w:r>
      <w:proofErr w:type="spellStart"/>
      <w:r w:rsidRPr="004C24D9">
        <w:rPr>
          <w:sz w:val="16"/>
        </w:rPr>
        <w:t>Aiyar</w:t>
      </w:r>
      <w:proofErr w:type="spellEnd"/>
      <w:r w:rsidRPr="004C24D9">
        <w:rPr>
          <w:sz w:val="16"/>
        </w:rPr>
        <w:t xml:space="preserve">]. Is cloud seeding just a way of sweeping pollution and climate change under the rug and playing God to ensure you don't have to schedule a rain date? Or is it merely a matter of tweaking weather to your advantage? However you look at it, it's not likely to go away any time soon. In fact, scientists have already proposed building fleets of massive, unmanned ships to seed clouds over Earth's oceans to provide a cooling counter to carbon dioxide-induced global warming [source: </w:t>
      </w:r>
      <w:proofErr w:type="spellStart"/>
      <w:r w:rsidRPr="004C24D9">
        <w:rPr>
          <w:sz w:val="16"/>
        </w:rPr>
        <w:t>Cartlidge</w:t>
      </w:r>
      <w:proofErr w:type="spellEnd"/>
      <w:r w:rsidRPr="004C24D9">
        <w:rPr>
          <w:sz w:val="16"/>
        </w:rPr>
        <w:t>]. If cloud seeding is ultimately a way to "fake it" when guests come to visit or crops need a sprinkle, do we really want a world where we have to manually adjust the planet's atmosphere just to stave off environmental disaster?</w:t>
      </w:r>
    </w:p>
    <w:p w14:paraId="6635C8F6" w14:textId="77777777" w:rsidR="00410B3B" w:rsidRPr="004C24D9" w:rsidRDefault="00410B3B" w:rsidP="00410B3B">
      <w:pPr>
        <w:rPr>
          <w:u w:val="single"/>
        </w:rPr>
      </w:pPr>
    </w:p>
    <w:p w14:paraId="386B84BF" w14:textId="77777777" w:rsidR="00410B3B" w:rsidRPr="004C24D9" w:rsidRDefault="00410B3B" w:rsidP="00410B3B">
      <w:pPr>
        <w:rPr>
          <w:u w:val="single"/>
        </w:rPr>
      </w:pPr>
    </w:p>
    <w:p w14:paraId="0FD06523" w14:textId="77777777" w:rsidR="00410B3B" w:rsidRPr="004C24D9" w:rsidRDefault="00410B3B" w:rsidP="00410B3B">
      <w:pPr>
        <w:rPr>
          <w:u w:val="single"/>
        </w:rPr>
      </w:pPr>
    </w:p>
    <w:p w14:paraId="48C4A9B6" w14:textId="77777777" w:rsidR="00410B3B" w:rsidRPr="004C24D9" w:rsidRDefault="00410B3B" w:rsidP="00410B3B">
      <w:pPr>
        <w:rPr>
          <w:u w:val="single"/>
        </w:rPr>
      </w:pPr>
    </w:p>
    <w:p w14:paraId="3BAF7539" w14:textId="77777777" w:rsidR="00410B3B" w:rsidRPr="004C24D9" w:rsidRDefault="00410B3B" w:rsidP="00410B3B">
      <w:pPr>
        <w:rPr>
          <w:u w:val="single"/>
        </w:rPr>
      </w:pPr>
    </w:p>
    <w:p w14:paraId="5530D7D5" w14:textId="77777777" w:rsidR="00410B3B" w:rsidRPr="004C24D9" w:rsidRDefault="00410B3B" w:rsidP="00410B3B"/>
    <w:p w14:paraId="4ED0C728" w14:textId="77777777" w:rsidR="00410B3B" w:rsidRPr="004C24D9" w:rsidRDefault="00410B3B" w:rsidP="00410B3B"/>
    <w:p w14:paraId="502974AF" w14:textId="77777777" w:rsidR="00410B3B" w:rsidRPr="004C24D9" w:rsidRDefault="00410B3B" w:rsidP="00410B3B">
      <w:pPr>
        <w:rPr>
          <w:sz w:val="16"/>
        </w:rPr>
      </w:pPr>
    </w:p>
    <w:p w14:paraId="616E47BF" w14:textId="77777777" w:rsidR="00410B3B" w:rsidRPr="004C24D9" w:rsidRDefault="00410B3B" w:rsidP="00410B3B">
      <w:pPr>
        <w:rPr>
          <w:sz w:val="16"/>
        </w:rPr>
      </w:pPr>
    </w:p>
    <w:p w14:paraId="5EC352FC" w14:textId="77777777" w:rsidR="00410B3B" w:rsidRPr="004C24D9" w:rsidRDefault="00410B3B" w:rsidP="00410B3B">
      <w:pPr>
        <w:rPr>
          <w:sz w:val="16"/>
        </w:rPr>
      </w:pPr>
    </w:p>
    <w:p w14:paraId="06537D45" w14:textId="77777777" w:rsidR="00410B3B" w:rsidRPr="004C24D9" w:rsidRDefault="00410B3B" w:rsidP="00410B3B"/>
    <w:p w14:paraId="4BF96CE0" w14:textId="77777777" w:rsidR="00410B3B" w:rsidRPr="004C24D9" w:rsidRDefault="00410B3B" w:rsidP="00410B3B"/>
    <w:p w14:paraId="3AD298AE" w14:textId="77777777" w:rsidR="00410B3B" w:rsidRPr="004C24D9" w:rsidRDefault="00410B3B" w:rsidP="00410B3B"/>
    <w:p w14:paraId="3C3813BE" w14:textId="77777777" w:rsidR="00410B3B" w:rsidRPr="004C24D9" w:rsidRDefault="00410B3B" w:rsidP="00410B3B"/>
    <w:p w14:paraId="4E5A3345" w14:textId="77777777" w:rsidR="00410B3B" w:rsidRPr="004C24D9" w:rsidRDefault="00410B3B" w:rsidP="00410B3B">
      <w:pPr>
        <w:rPr>
          <w:rStyle w:val="StyleBoldUnderline"/>
        </w:rPr>
      </w:pPr>
    </w:p>
    <w:p w14:paraId="756DB056" w14:textId="77777777" w:rsidR="00410B3B" w:rsidRPr="004C24D9" w:rsidRDefault="00410B3B" w:rsidP="00410B3B">
      <w:pPr>
        <w:rPr>
          <w:rStyle w:val="StyleBoldUnderline"/>
        </w:rPr>
      </w:pPr>
    </w:p>
    <w:p w14:paraId="0C12BE05" w14:textId="77777777" w:rsidR="00410B3B" w:rsidRPr="004C24D9" w:rsidRDefault="00410B3B" w:rsidP="00410B3B"/>
    <w:p w14:paraId="46107326" w14:textId="77777777" w:rsidR="00410B3B" w:rsidRPr="004C24D9" w:rsidRDefault="00410B3B" w:rsidP="00410B3B"/>
    <w:p w14:paraId="4BBF59FB" w14:textId="77777777" w:rsidR="00410B3B" w:rsidRPr="004C24D9" w:rsidRDefault="00410B3B" w:rsidP="00410B3B"/>
    <w:p w14:paraId="783DEB65" w14:textId="33E2075D" w:rsidR="00474437" w:rsidRDefault="004E686C" w:rsidP="004E686C">
      <w:pPr>
        <w:pStyle w:val="Heading1"/>
      </w:pPr>
      <w:r>
        <w:lastRenderedPageBreak/>
        <w:t>Specters – Reparations</w:t>
      </w:r>
    </w:p>
    <w:p w14:paraId="183C5CD9" w14:textId="77777777" w:rsidR="004E686C" w:rsidRDefault="004E686C" w:rsidP="004E686C">
      <w:pPr>
        <w:pStyle w:val="Heading2"/>
      </w:pPr>
      <w:r>
        <w:lastRenderedPageBreak/>
        <w:t>1NC</w:t>
      </w:r>
    </w:p>
    <w:p w14:paraId="5EC2BA56" w14:textId="77777777" w:rsidR="004E686C" w:rsidRDefault="004E686C" w:rsidP="004E686C">
      <w:pPr>
        <w:pStyle w:val="Heading4"/>
      </w:pPr>
      <w:r>
        <w:t xml:space="preserve">We advocate that the United States federal government should give reparations for the past and present enslavement of black bodies. </w:t>
      </w:r>
    </w:p>
    <w:p w14:paraId="6F735659" w14:textId="77777777" w:rsidR="004E686C" w:rsidRDefault="004E686C" w:rsidP="004E686C">
      <w:pPr>
        <w:pStyle w:val="Heading4"/>
      </w:pPr>
      <w:r>
        <w:t>Our call for reparations is not limited to fiscal or legal requests, but is an impossible demand that requires a fundamental rupture and reorganization of modernity</w:t>
      </w:r>
    </w:p>
    <w:p w14:paraId="36C47DC2" w14:textId="77777777" w:rsidR="004E686C" w:rsidRPr="005C360C" w:rsidRDefault="004E686C" w:rsidP="004E686C">
      <w:pPr>
        <w:rPr>
          <w:rStyle w:val="StyleStyleBold12pt"/>
        </w:rPr>
      </w:pPr>
      <w:r w:rsidRPr="005C360C">
        <w:rPr>
          <w:rStyle w:val="StyleStyleBold12pt"/>
        </w:rPr>
        <w:t>Harding, Professor and Civil Rights Activist, 1970</w:t>
      </w:r>
    </w:p>
    <w:p w14:paraId="2B1944D5" w14:textId="77777777" w:rsidR="004E686C" w:rsidRDefault="004E686C" w:rsidP="004E686C">
      <w:r>
        <w:t xml:space="preserve">[Vince, </w:t>
      </w:r>
      <w:r w:rsidRPr="005C360C">
        <w:t xml:space="preserve">Professor of Religion and Social Transformation at </w:t>
      </w:r>
      <w:proofErr w:type="spellStart"/>
      <w:r w:rsidRPr="005C360C">
        <w:t>Illiff</w:t>
      </w:r>
      <w:proofErr w:type="spellEnd"/>
      <w:r w:rsidRPr="005C360C">
        <w:t xml:space="preserve"> School of Theology</w:t>
      </w:r>
      <w:r>
        <w:t>, Black Students and the Impossible Revolution, Journal of Black Studies, Vol. 1, No. 1 (Sep., 1970)]</w:t>
      </w:r>
    </w:p>
    <w:p w14:paraId="0372728E" w14:textId="77777777" w:rsidR="004E686C" w:rsidRDefault="004E686C" w:rsidP="004E686C"/>
    <w:p w14:paraId="58A15686" w14:textId="77777777" w:rsidR="004E686C" w:rsidRPr="002C6CD1" w:rsidRDefault="004E686C" w:rsidP="004E686C">
      <w:pPr>
        <w:rPr>
          <w:rStyle w:val="Emphasis"/>
        </w:rPr>
      </w:pPr>
      <w:r w:rsidRPr="002C6CD1">
        <w:rPr>
          <w:rStyle w:val="Emphasis"/>
        </w:rPr>
        <w:t>The demand for reparations is always revolutionary</w:t>
      </w:r>
      <w:r w:rsidRPr="002C6CD1">
        <w:rPr>
          <w:sz w:val="16"/>
        </w:rPr>
        <w:t xml:space="preserve">, </w:t>
      </w:r>
      <w:r w:rsidRPr="002C6CD1">
        <w:rPr>
          <w:rStyle w:val="StyleBoldUnderline"/>
        </w:rPr>
        <w:t>for it</w:t>
      </w:r>
      <w:r>
        <w:rPr>
          <w:rStyle w:val="StyleBoldUnderline"/>
        </w:rPr>
        <w:t xml:space="preserve"> </w:t>
      </w:r>
      <w:r w:rsidRPr="002C6CD1">
        <w:rPr>
          <w:rStyle w:val="StyleBoldUnderline"/>
        </w:rPr>
        <w:t>often involves levels of confiscation deemed unacceptable in</w:t>
      </w:r>
      <w:r>
        <w:rPr>
          <w:rStyle w:val="StyleBoldUnderline"/>
        </w:rPr>
        <w:t xml:space="preserve"> </w:t>
      </w:r>
      <w:r w:rsidRPr="002C6CD1">
        <w:rPr>
          <w:rStyle w:val="StyleBoldUnderline"/>
        </w:rPr>
        <w:t>the orderly processes of things</w:t>
      </w:r>
      <w:r w:rsidRPr="002C6CD1">
        <w:rPr>
          <w:sz w:val="16"/>
        </w:rPr>
        <w:t xml:space="preserve">, but orderly processes almost never serve the disinherited, only the privileged. That is why the privileged (and their servants) call for law and order and the disinherited call for justice. The campus experience strongly indicates that in a society where law and order support exploitation, justice may demand disorder. Another revelation from the student experience is no less revolutionary if it should now move to serve as total challenger to American education; </w:t>
      </w:r>
      <w:r w:rsidRPr="002C6CD1">
        <w:rPr>
          <w:rStyle w:val="StyleBoldUnderline"/>
        </w:rPr>
        <w:t>the black community</w:t>
      </w:r>
      <w:r>
        <w:rPr>
          <w:rStyle w:val="StyleBoldUnderline"/>
        </w:rPr>
        <w:t xml:space="preserve"> </w:t>
      </w:r>
      <w:r w:rsidRPr="002C6CD1">
        <w:rPr>
          <w:rStyle w:val="StyleBoldUnderline"/>
        </w:rPr>
        <w:t>cannot possibly enter this society's overall life in full,</w:t>
      </w:r>
      <w:r>
        <w:rPr>
          <w:rStyle w:val="StyleBoldUnderline"/>
        </w:rPr>
        <w:t xml:space="preserve"> </w:t>
      </w:r>
      <w:r w:rsidRPr="002C6CD1">
        <w:rPr>
          <w:rStyle w:val="StyleBoldUnderline"/>
        </w:rPr>
        <w:t>pulsating, living surges without transforming the mainstream.</w:t>
      </w:r>
      <w:r>
        <w:rPr>
          <w:rStyle w:val="StyleBoldUnderline"/>
        </w:rPr>
        <w:t xml:space="preserve"> </w:t>
      </w:r>
      <w:r w:rsidRPr="002C6CD1">
        <w:rPr>
          <w:sz w:val="16"/>
        </w:rPr>
        <w:t xml:space="preserve">Actually, the student position, the increasingly explored black position, is that the mainstream is deeply poisoned in its content and dangerous in the direction of its flow. It is therefore in need of purification and radical redirection. What would this mean? </w:t>
      </w:r>
      <w:r w:rsidRPr="002C6CD1">
        <w:rPr>
          <w:rStyle w:val="StyleBoldUnderline"/>
        </w:rPr>
        <w:t>Only in the deepest, probing, dreamlike sections of the mind can we imagine a black-affirming throng surging into every institution of American society</w:t>
      </w:r>
      <w:r w:rsidRPr="002C6CD1">
        <w:rPr>
          <w:sz w:val="16"/>
        </w:rPr>
        <w:t xml:space="preserve">, from the </w:t>
      </w:r>
      <w:proofErr w:type="spellStart"/>
      <w:r w:rsidRPr="002C6CD1">
        <w:rPr>
          <w:sz w:val="16"/>
        </w:rPr>
        <w:t>ederal</w:t>
      </w:r>
      <w:proofErr w:type="spellEnd"/>
      <w:r w:rsidRPr="002C6CD1">
        <w:rPr>
          <w:sz w:val="16"/>
        </w:rPr>
        <w:t xml:space="preserve"> government on out, transforming as it goes. </w:t>
      </w:r>
      <w:r w:rsidRPr="002C6CD1">
        <w:rPr>
          <w:rStyle w:val="Emphasis"/>
        </w:rPr>
        <w:t xml:space="preserve">But the impossible must be imagined if there is to be hope. </w:t>
      </w:r>
      <w:r w:rsidRPr="002C6CD1">
        <w:rPr>
          <w:sz w:val="16"/>
        </w:rPr>
        <w:t xml:space="preserve">One example of the chance might be that </w:t>
      </w:r>
      <w:r w:rsidRPr="002C6CD1">
        <w:rPr>
          <w:rStyle w:val="StyleBoldUnderline"/>
        </w:rPr>
        <w:t>black people who share</w:t>
      </w:r>
      <w:r w:rsidRPr="002C6CD1">
        <w:rPr>
          <w:sz w:val="16"/>
        </w:rPr>
        <w:t xml:space="preserve">d </w:t>
      </w:r>
      <w:r w:rsidRPr="002C6CD1">
        <w:rPr>
          <w:rStyle w:val="StyleBoldUnderline"/>
        </w:rPr>
        <w:t>a deep sympathy with</w:t>
      </w:r>
      <w:r w:rsidRPr="002C6CD1">
        <w:rPr>
          <w:sz w:val="16"/>
        </w:rPr>
        <w:t xml:space="preserve"> and relationship to, th</w:t>
      </w:r>
      <w:r w:rsidRPr="002C6CD1">
        <w:rPr>
          <w:rStyle w:val="StyleBoldUnderline"/>
        </w:rPr>
        <w:t xml:space="preserve">e wretched of the earth would have no choice but to force changes in America’s exploitative, repressive relationship to the nonwhite world. Such a reordered America could send no more sons to fight that world’s poor on behalf of a racist society—and it would have to send none at all if that society moved toward the humanity that blacks so </w:t>
      </w:r>
      <w:proofErr w:type="spellStart"/>
      <w:r w:rsidRPr="002C6CD1">
        <w:rPr>
          <w:rStyle w:val="StyleBoldUnderline"/>
        </w:rPr>
        <w:t>desparately</w:t>
      </w:r>
      <w:proofErr w:type="spellEnd"/>
      <w:r w:rsidRPr="002C6CD1">
        <w:rPr>
          <w:rStyle w:val="StyleBoldUnderline"/>
        </w:rPr>
        <w:t xml:space="preserve"> need.</w:t>
      </w:r>
      <w:r>
        <w:rPr>
          <w:rStyle w:val="StyleBoldUnderline"/>
        </w:rPr>
        <w:t xml:space="preserve"> </w:t>
      </w:r>
      <w:r w:rsidRPr="002C6CD1">
        <w:rPr>
          <w:sz w:val="16"/>
        </w:rPr>
        <w:t>Black movement into America on terms deemed acceptable by black people would likely surpass even the student energies</w:t>
      </w:r>
      <w:r w:rsidRPr="002C6CD1">
        <w:rPr>
          <w:rStyle w:val="StyleBoldUnderline"/>
        </w:rPr>
        <w:t xml:space="preserve">. It would demand, for instance, that the </w:t>
      </w:r>
      <w:proofErr w:type="gramStart"/>
      <w:r w:rsidRPr="002C6CD1">
        <w:rPr>
          <w:rStyle w:val="StyleBoldUnderline"/>
        </w:rPr>
        <w:t>society do</w:t>
      </w:r>
      <w:proofErr w:type="gramEnd"/>
      <w:r w:rsidRPr="002C6CD1">
        <w:rPr>
          <w:rStyle w:val="StyleBoldUnderline"/>
        </w:rPr>
        <w:t xml:space="preserve"> at home what it has the power but not the will to do: at least end poverty. Black participation could not be satisfied until that were accomplished with more than deliberate speed, through whatever redistribution and rechanneling of national wealth and priorities were deemed necessary.</w:t>
      </w:r>
      <w:r w:rsidRPr="002C6CD1">
        <w:rPr>
          <w:sz w:val="16"/>
        </w:rPr>
        <w:t xml:space="preserve"> Following the student lead, moving beyond it into the heart of American institutions, we would redefine all experiences. American culture and the arts, education, business-all would be saturated not only with black people but with evidences of the black experience, with proud development of the black perspective. Who can imagine, for instance, what television would be like if it were not only filled with black images, but if it reflected a vision of life that came out of the black encounter with oppression, suffering, struggle, and endurance? </w:t>
      </w:r>
      <w:r w:rsidRPr="002C6CD1">
        <w:rPr>
          <w:rStyle w:val="StyleBoldUnderline"/>
        </w:rPr>
        <w:t>White America as we know it could</w:t>
      </w:r>
      <w:r>
        <w:rPr>
          <w:rStyle w:val="StyleBoldUnderline"/>
        </w:rPr>
        <w:t xml:space="preserve"> </w:t>
      </w:r>
      <w:r w:rsidRPr="002C6CD1">
        <w:rPr>
          <w:rStyle w:val="StyleBoldUnderline"/>
        </w:rPr>
        <w:t xml:space="preserve">not survive the second coming of black life to these shores. </w:t>
      </w:r>
      <w:r w:rsidRPr="002C6CD1">
        <w:rPr>
          <w:rStyle w:val="Emphasis"/>
        </w:rPr>
        <w:t>It</w:t>
      </w:r>
      <w:r>
        <w:rPr>
          <w:rStyle w:val="Emphasis"/>
        </w:rPr>
        <w:t xml:space="preserve"> </w:t>
      </w:r>
      <w:r w:rsidRPr="002C6CD1">
        <w:rPr>
          <w:rStyle w:val="Emphasis"/>
        </w:rPr>
        <w:t>would have to die.</w:t>
      </w:r>
    </w:p>
    <w:p w14:paraId="40814193" w14:textId="77777777" w:rsidR="004E686C" w:rsidRDefault="004E686C" w:rsidP="004E686C">
      <w:pPr>
        <w:pStyle w:val="Heading4"/>
      </w:pPr>
      <w:r>
        <w:t xml:space="preserve">We solve the aff – demanding reparations OPENS UP our relationship to history – it challenges </w:t>
      </w:r>
      <w:proofErr w:type="spellStart"/>
      <w:r>
        <w:t>progressivist</w:t>
      </w:r>
      <w:proofErr w:type="spellEnd"/>
      <w:r>
        <w:t xml:space="preserve"> notions of time</w:t>
      </w:r>
    </w:p>
    <w:p w14:paraId="39BD77A6" w14:textId="77777777" w:rsidR="004E686C" w:rsidRPr="00526FCF" w:rsidRDefault="004E686C" w:rsidP="004E686C">
      <w:pPr>
        <w:rPr>
          <w:rStyle w:val="StyleStyleBold12pt"/>
        </w:rPr>
      </w:pPr>
      <w:r w:rsidRPr="00526FCF">
        <w:rPr>
          <w:rStyle w:val="StyleStyleBold12pt"/>
        </w:rPr>
        <w:t>Henry, Professor of African American Studies at Berkeley, 2007</w:t>
      </w:r>
    </w:p>
    <w:p w14:paraId="34A3ED94" w14:textId="77777777" w:rsidR="004E686C" w:rsidRDefault="004E686C" w:rsidP="004E686C">
      <w:r>
        <w:t>[</w:t>
      </w:r>
      <w:r w:rsidRPr="00526FCF">
        <w:t>Charles P.</w:t>
      </w:r>
      <w:r>
        <w:t>, Long Overdue: The Politics of Racial Reparations, pp.6-7]</w:t>
      </w:r>
    </w:p>
    <w:p w14:paraId="0FDE0B2E" w14:textId="77777777" w:rsidR="004E686C" w:rsidRDefault="004E686C" w:rsidP="004E686C"/>
    <w:p w14:paraId="545F90F7" w14:textId="77777777" w:rsidR="004E686C" w:rsidRPr="00AC17BE" w:rsidRDefault="004E686C" w:rsidP="004E686C">
      <w:pPr>
        <w:rPr>
          <w:sz w:val="14"/>
        </w:rPr>
      </w:pPr>
      <w:r w:rsidRPr="00AC17BE">
        <w:rPr>
          <w:sz w:val="14"/>
        </w:rPr>
        <w:t xml:space="preserve">Following the Civil War and Emancipation—and in the absence of truth and reconciliation commissions—Americans have had to sort out the relationship between healing and justice. White Americans in the North chose to heal the wounds with White Americans in the South. This politics of reconciliation, which took several decades and still exists in some forms today, forged a number of unifying myths to make it safe to remember the Civil War. This </w:t>
      </w:r>
      <w:r w:rsidRPr="00AC17BE">
        <w:rPr>
          <w:rStyle w:val="StyleBoldUnderline"/>
        </w:rPr>
        <w:t>reconciliation between North and South did not</w:t>
      </w:r>
      <w:r w:rsidRPr="00AC17BE">
        <w:rPr>
          <w:sz w:val="14"/>
        </w:rPr>
        <w:t xml:space="preserve">, however, </w:t>
      </w:r>
      <w:r w:rsidRPr="00AC17BE">
        <w:rPr>
          <w:rStyle w:val="StyleBoldUnderline"/>
        </w:rPr>
        <w:t>include Black Americans</w:t>
      </w:r>
      <w:r w:rsidRPr="00AC17BE">
        <w:rPr>
          <w:sz w:val="14"/>
        </w:rPr>
        <w:t xml:space="preserve">. Even at the fiftieth reunion of battle of Gettysburg in 1913, Black Civil War veterans were literally and figuratively left out of sight and mind. Fifty years later, Lincoln's "rebirth of freedom" had become Woodrow Wilson's forward-looking "righteous peace."'' The Emancipation Proclamation and the Twelfth through Fifteenth Amendments to the Constitution, also known as the Civil War Amendments, granted Blacks citizenship in the "civic" nation but denied them membership in the "ethnic" nation. That is, </w:t>
      </w:r>
      <w:r w:rsidRPr="00AC17BE">
        <w:rPr>
          <w:rStyle w:val="StyleBoldUnderline"/>
        </w:rPr>
        <w:t>the Civil War ended slavery but did not create equality.</w:t>
      </w:r>
      <w:r w:rsidRPr="00AC17BE">
        <w:rPr>
          <w:sz w:val="14"/>
        </w:rPr>
        <w:t xml:space="preserve"> In short, to satisfy Whites in both the North and the South, </w:t>
      </w:r>
      <w:r w:rsidRPr="00AC17BE">
        <w:rPr>
          <w:rStyle w:val="StyleBoldUnderline"/>
        </w:rPr>
        <w:t>Blacks were given citizenship but denied equality.</w:t>
      </w:r>
      <w:r w:rsidRPr="00AC17BE">
        <w:rPr>
          <w:sz w:val="14"/>
        </w:rPr>
        <w:t xml:space="preserve"> Whites, Blacks, and others assume the responsibility of historical obligations when they become citizens, whenever and however that occurs. A nation is an intergenerational community, and </w:t>
      </w:r>
      <w:r w:rsidRPr="00AC17BE">
        <w:rPr>
          <w:rStyle w:val="StyleBoldUnderline"/>
        </w:rPr>
        <w:t xml:space="preserve">the existence of historical obligations is predicated on our moral relations to our </w:t>
      </w:r>
      <w:r w:rsidRPr="00AC17BE">
        <w:rPr>
          <w:rStyle w:val="StyleBoldUnderline"/>
        </w:rPr>
        <w:lastRenderedPageBreak/>
        <w:t>successors</w:t>
      </w:r>
      <w:r w:rsidRPr="00AC17BE">
        <w:rPr>
          <w:sz w:val="14"/>
        </w:rPr>
        <w:t xml:space="preserve">. Our government's ability to make treaties, for example, is dependent on the belief that the agreements we make will be honored by our successors. But we are entitled to interpret the agreements of our predecessors according to our own ideas of justice.18 </w:t>
      </w:r>
      <w:proofErr w:type="gramStart"/>
      <w:r w:rsidRPr="00AC17BE">
        <w:rPr>
          <w:sz w:val="14"/>
        </w:rPr>
        <w:t>We</w:t>
      </w:r>
      <w:proofErr w:type="gramEnd"/>
      <w:r w:rsidRPr="00AC17BE">
        <w:rPr>
          <w:sz w:val="14"/>
        </w:rPr>
        <w:t xml:space="preserve"> may know, for example, that our "founding fathers" did not include African Americans as citizens in the Declaration of Independence and the Constitution. If our political community is to continue to evolve, we must remedy that. Many other countries, as well, are having difficulty dealing with the past because the past is still with them.'" </w:t>
      </w:r>
      <w:r w:rsidRPr="00AC17BE">
        <w:rPr>
          <w:rStyle w:val="StyleBoldUnderline"/>
        </w:rPr>
        <w:t xml:space="preserve">Memory of historical injustice is not a trivial matter to be swept under the rug in the name of </w:t>
      </w:r>
      <w:r w:rsidRPr="00AC17BE">
        <w:rPr>
          <w:rStyle w:val="Emphasis"/>
        </w:rPr>
        <w:t>progress</w:t>
      </w:r>
      <w:r w:rsidRPr="00AC17BE">
        <w:rPr>
          <w:sz w:val="14"/>
        </w:rPr>
        <w:t xml:space="preserve">. Memory or, more precisely, remembering is an important part of the identity of individuals and communities. The moral identity of a nation may be defined as the remembrance of those events that comprise its obligations and entitlements. Practices that require the living to keep the promises and contracts of the dead are inseparable from the value we assign to the self-realization of individuals and their ability to fulfill their responsibility to others.20 </w:t>
      </w:r>
      <w:proofErr w:type="gramStart"/>
      <w:r w:rsidRPr="00AC17BE">
        <w:rPr>
          <w:rStyle w:val="Emphasis"/>
        </w:rPr>
        <w:t>The</w:t>
      </w:r>
      <w:proofErr w:type="gramEnd"/>
      <w:r w:rsidRPr="00AC17BE">
        <w:rPr>
          <w:rStyle w:val="Emphasis"/>
        </w:rPr>
        <w:t xml:space="preserve"> call for racial reparations challenges the official histories that ignore, explain away, or trivialize mass cruelties. Reparations thus are a way of democratizing history</w:t>
      </w:r>
      <w:r w:rsidRPr="00AC17BE">
        <w:rPr>
          <w:sz w:val="14"/>
        </w:rPr>
        <w:t xml:space="preserve"> and hearing those voices that were silenced in the past.</w:t>
      </w:r>
    </w:p>
    <w:p w14:paraId="714948D7" w14:textId="77777777" w:rsidR="004E686C" w:rsidRDefault="004E686C" w:rsidP="004E686C">
      <w:pPr>
        <w:pStyle w:val="Heading4"/>
      </w:pPr>
      <w:r>
        <w:t xml:space="preserve">The historical determinism K is a net benefit – Reparation is not just an act but a </w:t>
      </w:r>
      <w:r>
        <w:rPr>
          <w:u w:val="single"/>
        </w:rPr>
        <w:t>distinct</w:t>
      </w:r>
      <w:r>
        <w:t xml:space="preserve"> mode of thinking about politics. The </w:t>
      </w:r>
      <w:proofErr w:type="spellStart"/>
      <w:r>
        <w:t>aff’s</w:t>
      </w:r>
      <w:proofErr w:type="spellEnd"/>
      <w:r>
        <w:t xml:space="preserve"> drive to demystification is a paranoid reading of history that confirms what it already knows about the Middle Passage.   Instead, our reparative reading gestures towards a future not yet known – one able to disrupt temporality and recognize historical contingency without falling into the trap of historical determinism – that turns the case and is a DA to the perm</w:t>
      </w:r>
    </w:p>
    <w:p w14:paraId="237C5CA3" w14:textId="77777777" w:rsidR="004E686C" w:rsidRPr="00833C59" w:rsidRDefault="004E686C" w:rsidP="004E686C">
      <w:pPr>
        <w:rPr>
          <w:rStyle w:val="StyleStyleBold12pt"/>
        </w:rPr>
      </w:pPr>
      <w:proofErr w:type="spellStart"/>
      <w:r w:rsidRPr="00833C59">
        <w:rPr>
          <w:rStyle w:val="StyleStyleBold12pt"/>
        </w:rPr>
        <w:t>Shahani</w:t>
      </w:r>
      <w:proofErr w:type="spellEnd"/>
      <w:r w:rsidRPr="00833C59">
        <w:rPr>
          <w:rStyle w:val="StyleStyleBold12pt"/>
        </w:rPr>
        <w:t>, assistant professor at Washington State University, 2012</w:t>
      </w:r>
    </w:p>
    <w:p w14:paraId="74FAAEB5" w14:textId="77777777" w:rsidR="004E686C" w:rsidRDefault="004E686C" w:rsidP="004E686C">
      <w:r>
        <w:t>[</w:t>
      </w:r>
      <w:proofErr w:type="spellStart"/>
      <w:r>
        <w:t>Nishant</w:t>
      </w:r>
      <w:proofErr w:type="spellEnd"/>
      <w:r>
        <w:t xml:space="preserve">, </w:t>
      </w:r>
      <w:r w:rsidRPr="00833C59">
        <w:t>Department of Critical Culture, Gender, and Race Studies</w:t>
      </w:r>
      <w:r>
        <w:t xml:space="preserve">, Queer </w:t>
      </w:r>
      <w:proofErr w:type="spellStart"/>
      <w:r>
        <w:t>Retrosexualities</w:t>
      </w:r>
      <w:proofErr w:type="spellEnd"/>
      <w:r>
        <w:t>: The Politics of Reparative Return, pp.8-11]</w:t>
      </w:r>
    </w:p>
    <w:p w14:paraId="500D3942" w14:textId="77777777" w:rsidR="004E686C" w:rsidRDefault="004E686C" w:rsidP="004E686C"/>
    <w:p w14:paraId="265A7B36" w14:textId="77777777" w:rsidR="004E686C" w:rsidRPr="00BC0388" w:rsidRDefault="004E686C" w:rsidP="004E686C">
      <w:pPr>
        <w:rPr>
          <w:sz w:val="16"/>
        </w:rPr>
      </w:pPr>
      <w:r w:rsidRPr="00BC0388">
        <w:rPr>
          <w:sz w:val="16"/>
        </w:rPr>
        <w:t xml:space="preserve">In response to Jameson's urge to "always historicize" in order to oppose the pseudo-history of retro culture, Eve Sedgwick offers quite possibly the most trenchant critique: </w:t>
      </w:r>
      <w:r w:rsidRPr="00597BA4">
        <w:rPr>
          <w:rStyle w:val="StyleBoldUnderline"/>
        </w:rPr>
        <w:t xml:space="preserve">Always historicize? What could have less to do with historicizing than the commanding, </w:t>
      </w:r>
      <w:proofErr w:type="spellStart"/>
      <w:r w:rsidRPr="00597BA4">
        <w:rPr>
          <w:rStyle w:val="StyleBoldUnderline"/>
        </w:rPr>
        <w:t>atemporal</w:t>
      </w:r>
      <w:proofErr w:type="spellEnd"/>
      <w:r w:rsidRPr="00597BA4">
        <w:rPr>
          <w:rStyle w:val="StyleBoldUnderline"/>
        </w:rPr>
        <w:t xml:space="preserve"> adverb "always"? </w:t>
      </w:r>
      <w:r w:rsidRPr="00BC0388">
        <w:rPr>
          <w:sz w:val="16"/>
        </w:rPr>
        <w:t xml:space="preserve">It reminds me of the bumper stickers that instruct people in other cars to "Question Authority." Excellent advice, perhaps wasted on anyone who does whatever they're ordered to do by a strip of paper glued to an automobile!32 Behind the sardonic humor and irreverence of Sedgwick's riposte can be discerned a more engaged resistance to a prescriptive form of historicizing. It is not surprising that to Sedgwick, </w:t>
      </w:r>
      <w:r w:rsidRPr="00597BA4">
        <w:rPr>
          <w:rStyle w:val="StyleBoldUnderline"/>
        </w:rPr>
        <w:t>the "always historicize" command comes off as a paternalistic injunction</w:t>
      </w:r>
      <w:r w:rsidRPr="00BC0388">
        <w:rPr>
          <w:sz w:val="16"/>
        </w:rPr>
        <w:t xml:space="preserve"> to queer theorizing. In this project then, I wish to offer the framework of queer </w:t>
      </w:r>
      <w:proofErr w:type="spellStart"/>
      <w:r w:rsidRPr="00BC0388">
        <w:rPr>
          <w:sz w:val="16"/>
        </w:rPr>
        <w:t>retrosexualities</w:t>
      </w:r>
      <w:proofErr w:type="spellEnd"/>
      <w:r w:rsidRPr="00BC0388">
        <w:rPr>
          <w:sz w:val="16"/>
        </w:rPr>
        <w:t xml:space="preserve"> as an alternative mode of historiography that draws on the "failures" of nostalgia and other "backward feelings"33 that inform the politics of retrospection. First, I briefly turn to the essay in which Sedgwick makes her critique of Jameson, since it not only offers the means to rethink the "passivity" associated with retrospective and nostalgic thinking, but it provides valuable methodological tools for this project in general. In "Paranoid Reading and Reparative Reading, or You're So Paranoid, You Probably Think this Essay is about You," </w:t>
      </w:r>
      <w:r w:rsidRPr="00597BA4">
        <w:rPr>
          <w:rStyle w:val="StyleBoldUnderline"/>
        </w:rPr>
        <w:t>Sedgwick critiques</w:t>
      </w:r>
      <w:r w:rsidRPr="00BC0388">
        <w:rPr>
          <w:sz w:val="16"/>
        </w:rPr>
        <w:t xml:space="preserve"> the epistemological framing of </w:t>
      </w:r>
      <w:r w:rsidRPr="00597BA4">
        <w:rPr>
          <w:rStyle w:val="StyleBoldUnderline"/>
        </w:rPr>
        <w:t>critical practice' which</w:t>
      </w:r>
      <w:r w:rsidRPr="00BC0388">
        <w:rPr>
          <w:sz w:val="16"/>
        </w:rPr>
        <w:t xml:space="preserve">, according to her, </w:t>
      </w:r>
      <w:r w:rsidRPr="00597BA4">
        <w:rPr>
          <w:rStyle w:val="Emphasis"/>
        </w:rPr>
        <w:t>presumes too often that the process of demystification is the ultimate goal of social and ideological critique.</w:t>
      </w:r>
      <w:r>
        <w:rPr>
          <w:rStyle w:val="Emphasis"/>
        </w:rPr>
        <w:t xml:space="preserve"> </w:t>
      </w:r>
      <w:r w:rsidRPr="00597BA4">
        <w:rPr>
          <w:rStyle w:val="StyleBoldUnderline"/>
        </w:rPr>
        <w:t xml:space="preserve">The stasis that such a hermeneutics of exposure can result in </w:t>
      </w:r>
      <w:r w:rsidRPr="00597BA4">
        <w:rPr>
          <w:rStyle w:val="Emphasis"/>
        </w:rPr>
        <w:t>obscures</w:t>
      </w:r>
      <w:r w:rsidRPr="00597BA4">
        <w:rPr>
          <w:rStyle w:val="StyleBoldUnderline"/>
        </w:rPr>
        <w:t xml:space="preserve"> the more important question </w:t>
      </w:r>
      <w:r w:rsidRPr="00BC0388">
        <w:rPr>
          <w:sz w:val="16"/>
        </w:rPr>
        <w:t>of what such a form of knowledge can perform—</w:t>
      </w:r>
      <w:r w:rsidRPr="00597BA4">
        <w:rPr>
          <w:rStyle w:val="StyleBoldUnderline"/>
        </w:rPr>
        <w:t>what does</w:t>
      </w:r>
      <w:r w:rsidRPr="00BC0388">
        <w:rPr>
          <w:sz w:val="16"/>
        </w:rPr>
        <w:t xml:space="preserve">, to quote Sedgwick, </w:t>
      </w:r>
      <w:r w:rsidRPr="00597BA4">
        <w:rPr>
          <w:rStyle w:val="StyleBoldUnderline"/>
        </w:rPr>
        <w:t>such "knowledge do?"</w:t>
      </w:r>
      <w:r w:rsidRPr="00BC0388">
        <w:rPr>
          <w:sz w:val="16"/>
        </w:rPr>
        <w:t xml:space="preserve">35 According to Sedgwick, </w:t>
      </w:r>
      <w:r w:rsidRPr="00597BA4">
        <w:rPr>
          <w:rStyle w:val="StyleBoldUnderline"/>
        </w:rPr>
        <w:t>such readings are "paranoid" since they insist that "bad news he always already known</w:t>
      </w:r>
      <w:r w:rsidRPr="00BC0388">
        <w:rPr>
          <w:sz w:val="16"/>
        </w:rPr>
        <w:t xml:space="preserve">.''36, </w:t>
      </w:r>
      <w:proofErr w:type="gramStart"/>
      <w:r w:rsidRPr="00597BA4">
        <w:rPr>
          <w:rStyle w:val="StyleBoldUnderline"/>
        </w:rPr>
        <w:t>Thus</w:t>
      </w:r>
      <w:proofErr w:type="gramEnd"/>
      <w:r w:rsidRPr="00597BA4">
        <w:rPr>
          <w:rStyle w:val="StyleBoldUnderline"/>
        </w:rPr>
        <w:t xml:space="preserve"> paranoid readings are those that ultimately </w:t>
      </w:r>
      <w:r w:rsidRPr="00597BA4">
        <w:rPr>
          <w:rStyle w:val="Emphasis"/>
        </w:rPr>
        <w:t>only confirm what is already known.</w:t>
      </w:r>
      <w:r w:rsidRPr="00BC0388">
        <w:rPr>
          <w:sz w:val="16"/>
        </w:rPr>
        <w:t xml:space="preserve"> The act of </w:t>
      </w:r>
      <w:r w:rsidRPr="00D72CB8">
        <w:rPr>
          <w:rStyle w:val="StyleBoldUnderline"/>
        </w:rPr>
        <w:t>exposure</w:t>
      </w:r>
      <w:r w:rsidRPr="00BC0388">
        <w:rPr>
          <w:sz w:val="16"/>
        </w:rPr>
        <w:t xml:space="preserve"> then, </w:t>
      </w:r>
      <w:r w:rsidRPr="00D72CB8">
        <w:rPr>
          <w:rStyle w:val="StyleBoldUnderline"/>
        </w:rPr>
        <w:t>becomes a theoretical end in itself without any consideration of alternative possibilities of thinking and organizing</w:t>
      </w:r>
      <w:r w:rsidRPr="00BC0388">
        <w:rPr>
          <w:sz w:val="16"/>
        </w:rPr>
        <w:t xml:space="preserve">. As a result, </w:t>
      </w:r>
      <w:r w:rsidRPr="00D72CB8">
        <w:rPr>
          <w:rStyle w:val="StyleBoldUnderline"/>
        </w:rPr>
        <w:t>paranoid readings</w:t>
      </w:r>
      <w:r w:rsidRPr="00BC0388">
        <w:rPr>
          <w:sz w:val="16"/>
        </w:rPr>
        <w:t xml:space="preserve">, writes Sedgwick, "may have </w:t>
      </w:r>
      <w:r w:rsidRPr="00D72CB8">
        <w:rPr>
          <w:rStyle w:val="Emphasis"/>
        </w:rPr>
        <w:t>made it less rather than more possible</w:t>
      </w:r>
      <w:r w:rsidRPr="00BC0388">
        <w:rPr>
          <w:sz w:val="16"/>
        </w:rPr>
        <w:t xml:space="preserve"> </w:t>
      </w:r>
      <w:r w:rsidRPr="00D72CB8">
        <w:rPr>
          <w:rStyle w:val="StyleBoldUnderline"/>
        </w:rPr>
        <w:t>to unpack the local contingent</w:t>
      </w:r>
      <w:r w:rsidRPr="00BC0388">
        <w:rPr>
          <w:sz w:val="16"/>
        </w:rPr>
        <w:t xml:space="preserve"> </w:t>
      </w:r>
      <w:r w:rsidRPr="00D72CB8">
        <w:rPr>
          <w:rStyle w:val="StyleBoldUnderline"/>
        </w:rPr>
        <w:t xml:space="preserve">relations between any given piece of knowledge and its </w:t>
      </w:r>
      <w:proofErr w:type="spellStart"/>
      <w:r w:rsidRPr="00D72CB8">
        <w:rPr>
          <w:rStyle w:val="StyleBoldUnderline"/>
        </w:rPr>
        <w:t>narrativeiepistemological</w:t>
      </w:r>
      <w:proofErr w:type="spellEnd"/>
      <w:r w:rsidRPr="00D72CB8">
        <w:rPr>
          <w:rStyle w:val="StyleBoldUnderline"/>
        </w:rPr>
        <w:t xml:space="preserve"> entailments</w:t>
      </w:r>
      <w:r w:rsidRPr="00BC0388">
        <w:rPr>
          <w:sz w:val="16"/>
        </w:rPr>
        <w:t xml:space="preserve"> for the seeker, knower, or teller."' Paranoid readings are implicated in interpretive methods that only confirm what they already always suspect. Hence </w:t>
      </w:r>
      <w:r w:rsidRPr="00D72CB8">
        <w:rPr>
          <w:rStyle w:val="StyleBoldUnderline"/>
        </w:rPr>
        <w:t xml:space="preserve">paranoid reading practices result in critical tendencies that have </w:t>
      </w:r>
      <w:r w:rsidRPr="00D72CB8">
        <w:rPr>
          <w:rStyle w:val="Emphasis"/>
        </w:rPr>
        <w:t>rigid and tautological relations to questions of temporality</w:t>
      </w:r>
      <w:r w:rsidRPr="00BC0388">
        <w:rPr>
          <w:sz w:val="16"/>
        </w:rPr>
        <w:t xml:space="preserve">. In other words, in insisting on anticipatory forms of thinking, </w:t>
      </w:r>
      <w:r w:rsidRPr="000B6234">
        <w:rPr>
          <w:rStyle w:val="StyleBoldUnderline"/>
        </w:rPr>
        <w:t>paranoid readings privilege</w:t>
      </w:r>
      <w:r w:rsidRPr="00BC0388">
        <w:rPr>
          <w:sz w:val="16"/>
        </w:rPr>
        <w:t xml:space="preserve"> what Sedgwick calls, "</w:t>
      </w:r>
      <w:r w:rsidRPr="000B6234">
        <w:rPr>
          <w:rStyle w:val="StyleBoldUnderline"/>
        </w:rPr>
        <w:t>the notion of the inevitable</w:t>
      </w:r>
      <w:r w:rsidRPr="00BC0388">
        <w:rPr>
          <w:sz w:val="16"/>
        </w:rPr>
        <w:t>"38 and efface epistemological questions concerning the performativity of knowledge production—the fact that "knowledge does rather than simply is."39 Thus Sedgwick writes: "f</w:t>
      </w:r>
      <w:r w:rsidRPr="000B6234">
        <w:rPr>
          <w:rStyle w:val="StyleBoldUnderline"/>
        </w:rPr>
        <w:t xml:space="preserve">or someone to have an </w:t>
      </w:r>
      <w:proofErr w:type="spellStart"/>
      <w:r w:rsidRPr="000B6234">
        <w:rPr>
          <w:rStyle w:val="StyleBoldUnderline"/>
        </w:rPr>
        <w:t>unmystified</w:t>
      </w:r>
      <w:proofErr w:type="spellEnd"/>
      <w:r w:rsidRPr="000B6234">
        <w:rPr>
          <w:rStyle w:val="StyleBoldUnderline"/>
        </w:rPr>
        <w:t xml:space="preserve"> view of systemic oppressions does not intrinsically or necessarily enjoin that person to any specific train of epistemological or narrative consequences</w:t>
      </w:r>
      <w:r w:rsidRPr="00BC0388">
        <w:rPr>
          <w:sz w:val="16"/>
        </w:rPr>
        <w:t xml:space="preserve">."40 </w:t>
      </w:r>
      <w:r w:rsidRPr="000B6234">
        <w:rPr>
          <w:rStyle w:val="StyleBoldUnderline"/>
        </w:rPr>
        <w:t>Since</w:t>
      </w:r>
      <w:r w:rsidRPr="00BC0388">
        <w:rPr>
          <w:sz w:val="16"/>
        </w:rPr>
        <w:t xml:space="preserve"> as </w:t>
      </w:r>
      <w:proofErr w:type="gramStart"/>
      <w:r w:rsidRPr="00BC0388">
        <w:rPr>
          <w:sz w:val="16"/>
        </w:rPr>
        <w:t>a psychic</w:t>
      </w:r>
      <w:proofErr w:type="gramEnd"/>
      <w:r w:rsidRPr="00BC0388">
        <w:rPr>
          <w:sz w:val="16"/>
        </w:rPr>
        <w:t xml:space="preserve"> defense mechanism </w:t>
      </w:r>
      <w:r w:rsidRPr="000B6234">
        <w:rPr>
          <w:rStyle w:val="StyleBoldUnderline"/>
        </w:rPr>
        <w:t>paranoia attempts to foreground</w:t>
      </w:r>
      <w:r w:rsidRPr="00BC0388">
        <w:rPr>
          <w:sz w:val="16"/>
        </w:rPr>
        <w:t xml:space="preserve"> a </w:t>
      </w:r>
      <w:r w:rsidRPr="000B6234">
        <w:rPr>
          <w:rStyle w:val="StyleBoldUnderline"/>
        </w:rPr>
        <w:t>pre-emptive knowledge o</w:t>
      </w:r>
      <w:r w:rsidRPr="00BC0388">
        <w:rPr>
          <w:sz w:val="16"/>
        </w:rPr>
        <w:t xml:space="preserve">f a future </w:t>
      </w:r>
      <w:r w:rsidRPr="000B6234">
        <w:rPr>
          <w:rStyle w:val="StyleBoldUnderline"/>
        </w:rPr>
        <w:t>violence</w:t>
      </w:r>
      <w:r w:rsidRPr="00BC0388">
        <w:rPr>
          <w:sz w:val="16"/>
        </w:rPr>
        <w:t xml:space="preserve">, the successful </w:t>
      </w:r>
      <w:r w:rsidRPr="000B6234">
        <w:rPr>
          <w:rStyle w:val="StyleBoldUnderline"/>
        </w:rPr>
        <w:t xml:space="preserve">exposure of that violence results </w:t>
      </w:r>
      <w:r w:rsidRPr="000B6234">
        <w:rPr>
          <w:rStyle w:val="Emphasis"/>
        </w:rPr>
        <w:t>ironically in a triumphant grand narrative</w:t>
      </w:r>
      <w:r w:rsidRPr="00BC0388">
        <w:rPr>
          <w:sz w:val="16"/>
        </w:rPr>
        <w:t xml:space="preserve"> </w:t>
      </w:r>
      <w:r w:rsidRPr="000B6234">
        <w:rPr>
          <w:rStyle w:val="StyleBoldUnderline"/>
        </w:rPr>
        <w:t>that basks in the process of unveiling.</w:t>
      </w:r>
      <w:r>
        <w:rPr>
          <w:rStyle w:val="StyleBoldUnderline"/>
        </w:rPr>
        <w:t xml:space="preserve"> </w:t>
      </w:r>
      <w:r w:rsidRPr="00BC0388">
        <w:rPr>
          <w:sz w:val="16"/>
        </w:rPr>
        <w:t>Sedgwick rethinks the rigid investment in exposure and the insistence on unveiling through an articulation of "reparative" possibilities, which are effaced by the paranoid faith in exposure. Drawing on the psychoanalytical formulations of Melanie Klein and her insistence on the instability and flexibility of psychic positions, Sedgwick's notion of "</w:t>
      </w:r>
      <w:r w:rsidRPr="000B6234">
        <w:rPr>
          <w:rStyle w:val="Emphasis"/>
        </w:rPr>
        <w:t>reparation</w:t>
      </w:r>
      <w:r w:rsidRPr="00BC0388">
        <w:rPr>
          <w:sz w:val="16"/>
        </w:rPr>
        <w:t xml:space="preserve">" </w:t>
      </w:r>
      <w:r w:rsidRPr="000B6234">
        <w:rPr>
          <w:rStyle w:val="StyleBoldUnderline"/>
        </w:rPr>
        <w:t>enables a shift from the hermeneutic of suspicion to a critical practice that allows for a critical reassembling</w:t>
      </w:r>
      <w:r w:rsidRPr="00BC0388">
        <w:rPr>
          <w:sz w:val="16"/>
        </w:rPr>
        <w:t xml:space="preserve">. In a </w:t>
      </w:r>
      <w:proofErr w:type="spellStart"/>
      <w:r w:rsidRPr="00BC0388">
        <w:rPr>
          <w:sz w:val="16"/>
        </w:rPr>
        <w:t>Kleinian</w:t>
      </w:r>
      <w:proofErr w:type="spellEnd"/>
      <w:r w:rsidRPr="00BC0388">
        <w:rPr>
          <w:sz w:val="16"/>
        </w:rPr>
        <w:t xml:space="preserve"> framework, infants or adults constantly oscillate between the depressive position and the reparative position that promises pleasure-seeking possibilities. </w:t>
      </w:r>
      <w:r w:rsidRPr="00BC0388">
        <w:rPr>
          <w:sz w:val="16"/>
        </w:rPr>
        <w:lastRenderedPageBreak/>
        <w:t xml:space="preserve">According to Sedgwick, the depressive position is temporarily occupied by the infant or adult as an escape from the threat and violence of trauma so that the resulting anxiety can he contained in the ego. It is from this depressive position of anxiety that the adult or infant attempts "to assemble or 'repair' the murderous part-objects into something like a whole—though ... not necessarily like any preexisting whole":' [T]o read from a position is to surrender the knowing, anxious paranoid determination that no horror, however apparently unthinkable, shall ever come to the reader as new; </w:t>
      </w:r>
      <w:r w:rsidRPr="000B6234">
        <w:rPr>
          <w:rStyle w:val="StyleBoldUnderline"/>
        </w:rPr>
        <w:t xml:space="preserve">to a </w:t>
      </w:r>
      <w:proofErr w:type="spellStart"/>
      <w:r w:rsidRPr="000B6234">
        <w:rPr>
          <w:rStyle w:val="StyleBoldUnderline"/>
        </w:rPr>
        <w:t>reparatively</w:t>
      </w:r>
      <w:proofErr w:type="spellEnd"/>
      <w:r w:rsidRPr="000B6234">
        <w:rPr>
          <w:rStyle w:val="StyleBoldUnderline"/>
        </w:rPr>
        <w:t xml:space="preserve"> positioned reader, it can seem realistic and necessary to experience surprise</w:t>
      </w:r>
      <w:r w:rsidRPr="00BC0388">
        <w:rPr>
          <w:sz w:val="16"/>
        </w:rPr>
        <w:t xml:space="preserve">. Because there can be surprises, however, there can also be good ones. </w:t>
      </w:r>
      <w:r w:rsidRPr="000B6234">
        <w:rPr>
          <w:rStyle w:val="StyleBoldUnderline"/>
        </w:rPr>
        <w:t>Hope</w:t>
      </w:r>
      <w:r w:rsidRPr="00BC0388">
        <w:rPr>
          <w:sz w:val="16"/>
        </w:rPr>
        <w:t xml:space="preserve">, often a fracturing, even a traumatic thing to experience, </w:t>
      </w:r>
      <w:r w:rsidRPr="000B6234">
        <w:rPr>
          <w:rStyle w:val="StyleBoldUnderline"/>
        </w:rPr>
        <w:t xml:space="preserve">is among the energies by which the </w:t>
      </w:r>
      <w:proofErr w:type="spellStart"/>
      <w:r w:rsidRPr="000B6234">
        <w:rPr>
          <w:rStyle w:val="StyleBoldUnderline"/>
        </w:rPr>
        <w:t>reparatively</w:t>
      </w:r>
      <w:proofErr w:type="spellEnd"/>
      <w:r w:rsidRPr="000B6234">
        <w:rPr>
          <w:rStyle w:val="StyleBoldUnderline"/>
        </w:rPr>
        <w:t xml:space="preserve"> positioned reader tries to organize the fragments and part-objects she encounters and creates</w:t>
      </w:r>
      <w:r w:rsidRPr="00BC0388">
        <w:rPr>
          <w:sz w:val="16"/>
        </w:rPr>
        <w:t xml:space="preserve">." As a result of the flexible movement among causes and effects, </w:t>
      </w:r>
      <w:r w:rsidRPr="000B6234">
        <w:rPr>
          <w:rStyle w:val="StyleBoldUnderline"/>
        </w:rPr>
        <w:t>reparative</w:t>
      </w:r>
      <w:r>
        <w:rPr>
          <w:rStyle w:val="StyleBoldUnderline"/>
        </w:rPr>
        <w:t xml:space="preserve"> </w:t>
      </w:r>
      <w:r w:rsidRPr="000B6234">
        <w:rPr>
          <w:rStyle w:val="StyleBoldUnderline"/>
        </w:rPr>
        <w:t xml:space="preserve">practices operate through a principle of </w:t>
      </w:r>
      <w:proofErr w:type="spellStart"/>
      <w:r w:rsidRPr="000B6234">
        <w:rPr>
          <w:rStyle w:val="StyleBoldUnderline"/>
        </w:rPr>
        <w:t>recursivity</w:t>
      </w:r>
      <w:proofErr w:type="spellEnd"/>
      <w:r w:rsidRPr="00BC0388">
        <w:rPr>
          <w:sz w:val="16"/>
        </w:rPr>
        <w:t xml:space="preserve"> — in other words, </w:t>
      </w:r>
      <w:r w:rsidRPr="000B6234">
        <w:rPr>
          <w:rStyle w:val="StyleBoldUnderline"/>
        </w:rPr>
        <w:t>knowledge of effects could not only result in a rethinking of the cause</w:t>
      </w:r>
      <w:r w:rsidRPr="00BC0388">
        <w:rPr>
          <w:sz w:val="16"/>
        </w:rPr>
        <w:t xml:space="preserve"> (</w:t>
      </w:r>
      <w:r w:rsidRPr="000B6234">
        <w:rPr>
          <w:rStyle w:val="StyleBoldUnderline"/>
        </w:rPr>
        <w:t>so that consequently the effects may no longer seem axiomatic or inevitable</w:t>
      </w:r>
      <w:r w:rsidRPr="00BC0388">
        <w:rPr>
          <w:sz w:val="16"/>
        </w:rPr>
        <w:t xml:space="preserve">), but more importantly, the flexible circularity implied in the reparative mode of thinking enables a move away from the anticipatory </w:t>
      </w:r>
      <w:proofErr w:type="spellStart"/>
      <w:r w:rsidRPr="00BC0388">
        <w:rPr>
          <w:sz w:val="16"/>
        </w:rPr>
        <w:t>observative</w:t>
      </w:r>
      <w:proofErr w:type="spellEnd"/>
      <w:r w:rsidRPr="00BC0388">
        <w:rPr>
          <w:sz w:val="16"/>
        </w:rPr>
        <w:t xml:space="preserve"> practices of paranoid reading towards reading practices that Sedgwick defines as "additive and accretive."' Since </w:t>
      </w:r>
      <w:r w:rsidRPr="00BC0388">
        <w:rPr>
          <w:rStyle w:val="Emphasis"/>
        </w:rPr>
        <w:t>reparative readings enable more mutable and less linear understandings of temporality</w:t>
      </w:r>
      <w:r w:rsidRPr="00BC0388">
        <w:rPr>
          <w:sz w:val="16"/>
        </w:rPr>
        <w:t xml:space="preserve">, </w:t>
      </w:r>
      <w:r w:rsidRPr="00BC0388">
        <w:rPr>
          <w:rStyle w:val="Emphasis"/>
        </w:rPr>
        <w:t xml:space="preserve">there is </w:t>
      </w:r>
      <w:proofErr w:type="gramStart"/>
      <w:r w:rsidRPr="00BC0388">
        <w:rPr>
          <w:rStyle w:val="Emphasis"/>
        </w:rPr>
        <w:t>a recognition</w:t>
      </w:r>
      <w:proofErr w:type="gramEnd"/>
      <w:r w:rsidRPr="00BC0388">
        <w:rPr>
          <w:rStyle w:val="Emphasis"/>
        </w:rPr>
        <w:t xml:space="preserve"> of historical contingency and the ways in which the present historical moment is recursively structured by the past as well as the promise for a better future</w:t>
      </w:r>
      <w:r w:rsidRPr="00BC0388">
        <w:rPr>
          <w:sz w:val="16"/>
        </w:rPr>
        <w:t xml:space="preserve">. As Sedgwick writes: </w:t>
      </w:r>
      <w:r w:rsidRPr="00BC0388">
        <w:rPr>
          <w:rStyle w:val="StyleBoldUnderline"/>
        </w:rPr>
        <w:t>Because the reader has room to realize that the future may be different from the present, it is also possible for her to entertain such profoundly painful, profoundly: relieving, ethically crucial possibilities as that the past, in turn, could have happened differently from the way it actually did</w:t>
      </w:r>
      <w:r w:rsidRPr="00BC0388">
        <w:rPr>
          <w:sz w:val="16"/>
        </w:rPr>
        <w:t xml:space="preserve">.44 At one level, paranoia seems to share an intimate relation to nostalgia in that they both are characterized by what Svetlana </w:t>
      </w:r>
      <w:proofErr w:type="spellStart"/>
      <w:r w:rsidRPr="00BC0388">
        <w:rPr>
          <w:sz w:val="16"/>
        </w:rPr>
        <w:t>Boym</w:t>
      </w:r>
      <w:proofErr w:type="spellEnd"/>
      <w:r w:rsidRPr="00BC0388">
        <w:rPr>
          <w:sz w:val="16"/>
        </w:rPr>
        <w:t xml:space="preserve"> calls "the disease of an afflicted imagination."45 In fact </w:t>
      </w:r>
      <w:proofErr w:type="spellStart"/>
      <w:r w:rsidRPr="00BC0388">
        <w:rPr>
          <w:sz w:val="16"/>
        </w:rPr>
        <w:t>Boym</w:t>
      </w:r>
      <w:proofErr w:type="spellEnd"/>
      <w:r w:rsidRPr="00BC0388">
        <w:rPr>
          <w:sz w:val="16"/>
        </w:rPr>
        <w:t xml:space="preserve"> makes this connection between paranoia and nostalgia more explicitly when she points out: "</w:t>
      </w:r>
      <w:r w:rsidRPr="00BC0388">
        <w:rPr>
          <w:rStyle w:val="StyleBoldUnderline"/>
        </w:rPr>
        <w:t>Nostalgia operated by an `</w:t>
      </w:r>
      <w:proofErr w:type="spellStart"/>
      <w:r w:rsidRPr="00BC0388">
        <w:rPr>
          <w:rStyle w:val="StyleBoldUnderline"/>
        </w:rPr>
        <w:t>associationist</w:t>
      </w:r>
      <w:proofErr w:type="spellEnd"/>
      <w:r w:rsidRPr="00BC0388">
        <w:rPr>
          <w:rStyle w:val="StyleBoldUnderline"/>
        </w:rPr>
        <w:t xml:space="preserve"> magic,' by means of which all aspects of' everyday life related to one single obsession. In this respect nostalgia was akin to paranoia, only instead of a persecution mania, the nostalgic was possessed by a mania of longing</w:t>
      </w:r>
      <w:r w:rsidRPr="00BC0388">
        <w:rPr>
          <w:sz w:val="16"/>
        </w:rPr>
        <w:t xml:space="preserve">."46 Sedgwick's critique of paranoid thinking, however, illuminates the intimate connection between reparation and retrospection. The reparative reader in the above quote enables "ethically crucial possibilities" by recognizing the performative potential in returning to the past. It is only in retrospect that reparation is gleaned. </w:t>
      </w:r>
      <w:r w:rsidRPr="00BC0388">
        <w:rPr>
          <w:rStyle w:val="StyleBoldUnderline"/>
        </w:rPr>
        <w:t xml:space="preserve">The retrospective rethinking of the past enables the </w:t>
      </w:r>
      <w:proofErr w:type="spellStart"/>
      <w:r w:rsidRPr="00BC0388">
        <w:rPr>
          <w:rStyle w:val="StyleBoldUnderline"/>
        </w:rPr>
        <w:t>reparatively</w:t>
      </w:r>
      <w:proofErr w:type="spellEnd"/>
      <w:r w:rsidRPr="00BC0388">
        <w:rPr>
          <w:rStyle w:val="StyleBoldUnderline"/>
        </w:rPr>
        <w:t xml:space="preserve"> informed reader to be more open to democratic possibilities in the future</w:t>
      </w:r>
      <w:r w:rsidRPr="00BC0388">
        <w:rPr>
          <w:sz w:val="16"/>
        </w:rPr>
        <w:t xml:space="preserve">. Reparation in this context is an illustration of what Svetlana </w:t>
      </w:r>
      <w:proofErr w:type="spellStart"/>
      <w:r w:rsidRPr="00BC0388">
        <w:rPr>
          <w:sz w:val="16"/>
        </w:rPr>
        <w:t>Boym</w:t>
      </w:r>
      <w:proofErr w:type="spellEnd"/>
      <w:r w:rsidRPr="00BC0388">
        <w:rPr>
          <w:sz w:val="16"/>
        </w:rPr>
        <w:t xml:space="preserve"> calls "reflective nostalgia." </w:t>
      </w:r>
      <w:proofErr w:type="spellStart"/>
      <w:r w:rsidRPr="00BC0388">
        <w:rPr>
          <w:sz w:val="16"/>
        </w:rPr>
        <w:t>Boym's</w:t>
      </w:r>
      <w:proofErr w:type="spellEnd"/>
      <w:r w:rsidRPr="00BC0388">
        <w:rPr>
          <w:sz w:val="16"/>
        </w:rPr>
        <w:t xml:space="preserve"> distinction between "reflective" nostalgia and "restorative" nostalgia offers crucial insight into the reparative possibilities of retrospection. </w:t>
      </w:r>
      <w:proofErr w:type="spellStart"/>
      <w:r w:rsidRPr="00BC0388">
        <w:rPr>
          <w:sz w:val="16"/>
        </w:rPr>
        <w:t>Boym</w:t>
      </w:r>
      <w:proofErr w:type="spellEnd"/>
      <w:r w:rsidRPr="00BC0388">
        <w:rPr>
          <w:sz w:val="16"/>
        </w:rPr>
        <w:t xml:space="preserve"> points out that while restorative nostalgia is preoccupied with the recovery of lost origins and the pursuit of authenticity, restorative nostalgia "dwells in </w:t>
      </w:r>
      <w:proofErr w:type="spellStart"/>
      <w:r w:rsidRPr="00BC0388">
        <w:rPr>
          <w:sz w:val="16"/>
        </w:rPr>
        <w:t>algia</w:t>
      </w:r>
      <w:proofErr w:type="spellEnd"/>
      <w:r w:rsidRPr="00BC0388">
        <w:rPr>
          <w:sz w:val="16"/>
        </w:rPr>
        <w:t>, in longing and loss, the imperfect process of remembrance . . . Restorative nostalgia manifests itself in total reconstructions of monuments of the past, while reflective nostalgia lingers on ruins, the patina of time and history, in the dreams of another place and another time."'</w:t>
      </w:r>
    </w:p>
    <w:p w14:paraId="78357F1C" w14:textId="77777777" w:rsidR="004E686C" w:rsidRDefault="004E686C" w:rsidP="004E686C"/>
    <w:p w14:paraId="375A53BA" w14:textId="77777777" w:rsidR="004E686C" w:rsidRDefault="004E686C" w:rsidP="004E686C">
      <w:pPr>
        <w:pStyle w:val="Heading2"/>
      </w:pPr>
      <w:r>
        <w:lastRenderedPageBreak/>
        <w:t>2NC/1NR</w:t>
      </w:r>
    </w:p>
    <w:p w14:paraId="1F4AD878" w14:textId="77777777" w:rsidR="004E686C" w:rsidRDefault="004E686C" w:rsidP="004E686C">
      <w:pPr>
        <w:pStyle w:val="Heading3"/>
      </w:pPr>
      <w:r>
        <w:lastRenderedPageBreak/>
        <w:t>Solvency – Empire</w:t>
      </w:r>
    </w:p>
    <w:p w14:paraId="155F3B87" w14:textId="77777777" w:rsidR="004E686C" w:rsidRDefault="004E686C" w:rsidP="004E686C">
      <w:pPr>
        <w:pStyle w:val="Heading4"/>
      </w:pPr>
      <w:r>
        <w:t>The demand for Reparations challenges American exceptionalism and revitalizes Black politics</w:t>
      </w:r>
    </w:p>
    <w:p w14:paraId="017B6BE9" w14:textId="77777777" w:rsidR="004E686C" w:rsidRPr="00526FCF" w:rsidRDefault="004E686C" w:rsidP="004E686C">
      <w:pPr>
        <w:rPr>
          <w:rStyle w:val="StyleStyleBold12pt"/>
        </w:rPr>
      </w:pPr>
      <w:r w:rsidRPr="00526FCF">
        <w:rPr>
          <w:rStyle w:val="StyleStyleBold12pt"/>
        </w:rPr>
        <w:t>Henry, Professor of African American Studies at Berkeley, 2007</w:t>
      </w:r>
    </w:p>
    <w:p w14:paraId="76E77028" w14:textId="77777777" w:rsidR="004E686C" w:rsidRDefault="004E686C" w:rsidP="004E686C">
      <w:r>
        <w:t>[</w:t>
      </w:r>
      <w:r w:rsidRPr="00526FCF">
        <w:t>Charles P.</w:t>
      </w:r>
      <w:r>
        <w:t>, Long Overdue: The Politics of Racial Reparations, pp.31-32]</w:t>
      </w:r>
    </w:p>
    <w:p w14:paraId="27C6964F" w14:textId="77777777" w:rsidR="004E686C" w:rsidRDefault="004E686C" w:rsidP="004E686C"/>
    <w:p w14:paraId="08812999" w14:textId="77777777" w:rsidR="004E686C" w:rsidRDefault="004E686C" w:rsidP="004E686C">
      <w:pPr>
        <w:rPr>
          <w:sz w:val="16"/>
        </w:rPr>
      </w:pPr>
      <w:r w:rsidRPr="00AC17BE">
        <w:rPr>
          <w:sz w:val="16"/>
        </w:rPr>
        <w:t xml:space="preserve">The discourse on </w:t>
      </w:r>
      <w:r w:rsidRPr="00AC17BE">
        <w:rPr>
          <w:rStyle w:val="StyleBoldUnderline"/>
        </w:rPr>
        <w:t>reparations is a reminder of our history, which was not benevolent. It</w:t>
      </w:r>
      <w:r w:rsidRPr="00AC17BE">
        <w:rPr>
          <w:sz w:val="16"/>
        </w:rPr>
        <w:t xml:space="preserve"> also </w:t>
      </w:r>
      <w:r w:rsidRPr="00AC17BE">
        <w:rPr>
          <w:rStyle w:val="StyleBoldUnderline"/>
        </w:rPr>
        <w:t>is a reminder of who bears the burden of empire and who benefits from it. It creates an opposing public space to confront the proponents of American empire and to promote an alternative vision of the future</w:t>
      </w:r>
      <w:r w:rsidRPr="00AC17BE">
        <w:rPr>
          <w:sz w:val="16"/>
        </w:rPr>
        <w:t xml:space="preserve">. With this in mind, I try to answer two central questions here: After at least two decades of relative obscurity, why have racial reparations become a primary issue in the African American community? And why is the larger political community—in an "age of apology"—so opposed to even discussing racial reparations? </w:t>
      </w:r>
      <w:proofErr w:type="gramStart"/>
      <w:r w:rsidRPr="00AC17BE">
        <w:rPr>
          <w:rStyle w:val="StyleBoldUnderline"/>
        </w:rPr>
        <w:t>Reparations is</w:t>
      </w:r>
      <w:proofErr w:type="gramEnd"/>
      <w:r w:rsidRPr="00AC17BE">
        <w:rPr>
          <w:rStyle w:val="StyleBoldUnderline"/>
        </w:rPr>
        <w:t xml:space="preserve"> a divisive issue precisely because it is impossible to avoid directly talking about race and race privilege. </w:t>
      </w:r>
      <w:r w:rsidRPr="00AC17BE">
        <w:rPr>
          <w:sz w:val="16"/>
        </w:rPr>
        <w:t xml:space="preserve">Slavery has become a focal point in this discussion because there were no White slaves in the United States. Finally, even though there are no surviving slaves now, there are many survivors of the legalized apartheid that existed nationally until 1954 and in some state constitutions through 2000. The removal of legal apartheid or the formal barriers of racial segregation led to a transitional period of what the political scientist and Nobel laureate Ralph Bunche called the social construction of race." Both </w:t>
      </w:r>
      <w:r w:rsidRPr="00AC17BE">
        <w:rPr>
          <w:rStyle w:val="StyleBoldUnderline"/>
        </w:rPr>
        <w:t>Black and White opponents of reparations argue that we currently live in a color-blind society</w:t>
      </w:r>
      <w:r w:rsidRPr="00AC17BE">
        <w:rPr>
          <w:sz w:val="16"/>
        </w:rPr>
        <w:t xml:space="preserve"> </w:t>
      </w:r>
      <w:r w:rsidRPr="00AC17BE">
        <w:rPr>
          <w:rStyle w:val="StyleBoldUnderline"/>
        </w:rPr>
        <w:t xml:space="preserve">in which race is irrelevant and the past is past. </w:t>
      </w:r>
      <w:r w:rsidRPr="00AC17BE">
        <w:rPr>
          <w:sz w:val="16"/>
        </w:rPr>
        <w:t xml:space="preserve">From another perspective, those people with a mixed racial heritage contend that all their ancestral roots should be acknowledged and celebrated. </w:t>
      </w:r>
      <w:r w:rsidRPr="00AC17BE">
        <w:rPr>
          <w:rStyle w:val="StyleBoldUnderline"/>
        </w:rPr>
        <w:t>Racial reparations therefore both challenge and complicate issues of racial identification.</w:t>
      </w:r>
      <w:r w:rsidRPr="00AC17BE">
        <w:rPr>
          <w:sz w:val="16"/>
        </w:rPr>
        <w:t xml:space="preserve"> </w:t>
      </w:r>
      <w:proofErr w:type="gramStart"/>
      <w:r w:rsidRPr="00AC17BE">
        <w:rPr>
          <w:sz w:val="16"/>
        </w:rPr>
        <w:t>Most leaders of the reparations movement in the United States reflect an earlier tradition that saw the "one drop" rule or custom" as imposing an external unity.</w:t>
      </w:r>
      <w:proofErr w:type="gramEnd"/>
      <w:r w:rsidRPr="00AC17BE">
        <w:rPr>
          <w:sz w:val="16"/>
        </w:rPr>
        <w:t xml:space="preserve"> The politics of reparations thus has forced an internal racial discussion among Blacks over issues of racial identity. One of the great political accomplishments of the Reagan revolution was to succeed in labeling civil rights interests as special interests. The fact that so many White Americans accepted this designation and supported Reagan's racial policies is indicative of the failure of American society to see the civil rights movement as a positive development for all Americans. This illiberal tradition in American politics68 recently reached new extremes after September 11 with attacks on civil liberties and civil rights. As an issue, </w:t>
      </w:r>
      <w:r w:rsidRPr="00AC17BE">
        <w:rPr>
          <w:rStyle w:val="StyleBoldUnderline"/>
        </w:rPr>
        <w:t>reparations permit Blacks to assume the higher moral ground that was lost in the post–civil rights movement period. Unlike affirmative action, welfare, and other social programs, reparations discourse avoids counterarguments of merit or behavior</w:t>
      </w:r>
      <w:r w:rsidRPr="00AC17BE">
        <w:rPr>
          <w:sz w:val="16"/>
        </w:rPr>
        <w:t xml:space="preserve">. Reparations demands also tend to be redistributive rather than individual and incremental. Finally, reparations attempt to reclaim the sense of identity created during the civil rights and Black power movements. From Phyllis </w:t>
      </w:r>
      <w:proofErr w:type="spellStart"/>
      <w:r w:rsidRPr="00AC17BE">
        <w:rPr>
          <w:sz w:val="16"/>
        </w:rPr>
        <w:t>Wheatly</w:t>
      </w:r>
      <w:proofErr w:type="spellEnd"/>
      <w:r w:rsidRPr="00AC17BE">
        <w:rPr>
          <w:sz w:val="16"/>
        </w:rPr>
        <w:t xml:space="preserve"> to Gunnar Myrdal's exaggerated American to today's color blindness, Blacks could become modern political subjects only by giving up their Black identity. To become modern political subjects, that is, citizens, they would have to be remade and, in the remaking, would no longer be Black. Building on the ideas of the activists and scholars of the 1960s, reparations demand both citizenship and Black identity.</w:t>
      </w:r>
    </w:p>
    <w:p w14:paraId="5E257E57" w14:textId="77777777" w:rsidR="004E686C" w:rsidRPr="00681A29" w:rsidRDefault="004E686C" w:rsidP="004E686C">
      <w:pPr>
        <w:rPr>
          <w:sz w:val="16"/>
        </w:rPr>
      </w:pPr>
    </w:p>
    <w:p w14:paraId="5F6CAC71" w14:textId="77777777" w:rsidR="004E686C" w:rsidRDefault="004E686C" w:rsidP="004E686C">
      <w:pPr>
        <w:pStyle w:val="Heading3"/>
      </w:pPr>
      <w:r>
        <w:lastRenderedPageBreak/>
        <w:t>Solvency – History</w:t>
      </w:r>
    </w:p>
    <w:p w14:paraId="672046E9" w14:textId="77777777" w:rsidR="004E686C" w:rsidRPr="00EF26A2" w:rsidRDefault="004E686C" w:rsidP="004E686C">
      <w:pPr>
        <w:pStyle w:val="Heading4"/>
      </w:pPr>
      <w:r>
        <w:t>Reparations connects history to action – it politicizes static histories</w:t>
      </w:r>
    </w:p>
    <w:p w14:paraId="5C4D4D02" w14:textId="77777777" w:rsidR="004E686C" w:rsidRPr="00895089" w:rsidRDefault="004E686C" w:rsidP="004E686C">
      <w:pPr>
        <w:rPr>
          <w:rStyle w:val="StyleStyleBold12pt"/>
        </w:rPr>
      </w:pPr>
      <w:proofErr w:type="spellStart"/>
      <w:r w:rsidRPr="00895089">
        <w:rPr>
          <w:rStyle w:val="StyleStyleBold12pt"/>
        </w:rPr>
        <w:t>Rupprecht</w:t>
      </w:r>
      <w:proofErr w:type="spellEnd"/>
      <w:r w:rsidRPr="00895089">
        <w:rPr>
          <w:rStyle w:val="StyleStyleBold12pt"/>
        </w:rPr>
        <w:t>, lecturer in Cultural and Historical Studies at the University of Brighton, 2008</w:t>
      </w:r>
    </w:p>
    <w:p w14:paraId="1C9022F1" w14:textId="77777777" w:rsidR="004E686C" w:rsidRDefault="004E686C" w:rsidP="004E686C">
      <w:r>
        <w:t xml:space="preserve">[Anita, ‘A Limited Sort of Property’: History, Memory and the Slave Ship </w:t>
      </w:r>
      <w:proofErr w:type="spellStart"/>
      <w:r>
        <w:t>Zong</w:t>
      </w:r>
      <w:proofErr w:type="spellEnd"/>
      <w:r>
        <w:t>, Slavery &amp; Abolition: A Journal of Slave and Post-Slave Studies, Volume 29, Issue 2]</w:t>
      </w:r>
    </w:p>
    <w:p w14:paraId="60992987" w14:textId="77777777" w:rsidR="004E686C" w:rsidRDefault="004E686C" w:rsidP="004E686C"/>
    <w:p w14:paraId="6EDAFFCC" w14:textId="77777777" w:rsidR="004E686C" w:rsidRDefault="004E686C" w:rsidP="004E686C">
      <w:pPr>
        <w:rPr>
          <w:rStyle w:val="Emphasis"/>
        </w:rPr>
      </w:pPr>
      <w:r w:rsidRPr="00782833">
        <w:rPr>
          <w:sz w:val="16"/>
        </w:rPr>
        <w:t xml:space="preserve">By returning, however obliquely, to the </w:t>
      </w:r>
      <w:proofErr w:type="spellStart"/>
      <w:r w:rsidRPr="00782833">
        <w:rPr>
          <w:sz w:val="16"/>
        </w:rPr>
        <w:t>Zong</w:t>
      </w:r>
      <w:proofErr w:type="spellEnd"/>
      <w:r w:rsidRPr="00782833">
        <w:rPr>
          <w:sz w:val="16"/>
        </w:rPr>
        <w:t xml:space="preserve">, Cliff reminds us that the </w:t>
      </w:r>
      <w:proofErr w:type="spellStart"/>
      <w:r w:rsidRPr="00782833">
        <w:rPr>
          <w:sz w:val="16"/>
        </w:rPr>
        <w:t>Zong's</w:t>
      </w:r>
      <w:proofErr w:type="spellEnd"/>
      <w:r w:rsidRPr="00782833">
        <w:rPr>
          <w:sz w:val="16"/>
        </w:rPr>
        <w:t xml:space="preserve"> terms for trauma are the terms of law, property, the violent production of global </w:t>
      </w:r>
      <w:proofErr w:type="spellStart"/>
      <w:r w:rsidRPr="00782833">
        <w:rPr>
          <w:sz w:val="16"/>
        </w:rPr>
        <w:t>labour</w:t>
      </w:r>
      <w:proofErr w:type="spellEnd"/>
      <w:r w:rsidRPr="00782833">
        <w:rPr>
          <w:sz w:val="16"/>
        </w:rPr>
        <w:t xml:space="preserve"> and, ironically perhaps, financial compensation. </w:t>
      </w:r>
      <w:r w:rsidRPr="00782833">
        <w:rPr>
          <w:rStyle w:val="StyleBoldUnderline"/>
        </w:rPr>
        <w:t>The question becomes</w:t>
      </w:r>
      <w:r w:rsidRPr="00782833">
        <w:rPr>
          <w:sz w:val="16"/>
        </w:rPr>
        <w:t xml:space="preserve">, as Franco puts it in his discussion of ways in which we might read Beloved, of </w:t>
      </w:r>
      <w:r w:rsidRPr="00782833">
        <w:rPr>
          <w:rStyle w:val="StyleBoldUnderline"/>
        </w:rPr>
        <w:t xml:space="preserve">whether there is a way of </w:t>
      </w:r>
      <w:proofErr w:type="spellStart"/>
      <w:r w:rsidRPr="00782833">
        <w:rPr>
          <w:rStyle w:val="StyleBoldUnderline"/>
        </w:rPr>
        <w:t>conceptualising</w:t>
      </w:r>
      <w:proofErr w:type="spellEnd"/>
      <w:r w:rsidRPr="00782833">
        <w:rPr>
          <w:rStyle w:val="StyleBoldUnderline"/>
        </w:rPr>
        <w:t xml:space="preserve"> memory work ‘that comprehends and enables both mourning but also material redress</w:t>
      </w:r>
      <w:r w:rsidRPr="00782833">
        <w:rPr>
          <w:sz w:val="16"/>
        </w:rPr>
        <w:t>, … th</w:t>
      </w:r>
      <w:r w:rsidRPr="00782833">
        <w:rPr>
          <w:rStyle w:val="StyleBoldUnderline"/>
        </w:rPr>
        <w:t xml:space="preserve">at is neither so wedded to the past nor so utopian as to supplant ethics with </w:t>
      </w:r>
      <w:r w:rsidRPr="00782833">
        <w:rPr>
          <w:sz w:val="16"/>
        </w:rPr>
        <w:t xml:space="preserve">ideology, </w:t>
      </w:r>
      <w:r w:rsidRPr="00782833">
        <w:rPr>
          <w:rStyle w:val="StyleBoldUnderline"/>
        </w:rPr>
        <w:t>resentment, guilt or facile fictions</w:t>
      </w:r>
      <w:r w:rsidRPr="00782833">
        <w:rPr>
          <w:sz w:val="16"/>
        </w:rPr>
        <w:t xml:space="preserve"> of narrative identification?’15 His answer, that the discourse of </w:t>
      </w:r>
      <w:r w:rsidRPr="00782833">
        <w:rPr>
          <w:rStyle w:val="Emphasis"/>
        </w:rPr>
        <w:t>reparation</w:t>
      </w:r>
      <w:r w:rsidRPr="00782833">
        <w:rPr>
          <w:sz w:val="16"/>
        </w:rPr>
        <w:t xml:space="preserve"> m</w:t>
      </w:r>
      <w:r w:rsidRPr="00782833">
        <w:rPr>
          <w:rStyle w:val="StyleBoldUnderline"/>
        </w:rPr>
        <w:t xml:space="preserve">ight be adequate to this task in that it provides </w:t>
      </w:r>
      <w:r w:rsidRPr="00782833">
        <w:rPr>
          <w:rStyle w:val="Emphasis"/>
        </w:rPr>
        <w:t xml:space="preserve">a mediating link between the idea of a traumatic history and current political and material </w:t>
      </w:r>
      <w:proofErr w:type="gramStart"/>
      <w:r w:rsidRPr="00782833">
        <w:rPr>
          <w:rStyle w:val="Emphasis"/>
        </w:rPr>
        <w:t>action</w:t>
      </w:r>
      <w:r w:rsidRPr="00782833">
        <w:rPr>
          <w:rStyle w:val="StyleBoldUnderline"/>
        </w:rPr>
        <w:t>,</w:t>
      </w:r>
      <w:proofErr w:type="gramEnd"/>
      <w:r w:rsidRPr="00782833">
        <w:rPr>
          <w:rStyle w:val="StyleBoldUnderline"/>
        </w:rPr>
        <w:t xml:space="preserve"> </w:t>
      </w:r>
      <w:r w:rsidRPr="00782833">
        <w:rPr>
          <w:sz w:val="16"/>
        </w:rPr>
        <w:t xml:space="preserve">also provides a frame for re-thinking the story of the </w:t>
      </w:r>
      <w:proofErr w:type="spellStart"/>
      <w:r w:rsidRPr="00782833">
        <w:rPr>
          <w:sz w:val="16"/>
        </w:rPr>
        <w:t>Zong</w:t>
      </w:r>
      <w:proofErr w:type="spellEnd"/>
      <w:r w:rsidRPr="00782833">
        <w:rPr>
          <w:sz w:val="16"/>
        </w:rPr>
        <w:t xml:space="preserve">. The campaign for reparations for slavery is now Atlantic-wide, though it is perhaps best established in the United States. The issue there, as elsewhere, has been, and continues to be, highly controversial and divisive. </w:t>
      </w:r>
      <w:r w:rsidRPr="00782833">
        <w:rPr>
          <w:rStyle w:val="StyleBoldUnderline"/>
        </w:rPr>
        <w:t>Those most hostile to the campaign have tended to focus on the impracticalities</w:t>
      </w:r>
      <w:r w:rsidRPr="00782833">
        <w:rPr>
          <w:sz w:val="16"/>
        </w:rPr>
        <w:t xml:space="preserve">, if not the impossibility, </w:t>
      </w:r>
      <w:r w:rsidRPr="00782833">
        <w:rPr>
          <w:rStyle w:val="StyleBoldUnderline"/>
        </w:rPr>
        <w:t xml:space="preserve">of adjudicating some kind of financial recompense for a </w:t>
      </w:r>
      <w:proofErr w:type="spellStart"/>
      <w:r w:rsidRPr="00782833">
        <w:rPr>
          <w:rStyle w:val="StyleBoldUnderline"/>
        </w:rPr>
        <w:t>generalised</w:t>
      </w:r>
      <w:proofErr w:type="spellEnd"/>
      <w:r w:rsidRPr="00782833">
        <w:rPr>
          <w:rStyle w:val="StyleBoldUnderline"/>
        </w:rPr>
        <w:t xml:space="preserve"> notion of traumatic legacy</w:t>
      </w:r>
      <w:r w:rsidRPr="00782833">
        <w:rPr>
          <w:sz w:val="16"/>
        </w:rPr>
        <w:t xml:space="preserve">. While there are significant problems with the ways in which the claim for reparations can be framed, as it must be delineated by established legal practice, my immediate focus here concerns </w:t>
      </w:r>
      <w:r w:rsidRPr="00782833">
        <w:rPr>
          <w:rStyle w:val="StyleBoldUnderline"/>
        </w:rPr>
        <w:t>recent activist initiatives</w:t>
      </w:r>
      <w:r w:rsidRPr="00782833">
        <w:rPr>
          <w:sz w:val="16"/>
        </w:rPr>
        <w:t xml:space="preserve"> that </w:t>
      </w:r>
      <w:r w:rsidRPr="00BC0388">
        <w:rPr>
          <w:rStyle w:val="StyleBoldUnderline"/>
        </w:rPr>
        <w:t>involve</w:t>
      </w:r>
      <w:r w:rsidRPr="00782833">
        <w:rPr>
          <w:rStyle w:val="StyleBoldUnderline"/>
        </w:rPr>
        <w:t xml:space="preserve"> returning to the archive of slavery and the slave trade once again</w:t>
      </w:r>
      <w:r w:rsidRPr="00782833">
        <w:rPr>
          <w:sz w:val="16"/>
        </w:rPr>
        <w:t xml:space="preserve">. If, to put it rather schematically, the abolitionist archive gives us access, in part, to what has been remembered about slavery, and contemporary black Atlantic writers have used that archive in order to develop an ethically driven poetics based around what ought to be remembered, I suggest that </w:t>
      </w:r>
      <w:r w:rsidRPr="00EF26A2">
        <w:rPr>
          <w:rStyle w:val="Emphasis"/>
        </w:rPr>
        <w:t>the r</w:t>
      </w:r>
    </w:p>
    <w:p w14:paraId="62943A8E" w14:textId="77777777" w:rsidR="004E686C" w:rsidRPr="00573F12" w:rsidRDefault="004E686C" w:rsidP="004E686C">
      <w:pPr>
        <w:pStyle w:val="Heading4"/>
      </w:pPr>
      <w:r w:rsidRPr="00573F12">
        <w:t>Reparations</w:t>
      </w:r>
      <w:r>
        <w:t xml:space="preserve"> does not abandon memory but translates it into action</w:t>
      </w:r>
    </w:p>
    <w:p w14:paraId="6B9746C1" w14:textId="77777777" w:rsidR="004E686C" w:rsidRDefault="004E686C" w:rsidP="004E686C">
      <w:pPr>
        <w:rPr>
          <w:rStyle w:val="StyleStyleBold12pt"/>
        </w:rPr>
      </w:pPr>
      <w:r w:rsidRPr="00E312DB">
        <w:rPr>
          <w:rStyle w:val="StyleStyleBold12pt"/>
        </w:rPr>
        <w:t>Thompson, Center for Applied Philosophy and Public Ethics at Melbourne University, 2005</w:t>
      </w:r>
    </w:p>
    <w:p w14:paraId="25824CE8" w14:textId="77777777" w:rsidR="004E686C" w:rsidRPr="00E312DB" w:rsidRDefault="004E686C" w:rsidP="004E686C">
      <w:r w:rsidRPr="00E312DB">
        <w:t xml:space="preserve">(Janna, “Memory and Ethics of Reparation,” Online: http://www.yale.edu/glc/justice/thompson.pdf) </w:t>
      </w:r>
    </w:p>
    <w:p w14:paraId="12CD1E40" w14:textId="77777777" w:rsidR="004E686C" w:rsidRPr="00E312DB" w:rsidRDefault="004E686C" w:rsidP="004E686C"/>
    <w:p w14:paraId="620E390B" w14:textId="77777777" w:rsidR="004E686C" w:rsidRPr="0095088F" w:rsidRDefault="004E686C" w:rsidP="004E686C">
      <w:pPr>
        <w:rPr>
          <w:b/>
          <w:u w:val="single"/>
        </w:rPr>
      </w:pPr>
      <w:r w:rsidRPr="00E312DB">
        <w:rPr>
          <w:sz w:val="16"/>
        </w:rPr>
        <w:t>Robinson makes this remark in the context of a visit to the monuments of Washington D.C. where the historical achievements of white Americans some of them slave owners</w:t>
      </w:r>
      <w:r w:rsidRPr="00E312DB">
        <w:rPr>
          <w:rFonts w:ascii="Times" w:eastAsia="Times New Roman" w:hAnsi="Times"/>
          <w:sz w:val="16"/>
          <w:szCs w:val="28"/>
        </w:rPr>
        <w:t xml:space="preserve">, are celebrated, but the story of slavery and its legacy, of the generations of African Americans who were uprooted, enslaved, who labored, died, struggled against oppression, and in some cases achieved great things, is not present. </w:t>
      </w:r>
      <w:r w:rsidRPr="00E312DB">
        <w:rPr>
          <w:sz w:val="16"/>
        </w:rPr>
        <w:t>He thinks that</w:t>
      </w:r>
      <w:r w:rsidRPr="00763D87">
        <w:rPr>
          <w:rStyle w:val="StyleBoldUnderline"/>
        </w:rPr>
        <w:t xml:space="preserve"> this national amnesia, shared by blacks as well as whites, is at the root of the disabilities that blacks continue to suffer in American society, and he thinks that the debt America owes to</w:t>
      </w:r>
      <w:r w:rsidRPr="00E312DB">
        <w:rPr>
          <w:rStyle w:val="StyleBoldUnderline"/>
          <w:sz w:val="12"/>
        </w:rPr>
        <w:t>¶</w:t>
      </w:r>
      <w:r w:rsidRPr="00763D87">
        <w:rPr>
          <w:rStyle w:val="StyleBoldUnderline"/>
        </w:rPr>
        <w:t xml:space="preserve"> blacks includes remembering and acknowledging past in justices as well as programs to end black disadvantage.</w:t>
      </w:r>
      <w:r w:rsidRPr="00E312DB">
        <w:rPr>
          <w:rFonts w:ascii="Times" w:eastAsia="Times New Roman" w:hAnsi="Times"/>
          <w:sz w:val="16"/>
          <w:szCs w:val="28"/>
        </w:rPr>
        <w:t xml:space="preserve">  In this paper, I will provide a </w:t>
      </w:r>
      <w:r w:rsidRPr="00763D87">
        <w:rPr>
          <w:rStyle w:val="StyleBoldUnderline"/>
        </w:rPr>
        <w:t xml:space="preserve">defense of reparations for slavery and its legacy that stresses the importance of memory and historical identity in a nation whose citizens are embedded in a history and have </w:t>
      </w:r>
      <w:bookmarkStart w:id="2" w:name="2"/>
      <w:bookmarkEnd w:id="2"/>
      <w:r w:rsidRPr="00763D87">
        <w:rPr>
          <w:rStyle w:val="StyleBoldUnderline"/>
        </w:rPr>
        <w:t>intergenerational obligations.</w:t>
      </w:r>
      <w:r w:rsidRPr="00E312DB">
        <w:rPr>
          <w:rFonts w:ascii="Times" w:eastAsia="Times New Roman" w:hAnsi="Times"/>
          <w:sz w:val="16"/>
          <w:szCs w:val="28"/>
        </w:rPr>
        <w:t xml:space="preserve"> </w:t>
      </w:r>
      <w:r w:rsidRPr="00763D87">
        <w:rPr>
          <w:rStyle w:val="StyleBoldUnderline"/>
        </w:rPr>
        <w:t xml:space="preserve">I will argue that such an account can overcome the difficulties, which, according to many philosophers, make claims for reparations for historical in justices morally problematic. </w:t>
      </w:r>
    </w:p>
    <w:p w14:paraId="56AF32E3" w14:textId="77777777" w:rsidR="004E686C" w:rsidRPr="00EF26A2" w:rsidRDefault="004E686C" w:rsidP="004E686C">
      <w:pPr>
        <w:rPr>
          <w:rStyle w:val="Emphasis"/>
        </w:rPr>
      </w:pPr>
    </w:p>
    <w:p w14:paraId="1A400AC7" w14:textId="77777777" w:rsidR="004E686C" w:rsidRDefault="004E686C" w:rsidP="004E686C"/>
    <w:p w14:paraId="25EA45BE" w14:textId="77777777" w:rsidR="004E686C" w:rsidRDefault="004E686C" w:rsidP="004E686C">
      <w:pPr>
        <w:pStyle w:val="Heading3"/>
      </w:pPr>
      <w:r>
        <w:lastRenderedPageBreak/>
        <w:t>AT: Too Future Oriented/AT: Perm</w:t>
      </w:r>
    </w:p>
    <w:p w14:paraId="27824E82" w14:textId="77777777" w:rsidR="004E686C" w:rsidRDefault="004E686C" w:rsidP="004E686C">
      <w:pPr>
        <w:pStyle w:val="Heading4"/>
      </w:pPr>
      <w:r>
        <w:t xml:space="preserve">Acting towards the future is </w:t>
      </w:r>
      <w:proofErr w:type="gramStart"/>
      <w:r>
        <w:t>key</w:t>
      </w:r>
      <w:proofErr w:type="gramEnd"/>
      <w:r>
        <w:t xml:space="preserve"> – it’s the way that power presently operates. Their Black </w:t>
      </w:r>
      <w:proofErr w:type="spellStart"/>
      <w:r>
        <w:t>Atlanticist</w:t>
      </w:r>
      <w:proofErr w:type="spellEnd"/>
      <w:r>
        <w:t xml:space="preserve"> approach is too exhausted by history to understand the future. </w:t>
      </w:r>
    </w:p>
    <w:p w14:paraId="4D0AABD0" w14:textId="77777777" w:rsidR="004E686C" w:rsidRPr="00660DD3" w:rsidRDefault="004E686C" w:rsidP="004E686C">
      <w:pPr>
        <w:rPr>
          <w:rStyle w:val="StyleStyleBold12pt"/>
        </w:rPr>
      </w:pPr>
      <w:proofErr w:type="spellStart"/>
      <w:r w:rsidRPr="00660DD3">
        <w:rPr>
          <w:rStyle w:val="StyleStyleBold12pt"/>
        </w:rPr>
        <w:t>Eshun</w:t>
      </w:r>
      <w:proofErr w:type="spellEnd"/>
      <w:r w:rsidRPr="00660DD3">
        <w:rPr>
          <w:rStyle w:val="StyleStyleBold12pt"/>
        </w:rPr>
        <w:t>, author and editor, 2003</w:t>
      </w:r>
    </w:p>
    <w:p w14:paraId="2D6E3B8E" w14:textId="77777777" w:rsidR="004E686C" w:rsidRDefault="004E686C" w:rsidP="004E686C">
      <w:proofErr w:type="gramStart"/>
      <w:r>
        <w:t>[</w:t>
      </w:r>
      <w:proofErr w:type="spellStart"/>
      <w:r>
        <w:t>Kodwo</w:t>
      </w:r>
      <w:proofErr w:type="spellEnd"/>
      <w:r>
        <w:t xml:space="preserve">, </w:t>
      </w:r>
      <w:r w:rsidRPr="00660DD3">
        <w:t>author of numerous pieces on music, culture, and the arts.</w:t>
      </w:r>
      <w:proofErr w:type="gramEnd"/>
      <w:r w:rsidRPr="00660DD3">
        <w:t xml:space="preserve"> He is associate editor of the </w:t>
      </w:r>
      <w:proofErr w:type="spellStart"/>
      <w:r w:rsidRPr="00660DD3">
        <w:t>relaunched</w:t>
      </w:r>
      <w:proofErr w:type="spellEnd"/>
      <w:r w:rsidRPr="00660DD3">
        <w:t xml:space="preserve"> magazine 21C, and author of More Brilliant </w:t>
      </w:r>
      <w:proofErr w:type="gramStart"/>
      <w:r w:rsidRPr="00660DD3">
        <w:t>Than</w:t>
      </w:r>
      <w:proofErr w:type="gramEnd"/>
      <w:r w:rsidRPr="00660DD3">
        <w:t xml:space="preserve"> the Sun: Adventures in Sonic Fiction (Quartet Books, 1998). He also is editor of the forthcoming </w:t>
      </w:r>
      <w:proofErr w:type="spellStart"/>
      <w:r w:rsidRPr="00660DD3">
        <w:t>Afrofuturist</w:t>
      </w:r>
      <w:proofErr w:type="spellEnd"/>
      <w:r w:rsidRPr="00660DD3">
        <w:t xml:space="preserve"> Reader</w:t>
      </w:r>
      <w:r>
        <w:t xml:space="preserve">, Further Considerations on </w:t>
      </w:r>
      <w:proofErr w:type="spellStart"/>
      <w:r>
        <w:t>Afrofuturism</w:t>
      </w:r>
      <w:proofErr w:type="spellEnd"/>
      <w:r>
        <w:t xml:space="preserve">, </w:t>
      </w:r>
      <w:r w:rsidRPr="00660DD3">
        <w:t>CR: The New Centennial Review 3.2 (2003) 287-302</w:t>
      </w:r>
      <w:r>
        <w:t>]</w:t>
      </w:r>
    </w:p>
    <w:p w14:paraId="78EF8D20" w14:textId="77777777" w:rsidR="004E686C" w:rsidRDefault="004E686C" w:rsidP="004E686C"/>
    <w:p w14:paraId="1905FCF6" w14:textId="77777777" w:rsidR="004E686C" w:rsidRDefault="004E686C" w:rsidP="004E686C">
      <w:pPr>
        <w:rPr>
          <w:sz w:val="12"/>
        </w:rPr>
      </w:pPr>
      <w:r w:rsidRPr="00597BA4">
        <w:rPr>
          <w:sz w:val="12"/>
        </w:rPr>
        <w:t xml:space="preserve">Ongoing disputes over </w:t>
      </w:r>
      <w:r w:rsidRPr="00597BA4">
        <w:rPr>
          <w:rStyle w:val="StyleBoldUnderline"/>
        </w:rPr>
        <w:t>reparation</w:t>
      </w:r>
      <w:r w:rsidRPr="00597BA4">
        <w:rPr>
          <w:sz w:val="12"/>
        </w:rPr>
        <w:t xml:space="preserve"> indicate that these traumas continue to shape the contemporary era. It </w:t>
      </w:r>
      <w:r w:rsidRPr="00597BA4">
        <w:rPr>
          <w:rStyle w:val="StyleBoldUnderline"/>
        </w:rPr>
        <w:t>is never a matter of forgetting what it took so long to remember. Rather, the vigilance that is necessary to indict imperial modernity must be extended into the field of the future.</w:t>
      </w:r>
      <w:r>
        <w:rPr>
          <w:rStyle w:val="StyleBoldUnderline"/>
        </w:rPr>
        <w:t xml:space="preserve"> </w:t>
      </w:r>
      <w:r w:rsidRPr="00597BA4">
        <w:rPr>
          <w:sz w:val="12"/>
        </w:rPr>
        <w:t xml:space="preserve">For African artists, there were good reasons for disenchantment with futurism. When Nkrumah was deposed in Ghana in 1966, it </w:t>
      </w:r>
      <w:proofErr w:type="spellStart"/>
      <w:r w:rsidRPr="00597BA4">
        <w:rPr>
          <w:sz w:val="12"/>
        </w:rPr>
        <w:t>signalled</w:t>
      </w:r>
      <w:proofErr w:type="spellEnd"/>
      <w:r w:rsidRPr="00597BA4">
        <w:rPr>
          <w:sz w:val="12"/>
        </w:rPr>
        <w:t xml:space="preserve"> the collapse of the first attempt to build the USAF. The combination of colonial revenge and popular discontent created sustained hostility towards the planned utopias of African socialism. For the rest of the century, African intellectuals adopted variations of the position that </w:t>
      </w:r>
      <w:proofErr w:type="spellStart"/>
      <w:r w:rsidRPr="00597BA4">
        <w:rPr>
          <w:sz w:val="12"/>
        </w:rPr>
        <w:t>Homi</w:t>
      </w:r>
      <w:proofErr w:type="spellEnd"/>
      <w:r w:rsidRPr="00597BA4">
        <w:rPr>
          <w:sz w:val="12"/>
        </w:rPr>
        <w:t xml:space="preserve"> </w:t>
      </w:r>
      <w:proofErr w:type="spellStart"/>
      <w:r w:rsidRPr="00597BA4">
        <w:rPr>
          <w:sz w:val="12"/>
        </w:rPr>
        <w:t>Bhabha</w:t>
      </w:r>
      <w:proofErr w:type="spellEnd"/>
      <w:r w:rsidRPr="00597BA4">
        <w:rPr>
          <w:sz w:val="12"/>
        </w:rPr>
        <w:t xml:space="preserve"> (1992) termed “melancholia in revolt.” </w:t>
      </w:r>
      <w:r w:rsidRPr="00597BA4">
        <w:rPr>
          <w:rStyle w:val="Emphasis"/>
        </w:rPr>
        <w:t>This fatigue with futurity carried through to</w:t>
      </w:r>
      <w:r>
        <w:rPr>
          <w:rStyle w:val="Emphasis"/>
        </w:rPr>
        <w:t xml:space="preserve"> </w:t>
      </w:r>
      <w:r w:rsidRPr="00597BA4">
        <w:rPr>
          <w:rStyle w:val="Emphasis"/>
        </w:rPr>
        <w:t>Black Atlantic cultural activists, who, little by little, ceased to participate in</w:t>
      </w:r>
      <w:r>
        <w:rPr>
          <w:rStyle w:val="Emphasis"/>
        </w:rPr>
        <w:t xml:space="preserve"> </w:t>
      </w:r>
      <w:r w:rsidRPr="00597BA4">
        <w:rPr>
          <w:rStyle w:val="Emphasis"/>
        </w:rPr>
        <w:t>the process of building futures.</w:t>
      </w:r>
      <w:r>
        <w:rPr>
          <w:rStyle w:val="Emphasis"/>
        </w:rPr>
        <w:t xml:space="preserve"> </w:t>
      </w:r>
      <w:r w:rsidRPr="00597BA4">
        <w:rPr>
          <w:sz w:val="12"/>
        </w:rPr>
        <w:t xml:space="preserve">Imagine the archaeologists as they use their emulators to scroll through the fragile files. In their time, </w:t>
      </w:r>
      <w:r w:rsidRPr="00597BA4">
        <w:rPr>
          <w:rStyle w:val="StyleBoldUnderline"/>
        </w:rPr>
        <w:t xml:space="preserve">it is a commonplace that the future is a </w:t>
      </w:r>
      <w:proofErr w:type="spellStart"/>
      <w:r w:rsidRPr="00597BA4">
        <w:rPr>
          <w:rStyle w:val="StyleBoldUnderline"/>
        </w:rPr>
        <w:t>chronopolitical</w:t>
      </w:r>
      <w:proofErr w:type="spellEnd"/>
      <w:r w:rsidRPr="00597BA4">
        <w:rPr>
          <w:rStyle w:val="StyleBoldUnderline"/>
        </w:rPr>
        <w:t xml:space="preserve"> terrain. </w:t>
      </w:r>
      <w:proofErr w:type="gramStart"/>
      <w:r w:rsidRPr="00597BA4">
        <w:rPr>
          <w:rStyle w:val="StyleBoldUnderline"/>
        </w:rPr>
        <w:t>a</w:t>
      </w:r>
      <w:proofErr w:type="gramEnd"/>
      <w:r w:rsidRPr="00597BA4">
        <w:rPr>
          <w:rStyle w:val="StyleBoldUnderline"/>
        </w:rPr>
        <w:t xml:space="preserve"> terrain as hostile and as treacherous as the past</w:t>
      </w:r>
      <w:r w:rsidRPr="00597BA4">
        <w:rPr>
          <w:sz w:val="12"/>
        </w:rPr>
        <w:t xml:space="preserve">. As the archaeologists patiently sift the twenty first-century archives they are amazed by the impact this realization </w:t>
      </w:r>
      <w:proofErr w:type="spellStart"/>
      <w:r w:rsidRPr="00597BA4">
        <w:rPr>
          <w:sz w:val="12"/>
        </w:rPr>
        <w:t>hod</w:t>
      </w:r>
      <w:proofErr w:type="spellEnd"/>
      <w:r w:rsidRPr="00597BA4">
        <w:rPr>
          <w:sz w:val="12"/>
        </w:rPr>
        <w:t xml:space="preserve"> on these forgotten beings. They are touched by the seriousness of those founding mothers and fathers of </w:t>
      </w:r>
      <w:proofErr w:type="spellStart"/>
      <w:r w:rsidRPr="00597BA4">
        <w:rPr>
          <w:sz w:val="12"/>
        </w:rPr>
        <w:t>Afrofuturism</w:t>
      </w:r>
      <w:proofErr w:type="spellEnd"/>
      <w:r w:rsidRPr="00597BA4">
        <w:rPr>
          <w:sz w:val="12"/>
        </w:rPr>
        <w:t xml:space="preserve">. </w:t>
      </w:r>
      <w:proofErr w:type="gramStart"/>
      <w:r w:rsidRPr="00597BA4">
        <w:rPr>
          <w:sz w:val="12"/>
        </w:rPr>
        <w:t>by</w:t>
      </w:r>
      <w:proofErr w:type="gramEnd"/>
      <w:r w:rsidRPr="00597BA4">
        <w:rPr>
          <w:sz w:val="12"/>
        </w:rPr>
        <w:t xml:space="preserve"> the responsibility they showed towards the not-yet. </w:t>
      </w:r>
      <w:proofErr w:type="gramStart"/>
      <w:r w:rsidRPr="00597BA4">
        <w:rPr>
          <w:sz w:val="12"/>
        </w:rPr>
        <w:t>towards</w:t>
      </w:r>
      <w:proofErr w:type="gramEnd"/>
      <w:r w:rsidRPr="00597BA4">
        <w:rPr>
          <w:sz w:val="12"/>
        </w:rPr>
        <w:t xml:space="preserve"> becoming. CONTROL THROUGH PREDICTION Fast forward to the early twenty-first century. </w:t>
      </w:r>
      <w:proofErr w:type="gramStart"/>
      <w:r w:rsidRPr="00597BA4">
        <w:rPr>
          <w:sz w:val="12"/>
        </w:rPr>
        <w:t xml:space="preserve">A cultural moment when </w:t>
      </w:r>
      <w:proofErr w:type="spellStart"/>
      <w:r w:rsidRPr="00597BA4">
        <w:rPr>
          <w:sz w:val="12"/>
        </w:rPr>
        <w:t>digitopian</w:t>
      </w:r>
      <w:proofErr w:type="spellEnd"/>
      <w:r w:rsidRPr="00597BA4">
        <w:rPr>
          <w:sz w:val="12"/>
        </w:rPr>
        <w:t xml:space="preserve"> futures are routinely invoked to hide the present in all its unhappiness.</w:t>
      </w:r>
      <w:proofErr w:type="gramEnd"/>
      <w:r w:rsidRPr="00597BA4">
        <w:rPr>
          <w:sz w:val="12"/>
        </w:rPr>
        <w:t xml:space="preserve"> In this context, </w:t>
      </w:r>
      <w:r w:rsidRPr="00597BA4">
        <w:rPr>
          <w:rStyle w:val="StyleBoldUnderline"/>
        </w:rPr>
        <w:t>inquiry into production of futures becomes fundamental.</w:t>
      </w:r>
      <w:r w:rsidRPr="00597BA4">
        <w:rPr>
          <w:sz w:val="12"/>
        </w:rPr>
        <w:t xml:space="preserve"> </w:t>
      </w:r>
      <w:proofErr w:type="gramStart"/>
      <w:r w:rsidRPr="00597BA4">
        <w:rPr>
          <w:sz w:val="12"/>
        </w:rPr>
        <w:t>rather</w:t>
      </w:r>
      <w:proofErr w:type="gramEnd"/>
      <w:r w:rsidRPr="00597BA4">
        <w:rPr>
          <w:sz w:val="12"/>
        </w:rPr>
        <w:t xml:space="preserve"> than trivial. The field of </w:t>
      </w:r>
      <w:proofErr w:type="spellStart"/>
      <w:r w:rsidRPr="00597BA4">
        <w:rPr>
          <w:sz w:val="12"/>
        </w:rPr>
        <w:t>Afrofuturism</w:t>
      </w:r>
      <w:proofErr w:type="spellEnd"/>
      <w:r w:rsidRPr="00597BA4">
        <w:rPr>
          <w:sz w:val="12"/>
        </w:rPr>
        <w:t xml:space="preserve"> does not seek to deny the tradition of </w:t>
      </w:r>
      <w:proofErr w:type="spellStart"/>
      <w:r w:rsidRPr="00597BA4">
        <w:rPr>
          <w:sz w:val="12"/>
        </w:rPr>
        <w:t>countermemory</w:t>
      </w:r>
      <w:proofErr w:type="spellEnd"/>
      <w:r w:rsidRPr="00597BA4">
        <w:rPr>
          <w:sz w:val="12"/>
        </w:rPr>
        <w:t xml:space="preserve">. Rather, it aims to extend that tradition by reorienting the intercultural vectors of Black Atlantic temporality towards the </w:t>
      </w:r>
      <w:proofErr w:type="spellStart"/>
      <w:r w:rsidRPr="00597BA4">
        <w:rPr>
          <w:sz w:val="12"/>
        </w:rPr>
        <w:t>proleptic</w:t>
      </w:r>
      <w:proofErr w:type="spellEnd"/>
      <w:r w:rsidRPr="00597BA4">
        <w:rPr>
          <w:sz w:val="12"/>
        </w:rPr>
        <w:t xml:space="preserve"> as much as the retrospective. </w:t>
      </w:r>
      <w:r w:rsidRPr="00597BA4">
        <w:rPr>
          <w:rStyle w:val="Emphasis"/>
        </w:rPr>
        <w:t>It is clear that power now operates predictively as much as retrospectively.</w:t>
      </w:r>
      <w:r w:rsidRPr="00597BA4">
        <w:rPr>
          <w:sz w:val="12"/>
        </w:rPr>
        <w:t xml:space="preserve"> Capital continues to function through the dissimulation of the imperial archive, as it has done throughout the last century. </w:t>
      </w:r>
      <w:r w:rsidRPr="00597BA4">
        <w:rPr>
          <w:rStyle w:val="StyleBoldUnderline"/>
        </w:rPr>
        <w:t xml:space="preserve">Today, however, power also functions through the envisioning. </w:t>
      </w:r>
      <w:proofErr w:type="gramStart"/>
      <w:r w:rsidRPr="00597BA4">
        <w:rPr>
          <w:rStyle w:val="StyleBoldUnderline"/>
        </w:rPr>
        <w:t>management</w:t>
      </w:r>
      <w:proofErr w:type="gramEnd"/>
      <w:r w:rsidRPr="00597BA4">
        <w:rPr>
          <w:rStyle w:val="StyleBoldUnderline"/>
        </w:rPr>
        <w:t xml:space="preserve">. </w:t>
      </w:r>
      <w:proofErr w:type="gramStart"/>
      <w:r w:rsidRPr="00597BA4">
        <w:rPr>
          <w:rStyle w:val="StyleBoldUnderline"/>
        </w:rPr>
        <w:t>and</w:t>
      </w:r>
      <w:proofErr w:type="gramEnd"/>
      <w:r w:rsidRPr="00597BA4">
        <w:rPr>
          <w:rStyle w:val="StyleBoldUnderline"/>
        </w:rPr>
        <w:t xml:space="preserve"> delivery of reliable futures.</w:t>
      </w:r>
      <w:r>
        <w:rPr>
          <w:rStyle w:val="StyleBoldUnderline"/>
        </w:rPr>
        <w:t xml:space="preserve"> </w:t>
      </w:r>
      <w:proofErr w:type="gramStart"/>
      <w:r w:rsidRPr="00597BA4">
        <w:rPr>
          <w:rStyle w:val="StyleBoldUnderline"/>
        </w:rPr>
        <w:t>In the colonial era of the early to middle twentieth century</w:t>
      </w:r>
      <w:r w:rsidRPr="00597BA4">
        <w:rPr>
          <w:sz w:val="12"/>
        </w:rPr>
        <w:t>.</w:t>
      </w:r>
      <w:proofErr w:type="gramEnd"/>
      <w:r w:rsidRPr="00597BA4">
        <w:rPr>
          <w:sz w:val="12"/>
        </w:rPr>
        <w:t xml:space="preserve"> </w:t>
      </w:r>
      <w:proofErr w:type="spellStart"/>
      <w:proofErr w:type="gramStart"/>
      <w:r w:rsidRPr="00597BA4">
        <w:rPr>
          <w:rStyle w:val="StyleBoldUnderline"/>
        </w:rPr>
        <w:t>avantgardists</w:t>
      </w:r>
      <w:proofErr w:type="spellEnd"/>
      <w:proofErr w:type="gramEnd"/>
      <w:r w:rsidRPr="00597BA4">
        <w:rPr>
          <w:rStyle w:val="StyleBoldUnderline"/>
        </w:rPr>
        <w:t xml:space="preserve"> from</w:t>
      </w:r>
      <w:r w:rsidRPr="00597BA4">
        <w:rPr>
          <w:sz w:val="12"/>
        </w:rPr>
        <w:t xml:space="preserve"> Walter </w:t>
      </w:r>
      <w:r w:rsidRPr="00597BA4">
        <w:rPr>
          <w:rStyle w:val="StyleBoldUnderline"/>
        </w:rPr>
        <w:t>Benjamin to</w:t>
      </w:r>
      <w:r w:rsidRPr="00597BA4">
        <w:rPr>
          <w:sz w:val="12"/>
        </w:rPr>
        <w:t xml:space="preserve"> Frantz </w:t>
      </w:r>
      <w:r w:rsidRPr="00597BA4">
        <w:rPr>
          <w:rStyle w:val="StyleBoldUnderline"/>
        </w:rPr>
        <w:t>Fanon revolted in the name of the future against a power structure that relied on control</w:t>
      </w:r>
      <w:r w:rsidRPr="00597BA4">
        <w:rPr>
          <w:sz w:val="12"/>
        </w:rPr>
        <w:t xml:space="preserve"> and representation </w:t>
      </w:r>
      <w:r w:rsidRPr="00597BA4">
        <w:rPr>
          <w:rStyle w:val="StyleBoldUnderline"/>
        </w:rPr>
        <w:t>of the historical archive.</w:t>
      </w:r>
      <w:r w:rsidRPr="00597BA4">
        <w:rPr>
          <w:sz w:val="12"/>
        </w:rPr>
        <w:t xml:space="preserve"> </w:t>
      </w:r>
      <w:proofErr w:type="gramStart"/>
      <w:r w:rsidRPr="00597BA4">
        <w:rPr>
          <w:rStyle w:val="Emphasis"/>
        </w:rPr>
        <w:t>Today.</w:t>
      </w:r>
      <w:proofErr w:type="gramEnd"/>
      <w:r w:rsidRPr="00597BA4">
        <w:rPr>
          <w:rStyle w:val="Emphasis"/>
        </w:rPr>
        <w:t xml:space="preserve"> </w:t>
      </w:r>
      <w:proofErr w:type="gramStart"/>
      <w:r w:rsidRPr="00597BA4">
        <w:rPr>
          <w:rStyle w:val="Emphasis"/>
        </w:rPr>
        <w:t>the</w:t>
      </w:r>
      <w:proofErr w:type="gramEnd"/>
      <w:r w:rsidRPr="00597BA4">
        <w:rPr>
          <w:rStyle w:val="Emphasis"/>
        </w:rPr>
        <w:t xml:space="preserve"> situation is reversed</w:t>
      </w:r>
      <w:r w:rsidRPr="00597BA4">
        <w:rPr>
          <w:sz w:val="12"/>
        </w:rPr>
        <w:t xml:space="preserve">. </w:t>
      </w:r>
      <w:r w:rsidRPr="00597BA4">
        <w:rPr>
          <w:rStyle w:val="StyleBoldUnderline"/>
        </w:rPr>
        <w:t xml:space="preserve">The powerful employ futurists and draw power from the futures they endorse, thereby </w:t>
      </w:r>
      <w:r w:rsidRPr="00E1585A">
        <w:rPr>
          <w:rStyle w:val="Emphasis"/>
        </w:rPr>
        <w:t>condemning the disempowered to live in the past</w:t>
      </w:r>
      <w:r w:rsidRPr="00597BA4">
        <w:rPr>
          <w:sz w:val="12"/>
        </w:rPr>
        <w:t xml:space="preserve">. The present moment is stretching. </w:t>
      </w:r>
      <w:proofErr w:type="gramStart"/>
      <w:r w:rsidRPr="00597BA4">
        <w:rPr>
          <w:sz w:val="12"/>
        </w:rPr>
        <w:t>slipping</w:t>
      </w:r>
      <w:proofErr w:type="gramEnd"/>
      <w:r w:rsidRPr="00597BA4">
        <w:rPr>
          <w:sz w:val="12"/>
        </w:rPr>
        <w:t xml:space="preserve"> for some into yesterday, reaching for others into tomorrow.</w:t>
      </w:r>
    </w:p>
    <w:p w14:paraId="15C63845" w14:textId="77777777" w:rsidR="004E686C" w:rsidRDefault="004E686C" w:rsidP="004E686C">
      <w:pPr>
        <w:rPr>
          <w:sz w:val="12"/>
        </w:rPr>
      </w:pPr>
    </w:p>
    <w:p w14:paraId="70696CCE" w14:textId="77777777" w:rsidR="004E686C" w:rsidRDefault="004E686C" w:rsidP="004E686C">
      <w:pPr>
        <w:pStyle w:val="Heading3"/>
      </w:pPr>
      <w:r>
        <w:lastRenderedPageBreak/>
        <w:t>AT: Reparations Fail</w:t>
      </w:r>
    </w:p>
    <w:p w14:paraId="17800E74" w14:textId="77777777" w:rsidR="004E686C" w:rsidRDefault="004E686C" w:rsidP="004E686C">
      <w:pPr>
        <w:pStyle w:val="Heading4"/>
      </w:pPr>
      <w:r>
        <w:t>Reparations can overcome entrenched power structures</w:t>
      </w:r>
    </w:p>
    <w:p w14:paraId="26B7361C" w14:textId="77777777" w:rsidR="004E686C" w:rsidRDefault="004E686C" w:rsidP="004E686C">
      <w:pPr>
        <w:rPr>
          <w:rStyle w:val="StyleStyleBold12pt"/>
        </w:rPr>
      </w:pPr>
      <w:proofErr w:type="spellStart"/>
      <w:r w:rsidRPr="002024B0">
        <w:rPr>
          <w:rStyle w:val="StyleStyleBold12pt"/>
        </w:rPr>
        <w:t>Woolford</w:t>
      </w:r>
      <w:proofErr w:type="spellEnd"/>
      <w:r w:rsidRPr="002024B0">
        <w:rPr>
          <w:rStyle w:val="StyleStyleBold12pt"/>
        </w:rPr>
        <w:t xml:space="preserve"> and Ratner, Professors of Sociology at the University of Manitoba and the University of British Columbia</w:t>
      </w:r>
    </w:p>
    <w:p w14:paraId="5DA38BF7" w14:textId="77777777" w:rsidR="004E686C" w:rsidRPr="002024B0" w:rsidRDefault="004E686C" w:rsidP="004E686C">
      <w:r w:rsidRPr="002024B0">
        <w:t>(Andrew and R.S., “Informal Reckonings: Conflict Resolution in Mediation, Restorative Justice and Reparations,” Online: https://ejournals.library.ualberta.ca/index.php/CJS/article/viewArticle/4355)</w:t>
      </w:r>
    </w:p>
    <w:p w14:paraId="663D5A9F" w14:textId="77777777" w:rsidR="004E686C" w:rsidRPr="002024B0" w:rsidRDefault="004E686C" w:rsidP="004E686C"/>
    <w:p w14:paraId="5ACA6212" w14:textId="77777777" w:rsidR="004E686C" w:rsidRPr="00460FB5" w:rsidRDefault="004E686C" w:rsidP="004E686C">
      <w:pPr>
        <w:rPr>
          <w:sz w:val="16"/>
        </w:rPr>
      </w:pPr>
      <w:r w:rsidRPr="002024B0">
        <w:rPr>
          <w:rStyle w:val="StyleBoldUnderline"/>
        </w:rPr>
        <w:t>Reparations involve truth commissions, compensation, restitution, symbolic politics</w:t>
      </w:r>
      <w:r w:rsidRPr="00460FB5">
        <w:rPr>
          <w:sz w:val="16"/>
        </w:rPr>
        <w:t xml:space="preserve"> (regrets, apologies), </w:t>
      </w:r>
      <w:r w:rsidRPr="002024B0">
        <w:rPr>
          <w:rStyle w:val="StyleBoldUnderline"/>
        </w:rPr>
        <w:t xml:space="preserve">and communicative history acts </w:t>
      </w:r>
      <w:r w:rsidRPr="00460FB5">
        <w:rPr>
          <w:sz w:val="16"/>
        </w:rPr>
        <w:t xml:space="preserve">(commemorations). While belonging to the informal-formal justice continuum they nonetheless remain open to disruptions by transformative informal justice. </w:t>
      </w:r>
      <w:proofErr w:type="spellStart"/>
      <w:r w:rsidRPr="00460FB5">
        <w:rPr>
          <w:sz w:val="16"/>
        </w:rPr>
        <w:t>Woolford</w:t>
      </w:r>
      <w:proofErr w:type="spellEnd"/>
      <w:r w:rsidRPr="00460FB5">
        <w:rPr>
          <w:sz w:val="16"/>
        </w:rPr>
        <w:t xml:space="preserve"> and Ratner apparently believe that unlike mediation and restoration, reparations are practices established only after the Second World War — which is moot (Thucydides, </w:t>
      </w:r>
      <w:proofErr w:type="spellStart"/>
      <w:r w:rsidRPr="00460FB5">
        <w:rPr>
          <w:sz w:val="16"/>
        </w:rPr>
        <w:t>Arrian</w:t>
      </w:r>
      <w:proofErr w:type="spellEnd"/>
      <w:r w:rsidRPr="00460FB5">
        <w:rPr>
          <w:sz w:val="16"/>
        </w:rPr>
        <w:t>, Caesar and others describe practices akin to formal and informal reparations of our time)</w:t>
      </w:r>
      <w:r w:rsidRPr="002024B0">
        <w:rPr>
          <w:rStyle w:val="StyleBoldUnderline"/>
        </w:rPr>
        <w:t xml:space="preserve">. Broader systems of power, </w:t>
      </w:r>
      <w:proofErr w:type="spellStart"/>
      <w:r w:rsidRPr="002024B0">
        <w:rPr>
          <w:rStyle w:val="StyleBoldUnderline"/>
        </w:rPr>
        <w:t>juridification</w:t>
      </w:r>
      <w:proofErr w:type="spellEnd"/>
      <w:r w:rsidRPr="002024B0">
        <w:rPr>
          <w:rStyle w:val="StyleBoldUnderline"/>
        </w:rPr>
        <w:t xml:space="preserve">, </w:t>
      </w:r>
      <w:proofErr w:type="spellStart"/>
      <w:r w:rsidRPr="002024B0">
        <w:rPr>
          <w:rStyle w:val="StyleBoldUnderline"/>
        </w:rPr>
        <w:t>instrumentalization</w:t>
      </w:r>
      <w:proofErr w:type="spellEnd"/>
      <w:r w:rsidRPr="002024B0">
        <w:rPr>
          <w:rStyle w:val="StyleBoldUnderline"/>
        </w:rPr>
        <w:t xml:space="preserve">, and inequities within the reparations processes lock it within the informal- formal justice continuum, and thereby reinforce the status quo. </w:t>
      </w:r>
      <w:r w:rsidRPr="00460FB5">
        <w:rPr>
          <w:sz w:val="16"/>
        </w:rPr>
        <w:t xml:space="preserve">This is more so with affirmative than transformative reparations, as the former rather openly support the social order, while the latter seek to transform it away from conditions conducive to actions requiring reparations. </w:t>
      </w:r>
      <w:r w:rsidRPr="002024B0">
        <w:rPr>
          <w:rStyle w:val="StyleBoldUnderline"/>
        </w:rPr>
        <w:t>Such limitations do not render reparations futile, as their potential can be released through transformative informal justice.</w:t>
      </w:r>
      <w:r w:rsidRPr="00460FB5">
        <w:rPr>
          <w:sz w:val="16"/>
        </w:rPr>
        <w:t xml:space="preserve"> </w:t>
      </w:r>
      <w:proofErr w:type="spellStart"/>
      <w:r w:rsidRPr="00460FB5">
        <w:rPr>
          <w:sz w:val="16"/>
        </w:rPr>
        <w:t>Woolford</w:t>
      </w:r>
      <w:proofErr w:type="spellEnd"/>
      <w:r w:rsidRPr="00460FB5">
        <w:rPr>
          <w:sz w:val="16"/>
        </w:rPr>
        <w:t xml:space="preserve"> and Ratner offer four types of transformative informal justice. First, it could be situated beyond the informal-formal justice complex (communes or communities beyond the social mainstream) — with risks of self-isolation and impotence. Second, it may remain within the informal-formal justice complex while aiming to transform it — which remains elusive. Third, spaces for informal justice may be carved within the informal-formal complex — which raises the question of their expansion without co-optation. Fourth, “informal justice </w:t>
      </w:r>
      <w:proofErr w:type="spellStart"/>
      <w:r w:rsidRPr="00460FB5">
        <w:rPr>
          <w:sz w:val="16"/>
        </w:rPr>
        <w:t>counterpublics</w:t>
      </w:r>
      <w:proofErr w:type="spellEnd"/>
      <w:r w:rsidRPr="00460FB5">
        <w:rPr>
          <w:sz w:val="16"/>
        </w:rPr>
        <w:t xml:space="preserve">” may be created as spaces from which disruptions and transformation of the informal-formal justice complex are staged — our authors’ preferred option. While acknowledging that informal justice </w:t>
      </w:r>
      <w:proofErr w:type="spellStart"/>
      <w:r w:rsidRPr="00460FB5">
        <w:rPr>
          <w:sz w:val="16"/>
        </w:rPr>
        <w:t>counterpublics</w:t>
      </w:r>
      <w:proofErr w:type="spellEnd"/>
      <w:r w:rsidRPr="00460FB5">
        <w:rPr>
          <w:sz w:val="16"/>
        </w:rPr>
        <w:t xml:space="preserve"> are ideals, </w:t>
      </w:r>
      <w:proofErr w:type="spellStart"/>
      <w:r w:rsidRPr="00460FB5">
        <w:rPr>
          <w:sz w:val="16"/>
        </w:rPr>
        <w:t>Woolford</w:t>
      </w:r>
      <w:proofErr w:type="spellEnd"/>
      <w:r w:rsidRPr="00460FB5">
        <w:rPr>
          <w:sz w:val="16"/>
        </w:rPr>
        <w:t xml:space="preserve"> and Ratner maintain that they are attainable to degrees ad- equate to their transformative goals. </w:t>
      </w:r>
      <w:r w:rsidRPr="002024B0">
        <w:rPr>
          <w:rStyle w:val="StyleBoldUnderline"/>
        </w:rPr>
        <w:t xml:space="preserve">They fulfill Foucault’s demand to disrupt the ubiquity of governance and domination, and </w:t>
      </w:r>
      <w:proofErr w:type="spellStart"/>
      <w:r w:rsidRPr="002024B0">
        <w:rPr>
          <w:rStyle w:val="StyleBoldUnderline"/>
        </w:rPr>
        <w:t>Habermas’s</w:t>
      </w:r>
      <w:proofErr w:type="spellEnd"/>
      <w:r w:rsidRPr="002024B0">
        <w:rPr>
          <w:rStyle w:val="StyleBoldUnderline"/>
        </w:rPr>
        <w:t xml:space="preserve"> quest for dialogical space whence critical engagements could spread out into policy deliberations.</w:t>
      </w:r>
      <w:r w:rsidRPr="00460FB5">
        <w:rPr>
          <w:sz w:val="16"/>
        </w:rPr>
        <w:t xml:space="preserve"> True to their critical orientation, the authors recognize only Zapatista public-oriented guerrilla tactics as approximating the </w:t>
      </w:r>
      <w:proofErr w:type="gramStart"/>
      <w:r w:rsidRPr="00460FB5">
        <w:rPr>
          <w:sz w:val="16"/>
        </w:rPr>
        <w:t>ideal,</w:t>
      </w:r>
      <w:proofErr w:type="gramEnd"/>
      <w:r w:rsidRPr="00460FB5">
        <w:rPr>
          <w:sz w:val="16"/>
        </w:rPr>
        <w:t xml:space="preserve"> and they close this illuminating and commendable work with </w:t>
      </w:r>
      <w:r w:rsidRPr="002024B0">
        <w:rPr>
          <w:rStyle w:val="StyleBoldUnderline"/>
        </w:rPr>
        <w:t>an invitation to multiply and broaden such disruptive actions with the aim of encouraging public debates directed at deeper changes in institutional social order.</w:t>
      </w:r>
      <w:r w:rsidRPr="00460FB5">
        <w:rPr>
          <w:sz w:val="16"/>
        </w:rPr>
        <w:t xml:space="preserve"> My single critical remark of consequence may best be put as a question: Is the plain old repression of radical opposition absent from their analysis because it is assumed that it does not occur in the presumed — and never evidenced — “liberal democracy”?</w:t>
      </w:r>
    </w:p>
    <w:p w14:paraId="2121445A" w14:textId="77777777" w:rsidR="004E686C" w:rsidRPr="00573F12" w:rsidRDefault="004E686C" w:rsidP="004E686C"/>
    <w:p w14:paraId="1447F52F" w14:textId="77777777" w:rsidR="004E686C" w:rsidRPr="006E55C6" w:rsidRDefault="004E686C" w:rsidP="004E686C"/>
    <w:p w14:paraId="2795C04D" w14:textId="77777777" w:rsidR="004E686C" w:rsidRDefault="004E686C" w:rsidP="004E686C"/>
    <w:p w14:paraId="36FF149A" w14:textId="77777777" w:rsidR="004E686C" w:rsidRDefault="004E686C" w:rsidP="004E686C">
      <w:pPr>
        <w:pStyle w:val="Heading2"/>
      </w:pPr>
      <w:r>
        <w:lastRenderedPageBreak/>
        <w:t>AFF</w:t>
      </w:r>
    </w:p>
    <w:p w14:paraId="72C62E7C" w14:textId="77777777" w:rsidR="004E686C" w:rsidRDefault="004E686C" w:rsidP="004E686C"/>
    <w:p w14:paraId="37F24362" w14:textId="77777777" w:rsidR="004E686C" w:rsidRPr="00EF26A2" w:rsidRDefault="004E686C" w:rsidP="004E686C">
      <w:pPr>
        <w:pStyle w:val="Heading3"/>
      </w:pPr>
      <w:r>
        <w:lastRenderedPageBreak/>
        <w:t>Perm Solvency – History</w:t>
      </w:r>
    </w:p>
    <w:p w14:paraId="640FD580" w14:textId="77777777" w:rsidR="004E686C" w:rsidRDefault="004E686C" w:rsidP="004E686C">
      <w:pPr>
        <w:rPr>
          <w:rStyle w:val="StyleStyleBold12pt"/>
        </w:rPr>
      </w:pPr>
    </w:p>
    <w:p w14:paraId="4E7E739B" w14:textId="77777777" w:rsidR="004E686C" w:rsidRPr="00EF26A2" w:rsidRDefault="004E686C" w:rsidP="004E686C">
      <w:pPr>
        <w:rPr>
          <w:rStyle w:val="StyleStyleBold12pt"/>
        </w:rPr>
      </w:pPr>
      <w:r w:rsidRPr="00EF26A2">
        <w:rPr>
          <w:rStyle w:val="StyleStyleBold12pt"/>
        </w:rPr>
        <w:t>Our theories of history are not mutually supportive – the counterfactual history engendered by demands for reparations is expanded by our spectral analysis</w:t>
      </w:r>
    </w:p>
    <w:p w14:paraId="6425CE8F" w14:textId="77777777" w:rsidR="004E686C" w:rsidRPr="006E55C6" w:rsidRDefault="004E686C" w:rsidP="004E686C">
      <w:pPr>
        <w:rPr>
          <w:rStyle w:val="StyleStyleBold12pt"/>
        </w:rPr>
      </w:pPr>
      <w:r w:rsidRPr="006E55C6">
        <w:rPr>
          <w:rStyle w:val="StyleStyleBold12pt"/>
        </w:rPr>
        <w:t>Lambert, Professor at University of London, 2010</w:t>
      </w:r>
    </w:p>
    <w:p w14:paraId="19722835" w14:textId="77777777" w:rsidR="004E686C" w:rsidRDefault="004E686C" w:rsidP="004E686C">
      <w:r>
        <w:t xml:space="preserve">[David, Department of Geography, </w:t>
      </w:r>
      <w:r w:rsidRPr="006E55C6">
        <w:t xml:space="preserve">Black-Atlantic </w:t>
      </w:r>
      <w:proofErr w:type="spellStart"/>
      <w:r w:rsidRPr="006E55C6">
        <w:t>counterfactualism</w:t>
      </w:r>
      <w:proofErr w:type="spellEnd"/>
      <w:r w:rsidRPr="006E55C6">
        <w:t>: speculating about slavery and its aftermath</w:t>
      </w:r>
      <w:r>
        <w:t xml:space="preserve">, </w:t>
      </w:r>
      <w:r w:rsidRPr="006E55C6">
        <w:t>Volume 36, Issue 3</w:t>
      </w:r>
      <w:r>
        <w:t>]</w:t>
      </w:r>
    </w:p>
    <w:p w14:paraId="4B7D2E14" w14:textId="77777777" w:rsidR="004E686C" w:rsidRDefault="004E686C" w:rsidP="004E686C"/>
    <w:p w14:paraId="1C5D9148" w14:textId="77777777" w:rsidR="004E686C" w:rsidRDefault="004E686C" w:rsidP="004E686C">
      <w:pPr>
        <w:rPr>
          <w:sz w:val="12"/>
        </w:rPr>
      </w:pPr>
      <w:r w:rsidRPr="009C3DA9">
        <w:rPr>
          <w:sz w:val="12"/>
        </w:rPr>
        <w:t xml:space="preserve">Although there is not the space for a full genealogy, </w:t>
      </w:r>
      <w:r w:rsidRPr="00BC0388">
        <w:rPr>
          <w:rStyle w:val="StyleBoldUnderline"/>
        </w:rPr>
        <w:t>this paper has begun to chart</w:t>
      </w:r>
      <w:r w:rsidRPr="009C3DA9">
        <w:rPr>
          <w:sz w:val="12"/>
        </w:rPr>
        <w:t xml:space="preserve"> some </w:t>
      </w:r>
      <w:r w:rsidRPr="00BC0388">
        <w:rPr>
          <w:rStyle w:val="StyleBoldUnderline"/>
        </w:rPr>
        <w:t>counterfactual currents across a black-Atlantic</w:t>
      </w:r>
      <w:r w:rsidRPr="009C3DA9">
        <w:rPr>
          <w:sz w:val="12"/>
        </w:rPr>
        <w:t xml:space="preserve"> or Global African </w:t>
      </w:r>
      <w:r w:rsidRPr="00BC0388">
        <w:rPr>
          <w:rStyle w:val="StyleBoldUnderline"/>
        </w:rPr>
        <w:t xml:space="preserve">context, from recent claims for </w:t>
      </w:r>
      <w:r w:rsidRPr="00BC0388">
        <w:rPr>
          <w:rStyle w:val="Emphasis"/>
        </w:rPr>
        <w:t>reparations</w:t>
      </w:r>
      <w:r w:rsidRPr="00BC0388">
        <w:rPr>
          <w:rStyle w:val="StyleBoldUnderline"/>
        </w:rPr>
        <w:t xml:space="preserve"> in the USA</w:t>
      </w:r>
      <w:r w:rsidRPr="009C3DA9">
        <w:rPr>
          <w:sz w:val="12"/>
        </w:rPr>
        <w:t xml:space="preserve"> and Africa anchored in conjecture, to implicit and explicit forms of speculation in Walter Rodney's underdevelopment thesis, and finally to the alternate history of Steve Barnes's </w:t>
      </w:r>
      <w:proofErr w:type="spellStart"/>
      <w:r w:rsidRPr="009C3DA9">
        <w:rPr>
          <w:sz w:val="12"/>
        </w:rPr>
        <w:t>Bilalistan</w:t>
      </w:r>
      <w:proofErr w:type="spellEnd"/>
      <w:r w:rsidRPr="009C3DA9">
        <w:rPr>
          <w:sz w:val="12"/>
        </w:rPr>
        <w:t xml:space="preserve"> novels. In conclusion, I want to extend some of the insights that can be gained from examining alternate history, such as Barnes's novels, to the other examples of </w:t>
      </w:r>
      <w:proofErr w:type="spellStart"/>
      <w:r w:rsidRPr="009C3DA9">
        <w:rPr>
          <w:sz w:val="12"/>
        </w:rPr>
        <w:t>counterfactualism</w:t>
      </w:r>
      <w:proofErr w:type="spellEnd"/>
      <w:r w:rsidRPr="009C3DA9">
        <w:rPr>
          <w:sz w:val="12"/>
        </w:rPr>
        <w:t xml:space="preserve">. In so doing, I use the opportunities provided by the fictional amplification he provides to understand features of black-Atlantic </w:t>
      </w:r>
      <w:proofErr w:type="spellStart"/>
      <w:r w:rsidRPr="009C3DA9">
        <w:rPr>
          <w:sz w:val="12"/>
        </w:rPr>
        <w:t>counterfactualism</w:t>
      </w:r>
      <w:proofErr w:type="spellEnd"/>
      <w:r w:rsidRPr="009C3DA9">
        <w:rPr>
          <w:sz w:val="12"/>
        </w:rPr>
        <w:t xml:space="preserve"> in general. I make two points in closing: first, to clarify how the positing of worlds that might have been enables these counterfactuals to articulate demands in the contemporary world and, second, to show that these examples of counterfactual thought complicate conventional accounts of how time and history are usually articulated in contemporary responses to Atlantic slavery. In Re-forming the past, Timothy Spaulding discusses a series of works, including Morrison's Beloved, Butler's Kindred and Reed's Flight to </w:t>
      </w:r>
      <w:proofErr w:type="gramStart"/>
      <w:r w:rsidRPr="009C3DA9">
        <w:rPr>
          <w:sz w:val="12"/>
        </w:rPr>
        <w:t>Canada, that</w:t>
      </w:r>
      <w:proofErr w:type="gramEnd"/>
      <w:r w:rsidRPr="009C3DA9">
        <w:rPr>
          <w:sz w:val="12"/>
        </w:rPr>
        <w:t xml:space="preserve"> he </w:t>
      </w:r>
      <w:proofErr w:type="spellStart"/>
      <w:r w:rsidRPr="009C3DA9">
        <w:rPr>
          <w:sz w:val="12"/>
        </w:rPr>
        <w:t>characterises</w:t>
      </w:r>
      <w:proofErr w:type="spellEnd"/>
      <w:r w:rsidRPr="009C3DA9">
        <w:rPr>
          <w:sz w:val="12"/>
        </w:rPr>
        <w:t xml:space="preserve"> as postmodern slave narratives. Rejecting the boundaries of narrative realism through their use of fantastic devices and genres, and blurring the distinction between realism and fantasy, past and present, these ‘</w:t>
      </w:r>
      <w:proofErr w:type="spellStart"/>
      <w:r w:rsidRPr="009C3DA9">
        <w:rPr>
          <w:sz w:val="12"/>
        </w:rPr>
        <w:t>defamiliarize</w:t>
      </w:r>
      <w:proofErr w:type="spellEnd"/>
      <w:r w:rsidRPr="009C3DA9">
        <w:rPr>
          <w:sz w:val="12"/>
        </w:rPr>
        <w:t xml:space="preserve"> both the history of slavery and traditional approaches to writing that history’ in an effort to critique its legacies in the present by radicalizing the view of the past. Spaulding argues that these postmodern slave narratives constitute an ‘epoch of sorts’ – 1976–1991 – within African–American literary responses to the history of slavery. 58 While not wanting to posit a radical break from this period, he argues that Barnes's work represents something of a ‘retreat from the transgressive dimensions’ of these postmodern novels because it maintains the distinction between the narrative modes of realism and fantasy: [E]</w:t>
      </w:r>
      <w:proofErr w:type="spellStart"/>
      <w:r w:rsidRPr="009C3DA9">
        <w:rPr>
          <w:sz w:val="12"/>
        </w:rPr>
        <w:t>ven</w:t>
      </w:r>
      <w:proofErr w:type="spellEnd"/>
      <w:r w:rsidRPr="009C3DA9">
        <w:rPr>
          <w:sz w:val="12"/>
        </w:rPr>
        <w:t xml:space="preserve"> as Barnes maintains an echo of American slavery in his narrative, the world of the novel and the real history of slavery remain distinct. Barnes presents his readers with an alternate timeline rather than a conflation of past and present, one of the primary components of the postmodern slave narrative. As a result, rather than blurring the two histories, Lion's Blood maintains its status as a fantastic historical romance, depicting a world separate from our own. 59 While Spaulding may be right to argue that Barnes's novels are not ‘postmodern’ (by this definition at least), he is wrong to claim that they do not blur ‘the world of the novel and the real history of slavery’. Given his focus on formal devices and literary genres, and concern with classifying these as ‘postmodern’ or not, he fails to recognize that the blurring of the real and the alternate can take place, as Leonard's comments about ‘</w:t>
      </w:r>
      <w:proofErr w:type="spellStart"/>
      <w:r w:rsidRPr="009C3DA9">
        <w:rPr>
          <w:sz w:val="12"/>
        </w:rPr>
        <w:t>readerly</w:t>
      </w:r>
      <w:proofErr w:type="spellEnd"/>
      <w:r w:rsidRPr="009C3DA9">
        <w:rPr>
          <w:sz w:val="12"/>
        </w:rPr>
        <w:t xml:space="preserve"> alienation’ indicate, in the audience's imagination rather than only in the text. This is precisely how alternate histories produce their disorientating effects. Moreover, it is not just Barnes's novels that can </w:t>
      </w:r>
      <w:proofErr w:type="spellStart"/>
      <w:r w:rsidRPr="009C3DA9">
        <w:rPr>
          <w:sz w:val="12"/>
        </w:rPr>
        <w:t>defamiliarize</w:t>
      </w:r>
      <w:proofErr w:type="spellEnd"/>
      <w:r w:rsidRPr="009C3DA9">
        <w:rPr>
          <w:sz w:val="12"/>
        </w:rPr>
        <w:t xml:space="preserve"> the history of slavery and critique its legacies through conjecture. The contrast between actual and alternate histories, between the world that is and worlds that might have been, is the main way in which all the black-Atlantic counterfactuals discussed in this paper make demands of our world. The </w:t>
      </w:r>
      <w:r w:rsidRPr="00BC0388">
        <w:rPr>
          <w:rStyle w:val="StyleBoldUnderline"/>
        </w:rPr>
        <w:t>black-Atlantic counterfactuals</w:t>
      </w:r>
      <w:r w:rsidRPr="009C3DA9">
        <w:rPr>
          <w:sz w:val="12"/>
        </w:rPr>
        <w:t xml:space="preserve"> I have considered </w:t>
      </w:r>
      <w:r w:rsidRPr="00BC0388">
        <w:rPr>
          <w:rStyle w:val="StyleBoldUnderline"/>
        </w:rPr>
        <w:t>here are not narrowly academic exercises,</w:t>
      </w:r>
      <w:r w:rsidRPr="009C3DA9">
        <w:rPr>
          <w:sz w:val="12"/>
        </w:rPr>
        <w:t xml:space="preserve"> which adhere to a ‘minimal-rewrite rule’ in an effort to prove their scholarly </w:t>
      </w:r>
      <w:proofErr w:type="spellStart"/>
      <w:r w:rsidRPr="009C3DA9">
        <w:rPr>
          <w:sz w:val="12"/>
        </w:rPr>
        <w:t>rigour</w:t>
      </w:r>
      <w:proofErr w:type="spellEnd"/>
      <w:r w:rsidRPr="009C3DA9">
        <w:rPr>
          <w:sz w:val="12"/>
        </w:rPr>
        <w:t xml:space="preserve"> and legitimacy, </w:t>
      </w:r>
      <w:r w:rsidRPr="00BC0388">
        <w:rPr>
          <w:rStyle w:val="StyleBoldUnderline"/>
        </w:rPr>
        <w:t>but instead involve wild speculative leaps, displacements and inversions to generate worlds that might have been</w:t>
      </w:r>
      <w:r w:rsidRPr="009C3DA9">
        <w:rPr>
          <w:sz w:val="12"/>
        </w:rPr>
        <w:t xml:space="preserve">.60 They posit radical counterfactual geographies rather than plausible counterfactual histories: the USA without slave </w:t>
      </w:r>
      <w:proofErr w:type="spellStart"/>
      <w:r w:rsidRPr="009C3DA9">
        <w:rPr>
          <w:sz w:val="12"/>
        </w:rPr>
        <w:t>labour</w:t>
      </w:r>
      <w:proofErr w:type="spellEnd"/>
      <w:r w:rsidRPr="009C3DA9">
        <w:rPr>
          <w:sz w:val="12"/>
        </w:rPr>
        <w:t xml:space="preserve"> that underpins the ‘free worker standard’; a non-underdeveloped Africa in Rodney's work; and an ‘Alternate America’ </w:t>
      </w:r>
      <w:proofErr w:type="spellStart"/>
      <w:r w:rsidRPr="009C3DA9">
        <w:rPr>
          <w:sz w:val="12"/>
        </w:rPr>
        <w:t>colonised</w:t>
      </w:r>
      <w:proofErr w:type="spellEnd"/>
      <w:r w:rsidRPr="009C3DA9">
        <w:rPr>
          <w:sz w:val="12"/>
        </w:rPr>
        <w:t xml:space="preserve"> by African slaveholders. This distinction between geographical and historical counterfactuals is similar to that which </w:t>
      </w:r>
      <w:proofErr w:type="spellStart"/>
      <w:r w:rsidRPr="009C3DA9">
        <w:rPr>
          <w:sz w:val="12"/>
        </w:rPr>
        <w:t>Hellekson</w:t>
      </w:r>
      <w:proofErr w:type="spellEnd"/>
      <w:r w:rsidRPr="009C3DA9">
        <w:rPr>
          <w:sz w:val="12"/>
        </w:rPr>
        <w:t xml:space="preserve"> makes between ‘true alternate histories’ and ‘nexus stories’ and, as in the former, at stake in these black-Atlantic counterfactual geographies are the consequences of what might have been, not the causes of how they might have come about in the first place.61 These consequences are apparent in conjectural patterns of power and wealth, and in hypothetical relations linking social groups, states, and world regions. Moreover, the rhetorical, affective, and ethical force of these black-Atlantic counterfactuals derives from the extent to which their conjectural geographies differ from the actual patterns and relations in our world. This counterfactual difference is apparent across the cases I have discussed. Many of the terms used to describe that which is ‘missing’ – social distance, underdevelopment – are implicitly counterfactual and posit a difference not only from ‘the West’ or the socio-economic lives of white Americans, but also from what Africa and people of African-descent ‘would have’ been in the absence of Atlantic slavery. In terms of the work performed, this counterfactual difference can play a number of roles: calculative, by helping to assess how much is owed to the victims of slavery; anti-deterministic, in challenging racially essentialist versions of history; and affective, through producing something like ‘</w:t>
      </w:r>
      <w:proofErr w:type="spellStart"/>
      <w:r w:rsidRPr="009C3DA9">
        <w:rPr>
          <w:sz w:val="12"/>
        </w:rPr>
        <w:t>readerly</w:t>
      </w:r>
      <w:proofErr w:type="spellEnd"/>
      <w:r w:rsidRPr="009C3DA9">
        <w:rPr>
          <w:sz w:val="12"/>
        </w:rPr>
        <w:t xml:space="preserve"> alienation’. This explains the attraction of this historical mode, despite what critics see as its absurd, illogical and even counter-productive tendencies. When Roberts calls it ‘utopian’ and ‘fantastic’, he intends to highlight the weaknesses of </w:t>
      </w:r>
      <w:proofErr w:type="spellStart"/>
      <w:r w:rsidRPr="009C3DA9">
        <w:rPr>
          <w:sz w:val="12"/>
        </w:rPr>
        <w:t>counterfactualism</w:t>
      </w:r>
      <w:proofErr w:type="spellEnd"/>
      <w:r w:rsidRPr="009C3DA9">
        <w:rPr>
          <w:sz w:val="12"/>
        </w:rPr>
        <w:t xml:space="preserve">, but for others its strength lies precisely in how counterfactuals can be used to imagine ‘new worlds’ and by articulating how such worlds differ from our own, demands can be made for the restitution of ‘that which was taken away’. 62 The production of differences between real and alternate historical geographies is the main way in which black-Atlantic counterfactuals </w:t>
      </w:r>
      <w:proofErr w:type="gramStart"/>
      <w:r w:rsidRPr="009C3DA9">
        <w:rPr>
          <w:sz w:val="12"/>
        </w:rPr>
        <w:t>highlight,</w:t>
      </w:r>
      <w:proofErr w:type="gramEnd"/>
      <w:r w:rsidRPr="009C3DA9">
        <w:rPr>
          <w:sz w:val="12"/>
        </w:rPr>
        <w:t xml:space="preserve"> measure and </w:t>
      </w:r>
      <w:proofErr w:type="spellStart"/>
      <w:r w:rsidRPr="009C3DA9">
        <w:rPr>
          <w:sz w:val="12"/>
        </w:rPr>
        <w:t>dramatise</w:t>
      </w:r>
      <w:proofErr w:type="spellEnd"/>
      <w:r w:rsidRPr="009C3DA9">
        <w:rPr>
          <w:sz w:val="12"/>
        </w:rPr>
        <w:t xml:space="preserve"> the continuing effects of Atlantic slavery. By way of closing remarks, I want to argue that </w:t>
      </w:r>
      <w:r w:rsidRPr="009C3DA9">
        <w:rPr>
          <w:rStyle w:val="StyleBoldUnderline"/>
        </w:rPr>
        <w:t>the existence of these counterfactuals also complicates accounts of the forms of time consciousness and historicity that are most often associated with contemporary responses to Atlantic slavery.</w:t>
      </w:r>
      <w:r w:rsidRPr="009C3DA9">
        <w:rPr>
          <w:sz w:val="12"/>
        </w:rPr>
        <w:t xml:space="preserve"> In Specters of the Atlantic, Ian </w:t>
      </w:r>
      <w:proofErr w:type="spellStart"/>
      <w:r w:rsidRPr="009C3DA9">
        <w:rPr>
          <w:rStyle w:val="Emphasis"/>
        </w:rPr>
        <w:t>Baucom</w:t>
      </w:r>
      <w:proofErr w:type="spellEnd"/>
      <w:r w:rsidRPr="009C3DA9">
        <w:rPr>
          <w:sz w:val="12"/>
        </w:rPr>
        <w:t xml:space="preserve"> addresses the work of a range of writers who have insisted on the foundational status of Atlantic slavery in the history of modernity. He </w:t>
      </w:r>
      <w:r w:rsidRPr="009C3DA9">
        <w:rPr>
          <w:rStyle w:val="StyleBoldUnderline"/>
        </w:rPr>
        <w:t>argues that</w:t>
      </w:r>
      <w:r w:rsidRPr="009C3DA9">
        <w:rPr>
          <w:sz w:val="12"/>
        </w:rPr>
        <w:t xml:space="preserve"> these </w:t>
      </w:r>
      <w:r w:rsidRPr="009C3DA9">
        <w:rPr>
          <w:rStyle w:val="StyleBoldUnderline"/>
        </w:rPr>
        <w:t>writers</w:t>
      </w:r>
      <w:r w:rsidRPr="009C3DA9">
        <w:rPr>
          <w:sz w:val="12"/>
        </w:rPr>
        <w:t xml:space="preserve">, who include </w:t>
      </w:r>
      <w:proofErr w:type="spellStart"/>
      <w:r w:rsidRPr="009C3DA9">
        <w:rPr>
          <w:sz w:val="12"/>
        </w:rPr>
        <w:t>Edouard</w:t>
      </w:r>
      <w:proofErr w:type="spellEnd"/>
      <w:r w:rsidRPr="009C3DA9">
        <w:rPr>
          <w:sz w:val="12"/>
        </w:rPr>
        <w:t xml:space="preserve"> </w:t>
      </w:r>
      <w:proofErr w:type="spellStart"/>
      <w:r w:rsidRPr="009C3DA9">
        <w:rPr>
          <w:sz w:val="12"/>
        </w:rPr>
        <w:t>Glissant</w:t>
      </w:r>
      <w:proofErr w:type="spellEnd"/>
      <w:r w:rsidRPr="009C3DA9">
        <w:rPr>
          <w:sz w:val="12"/>
        </w:rPr>
        <w:t xml:space="preserve">, Derek Walcott, Fred </w:t>
      </w:r>
      <w:proofErr w:type="spellStart"/>
      <w:r w:rsidRPr="009C3DA9">
        <w:rPr>
          <w:sz w:val="12"/>
        </w:rPr>
        <w:t>D'Aguiar</w:t>
      </w:r>
      <w:proofErr w:type="spellEnd"/>
      <w:r w:rsidRPr="009C3DA9">
        <w:rPr>
          <w:sz w:val="12"/>
        </w:rPr>
        <w:t xml:space="preserve"> and, once again, Toni Morrison, </w:t>
      </w:r>
      <w:r w:rsidRPr="009C3DA9">
        <w:rPr>
          <w:rStyle w:val="StyleBoldUnderline"/>
        </w:rPr>
        <w:t>articulate a ‘black-Atlantic philosophy of history’. Opposed to Enlightenment notions of temporality, periodicity, and contemporaneity</w:t>
      </w:r>
      <w:r w:rsidRPr="009C3DA9">
        <w:rPr>
          <w:sz w:val="12"/>
        </w:rPr>
        <w:t xml:space="preserve">, </w:t>
      </w:r>
      <w:proofErr w:type="spellStart"/>
      <w:r w:rsidRPr="009C3DA9">
        <w:rPr>
          <w:sz w:val="12"/>
        </w:rPr>
        <w:t>Baucom</w:t>
      </w:r>
      <w:proofErr w:type="spellEnd"/>
      <w:r w:rsidRPr="009C3DA9">
        <w:rPr>
          <w:sz w:val="12"/>
        </w:rPr>
        <w:t xml:space="preserve"> </w:t>
      </w:r>
      <w:proofErr w:type="spellStart"/>
      <w:r w:rsidRPr="009C3DA9">
        <w:rPr>
          <w:sz w:val="12"/>
        </w:rPr>
        <w:t>characterises</w:t>
      </w:r>
      <w:proofErr w:type="spellEnd"/>
      <w:r w:rsidRPr="009C3DA9">
        <w:rPr>
          <w:sz w:val="12"/>
        </w:rPr>
        <w:t xml:space="preserve"> this philosophy as a ‘not-entirely-</w:t>
      </w:r>
      <w:proofErr w:type="spellStart"/>
      <w:r w:rsidRPr="009C3DA9">
        <w:rPr>
          <w:sz w:val="12"/>
        </w:rPr>
        <w:t>Benjaminian</w:t>
      </w:r>
      <w:proofErr w:type="spellEnd"/>
      <w:r w:rsidRPr="009C3DA9">
        <w:rPr>
          <w:sz w:val="12"/>
        </w:rPr>
        <w:t>’ sense that ‘[t]</w:t>
      </w:r>
      <w:proofErr w:type="spellStart"/>
      <w:r w:rsidRPr="009C3DA9">
        <w:rPr>
          <w:sz w:val="12"/>
        </w:rPr>
        <w:t>ime</w:t>
      </w:r>
      <w:proofErr w:type="spellEnd"/>
      <w:r w:rsidRPr="009C3DA9">
        <w:rPr>
          <w:sz w:val="12"/>
        </w:rPr>
        <w:t xml:space="preserve"> does not pass, it accumulates’ and that ‘what has been begun does not end but endures’. This black-Atlantic philosophy of history, with its ‘</w:t>
      </w:r>
      <w:proofErr w:type="spellStart"/>
      <w:r w:rsidRPr="009C3DA9">
        <w:rPr>
          <w:sz w:val="12"/>
        </w:rPr>
        <w:t>hauntological</w:t>
      </w:r>
      <w:proofErr w:type="spellEnd"/>
      <w:r w:rsidRPr="009C3DA9">
        <w:rPr>
          <w:sz w:val="12"/>
        </w:rPr>
        <w:t xml:space="preserve">’ sense of time consciousness and attendant concerns with return, ghosts, trauma and melancholia, has perhaps become the dominant critical mode of engaging with Atlantic slavery and its legacies. 63 It finds expression, albeit a little more faintly, in concerns with place, memory and the </w:t>
      </w:r>
      <w:proofErr w:type="spellStart"/>
      <w:r w:rsidRPr="009C3DA9">
        <w:rPr>
          <w:sz w:val="12"/>
        </w:rPr>
        <w:t>memorialisation</w:t>
      </w:r>
      <w:proofErr w:type="spellEnd"/>
      <w:r w:rsidRPr="009C3DA9">
        <w:rPr>
          <w:sz w:val="12"/>
        </w:rPr>
        <w:t xml:space="preserve"> of Atlantic slavery. 64 Yet, the forms of </w:t>
      </w:r>
      <w:proofErr w:type="spellStart"/>
      <w:r w:rsidRPr="009C3DA9">
        <w:rPr>
          <w:sz w:val="12"/>
        </w:rPr>
        <w:t>counterfactualism</w:t>
      </w:r>
      <w:proofErr w:type="spellEnd"/>
      <w:r w:rsidRPr="009C3DA9">
        <w:rPr>
          <w:sz w:val="12"/>
        </w:rPr>
        <w:t xml:space="preserve"> that I have discussed here demonstrate how Atlantic slavery has been made present in other ways across the black Atlantic. Consider, for example, the contrast between Morrison's Beloved and Barnes's Lion's blood (other than that one is regarded as high literature, while the other might be written-off as genre fiction). </w:t>
      </w:r>
      <w:r w:rsidRPr="009C3DA9">
        <w:rPr>
          <w:rStyle w:val="StyleBoldUnderline"/>
        </w:rPr>
        <w:t xml:space="preserve">While both seek to </w:t>
      </w:r>
      <w:proofErr w:type="spellStart"/>
      <w:r w:rsidRPr="009C3DA9">
        <w:rPr>
          <w:rStyle w:val="StyleBoldUnderline"/>
        </w:rPr>
        <w:t>defamiliarize</w:t>
      </w:r>
      <w:proofErr w:type="spellEnd"/>
      <w:r w:rsidRPr="009C3DA9">
        <w:rPr>
          <w:rStyle w:val="StyleBoldUnderline"/>
        </w:rPr>
        <w:t xml:space="preserve"> contemporary understandings of slavery, the former does so through its haunting and melancholic atmosphere, in contrast to the latter's realist narrative set in a fantastic, alternate world</w:t>
      </w:r>
      <w:r w:rsidRPr="009C3DA9">
        <w:rPr>
          <w:sz w:val="12"/>
        </w:rPr>
        <w:t xml:space="preserve">. The contrast indicates that </w:t>
      </w:r>
      <w:r w:rsidRPr="009C3DA9">
        <w:rPr>
          <w:rStyle w:val="Emphasis"/>
        </w:rPr>
        <w:t xml:space="preserve">both counterfactual and </w:t>
      </w:r>
      <w:proofErr w:type="spellStart"/>
      <w:r w:rsidRPr="009C3DA9">
        <w:rPr>
          <w:rStyle w:val="Emphasis"/>
        </w:rPr>
        <w:t>hauntological</w:t>
      </w:r>
      <w:proofErr w:type="spellEnd"/>
      <w:r w:rsidRPr="009C3DA9">
        <w:rPr>
          <w:rStyle w:val="Emphasis"/>
        </w:rPr>
        <w:t xml:space="preserve"> senses of time consciousness are possible when engaging with Atlantic slavery's after-effects</w:t>
      </w:r>
      <w:r w:rsidRPr="009C3DA9">
        <w:rPr>
          <w:sz w:val="12"/>
        </w:rPr>
        <w:t xml:space="preserve"> and, hence, that the speculative requires attention as well as the spectral. And if Barnes's work might be dismissed as marginal, then </w:t>
      </w:r>
      <w:r w:rsidRPr="009C3DA9">
        <w:rPr>
          <w:rStyle w:val="StyleBoldUnderline"/>
        </w:rPr>
        <w:t>in discussing</w:t>
      </w:r>
      <w:r w:rsidRPr="009C3DA9">
        <w:rPr>
          <w:sz w:val="12"/>
        </w:rPr>
        <w:t xml:space="preserve"> the </w:t>
      </w:r>
      <w:r w:rsidRPr="009C3DA9">
        <w:rPr>
          <w:rStyle w:val="Emphasis"/>
        </w:rPr>
        <w:t>reparations</w:t>
      </w:r>
      <w:r w:rsidRPr="009C3DA9">
        <w:rPr>
          <w:sz w:val="12"/>
        </w:rPr>
        <w:t xml:space="preserve"> movements and Rodney's work </w:t>
      </w:r>
      <w:r w:rsidRPr="009C3DA9">
        <w:rPr>
          <w:rStyle w:val="StyleBoldUnderline"/>
        </w:rPr>
        <w:t>I have sought to demonstrate that this has been a wider feature of black-Atlantic thought and politics.</w:t>
      </w:r>
      <w:r w:rsidRPr="009C3DA9">
        <w:rPr>
          <w:sz w:val="12"/>
        </w:rPr>
        <w:t xml:space="preserve"> 65 </w:t>
      </w:r>
      <w:proofErr w:type="spellStart"/>
      <w:r w:rsidRPr="009C3DA9">
        <w:rPr>
          <w:sz w:val="12"/>
        </w:rPr>
        <w:t>Baucom</w:t>
      </w:r>
      <w:proofErr w:type="spellEnd"/>
      <w:r w:rsidRPr="009C3DA9">
        <w:rPr>
          <w:sz w:val="12"/>
        </w:rPr>
        <w:t xml:space="preserve"> contrasts this </w:t>
      </w:r>
      <w:proofErr w:type="spellStart"/>
      <w:r w:rsidRPr="009C3DA9">
        <w:rPr>
          <w:sz w:val="12"/>
        </w:rPr>
        <w:t>hauntological</w:t>
      </w:r>
      <w:proofErr w:type="spellEnd"/>
      <w:r w:rsidRPr="009C3DA9">
        <w:rPr>
          <w:sz w:val="12"/>
        </w:rPr>
        <w:t xml:space="preserve"> philosophy of history with what he terms a ‘speculative’ epistemology, which he associates, among other things, with financial capitalism, an Enlightenment sense of progressive temporality and the systems of exchange that underwrote Atlantic slavery.66 Given that black-Atlantic </w:t>
      </w:r>
      <w:proofErr w:type="spellStart"/>
      <w:r w:rsidRPr="009C3DA9">
        <w:rPr>
          <w:sz w:val="12"/>
        </w:rPr>
        <w:t>counterfactualism</w:t>
      </w:r>
      <w:proofErr w:type="spellEnd"/>
      <w:r w:rsidRPr="009C3DA9">
        <w:rPr>
          <w:sz w:val="12"/>
        </w:rPr>
        <w:t xml:space="preserve"> also differs from </w:t>
      </w:r>
      <w:proofErr w:type="spellStart"/>
      <w:r w:rsidRPr="009C3DA9">
        <w:rPr>
          <w:sz w:val="12"/>
        </w:rPr>
        <w:t>Baucom's</w:t>
      </w:r>
      <w:proofErr w:type="spellEnd"/>
      <w:r w:rsidRPr="009C3DA9">
        <w:rPr>
          <w:sz w:val="12"/>
        </w:rPr>
        <w:t xml:space="preserve"> ‘black-Atlantic philosophy of history’, it might be tempting to align it with his ‘speculative’ epistemology – not least because of the correspondence of speculation and speculative, which have common roots in notions of mental and visual sight. However, I would argue that </w:t>
      </w:r>
      <w:r w:rsidRPr="009C3DA9">
        <w:rPr>
          <w:rStyle w:val="StyleBoldUnderline"/>
        </w:rPr>
        <w:t xml:space="preserve">the forms of conjectural reasoning in black-Atlantic counterfactuals are distinct from both and indicate the </w:t>
      </w:r>
      <w:r w:rsidRPr="009C3DA9">
        <w:rPr>
          <w:rStyle w:val="Emphasis"/>
        </w:rPr>
        <w:t>multiplicity of ways of responding to Atlantic slavery</w:t>
      </w:r>
      <w:r w:rsidRPr="009C3DA9">
        <w:rPr>
          <w:sz w:val="12"/>
        </w:rPr>
        <w:t xml:space="preserve">. What the presence of black-Atlantic </w:t>
      </w:r>
      <w:proofErr w:type="spellStart"/>
      <w:r w:rsidRPr="009C3DA9">
        <w:rPr>
          <w:sz w:val="12"/>
        </w:rPr>
        <w:t>counterfactualism</w:t>
      </w:r>
      <w:proofErr w:type="spellEnd"/>
      <w:r w:rsidRPr="009C3DA9">
        <w:rPr>
          <w:sz w:val="12"/>
        </w:rPr>
        <w:t xml:space="preserve"> suggests is that </w:t>
      </w:r>
      <w:r w:rsidRPr="009C3DA9">
        <w:rPr>
          <w:rStyle w:val="StyleBoldUnderline"/>
        </w:rPr>
        <w:t xml:space="preserve">an </w:t>
      </w:r>
      <w:r w:rsidRPr="009C3DA9">
        <w:rPr>
          <w:rStyle w:val="Emphasis"/>
        </w:rPr>
        <w:t>expanded conceptual vocabulary</w:t>
      </w:r>
      <w:r w:rsidRPr="009C3DA9">
        <w:rPr>
          <w:rStyle w:val="StyleBoldUnderline"/>
        </w:rPr>
        <w:t xml:space="preserve"> is needed to describe and understand the full range of ways in which Atlantic slavery's pasts have been made present</w:t>
      </w:r>
      <w:r w:rsidRPr="009C3DA9">
        <w:rPr>
          <w:sz w:val="12"/>
        </w:rPr>
        <w:t xml:space="preserve">. </w:t>
      </w:r>
      <w:r w:rsidRPr="009C3DA9">
        <w:rPr>
          <w:rStyle w:val="StyleBoldUnderline"/>
        </w:rPr>
        <w:t xml:space="preserve">Hence, a historical geography of the after-effects of </w:t>
      </w:r>
      <w:r w:rsidRPr="009C3DA9">
        <w:rPr>
          <w:rStyle w:val="StyleBoldUnderline"/>
        </w:rPr>
        <w:lastRenderedPageBreak/>
        <w:t xml:space="preserve">Atlantic slavery should not only be concerned with ghostly returns, places of memory and sites of commemoration, but also with exploring the worlds that might have been that are evoked, elaborated and </w:t>
      </w:r>
      <w:proofErr w:type="spellStart"/>
      <w:r w:rsidRPr="009C3DA9">
        <w:rPr>
          <w:rStyle w:val="StyleBoldUnderline"/>
        </w:rPr>
        <w:t>fictionalised</w:t>
      </w:r>
      <w:proofErr w:type="spellEnd"/>
      <w:r w:rsidRPr="009C3DA9">
        <w:rPr>
          <w:rStyle w:val="StyleBoldUnderline"/>
        </w:rPr>
        <w:t xml:space="preserve"> through counterfactual thought and practice,</w:t>
      </w:r>
      <w:r w:rsidRPr="009C3DA9">
        <w:rPr>
          <w:sz w:val="12"/>
        </w:rPr>
        <w:t xml:space="preserve"> and with understanding how such conjectural worlds can be used to make demands of this world.</w:t>
      </w:r>
    </w:p>
    <w:p w14:paraId="4C9B2CBB" w14:textId="77777777" w:rsidR="004E686C" w:rsidRDefault="004E686C" w:rsidP="004E686C">
      <w:pPr>
        <w:rPr>
          <w:sz w:val="12"/>
        </w:rPr>
      </w:pPr>
    </w:p>
    <w:p w14:paraId="780FD6E6" w14:textId="77777777" w:rsidR="004E686C" w:rsidRDefault="004E686C" w:rsidP="004E686C">
      <w:pPr>
        <w:pStyle w:val="Heading3"/>
      </w:pPr>
      <w:r>
        <w:lastRenderedPageBreak/>
        <w:t>Perm Solvency – Memory</w:t>
      </w:r>
    </w:p>
    <w:p w14:paraId="12B43503" w14:textId="77777777" w:rsidR="004E686C" w:rsidRDefault="004E686C" w:rsidP="004E686C">
      <w:pPr>
        <w:pStyle w:val="Heading4"/>
      </w:pPr>
      <w:r>
        <w:t>Truly radical reparations require a direct politicization of historical memory – our counter-</w:t>
      </w:r>
      <w:proofErr w:type="spellStart"/>
      <w:r>
        <w:t>monumentalization</w:t>
      </w:r>
      <w:proofErr w:type="spellEnd"/>
      <w:r>
        <w:t xml:space="preserve"> IS a form of reparation in itself</w:t>
      </w:r>
    </w:p>
    <w:p w14:paraId="26626685" w14:textId="77777777" w:rsidR="004E686C" w:rsidRDefault="004E686C" w:rsidP="004E686C">
      <w:pPr>
        <w:rPr>
          <w:rStyle w:val="StyleStyleBold12pt"/>
        </w:rPr>
      </w:pPr>
      <w:r w:rsidRPr="00E312DB">
        <w:rPr>
          <w:rStyle w:val="StyleStyleBold12pt"/>
        </w:rPr>
        <w:t>Thompson, Center for Applied Philosophy and Public Ethics at Melbourne University, 2005</w:t>
      </w:r>
    </w:p>
    <w:p w14:paraId="2803B929" w14:textId="77777777" w:rsidR="004E686C" w:rsidRPr="00E312DB" w:rsidRDefault="004E686C" w:rsidP="004E686C">
      <w:r w:rsidRPr="00E312DB">
        <w:t xml:space="preserve">(Janna, “Memory and Ethics of Reparation,” Online: http://www.yale.edu/glc/justice/thompson.pdf) </w:t>
      </w:r>
    </w:p>
    <w:p w14:paraId="31E32041" w14:textId="77777777" w:rsidR="004E686C" w:rsidRDefault="004E686C" w:rsidP="004E686C"/>
    <w:p w14:paraId="71592697" w14:textId="77777777" w:rsidR="004E686C" w:rsidRPr="00185430" w:rsidRDefault="004E686C" w:rsidP="004E686C">
      <w:pPr>
        <w:rPr>
          <w:rStyle w:val="StyleBoldUnderline"/>
        </w:rPr>
      </w:pPr>
      <w:r w:rsidRPr="00185430">
        <w:rPr>
          <w:sz w:val="10"/>
        </w:rPr>
        <w:t xml:space="preserve">The problems of claiming reparations for slavery are obvious. First of all, </w:t>
      </w:r>
      <w:r w:rsidRPr="00EC40BC">
        <w:rPr>
          <w:rStyle w:val="StyleBoldUnderline"/>
        </w:rPr>
        <w:t>to enslave someone is an evil for which there is no reparation in the above sense – any more than there is proper reparation for torture or murder. Forms of reparation for slavery that have been proposed reveal the gap between the nature of the injustice and any possibility of repair.</w:t>
      </w:r>
      <w:r w:rsidRPr="00185430">
        <w:rPr>
          <w:sz w:val="10"/>
        </w:rPr>
        <w:t xml:space="preserve"> </w:t>
      </w:r>
      <w:proofErr w:type="spellStart"/>
      <w:r w:rsidRPr="00185430">
        <w:rPr>
          <w:sz w:val="10"/>
        </w:rPr>
        <w:t>Corlett</w:t>
      </w:r>
      <w:proofErr w:type="spellEnd"/>
      <w:r w:rsidRPr="00185430">
        <w:rPr>
          <w:sz w:val="10"/>
        </w:rPr>
        <w:t xml:space="preserve">, for example, suggests that reparations are owed for the labor power stolen from those who were enslaved; others have suggested that compensation should be based on what slaves could have earned if they had been free workers. But </w:t>
      </w:r>
      <w:r w:rsidRPr="00EC40BC">
        <w:rPr>
          <w:rStyle w:val="StyleBoldUnderline"/>
        </w:rPr>
        <w:t>the evils of slavery go far beyond the stealing of labor power</w:t>
      </w:r>
      <w:r w:rsidRPr="00185430">
        <w:rPr>
          <w:sz w:val="10"/>
        </w:rPr>
        <w:t xml:space="preserve"> (which, according to Marx, is done by capitalists to every worker) </w:t>
      </w:r>
      <w:r w:rsidRPr="00EC40BC">
        <w:rPr>
          <w:rStyle w:val="StyleBoldUnderline"/>
        </w:rPr>
        <w:t>or denial of wages.</w:t>
      </w:r>
      <w:r w:rsidRPr="00185430">
        <w:rPr>
          <w:sz w:val="10"/>
        </w:rPr>
        <w:t xml:space="preserve"> The point is not that it is inappropriate to offer monetary compensation for irremediable injustices, but </w:t>
      </w:r>
      <w:r w:rsidRPr="00EC40BC">
        <w:rPr>
          <w:rStyle w:val="StyleBoldUnderline"/>
        </w:rPr>
        <w:t>that in these cases compensation is not reparation in the standard sense, but should be regarded as a symbolic gesture that shows the willingness of perpetrators to acknowledge an injustice and their desire to make recompense for it.</w:t>
      </w:r>
      <w:r w:rsidRPr="00185430">
        <w:rPr>
          <w:sz w:val="10"/>
        </w:rPr>
        <w:t xml:space="preserve"> </w:t>
      </w:r>
      <w:r w:rsidRPr="00E314BD">
        <w:rPr>
          <w:rStyle w:val="StyleBoldUnderline"/>
        </w:rPr>
        <w:t>The second problem is identifying the agent who can legitimately be made responsible for reparations in the case of a historical injustice like slavery.</w:t>
      </w:r>
      <w:r w:rsidRPr="00185430">
        <w:rPr>
          <w:sz w:val="10"/>
        </w:rPr>
        <w:t xml:space="preserve"> The slaveholders are dead, and so are all of the government officials, politicians and others who supported slavery or made it possible for it to exist. The most plausible candidates for responsibility are those intergenerational associations which in one way or another aided and abetted slavery: the American government, which for a long time tolerated slavery and passed and enforced laws that supported it, companies which profited from it, </w:t>
      </w:r>
      <w:proofErr w:type="gramStart"/>
      <w:r w:rsidRPr="00185430">
        <w:rPr>
          <w:sz w:val="10"/>
        </w:rPr>
        <w:t>churches</w:t>
      </w:r>
      <w:proofErr w:type="gramEnd"/>
      <w:r w:rsidRPr="00185430">
        <w:rPr>
          <w:sz w:val="10"/>
        </w:rPr>
        <w:t xml:space="preserve"> which condoned it. But </w:t>
      </w:r>
      <w:r w:rsidRPr="00E314BD">
        <w:rPr>
          <w:rStyle w:val="StyleBoldUnderline"/>
        </w:rPr>
        <w:t>there are</w:t>
      </w:r>
      <w:r w:rsidRPr="00185430">
        <w:rPr>
          <w:sz w:val="10"/>
        </w:rPr>
        <w:t xml:space="preserve"> obvious </w:t>
      </w:r>
      <w:r w:rsidRPr="00E314BD">
        <w:rPr>
          <w:rStyle w:val="StyleBoldUnderline"/>
        </w:rPr>
        <w:t>problems with assigning responsibility to</w:t>
      </w:r>
      <w:r w:rsidRPr="00185430">
        <w:rPr>
          <w:sz w:val="10"/>
        </w:rPr>
        <w:t xml:space="preserve"> collectives – especially a collective like </w:t>
      </w:r>
      <w:r w:rsidRPr="00E314BD">
        <w:rPr>
          <w:rStyle w:val="StyleBoldUnderline"/>
        </w:rPr>
        <w:t>a nation that has a largely non-voluntary membership</w:t>
      </w:r>
      <w:r w:rsidRPr="00185430">
        <w:rPr>
          <w:sz w:val="10"/>
        </w:rPr>
        <w:t xml:space="preserve">. At one time, says </w:t>
      </w:r>
      <w:proofErr w:type="spellStart"/>
      <w:r w:rsidRPr="00185430">
        <w:rPr>
          <w:sz w:val="10"/>
        </w:rPr>
        <w:t>Boxill</w:t>
      </w:r>
      <w:proofErr w:type="spellEnd"/>
      <w:r w:rsidRPr="00185430">
        <w:rPr>
          <w:sz w:val="10"/>
        </w:rPr>
        <w:t xml:space="preserve">, the US Government had a duty to pay reparation to slaves. None of this supports the claim that the present US Government owes present day African Americans the reparation an earlier US Government owed their ancestors but never paid. Since present day US citizens were not complicit in the crime of slavery that claim can only be based on the morally repugnant idea that individuals can be burdened with the duties that other people incurred. Some supporters of black reparations insist that the US Government ought to be regarded as a person in its own right: an agent that persists through time and the generations, incurring debts and responsibilities which, as a moral person, it is bound to discharge. Nations are expected to keep the treaties that they have made, even when this requires sacrifices from people who were not alive or were children when the treaty was approved and signed. Nations are expected to pay reparations even though some of the sacrifice will be borne by taxpayers who had nothing to do with the wrong. </w:t>
      </w:r>
      <w:proofErr w:type="spellStart"/>
      <w:r w:rsidRPr="00185430">
        <w:rPr>
          <w:sz w:val="10"/>
        </w:rPr>
        <w:t>Corlett</w:t>
      </w:r>
      <w:proofErr w:type="spellEnd"/>
      <w:r w:rsidRPr="00185430">
        <w:rPr>
          <w:sz w:val="10"/>
        </w:rPr>
        <w:t xml:space="preserve"> thinks that so long as citizens support the political institutions that they have inherited from the past they are liable for their </w:t>
      </w:r>
      <w:proofErr w:type="gramStart"/>
      <w:r w:rsidRPr="00185430">
        <w:rPr>
          <w:sz w:val="10"/>
        </w:rPr>
        <w:t>government’s</w:t>
      </w:r>
      <w:proofErr w:type="gramEnd"/>
      <w:r w:rsidRPr="00185430">
        <w:rPr>
          <w:sz w:val="10"/>
        </w:rPr>
        <w:t xml:space="preserve"> past debts. But a political practice of requiring present citizens to honor past agreements or past debts needs a moral justification. </w:t>
      </w:r>
      <w:r w:rsidRPr="00E314BD">
        <w:rPr>
          <w:rStyle w:val="StyleBoldUnderline"/>
        </w:rPr>
        <w:t>The government is supposed to represent the people, and the problem remains of justifying the imposition of moral debts on citizens who were unborn when the wrongs occurred. There is in fact a robust tradition in American thought, and indeed in liberal thought in general, that holds that a democratic nation of free individuals ought not to tolerate such impositions.</w:t>
      </w:r>
      <w:r w:rsidRPr="00185430">
        <w:rPr>
          <w:sz w:val="10"/>
        </w:rPr>
        <w:t xml:space="preserve"> According to Thomas Jefferson, ‘one generation is to another as one independent nation to another’. Can reparation be demanded from white Americans because they have been unjustly enriched by the legacy of slavery: because they now have benefits that they wouldn’t enjoy if this legacy had not existed? This idea raises questions about how the existence and extent of ‘unjust enrichment’ is to be determined. But more serious is the problem of making sense of unjust enrichment in cases of historical injustice. Reparations, according to the standard account, are not owed because of enrichment but because an injustice has been done, and they are owed by the perpetrator and not by people who have unintentionally benefited by the effects, sometimes remote, of the injustice. It is true that many people hold an idea of distributive justice that requires that those who have been unfairly advantaged compensate unfairly disadvantaged citizens. This idea of justice would undoubtedly support a re-distribution of resources from wealthier whites to poorer blacks. But this is a different issue. </w:t>
      </w:r>
      <w:r w:rsidRPr="00E314BD">
        <w:rPr>
          <w:rStyle w:val="StyleBoldUnderline"/>
        </w:rPr>
        <w:t>The third problem faced by those who defend reparations for slavery is explaining why presently existing African Americans are owed reparation for this historical injustice.</w:t>
      </w:r>
      <w:r w:rsidRPr="00185430">
        <w:rPr>
          <w:sz w:val="10"/>
        </w:rPr>
        <w:t xml:space="preserve"> Since they are not the ones against whom this injustice was committed, then, according to the standard account, </w:t>
      </w:r>
      <w:r w:rsidRPr="00E314BD">
        <w:rPr>
          <w:rStyle w:val="StyleBoldUnderline"/>
        </w:rPr>
        <w:t>it is difficult to understand how they could be candidates for reparation.</w:t>
      </w:r>
      <w:r w:rsidRPr="00185430">
        <w:rPr>
          <w:sz w:val="10"/>
        </w:rPr>
        <w:t xml:space="preserve"> If injustices have been committed against them during their lifetime, then they are entitled to reparation for these wrongs – but not for slavery, not for the system of oppression that was put in place in the South after the Civil War, and not for other historical injustices to African Americans. Historical injustices cast a long shadow. That the legacy of slavery still adversely affects black people today is one of the points that Robinson makes. But there is a well-known difficulty in making these bad effects into grounds for reparations for slavery. For it seems that existing African Americans</w:t>
      </w:r>
      <w:r w:rsidRPr="00E314BD">
        <w:rPr>
          <w:rStyle w:val="StyleBoldUnderline"/>
        </w:rPr>
        <w:t>, in order to claim reparations for slavery, have to show that they are worse off than they would have been if slavery had not existed. But</w:t>
      </w:r>
      <w:r w:rsidRPr="00185430">
        <w:rPr>
          <w:sz w:val="10"/>
        </w:rPr>
        <w:t xml:space="preserve"> if their ancestors had not been enslaved, removed from their country, shipped to America, </w:t>
      </w:r>
      <w:r w:rsidRPr="00945F3F">
        <w:rPr>
          <w:rStyle w:val="StyleBoldUnderline"/>
        </w:rPr>
        <w:t>these descendants would not have existed at all</w:t>
      </w:r>
      <w:r w:rsidRPr="00185430">
        <w:rPr>
          <w:sz w:val="10"/>
        </w:rPr>
        <w:t xml:space="preserve">, and can therefore not claim to be worse off. So it seems that reparations for the legacy of slavery can only be owed to black Americans for the unjust deprivations that they have suffered during their lifetimes. The above idea about when reparations are owed depends on people being able to demonstrate that they have been harmed by an injustice. A different account of why we ought to make reparation to existing people for an injustice to their forebears relies instead on rights of inheritance. If a possession is stolen from someone and reparation is not made during his lifetime, then it is reasonable to insist that what is owed ought to be paid to his heirs. </w:t>
      </w:r>
      <w:proofErr w:type="spellStart"/>
      <w:r w:rsidRPr="00185430">
        <w:rPr>
          <w:sz w:val="10"/>
        </w:rPr>
        <w:t>Boxill</w:t>
      </w:r>
      <w:proofErr w:type="spellEnd"/>
      <w:r w:rsidRPr="00185430">
        <w:rPr>
          <w:sz w:val="10"/>
        </w:rPr>
        <w:t xml:space="preserve"> uses Locke’s account of what is due to heirs in order to defend the idea that reparation in the form of money and property ought to be given to the descendants of slaves. By right, slaves had title to a part of the estates of heirs of slaveholders and of those who assisted, concurred or consented to their transgressions. Since this reparation was not paid, the heirs of slaves have in each generation inherited the entitlement and the heirs of transgressors and their supporters the reparative debt. These heirs, </w:t>
      </w:r>
      <w:proofErr w:type="spellStart"/>
      <w:r w:rsidRPr="00185430">
        <w:rPr>
          <w:sz w:val="10"/>
        </w:rPr>
        <w:t>Boxill</w:t>
      </w:r>
      <w:proofErr w:type="spellEnd"/>
      <w:r w:rsidRPr="00185430">
        <w:rPr>
          <w:sz w:val="10"/>
        </w:rPr>
        <w:t xml:space="preserve"> thinks, include virtually the whole white population of the US. All white Americans have inherited the debt because ‘the whole of each generation of whites specified that only the whites of the succeeding generations were permitted to own or compete for the assets it was leaving behind. One of the problems with </w:t>
      </w:r>
      <w:proofErr w:type="spellStart"/>
      <w:r w:rsidRPr="00185430">
        <w:rPr>
          <w:sz w:val="10"/>
        </w:rPr>
        <w:t>Boxill’s</w:t>
      </w:r>
      <w:proofErr w:type="spellEnd"/>
      <w:r w:rsidRPr="00185430">
        <w:rPr>
          <w:sz w:val="10"/>
        </w:rPr>
        <w:t xml:space="preserve"> defense of reparations is the equivocal use of the word ‘heir’. Heirs, according to Locke, are those who receive property by right of bequest or the laws of inheritance. In order to encompass whole generations, </w:t>
      </w:r>
      <w:proofErr w:type="spellStart"/>
      <w:r w:rsidRPr="00185430">
        <w:rPr>
          <w:sz w:val="10"/>
        </w:rPr>
        <w:t>Boxill</w:t>
      </w:r>
      <w:proofErr w:type="spellEnd"/>
      <w:r w:rsidRPr="00185430">
        <w:rPr>
          <w:sz w:val="10"/>
        </w:rPr>
        <w:t xml:space="preserve"> has to count as heirs those who have benefited in some way from persisting discrimination against blacks. In doing so, he conflates an appeal to ‘unjust enrichment’ with an appeal to inheritance. The more serious problem is his reliance on a view about property and inheritance according to which, having an original claim to a possession or receiving it by gift, sale or bequest are the only ways that a person can obtain a legitimate title. More plausible accounts of right to property do not have this implication. Rights of property, according to many philosophers, should enable people to have reliable access to resources, to make plans for their lives based on possession of these resources. If property is unjustly taken from its possessor, then its owner or his/her heirs are owed reparation, says Waldron. But if reparation does not occur, time passes, and the possession eventually comes into the hands of those who are innocent of the injustice, then reparation is no longer possible or desirable. To insist on it would undermine the ability of innocent others to make and carry out plans for their lives. </w:t>
      </w:r>
      <w:r w:rsidRPr="00945F3F">
        <w:rPr>
          <w:rStyle w:val="StyleBoldUnderline"/>
        </w:rPr>
        <w:t>This brief survey does not show that all attempts to justify black reparation have failed or that there is no plausible response to the problems that I have discussed. However, the difficulties indicate the desirability of a differen</w:t>
      </w:r>
      <w:r>
        <w:rPr>
          <w:rStyle w:val="StyleBoldUnderline"/>
        </w:rPr>
        <w:t>t approach. The one that I favo</w:t>
      </w:r>
      <w:r w:rsidRPr="00945F3F">
        <w:rPr>
          <w:rStyle w:val="StyleBoldUnderline"/>
        </w:rPr>
        <w:t>r has three facets. First of all, it questions the usefulness of the standard, ‘legalistic,’ approach to reparation. Second, it moves away from the individualistic focus of this approach and looks instead at what families have suffered and what members of them can now claim. Third, it emphasizes the importance of historical memory and moral relationships between generations in a political society.</w:t>
      </w:r>
      <w:r>
        <w:rPr>
          <w:rStyle w:val="StyleBoldUnderline"/>
        </w:rPr>
        <w:t xml:space="preserve"> </w:t>
      </w:r>
      <w:r w:rsidRPr="00185430">
        <w:rPr>
          <w:sz w:val="10"/>
        </w:rPr>
        <w:t xml:space="preserve">Reparation and Reconciliation There are two ways in which the standard account of reparation fails in cases of historical injustice (and, in fact, in many other cases). The first is that it is often not possible, for both pragmatic and moral reasons, to return victims and their heirs to the situation that existed before the injustice took place, or even to compensate them by giving them something equal in value to what was taken from them by the injustice. Apart from the difficulty of determining a just compensation after time has passed and social conditions have changed, there is the problem, discussed above, of dealing with wrongs that can’t be undone and are beyond compensation. </w:t>
      </w:r>
      <w:proofErr w:type="spellStart"/>
      <w:r w:rsidRPr="00185430">
        <w:rPr>
          <w:sz w:val="10"/>
        </w:rPr>
        <w:t>Gaus</w:t>
      </w:r>
      <w:proofErr w:type="spellEnd"/>
      <w:r w:rsidRPr="00185430">
        <w:rPr>
          <w:sz w:val="10"/>
        </w:rPr>
        <w:t xml:space="preserve"> goes so far as to argue that there is no adequate material </w:t>
      </w:r>
      <w:r w:rsidRPr="00185430">
        <w:rPr>
          <w:sz w:val="10"/>
        </w:rPr>
        <w:lastRenderedPageBreak/>
        <w:t xml:space="preserve">compensation for any injustice.14 All injustice, he thinks, involves a lack of respect of perpetrators for their victims, and an act of 7disrespect can no more be undone or compensated for than can murder. Reparation merely provides the victim with possessions, money, or new opportunities. It doesn’t restore the moral balance. Disrespect and other </w:t>
      </w:r>
      <w:proofErr w:type="spellStart"/>
      <w:r w:rsidRPr="00185430">
        <w:rPr>
          <w:sz w:val="10"/>
        </w:rPr>
        <w:t>uncompensatable</w:t>
      </w:r>
      <w:proofErr w:type="spellEnd"/>
      <w:r w:rsidRPr="00185430">
        <w:rPr>
          <w:sz w:val="10"/>
        </w:rPr>
        <w:t xml:space="preserve"> wrongs can, however, be </w:t>
      </w:r>
      <w:proofErr w:type="spellStart"/>
      <w:r w:rsidRPr="00185430">
        <w:rPr>
          <w:sz w:val="10"/>
        </w:rPr>
        <w:t>apologised</w:t>
      </w:r>
      <w:proofErr w:type="spellEnd"/>
      <w:r w:rsidRPr="00185430">
        <w:rPr>
          <w:sz w:val="10"/>
        </w:rPr>
        <w:t xml:space="preserve"> for. Perpetrators can make recompense by acknowledging to the victims that they did wrong, showing in an appropriate way that they are sorry and intend to avoid doing wrong in the future. These acts are outside the scope of a legalistic conception of reparation, but nevertheless they seem particularly appropriate in many cases of injustice. Robinson, for example, stresses the disabling effect of the psychological and spiritual legacy of slavery that presently existing African Americans have inherited, and thinks that paying the debt requires measures to overcome this legacy. These would require that white Americans face up to the injustices in their history and demonstrate in appropriate ways that they have done so. Admission of wrongdoing and symbolic acts of reconciliation do not preclude being required to provide material compensation and most advocates of Black reparations have demanded it. However, the standard account of what is required in reparation does not answer well to cases where states of affairs for both successors of victims and perpetrators are substantially different from conditions that existed when the injustice was done. What successors of victims want and need is relief from the disadvantages that now inflict them and assurance that they and their children will be respected and have an equal place in their society. The most appropriate form of compensation, it seems, should be oriented to needs and relationships in the present and the future. It should be forward rather than backward looking. In another place, I have advocated an account of reparation for historical injustices which is reconciliatory rather than </w:t>
      </w:r>
      <w:proofErr w:type="spellStart"/>
      <w:r w:rsidRPr="00185430">
        <w:rPr>
          <w:sz w:val="10"/>
        </w:rPr>
        <w:t>rectificatory</w:t>
      </w:r>
      <w:proofErr w:type="spellEnd"/>
      <w:r w:rsidRPr="00185430">
        <w:rPr>
          <w:sz w:val="10"/>
        </w:rPr>
        <w:t xml:space="preserve">; forward-looking in its aims, rather than backward- 8looking.15 According to this idea, reparation is achieved when the harm done by injustice to relations of respect, trust and equality that ought to exist between individuals or communities has been repaired or compensated for by the perpetrators in such a way that the victims should no longer regard this harm as standing in the way of establishing or re-establishing these relations. Achieving this end would require symbolic acts as well as, in most cases, economic compensation. It would require a widespread willingness of individuals and representatives of groups to interact with each other, to understand each other’s point of view, and to come to a common understanding of the wrongs done. This ideal may never be fully achieved, but governments and other </w:t>
      </w:r>
      <w:proofErr w:type="spellStart"/>
      <w:r w:rsidRPr="00185430">
        <w:rPr>
          <w:sz w:val="10"/>
        </w:rPr>
        <w:t>organisations</w:t>
      </w:r>
      <w:proofErr w:type="spellEnd"/>
      <w:r w:rsidRPr="00185430">
        <w:rPr>
          <w:sz w:val="10"/>
        </w:rPr>
        <w:t xml:space="preserve"> can promote it and work toward its achievement. The conception of reparation that I advocate seems especially appropriate for dealing with a legacy of injustice that continues to have debilitating effects on people of the present. However, the problem remains of explaining why descendants of victims of injustice are owed reparation and why descendants or successors of perpetrators are responsible for providing it. This problem is increased, rather than diminished, by an account of reparation that requires perpetrators to make recompense to their victims. Why should guiltless people </w:t>
      </w:r>
      <w:proofErr w:type="spellStart"/>
      <w:r w:rsidRPr="00185430">
        <w:rPr>
          <w:sz w:val="10"/>
        </w:rPr>
        <w:t>apologise</w:t>
      </w:r>
      <w:proofErr w:type="spellEnd"/>
      <w:r w:rsidRPr="00185430">
        <w:rPr>
          <w:sz w:val="10"/>
        </w:rPr>
        <w:t xml:space="preserve"> and why are people who are not the victims owed an apology? Injustices to Family Lines How can individuals who were not themselves enslaved </w:t>
      </w:r>
      <w:proofErr w:type="gramStart"/>
      <w:r w:rsidRPr="00185430">
        <w:rPr>
          <w:sz w:val="10"/>
        </w:rPr>
        <w:t>be</w:t>
      </w:r>
      <w:proofErr w:type="gramEnd"/>
      <w:r w:rsidRPr="00185430">
        <w:rPr>
          <w:sz w:val="10"/>
        </w:rPr>
        <w:t xml:space="preserve"> owed reparation for slavery, especially since they would not have existed at all if their ancestors had not been enslaved? Part of the answer to this question is to stress that slavery, as it was practiced in the US, was not merely a wrong against individuals but an injustice to family lines. Slavery as a system perpetuated itself (in part) by the enslavement of families. The children of slaves were also 9slaves. Once enslaved, a family was meant to remain in subjugation down through the generations, and the Jim Crow system, established in the South after the Civil War, was meant to perpetuate the subordination of black families by other means. Another part of the answer would be provided by a demonstration that slavery, the Jim Crow system, and other forms of discrimination against blacks in both the South and the North were intrinsically related: that they were (and to some extent are still) components of a system of oppression for subjugating or keeping in subordination black families. If this plausible view is correct, then it seems that African Americans, as existing members of family lines, can claim reparation on behalf of themselves and their descendants for a history of injustices that includes slavery. This conclusion is likely to be resisted in two main ways. In a society that </w:t>
      </w:r>
      <w:proofErr w:type="spellStart"/>
      <w:r w:rsidRPr="00185430">
        <w:rPr>
          <w:sz w:val="10"/>
        </w:rPr>
        <w:t>emphasises</w:t>
      </w:r>
      <w:proofErr w:type="spellEnd"/>
      <w:r w:rsidRPr="00185430">
        <w:rPr>
          <w:sz w:val="10"/>
        </w:rPr>
        <w:t xml:space="preserve"> the entitlements and obligations of people as individuals it is likely to seem odd and unacceptable that anyone should have entitlements as the member of a family line. Why should we suppose that a person’s identity as a member of a family is such as to give him or </w:t>
      </w:r>
      <w:proofErr w:type="gramStart"/>
      <w:r w:rsidRPr="00185430">
        <w:rPr>
          <w:sz w:val="10"/>
        </w:rPr>
        <w:t>her a</w:t>
      </w:r>
      <w:proofErr w:type="gramEnd"/>
      <w:r w:rsidRPr="00185430">
        <w:rPr>
          <w:sz w:val="10"/>
        </w:rPr>
        <w:t xml:space="preserve"> claim to reparation? In any case, it might be thought that all that families or members of families can claim is a remedy for the injustices that they suffer: that history is irrelevant except to explain why these injustices exist. A good reason for insisting that being the member of a persecuted family is of moral significance is that histories of their families and of their people are important to individuals. </w:t>
      </w:r>
      <w:r w:rsidRPr="00185430">
        <w:rPr>
          <w:rStyle w:val="StyleBoldUnderline"/>
        </w:rPr>
        <w:t>Many theorists have pointed out the role of historical memory in the formation of an individual’s</w:t>
      </w:r>
      <w:r>
        <w:rPr>
          <w:rStyle w:val="StyleBoldUnderline"/>
        </w:rPr>
        <w:t xml:space="preserve"> </w:t>
      </w:r>
      <w:r w:rsidRPr="00185430">
        <w:rPr>
          <w:rStyle w:val="StyleBoldUnderline"/>
        </w:rPr>
        <w:t>identity.</w:t>
      </w:r>
      <w:r w:rsidRPr="00185430">
        <w:rPr>
          <w:sz w:val="10"/>
        </w:rPr>
        <w:t xml:space="preserve"> Remembrance, says Waldron, is crucial to the identity of individuals and communities. </w:t>
      </w:r>
      <w:r w:rsidRPr="00185430">
        <w:rPr>
          <w:rStyle w:val="StyleBoldUnderline"/>
        </w:rPr>
        <w:t>To neglect the historical record is to do violence</w:t>
      </w:r>
      <w:r w:rsidRPr="00185430">
        <w:rPr>
          <w:sz w:val="10"/>
        </w:rPr>
        <w:t xml:space="preserve"> to this identity and thus to the community that it sustains. And since communities help generate a deeper sense of identity for the individuals they comprise, neglecting or expunging the historical record is a way of undermining and insulting individuals as well.16 Moreover an injury to identity can cause or compound other harms. Members of nations or groups whose ancestors were the victims of historical wrongs often suffer from despair, depression, loss of confidence and hope for the future. </w:t>
      </w:r>
      <w:r w:rsidRPr="00185430">
        <w:rPr>
          <w:rStyle w:val="StyleBoldUnderline"/>
        </w:rPr>
        <w:t>Remembrance is important</w:t>
      </w:r>
      <w:r w:rsidRPr="00185430">
        <w:rPr>
          <w:sz w:val="10"/>
        </w:rPr>
        <w:t xml:space="preserve">, Annette </w:t>
      </w:r>
      <w:proofErr w:type="spellStart"/>
      <w:r w:rsidRPr="00185430">
        <w:rPr>
          <w:sz w:val="10"/>
        </w:rPr>
        <w:t>Baier</w:t>
      </w:r>
      <w:proofErr w:type="spellEnd"/>
      <w:r w:rsidRPr="00185430">
        <w:rPr>
          <w:sz w:val="10"/>
        </w:rPr>
        <w:t xml:space="preserve"> claims, </w:t>
      </w:r>
      <w:r w:rsidRPr="00185430">
        <w:rPr>
          <w:rStyle w:val="StyleBoldUnderline"/>
        </w:rPr>
        <w:t>because individuals are e</w:t>
      </w:r>
      <w:r w:rsidRPr="00185430">
        <w:rPr>
          <w:sz w:val="10"/>
        </w:rPr>
        <w:t xml:space="preserve">ssentially ‘second persons’: Persons are </w:t>
      </w:r>
      <w:r w:rsidRPr="00185430">
        <w:rPr>
          <w:rStyle w:val="StyleBoldUnderline"/>
        </w:rPr>
        <w:t>essentially successors, heirs to other persons who formed and cared for</w:t>
      </w:r>
      <w:r>
        <w:rPr>
          <w:rStyle w:val="StyleBoldUnderline"/>
        </w:rPr>
        <w:t xml:space="preserve"> </w:t>
      </w:r>
      <w:r w:rsidRPr="00185430">
        <w:rPr>
          <w:rStyle w:val="StyleBoldUnderline"/>
        </w:rPr>
        <w:t>them,</w:t>
      </w:r>
      <w:r w:rsidRPr="00185430">
        <w:rPr>
          <w:sz w:val="10"/>
        </w:rPr>
        <w:t xml:space="preserve"> and their personality is revealed both in their relations to others and in their response to their own recognized genesis.17 She means not merely that we depend physically and psychologically on our parents and others who raise us, but that our conception of self is bound up with the heritage we receive from our cultural and familial predecessors. ‘We acquire a sense of ourselves as occupying a place in a historical and social order of persons, each of whom has a personal history interwoven with the history of a community’.18 Acquiring such a sense of self plays a role in the </w:t>
      </w:r>
      <w:proofErr w:type="spellStart"/>
      <w:r w:rsidRPr="00185430">
        <w:rPr>
          <w:sz w:val="10"/>
        </w:rPr>
        <w:t>self development</w:t>
      </w:r>
      <w:proofErr w:type="spellEnd"/>
      <w:r w:rsidRPr="00185430">
        <w:rPr>
          <w:sz w:val="10"/>
        </w:rPr>
        <w:t xml:space="preserve"> of individuals: in forming their values and aspirations and enabling them to regard themselves as respected participants in a society that spans the generations. </w:t>
      </w:r>
      <w:r w:rsidRPr="00185430">
        <w:rPr>
          <w:rStyle w:val="StyleBoldUnderline"/>
        </w:rPr>
        <w:t>If</w:t>
      </w:r>
      <w:r w:rsidRPr="00185430">
        <w:rPr>
          <w:sz w:val="10"/>
        </w:rPr>
        <w:t xml:space="preserve"> their </w:t>
      </w:r>
      <w:r w:rsidRPr="00185430">
        <w:rPr>
          <w:rStyle w:val="StyleBoldUnderline"/>
        </w:rPr>
        <w:t>identities</w:t>
      </w:r>
      <w:r w:rsidRPr="00185430">
        <w:rPr>
          <w:sz w:val="10"/>
        </w:rPr>
        <w:t xml:space="preserve"> as second persons </w:t>
      </w:r>
      <w:r w:rsidRPr="00185430">
        <w:rPr>
          <w:rStyle w:val="StyleBoldUnderline"/>
        </w:rPr>
        <w:t>are blighted by a history in which their family members and other people of their group were</w:t>
      </w:r>
      <w:r>
        <w:rPr>
          <w:rStyle w:val="StyleBoldUnderline"/>
        </w:rPr>
        <w:t xml:space="preserve"> </w:t>
      </w:r>
      <w:r w:rsidRPr="00185430">
        <w:rPr>
          <w:rStyle w:val="StyleBoldUnderline"/>
        </w:rPr>
        <w:t>oppressed</w:t>
      </w:r>
      <w:r w:rsidRPr="00185430">
        <w:rPr>
          <w:sz w:val="10"/>
        </w:rPr>
        <w:t xml:space="preserve"> or treated with disrespect in a nation that has refused to acknowledge their suffering or their contributions, then, in one way or another, their development as selves will be set back. </w:t>
      </w:r>
      <w:r w:rsidRPr="00185430">
        <w:rPr>
          <w:rStyle w:val="StyleBoldUnderline"/>
        </w:rPr>
        <w:t>Memories of a history of oppression are likely to afflict those who inherit them</w:t>
      </w:r>
      <w:r w:rsidRPr="00185430">
        <w:rPr>
          <w:sz w:val="10"/>
        </w:rPr>
        <w:t xml:space="preserve"> with feelings of depression, lack of self-esteem and despair about the future of themselves and their children – especially if the disadvantages that result from this history are still present. But if </w:t>
      </w:r>
      <w:proofErr w:type="spellStart"/>
      <w:r w:rsidRPr="00185430">
        <w:rPr>
          <w:sz w:val="10"/>
        </w:rPr>
        <w:t>self development</w:t>
      </w:r>
      <w:proofErr w:type="spellEnd"/>
      <w:r w:rsidRPr="00185430">
        <w:rPr>
          <w:sz w:val="10"/>
        </w:rPr>
        <w:t xml:space="preserve"> of individuals and ability to participate with confidence in building a future for themselves and their children depends on having a secure place in a historical community, then forgetting a history of oppression and disrespect is no solution. </w:t>
      </w:r>
      <w:r w:rsidRPr="00185430">
        <w:rPr>
          <w:rStyle w:val="StyleBoldUnderline"/>
        </w:rPr>
        <w:t xml:space="preserve">These views about the role of memory in </w:t>
      </w:r>
      <w:proofErr w:type="spellStart"/>
      <w:r w:rsidRPr="00185430">
        <w:rPr>
          <w:rStyle w:val="StyleBoldUnderline"/>
        </w:rPr>
        <w:t>self formation</w:t>
      </w:r>
      <w:proofErr w:type="spellEnd"/>
      <w:r w:rsidRPr="00185430">
        <w:rPr>
          <w:rStyle w:val="StyleBoldUnderline"/>
        </w:rPr>
        <w:t xml:space="preserve"> and development indicate that</w:t>
      </w:r>
      <w:r>
        <w:rPr>
          <w:rStyle w:val="StyleBoldUnderline"/>
        </w:rPr>
        <w:t xml:space="preserve"> </w:t>
      </w:r>
      <w:r w:rsidRPr="00185430">
        <w:rPr>
          <w:rStyle w:val="StyleBoldUnderline"/>
        </w:rPr>
        <w:t>coming to terms with the injustices of the past is important to descendants of victims, and</w:t>
      </w:r>
      <w:r>
        <w:rPr>
          <w:rStyle w:val="StyleBoldUnderline"/>
        </w:rPr>
        <w:t xml:space="preserve"> </w:t>
      </w:r>
      <w:r w:rsidRPr="00185430">
        <w:rPr>
          <w:rStyle w:val="StyleBoldUnderline"/>
        </w:rPr>
        <w:t>probably also descendants and successors of perpetrators</w:t>
      </w:r>
      <w:r w:rsidRPr="00185430">
        <w:rPr>
          <w:sz w:val="10"/>
        </w:rPr>
        <w:t xml:space="preserve">. </w:t>
      </w:r>
      <w:r w:rsidRPr="00185430">
        <w:rPr>
          <w:rStyle w:val="StyleBoldUnderline"/>
        </w:rPr>
        <w:t>But the question remains whether it is</w:t>
      </w:r>
      <w:r>
        <w:rPr>
          <w:rStyle w:val="StyleBoldUnderline"/>
        </w:rPr>
        <w:t xml:space="preserve"> </w:t>
      </w:r>
      <w:r w:rsidRPr="00185430">
        <w:rPr>
          <w:rStyle w:val="StyleBoldUnderline"/>
        </w:rPr>
        <w:t>necessary or even appropriate to think of this coming to terms as reparation</w:t>
      </w:r>
      <w:r w:rsidRPr="00185430">
        <w:rPr>
          <w:sz w:val="10"/>
        </w:rPr>
        <w:t xml:space="preserve">. If people are now suffering psychologically and spiritually from a history of oppression, then this calls for a remedy. We should find some way of healing them, of boosting their self-esteem and confidence as well as alleviating their poverty. An apology and other symbolic gestures might help, but why should this be regarded as reparation and not simply a mental health strategy? A symbolic gesture like an apology cannot be taken seriously (and have its desired affects) unless it is intended as an act of reparation. If people think that it was made merely to make them feel better about themselves and their future, they will regard it, rightly, as insincere. </w:t>
      </w:r>
      <w:r w:rsidRPr="00185430">
        <w:rPr>
          <w:rStyle w:val="Emphasis"/>
        </w:rPr>
        <w:t>Historical memory is not merely a psychological phenomenon. It is the source of obligations and</w:t>
      </w:r>
      <w:r>
        <w:rPr>
          <w:rStyle w:val="Emphasis"/>
        </w:rPr>
        <w:t xml:space="preserve"> </w:t>
      </w:r>
      <w:r w:rsidRPr="00185430">
        <w:rPr>
          <w:rStyle w:val="Emphasis"/>
        </w:rPr>
        <w:t>entitlements, and to be proper and appropriate, an act of reparation has to discharge the</w:t>
      </w:r>
      <w:r>
        <w:rPr>
          <w:rStyle w:val="Emphasis"/>
        </w:rPr>
        <w:t xml:space="preserve"> </w:t>
      </w:r>
      <w:r w:rsidRPr="00185430">
        <w:rPr>
          <w:rStyle w:val="Emphasis"/>
        </w:rPr>
        <w:t>obligations created by a historical injustice.</w:t>
      </w:r>
      <w:r w:rsidRPr="00185430">
        <w:rPr>
          <w:sz w:val="10"/>
        </w:rPr>
        <w:t xml:space="preserve"> </w:t>
      </w:r>
      <w:r w:rsidRPr="00185430">
        <w:rPr>
          <w:rStyle w:val="StyleBoldUnderline"/>
        </w:rPr>
        <w:t>Taking these obligations seriously, it seems to me,</w:t>
      </w:r>
      <w:r>
        <w:rPr>
          <w:rStyle w:val="StyleBoldUnderline"/>
        </w:rPr>
        <w:t xml:space="preserve"> </w:t>
      </w:r>
      <w:r w:rsidRPr="00185430">
        <w:rPr>
          <w:rStyle w:val="StyleBoldUnderline"/>
        </w:rPr>
        <w:t>requires that we accept the idea that obligations exist in respect to the past or to people of the</w:t>
      </w:r>
      <w:r>
        <w:rPr>
          <w:rStyle w:val="StyleBoldUnderline"/>
        </w:rPr>
        <w:t xml:space="preserve"> </w:t>
      </w:r>
      <w:r w:rsidRPr="00185430">
        <w:rPr>
          <w:rStyle w:val="StyleBoldUnderline"/>
        </w:rPr>
        <w:t>past, and that what concerns present people, what makes historical memories of moral</w:t>
      </w:r>
      <w:r>
        <w:rPr>
          <w:rStyle w:val="StyleBoldUnderline"/>
        </w:rPr>
        <w:t xml:space="preserve"> </w:t>
      </w:r>
      <w:r w:rsidRPr="00185430">
        <w:rPr>
          <w:rStyle w:val="StyleBoldUnderline"/>
        </w:rPr>
        <w:t>importance to them, is their belief that these obligations ought to be discharged.</w:t>
      </w:r>
    </w:p>
    <w:p w14:paraId="042A6BEA" w14:textId="77777777" w:rsidR="004E686C" w:rsidRPr="00403C42" w:rsidRDefault="004E686C" w:rsidP="004E686C"/>
    <w:p w14:paraId="6A7AA9A0" w14:textId="77777777" w:rsidR="004E686C" w:rsidRDefault="004E686C" w:rsidP="004E686C">
      <w:pPr>
        <w:rPr>
          <w:sz w:val="12"/>
        </w:rPr>
      </w:pPr>
    </w:p>
    <w:p w14:paraId="7ECA531C" w14:textId="77777777" w:rsidR="004E686C" w:rsidRDefault="004E686C" w:rsidP="004E686C">
      <w:pPr>
        <w:pStyle w:val="Heading3"/>
      </w:pPr>
      <w:r>
        <w:lastRenderedPageBreak/>
        <w:t xml:space="preserve">Aff = </w:t>
      </w:r>
      <w:proofErr w:type="spellStart"/>
      <w:r>
        <w:t>Prereq</w:t>
      </w:r>
      <w:proofErr w:type="spellEnd"/>
    </w:p>
    <w:p w14:paraId="32E36045" w14:textId="77777777" w:rsidR="004E686C" w:rsidRPr="00A21633" w:rsidRDefault="004E686C" w:rsidP="004E686C">
      <w:pPr>
        <w:pStyle w:val="Heading4"/>
      </w:pPr>
      <w:r w:rsidRPr="00A21633">
        <w:t xml:space="preserve">The aff is a </w:t>
      </w:r>
      <w:proofErr w:type="spellStart"/>
      <w:r w:rsidRPr="00A21633">
        <w:t>prereq</w:t>
      </w:r>
      <w:proofErr w:type="spellEnd"/>
      <w:r w:rsidRPr="00A21633">
        <w:t xml:space="preserve"> to the counter-advocacy – it is impossible to think of reparations without understanding slavery through melancholy</w:t>
      </w:r>
    </w:p>
    <w:p w14:paraId="57F0FDB9" w14:textId="77777777" w:rsidR="004E686C" w:rsidRPr="00A21633" w:rsidRDefault="004E686C" w:rsidP="004E686C">
      <w:pPr>
        <w:rPr>
          <w:rStyle w:val="StyleStyleBold12pt"/>
        </w:rPr>
      </w:pPr>
      <w:r w:rsidRPr="00A21633">
        <w:rPr>
          <w:rStyle w:val="StyleStyleBold12pt"/>
        </w:rPr>
        <w:t>Best and Hartman, Associate Professors of English at UC-Berkeley, 2005</w:t>
      </w:r>
    </w:p>
    <w:p w14:paraId="5342870F" w14:textId="77777777" w:rsidR="004E686C" w:rsidRDefault="004E686C" w:rsidP="004E686C">
      <w:r>
        <w:t xml:space="preserve">[Stephen and </w:t>
      </w:r>
      <w:proofErr w:type="spellStart"/>
      <w:r>
        <w:t>Saidiya</w:t>
      </w:r>
      <w:proofErr w:type="spellEnd"/>
      <w:r>
        <w:t>, Fugitive Justice, Representations, Vol. 92, No. 1 (Fall 2005)]</w:t>
      </w:r>
    </w:p>
    <w:p w14:paraId="3A443705" w14:textId="77777777" w:rsidR="004E686C" w:rsidRDefault="004E686C" w:rsidP="004E686C"/>
    <w:p w14:paraId="65FF9C39" w14:textId="77777777" w:rsidR="004E686C" w:rsidRPr="00A21633" w:rsidRDefault="004E686C" w:rsidP="004E686C">
      <w:pPr>
        <w:rPr>
          <w:sz w:val="12"/>
        </w:rPr>
      </w:pPr>
      <w:r w:rsidRPr="00A21633">
        <w:rPr>
          <w:sz w:val="12"/>
        </w:rPr>
        <w:t xml:space="preserve">In Thoughts and Sentiments, </w:t>
      </w:r>
      <w:proofErr w:type="spellStart"/>
      <w:r w:rsidRPr="00A21633">
        <w:rPr>
          <w:sz w:val="12"/>
        </w:rPr>
        <w:t>Cugoano</w:t>
      </w:r>
      <w:proofErr w:type="spellEnd"/>
      <w:r w:rsidRPr="00A21633">
        <w:rPr>
          <w:sz w:val="12"/>
        </w:rPr>
        <w:t xml:space="preserve"> connects the possibilities of habitation to the act of lamentation—the enactment of black grief. </w:t>
      </w:r>
      <w:r w:rsidRPr="00A21633">
        <w:rPr>
          <w:rStyle w:val="StyleBoldUnderline"/>
        </w:rPr>
        <w:t xml:space="preserve">Restitution for </w:t>
      </w:r>
      <w:r w:rsidRPr="00A21633">
        <w:rPr>
          <w:sz w:val="12"/>
        </w:rPr>
        <w:t xml:space="preserve">the crimes of </w:t>
      </w:r>
      <w:r w:rsidRPr="00A21633">
        <w:rPr>
          <w:rStyle w:val="StyleBoldUnderline"/>
        </w:rPr>
        <w:t>slavery depends upon</w:t>
      </w:r>
      <w:r w:rsidRPr="00A21633">
        <w:rPr>
          <w:sz w:val="12"/>
        </w:rPr>
        <w:t xml:space="preserve"> the expression of grief and the </w:t>
      </w:r>
      <w:r w:rsidRPr="00A21633">
        <w:rPr>
          <w:rStyle w:val="StyleBoldUnderline"/>
        </w:rPr>
        <w:t>working through</w:t>
      </w:r>
      <w:r w:rsidRPr="00A21633">
        <w:rPr>
          <w:sz w:val="12"/>
        </w:rPr>
        <w:t xml:space="preserve"> of the "</w:t>
      </w:r>
      <w:r w:rsidRPr="00A21633">
        <w:rPr>
          <w:rStyle w:val="StyleBoldUnderline"/>
        </w:rPr>
        <w:t>melancholy instances,"</w:t>
      </w:r>
      <w:r w:rsidRPr="00A21633">
        <w:rPr>
          <w:sz w:val="12"/>
        </w:rPr>
        <w:t xml:space="preserve"> which, like the </w:t>
      </w:r>
      <w:proofErr w:type="gramStart"/>
      <w:r w:rsidRPr="00A21633">
        <w:rPr>
          <w:sz w:val="12"/>
        </w:rPr>
        <w:t>stations of the cross</w:t>
      </w:r>
      <w:proofErr w:type="gramEnd"/>
      <w:r w:rsidRPr="00A21633">
        <w:rPr>
          <w:sz w:val="12"/>
        </w:rPr>
        <w:t>, a</w:t>
      </w:r>
      <w:r w:rsidRPr="00A21633">
        <w:rPr>
          <w:rStyle w:val="StyleBoldUnderline"/>
        </w:rPr>
        <w:t>re tableaus of loss, suffering, and death that point toward redemption</w:t>
      </w:r>
      <w:r w:rsidRPr="00A21633">
        <w:rPr>
          <w:sz w:val="12"/>
        </w:rPr>
        <w:t xml:space="preserve">. As </w:t>
      </w:r>
      <w:proofErr w:type="spellStart"/>
      <w:r w:rsidRPr="00A21633">
        <w:rPr>
          <w:sz w:val="12"/>
        </w:rPr>
        <w:t>Veena</w:t>
      </w:r>
      <w:proofErr w:type="spellEnd"/>
      <w:r w:rsidRPr="00A21633">
        <w:rPr>
          <w:sz w:val="12"/>
        </w:rPr>
        <w:t xml:space="preserve"> Das notes, in t</w:t>
      </w:r>
      <w:r w:rsidRPr="00A21633">
        <w:rPr>
          <w:rStyle w:val="StyleBoldUnderline"/>
        </w:rPr>
        <w:t>he process of mourning, "the transactions between body and language lead to an articulation of the world in which the strangeness of the world revealed by death, by its non-inhabitability, can be transformed into a world in which one can dwell again, in lull awareness of a life that has to be lived in loss</w:t>
      </w:r>
      <w:r w:rsidRPr="00A21633">
        <w:rPr>
          <w:sz w:val="12"/>
        </w:rPr>
        <w:t xml:space="preserve">."' A life lived in loss—this perhaps is the great gift of </w:t>
      </w:r>
      <w:proofErr w:type="spellStart"/>
      <w:r w:rsidRPr="00A21633">
        <w:rPr>
          <w:sz w:val="12"/>
        </w:rPr>
        <w:t>Cugoano's</w:t>
      </w:r>
      <w:proofErr w:type="spellEnd"/>
      <w:r w:rsidRPr="00A21633">
        <w:rPr>
          <w:sz w:val="12"/>
        </w:rPr>
        <w:t xml:space="preserve"> harsh words and laments, the recognition that abolition could not redress the crime of slavery but could only commute its death sentence. In this regard, he was perhaps more hopeful than Henry Highland Garnet, who believed slavery was a condition that was not terminated even by death, since the progeny of the enslaved inherited the wretched condition of their predecessors. </w:t>
      </w:r>
      <w:proofErr w:type="spellStart"/>
      <w:r w:rsidRPr="00A21633">
        <w:rPr>
          <w:sz w:val="12"/>
        </w:rPr>
        <w:t>Cugoano's</w:t>
      </w:r>
      <w:proofErr w:type="spellEnd"/>
      <w:r w:rsidRPr="00A21633">
        <w:rPr>
          <w:sz w:val="12"/>
        </w:rPr>
        <w:t xml:space="preserve"> plan for reform entailed working through "the injuries already done" and operating within the limited scope of the possible, rather than making right a wrong, restoring what has been destroyed, or giving back what has been taken. By 1787, it had already become too late for that. What we find of interest in </w:t>
      </w:r>
      <w:proofErr w:type="spellStart"/>
      <w:r w:rsidRPr="00A21633">
        <w:rPr>
          <w:sz w:val="12"/>
        </w:rPr>
        <w:t>Cugoano's</w:t>
      </w:r>
      <w:proofErr w:type="spellEnd"/>
      <w:r w:rsidRPr="00A21633">
        <w:rPr>
          <w:sz w:val="12"/>
        </w:rPr>
        <w:t xml:space="preserve"> text is its nuanced conceptualization of redress discourse, a sophisticated understanding captured in the rhetorical distinctions between grievance and grief; between the necessity of legal remedy and the impossibility of redress ("these could not avail"); between the unavoidable form of the "appeal" and its ultimate illegibility and insufficiency (it "can only be .. . </w:t>
      </w:r>
      <w:proofErr w:type="gramStart"/>
      <w:r w:rsidRPr="00A21633">
        <w:rPr>
          <w:sz w:val="12"/>
        </w:rPr>
        <w:t>known</w:t>
      </w:r>
      <w:proofErr w:type="gramEnd"/>
      <w:r w:rsidRPr="00A21633">
        <w:rPr>
          <w:sz w:val="12"/>
        </w:rPr>
        <w:t xml:space="preserve"> to the cars of Jehovah"); between the complaint that is audible to "noble Britons" and the </w:t>
      </w:r>
      <w:proofErr w:type="spellStart"/>
      <w:r w:rsidRPr="00A21633">
        <w:rPr>
          <w:sz w:val="12"/>
        </w:rPr>
        <w:t>extralinguistic</w:t>
      </w:r>
      <w:proofErr w:type="spellEnd"/>
      <w:r w:rsidRPr="00A21633">
        <w:rPr>
          <w:sz w:val="12"/>
        </w:rPr>
        <w:t xml:space="preserve"> mode of black noise that exists outside the parameters of any strategy or plan for remedy. We find in this loophole between hope and resignation (</w:t>
      </w:r>
      <w:proofErr w:type="spellStart"/>
      <w:r w:rsidRPr="00A21633">
        <w:rPr>
          <w:sz w:val="12"/>
        </w:rPr>
        <w:t>Cugoano's</w:t>
      </w:r>
      <w:proofErr w:type="spellEnd"/>
      <w:r w:rsidRPr="00A21633">
        <w:rPr>
          <w:sz w:val="12"/>
        </w:rPr>
        <w:t xml:space="preserve"> </w:t>
      </w:r>
      <w:proofErr w:type="spellStart"/>
      <w:r w:rsidRPr="00A21633">
        <w:rPr>
          <w:sz w:val="12"/>
        </w:rPr>
        <w:t>differend</w:t>
      </w:r>
      <w:proofErr w:type="spellEnd"/>
      <w:r w:rsidRPr="00A21633">
        <w:rPr>
          <w:sz w:val="12"/>
        </w:rPr>
        <w:t>) a deeper significance, a sign of the political interval in which all captives find themselves—</w:t>
      </w:r>
      <w:r w:rsidRPr="00A21633">
        <w:rPr>
          <w:rStyle w:val="StyleBoldUnderline"/>
        </w:rPr>
        <w:t xml:space="preserve">the interval between the no longer and the not yet, between the destruction of the old world and the awaited hour of deliverance. </w:t>
      </w:r>
      <w:r w:rsidRPr="00A21633">
        <w:rPr>
          <w:sz w:val="12"/>
        </w:rPr>
        <w:t xml:space="preserve">That interval is the hour of the captive's redemption, it </w:t>
      </w:r>
      <w:r w:rsidRPr="00A21633">
        <w:rPr>
          <w:rStyle w:val="StyleBoldUnderline"/>
        </w:rPr>
        <w:t>is not only the governing trope of the captive's complaint but also, viewed from the retrospective glance of our political present, the master trope of black political discourse</w:t>
      </w:r>
      <w:r w:rsidRPr="00A21633">
        <w:rPr>
          <w:sz w:val="12"/>
        </w:rPr>
        <w:t xml:space="preserve">.' In this interval we find the mutual imbrication of pragmatic political advance with a long history of failure; in it, too, we find a representation in miniature of fugitive justice. These concerns have animated the Redress Project, a group of scholars and activists devoted to questions of slavery, fugitive forms of justice, and the role of history in the political present. Among these questions are: • Why is justice fugitive? Why for a captive such as </w:t>
      </w:r>
      <w:proofErr w:type="spellStart"/>
      <w:r w:rsidRPr="00A21633">
        <w:rPr>
          <w:sz w:val="12"/>
        </w:rPr>
        <w:t>Cugoano</w:t>
      </w:r>
      <w:proofErr w:type="spellEnd"/>
      <w:r w:rsidRPr="00A21633">
        <w:rPr>
          <w:sz w:val="12"/>
        </w:rPr>
        <w:t xml:space="preserve">, does justice appear elusive and perceptually dubious from within the crucible of slavery and at the height of the slave trade—when the time of injury and the time of repair would have been coeval? </w:t>
      </w:r>
      <w:proofErr w:type="spellStart"/>
      <w:r w:rsidRPr="00A21633">
        <w:rPr>
          <w:sz w:val="12"/>
        </w:rPr>
        <w:t>Cugoano</w:t>
      </w:r>
      <w:proofErr w:type="spellEnd"/>
      <w:r w:rsidRPr="00A21633">
        <w:rPr>
          <w:sz w:val="12"/>
        </w:rPr>
        <w:t xml:space="preserve"> and his comrades in arms could not have been accused, as many arc today, of "sleeping on their rights." Is this elusiveness then an index of the incommensurability between grief and grievance, pain and compensation? • What is justice for the slave? What is justice for the slave's descendants? Does the slave even have descendants? Who are the slave's many descendants?' What is slavery? What is the violence particular to slavery? </w:t>
      </w:r>
      <w:r w:rsidRPr="00403C42">
        <w:rPr>
          <w:rStyle w:val="Emphasis"/>
        </w:rPr>
        <w:t>It is not possible to</w:t>
      </w:r>
      <w:r>
        <w:rPr>
          <w:rStyle w:val="Emphasis"/>
        </w:rPr>
        <w:t xml:space="preserve"> </w:t>
      </w:r>
      <w:r w:rsidRPr="00403C42">
        <w:rPr>
          <w:rStyle w:val="Emphasis"/>
        </w:rPr>
        <w:t>think about reparations for slavery without thinking seriously about what the</w:t>
      </w:r>
      <w:r>
        <w:rPr>
          <w:rStyle w:val="Emphasis"/>
        </w:rPr>
        <w:t xml:space="preserve"> </w:t>
      </w:r>
      <w:r w:rsidRPr="00403C42">
        <w:rPr>
          <w:rStyle w:val="Emphasis"/>
        </w:rPr>
        <w:t>constituent elements of slavery are.</w:t>
      </w:r>
      <w:r w:rsidRPr="00A21633">
        <w:rPr>
          <w:sz w:val="12"/>
        </w:rPr>
        <w:t xml:space="preserve"> In ‘‘The Slavery of Emancipation,’’ </w:t>
      </w:r>
      <w:proofErr w:type="spellStart"/>
      <w:r w:rsidRPr="00A21633">
        <w:rPr>
          <w:sz w:val="12"/>
        </w:rPr>
        <w:t>Guyora</w:t>
      </w:r>
      <w:proofErr w:type="spellEnd"/>
      <w:r w:rsidRPr="00A21633">
        <w:rPr>
          <w:sz w:val="12"/>
        </w:rPr>
        <w:t xml:space="preserve"> Binder asks, "What was the essential feature of the slavery that the Thirteenth Amendment commands us to disestablish": (1) property in human beings, (2) physical compulsion and corporal correction of the laborer, (3) involuntary servitude, (4) restrictions on mobility or opportunity or personal liberty, (5) restrictions of liberty of contract, (6) the expropriation of the material fruits of the slave's labor, (7) absence of collective self-governance or </w:t>
      </w:r>
      <w:proofErr w:type="spellStart"/>
      <w:r w:rsidRPr="00A21633">
        <w:rPr>
          <w:sz w:val="12"/>
        </w:rPr>
        <w:t>noncitizenship</w:t>
      </w:r>
      <w:proofErr w:type="spellEnd"/>
      <w:r w:rsidRPr="00A21633">
        <w:rPr>
          <w:sz w:val="12"/>
        </w:rPr>
        <w:t xml:space="preserve">, (8) dishonor and social death, (9) racism?' </w:t>
      </w:r>
      <w:r w:rsidRPr="00403C42">
        <w:rPr>
          <w:rStyle w:val="StyleBoldUnderline"/>
        </w:rPr>
        <w:t>What is crucial for us</w:t>
      </w:r>
      <w:r w:rsidRPr="00A21633">
        <w:rPr>
          <w:sz w:val="12"/>
        </w:rPr>
        <w:t xml:space="preserve"> (and for Binder as well) </w:t>
      </w:r>
      <w:r w:rsidRPr="00403C42">
        <w:rPr>
          <w:rStyle w:val="StyleBoldUnderline"/>
        </w:rPr>
        <w:t>is the incompletion of abolition. We understand the particular character of slavery's violence to be ongoing and constitutive of the unfinished project of freedom.</w:t>
      </w:r>
      <w:r>
        <w:rPr>
          <w:rStyle w:val="StyleBoldUnderline"/>
        </w:rPr>
        <w:t xml:space="preserve"> </w:t>
      </w:r>
      <w:r w:rsidRPr="00A21633">
        <w:rPr>
          <w:sz w:val="12"/>
        </w:rPr>
        <w:t>• What is the slave—property, commodity, or disposable life? The slave, according to Anthony Farley, "is the apogee of the commodity. It is the point—in time as well as in space—at which the commodity becomes flesh." For Farley, remedying the injuries of slavery would entail the abolition of capitalism. In his estimation, "</w:t>
      </w:r>
      <w:r w:rsidRPr="00403C42">
        <w:rPr>
          <w:rStyle w:val="StyleBoldUnderline"/>
        </w:rPr>
        <w:t>the somnambulant path of law leads to the question of reparations because the law promises a remedy for every wrong</w:t>
      </w:r>
      <w:r w:rsidRPr="00403C42">
        <w:rPr>
          <w:rStyle w:val="Emphasis"/>
        </w:rPr>
        <w:t xml:space="preserve">." Prayers for relief are "acts of state worship" </w:t>
      </w:r>
      <w:r w:rsidRPr="00403C42">
        <w:rPr>
          <w:rStyle w:val="StyleBoldUnderline"/>
        </w:rPr>
        <w:t>that can only reproduce extant structures of powerlessness and dispossession. "</w:t>
      </w:r>
      <w:r w:rsidRPr="00403C42">
        <w:rPr>
          <w:rStyle w:val="Emphasis"/>
        </w:rPr>
        <w:t>The state will not grant the prayer for reparations; it cannot without destroying itself"8</w:t>
      </w:r>
      <w:r>
        <w:rPr>
          <w:rStyle w:val="Emphasis"/>
        </w:rPr>
        <w:t xml:space="preserve"> </w:t>
      </w:r>
      <w:r w:rsidRPr="00A21633">
        <w:rPr>
          <w:sz w:val="12"/>
        </w:rPr>
        <w:t xml:space="preserve">• </w:t>
      </w:r>
      <w:proofErr w:type="gramStart"/>
      <w:r w:rsidRPr="00A21633">
        <w:rPr>
          <w:rStyle w:val="StyleBoldUnderline"/>
        </w:rPr>
        <w:t>What</w:t>
      </w:r>
      <w:proofErr w:type="gramEnd"/>
      <w:r w:rsidRPr="00A21633">
        <w:rPr>
          <w:rStyle w:val="StyleBoldUnderline"/>
        </w:rPr>
        <w:t xml:space="preserve"> is the time of slavery? Is it</w:t>
      </w:r>
      <w:r w:rsidRPr="00A21633">
        <w:rPr>
          <w:sz w:val="12"/>
        </w:rPr>
        <w:t xml:space="preserve"> the time of the present, as </w:t>
      </w:r>
      <w:proofErr w:type="spellStart"/>
      <w:r w:rsidRPr="00A21633">
        <w:rPr>
          <w:sz w:val="12"/>
        </w:rPr>
        <w:t>Hortense</w:t>
      </w:r>
      <w:proofErr w:type="spellEnd"/>
      <w:r w:rsidRPr="00A21633">
        <w:rPr>
          <w:sz w:val="12"/>
        </w:rPr>
        <w:t xml:space="preserve"> Spillers suggests, </w:t>
      </w:r>
      <w:r w:rsidRPr="00A21633">
        <w:rPr>
          <w:rStyle w:val="StyleBoldUnderline"/>
        </w:rPr>
        <w:t>a death sentence reenacted and transmitted across generations?</w:t>
      </w:r>
      <w:r w:rsidRPr="00A21633">
        <w:rPr>
          <w:sz w:val="12"/>
        </w:rPr>
        <w:t xml:space="preserve"> "Even though the captive flesh/body has been 'liberated,' and no one need pretend that even the quotation marks do not matter, dominant symbolic activity </w:t>
      </w:r>
      <w:r w:rsidRPr="00A21633">
        <w:rPr>
          <w:rStyle w:val="StyleBoldUnderline"/>
        </w:rPr>
        <w:t>the ruling episteme</w:t>
      </w:r>
      <w:r w:rsidRPr="00A21633">
        <w:rPr>
          <w:sz w:val="12"/>
        </w:rPr>
        <w:t xml:space="preserve"> that releases the dynamics of naming and valuation, </w:t>
      </w:r>
      <w:r w:rsidRPr="00A21633">
        <w:rPr>
          <w:rStyle w:val="StyleBoldUnderline"/>
        </w:rPr>
        <w:t>remains grounded in originating metaphors of captivity and mutilation</w:t>
      </w:r>
      <w:r w:rsidRPr="00A21633">
        <w:rPr>
          <w:sz w:val="12"/>
        </w:rPr>
        <w:t xml:space="preserve"> so that it is as if neither time nor history nor historiography or its topics, show movement, as the human subject is 'murdered' over and over again by the passions of a bloodless and anonymous archaism, showing itself in endless disguise."' • </w:t>
      </w:r>
      <w:r w:rsidRPr="00A21633">
        <w:rPr>
          <w:rStyle w:val="StyleBoldUnderline"/>
        </w:rPr>
        <w:t xml:space="preserve">Is it a time that we can all remember? </w:t>
      </w:r>
      <w:proofErr w:type="gramStart"/>
      <w:r w:rsidRPr="00A21633">
        <w:rPr>
          <w:rStyle w:val="StyleBoldUnderline"/>
        </w:rPr>
        <w:t>As George Jackson wrote</w:t>
      </w:r>
      <w:r w:rsidRPr="00A21633">
        <w:rPr>
          <w:sz w:val="12"/>
        </w:rPr>
        <w:t xml:space="preserve"> from his prison cell in Soledad: "My recall is nearly perfect, time has faded nothing</w:t>
      </w:r>
      <w:r w:rsidRPr="00A21633">
        <w:rPr>
          <w:rStyle w:val="StyleBoldUnderline"/>
        </w:rPr>
        <w:t>.</w:t>
      </w:r>
      <w:proofErr w:type="gramEnd"/>
      <w:r w:rsidRPr="00A21633">
        <w:rPr>
          <w:rStyle w:val="StyleBoldUnderline"/>
        </w:rPr>
        <w:t xml:space="preserve"> I recall the first kidnap, I lived through the passage,</w:t>
      </w:r>
      <w:r w:rsidRPr="00A21633">
        <w:rPr>
          <w:sz w:val="12"/>
        </w:rPr>
        <w:t xml:space="preserve"> </w:t>
      </w:r>
      <w:r w:rsidRPr="00A21633">
        <w:rPr>
          <w:rStyle w:val="StyleBoldUnderline"/>
        </w:rPr>
        <w:t xml:space="preserve">died on the passage, lain in the unmarked shallow graves </w:t>
      </w:r>
      <w:r w:rsidRPr="00A21633">
        <w:rPr>
          <w:sz w:val="12"/>
        </w:rPr>
        <w:t xml:space="preserve">of the millions who fertilized the American soil with their corpses; cotton and corn growing out of my chest 'until the third and fourth generation,' the tenth, the hundredth."10 • </w:t>
      </w:r>
      <w:r w:rsidRPr="00A21633">
        <w:rPr>
          <w:rStyle w:val="StyleBoldUnderline"/>
        </w:rPr>
        <w:t>'Why is the history of reparations for</w:t>
      </w:r>
      <w:r w:rsidRPr="00A21633">
        <w:rPr>
          <w:sz w:val="12"/>
        </w:rPr>
        <w:t xml:space="preserve"> slavery, to paraphrase Robert Westley in this volume, a </w:t>
      </w:r>
      <w:r w:rsidRPr="00A21633">
        <w:rPr>
          <w:rStyle w:val="StyleBoldUnderline"/>
        </w:rPr>
        <w:t>history of a nonevent, a history of events either too recent to deserve the name of history or events that reverse contemporary expectations about reparations?</w:t>
      </w:r>
      <w:r w:rsidRPr="00A21633">
        <w:rPr>
          <w:sz w:val="12"/>
        </w:rPr>
        <w:t xml:space="preserve">" And extending from this last question, </w:t>
      </w:r>
      <w:r w:rsidRPr="00A21633">
        <w:rPr>
          <w:rStyle w:val="StyleBoldUnderline"/>
        </w:rPr>
        <w:t>why is the appeal for redress one that seems always to arrive too late, and to be marked by a note of belatedness and insufficiency?</w:t>
      </w:r>
      <w:r>
        <w:rPr>
          <w:rStyle w:val="StyleBoldUnderline"/>
        </w:rPr>
        <w:t xml:space="preserve"> </w:t>
      </w:r>
      <w:r w:rsidRPr="00A21633">
        <w:rPr>
          <w:sz w:val="12"/>
        </w:rPr>
        <w:t xml:space="preserve">This is not a volume on reparations (on that discourse's structural account of slavery and certain knowledge of what the slave is); nor is it a volume on remembering and working through historical trauma. Rather, what </w:t>
      </w:r>
      <w:r w:rsidRPr="00A21633">
        <w:rPr>
          <w:rStyle w:val="StyleBoldUnderline"/>
        </w:rPr>
        <w:t>this volume represents is the attempt to interrogate rigorously the kinds of political claims that can be mobilized on behalf of the slave</w:t>
      </w:r>
      <w:r w:rsidRPr="00A21633">
        <w:rPr>
          <w:sz w:val="12"/>
        </w:rPr>
        <w:t xml:space="preserve"> (the stateless, the socially dead, and the disposable) </w:t>
      </w:r>
      <w:r w:rsidRPr="00A21633">
        <w:rPr>
          <w:rStyle w:val="StyleBoldUnderline"/>
        </w:rPr>
        <w:t>in the political present.</w:t>
      </w:r>
      <w:r w:rsidRPr="00A21633">
        <w:rPr>
          <w:sz w:val="12"/>
        </w:rPr>
        <w:t xml:space="preserve"> In posing the question of slavery in terms of the incomplete nature of abolition, </w:t>
      </w:r>
      <w:r w:rsidRPr="00A21633">
        <w:rPr>
          <w:rStyle w:val="StyleBoldUnderline"/>
        </w:rPr>
        <w:t xml:space="preserve">we are concerned neither with "what happened then" nor with "what is owed because of what happened then," but rather with the contemporary predicament of freedom, </w:t>
      </w:r>
      <w:r w:rsidRPr="00A21633">
        <w:rPr>
          <w:rStyle w:val="Emphasis"/>
        </w:rPr>
        <w:t xml:space="preserve">with the </w:t>
      </w:r>
      <w:r w:rsidRPr="00A21633">
        <w:rPr>
          <w:rStyle w:val="Emphasis"/>
        </w:rPr>
        <w:lastRenderedPageBreak/>
        <w:t>melancholy recognition of foreseeable futures still tethered to this past</w:t>
      </w:r>
      <w:r w:rsidRPr="00A21633">
        <w:rPr>
          <w:sz w:val="12"/>
        </w:rPr>
        <w:t>. In this effort we are very much guided by the work of David Scott, particularly his recent book Conscripts of Modernity: The Tragedy of Colonial Enlightenment, which encourages us to think about the epistemological and political dilemmas entailed in writing histories of the present, and invites us to write histories of the present that squarely engage the problem of "futures." Scott cautions us to tread carefully when writing histories of dispossession in the space of the interval, in "a time . . . in which old horizons have collapsed or evaporated and new ones have not yet taken shape." In other words, to paraphrase Scott, what is the story about the slave that we ought to tell out of the present we ourselves inhabit—a present in which torture isn't really torture, a present in which persons have been stripped of rights heretofore deemed inalienable?'</w:t>
      </w:r>
    </w:p>
    <w:p w14:paraId="44950898" w14:textId="77777777" w:rsidR="004E686C" w:rsidRPr="004E686C" w:rsidRDefault="004E686C" w:rsidP="004E686C"/>
    <w:p w14:paraId="7B92AAE1" w14:textId="65E4618E" w:rsidR="004E686C" w:rsidRDefault="004E686C" w:rsidP="004E686C">
      <w:pPr>
        <w:pStyle w:val="Heading1"/>
        <w:pBdr>
          <w:bottom w:val="single" w:sz="24" w:space="0" w:color="auto"/>
        </w:pBdr>
      </w:pPr>
      <w:r>
        <w:lastRenderedPageBreak/>
        <w:t>Rubbish – Landfills</w:t>
      </w:r>
    </w:p>
    <w:p w14:paraId="44B26D34" w14:textId="77777777" w:rsidR="004E686C" w:rsidRDefault="004E686C" w:rsidP="004E686C">
      <w:pPr>
        <w:pStyle w:val="Heading2"/>
      </w:pPr>
      <w:r>
        <w:lastRenderedPageBreak/>
        <w:t>1NC</w:t>
      </w:r>
    </w:p>
    <w:p w14:paraId="0C143A49" w14:textId="77777777" w:rsidR="004E686C" w:rsidRPr="0039625A" w:rsidRDefault="004E686C" w:rsidP="004E686C">
      <w:pPr>
        <w:pStyle w:val="Heading4"/>
      </w:pPr>
      <w:r>
        <w:t xml:space="preserve">The United States federal government should mandate that new landfills and toxic waste dumps be sited near affluent socio-economic areas in the United States. </w:t>
      </w:r>
    </w:p>
    <w:p w14:paraId="7F0CC68D" w14:textId="77777777" w:rsidR="004E686C" w:rsidRPr="000656FF" w:rsidRDefault="004E686C" w:rsidP="004E686C">
      <w:pPr>
        <w:pStyle w:val="Heading4"/>
      </w:pPr>
      <w:r w:rsidRPr="000656FF">
        <w:t xml:space="preserve">Corporations dump waste near poor communities in order to distance consumers from rubbish. It’s not just the ocean that’s perceived as infinite, it’s the entire world – this belief abstracts from waste’s materiality and externalizes its effects onto the poor. </w:t>
      </w:r>
    </w:p>
    <w:p w14:paraId="282A0CBB" w14:textId="77777777" w:rsidR="004E686C" w:rsidRPr="00B22FA7" w:rsidRDefault="004E686C" w:rsidP="004E686C">
      <w:pPr>
        <w:rPr>
          <w:rStyle w:val="StyleStyleBold12pt"/>
        </w:rPr>
      </w:pPr>
      <w:r w:rsidRPr="00B22FA7">
        <w:rPr>
          <w:rStyle w:val="StyleStyleBold12pt"/>
        </w:rPr>
        <w:t>Clapp, Professor at the University of Waterloo, 2005</w:t>
      </w:r>
    </w:p>
    <w:p w14:paraId="70371EFF" w14:textId="77777777" w:rsidR="004E686C" w:rsidRDefault="004E686C" w:rsidP="004E686C">
      <w:r>
        <w:t xml:space="preserve">[Jennifer, </w:t>
      </w:r>
      <w:r w:rsidRPr="008F7C65">
        <w:t>Professor &amp; Canada Research Chair in Global Food Security and Sustainability</w:t>
      </w:r>
      <w:r>
        <w:t xml:space="preserve">, Distancing of Waste: Overconsumption in a Global Economy, </w:t>
      </w:r>
      <w:r w:rsidRPr="008F7C65">
        <w:t>TIPEC Working Paper 01/10</w:t>
      </w:r>
      <w:r>
        <w:t xml:space="preserve">, </w:t>
      </w:r>
      <w:r w:rsidRPr="008F7C65">
        <w:t>http://www-rohan.sdsu.edu/faculty/dunnweb/rprnts.2005.10.10Clapp.pdf</w:t>
      </w:r>
      <w:r>
        <w:t>]</w:t>
      </w:r>
    </w:p>
    <w:p w14:paraId="0DAD1E44" w14:textId="77777777" w:rsidR="004E686C" w:rsidRDefault="004E686C" w:rsidP="004E686C"/>
    <w:p w14:paraId="456ED352" w14:textId="77777777" w:rsidR="004E686C" w:rsidRPr="00177CE5" w:rsidRDefault="004E686C" w:rsidP="004E686C">
      <w:pPr>
        <w:rPr>
          <w:rStyle w:val="StyleBoldUnderline"/>
        </w:rPr>
      </w:pPr>
      <w:r w:rsidRPr="00177CE5">
        <w:rPr>
          <w:sz w:val="12"/>
        </w:rPr>
        <w:t xml:space="preserve">Significantly, </w:t>
      </w:r>
      <w:r w:rsidRPr="00FE4597">
        <w:rPr>
          <w:rStyle w:val="StyleBoldUnderline"/>
        </w:rPr>
        <w:t>as distance between consumers and waste increases, more waste tends to be</w:t>
      </w:r>
      <w:r>
        <w:rPr>
          <w:rStyle w:val="StyleBoldUnderline"/>
        </w:rPr>
        <w:t xml:space="preserve"> </w:t>
      </w:r>
      <w:r w:rsidRPr="00FE4597">
        <w:rPr>
          <w:rStyle w:val="StyleBoldUnderline"/>
        </w:rPr>
        <w:t>generated. When people have little understanding of where their post-consumptive waste actually g</w:t>
      </w:r>
      <w:r w:rsidRPr="00177CE5">
        <w:rPr>
          <w:sz w:val="12"/>
        </w:rPr>
        <w:t xml:space="preserve">o, and have even less understanding of where the waste associated with the production of their purchases ends up, </w:t>
      </w:r>
      <w:r w:rsidRPr="00FE4597">
        <w:rPr>
          <w:rStyle w:val="StyleBoldUnderline"/>
        </w:rPr>
        <w:t>they tend to make decisions that perpetuate the generation of waste.</w:t>
      </w:r>
      <w:r w:rsidRPr="00177CE5">
        <w:rPr>
          <w:sz w:val="12"/>
        </w:rPr>
        <w:t xml:space="preserve"> </w:t>
      </w:r>
      <w:r w:rsidRPr="00FE4597">
        <w:rPr>
          <w:rStyle w:val="Emphasis"/>
        </w:rPr>
        <w:t>Once waste is out of sight, people tend to forget about it, assuming that it is someone else’s</w:t>
      </w:r>
      <w:r>
        <w:rPr>
          <w:rStyle w:val="Emphasis"/>
        </w:rPr>
        <w:t xml:space="preserve"> </w:t>
      </w:r>
      <w:r w:rsidRPr="00FE4597">
        <w:rPr>
          <w:rStyle w:val="Emphasis"/>
        </w:rPr>
        <w:t>responsibility</w:t>
      </w:r>
      <w:r w:rsidRPr="00177CE5">
        <w:rPr>
          <w:sz w:val="12"/>
        </w:rPr>
        <w:t xml:space="preserve">. </w:t>
      </w:r>
      <w:r w:rsidRPr="00FE4597">
        <w:rPr>
          <w:rStyle w:val="StyleBoldUnderline"/>
        </w:rPr>
        <w:t>This ‘someone else’ may be</w:t>
      </w:r>
      <w:r w:rsidRPr="00177CE5">
        <w:rPr>
          <w:sz w:val="12"/>
        </w:rPr>
        <w:t xml:space="preserve"> firms, the federal government, or </w:t>
      </w:r>
      <w:r w:rsidRPr="00FE4597">
        <w:rPr>
          <w:rStyle w:val="StyleBoldUnderline"/>
        </w:rPr>
        <w:t>local municipalities.</w:t>
      </w:r>
      <w:r>
        <w:rPr>
          <w:rStyle w:val="StyleBoldUnderline"/>
        </w:rPr>
        <w:t xml:space="preserve"> </w:t>
      </w:r>
      <w:r w:rsidRPr="00177CE5">
        <w:rPr>
          <w:sz w:val="12"/>
        </w:rPr>
        <w:t xml:space="preserve">The understanding gap and </w:t>
      </w:r>
      <w:r w:rsidRPr="00FE4597">
        <w:rPr>
          <w:rStyle w:val="StyleBoldUnderline"/>
        </w:rPr>
        <w:t xml:space="preserve">geographical distance between consumers and </w:t>
      </w:r>
      <w:r w:rsidRPr="00177CE5">
        <w:rPr>
          <w:sz w:val="12"/>
        </w:rPr>
        <w:t xml:space="preserve">their </w:t>
      </w:r>
      <w:r w:rsidRPr="00FE4597">
        <w:rPr>
          <w:rStyle w:val="StyleBoldUnderline"/>
        </w:rPr>
        <w:t>waste sever</w:t>
      </w:r>
      <w:r>
        <w:rPr>
          <w:rStyle w:val="StyleBoldUnderline"/>
        </w:rPr>
        <w:t xml:space="preserve"> </w:t>
      </w:r>
      <w:r w:rsidRPr="00FE4597">
        <w:rPr>
          <w:rStyle w:val="StyleBoldUnderline"/>
        </w:rPr>
        <w:t>ecological feedback loops,</w:t>
      </w:r>
      <w:r w:rsidRPr="00177CE5">
        <w:rPr>
          <w:sz w:val="12"/>
        </w:rPr>
        <w:t xml:space="preserve"> thus </w:t>
      </w:r>
      <w:r w:rsidRPr="00FE4597">
        <w:rPr>
          <w:rStyle w:val="StyleBoldUnderline"/>
        </w:rPr>
        <w:t>perpetuating</w:t>
      </w:r>
      <w:r w:rsidRPr="00177CE5">
        <w:rPr>
          <w:sz w:val="12"/>
        </w:rPr>
        <w:t xml:space="preserve"> otherwise </w:t>
      </w:r>
      <w:r w:rsidRPr="00FE4597">
        <w:rPr>
          <w:rStyle w:val="StyleBoldUnderline"/>
        </w:rPr>
        <w:t>undesirable consumption</w:t>
      </w:r>
      <w:r w:rsidRPr="00177CE5">
        <w:rPr>
          <w:sz w:val="12"/>
        </w:rPr>
        <w:t xml:space="preserve"> choices. This distancing is present between the consumer’s act of ‘throwing away’ and the ultimate fate of that garbage (what I will call post-consumer waste), and between consumption and the waste generated in the production of consumer items (what I will call pre-consumer waste). Distancing is also crucial for understanding another important and closely related aspect of waste crisis. With more waste being generated, more must be disposed of; it must go somewhere. </w:t>
      </w:r>
      <w:r w:rsidRPr="00FE4597">
        <w:rPr>
          <w:rStyle w:val="StyleBoldUnderline"/>
        </w:rPr>
        <w:t>As more and more waste is disposed, the waste-sink capacity – that is, the capacity</w:t>
      </w:r>
      <w:r>
        <w:rPr>
          <w:rStyle w:val="StyleBoldUnderline"/>
        </w:rPr>
        <w:t xml:space="preserve"> </w:t>
      </w:r>
      <w:r w:rsidRPr="00FE4597">
        <w:rPr>
          <w:rStyle w:val="StyleBoldUnderline"/>
        </w:rPr>
        <w:t>of the earth, both socially and environmentally, to absorb this growing mountain of waste – is</w:t>
      </w:r>
      <w:r>
        <w:rPr>
          <w:rStyle w:val="StyleBoldUnderline"/>
        </w:rPr>
        <w:t xml:space="preserve"> </w:t>
      </w:r>
      <w:r w:rsidRPr="00FE4597">
        <w:rPr>
          <w:rStyle w:val="StyleBoldUnderline"/>
        </w:rPr>
        <w:t>being consumed.</w:t>
      </w:r>
      <w:r w:rsidRPr="00177CE5">
        <w:rPr>
          <w:sz w:val="12"/>
        </w:rPr>
        <w:t xml:space="preserve"> There is little if any frontier for waste disposal left on the planet. Most of the waste-sink capacity in rich industrialized countries has already been used up. </w:t>
      </w:r>
      <w:r w:rsidRPr="00FE4597">
        <w:rPr>
          <w:rStyle w:val="StyleBoldUnderline"/>
        </w:rPr>
        <w:t>With the ecological</w:t>
      </w:r>
      <w:r>
        <w:rPr>
          <w:rStyle w:val="StyleBoldUnderline"/>
        </w:rPr>
        <w:t xml:space="preserve"> </w:t>
      </w:r>
      <w:r w:rsidRPr="00FE4597">
        <w:rPr>
          <w:rStyle w:val="StyleBoldUnderline"/>
        </w:rPr>
        <w:t>impacts of waste dumps better understood today, fewer communities are willing to accept them.</w:t>
      </w:r>
      <w:r>
        <w:rPr>
          <w:rStyle w:val="StyleBoldUnderline"/>
        </w:rPr>
        <w:t xml:space="preserve"> </w:t>
      </w:r>
      <w:r w:rsidRPr="00177CE5">
        <w:rPr>
          <w:sz w:val="12"/>
        </w:rPr>
        <w:t xml:space="preserve">There are fewer landfills available in the U.S. today, for example, than 20 years ago. </w:t>
      </w:r>
      <w:r w:rsidRPr="00C91613">
        <w:rPr>
          <w:rStyle w:val="StyleBoldUnderline"/>
        </w:rPr>
        <w:t>For</w:t>
      </w:r>
      <w:r w:rsidRPr="00FE4597">
        <w:rPr>
          <w:rStyle w:val="StyleBoldUnderline"/>
        </w:rPr>
        <w:t xml:space="preserve"> this</w:t>
      </w:r>
      <w:r>
        <w:rPr>
          <w:rStyle w:val="StyleBoldUnderline"/>
        </w:rPr>
        <w:t xml:space="preserve"> </w:t>
      </w:r>
      <w:r w:rsidRPr="00FE4597">
        <w:rPr>
          <w:rStyle w:val="StyleBoldUnderline"/>
        </w:rPr>
        <w:t>reason wastes are travelling longer distances, including to poorer</w:t>
      </w:r>
      <w:r w:rsidRPr="00177CE5">
        <w:rPr>
          <w:sz w:val="12"/>
        </w:rPr>
        <w:t xml:space="preserve"> less industrialized </w:t>
      </w:r>
      <w:r w:rsidRPr="00FE4597">
        <w:rPr>
          <w:rStyle w:val="StyleBoldUnderline"/>
        </w:rPr>
        <w:t>countries</w:t>
      </w:r>
      <w:r w:rsidRPr="00177CE5">
        <w:rPr>
          <w:sz w:val="12"/>
        </w:rPr>
        <w:t xml:space="preserve">. The transport to and disposal of wastes in developing countries is perpetuating the consumption of waste-sink capacity, only now on a global scale. </w:t>
      </w:r>
      <w:r w:rsidRPr="00FE4597">
        <w:rPr>
          <w:rStyle w:val="Emphasis"/>
        </w:rPr>
        <w:t>It creates an illusion that there are enough</w:t>
      </w:r>
      <w:r>
        <w:rPr>
          <w:rStyle w:val="Emphasis"/>
        </w:rPr>
        <w:t xml:space="preserve"> </w:t>
      </w:r>
      <w:r w:rsidRPr="00FE4597">
        <w:rPr>
          <w:rStyle w:val="Emphasis"/>
        </w:rPr>
        <w:t>places for wastes to go.</w:t>
      </w:r>
      <w:r w:rsidRPr="00177CE5">
        <w:rPr>
          <w:sz w:val="12"/>
        </w:rPr>
        <w:t xml:space="preserve"> But </w:t>
      </w:r>
      <w:r w:rsidRPr="00FE4597">
        <w:rPr>
          <w:rStyle w:val="StyleBoldUnderline"/>
        </w:rPr>
        <w:t>such transport creates grossly unfair situations where the poor must</w:t>
      </w:r>
      <w:r>
        <w:rPr>
          <w:rStyle w:val="StyleBoldUnderline"/>
        </w:rPr>
        <w:t xml:space="preserve"> </w:t>
      </w:r>
      <w:r w:rsidRPr="00FE4597">
        <w:rPr>
          <w:rStyle w:val="StyleBoldUnderline"/>
        </w:rPr>
        <w:t>bear the burden of the wastes from the rich.</w:t>
      </w:r>
      <w:r w:rsidRPr="00177CE5">
        <w:rPr>
          <w:sz w:val="12"/>
        </w:rPr>
        <w:t xml:space="preserve"> And it cannot go on forever. Eventually the waste sink capacity of the Earth will be used up. Indeed, some might argue that we are already there, as there is just no place for certain wastes to go (see below). A better understanding of the root causes of waste distancing should help to promote policies to reduce it. Three factors promoting waste distancing stand out. One is the extremely large scale of modern industrial life. Seemingly ever-expanding systems for production, consumption, and waste collection have developed, beginning with the industrial boom experienced at the end of the Second World War.4 </w:t>
      </w:r>
      <w:proofErr w:type="gramStart"/>
      <w:r w:rsidRPr="00177CE5">
        <w:rPr>
          <w:sz w:val="12"/>
        </w:rPr>
        <w:t>To</w:t>
      </w:r>
      <w:proofErr w:type="gramEnd"/>
      <w:r w:rsidRPr="00177CE5">
        <w:rPr>
          <w:sz w:val="12"/>
        </w:rPr>
        <w:t xml:space="preserve"> achieve economies of scale and enhance growth prospects, industrialists, planners, and government agencies promoted ever-larger production and consumption systems. Increasingly, a growing number of items used in daily life are manufactured on a large-scale in factories and brought to consumers via globally connected distribution systems (Chapter 6). Such mass production and consumption systems contribute to distance between consumers and waste because of the sheer volume of goods which makes it nearly impossible to know much about the wastes associated with their production. At the same time, a mass waste collection system, for both post-consumer and industrial wastes, has </w:t>
      </w:r>
      <w:proofErr w:type="gramStart"/>
      <w:r w:rsidRPr="00177CE5">
        <w:rPr>
          <w:sz w:val="12"/>
        </w:rPr>
        <w:t>developed,</w:t>
      </w:r>
      <w:proofErr w:type="gramEnd"/>
      <w:r w:rsidRPr="00177CE5">
        <w:rPr>
          <w:sz w:val="12"/>
        </w:rPr>
        <w:t xml:space="preserve"> making waste disposal easy and cheap, something producers and consumers need not think about once the waste is taken away. A second factor is economic globalization. The drive toward economic liberalization since the 1980s, in North and South alike, has contributed to this increasingly global organization of production, trade, and consumption. In the North this process has been largely driven by ideological beliefs about the benefits of a global free market. The North then presses policies on the South that promote a global free market via ‘structural adjustment’ reforms prescribed by global economic institutions such as the IMF and the World Bank.5 Liberalization of trade, investment, and financial policies under these reform programs bring these countries into the global-scale systems for production, consumption and trade. Concomitantly, globalization leads directly to waste distancing. The waste collection business itself, particularly the private industrial waste disposal industry, has become ever more global in scale over the past few </w:t>
      </w:r>
      <w:proofErr w:type="gramStart"/>
      <w:r w:rsidRPr="00177CE5">
        <w:rPr>
          <w:sz w:val="12"/>
        </w:rPr>
        <w:t>decades,</w:t>
      </w:r>
      <w:proofErr w:type="gramEnd"/>
      <w:r w:rsidRPr="00177CE5">
        <w:rPr>
          <w:sz w:val="12"/>
        </w:rPr>
        <w:t xml:space="preserve"> facilitated by trade.6 </w:t>
      </w:r>
      <w:r w:rsidRPr="00FE4597">
        <w:rPr>
          <w:rStyle w:val="StyleBoldUnderline"/>
        </w:rPr>
        <w:t>A</w:t>
      </w:r>
      <w:r w:rsidRPr="00177CE5">
        <w:rPr>
          <w:sz w:val="12"/>
        </w:rPr>
        <w:t xml:space="preserve"> third </w:t>
      </w:r>
      <w:r w:rsidRPr="00FE4597">
        <w:rPr>
          <w:rStyle w:val="StyleBoldUnderline"/>
        </w:rPr>
        <w:t>factor</w:t>
      </w:r>
      <w:r w:rsidRPr="00177CE5">
        <w:rPr>
          <w:sz w:val="12"/>
        </w:rPr>
        <w:t xml:space="preserve"> </w:t>
      </w:r>
      <w:r w:rsidRPr="00FE4597">
        <w:rPr>
          <w:rStyle w:val="StyleBoldUnderline"/>
        </w:rPr>
        <w:t>promoting waste distancing is economic inequality</w:t>
      </w:r>
      <w:r w:rsidRPr="00177CE5">
        <w:rPr>
          <w:sz w:val="12"/>
        </w:rPr>
        <w:t xml:space="preserve">. On both the local and the global scale, </w:t>
      </w:r>
      <w:r w:rsidRPr="00FE4597">
        <w:rPr>
          <w:rStyle w:val="StyleBoldUnderline"/>
        </w:rPr>
        <w:t>inequality can lead to situations where some communities have little choice but</w:t>
      </w:r>
      <w:r>
        <w:rPr>
          <w:rStyle w:val="StyleBoldUnderline"/>
        </w:rPr>
        <w:t xml:space="preserve"> </w:t>
      </w:r>
      <w:r w:rsidRPr="00FE4597">
        <w:rPr>
          <w:rStyle w:val="StyleBoldUnderline"/>
        </w:rPr>
        <w:t>to accept others’ wastes,</w:t>
      </w:r>
      <w:r w:rsidRPr="00177CE5">
        <w:rPr>
          <w:sz w:val="12"/>
        </w:rPr>
        <w:t xml:space="preserve"> despite the environmental and social problems that such wastes create. </w:t>
      </w:r>
      <w:r w:rsidRPr="00FE4597">
        <w:rPr>
          <w:rStyle w:val="StyleBoldUnderline"/>
        </w:rPr>
        <w:t>These communities accept wastes because they are desperately poor</w:t>
      </w:r>
      <w:r w:rsidRPr="00177CE5">
        <w:rPr>
          <w:sz w:val="12"/>
        </w:rPr>
        <w:t xml:space="preserve">; they cannot turn down the jobs and financial remuneration. Economic inequalities both within and between countries have in fact become more pronounced over the past thirty to forty years. Between 1960 and 1989, for example, the economies of those countries with the richest 20 percent of the world’s population grew almost three times faster than the economies of countries with the poorest 20 percent. The result is that over that same time period, the poorest 20 percent’s share of global income dropped from 2.3 percent to 1.4 percent, while the richest 20 percent’s share of global income rose from 70.2 percent to 82.7 percent.7 Indeed, some argue that economic globalization is a contributing factor to global inequality.8 Along with this growing inequality, </w:t>
      </w:r>
      <w:r w:rsidRPr="00177CE5">
        <w:rPr>
          <w:rStyle w:val="StyleBoldUnderline"/>
        </w:rPr>
        <w:t>waste brokers have increasingly</w:t>
      </w:r>
      <w:r>
        <w:rPr>
          <w:rStyle w:val="StyleBoldUnderline"/>
        </w:rPr>
        <w:t xml:space="preserve"> </w:t>
      </w:r>
      <w:r w:rsidRPr="00177CE5">
        <w:rPr>
          <w:rStyle w:val="StyleBoldUnderline"/>
        </w:rPr>
        <w:t>sought out disadvantaged communities,</w:t>
      </w:r>
      <w:r w:rsidRPr="00177CE5">
        <w:rPr>
          <w:sz w:val="12"/>
        </w:rPr>
        <w:t xml:space="preserve"> people who are the least able to resist the jobs and revenues. And the brokers use the channels of the global economy to get the wastes there. The Not in My Backyard (NIMBY) syndrome with respect to the siting of waste dumps has meant that some communities keep dumpsites out of their neighborhood while others are paid to take them. A number of studies have shown that such </w:t>
      </w:r>
      <w:r w:rsidRPr="00177CE5">
        <w:rPr>
          <w:rStyle w:val="StyleBoldUnderline"/>
        </w:rPr>
        <w:t>dumps tend to end up disproportionately in</w:t>
      </w:r>
      <w:r>
        <w:rPr>
          <w:rStyle w:val="StyleBoldUnderline"/>
        </w:rPr>
        <w:t xml:space="preserve"> </w:t>
      </w:r>
      <w:r w:rsidRPr="00177CE5">
        <w:rPr>
          <w:rStyle w:val="StyleBoldUnderline"/>
        </w:rPr>
        <w:t>poor communities.9</w:t>
      </w:r>
      <w:r>
        <w:rPr>
          <w:rStyle w:val="StyleBoldUnderline"/>
        </w:rPr>
        <w:t xml:space="preserve"> </w:t>
      </w:r>
      <w:r w:rsidRPr="00177CE5">
        <w:rPr>
          <w:sz w:val="12"/>
        </w:rPr>
        <w:t xml:space="preserve">This displacement of waste disposal from rich to poor occurs within local communities, within countries, and globally. </w:t>
      </w:r>
    </w:p>
    <w:p w14:paraId="47ADC89B" w14:textId="77777777" w:rsidR="004E686C" w:rsidRPr="000656FF" w:rsidRDefault="004E686C" w:rsidP="004E686C">
      <w:pPr>
        <w:pStyle w:val="Heading4"/>
      </w:pPr>
      <w:r w:rsidRPr="000656FF">
        <w:lastRenderedPageBreak/>
        <w:t xml:space="preserve">The </w:t>
      </w:r>
      <w:r>
        <w:t>counterplan</w:t>
      </w:r>
      <w:r w:rsidRPr="000656FF">
        <w:t xml:space="preserve"> solves – it forces rich communities to take their fair share and confront their waste</w:t>
      </w:r>
    </w:p>
    <w:p w14:paraId="70F5B7A6" w14:textId="77777777" w:rsidR="004E686C" w:rsidRPr="00273EC3" w:rsidRDefault="004E686C" w:rsidP="004E686C">
      <w:pPr>
        <w:rPr>
          <w:rStyle w:val="StyleStyleBold12pt"/>
        </w:rPr>
      </w:pPr>
      <w:r w:rsidRPr="00273EC3">
        <w:rPr>
          <w:rStyle w:val="StyleStyleBold12pt"/>
        </w:rPr>
        <w:t xml:space="preserve">Dobson, Professor of Politics at </w:t>
      </w:r>
      <w:proofErr w:type="spellStart"/>
      <w:r w:rsidRPr="00273EC3">
        <w:rPr>
          <w:rStyle w:val="StyleStyleBold12pt"/>
        </w:rPr>
        <w:t>Keele</w:t>
      </w:r>
      <w:proofErr w:type="spellEnd"/>
      <w:r w:rsidRPr="00273EC3">
        <w:rPr>
          <w:rStyle w:val="StyleStyleBold12pt"/>
        </w:rPr>
        <w:t xml:space="preserve"> University, 2012</w:t>
      </w:r>
    </w:p>
    <w:p w14:paraId="1D93573D" w14:textId="77777777" w:rsidR="004E686C" w:rsidRDefault="004E686C" w:rsidP="004E686C">
      <w:r>
        <w:t xml:space="preserve">[Andrew, Social Justice and Environmental Sustainability, in </w:t>
      </w:r>
      <w:r w:rsidRPr="00CF6CCF">
        <w:t xml:space="preserve">Just </w:t>
      </w:r>
      <w:proofErr w:type="spellStart"/>
      <w:r w:rsidRPr="00CF6CCF">
        <w:t>Sustainabilities</w:t>
      </w:r>
      <w:proofErr w:type="spellEnd"/>
      <w:r w:rsidRPr="00CF6CCF">
        <w:t>: Development in an Unequal World</w:t>
      </w:r>
      <w:r>
        <w:t xml:space="preserve"> edited by </w:t>
      </w:r>
      <w:r w:rsidRPr="00273EC3">
        <w:t xml:space="preserve">Robert D. Bullard, Julian </w:t>
      </w:r>
      <w:proofErr w:type="spellStart"/>
      <w:r w:rsidRPr="00273EC3">
        <w:t>Agyeman</w:t>
      </w:r>
      <w:proofErr w:type="spellEnd"/>
      <w:r w:rsidRPr="00273EC3">
        <w:t>,</w:t>
      </w:r>
      <w:r>
        <w:t xml:space="preserve"> and</w:t>
      </w:r>
      <w:r w:rsidRPr="00273EC3">
        <w:t xml:space="preserve"> Bob Evans</w:t>
      </w:r>
      <w:r>
        <w:t>, pp. 90-91]</w:t>
      </w:r>
    </w:p>
    <w:p w14:paraId="38868345" w14:textId="77777777" w:rsidR="004E686C" w:rsidRDefault="004E686C" w:rsidP="004E686C"/>
    <w:p w14:paraId="1B66CC2E" w14:textId="77777777" w:rsidR="004E686C" w:rsidRPr="00230CB8" w:rsidRDefault="004E686C" w:rsidP="004E686C">
      <w:pPr>
        <w:rPr>
          <w:rStyle w:val="Emphasis"/>
        </w:rPr>
      </w:pPr>
      <w:r w:rsidRPr="00230CB8">
        <w:rPr>
          <w:sz w:val="14"/>
        </w:rPr>
        <w:t xml:space="preserve">Let me recall, then, a remark 1 made in commenting on Figure 4.1. There I said that in the context of environmental sustainability understood as the sustaining of critical natural capital, </w:t>
      </w:r>
      <w:r w:rsidRPr="007921B2">
        <w:rPr>
          <w:rStyle w:val="StyleBoldUnderline"/>
        </w:rPr>
        <w:t>'our</w:t>
      </w:r>
      <w:r w:rsidRPr="00230CB8">
        <w:rPr>
          <w:sz w:val="14"/>
        </w:rPr>
        <w:t xml:space="preserve"> </w:t>
      </w:r>
      <w:r w:rsidRPr="00230CB8">
        <w:rPr>
          <w:rStyle w:val="StyleBoldUnderline"/>
        </w:rPr>
        <w:t>intuition is that not only is social justice compatible with the sustaining of critical natural capital, but that social justice demands the sustaining of critical natural capital and its fair sharing around the community of justice'</w:t>
      </w:r>
      <w:r w:rsidRPr="00230CB8">
        <w:rPr>
          <w:sz w:val="14"/>
        </w:rPr>
        <w:t xml:space="preserve">. Nom it should be clear that this bold conclusion is reached at the cost of assuming that the principle of social justice in question is 'need'. By its very nature critical natural capital is a fundamental human need, and therefore 'distribution according to need' suggests that this basic need be equally satisfied. But what if the principle of social justice in question is not need but, say, deserved? Can we say that critical natural capital is equally deserved? This seems counter-intuitive, in part because the principle of desert is usually used to justify inequalities of distribution, but also because the term has no purchase on the thing being distributed. This is what philosophers call a 'category mistake', and I shall follow up the important implications of this point in the paragraph after next. For the moment, though, it should he clear that our apparently one-dimensional, if still complex, question of whether social justice is compatible with environmental sustainability has many more ramifications than appear at first sight. </w:t>
      </w:r>
      <w:r w:rsidRPr="00230CB8">
        <w:rPr>
          <w:rStyle w:val="StyleBoldUnderline"/>
        </w:rPr>
        <w:t>This is much more than a merely theoretical interest. The implications for policy-makers are profound</w:t>
      </w:r>
      <w:r w:rsidRPr="00230CB8">
        <w:rPr>
          <w:sz w:val="14"/>
        </w:rPr>
        <w:t xml:space="preserve">. The view in government in the UK at present, for instance, seems to be that policies for social justice, in the international arena, will result automatically in greater environmental sustainability. This belief is exemplified in the activities of the Department for International Development which has plenty to say about international justice but is virtually silent on environmental sustainability, in the mistaken belief that more of the former will necessarily produce more of the latter. Similarly, a </w:t>
      </w:r>
      <w:r w:rsidRPr="00230CB8">
        <w:rPr>
          <w:rStyle w:val="StyleBoldUnderline"/>
        </w:rPr>
        <w:t>more nuanced understanding of the relationship between social justice and environmental sustainability would make for more realistic coalition-building in 'civil society'</w:t>
      </w:r>
      <w:r w:rsidRPr="00230CB8">
        <w:rPr>
          <w:sz w:val="14"/>
        </w:rPr>
        <w:t xml:space="preserve">. Spats between the Sierra Club and the environmental justice movement in the US would seem less surprising, for example, and disagreements could be more carefully negotiated with a view to building longer lasting, more secure and more realistic coalitions. </w:t>
      </w:r>
      <w:r w:rsidRPr="00230CB8">
        <w:rPr>
          <w:rStyle w:val="StyleBoldUnderline"/>
        </w:rPr>
        <w:t>These coalitions are difficult to build because</w:t>
      </w:r>
      <w:r w:rsidRPr="00230CB8">
        <w:rPr>
          <w:sz w:val="14"/>
        </w:rPr>
        <w:t xml:space="preserve">, I think, </w:t>
      </w:r>
      <w:r w:rsidRPr="00230CB8">
        <w:rPr>
          <w:rStyle w:val="StyleBoldUnderline"/>
        </w:rPr>
        <w:t xml:space="preserve">social justice and environmental sustainability speak different languages </w:t>
      </w:r>
      <w:r w:rsidRPr="00230CB8">
        <w:rPr>
          <w:sz w:val="14"/>
        </w:rPr>
        <w:t xml:space="preserve">and have different objectives. There are three ways in which the languages of social justice and environmental sustainability might be related: (a) the environment as something to be distributed, (b) justice as functional for sustainability, and (c) 'justice to the environment'. The first of these discourses is that of the environmental justice movement. We noted above that all theories of justice have to have answers to certain common questions, and the one we focused on above was that of the principle of distribution (according to need, desert, or entitlement). </w:t>
      </w:r>
      <w:r w:rsidRPr="00230CB8">
        <w:rPr>
          <w:rStyle w:val="StyleBoldUnderline"/>
        </w:rPr>
        <w:t>Another question to which all theories of social justice must have an answer is: what is to be distributed?</w:t>
      </w:r>
      <w:r w:rsidRPr="00230CB8">
        <w:rPr>
          <w:sz w:val="14"/>
        </w:rPr>
        <w:t xml:space="preserve"> There are all sorts of possible answers: money, calories, </w:t>
      </w:r>
      <w:proofErr w:type="gramStart"/>
      <w:r w:rsidRPr="00230CB8">
        <w:rPr>
          <w:sz w:val="14"/>
        </w:rPr>
        <w:t>political</w:t>
      </w:r>
      <w:proofErr w:type="gramEnd"/>
      <w:r w:rsidRPr="00230CB8">
        <w:rPr>
          <w:sz w:val="14"/>
        </w:rPr>
        <w:t xml:space="preserve"> posts, for example. </w:t>
      </w:r>
      <w:r w:rsidRPr="00230CB8">
        <w:rPr>
          <w:rStyle w:val="Emphasis"/>
        </w:rPr>
        <w:t>The answer that environmental justice gives to this question of what is to be distributed is: landfill sites and toxic waste dumps</w:t>
      </w:r>
      <w:r w:rsidRPr="00230CB8">
        <w:rPr>
          <w:sz w:val="14"/>
        </w:rPr>
        <w:t xml:space="preserve">. </w:t>
      </w:r>
      <w:r w:rsidRPr="00230CB8">
        <w:rPr>
          <w:rStyle w:val="StyleBoldUnderline"/>
        </w:rPr>
        <w:t xml:space="preserve">Landfill sites and toxic waste dumps are distributed around the country in ways which the environmental justice movement considers to be unfair, and the movement's political project is organized around </w:t>
      </w:r>
      <w:r w:rsidRPr="00230CB8">
        <w:rPr>
          <w:rStyle w:val="Emphasis"/>
        </w:rPr>
        <w:t>making people aware of this and asking that wealthier communities take their fair share of the rubbish.</w:t>
      </w:r>
    </w:p>
    <w:p w14:paraId="51B3B995" w14:textId="77777777" w:rsidR="004E686C" w:rsidRDefault="004E686C" w:rsidP="004E686C">
      <w:pPr>
        <w:pStyle w:val="Heading4"/>
      </w:pPr>
      <w:r>
        <w:t>Our utopian demand opens critical space to challenge ecological distancing and destruction – a focus on environmental justice is key</w:t>
      </w:r>
    </w:p>
    <w:p w14:paraId="76E35DCB" w14:textId="77777777" w:rsidR="004E686C" w:rsidRPr="00362E3D" w:rsidRDefault="004E686C" w:rsidP="004E686C">
      <w:pPr>
        <w:rPr>
          <w:rStyle w:val="StyleStyleBold12pt"/>
        </w:rPr>
      </w:pPr>
      <w:r w:rsidRPr="00362E3D">
        <w:rPr>
          <w:rStyle w:val="StyleStyleBold12pt"/>
        </w:rPr>
        <w:t xml:space="preserve">Fournier, Senior Lecturer in </w:t>
      </w:r>
      <w:proofErr w:type="spellStart"/>
      <w:r w:rsidRPr="00362E3D">
        <w:rPr>
          <w:rStyle w:val="StyleStyleBold12pt"/>
        </w:rPr>
        <w:t>Organisation</w:t>
      </w:r>
      <w:proofErr w:type="spellEnd"/>
      <w:r w:rsidRPr="00362E3D">
        <w:rPr>
          <w:rStyle w:val="StyleStyleBold12pt"/>
        </w:rPr>
        <w:t xml:space="preserve"> Studies at the University of Leicester, 2002</w:t>
      </w:r>
    </w:p>
    <w:p w14:paraId="0B923EB1" w14:textId="77777777" w:rsidR="004E686C" w:rsidRDefault="004E686C" w:rsidP="004E686C">
      <w:r>
        <w:t xml:space="preserve">[Valerie, Utopianism and the cultivation of possibilities: grassroots movements of hope, </w:t>
      </w:r>
      <w:r w:rsidRPr="00362E3D">
        <w:t>The Sociological Review</w:t>
      </w:r>
      <w:r>
        <w:t>, Vol. 50, Issue 1]</w:t>
      </w:r>
    </w:p>
    <w:p w14:paraId="047BCF37" w14:textId="77777777" w:rsidR="004E686C" w:rsidRDefault="004E686C" w:rsidP="004E686C"/>
    <w:p w14:paraId="1CC92C53" w14:textId="77777777" w:rsidR="004E686C" w:rsidRDefault="004E686C" w:rsidP="004E686C">
      <w:pPr>
        <w:rPr>
          <w:sz w:val="12"/>
        </w:rPr>
      </w:pPr>
      <w:r w:rsidRPr="00F548E2">
        <w:rPr>
          <w:sz w:val="12"/>
        </w:rPr>
        <w:t xml:space="preserve">As the example of PASAR outlined above suggested, </w:t>
      </w:r>
      <w:r w:rsidRPr="00362E3D">
        <w:rPr>
          <w:rStyle w:val="StyleBoldUnderline"/>
        </w:rPr>
        <w:t>corporate actions</w:t>
      </w:r>
      <w:r w:rsidRPr="00F548E2">
        <w:rPr>
          <w:sz w:val="12"/>
        </w:rPr>
        <w:t xml:space="preserve"> 'dictated' by the 'force of the market' </w:t>
      </w:r>
      <w:r w:rsidRPr="00362E3D">
        <w:rPr>
          <w:rStyle w:val="StyleBoldUnderline"/>
        </w:rPr>
        <w:t>have 'real effects' on local material conditions,</w:t>
      </w:r>
      <w:r w:rsidRPr="00F548E2">
        <w:rPr>
          <w:sz w:val="12"/>
        </w:rPr>
        <w:t xml:space="preserve"> they do so </w:t>
      </w:r>
      <w:r w:rsidRPr="00362E3D">
        <w:rPr>
          <w:rStyle w:val="StyleBoldUnderline"/>
        </w:rPr>
        <w:t xml:space="preserve">by </w:t>
      </w:r>
      <w:r w:rsidRPr="00F548E2">
        <w:rPr>
          <w:sz w:val="12"/>
        </w:rPr>
        <w:t xml:space="preserve">appropriating or </w:t>
      </w:r>
      <w:r w:rsidRPr="00362E3D">
        <w:rPr>
          <w:rStyle w:val="StyleBoldUnderline"/>
        </w:rPr>
        <w:t>wrecking</w:t>
      </w:r>
      <w:r w:rsidRPr="00F548E2">
        <w:rPr>
          <w:sz w:val="12"/>
        </w:rPr>
        <w:t xml:space="preserve"> the means of livelihood of distant </w:t>
      </w:r>
      <w:r w:rsidRPr="00362E3D">
        <w:rPr>
          <w:rStyle w:val="StyleBoldUnderline"/>
        </w:rPr>
        <w:t>communities. Since these effects are often inscribed</w:t>
      </w:r>
      <w:r w:rsidRPr="00F548E2">
        <w:rPr>
          <w:sz w:val="12"/>
        </w:rPr>
        <w:t xml:space="preserve"> in and distributed </w:t>
      </w:r>
      <w:r w:rsidRPr="00362E3D">
        <w:rPr>
          <w:rStyle w:val="StyleBoldUnderline"/>
        </w:rPr>
        <w:t>through the environment</w:t>
      </w:r>
      <w:r w:rsidRPr="00F548E2">
        <w:rPr>
          <w:sz w:val="12"/>
        </w:rPr>
        <w:t xml:space="preserve"> (</w:t>
      </w:r>
      <w:proofErr w:type="spellStart"/>
      <w:r w:rsidRPr="00F548E2">
        <w:rPr>
          <w:sz w:val="12"/>
        </w:rPr>
        <w:t>eg</w:t>
      </w:r>
      <w:proofErr w:type="spellEnd"/>
      <w:r w:rsidRPr="00F548E2">
        <w:rPr>
          <w:sz w:val="12"/>
        </w:rPr>
        <w:t xml:space="preserve"> through the appropriation of land, of life forms as in </w:t>
      </w:r>
      <w:proofErr w:type="spellStart"/>
      <w:r w:rsidRPr="00F548E2">
        <w:rPr>
          <w:sz w:val="12"/>
        </w:rPr>
        <w:t>biopiracy</w:t>
      </w:r>
      <w:proofErr w:type="spellEnd"/>
      <w:r w:rsidRPr="00F548E2">
        <w:rPr>
          <w:sz w:val="12"/>
        </w:rPr>
        <w:t xml:space="preserve">, the degradation of soil, water or air and the depletion of natural resources), </w:t>
      </w:r>
      <w:r w:rsidRPr="00362E3D">
        <w:rPr>
          <w:rStyle w:val="StyleBoldUnderline"/>
        </w:rPr>
        <w:t>it is</w:t>
      </w:r>
      <w:r w:rsidRPr="00F548E2">
        <w:rPr>
          <w:sz w:val="12"/>
        </w:rPr>
        <w:t xml:space="preserve"> maybe </w:t>
      </w:r>
      <w:r w:rsidRPr="00362E3D">
        <w:rPr>
          <w:rStyle w:val="StyleBoldUnderline"/>
        </w:rPr>
        <w:t>not surprising that</w:t>
      </w:r>
      <w:r w:rsidRPr="00F548E2">
        <w:rPr>
          <w:sz w:val="12"/>
        </w:rPr>
        <w:t xml:space="preserve"> many </w:t>
      </w:r>
      <w:r w:rsidRPr="00362E3D">
        <w:rPr>
          <w:rStyle w:val="StyleBoldUnderline"/>
        </w:rPr>
        <w:t>grassroots movements</w:t>
      </w:r>
      <w:r w:rsidRPr="00F548E2">
        <w:rPr>
          <w:sz w:val="12"/>
        </w:rPr>
        <w:t xml:space="preserve"> against global capitalism have tended to </w:t>
      </w:r>
      <w:r w:rsidRPr="00362E3D">
        <w:rPr>
          <w:rStyle w:val="StyleBoldUnderline"/>
        </w:rPr>
        <w:t>articulate</w:t>
      </w:r>
      <w:r w:rsidRPr="00F548E2">
        <w:rPr>
          <w:sz w:val="12"/>
        </w:rPr>
        <w:t xml:space="preserve"> their </w:t>
      </w:r>
      <w:r w:rsidRPr="00362E3D">
        <w:rPr>
          <w:rStyle w:val="StyleBoldUnderline"/>
        </w:rPr>
        <w:t>protest around environmental concerns</w:t>
      </w:r>
      <w:r w:rsidRPr="00F548E2">
        <w:rPr>
          <w:sz w:val="12"/>
        </w:rPr>
        <w:t xml:space="preserve">, or land reform. </w:t>
      </w:r>
      <w:r w:rsidRPr="00362E3D">
        <w:rPr>
          <w:rStyle w:val="StyleBoldUnderline"/>
        </w:rPr>
        <w:t>Environmental concerns here are</w:t>
      </w:r>
      <w:r w:rsidRPr="00F548E2">
        <w:rPr>
          <w:sz w:val="12"/>
        </w:rPr>
        <w:t xml:space="preserve"> not about aesthetic sensibilities but material conditions for meeting basic subsistence needs, they are </w:t>
      </w:r>
      <w:r w:rsidRPr="00362E3D">
        <w:rPr>
          <w:rStyle w:val="StyleBoldUnderline"/>
        </w:rPr>
        <w:t>matters of survival</w:t>
      </w:r>
      <w:r w:rsidRPr="00F548E2">
        <w:rPr>
          <w:sz w:val="12"/>
        </w:rPr>
        <w:t xml:space="preserve"> (</w:t>
      </w:r>
      <w:proofErr w:type="spellStart"/>
      <w:r w:rsidRPr="00F548E2">
        <w:rPr>
          <w:sz w:val="12"/>
        </w:rPr>
        <w:t>Korten</w:t>
      </w:r>
      <w:proofErr w:type="spellEnd"/>
      <w:r w:rsidRPr="00F548E2">
        <w:rPr>
          <w:sz w:val="12"/>
        </w:rPr>
        <w:t>, 1995; Thomas-</w:t>
      </w:r>
      <w:proofErr w:type="spellStart"/>
      <w:r w:rsidRPr="00F548E2">
        <w:rPr>
          <w:sz w:val="12"/>
        </w:rPr>
        <w:t>Slayter</w:t>
      </w:r>
      <w:proofErr w:type="spellEnd"/>
      <w:r w:rsidRPr="00F548E2">
        <w:rPr>
          <w:sz w:val="12"/>
        </w:rPr>
        <w:t xml:space="preserve"> et al, 1996). As many have noted, the </w:t>
      </w:r>
      <w:r w:rsidRPr="00362E3D">
        <w:rPr>
          <w:rStyle w:val="StyleBoldUnderline"/>
        </w:rPr>
        <w:t>environment acts as a powerful material for critique for it bears the scars of corporate capitalism, of its social injustice and devastation</w:t>
      </w:r>
      <w:r w:rsidRPr="00F548E2">
        <w:rPr>
          <w:sz w:val="12"/>
        </w:rPr>
        <w:t xml:space="preserve"> (</w:t>
      </w:r>
      <w:proofErr w:type="spellStart"/>
      <w:r w:rsidRPr="00F548E2">
        <w:rPr>
          <w:sz w:val="12"/>
        </w:rPr>
        <w:t>Bookchin</w:t>
      </w:r>
      <w:proofErr w:type="spellEnd"/>
      <w:r w:rsidRPr="00F548E2">
        <w:rPr>
          <w:sz w:val="12"/>
        </w:rPr>
        <w:t xml:space="preserve">, 1990; Dickens, 1996; </w:t>
      </w:r>
      <w:proofErr w:type="spellStart"/>
      <w:r w:rsidRPr="00F548E2">
        <w:rPr>
          <w:sz w:val="12"/>
        </w:rPr>
        <w:t>Konen</w:t>
      </w:r>
      <w:proofErr w:type="spellEnd"/>
      <w:r w:rsidRPr="00F548E2">
        <w:rPr>
          <w:sz w:val="12"/>
        </w:rPr>
        <w:t xml:space="preserve">, 1995). </w:t>
      </w:r>
      <w:r w:rsidRPr="00F548E2">
        <w:rPr>
          <w:rStyle w:val="StyleBoldUnderline"/>
        </w:rPr>
        <w:t>It is the poor and the marginalized who often bear the brunt of pollution</w:t>
      </w:r>
      <w:r w:rsidRPr="00F548E2">
        <w:rPr>
          <w:sz w:val="12"/>
        </w:rPr>
        <w:t xml:space="preserve">, natural resource degradation, or the appropriation of land (Miller et al, 1996; Pulido, 1996), and who are therefore most likely to know the impact, the devastating effects of corporate capitalism, for, to put it bluntly, they carry these effects on their bodies. It is the location of grassroots protest movements at the points where the devastating effects of corporate capitalism are most likely to be felt, </w:t>
      </w:r>
      <w:r w:rsidRPr="00F548E2">
        <w:rPr>
          <w:rStyle w:val="Emphasis"/>
        </w:rPr>
        <w:t>that makes them powerful starting points for critique, for exposing the outrageous effects of corporate actions.</w:t>
      </w:r>
      <w:r>
        <w:rPr>
          <w:rStyle w:val="Emphasis"/>
        </w:rPr>
        <w:t xml:space="preserve"> </w:t>
      </w:r>
      <w:r w:rsidRPr="00F548E2">
        <w:rPr>
          <w:sz w:val="12"/>
        </w:rPr>
        <w:t xml:space="preserve">This understanding of the environment, as a set of local, material conditions for survival, has been a central point of critique of global capitalism for many women's environmentalist movements. Through their material positions as </w:t>
      </w:r>
      <w:proofErr w:type="spellStart"/>
      <w:r w:rsidRPr="00F548E2">
        <w:rPr>
          <w:sz w:val="12"/>
        </w:rPr>
        <w:t>carers</w:t>
      </w:r>
      <w:proofErr w:type="spellEnd"/>
      <w:r w:rsidRPr="00F548E2">
        <w:rPr>
          <w:sz w:val="12"/>
        </w:rPr>
        <w:t xml:space="preserve"> and main providers of food, women are often the first to know and bear the brunt of environmental degradation; and they have used this `mundane', everyday knowledge to resist the dumping of toxic waste by corporations (Miller et al., 1996; </w:t>
      </w:r>
      <w:proofErr w:type="spellStart"/>
      <w:r w:rsidRPr="00F548E2">
        <w:rPr>
          <w:sz w:val="12"/>
        </w:rPr>
        <w:t>Seager</w:t>
      </w:r>
      <w:proofErr w:type="spellEnd"/>
      <w:r w:rsidRPr="00F548E2">
        <w:rPr>
          <w:sz w:val="12"/>
        </w:rPr>
        <w:t xml:space="preserve">, 1996), or the so called `green revolution' promoted by </w:t>
      </w:r>
      <w:proofErr w:type="spellStart"/>
      <w:r w:rsidRPr="00F548E2">
        <w:rPr>
          <w:sz w:val="12"/>
        </w:rPr>
        <w:t>programmes</w:t>
      </w:r>
      <w:proofErr w:type="spellEnd"/>
      <w:r w:rsidRPr="00F548E2">
        <w:rPr>
          <w:sz w:val="12"/>
        </w:rPr>
        <w:t xml:space="preserve"> of structural adjustment in developing countries (Agarwal, 1992; Mehta, 1996; </w:t>
      </w:r>
      <w:proofErr w:type="spellStart"/>
      <w:r w:rsidRPr="00F548E2">
        <w:rPr>
          <w:sz w:val="12"/>
        </w:rPr>
        <w:t>Sweetman</w:t>
      </w:r>
      <w:proofErr w:type="spellEnd"/>
      <w:r w:rsidRPr="00F548E2">
        <w:rPr>
          <w:sz w:val="12"/>
        </w:rPr>
        <w:t xml:space="preserve">, 2000). These </w:t>
      </w:r>
      <w:proofErr w:type="spellStart"/>
      <w:r w:rsidRPr="00F548E2">
        <w:rPr>
          <w:sz w:val="12"/>
        </w:rPr>
        <w:t>programmes</w:t>
      </w:r>
      <w:proofErr w:type="spellEnd"/>
      <w:r w:rsidRPr="00F548E2">
        <w:rPr>
          <w:sz w:val="12"/>
        </w:rPr>
        <w:t xml:space="preserve"> have encouraged the restructuring of agriculture away from subsistence towards cash crop oriented systems, fed by privatization and the use of expensive technology and pesticides. As many have illustrated, these </w:t>
      </w:r>
      <w:proofErr w:type="spellStart"/>
      <w:r w:rsidRPr="00F548E2">
        <w:rPr>
          <w:sz w:val="12"/>
        </w:rPr>
        <w:lastRenderedPageBreak/>
        <w:t>programmes</w:t>
      </w:r>
      <w:proofErr w:type="spellEnd"/>
      <w:r w:rsidRPr="00F548E2">
        <w:rPr>
          <w:sz w:val="12"/>
        </w:rPr>
        <w:t xml:space="preserve"> have had dire effects on women's material conditions and ability to provide for domestic food, water and health needs9'. The </w:t>
      </w:r>
      <w:proofErr w:type="spellStart"/>
      <w:r w:rsidRPr="00F548E2">
        <w:rPr>
          <w:sz w:val="12"/>
        </w:rPr>
        <w:t>Chipko</w:t>
      </w:r>
      <w:proofErr w:type="spellEnd"/>
      <w:r w:rsidRPr="00F548E2">
        <w:rPr>
          <w:sz w:val="12"/>
        </w:rPr>
        <w:t xml:space="preserve"> movement, in the Himalayan valley, was among the first to organize against these </w:t>
      </w:r>
      <w:proofErr w:type="spellStart"/>
      <w:r w:rsidRPr="00F548E2">
        <w:rPr>
          <w:sz w:val="12"/>
        </w:rPr>
        <w:t>programmes</w:t>
      </w:r>
      <w:proofErr w:type="spellEnd"/>
      <w:r w:rsidRPr="00F548E2">
        <w:rPr>
          <w:sz w:val="12"/>
        </w:rPr>
        <w:t xml:space="preserve"> of agricultural restructuring (</w:t>
      </w:r>
      <w:proofErr w:type="spellStart"/>
      <w:r w:rsidRPr="00F548E2">
        <w:rPr>
          <w:sz w:val="12"/>
        </w:rPr>
        <w:t>eg</w:t>
      </w:r>
      <w:proofErr w:type="spellEnd"/>
      <w:r w:rsidRPr="00F548E2">
        <w:rPr>
          <w:sz w:val="12"/>
        </w:rPr>
        <w:t xml:space="preserve"> Agarwal, 1992; Mehta, 1996); but similar protests have been raised by grassroots women move- </w:t>
      </w:r>
      <w:proofErr w:type="spellStart"/>
      <w:r w:rsidRPr="00F548E2">
        <w:rPr>
          <w:sz w:val="12"/>
        </w:rPr>
        <w:t>ments</w:t>
      </w:r>
      <w:proofErr w:type="spellEnd"/>
      <w:r w:rsidRPr="00F548E2">
        <w:rPr>
          <w:sz w:val="12"/>
        </w:rPr>
        <w:t xml:space="preserve"> in other developing countries (see Campbell. 1996; </w:t>
      </w:r>
      <w:proofErr w:type="spellStart"/>
      <w:r w:rsidRPr="00F548E2">
        <w:rPr>
          <w:sz w:val="12"/>
        </w:rPr>
        <w:t>Sweetman</w:t>
      </w:r>
      <w:proofErr w:type="spellEnd"/>
      <w:r w:rsidRPr="00F548E2">
        <w:rPr>
          <w:sz w:val="12"/>
        </w:rPr>
        <w:t xml:space="preserve">, 1999; </w:t>
      </w:r>
      <w:proofErr w:type="spellStart"/>
      <w:r w:rsidRPr="00F548E2">
        <w:rPr>
          <w:sz w:val="12"/>
        </w:rPr>
        <w:t>Wangari</w:t>
      </w:r>
      <w:proofErr w:type="spellEnd"/>
      <w:r w:rsidRPr="00F548E2">
        <w:rPr>
          <w:sz w:val="12"/>
        </w:rPr>
        <w:t xml:space="preserve"> et al., 1996). Arguing that women may be the first to notice and suffer the effects of corporate capitalism is not to assume that they have some inherent and privileged connections with nature which give them a unique knowledge of or sensitivity to the environment (the `</w:t>
      </w:r>
      <w:proofErr w:type="spellStart"/>
      <w:r w:rsidRPr="00F548E2">
        <w:rPr>
          <w:sz w:val="12"/>
        </w:rPr>
        <w:t>ecofeminist</w:t>
      </w:r>
      <w:proofErr w:type="spellEnd"/>
      <w:r w:rsidRPr="00F548E2">
        <w:rPr>
          <w:sz w:val="12"/>
        </w:rPr>
        <w:t xml:space="preserve"> argument' – </w:t>
      </w:r>
      <w:proofErr w:type="spellStart"/>
      <w:r w:rsidRPr="00F548E2">
        <w:rPr>
          <w:sz w:val="12"/>
        </w:rPr>
        <w:t>eg</w:t>
      </w:r>
      <w:proofErr w:type="spellEnd"/>
      <w:r w:rsidRPr="00F548E2">
        <w:rPr>
          <w:sz w:val="12"/>
        </w:rPr>
        <w:t xml:space="preserve"> Merchant, 1980; Plant, 1989). It is not their 'womanhood' that gives them this 'privileged </w:t>
      </w:r>
      <w:proofErr w:type="spellStart"/>
      <w:r w:rsidRPr="00F548E2">
        <w:rPr>
          <w:sz w:val="12"/>
        </w:rPr>
        <w:t>access'</w:t>
      </w:r>
      <w:proofErr w:type="spellEnd"/>
      <w:r w:rsidRPr="00F548E2">
        <w:rPr>
          <w:sz w:val="12"/>
        </w:rPr>
        <w:t xml:space="preserve"> to devastation, but their location in certain material conditions (the gendered division of </w:t>
      </w:r>
      <w:proofErr w:type="spellStart"/>
      <w:r w:rsidRPr="00F548E2">
        <w:rPr>
          <w:sz w:val="12"/>
        </w:rPr>
        <w:t>labour</w:t>
      </w:r>
      <w:proofErr w:type="spellEnd"/>
      <w:r w:rsidRPr="00F548E2">
        <w:rPr>
          <w:sz w:val="12"/>
        </w:rPr>
        <w:t xml:space="preserve">, the customs and practices that govern their access to land, market, knowledge and financial resources) (Agarwal, 1992; </w:t>
      </w:r>
      <w:proofErr w:type="spellStart"/>
      <w:r w:rsidRPr="00F548E2">
        <w:rPr>
          <w:sz w:val="12"/>
        </w:rPr>
        <w:t>Rocheleau</w:t>
      </w:r>
      <w:proofErr w:type="spellEnd"/>
      <w:r w:rsidRPr="00F548E2">
        <w:rPr>
          <w:sz w:val="12"/>
        </w:rPr>
        <w:t xml:space="preserve"> et al., 1996). And it is obviously not just women who are affected by the environmental and material wreckage created by corporate capitalism; nor </w:t>
      </w:r>
      <w:proofErr w:type="gramStart"/>
      <w:r w:rsidRPr="00F548E2">
        <w:rPr>
          <w:sz w:val="12"/>
        </w:rPr>
        <w:t>are</w:t>
      </w:r>
      <w:proofErr w:type="gramEnd"/>
      <w:r w:rsidRPr="00F548E2">
        <w:rPr>
          <w:sz w:val="12"/>
        </w:rPr>
        <w:t xml:space="preserve"> they the only ones to protest (</w:t>
      </w:r>
      <w:proofErr w:type="spellStart"/>
      <w:r w:rsidRPr="00F548E2">
        <w:rPr>
          <w:sz w:val="12"/>
        </w:rPr>
        <w:t>Bennholdt</w:t>
      </w:r>
      <w:proofErr w:type="spellEnd"/>
      <w:r w:rsidRPr="00F548E2">
        <w:rPr>
          <w:sz w:val="12"/>
        </w:rPr>
        <w:t xml:space="preserve">-Thomsen and </w:t>
      </w:r>
      <w:proofErr w:type="spellStart"/>
      <w:r w:rsidRPr="00F548E2">
        <w:rPr>
          <w:sz w:val="12"/>
        </w:rPr>
        <w:t>Mies</w:t>
      </w:r>
      <w:proofErr w:type="spellEnd"/>
      <w:r w:rsidRPr="00F548E2">
        <w:rPr>
          <w:sz w:val="12"/>
        </w:rPr>
        <w:t xml:space="preserve">, 1999; </w:t>
      </w:r>
      <w:proofErr w:type="spellStart"/>
      <w:r w:rsidRPr="00F548E2">
        <w:rPr>
          <w:sz w:val="12"/>
        </w:rPr>
        <w:t>Rocheleau</w:t>
      </w:r>
      <w:proofErr w:type="spellEnd"/>
      <w:r w:rsidRPr="00F548E2">
        <w:rPr>
          <w:sz w:val="12"/>
        </w:rPr>
        <w:t xml:space="preserve"> et all, 1996). Indeed, as many recent publications have been at pain to show, grassroots movements against global capitalism are emerging in many different places, and are articulated around a range of concerns from local movements reclaiming the use of the 'commons' (Donahue, 1999; The Ecologist, 1993), the related Zapatista movement for self-determination by local people (Holloway and </w:t>
      </w:r>
      <w:proofErr w:type="spellStart"/>
      <w:r w:rsidRPr="00F548E2">
        <w:rPr>
          <w:sz w:val="12"/>
        </w:rPr>
        <w:t>Pelaez</w:t>
      </w:r>
      <w:proofErr w:type="spellEnd"/>
      <w:r w:rsidRPr="00F548E2">
        <w:rPr>
          <w:sz w:val="12"/>
        </w:rPr>
        <w:t>, 1998), to protests against acts of `</w:t>
      </w:r>
      <w:proofErr w:type="spellStart"/>
      <w:r w:rsidRPr="00F548E2">
        <w:rPr>
          <w:sz w:val="12"/>
        </w:rPr>
        <w:t>biopiracy</w:t>
      </w:r>
      <w:proofErr w:type="spellEnd"/>
      <w:r w:rsidRPr="00F548E2">
        <w:rPr>
          <w:sz w:val="12"/>
        </w:rPr>
        <w:t xml:space="preserve">' (Shiva, 1997) sanctioned by GATT regulations on Trade Related Intellectual property Rights (TRIPS)10. The point here is not to privilege one group or concern over another, but simply to stress that if the devastating effects of global capitalism are inscribed in the local material conditions of those on the margins, </w:t>
      </w:r>
      <w:r w:rsidRPr="00F548E2">
        <w:rPr>
          <w:rStyle w:val="StyleBoldUnderline"/>
        </w:rPr>
        <w:t>it is at this local</w:t>
      </w:r>
      <w:r w:rsidRPr="00F548E2">
        <w:rPr>
          <w:sz w:val="12"/>
        </w:rPr>
        <w:t>, grassroots</w:t>
      </w:r>
      <w:r w:rsidRPr="00F548E2">
        <w:rPr>
          <w:rStyle w:val="StyleBoldUnderline"/>
        </w:rPr>
        <w:t xml:space="preserve"> level that the outrageous nature of these effects can be most powerfully exposed, and that demands for alternatives can be most forcibly made.</w:t>
      </w:r>
      <w:r>
        <w:rPr>
          <w:rStyle w:val="StyleBoldUnderline"/>
        </w:rPr>
        <w:t xml:space="preserve"> </w:t>
      </w:r>
      <w:r w:rsidRPr="00F548E2">
        <w:rPr>
          <w:sz w:val="12"/>
        </w:rPr>
        <w:t xml:space="preserve">But exposing the blatant injustice and insanity of market liberalism is not enough to get us to move away from it. As the 'third way' concocted by world leaders at Davos suggested, the response to mounting evidence of human and environmental devastation is to re-affirm the promise of market liberalism and ensure that no one is spared from its benevolent and irresistible force. Putting a face to the 'inevitable force of the market' If </w:t>
      </w:r>
      <w:r w:rsidRPr="00F548E2">
        <w:rPr>
          <w:rStyle w:val="Emphasis"/>
        </w:rPr>
        <w:t>utopianism is about opening up a space for alternatives</w:t>
      </w:r>
      <w:r w:rsidRPr="00F548E2">
        <w:rPr>
          <w:sz w:val="12"/>
        </w:rPr>
        <w:t>, it has t</w:t>
      </w:r>
      <w:r w:rsidRPr="00F548E2">
        <w:rPr>
          <w:rStyle w:val="StyleBoldUnderline"/>
        </w:rPr>
        <w:t>o shatter any notion of 'inevitable' or 'natural' forces,</w:t>
      </w:r>
      <w:r w:rsidRPr="00F548E2">
        <w:rPr>
          <w:sz w:val="12"/>
        </w:rPr>
        <w:t xml:space="preserve"> and in particular the commonly accepted notion that the forces of capitalism and neoliberalism are inescapable (</w:t>
      </w:r>
      <w:proofErr w:type="spellStart"/>
      <w:r w:rsidRPr="00F548E2">
        <w:rPr>
          <w:sz w:val="12"/>
        </w:rPr>
        <w:t>Korten</w:t>
      </w:r>
      <w:proofErr w:type="spellEnd"/>
      <w:r w:rsidRPr="00F548E2">
        <w:rPr>
          <w:sz w:val="12"/>
        </w:rPr>
        <w:t xml:space="preserve">, 1995). 'There is no alternative' is a common response to any criticism of neoliberalism and capitalism; neoliberalism may take time to bear its fruits to the disenfranchised, it may even create its victims in the short term, but it is the best of all alternatives, and it is simply not within anyone's power to resist its 'force'. Thus in response to the problems outlined above, all politicians can do is offer more of the ineffectual solutions that created the problem in the first place. Encouraging economic growth through deregulation, removing trade barriers, unleashing the 'free forces of the market' </w:t>
      </w:r>
      <w:proofErr w:type="gramStart"/>
      <w:r w:rsidRPr="00F548E2">
        <w:rPr>
          <w:sz w:val="12"/>
        </w:rPr>
        <w:t>are</w:t>
      </w:r>
      <w:proofErr w:type="gramEnd"/>
      <w:r w:rsidRPr="00F548E2">
        <w:rPr>
          <w:sz w:val="12"/>
        </w:rPr>
        <w:t xml:space="preserve"> to be the solution to all ills, from poverty, to crime, the provision of better public services, or environmental degradation (</w:t>
      </w:r>
      <w:proofErr w:type="spellStart"/>
      <w:r w:rsidRPr="00F548E2">
        <w:rPr>
          <w:sz w:val="12"/>
        </w:rPr>
        <w:t>Korten</w:t>
      </w:r>
      <w:proofErr w:type="spellEnd"/>
      <w:r w:rsidRPr="00F548E2">
        <w:rPr>
          <w:sz w:val="12"/>
        </w:rPr>
        <w:t xml:space="preserve">, 1995). We indeed seem to have become 'unable to conceive of anything different'. And as </w:t>
      </w:r>
      <w:proofErr w:type="spellStart"/>
      <w:r w:rsidRPr="00F548E2">
        <w:rPr>
          <w:sz w:val="12"/>
        </w:rPr>
        <w:t>Blaug</w:t>
      </w:r>
      <w:proofErr w:type="spellEnd"/>
      <w:r w:rsidRPr="00F548E2">
        <w:rPr>
          <w:sz w:val="12"/>
        </w:rPr>
        <w:t xml:space="preserve"> (1998) notes, this sense of closure about the way we organize the economy extends to the type of organization we can conceive of We, or at least some of us, are unable to break away from the </w:t>
      </w:r>
      <w:proofErr w:type="spellStart"/>
      <w:r w:rsidRPr="00F548E2">
        <w:rPr>
          <w:sz w:val="12"/>
        </w:rPr>
        <w:t>mould</w:t>
      </w:r>
      <w:proofErr w:type="spellEnd"/>
      <w:r w:rsidRPr="00F548E2">
        <w:rPr>
          <w:sz w:val="12"/>
        </w:rPr>
        <w:t xml:space="preserve"> of modern capitalist organizations and the principle of `hierarchism'. For </w:t>
      </w:r>
      <w:proofErr w:type="spellStart"/>
      <w:r w:rsidRPr="00F548E2">
        <w:rPr>
          <w:sz w:val="12"/>
        </w:rPr>
        <w:t>Blaug</w:t>
      </w:r>
      <w:proofErr w:type="spellEnd"/>
      <w:r w:rsidRPr="00F548E2">
        <w:rPr>
          <w:sz w:val="12"/>
        </w:rPr>
        <w:t xml:space="preserve"> (1998), `hierarchism' refers not only to the hierarchy of command typical of modern organizations, but also the division of </w:t>
      </w:r>
      <w:proofErr w:type="spellStart"/>
      <w:r w:rsidRPr="00F548E2">
        <w:rPr>
          <w:sz w:val="12"/>
        </w:rPr>
        <w:t>labour</w:t>
      </w:r>
      <w:proofErr w:type="spellEnd"/>
      <w:r w:rsidRPr="00F548E2">
        <w:rPr>
          <w:sz w:val="12"/>
        </w:rPr>
        <w:t xml:space="preserve">, the centralization of control and the privileging of expert knowledge". </w:t>
      </w:r>
      <w:r w:rsidRPr="00F548E2">
        <w:rPr>
          <w:rStyle w:val="StyleBoldUnderline"/>
        </w:rPr>
        <w:t>Hierarchism and neoliberalism have become like a new religious faith</w:t>
      </w:r>
      <w:r w:rsidRPr="00F548E2">
        <w:rPr>
          <w:sz w:val="12"/>
        </w:rPr>
        <w:t xml:space="preserve">, a form of evangelism (George, 2000; </w:t>
      </w:r>
      <w:proofErr w:type="spellStart"/>
      <w:r w:rsidRPr="00F548E2">
        <w:rPr>
          <w:sz w:val="12"/>
        </w:rPr>
        <w:t>Korten</w:t>
      </w:r>
      <w:proofErr w:type="spellEnd"/>
      <w:r w:rsidRPr="00F548E2">
        <w:rPr>
          <w:sz w:val="12"/>
        </w:rPr>
        <w:t>, 1995), and as such are self-confirming prophecies, 'a perceptual aberration, immunized against revelation' (</w:t>
      </w:r>
      <w:proofErr w:type="spellStart"/>
      <w:r w:rsidRPr="00F548E2">
        <w:rPr>
          <w:sz w:val="12"/>
        </w:rPr>
        <w:t>Blaug</w:t>
      </w:r>
      <w:proofErr w:type="spellEnd"/>
      <w:r w:rsidRPr="00F548E2">
        <w:rPr>
          <w:sz w:val="12"/>
        </w:rPr>
        <w:t>, 1998:46). The faith goes on, unabated by (more) empirical investigation of its tyranny and devastation, or its blatant failure to reduce poverty (</w:t>
      </w:r>
      <w:proofErr w:type="spellStart"/>
      <w:r w:rsidRPr="00F548E2">
        <w:rPr>
          <w:sz w:val="12"/>
        </w:rPr>
        <w:t>BennholdtThomsen</w:t>
      </w:r>
      <w:proofErr w:type="spellEnd"/>
      <w:r w:rsidRPr="00F548E2">
        <w:rPr>
          <w:sz w:val="12"/>
        </w:rPr>
        <w:t xml:space="preserve"> and </w:t>
      </w:r>
      <w:proofErr w:type="spellStart"/>
      <w:r w:rsidRPr="00F548E2">
        <w:rPr>
          <w:sz w:val="12"/>
        </w:rPr>
        <w:t>Mies</w:t>
      </w:r>
      <w:proofErr w:type="spellEnd"/>
      <w:r w:rsidRPr="00F548E2">
        <w:rPr>
          <w:sz w:val="12"/>
        </w:rPr>
        <w:t xml:space="preserve">, 1999; </w:t>
      </w:r>
      <w:proofErr w:type="spellStart"/>
      <w:r w:rsidRPr="00F548E2">
        <w:rPr>
          <w:sz w:val="12"/>
        </w:rPr>
        <w:t>Blaug</w:t>
      </w:r>
      <w:proofErr w:type="spellEnd"/>
      <w:r w:rsidRPr="00F548E2">
        <w:rPr>
          <w:sz w:val="12"/>
        </w:rPr>
        <w:t xml:space="preserve">, 1998; George, 2000; Derrida, 1994)12. In order to resist the apparent inevitability of the force of the market, of neoliberalism and capitalism, it </w:t>
      </w:r>
      <w:r w:rsidRPr="00F548E2">
        <w:rPr>
          <w:rStyle w:val="StyleBoldUnderline"/>
        </w:rPr>
        <w:t>is important to understand the mechanisms that</w:t>
      </w:r>
      <w:r w:rsidRPr="00F548E2">
        <w:rPr>
          <w:sz w:val="12"/>
        </w:rPr>
        <w:t xml:space="preserve"> serve to </w:t>
      </w:r>
      <w:r w:rsidRPr="00F548E2">
        <w:rPr>
          <w:rStyle w:val="StyleBoldUnderline"/>
        </w:rPr>
        <w:t>sustain it.</w:t>
      </w:r>
      <w:r w:rsidRPr="00F548E2">
        <w:rPr>
          <w:sz w:val="12"/>
        </w:rPr>
        <w:t xml:space="preserve"> </w:t>
      </w:r>
      <w:r w:rsidRPr="00F548E2">
        <w:rPr>
          <w:rStyle w:val="StyleBoldUnderline"/>
        </w:rPr>
        <w:t xml:space="preserve">One of the key mechanisms </w:t>
      </w:r>
      <w:r w:rsidRPr="00F548E2">
        <w:rPr>
          <w:sz w:val="12"/>
        </w:rPr>
        <w:t xml:space="preserve">here </w:t>
      </w:r>
      <w:r w:rsidRPr="00F548E2">
        <w:rPr>
          <w:rStyle w:val="StyleBoldUnderline"/>
        </w:rPr>
        <w:t>is</w:t>
      </w:r>
      <w:r w:rsidRPr="00F548E2">
        <w:rPr>
          <w:sz w:val="12"/>
        </w:rPr>
        <w:t xml:space="preserve"> that of </w:t>
      </w:r>
      <w:r w:rsidRPr="00F548E2">
        <w:rPr>
          <w:rStyle w:val="Emphasis"/>
        </w:rPr>
        <w:t>distancing</w:t>
      </w:r>
      <w:r w:rsidRPr="00F548E2">
        <w:rPr>
          <w:sz w:val="12"/>
        </w:rPr>
        <w:t xml:space="preserve">, of </w:t>
      </w:r>
      <w:r w:rsidRPr="00F548E2">
        <w:rPr>
          <w:rStyle w:val="Emphasis"/>
        </w:rPr>
        <w:t>disconnecting organizational actions and decisions on the one hand, from their effects on the other</w:t>
      </w:r>
      <w:r w:rsidRPr="00F548E2">
        <w:rPr>
          <w:sz w:val="12"/>
        </w:rPr>
        <w:t xml:space="preserve">. </w:t>
      </w:r>
      <w:r w:rsidRPr="00F548E2">
        <w:rPr>
          <w:rStyle w:val="StyleBoldUnderline"/>
        </w:rPr>
        <w:t>These disconnections serve to place organizational effects out of our sight, or at least 'out of our control'</w:t>
      </w:r>
      <w:r w:rsidRPr="00F548E2">
        <w:rPr>
          <w:sz w:val="12"/>
        </w:rPr>
        <w:t xml:space="preserve">. Marx and Bauman have </w:t>
      </w:r>
      <w:proofErr w:type="spellStart"/>
      <w:r w:rsidRPr="00F548E2">
        <w:rPr>
          <w:sz w:val="12"/>
        </w:rPr>
        <w:t>ceptual</w:t>
      </w:r>
      <w:proofErr w:type="spellEnd"/>
      <w:r w:rsidRPr="00F548E2">
        <w:rPr>
          <w:sz w:val="12"/>
        </w:rPr>
        <w:t xml:space="preserve"> failure', the failure to see that effects are the products of choices and decisions (</w:t>
      </w:r>
      <w:proofErr w:type="spellStart"/>
      <w:r w:rsidRPr="00F548E2">
        <w:rPr>
          <w:sz w:val="12"/>
        </w:rPr>
        <w:t>Blaug</w:t>
      </w:r>
      <w:proofErr w:type="spellEnd"/>
      <w:r w:rsidRPr="00F548E2">
        <w:rPr>
          <w:sz w:val="12"/>
        </w:rPr>
        <w:t xml:space="preserve">, 1998). As Marx understood, </w:t>
      </w:r>
      <w:r w:rsidRPr="00F548E2">
        <w:rPr>
          <w:rStyle w:val="StyleBoldUnderline"/>
        </w:rPr>
        <w:t>capitalism relies on fragmentation on a global scale</w:t>
      </w:r>
      <w:r w:rsidRPr="00F548E2">
        <w:rPr>
          <w:sz w:val="12"/>
        </w:rPr>
        <w:t xml:space="preserve">: the geographical and social distances separating capital, production, and consumption serve to blur the connections between actions and consequences. Capitalism is a global and macro-system that can effectively hide its environmental and social costs behind geographical distance and social divisions; </w:t>
      </w:r>
      <w:r w:rsidRPr="00F548E2">
        <w:rPr>
          <w:rStyle w:val="StyleBoldUnderline"/>
        </w:rPr>
        <w:t>by scattering its effects around the globe it 'prevents us from seeing the aggregate of our actions</w:t>
      </w:r>
      <w:r w:rsidRPr="00F548E2">
        <w:rPr>
          <w:sz w:val="12"/>
        </w:rPr>
        <w:t>, the big picture' (</w:t>
      </w:r>
      <w:proofErr w:type="spellStart"/>
      <w:r w:rsidRPr="00F548E2">
        <w:rPr>
          <w:sz w:val="12"/>
        </w:rPr>
        <w:t>Blaug</w:t>
      </w:r>
      <w:proofErr w:type="spellEnd"/>
      <w:r w:rsidRPr="00F548E2">
        <w:rPr>
          <w:sz w:val="12"/>
        </w:rPr>
        <w:t xml:space="preserve">, 1998:39). And modern organizations are built on the same principle of fragmentation and distancing. Bauman (1989) has powerfully demonstrated how the bureaucratic principles of modern organizations, such as the division of </w:t>
      </w:r>
      <w:proofErr w:type="spellStart"/>
      <w:r w:rsidRPr="00F548E2">
        <w:rPr>
          <w:sz w:val="12"/>
        </w:rPr>
        <w:t>labour</w:t>
      </w:r>
      <w:proofErr w:type="spellEnd"/>
      <w:r w:rsidRPr="00F548E2">
        <w:rPr>
          <w:sz w:val="12"/>
        </w:rPr>
        <w:t xml:space="preserve">, hierarchy, the privileging of impersonal rules, expert knowledge and instrumental rationality, translate organizational action into a series of fragmented technical issues, free of questions about moral choice. Modern organizations efface moral responsibility by distancing actions from effects, and effacing the 'face' of those who are made to suffer from these consequences (Desmond, 1998). These </w:t>
      </w:r>
      <w:r w:rsidRPr="00F548E2">
        <w:rPr>
          <w:rStyle w:val="StyleBoldUnderline"/>
        </w:rPr>
        <w:t>distancing mechanisms keep the effects and suffering created by organizations invisible; even when we do see suffering we don't see the connections to our actions, we don't know what lever to pull, or we don't feel that any lever is within our reach</w:t>
      </w:r>
      <w:r w:rsidRPr="00F548E2">
        <w:rPr>
          <w:sz w:val="12"/>
        </w:rPr>
        <w:t>. These distancing mechanisms create the impression that the 'system' is unrolling, independently of our action, and there is nothing to stop it.</w:t>
      </w:r>
    </w:p>
    <w:p w14:paraId="6CB64098" w14:textId="77777777" w:rsidR="004E686C" w:rsidRDefault="004E686C" w:rsidP="004E686C">
      <w:pPr>
        <w:rPr>
          <w:sz w:val="12"/>
        </w:rPr>
      </w:pPr>
    </w:p>
    <w:p w14:paraId="26D8FC42" w14:textId="77777777" w:rsidR="004E686C" w:rsidRPr="00F548E2" w:rsidRDefault="004E686C" w:rsidP="004E686C">
      <w:pPr>
        <w:pStyle w:val="Heading2"/>
      </w:pPr>
      <w:r>
        <w:lastRenderedPageBreak/>
        <w:t>2NC/1NR</w:t>
      </w:r>
    </w:p>
    <w:p w14:paraId="6D523F2C" w14:textId="77777777" w:rsidR="004E686C" w:rsidRDefault="004E686C" w:rsidP="004E686C">
      <w:pPr>
        <w:pStyle w:val="Heading3"/>
      </w:pPr>
      <w:r>
        <w:lastRenderedPageBreak/>
        <w:t>Solvency – Biodiversity</w:t>
      </w:r>
    </w:p>
    <w:p w14:paraId="074E7AF7" w14:textId="77777777" w:rsidR="004E686C" w:rsidRDefault="004E686C" w:rsidP="004E686C">
      <w:pPr>
        <w:pStyle w:val="Heading4"/>
      </w:pPr>
      <w:r>
        <w:t>Challenging consumption and environmental inequality is the key internal link to solving biodiversity loss</w:t>
      </w:r>
    </w:p>
    <w:p w14:paraId="68D0127F" w14:textId="77777777" w:rsidR="004E686C" w:rsidRPr="00230CB8" w:rsidRDefault="004E686C" w:rsidP="004E686C">
      <w:pPr>
        <w:rPr>
          <w:rStyle w:val="StyleStyleBold12pt"/>
        </w:rPr>
      </w:pPr>
      <w:r w:rsidRPr="00230CB8">
        <w:rPr>
          <w:rStyle w:val="StyleStyleBold12pt"/>
        </w:rPr>
        <w:t>Shiva, Indian Environmental Activist, 1998</w:t>
      </w:r>
    </w:p>
    <w:p w14:paraId="116277E4" w14:textId="77777777" w:rsidR="004E686C" w:rsidRDefault="004E686C" w:rsidP="004E686C">
      <w:r>
        <w:t>[</w:t>
      </w:r>
      <w:proofErr w:type="spellStart"/>
      <w:r>
        <w:t>Vandana</w:t>
      </w:r>
      <w:proofErr w:type="spellEnd"/>
      <w:r>
        <w:t xml:space="preserve">, PhD in physics and prolific anti-globalization author, BIODIVERSITY, CONSUMPTION PATTERNS AND GLOBALISATION, </w:t>
      </w:r>
      <w:r w:rsidRPr="00177CE5">
        <w:t>http://hdr.undp.org/sites/default/files/shiva-vandana_biodiversity.pdf</w:t>
      </w:r>
      <w:r>
        <w:t>]</w:t>
      </w:r>
    </w:p>
    <w:p w14:paraId="099E32EF" w14:textId="77777777" w:rsidR="004E686C" w:rsidRDefault="004E686C" w:rsidP="004E686C"/>
    <w:p w14:paraId="1514AAC8" w14:textId="77777777" w:rsidR="004E686C" w:rsidRPr="0039625A" w:rsidRDefault="004E686C" w:rsidP="004E686C">
      <w:pPr>
        <w:rPr>
          <w:sz w:val="12"/>
        </w:rPr>
      </w:pPr>
      <w:proofErr w:type="spellStart"/>
      <w:r w:rsidRPr="0039625A">
        <w:rPr>
          <w:rStyle w:val="StyleBoldUnderline"/>
        </w:rPr>
        <w:t>Globalisation</w:t>
      </w:r>
      <w:proofErr w:type="spellEnd"/>
      <w:r w:rsidRPr="0039625A">
        <w:rPr>
          <w:sz w:val="12"/>
        </w:rPr>
        <w:t xml:space="preserve"> is a process which </w:t>
      </w:r>
      <w:r w:rsidRPr="0039625A">
        <w:rPr>
          <w:rStyle w:val="StyleBoldUnderline"/>
        </w:rPr>
        <w:t>creates global consumption</w:t>
      </w:r>
      <w:r w:rsidRPr="0039625A">
        <w:rPr>
          <w:sz w:val="12"/>
        </w:rPr>
        <w:t xml:space="preserve"> and production </w:t>
      </w:r>
      <w:r w:rsidRPr="0039625A">
        <w:rPr>
          <w:rStyle w:val="StyleBoldUnderline"/>
        </w:rPr>
        <w:t>patterns</w:t>
      </w:r>
      <w:r w:rsidRPr="0039625A">
        <w:rPr>
          <w:sz w:val="12"/>
        </w:rPr>
        <w:t xml:space="preserve"> which are </w:t>
      </w:r>
      <w:r w:rsidRPr="0039625A">
        <w:rPr>
          <w:rStyle w:val="StyleBoldUnderline"/>
        </w:rPr>
        <w:t>based on monocultures and uniformity. This</w:t>
      </w:r>
      <w:r w:rsidRPr="0039625A">
        <w:rPr>
          <w:sz w:val="12"/>
        </w:rPr>
        <w:t xml:space="preserve"> in turn </w:t>
      </w:r>
      <w:r w:rsidRPr="0039625A">
        <w:rPr>
          <w:rStyle w:val="StyleBoldUnderline"/>
        </w:rPr>
        <w:t>has an impact on the</w:t>
      </w:r>
      <w:r>
        <w:rPr>
          <w:rStyle w:val="StyleBoldUnderline"/>
        </w:rPr>
        <w:t xml:space="preserve"> </w:t>
      </w:r>
      <w:r w:rsidRPr="0039625A">
        <w:rPr>
          <w:rStyle w:val="StyleBoldUnderline"/>
        </w:rPr>
        <w:t>consumption patterns of the poor in the Third World who depend on local biodiversity</w:t>
      </w:r>
      <w:r w:rsidRPr="0039625A">
        <w:rPr>
          <w:sz w:val="12"/>
        </w:rPr>
        <w:t xml:space="preserve"> for their survival. The destruction of biodiversity is therefore the destruction of the sustainable livelihoods and sustainable consumption of the poor. </w:t>
      </w:r>
      <w:proofErr w:type="spellStart"/>
      <w:r w:rsidRPr="0039625A">
        <w:rPr>
          <w:sz w:val="12"/>
        </w:rPr>
        <w:t>Globalisation</w:t>
      </w:r>
      <w:proofErr w:type="spellEnd"/>
      <w:r w:rsidRPr="0039625A">
        <w:rPr>
          <w:sz w:val="12"/>
        </w:rPr>
        <w:t xml:space="preserve"> is leading to a loss of biodiversity and hence a destruction of livelihoods in three ways. Firstly, globally mobile investment and the demand for clean production in the North is leading to relocation of resource and pollution intensive industries to biodiversity rich areas in the South, thus destroying both biodiversity and livelihoods dependent on it. Secondly, </w:t>
      </w:r>
      <w:r w:rsidRPr="0039625A">
        <w:rPr>
          <w:rStyle w:val="StyleBoldUnderline"/>
        </w:rPr>
        <w:t xml:space="preserve">global </w:t>
      </w:r>
      <w:r w:rsidRPr="0039625A">
        <w:rPr>
          <w:rStyle w:val="Emphasis"/>
        </w:rPr>
        <w:t>consumption</w:t>
      </w:r>
      <w:r w:rsidRPr="0039625A">
        <w:rPr>
          <w:rStyle w:val="StyleBoldUnderline"/>
        </w:rPr>
        <w:t xml:space="preserve"> patterns create the need for production based on uniformity</w:t>
      </w:r>
      <w:r>
        <w:rPr>
          <w:rStyle w:val="StyleBoldUnderline"/>
        </w:rPr>
        <w:t xml:space="preserve"> </w:t>
      </w:r>
      <w:r w:rsidRPr="0039625A">
        <w:rPr>
          <w:rStyle w:val="StyleBoldUnderline"/>
        </w:rPr>
        <w:t>and monocultures, which</w:t>
      </w:r>
      <w:r w:rsidRPr="0039625A">
        <w:rPr>
          <w:rStyle w:val="Emphasis"/>
        </w:rPr>
        <w:t xml:space="preserve"> is the most important cause for biodiversity erosion</w:t>
      </w:r>
      <w:r w:rsidRPr="0039625A">
        <w:rPr>
          <w:sz w:val="12"/>
        </w:rPr>
        <w:t xml:space="preserve"> as well as displacement of small producers. Thirdly, </w:t>
      </w:r>
      <w:proofErr w:type="spellStart"/>
      <w:r w:rsidRPr="0039625A">
        <w:rPr>
          <w:sz w:val="12"/>
        </w:rPr>
        <w:t>globalisation</w:t>
      </w:r>
      <w:proofErr w:type="spellEnd"/>
      <w:r w:rsidRPr="0039625A">
        <w:rPr>
          <w:sz w:val="12"/>
        </w:rPr>
        <w:t xml:space="preserve"> is leading to intellectual property rights regimes, which restrict the rights and entitlements of the poor to continue to have access to the biological resources and knowledge which has been theirs. </w:t>
      </w:r>
      <w:r w:rsidRPr="0039625A">
        <w:rPr>
          <w:rStyle w:val="StyleBoldUnderline"/>
        </w:rPr>
        <w:t>Biodiversity erosion starts a chain reaction</w:t>
      </w:r>
      <w:r w:rsidRPr="0039625A">
        <w:rPr>
          <w:sz w:val="12"/>
        </w:rPr>
        <w:t xml:space="preserve">. The disappearance of a species is related to the extinction of innumerable other species with which it is interrelated through food webs and food chains, and about which humanity is totally ignorant. </w:t>
      </w:r>
      <w:r w:rsidRPr="0039625A">
        <w:rPr>
          <w:rStyle w:val="StyleBoldUnderline"/>
        </w:rPr>
        <w:t>The crisis of biodiversity is</w:t>
      </w:r>
      <w:r>
        <w:rPr>
          <w:rStyle w:val="StyleBoldUnderline"/>
        </w:rPr>
        <w:t xml:space="preserve"> </w:t>
      </w:r>
      <w:r w:rsidRPr="0039625A">
        <w:rPr>
          <w:rStyle w:val="StyleBoldUnderline"/>
        </w:rPr>
        <w:t>not just a crisis of the disappearance of species</w:t>
      </w:r>
      <w:r w:rsidRPr="0039625A">
        <w:rPr>
          <w:sz w:val="12"/>
        </w:rPr>
        <w:t xml:space="preserve"> which serve as industrial raw material and have the potential of spinning dollars for corporate enterprises. </w:t>
      </w:r>
      <w:r w:rsidRPr="0039625A">
        <w:rPr>
          <w:rStyle w:val="StyleBoldUnderline"/>
        </w:rPr>
        <w:t>It is</w:t>
      </w:r>
      <w:r w:rsidRPr="0039625A">
        <w:rPr>
          <w:sz w:val="12"/>
        </w:rPr>
        <w:t>, more basically</w:t>
      </w:r>
      <w:r w:rsidRPr="0039625A">
        <w:rPr>
          <w:rStyle w:val="StyleBoldUnderline"/>
        </w:rPr>
        <w:t>, a</w:t>
      </w:r>
      <w:r>
        <w:rPr>
          <w:rStyle w:val="StyleBoldUnderline"/>
        </w:rPr>
        <w:t xml:space="preserve"> </w:t>
      </w:r>
      <w:r w:rsidRPr="0039625A">
        <w:rPr>
          <w:rStyle w:val="StyleBoldUnderline"/>
        </w:rPr>
        <w:t xml:space="preserve">crisis that threatens the life-support systems </w:t>
      </w:r>
      <w:proofErr w:type="spellStart"/>
      <w:r w:rsidRPr="0039625A">
        <w:rPr>
          <w:rStyle w:val="StyleBoldUnderline"/>
        </w:rPr>
        <w:t>ande</w:t>
      </w:r>
      <w:proofErr w:type="spellEnd"/>
      <w:r w:rsidRPr="0039625A">
        <w:rPr>
          <w:rStyle w:val="StyleBoldUnderline"/>
        </w:rPr>
        <w:t xml:space="preserve"> livelihoods of millions of people</w:t>
      </w:r>
      <w:r w:rsidRPr="0039625A">
        <w:rPr>
          <w:sz w:val="12"/>
        </w:rPr>
        <w:t xml:space="preserve"> in Third World countries. Biodiversity is a people's resource. While the </w:t>
      </w:r>
      <w:proofErr w:type="spellStart"/>
      <w:r w:rsidRPr="0039625A">
        <w:rPr>
          <w:sz w:val="12"/>
        </w:rPr>
        <w:t>industrialised</w:t>
      </w:r>
      <w:proofErr w:type="spellEnd"/>
      <w:r w:rsidRPr="0039625A">
        <w:rPr>
          <w:sz w:val="12"/>
        </w:rPr>
        <w:t xml:space="preserve"> world and affluent societies turned their back on biodiversity, the poor in the Third World have continued to depend on biological resources for food and nutrition, for health care, for energy, for </w:t>
      </w:r>
      <w:proofErr w:type="spellStart"/>
      <w:r w:rsidRPr="0039625A">
        <w:rPr>
          <w:sz w:val="12"/>
        </w:rPr>
        <w:t>fibre</w:t>
      </w:r>
      <w:proofErr w:type="spellEnd"/>
      <w:r w:rsidRPr="0039625A">
        <w:rPr>
          <w:sz w:val="12"/>
        </w:rPr>
        <w:t xml:space="preserve">, for housing. </w:t>
      </w:r>
      <w:r w:rsidRPr="0039625A">
        <w:rPr>
          <w:sz w:val="12"/>
          <w:szCs w:val="12"/>
        </w:rPr>
        <w:t xml:space="preserve">2.1 </w:t>
      </w:r>
      <w:proofErr w:type="spellStart"/>
      <w:r w:rsidRPr="0039625A">
        <w:rPr>
          <w:sz w:val="12"/>
          <w:szCs w:val="12"/>
        </w:rPr>
        <w:t>Globalisation</w:t>
      </w:r>
      <w:proofErr w:type="spellEnd"/>
      <w:r w:rsidRPr="0039625A">
        <w:rPr>
          <w:sz w:val="12"/>
          <w:szCs w:val="12"/>
        </w:rPr>
        <w:t xml:space="preserve"> and biodiversity and livelihood erosion through habitat destruction: The case of "</w:t>
      </w:r>
      <w:proofErr w:type="spellStart"/>
      <w:r w:rsidRPr="0039625A">
        <w:rPr>
          <w:sz w:val="12"/>
          <w:szCs w:val="12"/>
        </w:rPr>
        <w:t>kewra</w:t>
      </w:r>
      <w:proofErr w:type="spellEnd"/>
      <w:r w:rsidRPr="0039625A">
        <w:rPr>
          <w:sz w:val="12"/>
          <w:szCs w:val="12"/>
        </w:rPr>
        <w:t xml:space="preserve">" against steel. Steel plants around the world are closing down due to excess capacity and global competition. Steel plants are then getting relocated in countries like India where ecological destruction and displacement are forced on people to provide the social and environmental subsidy to make steel production in India "globally competitive". </w:t>
      </w:r>
      <w:proofErr w:type="gramStart"/>
      <w:r w:rsidRPr="0039625A">
        <w:rPr>
          <w:sz w:val="12"/>
          <w:szCs w:val="12"/>
        </w:rPr>
        <w:t xml:space="preserve">Tata Steel and Iron </w:t>
      </w:r>
      <w:proofErr w:type="spellStart"/>
      <w:r w:rsidRPr="0039625A">
        <w:rPr>
          <w:sz w:val="12"/>
          <w:szCs w:val="12"/>
        </w:rPr>
        <w:t>Com.Ltd</w:t>
      </w:r>
      <w:proofErr w:type="spellEnd"/>
      <w:r w:rsidRPr="0039625A">
        <w:rPr>
          <w:sz w:val="12"/>
          <w:szCs w:val="12"/>
        </w:rPr>
        <w:t>.</w:t>
      </w:r>
      <w:proofErr w:type="gramEnd"/>
      <w:r w:rsidRPr="0039625A">
        <w:rPr>
          <w:sz w:val="12"/>
          <w:szCs w:val="12"/>
        </w:rPr>
        <w:t xml:space="preserve"> </w:t>
      </w:r>
      <w:proofErr w:type="gramStart"/>
      <w:r w:rsidRPr="0039625A">
        <w:rPr>
          <w:sz w:val="12"/>
          <w:szCs w:val="12"/>
        </w:rPr>
        <w:t xml:space="preserve">(TISCO) </w:t>
      </w:r>
      <w:proofErr w:type="spellStart"/>
      <w:r w:rsidRPr="0039625A">
        <w:rPr>
          <w:sz w:val="12"/>
          <w:szCs w:val="12"/>
        </w:rPr>
        <w:t>ar</w:t>
      </w:r>
      <w:proofErr w:type="spellEnd"/>
      <w:r w:rsidRPr="0039625A">
        <w:rPr>
          <w:sz w:val="12"/>
          <w:szCs w:val="12"/>
        </w:rPr>
        <w:t xml:space="preserve"> proposing a </w:t>
      </w:r>
      <w:proofErr w:type="spellStart"/>
      <w:r w:rsidRPr="0039625A">
        <w:rPr>
          <w:sz w:val="12"/>
          <w:szCs w:val="12"/>
        </w:rPr>
        <w:t>Rs</w:t>
      </w:r>
      <w:proofErr w:type="spellEnd"/>
      <w:r w:rsidRPr="0039625A">
        <w:rPr>
          <w:sz w:val="12"/>
          <w:szCs w:val="12"/>
        </w:rPr>
        <w:t>. 7000 crore steel project for exports.</w:t>
      </w:r>
      <w:proofErr w:type="gramEnd"/>
      <w:r w:rsidRPr="0039625A">
        <w:rPr>
          <w:sz w:val="12"/>
          <w:szCs w:val="12"/>
        </w:rPr>
        <w:t xml:space="preserve"> The project also requires the construction of a dam across the </w:t>
      </w:r>
      <w:proofErr w:type="spellStart"/>
      <w:r w:rsidRPr="0039625A">
        <w:rPr>
          <w:sz w:val="12"/>
          <w:szCs w:val="12"/>
        </w:rPr>
        <w:t>Rushikulya</w:t>
      </w:r>
      <w:proofErr w:type="spellEnd"/>
      <w:r w:rsidRPr="0039625A">
        <w:rPr>
          <w:sz w:val="12"/>
          <w:szCs w:val="12"/>
        </w:rPr>
        <w:t xml:space="preserve"> to pump water to the plant. The project will affect the inhabitants of around 25 villages of the </w:t>
      </w:r>
      <w:proofErr w:type="spellStart"/>
      <w:r w:rsidRPr="0039625A">
        <w:rPr>
          <w:sz w:val="12"/>
          <w:szCs w:val="12"/>
        </w:rPr>
        <w:t>Chhatarpur</w:t>
      </w:r>
      <w:proofErr w:type="spellEnd"/>
      <w:r w:rsidRPr="0039625A">
        <w:rPr>
          <w:sz w:val="12"/>
          <w:szCs w:val="12"/>
        </w:rPr>
        <w:t xml:space="preserve"> -Berhampur tehsils and 12 villages at </w:t>
      </w:r>
      <w:proofErr w:type="spellStart"/>
      <w:r w:rsidRPr="0039625A">
        <w:rPr>
          <w:sz w:val="12"/>
          <w:szCs w:val="12"/>
        </w:rPr>
        <w:t>Pipalapanka</w:t>
      </w:r>
      <w:proofErr w:type="spellEnd"/>
      <w:r w:rsidRPr="0039625A">
        <w:rPr>
          <w:sz w:val="12"/>
          <w:szCs w:val="12"/>
        </w:rPr>
        <w:t xml:space="preserve"> Reserve Forest in </w:t>
      </w:r>
      <w:proofErr w:type="spellStart"/>
      <w:r w:rsidRPr="0039625A">
        <w:rPr>
          <w:sz w:val="12"/>
          <w:szCs w:val="12"/>
        </w:rPr>
        <w:t>Saroda</w:t>
      </w:r>
      <w:proofErr w:type="spellEnd"/>
      <w:r w:rsidRPr="0039625A">
        <w:rPr>
          <w:sz w:val="12"/>
          <w:szCs w:val="12"/>
        </w:rPr>
        <w:t xml:space="preserve"> block, of the </w:t>
      </w:r>
      <w:proofErr w:type="spellStart"/>
      <w:r w:rsidRPr="0039625A">
        <w:rPr>
          <w:sz w:val="12"/>
          <w:szCs w:val="12"/>
        </w:rPr>
        <w:t>Ganjam</w:t>
      </w:r>
      <w:proofErr w:type="spellEnd"/>
      <w:r w:rsidRPr="0039625A">
        <w:rPr>
          <w:sz w:val="12"/>
          <w:szCs w:val="12"/>
        </w:rPr>
        <w:t xml:space="preserve"> district, in Orissa. The plant would require about 4.4 million </w:t>
      </w:r>
      <w:proofErr w:type="spellStart"/>
      <w:r w:rsidRPr="0039625A">
        <w:rPr>
          <w:sz w:val="12"/>
          <w:szCs w:val="12"/>
        </w:rPr>
        <w:t>tonnes</w:t>
      </w:r>
      <w:proofErr w:type="spellEnd"/>
      <w:r w:rsidRPr="0039625A">
        <w:rPr>
          <w:sz w:val="12"/>
          <w:szCs w:val="12"/>
        </w:rPr>
        <w:t xml:space="preserve"> of iron ore per annum, for which a deposit having a potential of 400 million </w:t>
      </w:r>
      <w:proofErr w:type="spellStart"/>
      <w:r w:rsidRPr="0039625A">
        <w:rPr>
          <w:sz w:val="12"/>
          <w:szCs w:val="12"/>
        </w:rPr>
        <w:t>tonnes</w:t>
      </w:r>
      <w:proofErr w:type="spellEnd"/>
      <w:r w:rsidRPr="0039625A">
        <w:rPr>
          <w:sz w:val="12"/>
          <w:szCs w:val="12"/>
        </w:rPr>
        <w:t xml:space="preserve"> of iron ore reserves should be necessary. For this a mining lease for 38 </w:t>
      </w:r>
      <w:proofErr w:type="spellStart"/>
      <w:r w:rsidRPr="0039625A">
        <w:rPr>
          <w:sz w:val="12"/>
          <w:szCs w:val="12"/>
        </w:rPr>
        <w:t>sq</w:t>
      </w:r>
      <w:proofErr w:type="spellEnd"/>
      <w:r w:rsidRPr="0039625A">
        <w:rPr>
          <w:sz w:val="12"/>
          <w:szCs w:val="12"/>
        </w:rPr>
        <w:t xml:space="preserve"> .km area around </w:t>
      </w:r>
      <w:proofErr w:type="spellStart"/>
      <w:r w:rsidRPr="0039625A">
        <w:rPr>
          <w:sz w:val="12"/>
          <w:szCs w:val="12"/>
        </w:rPr>
        <w:t>Mankadnacha</w:t>
      </w:r>
      <w:proofErr w:type="spellEnd"/>
      <w:r w:rsidRPr="0039625A">
        <w:rPr>
          <w:sz w:val="12"/>
          <w:szCs w:val="12"/>
        </w:rPr>
        <w:t xml:space="preserve"> -- </w:t>
      </w:r>
      <w:proofErr w:type="spellStart"/>
      <w:r w:rsidRPr="0039625A">
        <w:rPr>
          <w:sz w:val="12"/>
          <w:szCs w:val="12"/>
        </w:rPr>
        <w:t>Baliapahar</w:t>
      </w:r>
      <w:proofErr w:type="spellEnd"/>
      <w:r w:rsidRPr="0039625A">
        <w:rPr>
          <w:sz w:val="12"/>
          <w:szCs w:val="12"/>
        </w:rPr>
        <w:t xml:space="preserve"> area in </w:t>
      </w:r>
      <w:proofErr w:type="spellStart"/>
      <w:r w:rsidRPr="0039625A">
        <w:rPr>
          <w:sz w:val="12"/>
          <w:szCs w:val="12"/>
        </w:rPr>
        <w:t>Keonjhar</w:t>
      </w:r>
      <w:proofErr w:type="spellEnd"/>
      <w:r w:rsidRPr="0039625A">
        <w:rPr>
          <w:sz w:val="12"/>
          <w:szCs w:val="12"/>
        </w:rPr>
        <w:t xml:space="preserve"> and </w:t>
      </w:r>
      <w:proofErr w:type="spellStart"/>
      <w:r w:rsidRPr="0039625A">
        <w:rPr>
          <w:sz w:val="12"/>
          <w:szCs w:val="12"/>
        </w:rPr>
        <w:t>Sundergarh</w:t>
      </w:r>
      <w:proofErr w:type="spellEnd"/>
      <w:r w:rsidRPr="0039625A">
        <w:rPr>
          <w:sz w:val="12"/>
          <w:szCs w:val="12"/>
        </w:rPr>
        <w:t xml:space="preserve"> districts in Orissa has been applied for, Nippon Steel Corporation of Japan has been appointed technology consultants, while </w:t>
      </w:r>
      <w:proofErr w:type="spellStart"/>
      <w:r w:rsidRPr="0039625A">
        <w:rPr>
          <w:sz w:val="12"/>
          <w:szCs w:val="12"/>
        </w:rPr>
        <w:t>serveral</w:t>
      </w:r>
      <w:proofErr w:type="spellEnd"/>
      <w:r w:rsidRPr="0039625A">
        <w:rPr>
          <w:sz w:val="12"/>
          <w:szCs w:val="12"/>
        </w:rPr>
        <w:t xml:space="preserve"> other foreign interests are vying for technical contracts associated with the project. 5000 acres of private land is being sought by TISCO, in </w:t>
      </w:r>
      <w:proofErr w:type="spellStart"/>
      <w:r w:rsidRPr="0039625A">
        <w:rPr>
          <w:sz w:val="12"/>
          <w:szCs w:val="12"/>
        </w:rPr>
        <w:t>addtiion</w:t>
      </w:r>
      <w:proofErr w:type="spellEnd"/>
      <w:r w:rsidRPr="0039625A">
        <w:rPr>
          <w:sz w:val="12"/>
          <w:szCs w:val="12"/>
        </w:rPr>
        <w:t xml:space="preserve"> to about 1500 acres for a township for its workforce and for rehabilitation colony. More than 25,000 people will be displaced from the plant site alone, in addition to displacement from the township and displacement colony site, as a sacrifice for exporting steel at a time when steel plants in the north are closing down. The 5000 acres set in mind for the site is rich in biodiversity, containing lush green fields of coconut groves, jack fruit, banana, mango, cashew </w:t>
      </w:r>
      <w:proofErr w:type="spellStart"/>
      <w:r w:rsidRPr="0039625A">
        <w:rPr>
          <w:sz w:val="12"/>
          <w:szCs w:val="12"/>
        </w:rPr>
        <w:t>nllt</w:t>
      </w:r>
      <w:proofErr w:type="spellEnd"/>
      <w:r w:rsidRPr="0039625A">
        <w:rPr>
          <w:sz w:val="12"/>
          <w:szCs w:val="12"/>
        </w:rPr>
        <w:t xml:space="preserve">. </w:t>
      </w:r>
      <w:proofErr w:type="gramStart"/>
      <w:r w:rsidRPr="0039625A">
        <w:rPr>
          <w:sz w:val="12"/>
          <w:szCs w:val="12"/>
        </w:rPr>
        <w:t>pineapple</w:t>
      </w:r>
      <w:proofErr w:type="gramEnd"/>
      <w:r w:rsidRPr="0039625A">
        <w:rPr>
          <w:sz w:val="12"/>
          <w:szCs w:val="12"/>
        </w:rPr>
        <w:t xml:space="preserve">, date, black berry. </w:t>
      </w:r>
      <w:proofErr w:type="gramStart"/>
      <w:r w:rsidRPr="0039625A">
        <w:rPr>
          <w:sz w:val="12"/>
          <w:szCs w:val="12"/>
        </w:rPr>
        <w:t>guava</w:t>
      </w:r>
      <w:proofErr w:type="gramEnd"/>
      <w:r w:rsidRPr="0039625A">
        <w:rPr>
          <w:sz w:val="12"/>
          <w:szCs w:val="12"/>
        </w:rPr>
        <w:t xml:space="preserve">, rose berry. </w:t>
      </w:r>
      <w:proofErr w:type="gramStart"/>
      <w:r w:rsidRPr="0039625A">
        <w:rPr>
          <w:sz w:val="12"/>
          <w:szCs w:val="12"/>
        </w:rPr>
        <w:t>papaya</w:t>
      </w:r>
      <w:proofErr w:type="gramEnd"/>
      <w:r w:rsidRPr="0039625A">
        <w:rPr>
          <w:sz w:val="12"/>
          <w:szCs w:val="12"/>
        </w:rPr>
        <w:t xml:space="preserve">, tamarind, </w:t>
      </w:r>
      <w:proofErr w:type="spellStart"/>
      <w:r w:rsidRPr="0039625A">
        <w:rPr>
          <w:sz w:val="12"/>
          <w:szCs w:val="12"/>
        </w:rPr>
        <w:t>palwlg</w:t>
      </w:r>
      <w:proofErr w:type="spellEnd"/>
      <w:r w:rsidRPr="0039625A">
        <w:rPr>
          <w:sz w:val="12"/>
          <w:szCs w:val="12"/>
        </w:rPr>
        <w:t xml:space="preserve"> (</w:t>
      </w:r>
      <w:proofErr w:type="spellStart"/>
      <w:r w:rsidRPr="0039625A">
        <w:rPr>
          <w:sz w:val="12"/>
          <w:szCs w:val="12"/>
        </w:rPr>
        <w:t>Calophythum</w:t>
      </w:r>
      <w:proofErr w:type="spellEnd"/>
      <w:r w:rsidRPr="0039625A">
        <w:rPr>
          <w:sz w:val="12"/>
          <w:szCs w:val="12"/>
        </w:rPr>
        <w:t xml:space="preserve"> </w:t>
      </w:r>
      <w:proofErr w:type="spellStart"/>
      <w:r w:rsidRPr="0039625A">
        <w:rPr>
          <w:sz w:val="12"/>
          <w:szCs w:val="12"/>
        </w:rPr>
        <w:t>inophyllum</w:t>
      </w:r>
      <w:proofErr w:type="spellEnd"/>
      <w:r w:rsidRPr="0039625A">
        <w:rPr>
          <w:sz w:val="12"/>
          <w:szCs w:val="12"/>
        </w:rPr>
        <w:t xml:space="preserve">), </w:t>
      </w:r>
      <w:proofErr w:type="spellStart"/>
      <w:r w:rsidRPr="0039625A">
        <w:rPr>
          <w:sz w:val="12"/>
          <w:szCs w:val="12"/>
        </w:rPr>
        <w:t>dntmstick</w:t>
      </w:r>
      <w:proofErr w:type="spellEnd"/>
      <w:r w:rsidRPr="0039625A">
        <w:rPr>
          <w:sz w:val="12"/>
          <w:szCs w:val="12"/>
        </w:rPr>
        <w:t xml:space="preserve">. </w:t>
      </w:r>
      <w:proofErr w:type="spellStart"/>
      <w:proofErr w:type="gramStart"/>
      <w:r w:rsidRPr="0039625A">
        <w:rPr>
          <w:sz w:val="12"/>
          <w:szCs w:val="12"/>
        </w:rPr>
        <w:t>ca~llrina</w:t>
      </w:r>
      <w:proofErr w:type="spellEnd"/>
      <w:r w:rsidRPr="0039625A">
        <w:rPr>
          <w:sz w:val="12"/>
          <w:szCs w:val="12"/>
        </w:rPr>
        <w:t xml:space="preserve">, lemon, </w:t>
      </w:r>
      <w:proofErr w:type="spellStart"/>
      <w:r w:rsidRPr="0039625A">
        <w:rPr>
          <w:sz w:val="12"/>
          <w:szCs w:val="12"/>
        </w:rPr>
        <w:t>achu</w:t>
      </w:r>
      <w:proofErr w:type="spellEnd"/>
      <w:r w:rsidRPr="0039625A">
        <w:rPr>
          <w:sz w:val="12"/>
          <w:szCs w:val="12"/>
        </w:rPr>
        <w:t>.</w:t>
      </w:r>
      <w:proofErr w:type="gramEnd"/>
      <w:r w:rsidRPr="0039625A">
        <w:rPr>
          <w:sz w:val="12"/>
          <w:szCs w:val="12"/>
        </w:rPr>
        <w:t xml:space="preserve"> Most important to the local people is the </w:t>
      </w:r>
      <w:proofErr w:type="spellStart"/>
      <w:r w:rsidRPr="0039625A">
        <w:rPr>
          <w:sz w:val="12"/>
          <w:szCs w:val="12"/>
        </w:rPr>
        <w:t>Kewra</w:t>
      </w:r>
      <w:proofErr w:type="spellEnd"/>
      <w:r w:rsidRPr="0039625A">
        <w:rPr>
          <w:sz w:val="12"/>
          <w:szCs w:val="12"/>
        </w:rPr>
        <w:t xml:space="preserve"> (</w:t>
      </w:r>
      <w:proofErr w:type="spellStart"/>
      <w:r w:rsidRPr="0039625A">
        <w:rPr>
          <w:sz w:val="12"/>
          <w:szCs w:val="12"/>
        </w:rPr>
        <w:t>pwldwms</w:t>
      </w:r>
      <w:proofErr w:type="spellEnd"/>
      <w:r w:rsidRPr="0039625A">
        <w:rPr>
          <w:sz w:val="12"/>
          <w:szCs w:val="12"/>
        </w:rPr>
        <w:t xml:space="preserve"> </w:t>
      </w:r>
      <w:proofErr w:type="spellStart"/>
      <w:r w:rsidRPr="0039625A">
        <w:rPr>
          <w:sz w:val="12"/>
          <w:szCs w:val="12"/>
        </w:rPr>
        <w:t>fascicularis</w:t>
      </w:r>
      <w:proofErr w:type="spellEnd"/>
      <w:r w:rsidRPr="0039625A">
        <w:rPr>
          <w:sz w:val="12"/>
          <w:szCs w:val="12"/>
        </w:rPr>
        <w:t xml:space="preserve">) -- endemic to the local region. Please see Table I. This plant, known for its aromatic properties, has provided the mainstay for the local economy, providing the dominant source </w:t>
      </w:r>
      <w:proofErr w:type="spellStart"/>
      <w:r w:rsidRPr="0039625A">
        <w:rPr>
          <w:sz w:val="12"/>
          <w:szCs w:val="12"/>
        </w:rPr>
        <w:t>oflivelihood</w:t>
      </w:r>
      <w:proofErr w:type="spellEnd"/>
      <w:r w:rsidRPr="0039625A">
        <w:rPr>
          <w:sz w:val="12"/>
          <w:szCs w:val="12"/>
        </w:rPr>
        <w:t xml:space="preserve"> for several </w:t>
      </w:r>
      <w:proofErr w:type="gramStart"/>
      <w:r w:rsidRPr="0039625A">
        <w:rPr>
          <w:sz w:val="12"/>
          <w:szCs w:val="12"/>
        </w:rPr>
        <w:t>generations</w:t>
      </w:r>
      <w:proofErr w:type="gramEnd"/>
      <w:r w:rsidRPr="0039625A">
        <w:rPr>
          <w:sz w:val="12"/>
          <w:szCs w:val="12"/>
        </w:rPr>
        <w:t xml:space="preserve"> </w:t>
      </w:r>
      <w:proofErr w:type="spellStart"/>
      <w:r w:rsidRPr="0039625A">
        <w:rPr>
          <w:sz w:val="12"/>
          <w:szCs w:val="12"/>
        </w:rPr>
        <w:t>oflocal</w:t>
      </w:r>
      <w:proofErr w:type="spellEnd"/>
      <w:r w:rsidRPr="0039625A">
        <w:rPr>
          <w:sz w:val="12"/>
          <w:szCs w:val="12"/>
        </w:rPr>
        <w:t xml:space="preserve"> people. Financial assessments were carried out gauging the current approximate earnings for </w:t>
      </w:r>
      <w:proofErr w:type="spellStart"/>
      <w:r w:rsidRPr="0039625A">
        <w:rPr>
          <w:sz w:val="12"/>
          <w:szCs w:val="12"/>
        </w:rPr>
        <w:t>Gopalpur</w:t>
      </w:r>
      <w:proofErr w:type="spellEnd"/>
      <w:r w:rsidRPr="0039625A">
        <w:rPr>
          <w:sz w:val="12"/>
          <w:szCs w:val="12"/>
        </w:rPr>
        <w:t xml:space="preserve"> families. Two acres of orchard land through the sale of fruit alone, provides an annual income </w:t>
      </w:r>
      <w:proofErr w:type="spellStart"/>
      <w:r w:rsidRPr="0039625A">
        <w:rPr>
          <w:sz w:val="12"/>
          <w:szCs w:val="12"/>
        </w:rPr>
        <w:t>ofRs</w:t>
      </w:r>
      <w:proofErr w:type="spellEnd"/>
      <w:r w:rsidRPr="0039625A">
        <w:rPr>
          <w:sz w:val="12"/>
          <w:szCs w:val="12"/>
        </w:rPr>
        <w:t xml:space="preserve">. 334,700, while the annual income from one acre of agricultural lands is </w:t>
      </w:r>
      <w:proofErr w:type="spellStart"/>
      <w:r w:rsidRPr="0039625A">
        <w:rPr>
          <w:sz w:val="12"/>
          <w:szCs w:val="12"/>
        </w:rPr>
        <w:t>Rs</w:t>
      </w:r>
      <w:proofErr w:type="spellEnd"/>
      <w:r w:rsidRPr="0039625A">
        <w:rPr>
          <w:sz w:val="12"/>
          <w:szCs w:val="12"/>
        </w:rPr>
        <w:t xml:space="preserve">. 35,950.Please see Tables 2 and 3. From these figures, approximations have been made for 5000 acres of orchards and agricultural crops in the </w:t>
      </w:r>
      <w:proofErr w:type="spellStart"/>
      <w:r w:rsidRPr="0039625A">
        <w:rPr>
          <w:sz w:val="12"/>
          <w:szCs w:val="12"/>
        </w:rPr>
        <w:t>porposed</w:t>
      </w:r>
      <w:proofErr w:type="spellEnd"/>
      <w:r w:rsidRPr="0039625A">
        <w:rPr>
          <w:sz w:val="12"/>
          <w:szCs w:val="12"/>
        </w:rPr>
        <w:t xml:space="preserve"> plant site being approximately 50 crores (I crore = 10 million rupees). This amount represents the potential lost income for 25,000 local people. The people of </w:t>
      </w:r>
      <w:proofErr w:type="spellStart"/>
      <w:r w:rsidRPr="0039625A">
        <w:rPr>
          <w:sz w:val="12"/>
          <w:szCs w:val="12"/>
        </w:rPr>
        <w:t>Gopalpur</w:t>
      </w:r>
      <w:proofErr w:type="spellEnd"/>
      <w:r w:rsidRPr="0039625A">
        <w:rPr>
          <w:sz w:val="12"/>
          <w:szCs w:val="12"/>
        </w:rPr>
        <w:t xml:space="preserve"> are meantime blocking the establishment of the steel plant through direct action. They are refusing to leave their homes, their fields and their </w:t>
      </w:r>
      <w:proofErr w:type="spellStart"/>
      <w:r w:rsidRPr="0039625A">
        <w:rPr>
          <w:sz w:val="12"/>
          <w:szCs w:val="12"/>
        </w:rPr>
        <w:t>kewra</w:t>
      </w:r>
      <w:proofErr w:type="spellEnd"/>
      <w:r w:rsidRPr="0039625A">
        <w:rPr>
          <w:sz w:val="12"/>
          <w:szCs w:val="12"/>
        </w:rPr>
        <w:t xml:space="preserve"> plantations. The proposed steel </w:t>
      </w:r>
      <w:proofErr w:type="gramStart"/>
      <w:r w:rsidRPr="0039625A">
        <w:rPr>
          <w:sz w:val="12"/>
          <w:szCs w:val="12"/>
        </w:rPr>
        <w:t>plant will</w:t>
      </w:r>
      <w:proofErr w:type="gramEnd"/>
      <w:r w:rsidRPr="0039625A">
        <w:rPr>
          <w:sz w:val="12"/>
          <w:szCs w:val="12"/>
        </w:rPr>
        <w:t xml:space="preserve"> </w:t>
      </w:r>
      <w:proofErr w:type="spellStart"/>
      <w:r w:rsidRPr="0039625A">
        <w:rPr>
          <w:sz w:val="12"/>
          <w:szCs w:val="12"/>
        </w:rPr>
        <w:t>devastage</w:t>
      </w:r>
      <w:proofErr w:type="spellEnd"/>
      <w:r w:rsidRPr="0039625A">
        <w:rPr>
          <w:sz w:val="12"/>
          <w:szCs w:val="12"/>
        </w:rPr>
        <w:t xml:space="preserve"> the livelihoods of the people of </w:t>
      </w:r>
      <w:proofErr w:type="spellStart"/>
      <w:r w:rsidRPr="0039625A">
        <w:rPr>
          <w:sz w:val="12"/>
          <w:szCs w:val="12"/>
        </w:rPr>
        <w:t>Gopalpur</w:t>
      </w:r>
      <w:proofErr w:type="spellEnd"/>
      <w:r w:rsidRPr="0039625A">
        <w:rPr>
          <w:sz w:val="12"/>
          <w:szCs w:val="12"/>
        </w:rPr>
        <w:t xml:space="preserve">, who are dependent on the </w:t>
      </w:r>
      <w:proofErr w:type="spellStart"/>
      <w:r w:rsidRPr="0039625A">
        <w:rPr>
          <w:sz w:val="12"/>
          <w:szCs w:val="12"/>
        </w:rPr>
        <w:t>kewra</w:t>
      </w:r>
      <w:proofErr w:type="spellEnd"/>
      <w:r w:rsidRPr="0039625A">
        <w:rPr>
          <w:sz w:val="12"/>
          <w:szCs w:val="12"/>
        </w:rPr>
        <w:t xml:space="preserve"> plant and other biodiversity for their living.14 </w:t>
      </w:r>
      <w:r w:rsidRPr="0039625A">
        <w:rPr>
          <w:sz w:val="12"/>
        </w:rPr>
        <w:t xml:space="preserve">2.2. </w:t>
      </w:r>
      <w:proofErr w:type="spellStart"/>
      <w:r w:rsidRPr="0039625A">
        <w:rPr>
          <w:sz w:val="12"/>
        </w:rPr>
        <w:t>Globalisation</w:t>
      </w:r>
      <w:proofErr w:type="spellEnd"/>
      <w:r w:rsidRPr="0039625A">
        <w:rPr>
          <w:sz w:val="12"/>
        </w:rPr>
        <w:t xml:space="preserve">, the </w:t>
      </w:r>
      <w:proofErr w:type="spellStart"/>
      <w:r w:rsidRPr="0039625A">
        <w:rPr>
          <w:sz w:val="12"/>
        </w:rPr>
        <w:t>Homogenisation</w:t>
      </w:r>
      <w:proofErr w:type="spellEnd"/>
      <w:r w:rsidRPr="0039625A">
        <w:rPr>
          <w:sz w:val="12"/>
        </w:rPr>
        <w:t xml:space="preserve"> of Consumption Patterns and Production of Uniformity </w:t>
      </w:r>
      <w:proofErr w:type="spellStart"/>
      <w:r w:rsidRPr="0039625A">
        <w:rPr>
          <w:rStyle w:val="StyleBoldUnderline"/>
        </w:rPr>
        <w:t>Globalisation</w:t>
      </w:r>
      <w:proofErr w:type="spellEnd"/>
      <w:r w:rsidRPr="0039625A">
        <w:rPr>
          <w:rStyle w:val="StyleBoldUnderline"/>
        </w:rPr>
        <w:t xml:space="preserve"> of consumption patterns creates monocultures and leads to the destruction</w:t>
      </w:r>
      <w:r>
        <w:rPr>
          <w:rStyle w:val="StyleBoldUnderline"/>
        </w:rPr>
        <w:t xml:space="preserve"> </w:t>
      </w:r>
      <w:r w:rsidRPr="0039625A">
        <w:rPr>
          <w:rStyle w:val="StyleBoldUnderline"/>
        </w:rPr>
        <w:t xml:space="preserve">of diversity. The poor are affected by biodiversity erosion linked to </w:t>
      </w:r>
      <w:proofErr w:type="spellStart"/>
      <w:r w:rsidRPr="0039625A">
        <w:rPr>
          <w:rStyle w:val="StyleBoldUnderline"/>
        </w:rPr>
        <w:t>globalisation</w:t>
      </w:r>
      <w:proofErr w:type="spellEnd"/>
      <w:r w:rsidRPr="0039625A">
        <w:rPr>
          <w:sz w:val="12"/>
        </w:rPr>
        <w:t xml:space="preserve"> -- first, they are pushed into deeper poverty by being forced to "compete" with globally powerful forces to access to these local biological resources. The Leipzig Global Plan of Action on Plant Genetic Resources for Food and Agriculture based on 158 country reports and 12 regional and sub-regional writings has stated that "the chief contemporary cause of the loss of genetic diversity has been the spread of modem, commercial agriculture. Please see Figure 2.</w:t>
      </w:r>
    </w:p>
    <w:p w14:paraId="54E877B9" w14:textId="77777777" w:rsidR="004E686C" w:rsidRDefault="004E686C" w:rsidP="004E686C"/>
    <w:p w14:paraId="7545CF77" w14:textId="77777777" w:rsidR="004E686C" w:rsidRDefault="004E686C" w:rsidP="004E686C"/>
    <w:p w14:paraId="12351194" w14:textId="77777777" w:rsidR="004E686C" w:rsidRDefault="004E686C" w:rsidP="004E686C">
      <w:pPr>
        <w:pStyle w:val="Heading3"/>
      </w:pPr>
      <w:r>
        <w:lastRenderedPageBreak/>
        <w:t>Solvency – Environmental Justice</w:t>
      </w:r>
    </w:p>
    <w:p w14:paraId="18F00C4C" w14:textId="77777777" w:rsidR="004E686C" w:rsidRPr="001C1A73" w:rsidRDefault="004E686C" w:rsidP="004E686C">
      <w:pPr>
        <w:pStyle w:val="Heading4"/>
      </w:pPr>
      <w:r>
        <w:t>Landfills are disproportionately concentrated in low income communities – justice means spreading them around</w:t>
      </w:r>
    </w:p>
    <w:p w14:paraId="4C14758F" w14:textId="77777777" w:rsidR="004E686C" w:rsidRPr="00411C80" w:rsidRDefault="004E686C" w:rsidP="004E686C">
      <w:pPr>
        <w:rPr>
          <w:rStyle w:val="StyleStyleBold12pt"/>
        </w:rPr>
      </w:pPr>
      <w:r w:rsidRPr="00411C80">
        <w:rPr>
          <w:rStyle w:val="StyleStyleBold12pt"/>
        </w:rPr>
        <w:t>Lieberman, Environmental Lawyer, 2000</w:t>
      </w:r>
    </w:p>
    <w:p w14:paraId="47EEC065" w14:textId="77777777" w:rsidR="004E686C" w:rsidRDefault="004E686C" w:rsidP="004E686C">
      <w:r>
        <w:t>[Stuart, f</w:t>
      </w:r>
      <w:r w:rsidRPr="00514D7A">
        <w:t xml:space="preserve">ounding Shareholder of Lieberman &amp; </w:t>
      </w:r>
      <w:proofErr w:type="spellStart"/>
      <w:r w:rsidRPr="00514D7A">
        <w:t>Blecher</w:t>
      </w:r>
      <w:proofErr w:type="spellEnd"/>
      <w:r w:rsidRPr="00514D7A">
        <w:t xml:space="preserve"> with over 25 years of experience representing individual, business, and governmental clients in all facets of environm</w:t>
      </w:r>
      <w:r>
        <w:t xml:space="preserve">ental and land use matters, ENVIRONMENTAL JUSTICE FOR ALL?, </w:t>
      </w:r>
      <w:r w:rsidRPr="00514D7A">
        <w:t>http://realtytimes.com/todaysheadlines1/item/20798-20000210_envirojustice</w:t>
      </w:r>
      <w:r>
        <w:t>]</w:t>
      </w:r>
    </w:p>
    <w:p w14:paraId="2D57CD8A" w14:textId="77777777" w:rsidR="004E686C" w:rsidRDefault="004E686C" w:rsidP="004E686C"/>
    <w:p w14:paraId="1C7501B9" w14:textId="77777777" w:rsidR="004E686C" w:rsidRPr="00476D6C" w:rsidRDefault="004E686C" w:rsidP="004E686C">
      <w:pPr>
        <w:rPr>
          <w:rStyle w:val="StyleBoldUnderline"/>
        </w:rPr>
      </w:pPr>
      <w:r w:rsidRPr="00476D6C">
        <w:rPr>
          <w:rStyle w:val="StyleBoldUnderline"/>
        </w:rPr>
        <w:t>If you do not have power, you may very well end up getting</w:t>
      </w:r>
      <w:r w:rsidRPr="00476D6C">
        <w:rPr>
          <w:sz w:val="16"/>
        </w:rPr>
        <w:t xml:space="preserve"> what those with power do not want. </w:t>
      </w:r>
      <w:r w:rsidRPr="00476D6C">
        <w:rPr>
          <w:rStyle w:val="StyleBoldUnderline"/>
        </w:rPr>
        <w:t>Landfills</w:t>
      </w:r>
      <w:r w:rsidRPr="00476D6C">
        <w:rPr>
          <w:sz w:val="16"/>
        </w:rPr>
        <w:t xml:space="preserve">, incinerators, stinky factories, waste storage facilities, etc. </w:t>
      </w:r>
      <w:r w:rsidRPr="00476D6C">
        <w:rPr>
          <w:rStyle w:val="StyleBoldUnderline"/>
        </w:rPr>
        <w:t xml:space="preserve">You do not typically find these kinds of things in wealthy neighborhoods. </w:t>
      </w:r>
      <w:r w:rsidRPr="00476D6C">
        <w:rPr>
          <w:sz w:val="16"/>
        </w:rPr>
        <w:t>They seem to generally be located in poorer, often minority communities. Rich folks make political donations and get to have their voices heard. Politicians generally will not risk offending these people with even a suggestion that they might be called on to house the next landfill or incinerator. In addition, poor people cannot retain lawyers and experts that are sometimes necessary to fight the fight. So, when a large company is considering moving a potentially hazardous business into a neighborhood, if it's a choice between a neighborhood that contains residents who can afford to fight and one that contains residents who cannot afford to fight, guess where the facility usually ends up. This issue is generally referred to as "</w:t>
      </w:r>
      <w:r w:rsidRPr="00476D6C">
        <w:rPr>
          <w:rStyle w:val="StyleBoldUnderline"/>
        </w:rPr>
        <w:t>environmental justice</w:t>
      </w:r>
      <w:r w:rsidRPr="00476D6C">
        <w:rPr>
          <w:sz w:val="16"/>
        </w:rPr>
        <w:t xml:space="preserve">." It has been simmering for 20 years or so, but now </w:t>
      </w:r>
      <w:r w:rsidRPr="00476D6C">
        <w:rPr>
          <w:rStyle w:val="StyleBoldUnderline"/>
        </w:rPr>
        <w:t>is simmering to a boil</w:t>
      </w:r>
      <w:r w:rsidRPr="00476D6C">
        <w:rPr>
          <w:sz w:val="16"/>
        </w:rPr>
        <w:t xml:space="preserve">. What environmental justice signifies, </w:t>
      </w:r>
      <w:proofErr w:type="spellStart"/>
      <w:r w:rsidRPr="00476D6C">
        <w:rPr>
          <w:sz w:val="16"/>
        </w:rPr>
        <w:t>essencially</w:t>
      </w:r>
      <w:proofErr w:type="spellEnd"/>
      <w:r w:rsidRPr="00476D6C">
        <w:rPr>
          <w:sz w:val="16"/>
        </w:rPr>
        <w:t xml:space="preserve">, is that being poor or a member of a minority population does not give license to the government or to industry to place a disproportionate amount of noxious operations in your neighborhood. Are there environmental justice problems in this country? This is something that people disagree about today. Some people seem to be quick (too quick) to label any siting of a less than desirable operation into a poor community as evidence that this injustice is alive and well today. On the other hand, others call the entire concept hogwash. I fall squarely in the middle. </w:t>
      </w:r>
      <w:r w:rsidRPr="00476D6C">
        <w:rPr>
          <w:rStyle w:val="StyleBoldUnderline"/>
        </w:rPr>
        <w:t>There have been numerous well publicized cases which seem to point to environmental "in-justice."</w:t>
      </w:r>
      <w:r w:rsidRPr="00476D6C">
        <w:rPr>
          <w:sz w:val="16"/>
        </w:rPr>
        <w:t xml:space="preserve"> There was a California neighborhood that already had housed every kind of nasty operation known to man when the local power utility proposed a new plant that would spew additional toxins. There was a New York state playground that was known to contain lots of arsenic laden soil, which was apparently ignored by officials for years. There was a Pennsylvania community that already housed a disproportionate number of noxious operations, and had to go to the U.S. Supreme Court to block yet another such operation. These stories suggest that environmental "injustice" may be at work in certain cases. But, how can we know for sure when this is a factor in a particular instance? Fortunately, the government is suggesting how we can tell. The New York region of the U.S. EPA has just proposed very comprehensive environmental justice guidelines. They were published in December 1999. You may review them at the Agency's web site and can submit comments about them to the Agency. If you care about this issue, this might be a productive exercise for you. Other EPA regions have also published guidance documents concerning this area as have also various state agencies. Expect much more to come and expect scholars to continue to evaluate this issue. Many law schools and social organizations are now devoting resources to this pursuit. </w:t>
      </w:r>
      <w:r w:rsidRPr="00476D6C">
        <w:rPr>
          <w:rStyle w:val="StyleBoldUnderline"/>
        </w:rPr>
        <w:t>Environmental justice is another way of saying "</w:t>
      </w:r>
      <w:r w:rsidRPr="00476D6C">
        <w:rPr>
          <w:rStyle w:val="Emphasis"/>
        </w:rPr>
        <w:t>spread the wealth and spread the detriment</w:t>
      </w:r>
      <w:r w:rsidRPr="00476D6C">
        <w:rPr>
          <w:rStyle w:val="StyleBoldUnderline"/>
        </w:rPr>
        <w:t>."</w:t>
      </w:r>
      <w:r w:rsidRPr="00476D6C">
        <w:rPr>
          <w:sz w:val="16"/>
        </w:rPr>
        <w:t xml:space="preserve"> As you can see, </w:t>
      </w:r>
      <w:r w:rsidRPr="00476D6C">
        <w:rPr>
          <w:rStyle w:val="StyleBoldUnderline"/>
        </w:rPr>
        <w:t>environmental issues are often grounded more in socio-economic considerations than in pure science</w:t>
      </w:r>
    </w:p>
    <w:p w14:paraId="4FCFE0D6" w14:textId="77777777" w:rsidR="004E686C" w:rsidRDefault="004E686C" w:rsidP="004E686C">
      <w:pPr>
        <w:pStyle w:val="Heading4"/>
      </w:pPr>
      <w:r>
        <w:t>Affluent communities should host more waste sites</w:t>
      </w:r>
    </w:p>
    <w:p w14:paraId="74F14848" w14:textId="77777777" w:rsidR="004E686C" w:rsidRPr="00411C80" w:rsidRDefault="004E686C" w:rsidP="004E686C">
      <w:pPr>
        <w:rPr>
          <w:rStyle w:val="StyleStyleBold12pt"/>
        </w:rPr>
      </w:pPr>
      <w:r>
        <w:rPr>
          <w:rStyle w:val="StyleStyleBold12pt"/>
        </w:rPr>
        <w:t>Navarro</w:t>
      </w:r>
      <w:r w:rsidRPr="00411C80">
        <w:rPr>
          <w:rStyle w:val="StyleStyleBold12pt"/>
        </w:rPr>
        <w:t>,</w:t>
      </w:r>
      <w:r>
        <w:rPr>
          <w:rStyle w:val="StyleStyleBold12pt"/>
        </w:rPr>
        <w:t xml:space="preserve"> Staff Writer for the New York Times,</w:t>
      </w:r>
      <w:r w:rsidRPr="00411C80">
        <w:rPr>
          <w:rStyle w:val="StyleStyleBold12pt"/>
        </w:rPr>
        <w:t xml:space="preserve"> 2011</w:t>
      </w:r>
    </w:p>
    <w:p w14:paraId="676EEA7D" w14:textId="77777777" w:rsidR="004E686C" w:rsidRDefault="004E686C" w:rsidP="004E686C">
      <w:r>
        <w:t xml:space="preserve">[MIREYA, </w:t>
      </w:r>
      <w:r w:rsidRPr="00411C80">
        <w:t xml:space="preserve">In Fight </w:t>
      </w:r>
      <w:proofErr w:type="gramStart"/>
      <w:r w:rsidRPr="00411C80">
        <w:t>Against</w:t>
      </w:r>
      <w:proofErr w:type="gramEnd"/>
      <w:r w:rsidRPr="00411C80">
        <w:t xml:space="preserve"> Trash Station, Upper East Side Cites Injustice</w:t>
      </w:r>
      <w:r>
        <w:t xml:space="preserve">, </w:t>
      </w:r>
    </w:p>
    <w:p w14:paraId="2526B2AD" w14:textId="77777777" w:rsidR="004E686C" w:rsidRDefault="004E686C" w:rsidP="004E686C">
      <w:r w:rsidRPr="00411C80">
        <w:t>http://www.nytimes.com/2011/07/01/science/earth/01garbage.html?pagewanted=all</w:t>
      </w:r>
      <w:r>
        <w:t>]</w:t>
      </w:r>
    </w:p>
    <w:p w14:paraId="58A15496" w14:textId="77777777" w:rsidR="004E686C" w:rsidRDefault="004E686C" w:rsidP="004E686C"/>
    <w:p w14:paraId="4036F21B" w14:textId="77777777" w:rsidR="004E686C" w:rsidRPr="00476D6C" w:rsidRDefault="004E686C" w:rsidP="004E686C">
      <w:pPr>
        <w:rPr>
          <w:sz w:val="16"/>
        </w:rPr>
      </w:pPr>
      <w:r w:rsidRPr="00476D6C">
        <w:rPr>
          <w:sz w:val="16"/>
        </w:rPr>
        <w:t xml:space="preserve">But city officials and environmental justice advocates counter that a housing project does not make a community disadvantaged. The Upper East Side is one of the city’s wealthiest areas, they say, and </w:t>
      </w:r>
      <w:r w:rsidRPr="00476D6C">
        <w:rPr>
          <w:rStyle w:val="StyleBoldUnderline"/>
        </w:rPr>
        <w:t>the sanitation plan is intended to redress the disproportionate number of waste stations in poorer neighborhoods. None of the stations are in Manhattan.</w:t>
      </w:r>
      <w:r>
        <w:rPr>
          <w:rStyle w:val="StyleBoldUnderline"/>
        </w:rPr>
        <w:t xml:space="preserve"> </w:t>
      </w:r>
      <w:r w:rsidRPr="00476D6C">
        <w:rPr>
          <w:sz w:val="16"/>
        </w:rPr>
        <w:t>“For the Upper East Side to claim the environmental justice legacy is just ridiculous on its face,” said Gavin Kearney, director of environmental justice for New York Lawyers for the Public Interest, which represents the neighborhoods that hold most of the roughly 60 waste transfer stations. “</w:t>
      </w:r>
      <w:r w:rsidRPr="00476D6C">
        <w:rPr>
          <w:rStyle w:val="StyleBoldUnderline"/>
        </w:rPr>
        <w:t xml:space="preserve">Any community will have low-income residents to a certain extent. </w:t>
      </w:r>
      <w:r w:rsidRPr="00476D6C">
        <w:rPr>
          <w:rStyle w:val="Emphasis"/>
        </w:rPr>
        <w:t>A fair system is one that distributes this equitably</w:t>
      </w:r>
      <w:r w:rsidRPr="00476D6C">
        <w:rPr>
          <w:sz w:val="16"/>
        </w:rPr>
        <w:t xml:space="preserve">.” </w:t>
      </w:r>
      <w:r w:rsidRPr="00476D6C">
        <w:rPr>
          <w:rStyle w:val="StyleBoldUnderline"/>
        </w:rPr>
        <w:t>A review</w:t>
      </w:r>
      <w:r w:rsidRPr="00476D6C">
        <w:rPr>
          <w:sz w:val="16"/>
        </w:rPr>
        <w:t xml:space="preserve"> by The New York Times </w:t>
      </w:r>
      <w:r w:rsidRPr="00476D6C">
        <w:rPr>
          <w:rStyle w:val="StyleBoldUnderline"/>
        </w:rPr>
        <w:t>of census tracts within roughly a half-mile of</w:t>
      </w:r>
      <w:r w:rsidRPr="00476D6C">
        <w:rPr>
          <w:sz w:val="16"/>
        </w:rPr>
        <w:t xml:space="preserve"> the </w:t>
      </w:r>
      <w:r w:rsidRPr="00476D6C">
        <w:rPr>
          <w:rStyle w:val="StyleBoldUnderline"/>
        </w:rPr>
        <w:t>transfer stations confirms that most of them are in moderate- to extremely low-income neighborhoods.</w:t>
      </w:r>
      <w:r w:rsidRPr="00476D6C">
        <w:rPr>
          <w:sz w:val="16"/>
        </w:rPr>
        <w:t xml:space="preserve"> More than half the stations are in two areas in particular: the </w:t>
      </w:r>
      <w:proofErr w:type="spellStart"/>
      <w:r w:rsidRPr="00476D6C">
        <w:rPr>
          <w:sz w:val="16"/>
        </w:rPr>
        <w:t>Greenpoint</w:t>
      </w:r>
      <w:proofErr w:type="spellEnd"/>
      <w:r w:rsidRPr="00476D6C">
        <w:rPr>
          <w:sz w:val="16"/>
        </w:rPr>
        <w:t xml:space="preserve"> and Williamsburg sections of Brooklyn, and the South Bronx. About 73,000 residents with a median household income of $40,200 for 2009 live near the waste transfer stations in those two Brooklyn neighborhoods, the census figures show; 92,000 people with a median income of $21,000 live near the sites in the South Bronx. By comparison, the neighborhood near the proposed East River transfer station, Yorkville in the Upper East Side, has about 47,000 residents with a median household income of $91,000. “It shows that </w:t>
      </w:r>
      <w:r w:rsidRPr="00476D6C">
        <w:rPr>
          <w:rStyle w:val="StyleBoldUnderline"/>
        </w:rPr>
        <w:t>they generally don’t build this sort of facility in high-income areas</w:t>
      </w:r>
      <w:r w:rsidRPr="00476D6C">
        <w:rPr>
          <w:sz w:val="16"/>
        </w:rPr>
        <w:t xml:space="preserve">,” said Andrew A. </w:t>
      </w:r>
      <w:proofErr w:type="spellStart"/>
      <w:r w:rsidRPr="00476D6C">
        <w:rPr>
          <w:sz w:val="16"/>
        </w:rPr>
        <w:t>Beveridge</w:t>
      </w:r>
      <w:proofErr w:type="spellEnd"/>
      <w:r w:rsidRPr="00476D6C">
        <w:rPr>
          <w:sz w:val="16"/>
        </w:rPr>
        <w:t>, a sociologist at Queens College who analyzed the census figures for The Times. “</w:t>
      </w:r>
      <w:r w:rsidRPr="00476D6C">
        <w:rPr>
          <w:rStyle w:val="StyleBoldUnderline"/>
        </w:rPr>
        <w:t>Certain neighborhoods have certainly gotten more than their share.”</w:t>
      </w:r>
      <w:r>
        <w:rPr>
          <w:rStyle w:val="StyleBoldUnderline"/>
        </w:rPr>
        <w:t xml:space="preserve"> </w:t>
      </w:r>
      <w:r w:rsidRPr="00476D6C">
        <w:rPr>
          <w:sz w:val="16"/>
        </w:rPr>
        <w:t xml:space="preserve">On average, people living near the waste stations had a median income in 2009 of about $40,000, compared with a city median of </w:t>
      </w:r>
      <w:r w:rsidRPr="00476D6C">
        <w:rPr>
          <w:sz w:val="16"/>
        </w:rPr>
        <w:lastRenderedPageBreak/>
        <w:t xml:space="preserve">$50,000. People interviewed in some of those areas said they were not wishing that other New Yorkers had their problems — truck traffic, odors and emissions that have been linked to health issues like asthma. But fair is fair, they say. “Where do people think the trash goes?” said </w:t>
      </w:r>
      <w:proofErr w:type="spellStart"/>
      <w:r w:rsidRPr="00476D6C">
        <w:rPr>
          <w:sz w:val="16"/>
        </w:rPr>
        <w:t>Misra</w:t>
      </w:r>
      <w:proofErr w:type="spellEnd"/>
      <w:r w:rsidRPr="00476D6C">
        <w:rPr>
          <w:sz w:val="16"/>
        </w:rPr>
        <w:t xml:space="preserve"> Walker, 19, a resident of Hunts Point in the South Bronx, which has about more than a dozen transfer stations. “</w:t>
      </w:r>
      <w:r w:rsidRPr="00476D6C">
        <w:rPr>
          <w:rStyle w:val="Emphasis"/>
        </w:rPr>
        <w:t>They should collect waste, too</w:t>
      </w:r>
      <w:r w:rsidRPr="00476D6C">
        <w:rPr>
          <w:rStyle w:val="StyleBoldUnderline"/>
        </w:rPr>
        <w:t>, and we should try to support each other</w:t>
      </w:r>
      <w:r w:rsidRPr="00476D6C">
        <w:rPr>
          <w:sz w:val="16"/>
        </w:rPr>
        <w:t>,” she said of the Upper East Siders.</w:t>
      </w:r>
    </w:p>
    <w:p w14:paraId="16F2DA11" w14:textId="77777777" w:rsidR="004E686C" w:rsidRDefault="004E686C" w:rsidP="004E686C"/>
    <w:p w14:paraId="7DA472FF" w14:textId="77777777" w:rsidR="004E686C" w:rsidRDefault="004E686C" w:rsidP="004E686C">
      <w:pPr>
        <w:pStyle w:val="Heading3"/>
      </w:pPr>
      <w:r>
        <w:lastRenderedPageBreak/>
        <w:t>Solvency – Distancing</w:t>
      </w:r>
    </w:p>
    <w:p w14:paraId="28DCA304" w14:textId="77777777" w:rsidR="004E686C" w:rsidRDefault="004E686C" w:rsidP="004E686C">
      <w:pPr>
        <w:pStyle w:val="Heading4"/>
      </w:pPr>
      <w:r>
        <w:t>The primary purpose of landfills is to make waste invisible</w:t>
      </w:r>
    </w:p>
    <w:p w14:paraId="33668607" w14:textId="77777777" w:rsidR="004E686C" w:rsidRDefault="004E686C" w:rsidP="004E686C">
      <w:pPr>
        <w:rPr>
          <w:rStyle w:val="StyleStyleBold12pt"/>
        </w:rPr>
      </w:pPr>
      <w:r w:rsidRPr="0042409B">
        <w:rPr>
          <w:rStyle w:val="StyleStyleBold12pt"/>
        </w:rPr>
        <w:t>Reno, Assistant Professor of Anthropology at Binghamton University, 2009</w:t>
      </w:r>
    </w:p>
    <w:p w14:paraId="7F308F82" w14:textId="77777777" w:rsidR="004E686C" w:rsidRDefault="004E686C" w:rsidP="004E686C">
      <w:r>
        <w:rPr>
          <w:rStyle w:val="StyleStyleBold12pt"/>
          <w:b w:val="0"/>
          <w:bCs w:val="0"/>
        </w:rPr>
        <w:t xml:space="preserve">[Joshua, </w:t>
      </w:r>
      <w:r w:rsidRPr="0042409B">
        <w:t>Your Trash Is Someone's Treasure: The Politics of Value at a Michigan</w:t>
      </w:r>
      <w:r>
        <w:t xml:space="preserve"> Landfill, </w:t>
      </w:r>
      <w:r w:rsidRPr="0042409B">
        <w:t>Journal of Material Culture 2009 14: 29</w:t>
      </w:r>
      <w:r>
        <w:t>]</w:t>
      </w:r>
    </w:p>
    <w:p w14:paraId="04FE6DAF" w14:textId="77777777" w:rsidR="004E686C" w:rsidRDefault="004E686C" w:rsidP="004E686C"/>
    <w:p w14:paraId="2FC28501" w14:textId="77777777" w:rsidR="004E686C" w:rsidRPr="00476D6C" w:rsidRDefault="004E686C" w:rsidP="004E686C">
      <w:pPr>
        <w:rPr>
          <w:sz w:val="16"/>
        </w:rPr>
      </w:pPr>
      <w:r w:rsidRPr="00476D6C">
        <w:rPr>
          <w:sz w:val="16"/>
        </w:rPr>
        <w:t xml:space="preserve">According to O'Brien, </w:t>
      </w:r>
      <w:r w:rsidRPr="00476D6C">
        <w:rPr>
          <w:rStyle w:val="StyleBoldUnderline"/>
        </w:rPr>
        <w:t xml:space="preserve">when waste materials are managed by 'modern societies', they are first 'divested of their intimate individual and </w:t>
      </w:r>
      <w:proofErr w:type="spellStart"/>
      <w:r w:rsidRPr="00476D6C">
        <w:rPr>
          <w:rStyle w:val="StyleBoldUnderline"/>
        </w:rPr>
        <w:t>collec</w:t>
      </w:r>
      <w:proofErr w:type="spellEnd"/>
      <w:r w:rsidRPr="00476D6C">
        <w:rPr>
          <w:rStyle w:val="StyleBoldUnderline"/>
        </w:rPr>
        <w:t xml:space="preserve">- </w:t>
      </w:r>
      <w:proofErr w:type="spellStart"/>
      <w:r w:rsidRPr="00476D6C">
        <w:rPr>
          <w:rStyle w:val="StyleBoldUnderline"/>
        </w:rPr>
        <w:t>tive</w:t>
      </w:r>
      <w:proofErr w:type="spellEnd"/>
      <w:r w:rsidRPr="00476D6C">
        <w:rPr>
          <w:rStyle w:val="StyleBoldUnderline"/>
        </w:rPr>
        <w:t xml:space="preserve"> meanings' so that they might be 'connecte</w:t>
      </w:r>
      <w:r w:rsidRPr="00476D6C">
        <w:rPr>
          <w:sz w:val="16"/>
        </w:rPr>
        <w:t xml:space="preserve">d . . . </w:t>
      </w:r>
      <w:r w:rsidRPr="00476D6C">
        <w:rPr>
          <w:rStyle w:val="StyleBoldUnderline"/>
        </w:rPr>
        <w:t>to economic contexts in which their pecuniary value might release profits</w:t>
      </w:r>
      <w:r w:rsidRPr="00476D6C">
        <w:rPr>
          <w:sz w:val="16"/>
        </w:rPr>
        <w:t xml:space="preserve"> to private enterprise' (2007: 122). </w:t>
      </w:r>
      <w:r w:rsidRPr="00476D6C">
        <w:rPr>
          <w:rStyle w:val="StyleBoldUnderline"/>
        </w:rPr>
        <w:t xml:space="preserve">This is not simply a matter of </w:t>
      </w:r>
      <w:proofErr w:type="spellStart"/>
      <w:r w:rsidRPr="00476D6C">
        <w:rPr>
          <w:rStyle w:val="StyleBoldUnderline"/>
        </w:rPr>
        <w:t>commodifying</w:t>
      </w:r>
      <w:proofErr w:type="spellEnd"/>
      <w:r w:rsidRPr="00476D6C">
        <w:rPr>
          <w:rStyle w:val="StyleBoldUnderline"/>
        </w:rPr>
        <w:t xml:space="preserve"> waste, as he suggests, but about confronting its negative possibilities</w:t>
      </w:r>
      <w:r w:rsidRPr="00476D6C">
        <w:rPr>
          <w:sz w:val="16"/>
        </w:rPr>
        <w:t xml:space="preserve">. All businesses dealing in rubbish must attend to its indeterminacy, as do scavengers. Junkyards earn profits by sorting through used vehicles and making their potentially reusable components available for salvage, while the </w:t>
      </w:r>
      <w:proofErr w:type="spellStart"/>
      <w:r w:rsidRPr="00476D6C">
        <w:rPr>
          <w:sz w:val="16"/>
        </w:rPr>
        <w:t>regu</w:t>
      </w:r>
      <w:proofErr w:type="spellEnd"/>
      <w:r w:rsidRPr="00476D6C">
        <w:rPr>
          <w:sz w:val="16"/>
        </w:rPr>
        <w:t xml:space="preserve">- </w:t>
      </w:r>
      <w:proofErr w:type="spellStart"/>
      <w:r w:rsidRPr="00476D6C">
        <w:rPr>
          <w:sz w:val="16"/>
        </w:rPr>
        <w:t>lations</w:t>
      </w:r>
      <w:proofErr w:type="spellEnd"/>
      <w:r w:rsidRPr="00476D6C">
        <w:rPr>
          <w:sz w:val="16"/>
        </w:rPr>
        <w:t xml:space="preserve">, technologies, and transactions that make up the waste disposal industry are meant to contain or lessen its potential for pollution, as much moral and social as environmental. </w:t>
      </w:r>
      <w:r w:rsidRPr="00476D6C">
        <w:rPr>
          <w:rStyle w:val="StyleBoldUnderline"/>
        </w:rPr>
        <w:t xml:space="preserve">The American-style sanitary landfill was introduced as an affordable solution to the rising tide of waste and growing public concern for 'clean- </w:t>
      </w:r>
      <w:proofErr w:type="spellStart"/>
      <w:r w:rsidRPr="00476D6C">
        <w:rPr>
          <w:rStyle w:val="StyleBoldUnderline"/>
        </w:rPr>
        <w:t>liness</w:t>
      </w:r>
      <w:proofErr w:type="spellEnd"/>
      <w:r w:rsidRPr="00476D6C">
        <w:rPr>
          <w:rStyle w:val="StyleBoldUnderline"/>
        </w:rPr>
        <w:t>'</w:t>
      </w:r>
      <w:r w:rsidRPr="00476D6C">
        <w:rPr>
          <w:sz w:val="16"/>
        </w:rPr>
        <w:t xml:space="preserve"> during the interwar years (see Hoy, 1995). The first 'sanitary landfill', with its controlled tipping, trenching, compacting, and soil cover, appeared in 1938 in Fresno, California, though its use was not widespread until after the 1950s (Rogers, 2005: 87-9). Jean </w:t>
      </w:r>
      <w:proofErr w:type="spellStart"/>
      <w:r w:rsidRPr="00476D6C">
        <w:rPr>
          <w:sz w:val="16"/>
        </w:rPr>
        <w:t>Vincenz</w:t>
      </w:r>
      <w:proofErr w:type="spellEnd"/>
      <w:r w:rsidRPr="00476D6C">
        <w:rPr>
          <w:sz w:val="16"/>
        </w:rPr>
        <w:t xml:space="preserve">, who established the design, was Fresno's acting city commissioner on public works. When combined, the techniques he advocated promised to dispose of waste loads more quickly and, equally important, to keep their gradual </w:t>
      </w:r>
      <w:proofErr w:type="spellStart"/>
      <w:r w:rsidRPr="00476D6C">
        <w:rPr>
          <w:sz w:val="16"/>
        </w:rPr>
        <w:t>putre</w:t>
      </w:r>
      <w:proofErr w:type="spellEnd"/>
      <w:r w:rsidRPr="00476D6C">
        <w:rPr>
          <w:sz w:val="16"/>
        </w:rPr>
        <w:t xml:space="preserve"> faction from public view. </w:t>
      </w:r>
      <w:r w:rsidRPr="00476D6C">
        <w:rPr>
          <w:rStyle w:val="StyleBoldUnderline"/>
        </w:rPr>
        <w:t>While</w:t>
      </w:r>
      <w:r w:rsidRPr="00476D6C">
        <w:rPr>
          <w:sz w:val="16"/>
        </w:rPr>
        <w:t xml:space="preserve"> the regulation and </w:t>
      </w:r>
      <w:r w:rsidRPr="00476D6C">
        <w:rPr>
          <w:rStyle w:val="StyleBoldUnderline"/>
        </w:rPr>
        <w:t>design of landfills has changed</w:t>
      </w:r>
      <w:r w:rsidRPr="00476D6C">
        <w:rPr>
          <w:sz w:val="16"/>
        </w:rPr>
        <w:t xml:space="preserve"> over the course of the 20th century, </w:t>
      </w:r>
      <w:r w:rsidRPr="00476D6C">
        <w:rPr>
          <w:rStyle w:val="StyleBoldUnderline"/>
        </w:rPr>
        <w:t>their basic approach to waste has not</w:t>
      </w:r>
      <w:r w:rsidRPr="00476D6C">
        <w:rPr>
          <w:sz w:val="16"/>
        </w:rPr>
        <w:t xml:space="preserve">. Then as now, </w:t>
      </w:r>
      <w:r w:rsidRPr="00476D6C">
        <w:rPr>
          <w:rStyle w:val="Emphasis"/>
        </w:rPr>
        <w:t>the primary purpose of landfills has been to render waste invisible as rapidly as possible</w:t>
      </w:r>
      <w:r w:rsidRPr="00476D6C">
        <w:rPr>
          <w:sz w:val="16"/>
        </w:rPr>
        <w:t xml:space="preserve">, </w:t>
      </w:r>
      <w:r w:rsidRPr="00476D6C">
        <w:rPr>
          <w:rStyle w:val="StyleBoldUnderline"/>
        </w:rPr>
        <w:t>to prevent them from offending senses of place and of propriety.</w:t>
      </w:r>
      <w:r>
        <w:rPr>
          <w:rStyle w:val="StyleBoldUnderline"/>
        </w:rPr>
        <w:t xml:space="preserve"> </w:t>
      </w:r>
      <w:r w:rsidRPr="00476D6C">
        <w:rPr>
          <w:sz w:val="16"/>
        </w:rPr>
        <w:t xml:space="preserve">Municipalities and waste contractors now must handle waste with reference to the Resource Conservation and Recovery Act (RCRA) of 1976 and its later versions, which define different wastes and appropriate treatments according to relative hazardousness to human health and the environment. Consequently, </w:t>
      </w:r>
      <w:r w:rsidRPr="00476D6C">
        <w:rPr>
          <w:rStyle w:val="StyleBoldUnderline"/>
        </w:rPr>
        <w:t>even where wastes are reused in some way by the contemporary landfill industry</w:t>
      </w:r>
      <w:r w:rsidRPr="00476D6C">
        <w:rPr>
          <w:sz w:val="16"/>
        </w:rPr>
        <w:t xml:space="preserve"> (as a 'cover' material or as a source of alternative energy, for example), they are primarily dealt with not as a resource that can be tapped but </w:t>
      </w:r>
      <w:r w:rsidRPr="00476D6C">
        <w:rPr>
          <w:rStyle w:val="StyleBoldUnderline"/>
        </w:rPr>
        <w:t>as a problem to be solved for a fee.</w:t>
      </w:r>
      <w:r w:rsidRPr="00476D6C">
        <w:rPr>
          <w:sz w:val="16"/>
        </w:rPr>
        <w:t xml:space="preserve"> </w:t>
      </w:r>
      <w:r w:rsidRPr="00476D6C">
        <w:rPr>
          <w:rStyle w:val="StyleBoldUnderline"/>
        </w:rPr>
        <w:t xml:space="preserve">The calculation of that fee requires that mixed waste streams be rendered </w:t>
      </w:r>
      <w:r w:rsidRPr="00476D6C">
        <w:rPr>
          <w:rStyle w:val="Emphasis"/>
        </w:rPr>
        <w:t>fungible</w:t>
      </w:r>
      <w:r w:rsidRPr="00476D6C">
        <w:rPr>
          <w:sz w:val="16"/>
        </w:rPr>
        <w:t xml:space="preserve">, that is, transferable as a discrete form of property, thereby </w:t>
      </w:r>
      <w:proofErr w:type="spellStart"/>
      <w:r w:rsidRPr="00476D6C">
        <w:rPr>
          <w:sz w:val="16"/>
        </w:rPr>
        <w:t>performatively</w:t>
      </w:r>
      <w:proofErr w:type="spellEnd"/>
      <w:r w:rsidRPr="00476D6C">
        <w:rPr>
          <w:sz w:val="16"/>
        </w:rPr>
        <w:t xml:space="preserve"> establishing a 'frame' within which market trans- actions can take place (</w:t>
      </w:r>
      <w:proofErr w:type="spellStart"/>
      <w:r w:rsidRPr="00476D6C">
        <w:rPr>
          <w:sz w:val="16"/>
        </w:rPr>
        <w:t>Callon</w:t>
      </w:r>
      <w:proofErr w:type="spellEnd"/>
      <w:r w:rsidRPr="00476D6C">
        <w:rPr>
          <w:sz w:val="16"/>
        </w:rPr>
        <w:t>, 1998: 19; see also Keane, 2008). Unlike gift and commodity exchange (Carrier, 1995)</w:t>
      </w:r>
      <w:proofErr w:type="gramStart"/>
      <w:r w:rsidRPr="00476D6C">
        <w:rPr>
          <w:sz w:val="16"/>
        </w:rPr>
        <w:t>,</w:t>
      </w:r>
      <w:proofErr w:type="gramEnd"/>
      <w:r w:rsidRPr="00476D6C">
        <w:rPr>
          <w:sz w:val="16"/>
        </w:rPr>
        <w:t xml:space="preserve"> furthermore, detaching rubbish from its previous owner is seemingly straightforward since, ideally at least, items in the waste stream have been willfully abandoned. The more pressing problem is not alienation, but how to compare the diverse con- tents of waste loads, qualitatively and quantitatively, so that they can be effectively priced and handled.</w:t>
      </w:r>
    </w:p>
    <w:p w14:paraId="54753434" w14:textId="77777777" w:rsidR="004E686C" w:rsidRDefault="004E686C" w:rsidP="004E686C"/>
    <w:p w14:paraId="2F609B9D" w14:textId="77777777" w:rsidR="004E686C" w:rsidRDefault="004E686C" w:rsidP="004E686C"/>
    <w:p w14:paraId="283E9F04" w14:textId="77777777" w:rsidR="004E686C" w:rsidRDefault="004E686C" w:rsidP="004E686C">
      <w:pPr>
        <w:pStyle w:val="Heading3"/>
      </w:pPr>
      <w:r>
        <w:lastRenderedPageBreak/>
        <w:t>AT: Ocean Waste Unique</w:t>
      </w:r>
    </w:p>
    <w:p w14:paraId="05673326" w14:textId="77777777" w:rsidR="004E686C" w:rsidRDefault="004E686C" w:rsidP="004E686C">
      <w:pPr>
        <w:pStyle w:val="Heading4"/>
      </w:pPr>
      <w:r>
        <w:t>Every type of waste is available on land in quantities larger than in the sea</w:t>
      </w:r>
    </w:p>
    <w:p w14:paraId="6321F259" w14:textId="77777777" w:rsidR="004E686C" w:rsidRDefault="004E686C" w:rsidP="004E686C">
      <w:pPr>
        <w:rPr>
          <w:rStyle w:val="StyleStyleBold12pt"/>
        </w:rPr>
      </w:pPr>
      <w:r w:rsidRPr="003D7DC7">
        <w:rPr>
          <w:rStyle w:val="StyleStyleBold12pt"/>
        </w:rPr>
        <w:t xml:space="preserve">IFA, </w:t>
      </w:r>
      <w:r>
        <w:rPr>
          <w:rStyle w:val="StyleStyleBold12pt"/>
        </w:rPr>
        <w:t>non-</w:t>
      </w:r>
      <w:r w:rsidRPr="003D7DC7">
        <w:rPr>
          <w:rStyle w:val="StyleStyleBold12pt"/>
        </w:rPr>
        <w:t xml:space="preserve">profit </w:t>
      </w:r>
      <w:r>
        <w:rPr>
          <w:rStyle w:val="StyleStyleBold12pt"/>
        </w:rPr>
        <w:t>environmental organization, la</w:t>
      </w:r>
      <w:r w:rsidRPr="003D7DC7">
        <w:rPr>
          <w:rStyle w:val="StyleStyleBold12pt"/>
        </w:rPr>
        <w:t>st date cited 2006</w:t>
      </w:r>
    </w:p>
    <w:p w14:paraId="285B2D5B" w14:textId="77777777" w:rsidR="004E686C" w:rsidRPr="003D7DC7" w:rsidRDefault="004E686C" w:rsidP="004E686C">
      <w:r w:rsidRPr="003D7DC7">
        <w:t>[Information for Action, formed in 1999, “Land Pollution”, http://www.informaction.org/index.php?main=landpol_gen&amp;subject=Land%20pollution]</w:t>
      </w:r>
    </w:p>
    <w:p w14:paraId="4CE7BA8C" w14:textId="77777777" w:rsidR="004E686C" w:rsidRPr="003D7DC7" w:rsidRDefault="004E686C" w:rsidP="004E686C">
      <w:pPr>
        <w:rPr>
          <w:rStyle w:val="StyleStyleBold12pt"/>
        </w:rPr>
      </w:pPr>
    </w:p>
    <w:p w14:paraId="70EC796E" w14:textId="77777777" w:rsidR="004E686C" w:rsidRDefault="004E686C" w:rsidP="004E686C">
      <w:pPr>
        <w:rPr>
          <w:sz w:val="12"/>
        </w:rPr>
      </w:pPr>
      <w:r w:rsidRPr="00C2756D">
        <w:rPr>
          <w:rStyle w:val="Emphasis"/>
        </w:rPr>
        <w:t>All types of waste can be found on land.</w:t>
      </w:r>
      <w:r w:rsidRPr="00C2756D">
        <w:rPr>
          <w:sz w:val="12"/>
        </w:rPr>
        <w:t xml:space="preserve"> Some is left behind after human activities and some is washed ashore from boats and sewage outlets. Waste The definition of waste depends on what is viable to recycle, both economically and environmentally. </w:t>
      </w:r>
      <w:r w:rsidRPr="00C2756D">
        <w:rPr>
          <w:rStyle w:val="StyleBoldUnderline"/>
        </w:rPr>
        <w:t>Landfill is the major method for waste disposal</w:t>
      </w:r>
      <w:r w:rsidRPr="00C2756D">
        <w:rPr>
          <w:sz w:val="12"/>
        </w:rPr>
        <w:t xml:space="preserve">. Landfills are holes in the ground where the waste is placed, perhaps the site of a disused quarry or pit, or they may be purposefully excavated. Landfills may be noisy with traffic, dusty and smelly: in addition, </w:t>
      </w:r>
      <w:proofErr w:type="spellStart"/>
      <w:r w:rsidRPr="00C2756D">
        <w:rPr>
          <w:sz w:val="12"/>
        </w:rPr>
        <w:t>wind blown</w:t>
      </w:r>
      <w:proofErr w:type="spellEnd"/>
      <w:r w:rsidRPr="00C2756D">
        <w:rPr>
          <w:sz w:val="12"/>
        </w:rPr>
        <w:t xml:space="preserve"> litter, pests and flies may be a problem</w:t>
      </w:r>
      <w:r w:rsidRPr="00C2756D">
        <w:rPr>
          <w:rStyle w:val="StyleBoldUnderline"/>
        </w:rPr>
        <w:t>. Landfills contain a mixture of wastes, some of which may be soluble, toxic and reactive during decomposition</w:t>
      </w:r>
      <w:r w:rsidRPr="00C2756D">
        <w:rPr>
          <w:sz w:val="12"/>
        </w:rPr>
        <w:t xml:space="preserve">. When full, landfills are landscaped and may appear no different from the surrounding countryside. Although some old ones are being built on, they are not really suitable for habitation. Biodegradable matter in landfills is decomposed by bacteria, producing large quantities of carbon dioxide and methane - both greenhouse gases. Methane is potentially explosive and can cause fires. Pollutants such as heavy metals, toxic chemicals and the result of a chemical reaction between the </w:t>
      </w:r>
      <w:proofErr w:type="gramStart"/>
      <w:r w:rsidRPr="00C2756D">
        <w:rPr>
          <w:sz w:val="12"/>
        </w:rPr>
        <w:t>mixture</w:t>
      </w:r>
      <w:proofErr w:type="gramEnd"/>
      <w:r w:rsidRPr="00C2756D">
        <w:rPr>
          <w:sz w:val="12"/>
        </w:rPr>
        <w:t xml:space="preserve"> of different wastes may contaminate the environment. In the short- term, landfills appear the cheap option. But in the long term they are a huge financial burden. This is because they need to be monitored for landfill gas and contamination of nearby land, waterways and groundwater, for many decades after they are closed. People who live near landfill sites may be exposed to chemicals released into the air, water, or soil. Air contamination includes off-site migration of gases, dust and chemicals bound to dust, especially during the operation of the site. Local surface water and groundwater can become contaminated, and these may in turn contaminate drinking water supplies or water for recreational use. Chemical contamination of air, water, or soil may also affect locally grown and consumed food produce. Therefore, a landfill site may be a health risk for local residents and their children. Landfill sites have to be chosen carefully. In some countries land is scarce and it is difficult to find suitable areas. The danger of pollution to groundwater supplies, caused by the leaching of toxic liquids from the rotting mess, is a serious problem. </w:t>
      </w:r>
      <w:r w:rsidRPr="00C2756D">
        <w:rPr>
          <w:rStyle w:val="StyleBoldUnderline"/>
        </w:rPr>
        <w:t xml:space="preserve">An industrial country with the population the size of the UK creates around 350 million </w:t>
      </w:r>
      <w:proofErr w:type="spellStart"/>
      <w:r w:rsidRPr="00C2756D">
        <w:rPr>
          <w:rStyle w:val="StyleBoldUnderline"/>
        </w:rPr>
        <w:t>tonnes</w:t>
      </w:r>
      <w:proofErr w:type="spellEnd"/>
      <w:r w:rsidRPr="00C2756D">
        <w:rPr>
          <w:rStyle w:val="StyleBoldUnderline"/>
        </w:rPr>
        <w:t xml:space="preserve"> of waste per yea</w:t>
      </w:r>
      <w:r w:rsidRPr="00C2756D">
        <w:rPr>
          <w:sz w:val="12"/>
        </w:rPr>
        <w:t xml:space="preserve">r, of which 9% or 30 million </w:t>
      </w:r>
      <w:proofErr w:type="spellStart"/>
      <w:r w:rsidRPr="00C2756D">
        <w:rPr>
          <w:sz w:val="12"/>
        </w:rPr>
        <w:t>tonnes</w:t>
      </w:r>
      <w:proofErr w:type="spellEnd"/>
      <w:r w:rsidRPr="00C2756D">
        <w:rPr>
          <w:sz w:val="12"/>
        </w:rPr>
        <w:t xml:space="preserve"> is household waste. The collection and disposal of household waste costs £720 million (US$ 1.15 billion) a year. </w:t>
      </w:r>
      <w:r w:rsidRPr="00C2756D">
        <w:rPr>
          <w:rStyle w:val="Emphasis"/>
        </w:rPr>
        <w:t>About 85% of it goes into landfills</w:t>
      </w:r>
      <w:r w:rsidRPr="00C2756D">
        <w:rPr>
          <w:sz w:val="12"/>
        </w:rPr>
        <w:t xml:space="preserve">, </w:t>
      </w:r>
      <w:r w:rsidRPr="00C2756D">
        <w:rPr>
          <w:rStyle w:val="Emphasis"/>
        </w:rPr>
        <w:t>10% into the sea</w:t>
      </w:r>
      <w:r w:rsidRPr="00C2756D">
        <w:rPr>
          <w:sz w:val="12"/>
        </w:rPr>
        <w:t xml:space="preserve">, and 5% into incineration, deep burial and chemical solidification. 7.7 million </w:t>
      </w:r>
      <w:proofErr w:type="spellStart"/>
      <w:proofErr w:type="gramStart"/>
      <w:r w:rsidRPr="00C2756D">
        <w:rPr>
          <w:sz w:val="12"/>
        </w:rPr>
        <w:t>tonnes</w:t>
      </w:r>
      <w:proofErr w:type="spellEnd"/>
      <w:proofErr w:type="gramEnd"/>
      <w:r w:rsidRPr="00C2756D">
        <w:rPr>
          <w:sz w:val="12"/>
        </w:rPr>
        <w:t xml:space="preserve"> of paper from 130 million trees are consumed in Britain each year, yet only 27% are recycled. The daily circulation of one popular newspaper alone consumes 4000 trees. 700 million aerosol cans are produced in the world every year; even though they are wasteful, dangerous if burned or punctured and cannot be recycled. Australians use 7kg of steel cans a year and only 30% of these are recycled. They use over one billion milk and juice cartons every year, and only 10% of these are currently recycled. </w:t>
      </w:r>
      <w:r w:rsidRPr="00C2756D">
        <w:rPr>
          <w:rStyle w:val="StyleBoldUnderline"/>
        </w:rPr>
        <w:t>An average Western dustbin contains 10% Glass, 30% Paper/Cardboard, 9% Metals, 3% Textiles, 4% Plastics, 23% Vegetables, 21% Dust, Cinders and others. Some of this waste also contains poisonous substances,</w:t>
      </w:r>
      <w:r w:rsidRPr="00C2756D">
        <w:rPr>
          <w:sz w:val="12"/>
        </w:rPr>
        <w:t xml:space="preserve"> such as mercury and cadmium from batteries, old medicines, household cleaning and decorating chemicals and garden chemicals. Less than 10% of household waste is recycled.</w:t>
      </w:r>
    </w:p>
    <w:p w14:paraId="3AFB525E" w14:textId="77777777" w:rsidR="004E686C" w:rsidRDefault="004E686C" w:rsidP="004E686C">
      <w:pPr>
        <w:rPr>
          <w:sz w:val="12"/>
        </w:rPr>
      </w:pPr>
    </w:p>
    <w:p w14:paraId="5693BF15" w14:textId="77777777" w:rsidR="004E686C" w:rsidRDefault="004E686C" w:rsidP="004E686C">
      <w:pPr>
        <w:pStyle w:val="Heading3"/>
      </w:pPr>
      <w:r>
        <w:lastRenderedPageBreak/>
        <w:t>AT: Oceans Key</w:t>
      </w:r>
    </w:p>
    <w:p w14:paraId="7D1667C9" w14:textId="77777777" w:rsidR="004E686C" w:rsidRDefault="004E686C" w:rsidP="004E686C">
      <w:pPr>
        <w:pStyle w:val="Heading4"/>
      </w:pPr>
      <w:r>
        <w:t>Attempting to politicize the ocean fails</w:t>
      </w:r>
    </w:p>
    <w:p w14:paraId="5F987E15" w14:textId="77777777" w:rsidR="004E686C" w:rsidRPr="00794C20" w:rsidRDefault="004E686C" w:rsidP="004E686C">
      <w:pPr>
        <w:pStyle w:val="Citation"/>
      </w:pPr>
      <w:r>
        <w:t>Steinberg 8</w:t>
      </w:r>
    </w:p>
    <w:p w14:paraId="7829D367" w14:textId="77777777" w:rsidR="004E686C" w:rsidRDefault="004E686C" w:rsidP="004E686C">
      <w:r>
        <w:t xml:space="preserve">Philip E. </w:t>
      </w:r>
      <w:r w:rsidRPr="00EF4737">
        <w:rPr>
          <w:rStyle w:val="StyleStyleBold12pt"/>
        </w:rPr>
        <w:t>Steinberg</w:t>
      </w:r>
      <w:r>
        <w:t xml:space="preserve"> is an Associate Professor in the Department of Geography at Florida State University. Trained as a political geographer, much of his work analyzes the governance and representation of global spaces, especially the ocean and the Internet. These interests, in turn, have led him to focus his current research on processes of mobility (and the persistence of places that exist amid global flows), the externalization of nature, the possibilities and limits of cartographic representation, and the changing of sovereiV1ty amid global fragmentation, 200</w:t>
      </w:r>
      <w:r w:rsidRPr="00BE4D92">
        <w:rPr>
          <w:rStyle w:val="StyleStyleBold12pt"/>
        </w:rPr>
        <w:t>8</w:t>
      </w:r>
      <w:r>
        <w:t xml:space="preserve"> [“It’s so Easy Being Green: Overuse, Underexposure, and the Marine Environmentalist Consensus”, Geography Compass 2/6 (2008), pp 2091, </w:t>
      </w:r>
      <w:r w:rsidRPr="00814D40">
        <w:t>http://philsteinberg.files.wordpress.com/2011/07/easygreen-1.pdf]/sbhag 7.6.2014</w:t>
      </w:r>
    </w:p>
    <w:p w14:paraId="77A00635" w14:textId="77777777" w:rsidR="004E686C" w:rsidRDefault="004E686C" w:rsidP="004E686C"/>
    <w:p w14:paraId="511B1FC1" w14:textId="77777777" w:rsidR="004E686C" w:rsidRPr="00DC7308" w:rsidRDefault="004E686C" w:rsidP="004E686C">
      <w:pPr>
        <w:rPr>
          <w:sz w:val="16"/>
        </w:rPr>
      </w:pPr>
      <w:r w:rsidRPr="00080083">
        <w:rPr>
          <w:rStyle w:val="StyleBoldUnderline"/>
        </w:rPr>
        <w:t>Despite the analytical richness of this alternate perspective, a geographic approach to the ocean will not, in itself, necessarily lead to attitudes, behaviors, or policies that value its environmental system over the short-term services that it provides to humans</w:t>
      </w:r>
      <w:r w:rsidRPr="00DC7308">
        <w:rPr>
          <w:sz w:val="16"/>
        </w:rPr>
        <w:t xml:space="preserve">. </w:t>
      </w:r>
      <w:r w:rsidRPr="00080083">
        <w:rPr>
          <w:rStyle w:val="StyleBoldUnderline"/>
        </w:rPr>
        <w:t xml:space="preserve">There are many places on land that are </w:t>
      </w:r>
      <w:proofErr w:type="spellStart"/>
      <w:r w:rsidRPr="00080083">
        <w:rPr>
          <w:rStyle w:val="StyleBoldUnderline"/>
        </w:rPr>
        <w:t>univer</w:t>
      </w:r>
      <w:proofErr w:type="spellEnd"/>
      <w:r w:rsidRPr="00080083">
        <w:rPr>
          <w:rStyle w:val="StyleBoldUnderline"/>
        </w:rPr>
        <w:t>- sally recognized as space</w:t>
      </w:r>
      <w:r w:rsidRPr="00DC7308">
        <w:rPr>
          <w:sz w:val="16"/>
        </w:rPr>
        <w:t xml:space="preserve">s within societies </w:t>
      </w:r>
      <w:r w:rsidRPr="00080083">
        <w:rPr>
          <w:rStyle w:val="StyleBoldUnderline"/>
        </w:rPr>
        <w:t>but</w:t>
      </w:r>
      <w:r w:rsidRPr="00DC7308">
        <w:rPr>
          <w:sz w:val="16"/>
        </w:rPr>
        <w:t xml:space="preserve"> that </w:t>
      </w:r>
      <w:r w:rsidRPr="00080083">
        <w:rPr>
          <w:rStyle w:val="StyleBoldUnderline"/>
        </w:rPr>
        <w:t>nonetheless</w:t>
      </w:r>
      <w:r w:rsidRPr="00DC7308">
        <w:rPr>
          <w:sz w:val="16"/>
        </w:rPr>
        <w:t xml:space="preserve"> are </w:t>
      </w:r>
      <w:r w:rsidRPr="00080083">
        <w:rPr>
          <w:rStyle w:val="StyleBoldUnderline"/>
        </w:rPr>
        <w:t>subjected to environmental degradation</w:t>
      </w:r>
      <w:r w:rsidRPr="00DC7308">
        <w:rPr>
          <w:sz w:val="16"/>
        </w:rPr>
        <w:t xml:space="preserve">, </w:t>
      </w:r>
      <w:r w:rsidRPr="00080083">
        <w:rPr>
          <w:rStyle w:val="StyleBoldUnderline"/>
        </w:rPr>
        <w:t xml:space="preserve">and there is no guarantee that a </w:t>
      </w:r>
      <w:proofErr w:type="spellStart"/>
      <w:r w:rsidRPr="00080083">
        <w:rPr>
          <w:rStyle w:val="StyleBoldUnderline"/>
        </w:rPr>
        <w:t>geographi</w:t>
      </w:r>
      <w:proofErr w:type="spellEnd"/>
      <w:r w:rsidRPr="00080083">
        <w:rPr>
          <w:rStyle w:val="StyleBoldUnderline"/>
        </w:rPr>
        <w:t xml:space="preserve">- </w:t>
      </w:r>
      <w:proofErr w:type="spellStart"/>
      <w:r w:rsidRPr="00080083">
        <w:rPr>
          <w:rStyle w:val="StyleBoldUnderline"/>
        </w:rPr>
        <w:t>cally</w:t>
      </w:r>
      <w:proofErr w:type="spellEnd"/>
      <w:r w:rsidRPr="00080083">
        <w:rPr>
          <w:rStyle w:val="StyleBoldUnderline"/>
        </w:rPr>
        <w:t xml:space="preserve"> informed analysis that views the ocean as a space</w:t>
      </w:r>
      <w:r w:rsidRPr="00DC7308">
        <w:rPr>
          <w:sz w:val="16"/>
        </w:rPr>
        <w:t xml:space="preserve"> (as opposed to it being merely a set Of geographically clustered resource management challenges) </w:t>
      </w:r>
      <w:r w:rsidRPr="00080083">
        <w:rPr>
          <w:rStyle w:val="StyleBoldUnderline"/>
        </w:rPr>
        <w:t xml:space="preserve">will lead to enlightened stewardship. Indeed, one could easily point to the sales figures for books and documentaries celebrating the mysteries of the ocean, the attendance figures at attractions like Sea World, and the </w:t>
      </w:r>
      <w:proofErr w:type="spellStart"/>
      <w:r w:rsidRPr="00080083">
        <w:rPr>
          <w:rStyle w:val="StyleBoldUnderline"/>
        </w:rPr>
        <w:t>atten</w:t>
      </w:r>
      <w:proofErr w:type="spellEnd"/>
      <w:r w:rsidRPr="00080083">
        <w:rPr>
          <w:rStyle w:val="StyleBoldUnderline"/>
        </w:rPr>
        <w:t xml:space="preserve">- </w:t>
      </w:r>
      <w:proofErr w:type="spellStart"/>
      <w:r w:rsidRPr="00080083">
        <w:rPr>
          <w:rStyle w:val="StyleBoldUnderline"/>
        </w:rPr>
        <w:t>tion</w:t>
      </w:r>
      <w:proofErr w:type="spellEnd"/>
      <w:r w:rsidRPr="00080083">
        <w:rPr>
          <w:rStyle w:val="StyleBoldUnderline"/>
        </w:rPr>
        <w:t xml:space="preserve"> paid to the environmental degradation of the ocean by institutions like the US Commission on Ocean Policy and the Bush White House and argue that there is no reason to veer from the present course</w:t>
      </w:r>
      <w:r w:rsidRPr="00DC7308">
        <w:rPr>
          <w:sz w:val="16"/>
        </w:rPr>
        <w:t xml:space="preserve">. </w:t>
      </w:r>
      <w:r w:rsidRPr="00080083">
        <w:rPr>
          <w:rStyle w:val="StyleBoldUnderline"/>
        </w:rPr>
        <w:t>Twenty-first- century marine environmentalism,</w:t>
      </w:r>
      <w:r w:rsidRPr="00DC7308">
        <w:rPr>
          <w:sz w:val="16"/>
        </w:rPr>
        <w:t xml:space="preserve"> which combines fears of overuse of marine resources with a lack of actual exposure to the ocean's material nature, </w:t>
      </w:r>
      <w:r w:rsidRPr="00080083">
        <w:rPr>
          <w:rStyle w:val="StyleBoldUnderline"/>
        </w:rPr>
        <w:t>has been remarkably successful in environmental awareness and policies</w:t>
      </w:r>
      <w:r w:rsidRPr="00DC7308">
        <w:rPr>
          <w:sz w:val="16"/>
        </w:rPr>
        <w:t xml:space="preserve">, notwithstanding its analytical shortcomings. </w:t>
      </w:r>
    </w:p>
    <w:p w14:paraId="189E1CBC" w14:textId="77777777" w:rsidR="004E686C" w:rsidRPr="00DC7308" w:rsidRDefault="004E686C" w:rsidP="004E686C"/>
    <w:p w14:paraId="04C1282D" w14:textId="77777777" w:rsidR="004E686C" w:rsidRDefault="004E686C" w:rsidP="004E686C">
      <w:pPr>
        <w:rPr>
          <w:sz w:val="12"/>
        </w:rPr>
      </w:pPr>
    </w:p>
    <w:p w14:paraId="012EEB97" w14:textId="77777777" w:rsidR="004E686C" w:rsidRDefault="004E686C" w:rsidP="004E686C">
      <w:pPr>
        <w:pStyle w:val="Heading3"/>
      </w:pPr>
      <w:r>
        <w:lastRenderedPageBreak/>
        <w:t>AT: Anthropocentrism</w:t>
      </w:r>
    </w:p>
    <w:p w14:paraId="0010BDE6" w14:textId="77777777" w:rsidR="004E686C" w:rsidRPr="00DC7308" w:rsidRDefault="004E686C" w:rsidP="004E686C">
      <w:pPr>
        <w:pStyle w:val="Heading4"/>
      </w:pPr>
      <w:r w:rsidRPr="00DC7308">
        <w:t>Their overreaching critique of anthropocentrism conceals its white male center – dooming their politics</w:t>
      </w:r>
    </w:p>
    <w:p w14:paraId="1D51E352" w14:textId="77777777" w:rsidR="004E686C" w:rsidRPr="00DC7308" w:rsidRDefault="004E686C" w:rsidP="004E686C">
      <w:pPr>
        <w:rPr>
          <w:rStyle w:val="StyleStyleBold12pt"/>
        </w:rPr>
      </w:pPr>
      <w:r w:rsidRPr="00DC7308">
        <w:rPr>
          <w:rStyle w:val="StyleStyleBold12pt"/>
        </w:rPr>
        <w:t>Lynn 2009</w:t>
      </w:r>
    </w:p>
    <w:p w14:paraId="698A79B1" w14:textId="77777777" w:rsidR="004E686C" w:rsidRPr="008C388A" w:rsidRDefault="004E686C" w:rsidP="004E686C">
      <w:pPr>
        <w:rPr>
          <w:sz w:val="16"/>
          <w:szCs w:val="16"/>
        </w:rPr>
      </w:pPr>
      <w:r w:rsidRPr="008C388A">
        <w:rPr>
          <w:sz w:val="16"/>
          <w:szCs w:val="16"/>
        </w:rPr>
        <w:t>Wendy Lynne, professor of philosophy at Bloomsburg University of Pennsylvania, “Restoring Human-</w:t>
      </w:r>
      <w:proofErr w:type="spellStart"/>
      <w:r w:rsidRPr="008C388A">
        <w:rPr>
          <w:sz w:val="16"/>
          <w:szCs w:val="16"/>
        </w:rPr>
        <w:t>Centerednes</w:t>
      </w:r>
      <w:proofErr w:type="spellEnd"/>
      <w:r w:rsidRPr="008C388A">
        <w:rPr>
          <w:sz w:val="16"/>
          <w:szCs w:val="16"/>
        </w:rPr>
        <w:t xml:space="preserve"> to Environmental Conscience: The </w:t>
      </w:r>
      <w:proofErr w:type="spellStart"/>
      <w:r w:rsidRPr="008C388A">
        <w:rPr>
          <w:sz w:val="16"/>
          <w:szCs w:val="16"/>
        </w:rPr>
        <w:t>Ecocentrist's</w:t>
      </w:r>
      <w:proofErr w:type="spellEnd"/>
      <w:r w:rsidRPr="008C388A">
        <w:rPr>
          <w:sz w:val="16"/>
          <w:szCs w:val="16"/>
        </w:rPr>
        <w:t xml:space="preserve"> Dilemma, the Role of </w:t>
      </w:r>
      <w:proofErr w:type="spellStart"/>
      <w:r w:rsidRPr="008C388A">
        <w:rPr>
          <w:sz w:val="16"/>
          <w:szCs w:val="16"/>
        </w:rPr>
        <w:t>Heterosexualized</w:t>
      </w:r>
      <w:proofErr w:type="spellEnd"/>
      <w:r w:rsidRPr="008C388A">
        <w:rPr>
          <w:sz w:val="16"/>
          <w:szCs w:val="16"/>
        </w:rPr>
        <w:t xml:space="preserve"> Anthropomorphizing, and the Significance of Language to Ecological Feminism” 14.1: Spring </w:t>
      </w:r>
    </w:p>
    <w:p w14:paraId="006B782C" w14:textId="77777777" w:rsidR="004E686C" w:rsidRPr="0091796D" w:rsidRDefault="004E686C" w:rsidP="004E686C">
      <w:pPr>
        <w:rPr>
          <w:color w:val="000000"/>
        </w:rPr>
      </w:pPr>
    </w:p>
    <w:p w14:paraId="35EDEB54" w14:textId="77777777" w:rsidR="004E686C" w:rsidRPr="00F9558D" w:rsidRDefault="004E686C" w:rsidP="004E686C">
      <w:pPr>
        <w:rPr>
          <w:rStyle w:val="StyleBoldUnderline"/>
        </w:rPr>
      </w:pPr>
      <w:r w:rsidRPr="0091796D">
        <w:rPr>
          <w:color w:val="000000"/>
          <w:sz w:val="16"/>
        </w:rPr>
        <w:t xml:space="preserve">What analyses like Martin's show is that, even at a level of description taken to be objectively testable, not only chauvinistic, but </w:t>
      </w:r>
      <w:r w:rsidRPr="00F9558D">
        <w:rPr>
          <w:color w:val="000000"/>
          <w:sz w:val="16"/>
        </w:rPr>
        <w:t xml:space="preserve">heterosexist constructions of the "real" come to be understood as a reflection of nature "her" self. It is unsurprising, then, that the </w:t>
      </w:r>
      <w:proofErr w:type="spellStart"/>
      <w:r w:rsidRPr="00F9558D">
        <w:rPr>
          <w:color w:val="000000"/>
          <w:sz w:val="16"/>
        </w:rPr>
        <w:t>ecocentrist</w:t>
      </w:r>
      <w:proofErr w:type="spellEnd"/>
      <w:r w:rsidRPr="00F9558D">
        <w:rPr>
          <w:color w:val="000000"/>
          <w:sz w:val="16"/>
        </w:rPr>
        <w:t xml:space="preserve"> mistakes chauvinism for human-centeredness per se. </w:t>
      </w:r>
      <w:proofErr w:type="gramStart"/>
      <w:r w:rsidRPr="00F9558D">
        <w:rPr>
          <w:rStyle w:val="StyleBoldUnderline"/>
        </w:rPr>
        <w:t>Failing</w:t>
      </w:r>
      <w:proofErr w:type="gramEnd"/>
      <w:r w:rsidRPr="00F9558D">
        <w:rPr>
          <w:rStyle w:val="StyleBoldUnderline"/>
        </w:rPr>
        <w:t xml:space="preserve"> to recognize the primarily white, male, and Western face of chauvinism, it matters less to the </w:t>
      </w:r>
      <w:proofErr w:type="spellStart"/>
      <w:r w:rsidRPr="00F9558D">
        <w:rPr>
          <w:rStyle w:val="StyleBoldUnderline"/>
        </w:rPr>
        <w:t>ecocentrist</w:t>
      </w:r>
      <w:proofErr w:type="spellEnd"/>
      <w:r w:rsidRPr="00F9558D">
        <w:rPr>
          <w:rStyle w:val="StyleBoldUnderline"/>
        </w:rPr>
        <w:t xml:space="preserve"> how human institutions become implicated in environmental destruction, only that they do—yet this is precisely what invites the determinism that jeopardizes the </w:t>
      </w:r>
      <w:proofErr w:type="spellStart"/>
      <w:r w:rsidRPr="00F9558D">
        <w:rPr>
          <w:rStyle w:val="StyleBoldUnderline"/>
        </w:rPr>
        <w:t>ecocentrist</w:t>
      </w:r>
      <w:proofErr w:type="spellEnd"/>
      <w:r w:rsidRPr="00F9558D">
        <w:rPr>
          <w:rStyle w:val="StyleBoldUnderline"/>
        </w:rPr>
        <w:t xml:space="preserve"> approach</w:t>
      </w:r>
      <w:r w:rsidRPr="00F9558D">
        <w:rPr>
          <w:color w:val="000000"/>
          <w:sz w:val="16"/>
        </w:rPr>
        <w:t xml:space="preserve">. This lacuna is made poignantly clear in Bender's discussion of ecofeminism where, although he rightly credits Karen J. Warren's insight that dualisms of mind and body, male and female, human and animal, civilization and nature solicit oppression (2003, 364–5), he nevertheless erects a false dichotomy of his own by pitting ecofeminism's concern for social justice against the </w:t>
      </w:r>
      <w:proofErr w:type="spellStart"/>
      <w:r w:rsidRPr="00F9558D">
        <w:rPr>
          <w:color w:val="000000"/>
          <w:sz w:val="16"/>
        </w:rPr>
        <w:t>ecocentrist's</w:t>
      </w:r>
      <w:proofErr w:type="spellEnd"/>
      <w:r w:rsidRPr="00F9558D">
        <w:rPr>
          <w:color w:val="000000"/>
          <w:sz w:val="16"/>
        </w:rPr>
        <w:t xml:space="preserve"> preoccupation with avoiding ecocide (2003, 365–70). </w:t>
      </w:r>
      <w:r w:rsidRPr="00F9558D">
        <w:rPr>
          <w:rStyle w:val="StyleBoldUnderline"/>
        </w:rPr>
        <w:t xml:space="preserve">By insisting that the only way to escape ecocide is to disavow precisely that which women have been systematically denied for virtually the whole of human history—the opportunity to experience and develop a humanly-centered self—Bender effectively reproduces in </w:t>
      </w:r>
      <w:proofErr w:type="spellStart"/>
      <w:r w:rsidRPr="00F9558D">
        <w:rPr>
          <w:rStyle w:val="StyleBoldUnderline"/>
        </w:rPr>
        <w:t>ecocentrism</w:t>
      </w:r>
      <w:proofErr w:type="spellEnd"/>
      <w:r w:rsidRPr="00F9558D">
        <w:rPr>
          <w:rStyle w:val="StyleBoldUnderline"/>
        </w:rPr>
        <w:t xml:space="preserve"> the male privilege he otherwise eschews. Who, after all, is in a position to disavow their self-interest but those who have enjoyed the material opportunity to realize it? Who are these if not primarily white, Western men</w:t>
      </w:r>
      <w:r w:rsidRPr="00F9558D">
        <w:rPr>
          <w:color w:val="000000"/>
          <w:sz w:val="16"/>
        </w:rPr>
        <w:t xml:space="preserve">? As Bruno </w:t>
      </w:r>
      <w:proofErr w:type="spellStart"/>
      <w:r w:rsidRPr="00F9558D">
        <w:rPr>
          <w:color w:val="000000"/>
          <w:sz w:val="16"/>
        </w:rPr>
        <w:t>Latour</w:t>
      </w:r>
      <w:proofErr w:type="spellEnd"/>
      <w:r w:rsidRPr="00F9558D">
        <w:rPr>
          <w:color w:val="000000"/>
          <w:sz w:val="16"/>
        </w:rPr>
        <w:t xml:space="preserve"> puts it: "it is simply a matter of asking the militant ecologists to stop being so naïve as to believe that they are defending, under cover of nature, something other than a particular viewpoint, that of Westerners. </w:t>
      </w:r>
      <w:r w:rsidRPr="00F9558D">
        <w:rPr>
          <w:rStyle w:val="StyleBoldUnderline"/>
        </w:rPr>
        <w:t>When they speak of putting an end to anthropocentrism, they manifest their own ethnocentrism</w:t>
      </w:r>
      <w:r w:rsidRPr="00F9558D">
        <w:rPr>
          <w:color w:val="000000"/>
          <w:sz w:val="16"/>
        </w:rPr>
        <w:t xml:space="preserve">" (2002, 32). That </w:t>
      </w:r>
      <w:r w:rsidRPr="00F9558D">
        <w:rPr>
          <w:rStyle w:val="StyleBoldUnderline"/>
        </w:rPr>
        <w:t>male privilege</w:t>
      </w:r>
      <w:r w:rsidRPr="00F9558D">
        <w:rPr>
          <w:color w:val="000000"/>
          <w:sz w:val="16"/>
        </w:rPr>
        <w:t xml:space="preserve"> is built into Bender's view is not surprising—it </w:t>
      </w:r>
      <w:r w:rsidRPr="00F9558D">
        <w:rPr>
          <w:rStyle w:val="StyleBoldUnderline"/>
        </w:rPr>
        <w:t>follows from the conflation of human-centeredness with human chauvinism</w:t>
      </w:r>
      <w:r w:rsidRPr="00F9558D">
        <w:rPr>
          <w:color w:val="000000"/>
          <w:sz w:val="16"/>
        </w:rPr>
        <w:t xml:space="preserve">, all the </w:t>
      </w:r>
      <w:r w:rsidRPr="00F9558D">
        <w:rPr>
          <w:rStyle w:val="StyleBoldUnderline"/>
        </w:rPr>
        <w:t>while failing to register the significance of the historical fact that the "lion's share" of environmental destruction has been sponsored, financed, and wrought by men</w:t>
      </w:r>
      <w:r w:rsidRPr="00F9558D">
        <w:rPr>
          <w:color w:val="000000"/>
          <w:sz w:val="16"/>
        </w:rPr>
        <w:t xml:space="preserve"> (pun intended). The central point, however, is that </w:t>
      </w:r>
      <w:r w:rsidRPr="00F9558D">
        <w:rPr>
          <w:rStyle w:val="StyleBoldUnderline"/>
        </w:rPr>
        <w:t xml:space="preserve">this criticism applies to any </w:t>
      </w:r>
      <w:proofErr w:type="spellStart"/>
      <w:r w:rsidRPr="00F9558D">
        <w:rPr>
          <w:rStyle w:val="StyleBoldUnderline"/>
        </w:rPr>
        <w:t>ecocentric</w:t>
      </w:r>
      <w:proofErr w:type="spellEnd"/>
      <w:r w:rsidRPr="00F9558D">
        <w:rPr>
          <w:rStyle w:val="StyleBoldUnderline"/>
        </w:rPr>
        <w:t xml:space="preserve"> perspective</w:t>
      </w:r>
      <w:r w:rsidRPr="00F9558D">
        <w:rPr>
          <w:color w:val="000000"/>
          <w:sz w:val="16"/>
        </w:rPr>
        <w:t>: First, philosophically—</w:t>
      </w:r>
      <w:r w:rsidRPr="00F9558D">
        <w:rPr>
          <w:rStyle w:val="StyleBoldUnderline"/>
        </w:rPr>
        <w:t xml:space="preserve">because the best arguments for </w:t>
      </w:r>
      <w:proofErr w:type="spellStart"/>
      <w:r w:rsidRPr="00F9558D">
        <w:rPr>
          <w:rStyle w:val="StyleBoldUnderline"/>
        </w:rPr>
        <w:t>ecocentrism</w:t>
      </w:r>
      <w:proofErr w:type="spellEnd"/>
      <w:r w:rsidRPr="00F9558D">
        <w:rPr>
          <w:rStyle w:val="StyleBoldUnderline"/>
        </w:rPr>
        <w:t xml:space="preserve"> turn out to be question begging</w:t>
      </w:r>
      <w:r w:rsidRPr="00F9558D">
        <w:rPr>
          <w:color w:val="000000"/>
          <w:sz w:val="16"/>
        </w:rPr>
        <w:t xml:space="preserve">. </w:t>
      </w:r>
      <w:proofErr w:type="gramStart"/>
      <w:r w:rsidRPr="00F9558D">
        <w:rPr>
          <w:rStyle w:val="StyleBoldUnderline"/>
        </w:rPr>
        <w:t>And</w:t>
      </w:r>
      <w:r w:rsidRPr="00F9558D">
        <w:rPr>
          <w:color w:val="000000"/>
          <w:sz w:val="16"/>
        </w:rPr>
        <w:t xml:space="preserve"> second, practically—</w:t>
      </w:r>
      <w:r w:rsidRPr="00F9558D">
        <w:rPr>
          <w:rStyle w:val="StyleBoldUnderline"/>
        </w:rPr>
        <w:t>because the failure to recognize that human chauvinism assumes a prerogative enjoyed primarily by men risks the reproduction of future oppression, even in an ecologically sustainable "utopia</w:t>
      </w:r>
      <w:r w:rsidRPr="00F9558D">
        <w:rPr>
          <w:color w:val="000000"/>
          <w:sz w:val="16"/>
        </w:rPr>
        <w:t>."</w:t>
      </w:r>
      <w:proofErr w:type="gramEnd"/>
      <w:r w:rsidRPr="00F9558D">
        <w:rPr>
          <w:color w:val="000000"/>
          <w:sz w:val="16"/>
        </w:rPr>
        <w:t xml:space="preserve"> In short, where among the most </w:t>
      </w:r>
      <w:proofErr w:type="spellStart"/>
      <w:r w:rsidRPr="00F9558D">
        <w:rPr>
          <w:color w:val="000000"/>
          <w:sz w:val="16"/>
        </w:rPr>
        <w:t>foresightful</w:t>
      </w:r>
      <w:proofErr w:type="spellEnd"/>
      <w:r w:rsidRPr="00F9558D">
        <w:rPr>
          <w:color w:val="000000"/>
          <w:sz w:val="16"/>
        </w:rPr>
        <w:t xml:space="preserve"> versions of </w:t>
      </w:r>
      <w:proofErr w:type="spellStart"/>
      <w:r w:rsidRPr="00F9558D">
        <w:rPr>
          <w:color w:val="000000"/>
          <w:sz w:val="16"/>
        </w:rPr>
        <w:t>ecocentrism</w:t>
      </w:r>
      <w:proofErr w:type="spellEnd"/>
      <w:r w:rsidRPr="00F9558D">
        <w:rPr>
          <w:color w:val="000000"/>
          <w:sz w:val="16"/>
        </w:rPr>
        <w:t xml:space="preserve">, Bender's and </w:t>
      </w:r>
      <w:proofErr w:type="spellStart"/>
      <w:r w:rsidRPr="00F9558D">
        <w:rPr>
          <w:color w:val="000000"/>
          <w:sz w:val="16"/>
        </w:rPr>
        <w:t>Acampora's</w:t>
      </w:r>
      <w:proofErr w:type="spellEnd"/>
      <w:r w:rsidRPr="00F9558D">
        <w:rPr>
          <w:color w:val="000000"/>
          <w:sz w:val="16"/>
        </w:rPr>
        <w:t>, fail to lay down the welcome mat for women—particularly feminists—</w:t>
      </w:r>
      <w:proofErr w:type="spellStart"/>
      <w:r w:rsidRPr="00F9558D">
        <w:rPr>
          <w:color w:val="000000"/>
          <w:sz w:val="16"/>
        </w:rPr>
        <w:t>ecocentrism</w:t>
      </w:r>
      <w:proofErr w:type="spellEnd"/>
      <w:r w:rsidRPr="00F9558D">
        <w:rPr>
          <w:color w:val="000000"/>
          <w:sz w:val="16"/>
        </w:rPr>
        <w:t xml:space="preserve"> is in trouble. That ecological feminists might respond to Bender's moral axiom "form one body with all beings" with incredulity in the face of a history of oppression also makes Martin's point all the more compelling—</w:t>
      </w:r>
      <w:r w:rsidRPr="00F9558D">
        <w:rPr>
          <w:rStyle w:val="StyleBoldUnderline"/>
        </w:rPr>
        <w:t>that we anthropomorphize the actions of cells at all raises the first question with respect to who benefits from the use of the intentional stance</w:t>
      </w:r>
      <w:r w:rsidRPr="00F9558D">
        <w:rPr>
          <w:color w:val="000000"/>
          <w:sz w:val="16"/>
        </w:rPr>
        <w:t xml:space="preserve">. In other words, </w:t>
      </w:r>
      <w:r w:rsidRPr="00F9558D">
        <w:rPr>
          <w:rStyle w:val="StyleBoldUnderline"/>
        </w:rPr>
        <w:t xml:space="preserve">human chauvinism is not about human benefit per se, but about who benefits. </w:t>
      </w:r>
      <w:proofErr w:type="spellStart"/>
      <w:r w:rsidRPr="00F9558D">
        <w:rPr>
          <w:rStyle w:val="StyleBoldUnderline"/>
        </w:rPr>
        <w:t>Heterosexualist</w:t>
      </w:r>
      <w:proofErr w:type="spellEnd"/>
      <w:r w:rsidRPr="00F9558D">
        <w:rPr>
          <w:rStyle w:val="StyleBoldUnderline"/>
        </w:rPr>
        <w:t xml:space="preserve"> anthropomorphizing simply reinforces a construction of "who" that guarantees such benefits to those identified not as passive recipient "eggs," but as active and deliberate "sperms</w:t>
      </w:r>
      <w:r w:rsidRPr="00F9558D">
        <w:rPr>
          <w:color w:val="000000"/>
          <w:sz w:val="16"/>
        </w:rPr>
        <w:t xml:space="preserve">." Dennett, however, is also correct—there remains an important place in the explanation of behavior, including scientific explanation, for attributing human characteristics to nonhuman animals and things. In fact, it is hard to imagine the sciences without the powerful explanatory tool provided by this "as if." It is, however, at the very juncture of the "as if" that the crucial link between environmental responsibility and social justice is forged. Why? Because </w:t>
      </w:r>
      <w:r w:rsidRPr="00F9558D">
        <w:rPr>
          <w:rStyle w:val="StyleBoldUnderline"/>
        </w:rPr>
        <w:t xml:space="preserve">the moment we treat something as if she/he/it exhibited human qualities, we have already gendered and </w:t>
      </w:r>
      <w:proofErr w:type="spellStart"/>
      <w:r w:rsidRPr="00F9558D">
        <w:rPr>
          <w:rStyle w:val="StyleBoldUnderline"/>
        </w:rPr>
        <w:t>heterosexualized</w:t>
      </w:r>
      <w:proofErr w:type="spellEnd"/>
      <w:r w:rsidRPr="00F9558D">
        <w:rPr>
          <w:rStyle w:val="StyleBoldUnderline"/>
        </w:rPr>
        <w:t xml:space="preserve"> her/him/it via the norms naturalized by our "forms of life." This is</w:t>
      </w:r>
      <w:r w:rsidRPr="00F9558D">
        <w:rPr>
          <w:color w:val="000000"/>
          <w:sz w:val="16"/>
        </w:rPr>
        <w:t xml:space="preserve"> so not because we cannot do otherwise, but </w:t>
      </w:r>
      <w:r w:rsidRPr="00F9558D">
        <w:rPr>
          <w:rStyle w:val="StyleBoldUnderline"/>
        </w:rPr>
        <w:t xml:space="preserve">because the use of gendered and </w:t>
      </w:r>
      <w:proofErr w:type="spellStart"/>
      <w:r w:rsidRPr="00F9558D">
        <w:rPr>
          <w:rStyle w:val="StyleBoldUnderline"/>
        </w:rPr>
        <w:t>heterosexualizing</w:t>
      </w:r>
      <w:proofErr w:type="spellEnd"/>
      <w:r w:rsidRPr="00F9558D">
        <w:rPr>
          <w:rStyle w:val="StyleBoldUnderline"/>
        </w:rPr>
        <w:t xml:space="preserve"> language is basic to the ways in which we experience a world whose most fundamental institutions—family, government, military, capitalist enterprise, and religion—remain dominated by those men who promote their ideologies and are responsible for the ongoing </w:t>
      </w:r>
    </w:p>
    <w:p w14:paraId="0369C9F7" w14:textId="77777777" w:rsidR="004E686C" w:rsidRPr="0091796D" w:rsidRDefault="004E686C" w:rsidP="004E686C">
      <w:pPr>
        <w:rPr>
          <w:color w:val="000000"/>
          <w:sz w:val="16"/>
        </w:rPr>
      </w:pPr>
      <w:proofErr w:type="gramStart"/>
      <w:r w:rsidRPr="00F9558D">
        <w:rPr>
          <w:rStyle w:val="StyleBoldUnderline"/>
        </w:rPr>
        <w:t>commodification</w:t>
      </w:r>
      <w:proofErr w:type="gramEnd"/>
      <w:r w:rsidRPr="00F9558D">
        <w:rPr>
          <w:rStyle w:val="StyleBoldUnderline"/>
        </w:rPr>
        <w:t xml:space="preserve"> and exploitation of women, nonhuman animals, indigenous peoples, and the environment. The "how," then, of the role of human institutions matters to the development of an environmental conscience precisely because these institutions could have evolved differently, because they are changeable—the essential ingredient in both environmental activism and the struggle for social justice. Human-centeredness is not necessarily chauvinistic—and if it is, even those who have benefited </w:t>
      </w:r>
      <w:r w:rsidRPr="00F9558D">
        <w:rPr>
          <w:rStyle w:val="StyleBoldUnderline"/>
        </w:rPr>
        <w:lastRenderedPageBreak/>
        <w:t>from it will ultimately come to pay the price that so many others have paid already, namely, in the ecocide that continuing environmental abuse will generate</w:t>
      </w:r>
      <w:r w:rsidRPr="00F9558D">
        <w:rPr>
          <w:color w:val="000000"/>
          <w:sz w:val="16"/>
        </w:rPr>
        <w:t>. Coming then, as Ludwig Wittgenstein might have put it, to a more perspicuous understanding of the role of anthropomorphizing language in our "forms of life" supplies us with a key tool toward developing the only conscience that stands any hope of delivering us to a future</w:t>
      </w:r>
      <w:r w:rsidRPr="0091796D">
        <w:rPr>
          <w:color w:val="000000"/>
          <w:sz w:val="16"/>
        </w:rPr>
        <w:t xml:space="preserve"> for human consciousness, that is, a future centered on the responsibility only human beings can take (1953, para.19).</w:t>
      </w:r>
      <w:r>
        <w:rPr>
          <w:color w:val="000000"/>
          <w:sz w:val="16"/>
        </w:rPr>
        <w:t xml:space="preserve"> </w:t>
      </w:r>
    </w:p>
    <w:p w14:paraId="0C75BC82" w14:textId="77777777" w:rsidR="004E686C" w:rsidRPr="00F9558D" w:rsidRDefault="004E686C" w:rsidP="004E686C"/>
    <w:p w14:paraId="1BCD8E69" w14:textId="77777777" w:rsidR="004E686C" w:rsidRDefault="004E686C" w:rsidP="004E686C"/>
    <w:p w14:paraId="37DD1B0D" w14:textId="77777777" w:rsidR="004E686C" w:rsidRDefault="004E686C" w:rsidP="004E686C">
      <w:pPr>
        <w:pStyle w:val="Heading2"/>
      </w:pPr>
      <w:r>
        <w:lastRenderedPageBreak/>
        <w:t>Aff</w:t>
      </w:r>
    </w:p>
    <w:p w14:paraId="38639172" w14:textId="77777777" w:rsidR="004E686C" w:rsidRDefault="004E686C" w:rsidP="004E686C"/>
    <w:p w14:paraId="5ECFA671" w14:textId="77777777" w:rsidR="004E686C" w:rsidRDefault="004E686C" w:rsidP="004E686C">
      <w:pPr>
        <w:pStyle w:val="Heading3"/>
      </w:pPr>
      <w:r>
        <w:lastRenderedPageBreak/>
        <w:t>Oceans Key – Coalitions</w:t>
      </w:r>
    </w:p>
    <w:p w14:paraId="5F3129B2" w14:textId="77777777" w:rsidR="004E686C" w:rsidRDefault="004E686C" w:rsidP="004E686C">
      <w:pPr>
        <w:pStyle w:val="Heading4"/>
      </w:pPr>
      <w:r>
        <w:t>Thinking with waters materiality enables a coalitional politics that resists multiple vectors of environmental destruction</w:t>
      </w:r>
    </w:p>
    <w:p w14:paraId="7C197A09" w14:textId="77777777" w:rsidR="004E686C" w:rsidRPr="00E3467F" w:rsidRDefault="004E686C" w:rsidP="004E686C">
      <w:pPr>
        <w:pStyle w:val="Citation"/>
      </w:pPr>
      <w:r w:rsidRPr="00E3467F">
        <w:t xml:space="preserve">Chen, Macleod, and </w:t>
      </w:r>
      <w:proofErr w:type="spellStart"/>
      <w:r w:rsidRPr="00E3467F">
        <w:t>Neimanis</w:t>
      </w:r>
      <w:proofErr w:type="spellEnd"/>
      <w:r w:rsidRPr="00E3467F">
        <w:t xml:space="preserve"> 13 </w:t>
      </w:r>
    </w:p>
    <w:p w14:paraId="786BAC71" w14:textId="77777777" w:rsidR="004E686C" w:rsidRDefault="004E686C" w:rsidP="004E686C">
      <w:r w:rsidRPr="00E3467F">
        <w:t xml:space="preserve">“Thinking with Water” Cecilia Chen is an architect and a doctoral candidate in communications at Concordia University. Janine MacLeod is a doctoral candidate in the Faculty of Environmental Studies at York University. </w:t>
      </w:r>
      <w:proofErr w:type="spellStart"/>
      <w:r w:rsidRPr="00E3467F">
        <w:t>Astrida</w:t>
      </w:r>
      <w:proofErr w:type="spellEnd"/>
      <w:r w:rsidRPr="00E3467F">
        <w:t xml:space="preserve"> </w:t>
      </w:r>
      <w:proofErr w:type="spellStart"/>
      <w:r w:rsidRPr="00E3467F">
        <w:t>Neimanis</w:t>
      </w:r>
      <w:proofErr w:type="spellEnd"/>
      <w:r w:rsidRPr="00E3467F">
        <w:t xml:space="preserve"> is a visiting scholar of the </w:t>
      </w:r>
      <w:proofErr w:type="spellStart"/>
      <w:r w:rsidRPr="00E3467F">
        <w:t>Posthumanities</w:t>
      </w:r>
      <w:proofErr w:type="spellEnd"/>
      <w:r w:rsidRPr="00E3467F">
        <w:t xml:space="preserve"> Hub at Linköping University, Sweden.</w:t>
      </w:r>
    </w:p>
    <w:p w14:paraId="55C370F2" w14:textId="77777777" w:rsidR="004E686C" w:rsidRPr="00E3467F" w:rsidRDefault="004E686C" w:rsidP="004E686C"/>
    <w:p w14:paraId="45D0E488" w14:textId="77777777" w:rsidR="004E686C" w:rsidRPr="005E6800" w:rsidRDefault="004E686C" w:rsidP="004E686C">
      <w:pPr>
        <w:rPr>
          <w:rStyle w:val="StyleBoldUnderline"/>
        </w:rPr>
      </w:pPr>
      <w:r w:rsidRPr="00EE6A69">
        <w:rPr>
          <w:sz w:val="16"/>
        </w:rPr>
        <w:t xml:space="preserve">Given our entanglements with the lively materiality that we inhabit, we may, here, address why </w:t>
      </w:r>
      <w:r w:rsidRPr="005E6800">
        <w:rPr>
          <w:rStyle w:val="StyleBoldUnderline"/>
        </w:rPr>
        <w:t>we insist on thinking with water</w:t>
      </w:r>
      <w:r w:rsidRPr="00EE6A69">
        <w:rPr>
          <w:sz w:val="16"/>
        </w:rPr>
        <w:t xml:space="preserve"> - and not, for instance, with air, with plastics, with rare earths, or with any of the other articulable categories of matter that we experience. First, we love water. Water attracts us: rivers, ponds, rainstorms, coastlines - even puddles - have an undeniable sensual charisma. Waters hold great spiritual meaning across cultures; they gather stories, identities, and memories. For many of us, water possesses spirit. And of course, </w:t>
      </w:r>
      <w:r w:rsidRPr="005E6800">
        <w:rPr>
          <w:rStyle w:val="StyleBoldUnderline"/>
        </w:rPr>
        <w:t>water is a material substance essential to our life</w:t>
      </w:r>
      <w:r w:rsidRPr="00EE6A69">
        <w:rPr>
          <w:sz w:val="16"/>
        </w:rPr>
        <w:t>. As so many of us (plant and animal) are largely made up of water, we cannot help but be moved by this shared relation. Furthermore, among the many elements that come together to materialize life</w:t>
      </w:r>
      <w:r w:rsidRPr="005E6800">
        <w:rPr>
          <w:rStyle w:val="StyleBoldUnderline"/>
        </w:rPr>
        <w:t xml:space="preserve">, water offers a visceral experience of the transformations that all biota sense, both internally and in their surrounding environments. </w:t>
      </w:r>
      <w:r w:rsidRPr="00EE6A69">
        <w:rPr>
          <w:sz w:val="16"/>
        </w:rPr>
        <w:t xml:space="preserve">Unlike other kinds of elemental matter (earth, fire, air, metal, stone, and wood, for example), water moves from solid to liquid to </w:t>
      </w:r>
      <w:proofErr w:type="spellStart"/>
      <w:r w:rsidRPr="00EE6A69">
        <w:rPr>
          <w:sz w:val="16"/>
        </w:rPr>
        <w:t>vapour</w:t>
      </w:r>
      <w:proofErr w:type="spellEnd"/>
      <w:r w:rsidRPr="00EE6A69">
        <w:rPr>
          <w:sz w:val="16"/>
        </w:rPr>
        <w:t xml:space="preserve"> with acute environmental responsiveness. We experience circadian and seasonal rhythms most prominently through water's phase changes: from rain to snow, from morning dew to afternoon humidity. </w:t>
      </w:r>
      <w:r w:rsidRPr="005E6800">
        <w:rPr>
          <w:rStyle w:val="StyleBoldUnderline"/>
        </w:rPr>
        <w:t xml:space="preserve">Even otherwise “invisible” phenomena like climate change become immediately tangible through the volatility of weather patterns and the intensity of floods, hurricanes, tsunamis, and droughts. At the slower but epochal scale of acidifying oceans, changed currents, wetland encroachment, and desertification, we are also part of watery transformations. Water's responsiveness to particular places - its ability to interact with the permeability, chemistry, and temperature of a particular environment - offers radical insight into any </w:t>
      </w:r>
      <w:proofErr w:type="spellStart"/>
      <w:r w:rsidRPr="005E6800">
        <w:rPr>
          <w:rStyle w:val="StyleBoldUnderline"/>
        </w:rPr>
        <w:t>ecocultural</w:t>
      </w:r>
      <w:proofErr w:type="spellEnd"/>
      <w:r w:rsidRPr="005E6800">
        <w:rPr>
          <w:rStyle w:val="StyleBoldUnderline"/>
        </w:rPr>
        <w:t xml:space="preserve"> context. </w:t>
      </w:r>
      <w:r w:rsidRPr="00EE6A69">
        <w:rPr>
          <w:sz w:val="16"/>
        </w:rPr>
        <w:t>Although the works collected here diverge widely in their disciplinary backgrounds, modes of expression, and sites of inquiry, they share five currents of thought. First</w:t>
      </w:r>
      <w:r w:rsidRPr="005E6800">
        <w:rPr>
          <w:rStyle w:val="StyleBoldUnderline"/>
        </w:rPr>
        <w:t xml:space="preserve">, in bringing water to the forefront, the authors and artists in this volume are driven by </w:t>
      </w:r>
      <w:proofErr w:type="spellStart"/>
      <w:r w:rsidRPr="005E6800">
        <w:rPr>
          <w:rStyle w:val="StyleBoldUnderline"/>
        </w:rPr>
        <w:t>ecopolitical</w:t>
      </w:r>
      <w:proofErr w:type="spellEnd"/>
      <w:r w:rsidRPr="005E6800">
        <w:rPr>
          <w:rStyle w:val="StyleBoldUnderline"/>
        </w:rPr>
        <w:t xml:space="preserve"> concerns</w:t>
      </w:r>
      <w:r w:rsidRPr="00EE6A69">
        <w:rPr>
          <w:sz w:val="16"/>
        </w:rPr>
        <w:t xml:space="preserve">; they explore what it might mean to </w:t>
      </w:r>
      <w:proofErr w:type="spellStart"/>
      <w:r w:rsidRPr="00EE6A69">
        <w:rPr>
          <w:sz w:val="16"/>
        </w:rPr>
        <w:t>practise</w:t>
      </w:r>
      <w:proofErr w:type="spellEnd"/>
      <w:r w:rsidRPr="00EE6A69">
        <w:rPr>
          <w:sz w:val="16"/>
        </w:rPr>
        <w:t xml:space="preserve"> politics in more aqueous modes. Next, </w:t>
      </w:r>
      <w:r w:rsidRPr="005E6800">
        <w:rPr>
          <w:rStyle w:val="StyleBoldUnderline"/>
        </w:rPr>
        <w:t xml:space="preserve">they resist the tendency to approach water as an abstract idea - waters are carefully placed or embodied in specific </w:t>
      </w:r>
      <w:proofErr w:type="spellStart"/>
      <w:r w:rsidRPr="005E6800">
        <w:rPr>
          <w:rStyle w:val="StyleBoldUnderline"/>
        </w:rPr>
        <w:t>materialities</w:t>
      </w:r>
      <w:proofErr w:type="spellEnd"/>
      <w:r w:rsidRPr="005E6800">
        <w:rPr>
          <w:rStyle w:val="StyleBoldUnderline"/>
        </w:rPr>
        <w:t xml:space="preserve"> and </w:t>
      </w:r>
      <w:proofErr w:type="spellStart"/>
      <w:r w:rsidRPr="005E6800">
        <w:rPr>
          <w:rStyle w:val="StyleBoldUnderline"/>
        </w:rPr>
        <w:t>spacetimes</w:t>
      </w:r>
      <w:proofErr w:type="spellEnd"/>
      <w:r w:rsidRPr="005E6800">
        <w:rPr>
          <w:rStyle w:val="StyleBoldUnderline"/>
        </w:rPr>
        <w:t xml:space="preserve">. </w:t>
      </w:r>
      <w:r w:rsidRPr="00EE6A69">
        <w:rPr>
          <w:sz w:val="16"/>
        </w:rPr>
        <w:t xml:space="preserve">Third, this collection underlines the continuity of watery materiality (for example, its capacity to gestate life, transform, or destroy) with discursive practices and ways of knowing. In addition, the contributions emphasize water's </w:t>
      </w:r>
      <w:proofErr w:type="spellStart"/>
      <w:r w:rsidRPr="00EE6A69">
        <w:rPr>
          <w:sz w:val="16"/>
        </w:rPr>
        <w:t>relationality</w:t>
      </w:r>
      <w:proofErr w:type="spellEnd"/>
      <w:r w:rsidRPr="00EE6A69">
        <w:rPr>
          <w:sz w:val="16"/>
        </w:rPr>
        <w:t xml:space="preserve">, and its ability to generate unexpected or unrecognized communities. Finally, </w:t>
      </w:r>
      <w:r w:rsidRPr="005E6800">
        <w:rPr>
          <w:rStyle w:val="StyleBoldUnderline"/>
        </w:rPr>
        <w:t xml:space="preserve">the works gathered here demonstrate water's capacity to challenge our ways of knowing, both by crossing conventional disciplinary boundaries and by revealing the ways in which “nature” and “culture” are always co-constituted. Throughout, our aim is to demonstrate how </w:t>
      </w:r>
      <w:proofErr w:type="gramStart"/>
      <w:r w:rsidRPr="005E6800">
        <w:rPr>
          <w:rStyle w:val="StyleBoldUnderline"/>
        </w:rPr>
        <w:t>a recognition</w:t>
      </w:r>
      <w:proofErr w:type="gramEnd"/>
      <w:r w:rsidRPr="005E6800">
        <w:rPr>
          <w:rStyle w:val="StyleBoldUnderline"/>
        </w:rPr>
        <w:t xml:space="preserve"> of water's critical presence in all aspects of our lives can encourage a radically inclusive politics and an invigorated practice of cultural theory. </w:t>
      </w:r>
      <w:r w:rsidRPr="00EE6A69">
        <w:rPr>
          <w:sz w:val="16"/>
        </w:rPr>
        <w:t xml:space="preserve">An Aqueous </w:t>
      </w:r>
      <w:proofErr w:type="spellStart"/>
      <w:r w:rsidRPr="00EE6A69">
        <w:rPr>
          <w:sz w:val="16"/>
        </w:rPr>
        <w:t>Ecopolitics</w:t>
      </w:r>
      <w:proofErr w:type="spellEnd"/>
      <w:r w:rsidRPr="00EE6A69">
        <w:rPr>
          <w:sz w:val="16"/>
        </w:rPr>
        <w:t xml:space="preserve"> We - in the broadest of senses - </w:t>
      </w:r>
      <w:r w:rsidRPr="005E6800">
        <w:rPr>
          <w:rStyle w:val="StyleBoldUnderline"/>
        </w:rPr>
        <w:t>all have water in common. If we think of politics as the practice of speaking and acting together on matters of common concern,5 then water may be the most exemplary of political substances; it is an intimately and continuously shared “matter,” in both senses of the term.</w:t>
      </w:r>
      <w:r w:rsidRPr="00EE6A69">
        <w:rPr>
          <w:sz w:val="16"/>
        </w:rPr>
        <w:t xml:space="preserve"> This political commons includes not only those of us living here now, but also all life that is past and all life that is still to come.6 And, although it may be argued that politics is a distinctly human facility</w:t>
      </w:r>
      <w:r w:rsidRPr="005E6800">
        <w:rPr>
          <w:rStyle w:val="StyleBoldUnderline"/>
        </w:rPr>
        <w:t>, thinking with water continues to raise the question of politics as concerned also with the (imperfectly surmised) interests of a</w:t>
      </w:r>
      <w:r w:rsidRPr="00EE6A69">
        <w:rPr>
          <w:sz w:val="16"/>
        </w:rPr>
        <w:t xml:space="preserve"> squeaking, humming, chirping, and pheromone-exuding </w:t>
      </w:r>
      <w:r w:rsidRPr="005E6800">
        <w:rPr>
          <w:rStyle w:val="StyleBoldUnderline"/>
        </w:rPr>
        <w:t>nonhuman multitude/</w:t>
      </w:r>
      <w:r w:rsidRPr="00EE6A69">
        <w:rPr>
          <w:sz w:val="16"/>
        </w:rPr>
        <w:t xml:space="preserve"> </w:t>
      </w:r>
      <w:r w:rsidRPr="005E6800">
        <w:rPr>
          <w:rStyle w:val="StyleBoldUnderline"/>
        </w:rPr>
        <w:t xml:space="preserve">Accordingly, more aqueous </w:t>
      </w:r>
      <w:proofErr w:type="spellStart"/>
      <w:r w:rsidRPr="005E6800">
        <w:rPr>
          <w:rStyle w:val="StyleBoldUnderline"/>
        </w:rPr>
        <w:t>ecopolitics</w:t>
      </w:r>
      <w:proofErr w:type="spellEnd"/>
      <w:r w:rsidRPr="005E6800">
        <w:rPr>
          <w:rStyle w:val="StyleBoldUnderline"/>
        </w:rPr>
        <w:t xml:space="preserve"> might above all encourage further expansion of the sphere of political “stakeholders,” and shift our focus toward those multiple others human and otherwise, past, present and future - with whom these watery matters are shared. Moreover, given water's capacity to connect and combine, thinking the political with water might help us bring together issues and concerns too often addressed in isolation. When we take common waters into account, environmental actions against species extinction or ecological degradation become more difficult to separate from alter-globalization efforts, anticolonial struggles, or social justice activism more broadly.</w:t>
      </w:r>
      <w:r w:rsidRPr="00EE6A69">
        <w:rPr>
          <w:sz w:val="16"/>
        </w:rPr>
        <w:t xml:space="preserve"> </w:t>
      </w:r>
      <w:r w:rsidRPr="005E6800">
        <w:rPr>
          <w:rStyle w:val="StyleBoldUnderline"/>
        </w:rPr>
        <w:t xml:space="preserve">We more clearly see, for example, how in the Athabasca watershed, human and wildlife health, the preservation of wetlands, geographies of colonization, </w:t>
      </w:r>
      <w:proofErr w:type="spellStart"/>
      <w:r w:rsidRPr="005E6800">
        <w:rPr>
          <w:rStyle w:val="StyleBoldUnderline"/>
        </w:rPr>
        <w:t>petropolitics</w:t>
      </w:r>
      <w:proofErr w:type="spellEnd"/>
      <w:r w:rsidRPr="005E6800">
        <w:rPr>
          <w:rStyle w:val="StyleBoldUnderline"/>
        </w:rPr>
        <w:t xml:space="preserve">, gendered </w:t>
      </w:r>
      <w:proofErr w:type="spellStart"/>
      <w:r w:rsidRPr="005E6800">
        <w:rPr>
          <w:rStyle w:val="StyleBoldUnderline"/>
        </w:rPr>
        <w:t>labour</w:t>
      </w:r>
      <w:proofErr w:type="spellEnd"/>
      <w:r w:rsidRPr="005E6800">
        <w:rPr>
          <w:rStyle w:val="StyleBoldUnderline"/>
        </w:rPr>
        <w:t xml:space="preserve">-related mobility, and the flows of multinational capital are all </w:t>
      </w:r>
      <w:r w:rsidRPr="005E6800">
        <w:rPr>
          <w:rStyle w:val="StyleBoldUnderline"/>
        </w:rPr>
        <w:lastRenderedPageBreak/>
        <w:t>intricately bound to the waters of the river. Similarly, water plays a central role in multi-dimensional issues such as climate change, which urgently demand conversation across arenas of political engagement.</w:t>
      </w:r>
    </w:p>
    <w:p w14:paraId="79DC0F78" w14:textId="77777777" w:rsidR="004E686C" w:rsidRPr="00DC7308" w:rsidRDefault="004E686C" w:rsidP="004E686C"/>
    <w:p w14:paraId="0A4A552D" w14:textId="77777777" w:rsidR="004E686C" w:rsidRPr="00F9558D" w:rsidRDefault="004E686C" w:rsidP="004E686C"/>
    <w:p w14:paraId="60B24615" w14:textId="77777777" w:rsidR="004E686C" w:rsidRDefault="004E686C" w:rsidP="004E686C">
      <w:pPr>
        <w:pStyle w:val="Heading3"/>
      </w:pPr>
      <w:r w:rsidRPr="004F2403">
        <w:lastRenderedPageBreak/>
        <w:t>Oceans Key – Otherness</w:t>
      </w:r>
    </w:p>
    <w:p w14:paraId="32379050" w14:textId="77777777" w:rsidR="004E686C" w:rsidRPr="004F2403" w:rsidRDefault="004E686C" w:rsidP="004E686C">
      <w:pPr>
        <w:pStyle w:val="Heading4"/>
      </w:pPr>
      <w:r w:rsidRPr="004F2403">
        <w:t xml:space="preserve">Ocean trash </w:t>
      </w:r>
      <w:r>
        <w:t>uniquely captures us</w:t>
      </w:r>
      <w:r w:rsidRPr="004F2403">
        <w:t xml:space="preserve"> – the otherness of an ocean just beginning to be discovered is more likely to challenge affective complacency</w:t>
      </w:r>
    </w:p>
    <w:p w14:paraId="18A80A22" w14:textId="77777777" w:rsidR="004E686C" w:rsidRPr="004F2403" w:rsidRDefault="004E686C" w:rsidP="004E686C">
      <w:pPr>
        <w:rPr>
          <w:rStyle w:val="StyleStyleBold12pt"/>
        </w:rPr>
      </w:pPr>
      <w:proofErr w:type="spellStart"/>
      <w:r w:rsidRPr="004F2403">
        <w:rPr>
          <w:rStyle w:val="StyleStyleBold12pt"/>
        </w:rPr>
        <w:t>Arnshav</w:t>
      </w:r>
      <w:proofErr w:type="spellEnd"/>
      <w:r w:rsidRPr="004F2403">
        <w:rPr>
          <w:rStyle w:val="StyleStyleBold12pt"/>
        </w:rPr>
        <w:t xml:space="preserve">, National Maritime Museum, 2014 </w:t>
      </w:r>
    </w:p>
    <w:p w14:paraId="01996F41" w14:textId="77777777" w:rsidR="004E686C" w:rsidRDefault="004E686C" w:rsidP="004E686C">
      <w:proofErr w:type="spellStart"/>
      <w:r>
        <w:t>Mirja</w:t>
      </w:r>
      <w:proofErr w:type="spellEnd"/>
      <w:r>
        <w:t>,</w:t>
      </w:r>
      <w:r w:rsidRPr="004F2403">
        <w:t xml:space="preserve"> Stockholm. “The Freedom of the Seas: </w:t>
      </w:r>
      <w:proofErr w:type="spellStart"/>
      <w:r w:rsidRPr="004F2403">
        <w:t>Untapping</w:t>
      </w:r>
      <w:proofErr w:type="spellEnd"/>
      <w:r w:rsidRPr="004F2403">
        <w:t xml:space="preserve"> the Archaeological Potential of Marine Debris,” Journal of Maritime Archaeology.</w:t>
      </w:r>
    </w:p>
    <w:p w14:paraId="764DCD3A" w14:textId="77777777" w:rsidR="004E686C" w:rsidRDefault="004E686C" w:rsidP="004E686C"/>
    <w:p w14:paraId="21C72841" w14:textId="77777777" w:rsidR="004E686C" w:rsidRDefault="004E686C" w:rsidP="004E686C">
      <w:pPr>
        <w:rPr>
          <w:sz w:val="14"/>
        </w:rPr>
      </w:pPr>
      <w:r w:rsidRPr="004F2403">
        <w:rPr>
          <w:rStyle w:val="StyleBoldUnderline"/>
        </w:rPr>
        <w:t>For most of history</w:t>
      </w:r>
      <w:r w:rsidRPr="004F2403">
        <w:rPr>
          <w:sz w:val="14"/>
        </w:rPr>
        <w:t xml:space="preserve"> however, </w:t>
      </w:r>
      <w:r w:rsidRPr="004F2403">
        <w:rPr>
          <w:rStyle w:val="StyleBoldUnderline"/>
        </w:rPr>
        <w:t>the underwater world</w:t>
      </w:r>
      <w:r w:rsidRPr="004F2403">
        <w:rPr>
          <w:sz w:val="14"/>
        </w:rPr>
        <w:t xml:space="preserve"> (of its time) </w:t>
      </w:r>
      <w:r w:rsidRPr="004F2403">
        <w:rPr>
          <w:rStyle w:val="StyleBoldUnderline"/>
        </w:rPr>
        <w:t>was a terra incognita</w:t>
      </w:r>
      <w:r w:rsidRPr="004F2403">
        <w:rPr>
          <w:sz w:val="14"/>
        </w:rPr>
        <w:t xml:space="preserve">, just about inaccessible to mankind. </w:t>
      </w:r>
      <w:r w:rsidRPr="004F2403">
        <w:rPr>
          <w:rStyle w:val="StyleBoldUnderline"/>
        </w:rPr>
        <w:t>Today the situation is somewhat changed</w:t>
      </w:r>
      <w:r w:rsidRPr="004F2403">
        <w:rPr>
          <w:sz w:val="14"/>
        </w:rPr>
        <w:t xml:space="preserve">. Due to technological innovations such as the aqualung, remotely operated underwater vehicles and acoustic survey instruments, </w:t>
      </w:r>
      <w:r w:rsidRPr="004F2403">
        <w:rPr>
          <w:rStyle w:val="StyleBoldUnderline"/>
        </w:rPr>
        <w:t>the seafloor is presently being discovered</w:t>
      </w:r>
      <w:r w:rsidRPr="004F2403">
        <w:rPr>
          <w:sz w:val="14"/>
        </w:rPr>
        <w:t xml:space="preserve"> bit by bit. </w:t>
      </w:r>
      <w:r w:rsidRPr="004F2403">
        <w:rPr>
          <w:rStyle w:val="StyleBoldUnderline"/>
        </w:rPr>
        <w:t>As this process proceeds, we are becoming increasingly aware of the fact that the footprint of modern civilization on the sea floor</w:t>
      </w:r>
      <w:r w:rsidRPr="004F2403">
        <w:rPr>
          <w:sz w:val="14"/>
        </w:rPr>
        <w:t xml:space="preserve"> is extensive, represented by shipwrecks and construction works as well as trawl marks, dead bottoms—and garbage. </w:t>
      </w:r>
      <w:r w:rsidRPr="004F2403">
        <w:rPr>
          <w:rStyle w:val="StyleBoldUnderline"/>
        </w:rPr>
        <w:t xml:space="preserve">Although marine debris in a sense offers a familiar element </w:t>
      </w:r>
      <w:r w:rsidRPr="004F2403">
        <w:rPr>
          <w:sz w:val="14"/>
        </w:rPr>
        <w:t xml:space="preserve">in a milieu different in flora, fauna and bodily experience, </w:t>
      </w:r>
      <w:r w:rsidRPr="004F2403">
        <w:rPr>
          <w:rStyle w:val="StyleBoldUnderline"/>
        </w:rPr>
        <w:t>the overall impression of the materiality is strangeness</w:t>
      </w:r>
      <w:r w:rsidRPr="004F2403">
        <w:rPr>
          <w:sz w:val="14"/>
        </w:rPr>
        <w:t xml:space="preserve"> (</w:t>
      </w:r>
      <w:proofErr w:type="spellStart"/>
      <w:r w:rsidRPr="004F2403">
        <w:rPr>
          <w:sz w:val="14"/>
        </w:rPr>
        <w:t>Arnshav</w:t>
      </w:r>
      <w:proofErr w:type="spellEnd"/>
      <w:r w:rsidRPr="004F2403">
        <w:rPr>
          <w:sz w:val="14"/>
        </w:rPr>
        <w:t xml:space="preserve"> 2011:95). Without doubt, the </w:t>
      </w:r>
      <w:r w:rsidRPr="004F2403">
        <w:rPr>
          <w:rStyle w:val="Emphasis"/>
        </w:rPr>
        <w:t>material culture situation of the underwater world stands in sharp contrast to our often studiously planned and managed everyday environment</w:t>
      </w:r>
      <w:r w:rsidRPr="004F2403">
        <w:rPr>
          <w:sz w:val="14"/>
        </w:rPr>
        <w:t xml:space="preserve"> (compare Edensor 2009:94–95) and to the general layering of deposits in archaeology. By means of river outlets, tsunamis, currents and marine dumping practices, more or less all kinds of things are able to find their way even to the outermost seas. And because of erosion and low sedimentation, many things—ancient as well as recent—remain comparatively uncovered. </w:t>
      </w:r>
      <w:r w:rsidRPr="004F2403">
        <w:rPr>
          <w:rStyle w:val="StyleBoldUnderline"/>
        </w:rPr>
        <w:t>The result of these site formation processes is somewhat peculiar</w:t>
      </w:r>
      <w:r w:rsidRPr="004F2403">
        <w:rPr>
          <w:sz w:val="14"/>
        </w:rPr>
        <w:t xml:space="preserve">. To begin with, </w:t>
      </w:r>
      <w:r w:rsidRPr="004F2403">
        <w:rPr>
          <w:rStyle w:val="StyleBoldUnderline"/>
        </w:rPr>
        <w:t>there are things where no things are expected to be.</w:t>
      </w:r>
      <w:r w:rsidRPr="004F2403">
        <w:rPr>
          <w:sz w:val="14"/>
        </w:rPr>
        <w:t xml:space="preserve"> Secondly, many of these findings are generally not considered having “maritime” connotations or applications. And thirdly, they tend to form a material medley that all too often seem unfamiliar to us. On an ordinary archaeological site, it is not unusual to find plastic furniture, household electronics, armaments or other effects of the twentieth century mingling with wrecks, submerged Stone Age tree stumps or other ancient remains. The overall impression is a random juxtaposition of </w:t>
      </w:r>
      <w:proofErr w:type="gramStart"/>
      <w:r w:rsidRPr="004F2403">
        <w:rPr>
          <w:sz w:val="14"/>
        </w:rPr>
        <w:t>incommensurate</w:t>
      </w:r>
      <w:proofErr w:type="gramEnd"/>
      <w:r w:rsidRPr="004F2403">
        <w:rPr>
          <w:sz w:val="14"/>
        </w:rPr>
        <w:t xml:space="preserve"> things, creating a bizarre, almost surrealistic collage that stands in contrast to the taken-for-granted mundane idea of social and material order. </w:t>
      </w:r>
      <w:r w:rsidRPr="004F2403">
        <w:rPr>
          <w:rStyle w:val="StyleBoldUnderline"/>
        </w:rPr>
        <w:t>As spaces of an alternative ordering, the sea and the seafloor might be regarded as places of Otherness</w:t>
      </w:r>
      <w:r w:rsidRPr="004F2403">
        <w:rPr>
          <w:sz w:val="14"/>
        </w:rPr>
        <w:t>. In some cases, this Otherness may be perceived as exiting and amusing. For example, it has been noticed that scuba divers sometimes make playful underwater installations by placing everyday terrestrial objects on the sea floor (thereby creating effects much comparable to the Ready-made art (</w:t>
      </w:r>
      <w:proofErr w:type="spellStart"/>
      <w:r w:rsidRPr="004F2403">
        <w:rPr>
          <w:sz w:val="14"/>
        </w:rPr>
        <w:t>Arnshav</w:t>
      </w:r>
      <w:proofErr w:type="spellEnd"/>
      <w:r w:rsidRPr="004F2403">
        <w:rPr>
          <w:sz w:val="14"/>
        </w:rPr>
        <w:t xml:space="preserve"> 2011:95). However, this Otherness is not always pleasant. When confronted with an assemblage of recent beer bottles on a seventeenth century wreck site, most people would probably reckon the mixture a bit queer, and object to the bottles rather that to the wreck. As may be illustrated by a statement of Captain Moore, garbage at sea generally evokes a strong feeling of wrongness: </w:t>
      </w:r>
      <w:r w:rsidRPr="004F2403">
        <w:rPr>
          <w:rStyle w:val="StyleBoldUnderline"/>
        </w:rPr>
        <w:t xml:space="preserve">Over the decades </w:t>
      </w:r>
      <w:r w:rsidRPr="004F2403">
        <w:rPr>
          <w:rStyle w:val="Emphasis"/>
        </w:rPr>
        <w:t>we′d gotten used to the sight of trash on the beach, by roadsides, and in riverbeds,</w:t>
      </w:r>
      <w:r w:rsidRPr="004F2403">
        <w:rPr>
          <w:sz w:val="14"/>
        </w:rPr>
        <w:t xml:space="preserve"> of shopping bags fluttering fences and branches, near-weightless foamed polystyrene cups skittering on the breeze, cigarette butts and bottle caps everywhere…. </w:t>
      </w:r>
      <w:r w:rsidRPr="004F2403">
        <w:rPr>
          <w:rStyle w:val="Emphasis"/>
        </w:rPr>
        <w:t xml:space="preserve">But something seemed very wrong about this plastic trash in the mid-Pacific </w:t>
      </w:r>
      <w:r w:rsidRPr="004F2403">
        <w:rPr>
          <w:sz w:val="14"/>
        </w:rPr>
        <w:t xml:space="preserve">(Moore and Phillips 2011:17). To me, </w:t>
      </w:r>
      <w:r w:rsidRPr="004F2403">
        <w:rPr>
          <w:rStyle w:val="StyleBoldUnderline"/>
        </w:rPr>
        <w:t>the Otherness of the seafloor as regards its materiality is one of its most striking and fascinating features</w:t>
      </w:r>
      <w:r w:rsidRPr="004F2403">
        <w:rPr>
          <w:sz w:val="14"/>
        </w:rPr>
        <w:t xml:space="preserve">, </w:t>
      </w:r>
      <w:r w:rsidRPr="004F2403">
        <w:rPr>
          <w:rStyle w:val="StyleBoldUnderline"/>
        </w:rPr>
        <w:t>doubtless worthy the attention of</w:t>
      </w:r>
      <w:r w:rsidRPr="004F2403">
        <w:rPr>
          <w:sz w:val="14"/>
        </w:rPr>
        <w:t xml:space="preserve"> maritime archaeologists, </w:t>
      </w:r>
      <w:proofErr w:type="spellStart"/>
      <w:r w:rsidRPr="004F2403">
        <w:rPr>
          <w:rStyle w:val="StyleBoldUnderline"/>
        </w:rPr>
        <w:t>garbologists</w:t>
      </w:r>
      <w:proofErr w:type="spellEnd"/>
      <w:r w:rsidRPr="004F2403">
        <w:rPr>
          <w:sz w:val="14"/>
        </w:rPr>
        <w:t xml:space="preserve"> as well as anyone with an interest in material culture studies. But as far as I am concerned, </w:t>
      </w:r>
      <w:r w:rsidRPr="004F2403">
        <w:rPr>
          <w:rStyle w:val="StyleBoldUnderline"/>
        </w:rPr>
        <w:t>marine debris has barely been highlighted from such a point of view.</w:t>
      </w:r>
      <w:r w:rsidRPr="004F2403">
        <w:rPr>
          <w:sz w:val="14"/>
        </w:rPr>
        <w:t xml:space="preserve"> At best, you can catch a glimpse of it in archaeological reports (for example see </w:t>
      </w:r>
      <w:proofErr w:type="spellStart"/>
      <w:r w:rsidRPr="004F2403">
        <w:rPr>
          <w:sz w:val="14"/>
        </w:rPr>
        <w:t>Hjulhammar</w:t>
      </w:r>
      <w:proofErr w:type="spellEnd"/>
      <w:r w:rsidRPr="004F2403">
        <w:rPr>
          <w:sz w:val="14"/>
        </w:rPr>
        <w:t xml:space="preserve"> 2008), but it has seldom been in focus.</w:t>
      </w:r>
    </w:p>
    <w:p w14:paraId="70600021" w14:textId="77777777" w:rsidR="004E686C" w:rsidRDefault="004E686C" w:rsidP="004E686C">
      <w:pPr>
        <w:rPr>
          <w:sz w:val="14"/>
        </w:rPr>
      </w:pPr>
    </w:p>
    <w:p w14:paraId="2DF1ECDF" w14:textId="77777777" w:rsidR="004E686C" w:rsidRDefault="004E686C" w:rsidP="004E686C">
      <w:pPr>
        <w:pStyle w:val="Heading3"/>
      </w:pPr>
      <w:r w:rsidRPr="00F9558D">
        <w:lastRenderedPageBreak/>
        <w:t>Oceans Key – Biodiversity</w:t>
      </w:r>
    </w:p>
    <w:p w14:paraId="3518FCA8" w14:textId="77777777" w:rsidR="004E686C" w:rsidRPr="00F33C1F" w:rsidRDefault="004E686C" w:rsidP="004E686C">
      <w:pPr>
        <w:pStyle w:val="Heading4"/>
      </w:pPr>
      <w:r>
        <w:t>Oceans are critical for biodiversity</w:t>
      </w:r>
    </w:p>
    <w:p w14:paraId="1AA1841D" w14:textId="77777777" w:rsidR="004E686C" w:rsidRPr="00F33C1F" w:rsidRDefault="004E686C" w:rsidP="004E686C">
      <w:pPr>
        <w:rPr>
          <w:b/>
          <w:bCs/>
          <w:sz w:val="26"/>
        </w:rPr>
      </w:pPr>
      <w:r w:rsidRPr="00F33C1F">
        <w:rPr>
          <w:rStyle w:val="StyleStyleBold12pt"/>
        </w:rPr>
        <w:t>Craig 03</w:t>
      </w:r>
    </w:p>
    <w:p w14:paraId="41560029" w14:textId="77777777" w:rsidR="004E686C" w:rsidRPr="00F33C1F" w:rsidRDefault="004E686C" w:rsidP="004E686C">
      <w:r w:rsidRPr="00F33C1F">
        <w:t xml:space="preserve">[Robin </w:t>
      </w:r>
      <w:proofErr w:type="spellStart"/>
      <w:r w:rsidRPr="00F33C1F">
        <w:t>Kundis</w:t>
      </w:r>
      <w:proofErr w:type="spellEnd"/>
      <w:r w:rsidRPr="00F33C1F">
        <w:t>, Attorneys’ Title Insurance Fund Professor at Florida State University College of Law and leading environmental law scholar, Winter 2003, “Taking Steps Toward Marine Wilderness Protection? Fishing and Coral Reef Marine Reserves in Florida and Hawaii,” Lexis] WD</w:t>
      </w:r>
    </w:p>
    <w:p w14:paraId="1B510481" w14:textId="77777777" w:rsidR="004E686C" w:rsidRPr="00F33C1F" w:rsidRDefault="004E686C" w:rsidP="004E686C"/>
    <w:p w14:paraId="0E269A04" w14:textId="77777777" w:rsidR="004E686C" w:rsidRPr="00F33C1F" w:rsidRDefault="004E686C" w:rsidP="004E686C">
      <w:r w:rsidRPr="00F33C1F">
        <w:t xml:space="preserve">The world’s oceans contain many resources and provide many services that humans consider valuable. “Occupying more than seventy percent of the Earth’s surface and ninety-five percent of the biosphere,” </w:t>
      </w:r>
      <w:r w:rsidRPr="00F33C1F">
        <w:rPr>
          <w:rStyle w:val="StyleBoldUnderline"/>
        </w:rPr>
        <w:t>oceans provide food</w:t>
      </w:r>
      <w:r w:rsidRPr="00F33C1F">
        <w:t xml:space="preserve">; marketable goods such as shells, aquarium fish, and pharmaceuticals; </w:t>
      </w:r>
      <w:r w:rsidRPr="00F33C1F">
        <w:rPr>
          <w:rStyle w:val="StyleBoldUnderline"/>
        </w:rPr>
        <w:t xml:space="preserve">life support </w:t>
      </w:r>
      <w:proofErr w:type="gramStart"/>
      <w:r w:rsidRPr="00F33C1F">
        <w:rPr>
          <w:rStyle w:val="StyleBoldUnderline"/>
        </w:rPr>
        <w:t>processes</w:t>
      </w:r>
      <w:r w:rsidRPr="00F33C1F">
        <w:t xml:space="preserve"> ,</w:t>
      </w:r>
      <w:proofErr w:type="gramEnd"/>
      <w:r w:rsidRPr="00F33C1F">
        <w:t xml:space="preserve"> including carbon sequestration, nutrient cycling, and weather mechanics; </w:t>
      </w:r>
      <w:r w:rsidRPr="00F33C1F">
        <w:rPr>
          <w:rStyle w:val="StyleBoldUnderline"/>
        </w:rPr>
        <w:t>and quality of life, both aesthetic and economic, for millions of people worldwide</w:t>
      </w:r>
      <w:r w:rsidRPr="00F33C1F">
        <w:t xml:space="preserve">. Indeed, </w:t>
      </w:r>
      <w:r w:rsidRPr="00F33C1F">
        <w:rPr>
          <w:rStyle w:val="StyleBoldUnderline"/>
        </w:rPr>
        <w:t xml:space="preserve">it is difficult to overstate the importance of the ocean to humanity’s well-being: “The </w:t>
      </w:r>
      <w:proofErr w:type="gramStart"/>
      <w:r w:rsidRPr="00F33C1F">
        <w:rPr>
          <w:rStyle w:val="StyleBoldUnderline"/>
        </w:rPr>
        <w:t>ocean</w:t>
      </w:r>
      <w:proofErr w:type="gramEnd"/>
      <w:r w:rsidRPr="00F33C1F">
        <w:rPr>
          <w:rStyle w:val="StyleBoldUnderline"/>
        </w:rPr>
        <w:t xml:space="preserve"> is the cradle of life on our planet, and it remains the axis of existence, the locus of planetary biodiversity, and the engine of the chemical and hydrological cycles that create and maintain our atmosphere and climate</w:t>
      </w:r>
      <w:r w:rsidRPr="00F33C1F">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 “</w:t>
      </w:r>
      <w:r w:rsidRPr="00F33C1F">
        <w:rPr>
          <w:rStyle w:val="StyleBoldUnderline"/>
        </w:rPr>
        <w:t>ocean ecosystems play a major role in the global geochemical cycling of all the elements that represent the basic building blocks of living organisms , carbon, nitrogen, oxygen, phosphorous, and sulfur, as well as other less abundant but necessary elements</w:t>
      </w:r>
      <w:r w:rsidRPr="00F33C1F">
        <w:t xml:space="preserve">”. In a very real and direct sense, therefore, </w:t>
      </w:r>
      <w:r w:rsidRPr="00F33C1F">
        <w:rPr>
          <w:rStyle w:val="StyleBoldUnderline"/>
        </w:rPr>
        <w:t>human degradation of marine ecosystems impairs the planet’s ability to support life</w:t>
      </w:r>
      <w:r w:rsidRPr="00F33C1F">
        <w:t xml:space="preserve">. </w:t>
      </w:r>
      <w:r w:rsidRPr="00F33C1F">
        <w:rPr>
          <w:rStyle w:val="StyleBoldUnderline"/>
        </w:rPr>
        <w:t>Maintaining biodiversity is</w:t>
      </w:r>
      <w:r w:rsidRPr="00F33C1F">
        <w:t xml:space="preserve"> often </w:t>
      </w:r>
      <w:r w:rsidRPr="00F33C1F">
        <w:rPr>
          <w:rStyle w:val="StyleBoldUnderline"/>
        </w:rPr>
        <w:t>critical to maintaining the functions of marine ecosystems</w:t>
      </w:r>
      <w:r w:rsidRPr="00F33C1F">
        <w:t xml:space="preserve">. Current evidence shows that, in general, </w:t>
      </w:r>
      <w:r w:rsidRPr="00F33C1F">
        <w:rPr>
          <w:rStyle w:val="StyleBoldUnderline"/>
        </w:rPr>
        <w:t>an ecosystem’s ability to keep functioning in the face of disturbance is strongly dependent on its biodiversity</w:t>
      </w:r>
      <w:r w:rsidRPr="00F33C1F">
        <w:t xml:space="preserve">, “indicating that </w:t>
      </w:r>
      <w:r w:rsidRPr="00F33C1F">
        <w:rPr>
          <w:rStyle w:val="StyleBoldUnderline"/>
        </w:rPr>
        <w:t>more diverse ecosystems are more stable</w:t>
      </w:r>
      <w:r w:rsidRPr="00F33C1F">
        <w:t xml:space="preserve">. (It continues...) We may not know much about the sea, but we do know this much: </w:t>
      </w:r>
      <w:r w:rsidRPr="00F33C1F">
        <w:rPr>
          <w:rStyle w:val="StyleBoldUnderline"/>
        </w:rPr>
        <w:t xml:space="preserve">If we kill the ocean we kill ourselves, and we will take </w:t>
      </w:r>
      <w:r w:rsidRPr="00F33C1F">
        <w:t>most of</w:t>
      </w:r>
      <w:r w:rsidRPr="00F33C1F">
        <w:rPr>
          <w:rStyle w:val="StyleBoldUnderline"/>
        </w:rPr>
        <w:t xml:space="preserve"> the biosphere with </w:t>
      </w:r>
      <w:proofErr w:type="gramStart"/>
      <w:r w:rsidRPr="00F33C1F">
        <w:rPr>
          <w:rStyle w:val="StyleBoldUnderline"/>
        </w:rPr>
        <w:t>us .</w:t>
      </w:r>
      <w:proofErr w:type="gramEnd"/>
      <w:r w:rsidRPr="00F33C1F">
        <w:t xml:space="preserve"> The Black Sea is almost dead, 863 its once-complex and productive ecosystem almost entirely replaced by a monoculture of comb jellies, "starving out fish and dolphins, emptying fishermen's nets, and converting the web of life into brainless, wraith-like blobs of jelly." 864 Mo re importantly, the Black Sea is not necessarily unique. </w:t>
      </w:r>
    </w:p>
    <w:p w14:paraId="79EF3410" w14:textId="77777777" w:rsidR="004E686C" w:rsidRPr="00F9558D" w:rsidRDefault="004E686C" w:rsidP="004E686C"/>
    <w:p w14:paraId="68AD34E2" w14:textId="77777777" w:rsidR="004E686C" w:rsidRDefault="004E686C" w:rsidP="004E686C">
      <w:pPr>
        <w:pStyle w:val="Heading3"/>
      </w:pPr>
      <w:r>
        <w:lastRenderedPageBreak/>
        <w:t>Ocean Waste O/W</w:t>
      </w:r>
    </w:p>
    <w:p w14:paraId="57D2B1AB" w14:textId="77777777" w:rsidR="004E686C" w:rsidRDefault="004E686C" w:rsidP="004E686C">
      <w:pPr>
        <w:pStyle w:val="Heading4"/>
      </w:pPr>
      <w:r>
        <w:t>Oceans are key – they’re the largest landfill and considered the best place for waste</w:t>
      </w:r>
      <w:r>
        <w:br/>
      </w:r>
      <w:proofErr w:type="spellStart"/>
      <w:r>
        <w:t>Gleich</w:t>
      </w:r>
      <w:proofErr w:type="spellEnd"/>
      <w:r>
        <w:t>, Journalist for oilprice.com, graduate of Cronkite school for journalism 7/15/14</w:t>
      </w:r>
    </w:p>
    <w:p w14:paraId="48F6D8B8" w14:textId="77777777" w:rsidR="004E686C" w:rsidRDefault="004E686C" w:rsidP="004E686C">
      <w:r>
        <w:t xml:space="preserve">(Amy, “The Largest Landfill </w:t>
      </w:r>
      <w:proofErr w:type="gramStart"/>
      <w:r>
        <w:t>On</w:t>
      </w:r>
      <w:proofErr w:type="gramEnd"/>
      <w:r>
        <w:t xml:space="preserve"> Earth: Plastic Garbage In The Oceans?” Online: http://goo.gl/wyiKtg)</w:t>
      </w:r>
    </w:p>
    <w:p w14:paraId="40E4DE64" w14:textId="77777777" w:rsidR="004E686C" w:rsidRPr="00732069" w:rsidRDefault="004E686C" w:rsidP="004E686C"/>
    <w:p w14:paraId="27346A1C" w14:textId="77777777" w:rsidR="004E686C" w:rsidRDefault="004E686C" w:rsidP="004E686C">
      <w:pPr>
        <w:rPr>
          <w:rStyle w:val="StyleBoldUnderline"/>
        </w:rPr>
      </w:pPr>
      <w:r w:rsidRPr="00130875">
        <w:rPr>
          <w:sz w:val="16"/>
        </w:rPr>
        <w:t xml:space="preserve">Americans throw away over 30 million tons of plastic every year, of which only about 25 percent is recycled. The rest goes to landfills. Unfortunately, </w:t>
      </w:r>
      <w:r w:rsidRPr="00C2756D">
        <w:rPr>
          <w:rStyle w:val="Emphasis"/>
        </w:rPr>
        <w:t>the largest “landfill” on Earth is actually in the North Pacific Ocean</w:t>
      </w:r>
      <w:r w:rsidRPr="00130875">
        <w:rPr>
          <w:sz w:val="16"/>
        </w:rPr>
        <w:t>. The “</w:t>
      </w:r>
      <w:r w:rsidRPr="00732069">
        <w:rPr>
          <w:rStyle w:val="StyleBoldUnderline"/>
        </w:rPr>
        <w:t>Great Pacific Garbage Patch” is estimated to be anywhere from 3,100 square miles to twice the size of Texas.</w:t>
      </w:r>
      <w:r w:rsidRPr="00130875">
        <w:rPr>
          <w:sz w:val="16"/>
        </w:rPr>
        <w:t xml:space="preserve"> You may be wondering how garbage dumped on land can make it to the ocean. Well, first of all</w:t>
      </w:r>
      <w:r w:rsidRPr="00732069">
        <w:rPr>
          <w:rStyle w:val="StyleBoldUnderline"/>
        </w:rPr>
        <w:t>, some garbage is directly dumped into the ocean</w:t>
      </w:r>
      <w:r w:rsidRPr="00130875">
        <w:rPr>
          <w:sz w:val="16"/>
        </w:rPr>
        <w:t>. Secondly, as Scripps Institution marine biologist Miriam Goldstein puts it, “</w:t>
      </w:r>
      <w:r w:rsidRPr="00732069">
        <w:rPr>
          <w:rStyle w:val="StyleBoldUnderline"/>
        </w:rPr>
        <w:t>the ocean is downhill from everywhere</w:t>
      </w:r>
      <w:r w:rsidRPr="00130875">
        <w:rPr>
          <w:sz w:val="16"/>
        </w:rPr>
        <w:t xml:space="preserve">;” if someone in Iowa throws a bottle into a river, it will eventually end up in the ocean. Finally, </w:t>
      </w:r>
      <w:r w:rsidRPr="00732069">
        <w:rPr>
          <w:rStyle w:val="StyleBoldUnderline"/>
        </w:rPr>
        <w:t>about 20 percent of the debris in the garbage patch comes from sea-going vessels and oil platforms</w:t>
      </w:r>
      <w:r w:rsidRPr="00130875">
        <w:rPr>
          <w:sz w:val="16"/>
        </w:rPr>
        <w:t xml:space="preserve">. </w:t>
      </w:r>
      <w:r w:rsidRPr="00732069">
        <w:rPr>
          <w:rStyle w:val="StyleBoldUnderline"/>
        </w:rPr>
        <w:t>The garbage patch forms in the North Pacific gyre, one of five main ocean gyres worldwide: North Pacific, South Pacific, North Atlantic, South Atlantic and Indian Ocean</w:t>
      </w:r>
      <w:r w:rsidRPr="00130875">
        <w:rPr>
          <w:sz w:val="16"/>
        </w:rPr>
        <w:t xml:space="preserve">. These gyres are created when the jet stream goes one way and the trade winds go the opposite way – creating a huge, gently swirling circle. On the outside of the circle, the currents move around, but the inside remains calm, making it </w:t>
      </w:r>
      <w:r w:rsidRPr="00732069">
        <w:rPr>
          <w:rStyle w:val="StyleBoldUnderline"/>
        </w:rPr>
        <w:t>the perfect place for debris to accumulate</w:t>
      </w:r>
      <w:r w:rsidRPr="00130875">
        <w:rPr>
          <w:sz w:val="16"/>
        </w:rPr>
        <w:t xml:space="preserve">. In the case of the North Pacific gyre, pretty much everything that falls off the west coast of North America and the east coast of Asia will most likely end up in there. </w:t>
      </w:r>
      <w:r w:rsidRPr="00732069">
        <w:rPr>
          <w:rStyle w:val="StyleBoldUnderline"/>
        </w:rPr>
        <w:t>While the North Pacific garbage patch is the largest, each of the five gyres has its own accumulation</w:t>
      </w:r>
      <w:r w:rsidRPr="00130875">
        <w:rPr>
          <w:sz w:val="16"/>
        </w:rPr>
        <w:t xml:space="preserve">. In fact, </w:t>
      </w:r>
      <w:r w:rsidRPr="00732069">
        <w:rPr>
          <w:rStyle w:val="StyleBoldUnderline"/>
        </w:rPr>
        <w:t>the trash from all five gyres put together covers 40 percent of the world’s oceans.</w:t>
      </w:r>
    </w:p>
    <w:p w14:paraId="20D78E76" w14:textId="77777777" w:rsidR="004E686C" w:rsidRDefault="004E686C" w:rsidP="004E686C">
      <w:pPr>
        <w:rPr>
          <w:rStyle w:val="StyleBoldUnderline"/>
        </w:rPr>
      </w:pPr>
    </w:p>
    <w:p w14:paraId="088119FD" w14:textId="77777777" w:rsidR="004E686C" w:rsidRDefault="004E686C" w:rsidP="004E686C">
      <w:pPr>
        <w:pStyle w:val="Heading3"/>
      </w:pPr>
      <w:r>
        <w:lastRenderedPageBreak/>
        <w:t>EJ = Anthropocentric</w:t>
      </w:r>
    </w:p>
    <w:p w14:paraId="5BCEBF92" w14:textId="77777777" w:rsidR="004E686C" w:rsidRDefault="004E686C" w:rsidP="004E686C">
      <w:pPr>
        <w:pStyle w:val="Heading4"/>
      </w:pPr>
      <w:r>
        <w:t>Environmental justice is fundamentally anthropocentric – its concern begins with humans and radiates outwards, but anthropocentrism is a categorically different oppression</w:t>
      </w:r>
    </w:p>
    <w:p w14:paraId="25983AE1" w14:textId="77777777" w:rsidR="004E686C" w:rsidRPr="00F9558D" w:rsidRDefault="004E686C" w:rsidP="004E686C">
      <w:pPr>
        <w:rPr>
          <w:sz w:val="16"/>
          <w:szCs w:val="16"/>
        </w:rPr>
      </w:pPr>
      <w:r w:rsidRPr="00E50530">
        <w:rPr>
          <w:rStyle w:val="StyleStyleBold12pt"/>
        </w:rPr>
        <w:t>Mueller ‘9</w:t>
      </w:r>
      <w:r w:rsidRPr="00E50530">
        <w:rPr>
          <w:sz w:val="16"/>
          <w:szCs w:val="16"/>
        </w:rPr>
        <w:t xml:space="preserve"> [Michael, </w:t>
      </w:r>
      <w:r w:rsidRPr="00F9558D">
        <w:rPr>
          <w:sz w:val="16"/>
          <w:szCs w:val="16"/>
        </w:rPr>
        <w:t xml:space="preserve">an environmental philosopher and science education </w:t>
      </w:r>
      <w:proofErr w:type="spellStart"/>
      <w:r w:rsidRPr="00F9558D">
        <w:rPr>
          <w:sz w:val="16"/>
          <w:szCs w:val="16"/>
        </w:rPr>
        <w:t>profes</w:t>
      </w:r>
      <w:proofErr w:type="spellEnd"/>
      <w:r w:rsidRPr="00F9558D">
        <w:rPr>
          <w:sz w:val="16"/>
          <w:szCs w:val="16"/>
        </w:rPr>
        <w:t xml:space="preserve">- </w:t>
      </w:r>
      <w:proofErr w:type="spellStart"/>
      <w:r w:rsidRPr="00F9558D">
        <w:rPr>
          <w:sz w:val="16"/>
          <w:szCs w:val="16"/>
        </w:rPr>
        <w:t>sor</w:t>
      </w:r>
      <w:proofErr w:type="spellEnd"/>
      <w:r w:rsidRPr="00F9558D">
        <w:rPr>
          <w:sz w:val="16"/>
          <w:szCs w:val="16"/>
        </w:rPr>
        <w:t xml:space="preserve"> at the University of Georgia, “Educational Reflections on the ‘‘Ecological Crisis’’: </w:t>
      </w:r>
      <w:proofErr w:type="spellStart"/>
      <w:r w:rsidRPr="00F9558D">
        <w:rPr>
          <w:sz w:val="16"/>
          <w:szCs w:val="16"/>
        </w:rPr>
        <w:t>EcoJustice</w:t>
      </w:r>
      <w:proofErr w:type="spellEnd"/>
      <w:r w:rsidRPr="00F9558D">
        <w:rPr>
          <w:sz w:val="16"/>
          <w:szCs w:val="16"/>
        </w:rPr>
        <w:t xml:space="preserve">, Environmentalism, and Sustainability”, </w:t>
      </w:r>
      <w:proofErr w:type="spellStart"/>
      <w:r w:rsidRPr="00F9558D">
        <w:rPr>
          <w:sz w:val="16"/>
          <w:szCs w:val="16"/>
        </w:rPr>
        <w:t>Sci</w:t>
      </w:r>
      <w:proofErr w:type="spellEnd"/>
      <w:r w:rsidRPr="00F9558D">
        <w:rPr>
          <w:sz w:val="16"/>
          <w:szCs w:val="16"/>
        </w:rPr>
        <w:t xml:space="preserve"> &amp; </w:t>
      </w:r>
      <w:proofErr w:type="spellStart"/>
      <w:r w:rsidRPr="00F9558D">
        <w:rPr>
          <w:sz w:val="16"/>
          <w:szCs w:val="16"/>
        </w:rPr>
        <w:t>Educ</w:t>
      </w:r>
      <w:proofErr w:type="spellEnd"/>
      <w:r w:rsidRPr="00F9558D">
        <w:rPr>
          <w:sz w:val="16"/>
          <w:szCs w:val="16"/>
        </w:rPr>
        <w:t xml:space="preserve"> (2009) 18:1031–1056]</w:t>
      </w:r>
    </w:p>
    <w:p w14:paraId="5C17805C" w14:textId="77777777" w:rsidR="004E686C" w:rsidRPr="00F9558D" w:rsidRDefault="004E686C" w:rsidP="004E686C">
      <w:r w:rsidRPr="00F9558D">
        <w:t xml:space="preserve"> </w:t>
      </w:r>
    </w:p>
    <w:p w14:paraId="0CA43339" w14:textId="77777777" w:rsidR="004E686C" w:rsidRDefault="004E686C" w:rsidP="004E686C">
      <w:pPr>
        <w:rPr>
          <w:sz w:val="14"/>
        </w:rPr>
      </w:pPr>
      <w:r w:rsidRPr="00F9558D">
        <w:rPr>
          <w:sz w:val="14"/>
        </w:rPr>
        <w:t xml:space="preserve">Without a careful analysis of the phrase ‘‘ecological crisis,’’ educators and their students are likely to trivialize anthropocentrism. An example is Peter Singer’s term ‘‘speciesism,’’ (i.e., privileged species) recently criticized by </w:t>
      </w:r>
      <w:proofErr w:type="spellStart"/>
      <w:r w:rsidRPr="00F9558D">
        <w:rPr>
          <w:sz w:val="14"/>
        </w:rPr>
        <w:t>Noddings</w:t>
      </w:r>
      <w:proofErr w:type="spellEnd"/>
      <w:r w:rsidRPr="00F9558D">
        <w:rPr>
          <w:sz w:val="14"/>
        </w:rPr>
        <w:t xml:space="preserve"> (2003, 2006): </w:t>
      </w:r>
      <w:r w:rsidRPr="00F9558D">
        <w:rPr>
          <w:rStyle w:val="StyleBoldUnderline"/>
        </w:rPr>
        <w:t>To associate speciesism with racism, sexism, and classism</w:t>
      </w:r>
      <w:r w:rsidRPr="00F9558D">
        <w:rPr>
          <w:sz w:val="14"/>
        </w:rPr>
        <w:t xml:space="preserve"> is a powerful emotional move, but it </w:t>
      </w:r>
      <w:r w:rsidRPr="00F9558D">
        <w:rPr>
          <w:rStyle w:val="StyleBoldUnderline"/>
        </w:rPr>
        <w:t>may involve a category mistake.</w:t>
      </w:r>
      <w:r w:rsidRPr="00F9558D">
        <w:rPr>
          <w:sz w:val="14"/>
        </w:rPr>
        <w:t xml:space="preserve"> At least in principle, </w:t>
      </w:r>
      <w:r w:rsidRPr="00F9558D">
        <w:rPr>
          <w:rStyle w:val="StyleBoldUnderline"/>
        </w:rPr>
        <w:t>each of the big human ‘‘isms’’ applies to all the entities involved – all human beings.</w:t>
      </w:r>
      <w:r w:rsidRPr="00F9558D">
        <w:rPr>
          <w:sz w:val="14"/>
        </w:rPr>
        <w:t xml:space="preserve"> We usually think of racism in connection with the oppression of blacks by whites, but clearly, </w:t>
      </w:r>
      <w:r w:rsidRPr="00F9558D">
        <w:rPr>
          <w:rStyle w:val="StyleBoldUnderline"/>
        </w:rPr>
        <w:t>if power relations were reversed, the oppression of whites by blacks would still be racism</w:t>
      </w:r>
      <w:r w:rsidRPr="00F9558D">
        <w:rPr>
          <w:sz w:val="14"/>
        </w:rPr>
        <w:t xml:space="preserve">. The same could be said of sexism and classism. </w:t>
      </w:r>
      <w:r w:rsidRPr="00F9558D">
        <w:rPr>
          <w:rStyle w:val="StyleBoldUnderline"/>
        </w:rPr>
        <w:t>Such a reversal is, however, meaningless with respect to species. All species give special consideration to their own,</w:t>
      </w:r>
      <w:r w:rsidRPr="00F9558D">
        <w:rPr>
          <w:sz w:val="14"/>
        </w:rPr>
        <w:t xml:space="preserve"> </w:t>
      </w:r>
      <w:r w:rsidRPr="00F9558D">
        <w:rPr>
          <w:rStyle w:val="StyleBoldUnderline"/>
        </w:rPr>
        <w:t>and we would not think of criticizing nonhuman animals for their preference, nor would it make sense to accuse them of speciesism. They are not capable of such discrimination</w:t>
      </w:r>
      <w:r w:rsidRPr="00F9558D">
        <w:rPr>
          <w:sz w:val="14"/>
        </w:rPr>
        <w:t xml:space="preserve"> (2003, pp. 134–135). </w:t>
      </w:r>
      <w:proofErr w:type="spellStart"/>
      <w:r w:rsidRPr="00F9558D">
        <w:rPr>
          <w:rStyle w:val="StyleBoldUnderline"/>
        </w:rPr>
        <w:t>Noddings</w:t>
      </w:r>
      <w:proofErr w:type="spellEnd"/>
      <w:r w:rsidRPr="00F9558D">
        <w:rPr>
          <w:rStyle w:val="StyleBoldUnderline"/>
        </w:rPr>
        <w:t>’ point calls into question the anthropocentrism deeply embedded in phrases such as</w:t>
      </w:r>
      <w:r w:rsidRPr="00F9558D">
        <w:rPr>
          <w:sz w:val="14"/>
        </w:rPr>
        <w:t xml:space="preserve"> ‘‘ecological crisis’’ and </w:t>
      </w:r>
      <w:r w:rsidRPr="00F9558D">
        <w:rPr>
          <w:rStyle w:val="StyleBoldUnderline"/>
        </w:rPr>
        <w:t>‘‘environmental racism’’</w:t>
      </w:r>
      <w:r w:rsidRPr="00F9558D">
        <w:rPr>
          <w:sz w:val="14"/>
        </w:rPr>
        <w:t xml:space="preserve">—the latter not wrestled with here. Although these phrases have previously served environmental scholars, they do not promote the careful study of the environmental sciences. Are the trees, hawks and soil really in ‘‘crisis’’? If not carefully considered, the crisis supposition could be interpreted to mean that humanity’s conservation choices are shared with the birds, insects, microorganisms and the soil—all complex components of the Earth’s many ecosystems. As noted by Harvard biologist Wilson (2006), humans may not wish to save all life forms. For example, Wilson notes malaria-infested mosquitoes and invasive fire ants, and yet there are other pesky critters such as the protozoan Plasmodium falciparum, that causes malaria; and hookworms, and liver flukes, and organisms that cause river blindness, dengue fever, yellow fever, cholera, typhoid, leprosy, and tuberculosis. </w:t>
      </w:r>
      <w:r w:rsidRPr="00F9558D">
        <w:rPr>
          <w:rStyle w:val="StyleBoldUnderline"/>
        </w:rPr>
        <w:t>The criticisms above</w:t>
      </w:r>
      <w:r w:rsidRPr="00F9558D">
        <w:rPr>
          <w:sz w:val="14"/>
        </w:rPr>
        <w:t xml:space="preserve"> also </w:t>
      </w:r>
      <w:r w:rsidRPr="00F9558D">
        <w:rPr>
          <w:rStyle w:val="StyleBoldUnderline"/>
        </w:rPr>
        <w:t>could be applied to</w:t>
      </w:r>
      <w:r w:rsidRPr="00F9558D">
        <w:rPr>
          <w:sz w:val="14"/>
        </w:rPr>
        <w:t xml:space="preserve"> my use of the term </w:t>
      </w:r>
      <w:r w:rsidRPr="00F9558D">
        <w:rPr>
          <w:rStyle w:val="StyleBoldUnderline"/>
        </w:rPr>
        <w:t>‘‘</w:t>
      </w:r>
      <w:proofErr w:type="spellStart"/>
      <w:r w:rsidRPr="00F9558D">
        <w:rPr>
          <w:rStyle w:val="StyleBoldUnderline"/>
        </w:rPr>
        <w:t>ecojustice</w:t>
      </w:r>
      <w:proofErr w:type="spellEnd"/>
      <w:r w:rsidRPr="00F9558D">
        <w:rPr>
          <w:rStyle w:val="StyleBoldUnderline"/>
        </w:rPr>
        <w:t>.’’ What is considered</w:t>
      </w:r>
      <w:r w:rsidRPr="00F9558D">
        <w:rPr>
          <w:sz w:val="14"/>
        </w:rPr>
        <w:t xml:space="preserve"> </w:t>
      </w:r>
      <w:r w:rsidRPr="00F9558D">
        <w:rPr>
          <w:rStyle w:val="StyleBoldUnderline"/>
        </w:rPr>
        <w:t>justice is mostly human construed and positioned</w:t>
      </w:r>
      <w:r w:rsidRPr="00F9558D">
        <w:rPr>
          <w:sz w:val="14"/>
        </w:rPr>
        <w:t xml:space="preserve">. For example, </w:t>
      </w:r>
      <w:r w:rsidRPr="00F9558D">
        <w:rPr>
          <w:rStyle w:val="StyleBoldUnderline"/>
        </w:rPr>
        <w:t>social justice focuses on how people are advantaged or disadvantaged</w:t>
      </w:r>
      <w:r w:rsidRPr="00F9558D">
        <w:rPr>
          <w:sz w:val="14"/>
        </w:rPr>
        <w:t xml:space="preserve"> and attempts to eliminate disparities that occur someplace(s) (i.e., in-relation-to-other-places) (Thayer-Bacon 2000, 2003, 2008). Emerging research (de </w:t>
      </w:r>
      <w:proofErr w:type="spellStart"/>
      <w:r w:rsidRPr="00F9558D">
        <w:rPr>
          <w:sz w:val="14"/>
        </w:rPr>
        <w:t>Melo</w:t>
      </w:r>
      <w:proofErr w:type="spellEnd"/>
      <w:r w:rsidRPr="00F9558D">
        <w:rPr>
          <w:sz w:val="14"/>
        </w:rPr>
        <w:t xml:space="preserve">-Martin and </w:t>
      </w:r>
      <w:proofErr w:type="spellStart"/>
      <w:r w:rsidRPr="00F9558D">
        <w:rPr>
          <w:sz w:val="14"/>
        </w:rPr>
        <w:t>Intemann</w:t>
      </w:r>
      <w:proofErr w:type="spellEnd"/>
      <w:r w:rsidRPr="00F9558D">
        <w:rPr>
          <w:sz w:val="14"/>
        </w:rPr>
        <w:t xml:space="preserve"> 2007) further supports that </w:t>
      </w:r>
      <w:r w:rsidRPr="00F9558D">
        <w:rPr>
          <w:rStyle w:val="StyleBoldUnderline"/>
        </w:rPr>
        <w:t>deciding which disparities to eliminate involves ethical, political and social evaluations</w:t>
      </w:r>
      <w:r w:rsidRPr="00F9558D">
        <w:rPr>
          <w:sz w:val="14"/>
        </w:rPr>
        <w:t xml:space="preserve"> (Chalmers 1976/1982/1999; </w:t>
      </w:r>
      <w:proofErr w:type="spellStart"/>
      <w:r w:rsidRPr="00F9558D">
        <w:rPr>
          <w:sz w:val="14"/>
        </w:rPr>
        <w:t>Longino</w:t>
      </w:r>
      <w:proofErr w:type="spellEnd"/>
      <w:r w:rsidRPr="00F9558D">
        <w:rPr>
          <w:sz w:val="14"/>
        </w:rPr>
        <w:t xml:space="preserve"> 1990; Thayer-Bacon 2003). </w:t>
      </w:r>
      <w:r w:rsidRPr="00F9558D">
        <w:rPr>
          <w:rStyle w:val="StyleBoldUnderline"/>
        </w:rPr>
        <w:t xml:space="preserve">Thus, ecological justice considers how Earth’s ecosystems are advantaged or disadvantaged and attempts to eliminate disparities that occur someplace(s). Because rejecting unjust conceptualizations is warranted, the case can be made that eliminating species or habitats in someplace(s) is justified. </w:t>
      </w:r>
      <w:proofErr w:type="spellStart"/>
      <w:r w:rsidRPr="00F9558D">
        <w:rPr>
          <w:rStyle w:val="StyleBoldUnderline"/>
        </w:rPr>
        <w:t>Ecojustice</w:t>
      </w:r>
      <w:proofErr w:type="spellEnd"/>
      <w:r w:rsidRPr="00F9558D">
        <w:rPr>
          <w:rStyle w:val="StyleBoldUnderline"/>
        </w:rPr>
        <w:t xml:space="preserve"> is human preconceived when it comes to renewing and revitalizing the commons; it runs the risk of privileging what is considered good for humans rather than for the overarching ecosystems</w:t>
      </w:r>
      <w:r w:rsidRPr="00F9558D">
        <w:rPr>
          <w:sz w:val="14"/>
        </w:rPr>
        <w:t xml:space="preserve">. Because there are obvious and not so obvious margins of error between human sustainability and species conservation, I will uphold the tradition of using </w:t>
      </w:r>
      <w:proofErr w:type="spellStart"/>
      <w:r w:rsidRPr="00F9558D">
        <w:rPr>
          <w:sz w:val="14"/>
        </w:rPr>
        <w:t>ecojustice</w:t>
      </w:r>
      <w:proofErr w:type="spellEnd"/>
      <w:r w:rsidRPr="00F9558D">
        <w:rPr>
          <w:sz w:val="14"/>
        </w:rPr>
        <w:t xml:space="preserve"> to convey the constructed and positioned meanings of social and ecological justice for both humans and the Earth’s other species. For the sake of argument, </w:t>
      </w:r>
      <w:r w:rsidRPr="00F9558D">
        <w:rPr>
          <w:rStyle w:val="StyleBoldUnderline"/>
        </w:rPr>
        <w:t>let’s assume</w:t>
      </w:r>
      <w:r w:rsidRPr="00F9558D">
        <w:rPr>
          <w:sz w:val="14"/>
        </w:rPr>
        <w:t xml:space="preserve"> that </w:t>
      </w:r>
      <w:r w:rsidRPr="00F9558D">
        <w:rPr>
          <w:rStyle w:val="StyleBoldUnderline"/>
        </w:rPr>
        <w:t>environmental advocates do consider every species</w:t>
      </w:r>
      <w:r w:rsidRPr="00F9558D">
        <w:rPr>
          <w:sz w:val="14"/>
        </w:rPr>
        <w:t xml:space="preserve"> on Earth in decisions to renew and revitalize the many diverse ecosystems. </w:t>
      </w:r>
      <w:proofErr w:type="gramStart"/>
      <w:r w:rsidRPr="00F9558D">
        <w:rPr>
          <w:rStyle w:val="StyleBoldUnderline"/>
        </w:rPr>
        <w:t>Would the other-than-human-species really have a ‘‘voice’’ in how these decisions are approached?</w:t>
      </w:r>
      <w:proofErr w:type="gramEnd"/>
      <w:r w:rsidRPr="00F9558D">
        <w:rPr>
          <w:rStyle w:val="StyleBoldUnderline"/>
        </w:rPr>
        <w:t xml:space="preserve"> For example, if eliminating a species someplace(s) means more outdoor experiences and reduces consumerism would it be appropriate to do so? Turn that idea upside down</w:t>
      </w:r>
      <w:r w:rsidRPr="00F9558D">
        <w:rPr>
          <w:sz w:val="14"/>
        </w:rPr>
        <w:t xml:space="preserve"> and we come back to Wilson (2006), who speculates on </w:t>
      </w:r>
      <w:r w:rsidRPr="00F9558D">
        <w:rPr>
          <w:rStyle w:val="StyleBoldUnderline"/>
        </w:rPr>
        <w:t>what might happen if there were no more humans for other species to contend with: ecological bliss!</w:t>
      </w:r>
      <w:r w:rsidRPr="00F9558D">
        <w:rPr>
          <w:sz w:val="14"/>
        </w:rPr>
        <w:t xml:space="preserve"> Likewise, evolutionary ecologists point out that conserving all components</w:t>
      </w:r>
      <w:r w:rsidRPr="00546C78">
        <w:rPr>
          <w:sz w:val="14"/>
        </w:rPr>
        <w:t xml:space="preserve"> of the ecological world is not responsible stewardship from the other-than-human-vantage-point (</w:t>
      </w:r>
      <w:proofErr w:type="spellStart"/>
      <w:r w:rsidRPr="00546C78">
        <w:rPr>
          <w:sz w:val="14"/>
        </w:rPr>
        <w:t>Pennisi</w:t>
      </w:r>
      <w:proofErr w:type="spellEnd"/>
      <w:r w:rsidRPr="00546C78">
        <w:rPr>
          <w:sz w:val="14"/>
        </w:rPr>
        <w:t xml:space="preserve"> 2007). Studies in evolutionary ecology suggest that wildlife biologists and conservationists will need to be very careful about revitalizing ecosystems with particular species that have been extirpated for extensive periods of time. Moreover, ‘‘conservation policies need to consider how species might differ genetically across space, and how the </w:t>
      </w:r>
      <w:proofErr w:type="spellStart"/>
      <w:r w:rsidRPr="00546C78">
        <w:rPr>
          <w:sz w:val="14"/>
        </w:rPr>
        <w:t>coevolutionary</w:t>
      </w:r>
      <w:proofErr w:type="spellEnd"/>
      <w:r w:rsidRPr="00546C78">
        <w:rPr>
          <w:sz w:val="14"/>
        </w:rPr>
        <w:t xml:space="preserve"> paths they travel might vary’’ (p. 687). The implicit danger of crisis thinking is that it carries the false assumption that educators and their students can save every species and habitat. This point is evidenced by the fact that the idealized assumption of the deepening ecological crisis does not depend on any particular place(s) in Bowers (1993, 2001, </w:t>
      </w:r>
      <w:proofErr w:type="gramStart"/>
      <w:r w:rsidRPr="00546C78">
        <w:rPr>
          <w:sz w:val="14"/>
        </w:rPr>
        <w:t>2006</w:t>
      </w:r>
      <w:proofErr w:type="gramEnd"/>
      <w:r w:rsidRPr="00546C78">
        <w:rPr>
          <w:sz w:val="14"/>
        </w:rPr>
        <w:t>) works, because if it were, the ecological crisis would be compromised by nonhumans.</w:t>
      </w:r>
      <w:r>
        <w:rPr>
          <w:sz w:val="14"/>
        </w:rPr>
        <w:t xml:space="preserve"> </w:t>
      </w:r>
    </w:p>
    <w:p w14:paraId="124DD778" w14:textId="77777777" w:rsidR="004E686C" w:rsidRDefault="004E686C" w:rsidP="004E686C">
      <w:pPr>
        <w:rPr>
          <w:sz w:val="14"/>
        </w:rPr>
      </w:pPr>
    </w:p>
    <w:p w14:paraId="7A08F10C" w14:textId="77777777" w:rsidR="00474437" w:rsidRPr="004C24D9" w:rsidRDefault="00474437" w:rsidP="00474437"/>
    <w:p w14:paraId="6CE361CD" w14:textId="77777777" w:rsidR="00474437" w:rsidRPr="004C24D9" w:rsidRDefault="00474437" w:rsidP="00474437"/>
    <w:p w14:paraId="48FB8A9B" w14:textId="77777777" w:rsidR="00474437" w:rsidRPr="004C24D9" w:rsidRDefault="00474437" w:rsidP="00474437"/>
    <w:p w14:paraId="406EAD19" w14:textId="77777777" w:rsidR="00474437" w:rsidRPr="004C24D9" w:rsidRDefault="00474437" w:rsidP="00474437"/>
    <w:p w14:paraId="7A7517EC" w14:textId="77777777" w:rsidR="00474437" w:rsidRPr="004C24D9" w:rsidRDefault="00474437" w:rsidP="00474437"/>
    <w:p w14:paraId="023037FE" w14:textId="77777777" w:rsidR="00474437" w:rsidRPr="004C24D9" w:rsidRDefault="00474437" w:rsidP="00474437">
      <w:pPr>
        <w:shd w:val="clear" w:color="auto" w:fill="FFFFFF"/>
        <w:spacing w:after="300"/>
        <w:textAlignment w:val="baseline"/>
        <w:rPr>
          <w:rStyle w:val="StyleBoldUnderline"/>
        </w:rPr>
      </w:pPr>
    </w:p>
    <w:p w14:paraId="3C20C7E4" w14:textId="77777777" w:rsidR="00474437" w:rsidRPr="004C24D9" w:rsidRDefault="00474437" w:rsidP="00474437"/>
    <w:p w14:paraId="07C70D4C" w14:textId="77777777" w:rsidR="00BF3B6D" w:rsidRPr="004C24D9" w:rsidRDefault="00BF3B6D" w:rsidP="00BF3B6D"/>
    <w:p w14:paraId="69958028" w14:textId="77777777" w:rsidR="004B0115" w:rsidRPr="004C24D9" w:rsidRDefault="004B0115" w:rsidP="004B0115"/>
    <w:p w14:paraId="1276DFE1" w14:textId="77777777" w:rsidR="004B0115" w:rsidRPr="004C24D9" w:rsidRDefault="004B0115" w:rsidP="004B0115"/>
    <w:p w14:paraId="26AD7EAD" w14:textId="77777777" w:rsidR="00DC52D3" w:rsidRPr="004C24D9" w:rsidRDefault="00DC52D3" w:rsidP="00415220">
      <w:pPr>
        <w:rPr>
          <w:sz w:val="16"/>
        </w:rPr>
      </w:pPr>
    </w:p>
    <w:p w14:paraId="68E17995" w14:textId="77777777" w:rsidR="00DC52D3" w:rsidRPr="004C24D9" w:rsidRDefault="00DC52D3" w:rsidP="00415220">
      <w:pPr>
        <w:rPr>
          <w:sz w:val="16"/>
        </w:rPr>
      </w:pPr>
    </w:p>
    <w:p w14:paraId="2D022598" w14:textId="77777777" w:rsidR="00415220" w:rsidRPr="004C24D9" w:rsidRDefault="00415220" w:rsidP="00415220">
      <w:pPr>
        <w:rPr>
          <w:sz w:val="16"/>
        </w:rPr>
      </w:pPr>
    </w:p>
    <w:p w14:paraId="4668F13D" w14:textId="77777777" w:rsidR="00415220" w:rsidRPr="004C24D9" w:rsidRDefault="00415220" w:rsidP="00415220">
      <w:pPr>
        <w:rPr>
          <w:sz w:val="16"/>
        </w:rPr>
      </w:pPr>
    </w:p>
    <w:p w14:paraId="42FB93C4" w14:textId="77777777" w:rsidR="00415220" w:rsidRPr="004C24D9" w:rsidRDefault="00415220" w:rsidP="00415220"/>
    <w:p w14:paraId="4860A18A" w14:textId="77777777" w:rsidR="00415220" w:rsidRPr="004C24D9" w:rsidRDefault="00415220" w:rsidP="00415220"/>
    <w:sectPr w:rsidR="00415220" w:rsidRPr="004C24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A4F35DF" w14:textId="77777777" w:rsidR="002B621F" w:rsidRDefault="002B621F" w:rsidP="00E46E7E">
      <w:r>
        <w:separator/>
      </w:r>
    </w:p>
  </w:endnote>
  <w:endnote w:type="continuationSeparator" w:id="0">
    <w:p w14:paraId="129D1974" w14:textId="77777777" w:rsidR="002B621F" w:rsidRDefault="002B621F"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angal">
    <w:panose1 w:val="02040503050203030202"/>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1FF8A88" w14:textId="77777777" w:rsidR="002B621F" w:rsidRDefault="002B621F" w:rsidP="00E46E7E">
      <w:r>
        <w:separator/>
      </w:r>
    </w:p>
  </w:footnote>
  <w:footnote w:type="continuationSeparator" w:id="0">
    <w:p w14:paraId="0DE46279" w14:textId="77777777" w:rsidR="002B621F" w:rsidRDefault="002B621F"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B4154"/>
    <w:multiLevelType w:val="hybridMultilevel"/>
    <w:tmpl w:val="E4DC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30E04952"/>
    <w:multiLevelType w:val="hybridMultilevel"/>
    <w:tmpl w:val="F2184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C3A3CB2"/>
    <w:multiLevelType w:val="hybridMultilevel"/>
    <w:tmpl w:val="8312D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18768B"/>
    <w:multiLevelType w:val="hybridMultilevel"/>
    <w:tmpl w:val="AC3E3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nsid w:val="48BF1152"/>
    <w:multiLevelType w:val="hybridMultilevel"/>
    <w:tmpl w:val="37784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E2B129D"/>
    <w:multiLevelType w:val="hybridMultilevel"/>
    <w:tmpl w:val="8DFC8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59D873B7"/>
    <w:multiLevelType w:val="hybridMultilevel"/>
    <w:tmpl w:val="611AB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59FC6E9B"/>
    <w:multiLevelType w:val="hybridMultilevel"/>
    <w:tmpl w:val="E4CC2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76880CEE"/>
    <w:multiLevelType w:val="hybridMultilevel"/>
    <w:tmpl w:val="4628DC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1"/>
  </w:num>
  <w:num w:numId="4">
    <w:abstractNumId w:val="11"/>
  </w:num>
  <w:num w:numId="5">
    <w:abstractNumId w:val="2"/>
  </w:num>
  <w:num w:numId="6">
    <w:abstractNumId w:val="6"/>
  </w:num>
  <w:num w:numId="7">
    <w:abstractNumId w:val="10"/>
  </w:num>
  <w:num w:numId="8">
    <w:abstractNumId w:val="7"/>
  </w:num>
  <w:num w:numId="9">
    <w:abstractNumId w:val="0"/>
  </w:num>
  <w:num w:numId="10">
    <w:abstractNumId w:val="12"/>
  </w:num>
  <w:num w:numId="11">
    <w:abstractNumId w:val="4"/>
  </w:num>
  <w:num w:numId="12">
    <w:abstractNumId w:val="9"/>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5220"/>
    <w:rsid w:val="000140EC"/>
    <w:rsid w:val="00016A35"/>
    <w:rsid w:val="000C16B3"/>
    <w:rsid w:val="000E3A17"/>
    <w:rsid w:val="001408C0"/>
    <w:rsid w:val="00143FD7"/>
    <w:rsid w:val="001463FB"/>
    <w:rsid w:val="00153182"/>
    <w:rsid w:val="001710E3"/>
    <w:rsid w:val="00186DB7"/>
    <w:rsid w:val="001D7626"/>
    <w:rsid w:val="002613DA"/>
    <w:rsid w:val="002B621F"/>
    <w:rsid w:val="002B6353"/>
    <w:rsid w:val="002B68C8"/>
    <w:rsid w:val="002F35F4"/>
    <w:rsid w:val="002F3E28"/>
    <w:rsid w:val="002F40E6"/>
    <w:rsid w:val="00303E5B"/>
    <w:rsid w:val="00313226"/>
    <w:rsid w:val="0031425E"/>
    <w:rsid w:val="00325059"/>
    <w:rsid w:val="00357719"/>
    <w:rsid w:val="00374144"/>
    <w:rsid w:val="003B3EC7"/>
    <w:rsid w:val="003C0148"/>
    <w:rsid w:val="003F42AF"/>
    <w:rsid w:val="00410B3B"/>
    <w:rsid w:val="00412F6D"/>
    <w:rsid w:val="00415220"/>
    <w:rsid w:val="0042635A"/>
    <w:rsid w:val="00466B6F"/>
    <w:rsid w:val="00474437"/>
    <w:rsid w:val="004B0115"/>
    <w:rsid w:val="004B3188"/>
    <w:rsid w:val="004B3DB3"/>
    <w:rsid w:val="004C24D9"/>
    <w:rsid w:val="004C63B5"/>
    <w:rsid w:val="004D461E"/>
    <w:rsid w:val="004E686C"/>
    <w:rsid w:val="00517479"/>
    <w:rsid w:val="005A0BE5"/>
    <w:rsid w:val="005C0E1F"/>
    <w:rsid w:val="005E0D2B"/>
    <w:rsid w:val="005E2C99"/>
    <w:rsid w:val="00621D1C"/>
    <w:rsid w:val="00625DDB"/>
    <w:rsid w:val="00650B48"/>
    <w:rsid w:val="00672258"/>
    <w:rsid w:val="0067575B"/>
    <w:rsid w:val="00677C8B"/>
    <w:rsid w:val="00692C26"/>
    <w:rsid w:val="006F2D3D"/>
    <w:rsid w:val="00700835"/>
    <w:rsid w:val="00726F87"/>
    <w:rsid w:val="007333B9"/>
    <w:rsid w:val="00791B7D"/>
    <w:rsid w:val="007A3515"/>
    <w:rsid w:val="007D7924"/>
    <w:rsid w:val="007E470C"/>
    <w:rsid w:val="007E5F71"/>
    <w:rsid w:val="00821415"/>
    <w:rsid w:val="0083768F"/>
    <w:rsid w:val="00860E9E"/>
    <w:rsid w:val="008C5D1A"/>
    <w:rsid w:val="0091595A"/>
    <w:rsid w:val="009165EA"/>
    <w:rsid w:val="00922B5E"/>
    <w:rsid w:val="00964E62"/>
    <w:rsid w:val="009829F2"/>
    <w:rsid w:val="00993F61"/>
    <w:rsid w:val="009B0746"/>
    <w:rsid w:val="009C198B"/>
    <w:rsid w:val="009D207E"/>
    <w:rsid w:val="009E5822"/>
    <w:rsid w:val="009E691A"/>
    <w:rsid w:val="00A074CB"/>
    <w:rsid w:val="00A109D9"/>
    <w:rsid w:val="00A369C4"/>
    <w:rsid w:val="00A47986"/>
    <w:rsid w:val="00A91A24"/>
    <w:rsid w:val="00AC0E99"/>
    <w:rsid w:val="00AF1E67"/>
    <w:rsid w:val="00AF5046"/>
    <w:rsid w:val="00AF70D4"/>
    <w:rsid w:val="00B169A1"/>
    <w:rsid w:val="00B33E0C"/>
    <w:rsid w:val="00B45FE9"/>
    <w:rsid w:val="00B55D49"/>
    <w:rsid w:val="00B65E97"/>
    <w:rsid w:val="00B84180"/>
    <w:rsid w:val="00BE63EA"/>
    <w:rsid w:val="00BF3B6D"/>
    <w:rsid w:val="00C42A3C"/>
    <w:rsid w:val="00CB49FA"/>
    <w:rsid w:val="00CD2C6D"/>
    <w:rsid w:val="00CF1A0F"/>
    <w:rsid w:val="00D36252"/>
    <w:rsid w:val="00D4330B"/>
    <w:rsid w:val="00D460F1"/>
    <w:rsid w:val="00D51B44"/>
    <w:rsid w:val="00D6085D"/>
    <w:rsid w:val="00D665A4"/>
    <w:rsid w:val="00D66D57"/>
    <w:rsid w:val="00D81480"/>
    <w:rsid w:val="00DA2E40"/>
    <w:rsid w:val="00DA5BF8"/>
    <w:rsid w:val="00DB5A05"/>
    <w:rsid w:val="00DC4092"/>
    <w:rsid w:val="00DC52D3"/>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5C307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E686C"/>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4E68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68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E686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 read,small text,Big card,body,tag,Normal Tag,heading 2, Ch,Ch,No Spacing211,No Spacing12,No Spacing2111,No Spacing4,No Spacing11111,No Spacing21,Heading 2 Char2 Char,Heading 2 Char1 Char Char,No Spacing5,Card,No Spacing1,No Spacing11"/>
    <w:basedOn w:val="Normal"/>
    <w:next w:val="Normal"/>
    <w:link w:val="Heading4Char"/>
    <w:uiPriority w:val="4"/>
    <w:qFormat/>
    <w:rsid w:val="004E686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E68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86C"/>
  </w:style>
  <w:style w:type="character" w:styleId="Emphasis">
    <w:name w:val="Emphasis"/>
    <w:basedOn w:val="DefaultParagraphFont"/>
    <w:uiPriority w:val="7"/>
    <w:qFormat/>
    <w:rsid w:val="004E686C"/>
    <w:rPr>
      <w:rFonts w:ascii="Times New Roman" w:hAnsi="Times New Roman" w:cs="Times New Roman"/>
      <w:b/>
      <w:bCs w:val="0"/>
      <w:i w:val="0"/>
      <w:iCs/>
      <w:sz w:val="22"/>
      <w:u w:val="thick"/>
      <w:bdr w:val="none" w:sz="0" w:space="0" w:color="auto"/>
    </w:rPr>
  </w:style>
  <w:style w:type="character" w:customStyle="1" w:styleId="Heading1Char">
    <w:name w:val="Heading 1 Char"/>
    <w:aliases w:val="Pocket Char"/>
    <w:basedOn w:val="DefaultParagraphFont"/>
    <w:link w:val="Heading1"/>
    <w:uiPriority w:val="1"/>
    <w:rsid w:val="004E686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E686C"/>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4E686C"/>
    <w:rPr>
      <w:rFonts w:ascii="Times New Roman" w:eastAsiaTheme="majorEastAsia" w:hAnsi="Times New Roman" w:cstheme="majorBidi"/>
      <w:b/>
      <w:bCs/>
      <w:sz w:val="32"/>
      <w:szCs w:val="22"/>
      <w:u w:val="single"/>
    </w:rPr>
  </w:style>
  <w:style w:type="character" w:customStyle="1" w:styleId="Heading4Char">
    <w:name w:val="Heading 4 Char"/>
    <w:aliases w:val="Tag Char,no read Char,small text Char,Big card Char,body Char,tag Char,Normal Tag Char,heading 2 Char, Ch Char,Ch Char,No Spacing211 Char,No Spacing12 Char,No Spacing2111 Char,No Spacing4 Char,No Spacing11111 Char,No Spacing21 Char"/>
    <w:basedOn w:val="DefaultParagraphFont"/>
    <w:link w:val="Heading4"/>
    <w:uiPriority w:val="4"/>
    <w:rsid w:val="004E686C"/>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E686C"/>
    <w:rPr>
      <w:rFonts w:ascii="Times New Roman" w:hAnsi="Times New Roman"/>
      <w:b/>
      <w:bCs/>
      <w:sz w:val="24"/>
      <w:u w:val="none"/>
    </w:rPr>
  </w:style>
  <w:style w:type="character" w:customStyle="1" w:styleId="StyleBoldUnderline">
    <w:name w:val="Style Bold Underline"/>
    <w:aliases w:val="Underline,Style Underline,apple-style-span + 6 pt,Kern at 16 pt,Bold,Intense Emphasis11,Intense Emphasis2,HHeading 3 + 12 pt,Cards + Font: 12 pt Char,Style,Bold Cite Char,Citation Char Char Char,Heading 3 Char1 Char Char Char,ci,c,Bo"/>
    <w:basedOn w:val="DefaultParagraphFont"/>
    <w:uiPriority w:val="6"/>
    <w:qFormat/>
    <w:rsid w:val="004E686C"/>
    <w:rPr>
      <w:rFonts w:ascii="Times New Roman" w:hAnsi="Times New Roman"/>
      <w:b w:val="0"/>
      <w:bCs/>
      <w:sz w:val="22"/>
      <w:u w:val="thick"/>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4E686C"/>
    <w:pPr>
      <w:tabs>
        <w:tab w:val="center" w:pos="4680"/>
        <w:tab w:val="right" w:pos="9360"/>
      </w:tabs>
    </w:pPr>
  </w:style>
  <w:style w:type="character" w:customStyle="1" w:styleId="HeaderChar">
    <w:name w:val="Header Char"/>
    <w:basedOn w:val="DefaultParagraphFont"/>
    <w:link w:val="Header"/>
    <w:uiPriority w:val="99"/>
    <w:rsid w:val="004E686C"/>
    <w:rPr>
      <w:rFonts w:ascii="Times New Roman" w:eastAsiaTheme="minorHAnsi" w:hAnsi="Times New Roman" w:cs="Times New Roman"/>
      <w:sz w:val="22"/>
      <w:szCs w:val="22"/>
    </w:rPr>
  </w:style>
  <w:style w:type="paragraph" w:styleId="Footer">
    <w:name w:val="footer"/>
    <w:basedOn w:val="Normal"/>
    <w:link w:val="FooterChar"/>
    <w:uiPriority w:val="99"/>
    <w:rsid w:val="004E686C"/>
    <w:pPr>
      <w:tabs>
        <w:tab w:val="center" w:pos="4680"/>
        <w:tab w:val="right" w:pos="9360"/>
      </w:tabs>
    </w:pPr>
  </w:style>
  <w:style w:type="character" w:customStyle="1" w:styleId="FooterChar">
    <w:name w:val="Footer Char"/>
    <w:basedOn w:val="DefaultParagraphFont"/>
    <w:link w:val="Footer"/>
    <w:uiPriority w:val="99"/>
    <w:rsid w:val="004E686C"/>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4E686C"/>
    <w:rPr>
      <w:color w:val="auto"/>
      <w:u w:val="none"/>
    </w:rPr>
  </w:style>
  <w:style w:type="paragraph" w:styleId="NormalWeb">
    <w:name w:val="Normal (Web)"/>
    <w:basedOn w:val="Normal"/>
    <w:uiPriority w:val="99"/>
    <w:unhideWhenUsed/>
    <w:rsid w:val="00BF3B6D"/>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BF3B6D"/>
  </w:style>
  <w:style w:type="character" w:customStyle="1" w:styleId="StyleBold">
    <w:name w:val="Style Bold"/>
    <w:basedOn w:val="DefaultParagraphFont"/>
    <w:uiPriority w:val="9"/>
    <w:semiHidden/>
    <w:rsid w:val="004E686C"/>
    <w:rPr>
      <w:b/>
      <w:bCs/>
    </w:rPr>
  </w:style>
  <w:style w:type="character" w:styleId="FollowedHyperlink">
    <w:name w:val="FollowedHyperlink"/>
    <w:basedOn w:val="DefaultParagraphFont"/>
    <w:uiPriority w:val="99"/>
    <w:semiHidden/>
    <w:rsid w:val="004E686C"/>
    <w:rPr>
      <w:color w:val="auto"/>
      <w:u w:val="none"/>
    </w:rPr>
  </w:style>
  <w:style w:type="paragraph" w:customStyle="1" w:styleId="Analytic">
    <w:name w:val="Analytic"/>
    <w:basedOn w:val="Normal"/>
    <w:qFormat/>
    <w:rsid w:val="004E686C"/>
    <w:rPr>
      <w:b/>
      <w:sz w:val="24"/>
    </w:rPr>
  </w:style>
  <w:style w:type="paragraph" w:customStyle="1" w:styleId="Citation">
    <w:name w:val="Citation"/>
    <w:basedOn w:val="Normal"/>
    <w:next w:val="Normal"/>
    <w:link w:val="CitationChar"/>
    <w:qFormat/>
    <w:rsid w:val="004E686C"/>
    <w:pPr>
      <w:tabs>
        <w:tab w:val="left" w:pos="1440"/>
      </w:tabs>
    </w:pPr>
    <w:rPr>
      <w:b/>
      <w:sz w:val="24"/>
    </w:rPr>
  </w:style>
  <w:style w:type="character" w:customStyle="1" w:styleId="CitationChar">
    <w:name w:val="Citation Char"/>
    <w:basedOn w:val="DefaultParagraphFont"/>
    <w:link w:val="Citation"/>
    <w:rsid w:val="004E686C"/>
    <w:rPr>
      <w:rFonts w:ascii="Times New Roman" w:eastAsiaTheme="minorHAnsi" w:hAnsi="Times New Roman" w:cs="Times New Roman"/>
      <w:b/>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4E686C"/>
    <w:rPr>
      <w:rFonts w:ascii="Times New Roman" w:eastAsiaTheme="minorHAnsi" w:hAnsi="Times New Roman" w:cs="Times New Roman"/>
      <w:sz w:val="22"/>
      <w:szCs w:val="22"/>
    </w:rPr>
  </w:style>
  <w:style w:type="paragraph" w:styleId="Heading1">
    <w:name w:val="heading 1"/>
    <w:aliases w:val="Pocket"/>
    <w:basedOn w:val="Normal"/>
    <w:next w:val="Normal"/>
    <w:link w:val="Heading1Char"/>
    <w:uiPriority w:val="1"/>
    <w:qFormat/>
    <w:rsid w:val="004E686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E686C"/>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E686C"/>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 read,small text,Big card,body,tag,Normal Tag,heading 2, Ch,Ch,No Spacing211,No Spacing12,No Spacing2111,No Spacing4,No Spacing11111,No Spacing21,Heading 2 Char2 Char,Heading 2 Char1 Char Char,No Spacing5,Card,No Spacing1,No Spacing11"/>
    <w:basedOn w:val="Normal"/>
    <w:next w:val="Normal"/>
    <w:link w:val="Heading4Char"/>
    <w:uiPriority w:val="4"/>
    <w:qFormat/>
    <w:rsid w:val="004E686C"/>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4E68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686C"/>
  </w:style>
  <w:style w:type="character" w:styleId="Emphasis">
    <w:name w:val="Emphasis"/>
    <w:basedOn w:val="DefaultParagraphFont"/>
    <w:uiPriority w:val="7"/>
    <w:qFormat/>
    <w:rsid w:val="004E686C"/>
    <w:rPr>
      <w:rFonts w:ascii="Times New Roman" w:hAnsi="Times New Roman" w:cs="Times New Roman"/>
      <w:b/>
      <w:bCs w:val="0"/>
      <w:i w:val="0"/>
      <w:iCs/>
      <w:sz w:val="22"/>
      <w:u w:val="thick"/>
      <w:bdr w:val="none" w:sz="0" w:space="0" w:color="auto"/>
    </w:rPr>
  </w:style>
  <w:style w:type="character" w:customStyle="1" w:styleId="Heading1Char">
    <w:name w:val="Heading 1 Char"/>
    <w:aliases w:val="Pocket Char"/>
    <w:basedOn w:val="DefaultParagraphFont"/>
    <w:link w:val="Heading1"/>
    <w:uiPriority w:val="1"/>
    <w:rsid w:val="004E686C"/>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4E686C"/>
    <w:rPr>
      <w:rFonts w:ascii="Times New Roman" w:eastAsiaTheme="majorEastAsia" w:hAnsi="Times New Roman" w:cstheme="majorBidi"/>
      <w:b/>
      <w:bCs/>
      <w:sz w:val="44"/>
      <w:szCs w:val="26"/>
      <w:u w:val="double"/>
    </w:rPr>
  </w:style>
  <w:style w:type="character" w:customStyle="1" w:styleId="Heading3Char">
    <w:name w:val="Heading 3 Char"/>
    <w:aliases w:val="Block Char"/>
    <w:basedOn w:val="DefaultParagraphFont"/>
    <w:link w:val="Heading3"/>
    <w:uiPriority w:val="3"/>
    <w:rsid w:val="004E686C"/>
    <w:rPr>
      <w:rFonts w:ascii="Times New Roman" w:eastAsiaTheme="majorEastAsia" w:hAnsi="Times New Roman" w:cstheme="majorBidi"/>
      <w:b/>
      <w:bCs/>
      <w:sz w:val="32"/>
      <w:szCs w:val="22"/>
      <w:u w:val="single"/>
    </w:rPr>
  </w:style>
  <w:style w:type="character" w:customStyle="1" w:styleId="Heading4Char">
    <w:name w:val="Heading 4 Char"/>
    <w:aliases w:val="Tag Char,no read Char,small text Char,Big card Char,body Char,tag Char,Normal Tag Char,heading 2 Char, Ch Char,Ch Char,No Spacing211 Char,No Spacing12 Char,No Spacing2111 Char,No Spacing4 Char,No Spacing11111 Char,No Spacing21 Char"/>
    <w:basedOn w:val="DefaultParagraphFont"/>
    <w:link w:val="Heading4"/>
    <w:uiPriority w:val="4"/>
    <w:rsid w:val="004E686C"/>
    <w:rPr>
      <w:rFonts w:ascii="Times New Roman" w:eastAsiaTheme="majorEastAsia" w:hAnsi="Times New Roman" w:cstheme="majorBidi"/>
      <w:b/>
      <w:bCs/>
      <w:iCs/>
      <w:szCs w:val="22"/>
    </w:rPr>
  </w:style>
  <w:style w:type="paragraph" w:styleId="NoSpacing">
    <w:name w:val="No Spacing"/>
    <w:uiPriority w:val="1"/>
    <w:rsid w:val="00DF185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4E686C"/>
    <w:rPr>
      <w:rFonts w:ascii="Times New Roman" w:hAnsi="Times New Roman"/>
      <w:b/>
      <w:bCs/>
      <w:sz w:val="24"/>
      <w:u w:val="none"/>
    </w:rPr>
  </w:style>
  <w:style w:type="character" w:customStyle="1" w:styleId="StyleBoldUnderline">
    <w:name w:val="Style Bold Underline"/>
    <w:aliases w:val="Underline,Style Underline,apple-style-span + 6 pt,Kern at 16 pt,Bold,Intense Emphasis11,Intense Emphasis2,HHeading 3 + 12 pt,Cards + Font: 12 pt Char,Style,Bold Cite Char,Citation Char Char Char,Heading 3 Char1 Char Char Char,ci,c,Bo"/>
    <w:basedOn w:val="DefaultParagraphFont"/>
    <w:uiPriority w:val="6"/>
    <w:qFormat/>
    <w:rsid w:val="004E686C"/>
    <w:rPr>
      <w:rFonts w:ascii="Times New Roman" w:hAnsi="Times New Roman"/>
      <w:b w:val="0"/>
      <w:bCs/>
      <w:sz w:val="22"/>
      <w:u w:val="thick"/>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rsid w:val="004E686C"/>
    <w:pPr>
      <w:tabs>
        <w:tab w:val="center" w:pos="4680"/>
        <w:tab w:val="right" w:pos="9360"/>
      </w:tabs>
    </w:pPr>
  </w:style>
  <w:style w:type="character" w:customStyle="1" w:styleId="HeaderChar">
    <w:name w:val="Header Char"/>
    <w:basedOn w:val="DefaultParagraphFont"/>
    <w:link w:val="Header"/>
    <w:uiPriority w:val="99"/>
    <w:rsid w:val="004E686C"/>
    <w:rPr>
      <w:rFonts w:ascii="Times New Roman" w:eastAsiaTheme="minorHAnsi" w:hAnsi="Times New Roman" w:cs="Times New Roman"/>
      <w:sz w:val="22"/>
      <w:szCs w:val="22"/>
    </w:rPr>
  </w:style>
  <w:style w:type="paragraph" w:styleId="Footer">
    <w:name w:val="footer"/>
    <w:basedOn w:val="Normal"/>
    <w:link w:val="FooterChar"/>
    <w:uiPriority w:val="99"/>
    <w:rsid w:val="004E686C"/>
    <w:pPr>
      <w:tabs>
        <w:tab w:val="center" w:pos="4680"/>
        <w:tab w:val="right" w:pos="9360"/>
      </w:tabs>
    </w:pPr>
  </w:style>
  <w:style w:type="character" w:customStyle="1" w:styleId="FooterChar">
    <w:name w:val="Footer Char"/>
    <w:basedOn w:val="DefaultParagraphFont"/>
    <w:link w:val="Footer"/>
    <w:uiPriority w:val="99"/>
    <w:rsid w:val="004E686C"/>
    <w:rPr>
      <w:rFonts w:ascii="Times New Roman" w:eastAsiaTheme="minorHAnsi" w:hAnsi="Times New Roman" w:cs="Times New Roman"/>
      <w:sz w:val="22"/>
      <w:szCs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rsid w:val="004E686C"/>
    <w:rPr>
      <w:color w:val="auto"/>
      <w:u w:val="none"/>
    </w:rPr>
  </w:style>
  <w:style w:type="paragraph" w:styleId="NormalWeb">
    <w:name w:val="Normal (Web)"/>
    <w:basedOn w:val="Normal"/>
    <w:uiPriority w:val="99"/>
    <w:unhideWhenUsed/>
    <w:rsid w:val="00BF3B6D"/>
    <w:pPr>
      <w:spacing w:before="100" w:beforeAutospacing="1" w:after="100" w:afterAutospacing="1"/>
    </w:pPr>
    <w:rPr>
      <w:rFonts w:ascii="Times" w:hAnsi="Times"/>
      <w:sz w:val="20"/>
      <w:szCs w:val="20"/>
    </w:rPr>
  </w:style>
  <w:style w:type="character" w:customStyle="1" w:styleId="apple-converted-space">
    <w:name w:val="apple-converted-space"/>
    <w:basedOn w:val="DefaultParagraphFont"/>
    <w:rsid w:val="00BF3B6D"/>
  </w:style>
  <w:style w:type="character" w:customStyle="1" w:styleId="StyleBold">
    <w:name w:val="Style Bold"/>
    <w:basedOn w:val="DefaultParagraphFont"/>
    <w:uiPriority w:val="9"/>
    <w:semiHidden/>
    <w:rsid w:val="004E686C"/>
    <w:rPr>
      <w:b/>
      <w:bCs/>
    </w:rPr>
  </w:style>
  <w:style w:type="character" w:styleId="FollowedHyperlink">
    <w:name w:val="FollowedHyperlink"/>
    <w:basedOn w:val="DefaultParagraphFont"/>
    <w:uiPriority w:val="99"/>
    <w:semiHidden/>
    <w:rsid w:val="004E686C"/>
    <w:rPr>
      <w:color w:val="auto"/>
      <w:u w:val="none"/>
    </w:rPr>
  </w:style>
  <w:style w:type="paragraph" w:customStyle="1" w:styleId="Analytic">
    <w:name w:val="Analytic"/>
    <w:basedOn w:val="Normal"/>
    <w:qFormat/>
    <w:rsid w:val="004E686C"/>
    <w:rPr>
      <w:b/>
      <w:sz w:val="24"/>
    </w:rPr>
  </w:style>
  <w:style w:type="paragraph" w:customStyle="1" w:styleId="Citation">
    <w:name w:val="Citation"/>
    <w:basedOn w:val="Normal"/>
    <w:next w:val="Normal"/>
    <w:link w:val="CitationChar"/>
    <w:qFormat/>
    <w:rsid w:val="004E686C"/>
    <w:pPr>
      <w:tabs>
        <w:tab w:val="left" w:pos="1440"/>
      </w:tabs>
    </w:pPr>
    <w:rPr>
      <w:b/>
      <w:sz w:val="24"/>
    </w:rPr>
  </w:style>
  <w:style w:type="character" w:customStyle="1" w:styleId="CitationChar">
    <w:name w:val="Citation Char"/>
    <w:basedOn w:val="DefaultParagraphFont"/>
    <w:link w:val="Citation"/>
    <w:rsid w:val="004E686C"/>
    <w:rPr>
      <w:rFonts w:ascii="Times New Roman" w:eastAsiaTheme="minorHAnsi" w:hAnsi="Times New Roman" w:cs="Times New Roman"/>
      <w:b/>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ai.org.au/index.php?q=node%2F19&amp;pubid=1142&amp;act=display" TargetMode="External"/><Relationship Id="rId18" Type="http://schemas.openxmlformats.org/officeDocument/2006/relationships/hyperlink" Target="http://www.law.uh.edu/eelpj/publications/3-1/03Sovacool%26Cooper.pdf" TargetMode="External"/><Relationship Id="rId26" Type="http://schemas.openxmlformats.org/officeDocument/2006/relationships/hyperlink" Target="http://swampland.time.com/2013/07/31/why-u-s-aid-to-egypt-is-here-to-stay/" TargetMode="External"/><Relationship Id="rId39" Type="http://schemas.openxmlformats.org/officeDocument/2006/relationships/hyperlink" Target="http://www.globalresearch.ca/weather-war/1061" TargetMode="External"/><Relationship Id="rId3" Type="http://schemas.openxmlformats.org/officeDocument/2006/relationships/customXml" Target="../customXml/item3.xml"/><Relationship Id="rId21" Type="http://schemas.openxmlformats.org/officeDocument/2006/relationships/hyperlink" Target="http://biomassmagazine.com/articles/1334/high-voltage-debate-over-renewable-electricity-mandate" TargetMode="External"/><Relationship Id="rId34" Type="http://schemas.openxmlformats.org/officeDocument/2006/relationships/hyperlink" Target="http://www.swc.nd.gov/4dlink9/4dcgi/GetSubContentPDF/PB-1950/Jun09.pdf" TargetMode="External"/><Relationship Id="rId42" Type="http://schemas.openxmlformats.org/officeDocument/2006/relationships/hyperlink" Target="http://onlinelibrary.wiley.com/doi/10.1029/WR006i001p00088/abstract" TargetMode="External"/><Relationship Id="rId47"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thinkprogress.org/climate/2013/05/08/1702861/price-carbon-tax-broad-bipartisan-support-congress/" TargetMode="External"/><Relationship Id="rId17" Type="http://schemas.openxmlformats.org/officeDocument/2006/relationships/hyperlink" Target="http://www.law.uh.edu/eelpj/publications/3-1/03Sovacool%26Cooper.pdf" TargetMode="External"/><Relationship Id="rId25" Type="http://schemas.openxmlformats.org/officeDocument/2006/relationships/hyperlink" Target="http://www.npr.org/blogs/money/2013/08/08/209878158/egypt-may-not-need-fighter-jets-but-u-s-keeps-sending-them-anyway?f=1001&amp;utm_content=&amp;utm_medium=email&amp;utm_source=Triggermail&amp;ft=1&amp;nr_email_referer=1" TargetMode="External"/><Relationship Id="rId33" Type="http://schemas.openxmlformats.org/officeDocument/2006/relationships/hyperlink" Target="http://articles.latimes.com/2008/jun/16/local/me-seeding16" TargetMode="External"/><Relationship Id="rId38" Type="http://schemas.openxmlformats.org/officeDocument/2006/relationships/hyperlink" Target="http://usa.chinadaily.com.cn/china/2013-12/19/content_17183342.htm" TargetMode="External"/><Relationship Id="rId46" Type="http://schemas.openxmlformats.org/officeDocument/2006/relationships/hyperlink" Target="http://science.howstuffworks.com/nature/climate-weather/meteorologists/cloud-seeding2.htm" TargetMode="External"/><Relationship Id="rId2" Type="http://schemas.openxmlformats.org/officeDocument/2006/relationships/customXml" Target="../customXml/item2.xml"/><Relationship Id="rId16" Type="http://schemas.openxmlformats.org/officeDocument/2006/relationships/hyperlink" Target="http://www.law.uh.edu/eelpj/publications/3-1/03Sovacool%26Cooper.pdf" TargetMode="External"/><Relationship Id="rId20" Type="http://schemas.openxmlformats.org/officeDocument/2006/relationships/hyperlink" Target="http://www.law.uh.edu/eelpj/publications/3-1/03Sovacool%26Cooper.pdf" TargetMode="External"/><Relationship Id="rId29" Type="http://schemas.openxmlformats.org/officeDocument/2006/relationships/hyperlink" Target="http://cosmosmagazine.com/news/major-study-proves-cloud-seeding-effective/" TargetMode="External"/><Relationship Id="rId41" Type="http://schemas.openxmlformats.org/officeDocument/2006/relationships/hyperlink" Target="http://www.dailytitan.com/2013/03/cloud-seeding-leaves-skies-clear-but-lasting-effects-remain-hazy"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libcloud.s3.amazonaws.com/93/76/0/2698/Carbon_tax_survey.pdf" TargetMode="External"/><Relationship Id="rId24" Type="http://schemas.openxmlformats.org/officeDocument/2006/relationships/hyperlink" Target="http://goo.gl/etffwb" TargetMode="External"/><Relationship Id="rId32" Type="http://schemas.openxmlformats.org/officeDocument/2006/relationships/hyperlink" Target="http://www.weathermodification.org/images/AGI_toxicity.pdf" TargetMode="External"/><Relationship Id="rId37" Type="http://schemas.openxmlformats.org/officeDocument/2006/relationships/hyperlink" Target="http://www.scientificamerican.com/article/cloud-seeding-china-snow/" TargetMode="External"/><Relationship Id="rId40" Type="http://schemas.openxmlformats.org/officeDocument/2006/relationships/hyperlink" Target="http://www.jstor.org/discover/10.2307/41757393?uid=3739920&amp;uid=2134&amp;uid=2&amp;uid=70&amp;uid=4&amp;uid=3739256&amp;sid=21104018102051" TargetMode="External"/><Relationship Id="rId45" Type="http://schemas.openxmlformats.org/officeDocument/2006/relationships/hyperlink" Target="http://books.google.com/books?id=8q0tb13D0FMC&amp;printsec=frontcover" TargetMode="External"/><Relationship Id="rId5" Type="http://schemas.openxmlformats.org/officeDocument/2006/relationships/styles" Target="styles.xml"/><Relationship Id="rId15" Type="http://schemas.openxmlformats.org/officeDocument/2006/relationships/hyperlink" Target="http://www.law.uh.edu/eelpj/publications/3-1/03Sovacool%26Cooper.pdf" TargetMode="External"/><Relationship Id="rId23" Type="http://schemas.openxmlformats.org/officeDocument/2006/relationships/hyperlink" Target="http://www.cato.org/pub_display.php?pub_id=9473" TargetMode="External"/><Relationship Id="rId28" Type="http://schemas.openxmlformats.org/officeDocument/2006/relationships/hyperlink" Target="http://www.colorado.edu/geography/class_homepages/geog_3402_s07/Travis_geoengineering.pdf" TargetMode="External"/><Relationship Id="rId36" Type="http://schemas.openxmlformats.org/officeDocument/2006/relationships/hyperlink" Target="http://phys.org/news/2010-11-cloud-seeding-doesnt.html" TargetMode="External"/><Relationship Id="rId10" Type="http://schemas.openxmlformats.org/officeDocument/2006/relationships/endnotes" Target="endnotes.xml"/><Relationship Id="rId19" Type="http://schemas.openxmlformats.org/officeDocument/2006/relationships/hyperlink" Target="http://www.law.uh.edu/eelpj/publications/3-1/03Sovacool%26Cooper.pdf" TargetMode="External"/><Relationship Id="rId31" Type="http://schemas.openxmlformats.org/officeDocument/2006/relationships/hyperlink" Target="http://www.livescience.com/39683-cloud-seeding-not-to-blame.html" TargetMode="External"/><Relationship Id="rId44" Type="http://schemas.openxmlformats.org/officeDocument/2006/relationships/hyperlink" Target="http://www.tapitwater.com/blog/2009/09/nevada-water-authorities-look-to-cloud-seeding-to-combat-drought.html"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opencaselist12.paperlessdebate.com/www.americanprogress.org/wp-content/uploads/issues/2011/04/pdf/manufacturing.pdf" TargetMode="External"/><Relationship Id="rId22" Type="http://schemas.openxmlformats.org/officeDocument/2006/relationships/hyperlink" Target="http://www.cato.org/pubs/pas/pa422.pdf" TargetMode="External"/><Relationship Id="rId27" Type="http://schemas.openxmlformats.org/officeDocument/2006/relationships/hyperlink" Target="http://www.governing.com/topics/transportation-infrastructure/gov-california-tries-to-make-snow.html" TargetMode="External"/><Relationship Id="rId30" Type="http://schemas.openxmlformats.org/officeDocument/2006/relationships/hyperlink" Target="http://www.waterplan.water.ca.gov/docs/cwpu2009/0310final/v2c10_precipenhance_cwp2009.pdf" TargetMode="External"/><Relationship Id="rId35" Type="http://schemas.openxmlformats.org/officeDocument/2006/relationships/hyperlink" Target="http://www.globalresearch.ca/environmental-modification-techniques-enmod-and-climate-change/16413" TargetMode="External"/><Relationship Id="rId43" Type="http://schemas.openxmlformats.org/officeDocument/2006/relationships/hyperlink" Target="https://www.nc-climate.ncsu.edu/edu/k12/.CloudSeeding" TargetMode="External"/><Relationship Id="rId4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urenguh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0" ma:contentTypeDescription="Create a new document." ma:contentTypeScope="" ma:versionID="5062665f6a20b8997db5a8ac6dccbe2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9799D0-7F22-4040-A242-DB17D1E0EA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CA20A3-9BFB-456C-9936-A9E89041E5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3F73E28-685D-4D29-99C2-299804058F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173</Pages>
  <Words>87504</Words>
  <Characters>498773</Characters>
  <Application>Microsoft Office Word</Application>
  <DocSecurity>0</DocSecurity>
  <Lines>4156</Lines>
  <Paragraphs>1170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585107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Gregg</dc:creator>
  <cp:lastModifiedBy>saurenguha</cp:lastModifiedBy>
  <cp:revision>2</cp:revision>
  <dcterms:created xsi:type="dcterms:W3CDTF">2014-08-01T04:22:00Z</dcterms:created>
  <dcterms:modified xsi:type="dcterms:W3CDTF">2014-08-01T04:22:00Z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