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74749F" w14:textId="77777777" w:rsidR="00662442" w:rsidRPr="00643965" w:rsidRDefault="00662442" w:rsidP="00662442">
      <w:pPr>
        <w:jc w:val="both"/>
        <w:rPr>
          <w:rFonts w:asciiTheme="majorHAnsi" w:hAnsiTheme="majorHAnsi"/>
          <w:sz w:val="14"/>
        </w:rPr>
      </w:pPr>
    </w:p>
    <w:p w14:paraId="710B6D12" w14:textId="5E237FF2" w:rsidR="00D546B1" w:rsidRDefault="00D546B1" w:rsidP="00662442">
      <w:pPr>
        <w:pStyle w:val="Heading1"/>
      </w:pPr>
      <w:r>
        <w:lastRenderedPageBreak/>
        <w:t>2014 NDI 6WS – Fitzmier, Lundberg, Abelkop</w:t>
      </w:r>
      <w:bookmarkStart w:id="0" w:name="_GoBack"/>
      <w:bookmarkEnd w:id="0"/>
    </w:p>
    <w:p w14:paraId="5E64381C" w14:textId="6D157B13" w:rsidR="00D546B1" w:rsidRDefault="00D546B1" w:rsidP="00662442">
      <w:pPr>
        <w:pStyle w:val="Heading1"/>
      </w:pPr>
      <w:proofErr w:type="spellStart"/>
      <w:r>
        <w:lastRenderedPageBreak/>
        <w:t>Anthropocentrism.New</w:t>
      </w:r>
      <w:proofErr w:type="spellEnd"/>
      <w:r>
        <w:t xml:space="preserve"> Materialism</w:t>
      </w:r>
    </w:p>
    <w:p w14:paraId="0CAD6016" w14:textId="2E4A1953" w:rsidR="001C15E9" w:rsidRDefault="001C15E9" w:rsidP="00662442">
      <w:pPr>
        <w:pStyle w:val="Heading1"/>
      </w:pPr>
      <w:r>
        <w:lastRenderedPageBreak/>
        <w:t>1NC Shell</w:t>
      </w:r>
    </w:p>
    <w:p w14:paraId="3E42C8A4" w14:textId="77777777" w:rsidR="00D719DE" w:rsidRPr="00643965" w:rsidRDefault="00D719DE" w:rsidP="00D719DE">
      <w:pPr>
        <w:pStyle w:val="Heading4"/>
      </w:pPr>
      <w:r w:rsidRPr="00643965">
        <w:t>The domination of nature creates obliviousness to suffering- it is this domination that leads to the subjugation and exploitation of all natural phenomena</w:t>
      </w:r>
    </w:p>
    <w:p w14:paraId="23180024" w14:textId="77777777" w:rsidR="00D719DE" w:rsidRPr="00643965" w:rsidRDefault="00D719DE" w:rsidP="00D719DE">
      <w:pPr>
        <w:rPr>
          <w:rFonts w:asciiTheme="majorHAnsi" w:hAnsiTheme="majorHAnsi"/>
        </w:rPr>
      </w:pPr>
      <w:r w:rsidRPr="00643965">
        <w:rPr>
          <w:rStyle w:val="Style13ptBold"/>
          <w:rFonts w:asciiTheme="majorHAnsi" w:hAnsiTheme="majorHAnsi"/>
        </w:rPr>
        <w:t>Nelson 12</w:t>
      </w:r>
      <w:r w:rsidRPr="00643965">
        <w:rPr>
          <w:rFonts w:asciiTheme="majorHAnsi" w:hAnsiTheme="majorHAnsi"/>
        </w:rPr>
        <w:t xml:space="preserve"> (Eric Sean Nelson, Professor of Philosophy at the University of Massachusetts Lowell, Facing Nature, “Can There Be an Ethics of Nature?”, </w:t>
      </w:r>
      <w:hyperlink r:id="rId6" w:history="1">
        <w:r w:rsidRPr="00643965">
          <w:rPr>
            <w:rStyle w:val="Hyperlink"/>
            <w:rFonts w:asciiTheme="majorHAnsi" w:hAnsiTheme="majorHAnsi"/>
          </w:rPr>
          <w:t>file:///C:/Users/student/Downloads/Facing%20Nature%20-%20Ethics%20of%20Nature%20(1).pdf</w:t>
        </w:r>
      </w:hyperlink>
      <w:r w:rsidRPr="00643965">
        <w:rPr>
          <w:rFonts w:asciiTheme="majorHAnsi" w:hAnsiTheme="majorHAnsi"/>
        </w:rPr>
        <w:t xml:space="preserve"> )</w:t>
      </w:r>
    </w:p>
    <w:p w14:paraId="6ACA2045" w14:textId="77777777" w:rsidR="00D719DE" w:rsidRPr="00643965" w:rsidRDefault="00D719DE" w:rsidP="00D719DE">
      <w:pPr>
        <w:rPr>
          <w:rFonts w:asciiTheme="majorHAnsi" w:hAnsiTheme="majorHAnsi"/>
          <w:u w:val="single"/>
        </w:rPr>
      </w:pPr>
      <w:r w:rsidRPr="00643965">
        <w:rPr>
          <w:rStyle w:val="StyleBoldUnderline"/>
          <w:rFonts w:asciiTheme="majorHAnsi" w:hAnsiTheme="majorHAnsi"/>
        </w:rPr>
        <w:t xml:space="preserve">This revisionary </w:t>
      </w:r>
      <w:proofErr w:type="spellStart"/>
      <w:r w:rsidRPr="00643965">
        <w:rPr>
          <w:rStyle w:val="StyleBoldUnderline"/>
          <w:rFonts w:asciiTheme="majorHAnsi" w:hAnsiTheme="majorHAnsi"/>
        </w:rPr>
        <w:t>nonreductive</w:t>
      </w:r>
      <w:proofErr w:type="spellEnd"/>
      <w:r w:rsidRPr="00643965">
        <w:rPr>
          <w:rStyle w:val="StyleBoldUnderline"/>
          <w:rFonts w:asciiTheme="majorHAnsi" w:hAnsiTheme="majorHAnsi"/>
        </w:rPr>
        <w:t xml:space="preserve"> materialist strategy allows </w:t>
      </w:r>
      <w:proofErr w:type="spellStart"/>
      <w:r w:rsidRPr="00643965">
        <w:rPr>
          <w:rStyle w:val="StyleBoldUnderline"/>
          <w:rFonts w:asciiTheme="majorHAnsi" w:hAnsiTheme="majorHAnsi"/>
        </w:rPr>
        <w:t>Adorno</w:t>
      </w:r>
      <w:proofErr w:type="spellEnd"/>
      <w:r w:rsidRPr="00643965">
        <w:rPr>
          <w:rStyle w:val="StyleBoldUnderline"/>
          <w:rFonts w:asciiTheme="majorHAnsi" w:hAnsiTheme="majorHAnsi"/>
        </w:rPr>
        <w:t xml:space="preserve"> to address animal as well as human suffering as part of the human domination of nature</w:t>
      </w:r>
      <w:r w:rsidRPr="00643965">
        <w:rPr>
          <w:rFonts w:asciiTheme="majorHAnsi" w:hAnsiTheme="majorHAnsi"/>
        </w:rPr>
        <w:t xml:space="preserve">. Although </w:t>
      </w:r>
      <w:proofErr w:type="spellStart"/>
      <w:r w:rsidRPr="00643965">
        <w:rPr>
          <w:rFonts w:asciiTheme="majorHAnsi" w:hAnsiTheme="majorHAnsi"/>
        </w:rPr>
        <w:t>Adorno</w:t>
      </w:r>
      <w:proofErr w:type="spellEnd"/>
      <w:r w:rsidRPr="00643965">
        <w:rPr>
          <w:rFonts w:asciiTheme="majorHAnsi" w:hAnsiTheme="majorHAnsi"/>
        </w:rPr>
        <w:t xml:space="preserve"> frequently does not appear to think much of animals’ natural capacities, he does bring attention to their suffering. According to </w:t>
      </w:r>
      <w:proofErr w:type="spellStart"/>
      <w:r w:rsidRPr="00643965">
        <w:rPr>
          <w:rFonts w:asciiTheme="majorHAnsi" w:hAnsiTheme="majorHAnsi"/>
        </w:rPr>
        <w:t>Adorno</w:t>
      </w:r>
      <w:proofErr w:type="spellEnd"/>
      <w:r w:rsidRPr="00643965">
        <w:rPr>
          <w:rStyle w:val="StyleBoldUnderline"/>
          <w:rFonts w:asciiTheme="majorHAnsi" w:hAnsiTheme="majorHAnsi"/>
        </w:rPr>
        <w:t>, obliviousness to suffering, whether animal or human, is based in the same coldness and insensibility that allows maltreatment of horses and something like Auschwitz to be possible</w:t>
      </w:r>
      <w:r w:rsidRPr="00643965">
        <w:rPr>
          <w:rFonts w:asciiTheme="majorHAnsi" w:hAnsiTheme="majorHAnsi"/>
        </w:rPr>
        <w:t xml:space="preserve"> (HF 154–55). </w:t>
      </w:r>
      <w:r w:rsidRPr="00643965">
        <w:rPr>
          <w:rStyle w:val="StyleBoldUnderline"/>
          <w:rFonts w:asciiTheme="majorHAnsi" w:hAnsiTheme="majorHAnsi"/>
        </w:rPr>
        <w:t xml:space="preserve">In Minima </w:t>
      </w:r>
      <w:proofErr w:type="spellStart"/>
      <w:r w:rsidRPr="00643965">
        <w:rPr>
          <w:rStyle w:val="StyleBoldUnderline"/>
          <w:rFonts w:asciiTheme="majorHAnsi" w:hAnsiTheme="majorHAnsi"/>
        </w:rPr>
        <w:t>Moralia</w:t>
      </w:r>
      <w:proofErr w:type="spellEnd"/>
      <w:r w:rsidRPr="00643965">
        <w:rPr>
          <w:rStyle w:val="StyleBoldUnderline"/>
          <w:rFonts w:asciiTheme="majorHAnsi" w:hAnsiTheme="majorHAnsi"/>
        </w:rPr>
        <w:t xml:space="preserve">, </w:t>
      </w:r>
      <w:proofErr w:type="spellStart"/>
      <w:r w:rsidRPr="00643965">
        <w:rPr>
          <w:rStyle w:val="StyleBoldUnderline"/>
          <w:rFonts w:asciiTheme="majorHAnsi" w:hAnsiTheme="majorHAnsi"/>
        </w:rPr>
        <w:t>Adorno</w:t>
      </w:r>
      <w:proofErr w:type="spellEnd"/>
      <w:r w:rsidRPr="00643965">
        <w:rPr>
          <w:rStyle w:val="StyleBoldUnderline"/>
          <w:rFonts w:asciiTheme="majorHAnsi" w:hAnsiTheme="majorHAnsi"/>
        </w:rPr>
        <w:t xml:space="preserve"> relates racist dehumanization to the distancing abjection of animals. As totally other, dehumanized humans and devalued animals do not ethically interrupt the sameness of the gaze. The subhuman and nonhuman is categorically separated from the normatively human, and the “possibility of pogroms is decided in the moment when the gaze of a fatally wounded animal falls on a human being,” as “those in power perceive as human only their own reflected image, instead of reflecting back the human as precisely what is different.” The stirrings and sufferings of the other “can no longer refute the manic gaze</w:t>
      </w:r>
      <w:r w:rsidRPr="00643965">
        <w:rPr>
          <w:rFonts w:asciiTheme="majorHAnsi" w:hAnsiTheme="majorHAnsi"/>
        </w:rPr>
        <w:t xml:space="preserve">.”58 </w:t>
      </w:r>
      <w:r w:rsidRPr="00643965">
        <w:rPr>
          <w:rStyle w:val="StyleBoldUnderline"/>
          <w:rFonts w:asciiTheme="majorHAnsi" w:hAnsiTheme="majorHAnsi"/>
        </w:rPr>
        <w:t xml:space="preserve">Despite the vulnerability and defenselessness characteristic of all organic life, and not solely the human face, the animal is not simply the passive object of destruction, a pure construct and product of human calculation, discourse, and power. Human revulsion and fear of </w:t>
      </w:r>
      <w:proofErr w:type="spellStart"/>
      <w:r w:rsidRPr="00643965">
        <w:rPr>
          <w:rStyle w:val="StyleBoldUnderline"/>
          <w:rFonts w:asciiTheme="majorHAnsi" w:hAnsiTheme="majorHAnsi"/>
        </w:rPr>
        <w:t>animality</w:t>
      </w:r>
      <w:proofErr w:type="spellEnd"/>
      <w:r w:rsidRPr="00643965">
        <w:rPr>
          <w:rStyle w:val="StyleBoldUnderline"/>
          <w:rFonts w:asciiTheme="majorHAnsi" w:hAnsiTheme="majorHAnsi"/>
        </w:rPr>
        <w:t xml:space="preserve">, used to justify human degradation of animals, is of humanity’s own </w:t>
      </w:r>
      <w:proofErr w:type="spellStart"/>
      <w:r w:rsidRPr="00643965">
        <w:rPr>
          <w:rStyle w:val="StyleBoldUnderline"/>
          <w:rFonts w:asciiTheme="majorHAnsi" w:hAnsiTheme="majorHAnsi"/>
        </w:rPr>
        <w:t>animality</w:t>
      </w:r>
      <w:proofErr w:type="spellEnd"/>
      <w:r w:rsidRPr="00643965">
        <w:rPr>
          <w:rFonts w:asciiTheme="majorHAnsi" w:hAnsiTheme="majorHAnsi"/>
        </w:rPr>
        <w:t xml:space="preserve">. The absolute difference between </w:t>
      </w:r>
      <w:proofErr w:type="spellStart"/>
      <w:r w:rsidRPr="00643965">
        <w:rPr>
          <w:rFonts w:asciiTheme="majorHAnsi" w:hAnsiTheme="majorHAnsi"/>
        </w:rPr>
        <w:t>animality</w:t>
      </w:r>
      <w:proofErr w:type="spellEnd"/>
      <w:r w:rsidRPr="00643965">
        <w:rPr>
          <w:rFonts w:asciiTheme="majorHAnsi" w:hAnsiTheme="majorHAnsi"/>
        </w:rPr>
        <w:t xml:space="preserve"> and humanity, which </w:t>
      </w:r>
      <w:proofErr w:type="spellStart"/>
      <w:r w:rsidRPr="00643965">
        <w:rPr>
          <w:rFonts w:asciiTheme="majorHAnsi" w:hAnsiTheme="majorHAnsi"/>
        </w:rPr>
        <w:t>Levinas</w:t>
      </w:r>
      <w:proofErr w:type="spellEnd"/>
      <w:r w:rsidRPr="00643965">
        <w:rPr>
          <w:rFonts w:asciiTheme="majorHAnsi" w:hAnsiTheme="majorHAnsi"/>
        </w:rPr>
        <w:t xml:space="preserve"> himself maintained, is a thesis that </w:t>
      </w:r>
      <w:proofErr w:type="spellStart"/>
      <w:r w:rsidRPr="00643965">
        <w:rPr>
          <w:rFonts w:asciiTheme="majorHAnsi" w:hAnsiTheme="majorHAnsi"/>
        </w:rPr>
        <w:t>Adorno</w:t>
      </w:r>
      <w:proofErr w:type="spellEnd"/>
      <w:r w:rsidRPr="00643965">
        <w:rPr>
          <w:rFonts w:asciiTheme="majorHAnsi" w:hAnsiTheme="majorHAnsi"/>
        </w:rPr>
        <w:t xml:space="preserve"> condemned in Kant (EN 33)</w:t>
      </w:r>
      <w:proofErr w:type="gramStart"/>
      <w:r w:rsidRPr="00643965">
        <w:rPr>
          <w:rFonts w:asciiTheme="majorHAnsi" w:hAnsiTheme="majorHAnsi"/>
        </w:rPr>
        <w:t>.59</w:t>
      </w:r>
      <w:proofErr w:type="gramEnd"/>
      <w:r w:rsidRPr="00643965">
        <w:rPr>
          <w:rFonts w:asciiTheme="majorHAnsi" w:hAnsiTheme="majorHAnsi"/>
        </w:rPr>
        <w:t xml:space="preserve"> </w:t>
      </w:r>
      <w:proofErr w:type="spellStart"/>
      <w:r w:rsidRPr="00643965">
        <w:rPr>
          <w:rStyle w:val="StyleBoldUnderline"/>
          <w:rFonts w:asciiTheme="majorHAnsi" w:hAnsiTheme="majorHAnsi"/>
        </w:rPr>
        <w:t>Animality</w:t>
      </w:r>
      <w:proofErr w:type="spellEnd"/>
      <w:r w:rsidRPr="00643965">
        <w:rPr>
          <w:rStyle w:val="StyleBoldUnderline"/>
          <w:rFonts w:asciiTheme="majorHAnsi" w:hAnsiTheme="majorHAnsi"/>
        </w:rPr>
        <w:t xml:space="preserve"> links the mastery of both “inner” human and “outer” animal and environmental nature</w:t>
      </w:r>
      <w:r w:rsidRPr="00643965">
        <w:rPr>
          <w:rFonts w:asciiTheme="majorHAnsi" w:hAnsiTheme="majorHAnsi"/>
        </w:rPr>
        <w:t xml:space="preserve"> (HF 209). </w:t>
      </w:r>
      <w:r w:rsidRPr="00643965">
        <w:rPr>
          <w:rStyle w:val="StyleBoldUnderline"/>
          <w:rFonts w:asciiTheme="majorHAnsi" w:hAnsiTheme="majorHAnsi"/>
        </w:rPr>
        <w:t xml:space="preserve">In the Dialectic of Enlightenment, </w:t>
      </w:r>
      <w:proofErr w:type="spellStart"/>
      <w:r w:rsidRPr="00643965">
        <w:rPr>
          <w:rStyle w:val="StyleBoldUnderline"/>
          <w:rFonts w:asciiTheme="majorHAnsi" w:hAnsiTheme="majorHAnsi"/>
        </w:rPr>
        <w:t>Adorno</w:t>
      </w:r>
      <w:proofErr w:type="spellEnd"/>
      <w:r w:rsidRPr="00643965">
        <w:rPr>
          <w:rStyle w:val="StyleBoldUnderline"/>
          <w:rFonts w:asciiTheme="majorHAnsi" w:hAnsiTheme="majorHAnsi"/>
        </w:rPr>
        <w:t xml:space="preserve"> and </w:t>
      </w:r>
      <w:proofErr w:type="spellStart"/>
      <w:r w:rsidRPr="00643965">
        <w:rPr>
          <w:rStyle w:val="StyleBoldUnderline"/>
          <w:rFonts w:asciiTheme="majorHAnsi" w:hAnsiTheme="majorHAnsi"/>
        </w:rPr>
        <w:t>Horkheimer</w:t>
      </w:r>
      <w:proofErr w:type="spellEnd"/>
      <w:r w:rsidRPr="00643965">
        <w:rPr>
          <w:rStyle w:val="StyleBoldUnderline"/>
          <w:rFonts w:asciiTheme="majorHAnsi" w:hAnsiTheme="majorHAnsi"/>
        </w:rPr>
        <w:t xml:space="preserve"> analyzed the </w:t>
      </w:r>
      <w:proofErr w:type="spellStart"/>
      <w:r w:rsidRPr="00643965">
        <w:rPr>
          <w:rStyle w:val="StyleBoldUnderline"/>
          <w:rFonts w:asciiTheme="majorHAnsi" w:hAnsiTheme="majorHAnsi"/>
        </w:rPr>
        <w:t>Baconian</w:t>
      </w:r>
      <w:proofErr w:type="spellEnd"/>
      <w:r w:rsidRPr="00643965">
        <w:rPr>
          <w:rStyle w:val="StyleBoldUnderline"/>
          <w:rFonts w:asciiTheme="majorHAnsi" w:hAnsiTheme="majorHAnsi"/>
        </w:rPr>
        <w:t xml:space="preserve"> domination of nature, based historically in human lack and need and on the growing equation of knowledge and power, as part of the same historical process by which humans dominate each other</w:t>
      </w:r>
      <w:r w:rsidRPr="00643965">
        <w:rPr>
          <w:rFonts w:asciiTheme="majorHAnsi" w:hAnsiTheme="majorHAnsi"/>
        </w:rPr>
        <w:t xml:space="preserve">. This analysis allows </w:t>
      </w:r>
      <w:proofErr w:type="spellStart"/>
      <w:r w:rsidRPr="00643965">
        <w:rPr>
          <w:rFonts w:asciiTheme="majorHAnsi" w:hAnsiTheme="majorHAnsi"/>
        </w:rPr>
        <w:t>Adorno</w:t>
      </w:r>
      <w:proofErr w:type="spellEnd"/>
      <w:r w:rsidRPr="00643965">
        <w:rPr>
          <w:rFonts w:asciiTheme="majorHAnsi" w:hAnsiTheme="majorHAnsi"/>
        </w:rPr>
        <w:t xml:space="preserve"> in his later works to diagnose environmentally destructive phenomena, without mystifying or </w:t>
      </w:r>
      <w:proofErr w:type="spellStart"/>
      <w:r w:rsidRPr="00643965">
        <w:rPr>
          <w:rFonts w:asciiTheme="majorHAnsi" w:hAnsiTheme="majorHAnsi"/>
        </w:rPr>
        <w:t>sacralizing</w:t>
      </w:r>
      <w:proofErr w:type="spellEnd"/>
      <w:r w:rsidRPr="00643965">
        <w:rPr>
          <w:rFonts w:asciiTheme="majorHAnsi" w:hAnsiTheme="majorHAnsi"/>
        </w:rPr>
        <w:t xml:space="preserve"> them. </w:t>
      </w:r>
      <w:r w:rsidRPr="00643965">
        <w:rPr>
          <w:rStyle w:val="StyleBoldUnderline"/>
          <w:rFonts w:asciiTheme="majorHAnsi" w:hAnsiTheme="majorHAnsi"/>
        </w:rPr>
        <w:t>Romanticism concerning nature is part of its domination</w:t>
      </w:r>
      <w:r w:rsidRPr="00643965">
        <w:rPr>
          <w:rFonts w:asciiTheme="majorHAnsi" w:hAnsiTheme="majorHAnsi"/>
        </w:rPr>
        <w:t xml:space="preserve">, as </w:t>
      </w:r>
      <w:proofErr w:type="spellStart"/>
      <w:r w:rsidRPr="00643965">
        <w:rPr>
          <w:rFonts w:asciiTheme="majorHAnsi" w:hAnsiTheme="majorHAnsi"/>
        </w:rPr>
        <w:t>Adorno</w:t>
      </w:r>
      <w:proofErr w:type="spellEnd"/>
      <w:r w:rsidRPr="00643965">
        <w:rPr>
          <w:rFonts w:asciiTheme="majorHAnsi" w:hAnsiTheme="majorHAnsi"/>
        </w:rPr>
        <w:t xml:space="preserve"> argues in his analyses of the natural in Wagner or Heidegger. </w:t>
      </w:r>
      <w:r w:rsidRPr="00643965">
        <w:rPr>
          <w:rStyle w:val="StyleBoldUnderline"/>
          <w:rFonts w:asciiTheme="majorHAnsi" w:hAnsiTheme="majorHAnsi"/>
        </w:rPr>
        <w:t>Different aspects of nature are tamed or marginalized and celebrated or demonized</w:t>
      </w:r>
      <w:r w:rsidRPr="00643965">
        <w:rPr>
          <w:rFonts w:asciiTheme="majorHAnsi" w:hAnsiTheme="majorHAnsi"/>
        </w:rPr>
        <w:t xml:space="preserve"> (260–61). </w:t>
      </w:r>
      <w:r w:rsidRPr="00643965">
        <w:rPr>
          <w:rStyle w:val="StyleBoldUnderline"/>
          <w:rFonts w:asciiTheme="majorHAnsi" w:hAnsiTheme="majorHAnsi"/>
        </w:rPr>
        <w:t xml:space="preserve">The domination of nature is the </w:t>
      </w:r>
      <w:proofErr w:type="spellStart"/>
      <w:r w:rsidRPr="00643965">
        <w:rPr>
          <w:rStyle w:val="StyleBoldUnderline"/>
          <w:rFonts w:asciiTheme="majorHAnsi" w:hAnsiTheme="majorHAnsi"/>
        </w:rPr>
        <w:t>sociohistorical</w:t>
      </w:r>
      <w:proofErr w:type="spellEnd"/>
      <w:r w:rsidRPr="00643965">
        <w:rPr>
          <w:rStyle w:val="StyleBoldUnderline"/>
          <w:rFonts w:asciiTheme="majorHAnsi" w:hAnsiTheme="majorHAnsi"/>
        </w:rPr>
        <w:t xml:space="preserve"> subjugation of natural phenomena as alien, different, and other (13). Such domination informs the exploitation and suppression of all phenomena seen as natural from the environment to the ideological naturalization of the human body in racism </w:t>
      </w:r>
      <w:r w:rsidRPr="00643965">
        <w:rPr>
          <w:rFonts w:asciiTheme="majorHAnsi" w:hAnsiTheme="majorHAnsi"/>
        </w:rPr>
        <w:t>(45, 106–07).</w:t>
      </w:r>
    </w:p>
    <w:p w14:paraId="1145CFD5" w14:textId="77777777" w:rsidR="00D719DE" w:rsidRPr="00D719DE" w:rsidRDefault="00D719DE" w:rsidP="00D719DE"/>
    <w:p w14:paraId="3DB08A2F" w14:textId="77777777" w:rsidR="00D719DE" w:rsidRPr="00643965" w:rsidRDefault="00D719DE" w:rsidP="00D719DE">
      <w:pPr>
        <w:pStyle w:val="Heading4"/>
      </w:pPr>
      <w:r w:rsidRPr="00643965">
        <w:lastRenderedPageBreak/>
        <w:t>The distinction between the human and the other creates distinctive ontologies—reducing the latter to bare life</w:t>
      </w:r>
    </w:p>
    <w:p w14:paraId="38B1FEAC" w14:textId="77777777" w:rsidR="00D719DE" w:rsidRPr="00643965" w:rsidRDefault="00D719DE" w:rsidP="00D719DE">
      <w:pPr>
        <w:rPr>
          <w:rFonts w:asciiTheme="majorHAnsi" w:hAnsiTheme="majorHAnsi"/>
        </w:rPr>
      </w:pPr>
      <w:r w:rsidRPr="00643965">
        <w:rPr>
          <w:rFonts w:asciiTheme="majorHAnsi" w:hAnsiTheme="majorHAnsi"/>
          <w:b/>
          <w:sz w:val="24"/>
        </w:rPr>
        <w:t>Hudson, 08</w:t>
      </w:r>
      <w:r w:rsidRPr="00643965">
        <w:rPr>
          <w:rFonts w:asciiTheme="majorHAnsi" w:hAnsiTheme="majorHAnsi"/>
          <w:sz w:val="24"/>
        </w:rPr>
        <w:t xml:space="preserve"> </w:t>
      </w:r>
      <w:r w:rsidRPr="00643965">
        <w:rPr>
          <w:rFonts w:asciiTheme="majorHAnsi" w:hAnsiTheme="majorHAnsi"/>
        </w:rPr>
        <w:t xml:space="preserve">(Laura Hudson—Cultural Studies PhD, UC-Davis; “The Political Animal: Species-Being and Bare Life.”; Mediations: Journal of the Marxist Literary Group; Volume 23, Number 2; pg. 96-100; </w:t>
      </w:r>
      <w:hyperlink r:id="rId7" w:history="1">
        <w:r w:rsidRPr="00643965">
          <w:rPr>
            <w:rStyle w:val="Hyperlink"/>
            <w:rFonts w:asciiTheme="majorHAnsi" w:hAnsiTheme="majorHAnsi"/>
          </w:rPr>
          <w:t>www.mediationsjournal.org/the-political-animal</w:t>
        </w:r>
      </w:hyperlink>
      <w:r w:rsidRPr="00643965">
        <w:rPr>
          <w:rFonts w:asciiTheme="majorHAnsi" w:hAnsiTheme="majorHAnsi"/>
        </w:rPr>
        <w:t>; Spring 2008)</w:t>
      </w:r>
    </w:p>
    <w:p w14:paraId="1F83DEE8" w14:textId="77777777" w:rsidR="00D719DE" w:rsidRPr="00643965" w:rsidRDefault="00D719DE" w:rsidP="00D719DE">
      <w:pPr>
        <w:rPr>
          <w:rFonts w:asciiTheme="majorHAnsi" w:hAnsiTheme="majorHAnsi"/>
        </w:rPr>
      </w:pPr>
    </w:p>
    <w:p w14:paraId="210B3CA1" w14:textId="77777777" w:rsidR="00D719DE" w:rsidRPr="00643965" w:rsidRDefault="00D719DE" w:rsidP="00D719DE">
      <w:pPr>
        <w:jc w:val="both"/>
        <w:rPr>
          <w:rStyle w:val="StyleBoldUnderline"/>
          <w:rFonts w:asciiTheme="majorHAnsi" w:hAnsiTheme="majorHAnsi"/>
        </w:rPr>
      </w:pPr>
      <w:r w:rsidRPr="00643965">
        <w:rPr>
          <w:rFonts w:asciiTheme="majorHAnsi" w:hAnsiTheme="majorHAnsi"/>
          <w:sz w:val="10"/>
        </w:rPr>
        <w:t xml:space="preserve">The rise of environmentalism, deep ecology, and animal rights can be seen as effects of this inability of law, or the Law, to distance the “natural world” as a state outside itself. </w:t>
      </w:r>
      <w:r w:rsidRPr="00643965">
        <w:rPr>
          <w:rStyle w:val="StyleBoldUnderline"/>
          <w:rFonts w:asciiTheme="majorHAnsi" w:hAnsiTheme="majorHAnsi"/>
        </w:rPr>
        <w:t>Natural objects reappear within the political realm not as political actors but as markers of bare life.</w:t>
      </w:r>
      <w:r w:rsidRPr="00643965">
        <w:rPr>
          <w:rFonts w:asciiTheme="majorHAnsi" w:hAnsiTheme="majorHAnsi"/>
          <w:sz w:val="10"/>
        </w:rPr>
        <w:t xml:space="preserve"> </w:t>
      </w:r>
      <w:r w:rsidRPr="00643965">
        <w:rPr>
          <w:rStyle w:val="StyleBoldUnderline"/>
          <w:rFonts w:asciiTheme="majorHAnsi" w:hAnsiTheme="majorHAnsi"/>
        </w:rPr>
        <w:t>Sovereignty</w:t>
      </w:r>
      <w:r w:rsidRPr="00643965">
        <w:rPr>
          <w:rFonts w:asciiTheme="majorHAnsi" w:hAnsiTheme="majorHAnsi"/>
          <w:sz w:val="10"/>
        </w:rPr>
        <w:t xml:space="preserve">, </w:t>
      </w:r>
      <w:r w:rsidRPr="00643965">
        <w:rPr>
          <w:rStyle w:val="StyleBoldUnderline"/>
          <w:rFonts w:asciiTheme="majorHAnsi" w:hAnsiTheme="majorHAnsi"/>
        </w:rPr>
        <w:t>in seeking to establish a political life separate from the state of nature</w:t>
      </w:r>
      <w:r w:rsidRPr="00643965">
        <w:rPr>
          <w:rFonts w:asciiTheme="majorHAnsi" w:hAnsiTheme="majorHAnsi"/>
          <w:sz w:val="10"/>
        </w:rPr>
        <w:t xml:space="preserve">, </w:t>
      </w:r>
      <w:r w:rsidRPr="00643965">
        <w:rPr>
          <w:rStyle w:val="StyleBoldUnderline"/>
          <w:rFonts w:asciiTheme="majorHAnsi" w:hAnsiTheme="majorHAnsi"/>
        </w:rPr>
        <w:t>produces</w:t>
      </w:r>
      <w:r w:rsidRPr="00643965">
        <w:rPr>
          <w:rFonts w:asciiTheme="majorHAnsi" w:hAnsiTheme="majorHAnsi"/>
          <w:sz w:val="10"/>
        </w:rPr>
        <w:t xml:space="preserve"> </w:t>
      </w:r>
      <w:r w:rsidRPr="00643965">
        <w:rPr>
          <w:rStyle w:val="StyleBoldUnderline"/>
          <w:rFonts w:asciiTheme="majorHAnsi" w:hAnsiTheme="majorHAnsi"/>
        </w:rPr>
        <w:t>both political life as the life proper to the citizen</w:t>
      </w:r>
      <w:r w:rsidRPr="00643965">
        <w:rPr>
          <w:rFonts w:asciiTheme="majorHAnsi" w:hAnsiTheme="majorHAnsi"/>
          <w:sz w:val="10"/>
        </w:rPr>
        <w:t xml:space="preserve"> (the “good life”) </w:t>
      </w:r>
      <w:r w:rsidRPr="00643965">
        <w:rPr>
          <w:rStyle w:val="StyleBoldUnderline"/>
          <w:rFonts w:asciiTheme="majorHAnsi" w:hAnsiTheme="majorHAnsi"/>
        </w:rPr>
        <w:t>and bare life</w:t>
      </w:r>
      <w:r w:rsidRPr="00643965">
        <w:rPr>
          <w:rFonts w:asciiTheme="majorHAnsi" w:hAnsiTheme="majorHAnsi"/>
          <w:sz w:val="10"/>
        </w:rPr>
        <w:t xml:space="preserve">, which occupies a space in between bios and </w:t>
      </w:r>
      <w:proofErr w:type="spellStart"/>
      <w:r w:rsidRPr="00643965">
        <w:rPr>
          <w:rFonts w:asciiTheme="majorHAnsi" w:hAnsiTheme="majorHAnsi"/>
          <w:sz w:val="10"/>
        </w:rPr>
        <w:t>zo</w:t>
      </w:r>
      <w:proofErr w:type="spellEnd"/>
      <w:r w:rsidRPr="00643965">
        <w:rPr>
          <w:rFonts w:asciiTheme="majorHAnsi" w:hAnsiTheme="majorHAnsi"/>
          <w:sz w:val="10"/>
        </w:rPr>
        <w:t xml:space="preserve">!, evacuated of meaning. The </w:t>
      </w:r>
      <w:r w:rsidRPr="00643965">
        <w:rPr>
          <w:rStyle w:val="StyleBoldUnderline"/>
          <w:rFonts w:asciiTheme="majorHAnsi" w:hAnsiTheme="majorHAnsi"/>
        </w:rPr>
        <w:t>state of nature is not separate from</w:t>
      </w:r>
      <w:r w:rsidRPr="00643965">
        <w:rPr>
          <w:rFonts w:asciiTheme="majorHAnsi" w:hAnsiTheme="majorHAnsi"/>
          <w:sz w:val="10"/>
        </w:rPr>
        <w:t xml:space="preserve"> </w:t>
      </w:r>
      <w:r w:rsidRPr="00643965">
        <w:rPr>
          <w:rStyle w:val="StyleBoldUnderline"/>
          <w:rFonts w:asciiTheme="majorHAnsi" w:hAnsiTheme="majorHAnsi"/>
        </w:rPr>
        <w:t>political life but a state that exists alongside political life,</w:t>
      </w:r>
      <w:r w:rsidRPr="00643965">
        <w:rPr>
          <w:rFonts w:asciiTheme="majorHAnsi" w:hAnsiTheme="majorHAnsi"/>
          <w:sz w:val="10"/>
        </w:rPr>
        <w:t xml:space="preserve"> as a necessary corollary of its existence. Po</w:t>
      </w:r>
      <w:r w:rsidRPr="00643965">
        <w:rPr>
          <w:rStyle w:val="StyleBoldUnderline"/>
          <w:rFonts w:asciiTheme="majorHAnsi" w:hAnsiTheme="majorHAnsi"/>
        </w:rPr>
        <w:t>litical life is alienation from an imagined state of nature that we cannot access as human beings because it appears only in shadow form as bare life.</w:t>
      </w:r>
      <w:r w:rsidRPr="00643965">
        <w:rPr>
          <w:rFonts w:asciiTheme="majorHAnsi" w:hAnsiTheme="majorHAnsi"/>
          <w:sz w:val="10"/>
        </w:rPr>
        <w:t xml:space="preserve"> The state of exception is that which defines which lives lack value, which lives can be killed without being either murdered or sacrificed. </w:t>
      </w:r>
      <w:proofErr w:type="spellStart"/>
      <w:r w:rsidRPr="00643965">
        <w:rPr>
          <w:rStyle w:val="StyleBoldUnderline"/>
          <w:rFonts w:asciiTheme="majorHAnsi" w:hAnsiTheme="majorHAnsi"/>
        </w:rPr>
        <w:t>Agamben’s</w:t>
      </w:r>
      <w:proofErr w:type="spellEnd"/>
      <w:r w:rsidRPr="00643965">
        <w:rPr>
          <w:rStyle w:val="StyleBoldUnderline"/>
          <w:rFonts w:asciiTheme="majorHAnsi" w:hAnsiTheme="majorHAnsi"/>
        </w:rPr>
        <w:t xml:space="preserve"> examples of the inextricable link between political and bare life focus on the limit cases of humanity rather than the ideal,</w:t>
      </w:r>
      <w:r w:rsidRPr="00643965">
        <w:rPr>
          <w:rFonts w:asciiTheme="majorHAnsi" w:hAnsiTheme="majorHAnsi"/>
          <w:sz w:val="10"/>
        </w:rPr>
        <w:t xml:space="preserve"> providing an analysis of precisely the cases that prove problematic in Ferry’s liberal humanism. The exception, as that which proves the rule, cannot be avoided. </w:t>
      </w:r>
      <w:r w:rsidRPr="00643965">
        <w:rPr>
          <w:rStyle w:val="StyleBoldUnderline"/>
          <w:rFonts w:asciiTheme="majorHAnsi" w:hAnsiTheme="majorHAnsi"/>
        </w:rPr>
        <w:t>It is necessary to look to the figure of the refugee, the body of the “</w:t>
      </w:r>
      <w:proofErr w:type="spellStart"/>
      <w:r w:rsidRPr="00643965">
        <w:rPr>
          <w:rStyle w:val="StyleBoldUnderline"/>
          <w:rFonts w:asciiTheme="majorHAnsi" w:hAnsiTheme="majorHAnsi"/>
        </w:rPr>
        <w:t>overcomatose</w:t>
      </w:r>
      <w:proofErr w:type="spellEnd"/>
      <w:r w:rsidRPr="00643965">
        <w:rPr>
          <w:rStyle w:val="StyleBoldUnderline"/>
          <w:rFonts w:asciiTheme="majorHAnsi" w:hAnsiTheme="majorHAnsi"/>
        </w:rPr>
        <w:t>” or the severely mentally impaired,</w:t>
      </w:r>
      <w:r w:rsidRPr="00643965">
        <w:rPr>
          <w:rFonts w:asciiTheme="majorHAnsi" w:hAnsiTheme="majorHAnsi"/>
          <w:sz w:val="10"/>
        </w:rPr>
        <w:t xml:space="preserve"> and, under the Third Reich, the life of the Jew to see how the law fails in the task Ferry sets for it. These cases demonstrate the zone of </w:t>
      </w:r>
      <w:proofErr w:type="spellStart"/>
      <w:r w:rsidRPr="00643965">
        <w:rPr>
          <w:rFonts w:asciiTheme="majorHAnsi" w:hAnsiTheme="majorHAnsi"/>
          <w:sz w:val="10"/>
        </w:rPr>
        <w:t>indistinction</w:t>
      </w:r>
      <w:proofErr w:type="spellEnd"/>
      <w:r w:rsidRPr="00643965">
        <w:rPr>
          <w:rFonts w:asciiTheme="majorHAnsi" w:hAnsiTheme="majorHAnsi"/>
          <w:sz w:val="10"/>
        </w:rPr>
        <w:t xml:space="preserve"> that </w:t>
      </w:r>
      <w:proofErr w:type="spellStart"/>
      <w:r w:rsidRPr="00643965">
        <w:rPr>
          <w:rFonts w:asciiTheme="majorHAnsi" w:hAnsiTheme="majorHAnsi"/>
          <w:sz w:val="10"/>
        </w:rPr>
        <w:t>Agamben</w:t>
      </w:r>
      <w:proofErr w:type="spellEnd"/>
      <w:r w:rsidRPr="00643965">
        <w:rPr>
          <w:rFonts w:asciiTheme="majorHAnsi" w:hAnsiTheme="majorHAnsi"/>
          <w:sz w:val="10"/>
        </w:rPr>
        <w:t xml:space="preserve"> elaborates as the zone of “life that does not deserve to live.” The </w:t>
      </w:r>
      <w:r w:rsidRPr="00643965">
        <w:rPr>
          <w:rStyle w:val="StyleBoldUnderline"/>
          <w:rFonts w:asciiTheme="majorHAnsi" w:hAnsiTheme="majorHAnsi"/>
        </w:rPr>
        <w:t>refugee demonstrates the necessity of a link between nation and subject; refugees are no longer citizens and</w:t>
      </w:r>
      <w:r w:rsidRPr="00643965">
        <w:rPr>
          <w:rFonts w:asciiTheme="majorHAnsi" w:hAnsiTheme="majorHAnsi"/>
          <w:sz w:val="10"/>
        </w:rPr>
        <w:t>, as such,</w:t>
      </w:r>
      <w:r w:rsidRPr="00643965">
        <w:rPr>
          <w:rStyle w:val="StyleBoldUnderline"/>
          <w:rFonts w:asciiTheme="majorHAnsi" w:hAnsiTheme="majorHAnsi"/>
        </w:rPr>
        <w:t xml:space="preserve"> lack a claim to political rights: </w:t>
      </w:r>
      <w:r w:rsidRPr="00643965">
        <w:rPr>
          <w:rFonts w:asciiTheme="majorHAnsi" w:hAnsiTheme="majorHAnsi"/>
          <w:sz w:val="10"/>
        </w:rPr>
        <w:t xml:space="preserve">“In the system of the nation-state, the so-called sacred and inalienable rights of man show themselves to lack every protection and reality at the moment in which they can no longer take the form of rights belonging to citizens of a state.”15 </w:t>
      </w:r>
      <w:r w:rsidRPr="00643965">
        <w:rPr>
          <w:rStyle w:val="StyleBoldUnderline"/>
          <w:rFonts w:asciiTheme="majorHAnsi" w:hAnsiTheme="majorHAnsi"/>
        </w:rPr>
        <w:t>Confronted with the figure of the refugee, human rights are faced with their hidden ground in national origin,</w:t>
      </w:r>
      <w:r w:rsidRPr="00643965">
        <w:rPr>
          <w:rFonts w:asciiTheme="majorHAnsi" w:hAnsiTheme="majorHAnsi"/>
          <w:sz w:val="10"/>
        </w:rPr>
        <w:t xml:space="preserve"> </w:t>
      </w:r>
      <w:r w:rsidRPr="00643965">
        <w:rPr>
          <w:rStyle w:val="StyleBoldUnderline"/>
          <w:rFonts w:asciiTheme="majorHAnsi" w:hAnsiTheme="majorHAnsi"/>
        </w:rPr>
        <w:t>where</w:t>
      </w:r>
      <w:r w:rsidRPr="00643965">
        <w:rPr>
          <w:rFonts w:asciiTheme="majorHAnsi" w:hAnsiTheme="majorHAnsi"/>
          <w:sz w:val="10"/>
        </w:rPr>
        <w:t xml:space="preserve">, as </w:t>
      </w:r>
      <w:proofErr w:type="spellStart"/>
      <w:r w:rsidRPr="00643965">
        <w:rPr>
          <w:rFonts w:asciiTheme="majorHAnsi" w:hAnsiTheme="majorHAnsi"/>
          <w:sz w:val="10"/>
        </w:rPr>
        <w:t>Agamben</w:t>
      </w:r>
      <w:proofErr w:type="spellEnd"/>
      <w:r w:rsidRPr="00643965">
        <w:rPr>
          <w:rFonts w:asciiTheme="majorHAnsi" w:hAnsiTheme="majorHAnsi"/>
          <w:sz w:val="10"/>
        </w:rPr>
        <w:t xml:space="preserve"> notes, </w:t>
      </w:r>
      <w:r w:rsidRPr="00643965">
        <w:rPr>
          <w:rStyle w:val="StyleBoldUnderline"/>
          <w:rFonts w:asciiTheme="majorHAnsi" w:hAnsiTheme="majorHAnsi"/>
        </w:rPr>
        <w:t>the key term is birth</w:t>
      </w:r>
      <w:r w:rsidRPr="00643965">
        <w:rPr>
          <w:rFonts w:asciiTheme="majorHAnsi" w:hAnsiTheme="majorHAnsi"/>
          <w:sz w:val="10"/>
        </w:rPr>
        <w:t xml:space="preserve">: men are born free, </w:t>
      </w:r>
      <w:r w:rsidRPr="00643965">
        <w:rPr>
          <w:rStyle w:val="StyleBoldUnderline"/>
          <w:rFonts w:asciiTheme="majorHAnsi" w:hAnsiTheme="majorHAnsi"/>
        </w:rPr>
        <w:t>invoking the natural codes from which law was to separate us</w:t>
      </w:r>
      <w:r w:rsidRPr="00643965">
        <w:rPr>
          <w:rFonts w:asciiTheme="majorHAnsi" w:hAnsiTheme="majorHAnsi"/>
          <w:sz w:val="10"/>
        </w:rPr>
        <w:t xml:space="preserve">. This </w:t>
      </w:r>
      <w:r w:rsidRPr="00643965">
        <w:rPr>
          <w:rStyle w:val="StyleBoldUnderline"/>
          <w:rFonts w:asciiTheme="majorHAnsi" w:hAnsiTheme="majorHAnsi"/>
        </w:rPr>
        <w:t>freedom is, in actuality, a function of citizenship and incorporation in the nation-state rather</w:t>
      </w:r>
      <w:r w:rsidRPr="00643965">
        <w:rPr>
          <w:rFonts w:asciiTheme="majorHAnsi" w:hAnsiTheme="majorHAnsi"/>
          <w:sz w:val="10"/>
        </w:rPr>
        <w:t xml:space="preserve"> </w:t>
      </w:r>
      <w:r w:rsidRPr="00643965">
        <w:rPr>
          <w:rStyle w:val="StyleBoldUnderline"/>
          <w:rFonts w:asciiTheme="majorHAnsi" w:hAnsiTheme="majorHAnsi"/>
        </w:rPr>
        <w:t>than a fact of being human: “citizenship names the new status of life as origin and ground of</w:t>
      </w:r>
      <w:r w:rsidRPr="00643965">
        <w:rPr>
          <w:rFonts w:asciiTheme="majorHAnsi" w:hAnsiTheme="majorHAnsi"/>
          <w:sz w:val="10"/>
        </w:rPr>
        <w:t xml:space="preserve"> </w:t>
      </w:r>
      <w:r w:rsidRPr="00643965">
        <w:rPr>
          <w:rStyle w:val="StyleBoldUnderline"/>
          <w:rFonts w:asciiTheme="majorHAnsi" w:hAnsiTheme="majorHAnsi"/>
        </w:rPr>
        <w:t>sovereignty and, therefore, literally identifies</w:t>
      </w:r>
      <w:r w:rsidRPr="00643965">
        <w:rPr>
          <w:rFonts w:asciiTheme="majorHAnsi" w:hAnsiTheme="majorHAnsi"/>
          <w:sz w:val="10"/>
        </w:rPr>
        <w:t xml:space="preserve"> ... les </w:t>
      </w:r>
      <w:proofErr w:type="spellStart"/>
      <w:r w:rsidRPr="00643965">
        <w:rPr>
          <w:rFonts w:asciiTheme="majorHAnsi" w:hAnsiTheme="majorHAnsi"/>
          <w:sz w:val="10"/>
        </w:rPr>
        <w:t>membres</w:t>
      </w:r>
      <w:proofErr w:type="spellEnd"/>
      <w:r w:rsidRPr="00643965">
        <w:rPr>
          <w:rFonts w:asciiTheme="majorHAnsi" w:hAnsiTheme="majorHAnsi"/>
          <w:sz w:val="10"/>
        </w:rPr>
        <w:t xml:space="preserve"> du </w:t>
      </w:r>
      <w:proofErr w:type="spellStart"/>
      <w:r w:rsidRPr="00643965">
        <w:rPr>
          <w:rFonts w:asciiTheme="majorHAnsi" w:hAnsiTheme="majorHAnsi"/>
          <w:sz w:val="10"/>
        </w:rPr>
        <w:t>souverain</w:t>
      </w:r>
      <w:proofErr w:type="spellEnd"/>
      <w:r w:rsidRPr="00643965">
        <w:rPr>
          <w:rFonts w:asciiTheme="majorHAnsi" w:hAnsiTheme="majorHAnsi"/>
          <w:sz w:val="10"/>
        </w:rPr>
        <w:t>, ‘</w:t>
      </w:r>
      <w:r w:rsidRPr="00643965">
        <w:rPr>
          <w:rStyle w:val="StyleBoldUnderline"/>
          <w:rFonts w:asciiTheme="majorHAnsi" w:hAnsiTheme="majorHAnsi"/>
        </w:rPr>
        <w:t>the members of the sovereign</w:t>
      </w:r>
      <w:r w:rsidRPr="00643965">
        <w:rPr>
          <w:rFonts w:asciiTheme="majorHAnsi" w:hAnsiTheme="majorHAnsi"/>
          <w:sz w:val="10"/>
        </w:rPr>
        <w:t xml:space="preserve">.’”16 This makes the link between that which is proper to the nation and that which is proper to the citizen the determinant of the zone of sacred life: those who do not fulfill the role of the citizen are no longer guaranteed protection or participation in political life, their so-called human rights void in the absence of national identity. The </w:t>
      </w:r>
      <w:r w:rsidRPr="00643965">
        <w:rPr>
          <w:rStyle w:val="StyleBoldUnderline"/>
          <w:rFonts w:asciiTheme="majorHAnsi" w:hAnsiTheme="majorHAnsi"/>
        </w:rPr>
        <w:t>refugee or refugees as a group have a claim only to bare life, to being kept alive,</w:t>
      </w:r>
      <w:r w:rsidRPr="00643965">
        <w:rPr>
          <w:rFonts w:asciiTheme="majorHAnsi" w:hAnsiTheme="majorHAnsi"/>
          <w:sz w:val="10"/>
        </w:rPr>
        <w:t xml:space="preserve"> </w:t>
      </w:r>
      <w:r w:rsidRPr="00643965">
        <w:rPr>
          <w:rStyle w:val="StyleBoldUnderline"/>
          <w:rFonts w:asciiTheme="majorHAnsi" w:hAnsiTheme="majorHAnsi"/>
        </w:rPr>
        <w:t>but have no political voice with which to</w:t>
      </w:r>
      <w:r w:rsidRPr="00643965">
        <w:rPr>
          <w:rFonts w:asciiTheme="majorHAnsi" w:hAnsiTheme="majorHAnsi"/>
          <w:sz w:val="10"/>
        </w:rPr>
        <w:t xml:space="preserve"> </w:t>
      </w:r>
      <w:r w:rsidRPr="00643965">
        <w:rPr>
          <w:rStyle w:val="StyleBoldUnderline"/>
          <w:rFonts w:asciiTheme="majorHAnsi" w:hAnsiTheme="majorHAnsi"/>
        </w:rPr>
        <w:t>demand the rights of the citizen.</w:t>
      </w:r>
      <w:r w:rsidRPr="00643965">
        <w:rPr>
          <w:rFonts w:asciiTheme="majorHAnsi" w:hAnsiTheme="majorHAnsi"/>
          <w:sz w:val="10"/>
        </w:rPr>
        <w:t xml:space="preserve"> </w:t>
      </w:r>
      <w:proofErr w:type="spellStart"/>
      <w:r w:rsidRPr="00643965">
        <w:rPr>
          <w:rStyle w:val="StyleBoldUnderline"/>
          <w:rFonts w:asciiTheme="majorHAnsi" w:hAnsiTheme="majorHAnsi"/>
        </w:rPr>
        <w:t>Agamben</w:t>
      </w:r>
      <w:proofErr w:type="spellEnd"/>
      <w:r w:rsidRPr="00643965">
        <w:rPr>
          <w:rFonts w:asciiTheme="majorHAnsi" w:hAnsiTheme="majorHAnsi"/>
          <w:sz w:val="10"/>
        </w:rPr>
        <w:t xml:space="preserve">, while noting the same trend toward politicizing natural life that concerns Ferry, </w:t>
      </w:r>
      <w:r w:rsidRPr="00643965">
        <w:rPr>
          <w:rStyle w:val="StyleBoldUnderline"/>
          <w:rFonts w:asciiTheme="majorHAnsi" w:hAnsiTheme="majorHAnsi"/>
        </w:rPr>
        <w:t>demonstrates that this politicization is already contained within</w:t>
      </w:r>
      <w:r w:rsidRPr="00643965">
        <w:rPr>
          <w:rFonts w:asciiTheme="majorHAnsi" w:hAnsiTheme="majorHAnsi"/>
          <w:sz w:val="10"/>
        </w:rPr>
        <w:t xml:space="preserve"> </w:t>
      </w:r>
      <w:r w:rsidRPr="00643965">
        <w:rPr>
          <w:rStyle w:val="StyleBoldUnderline"/>
          <w:rFonts w:asciiTheme="majorHAnsi" w:hAnsiTheme="majorHAnsi"/>
        </w:rPr>
        <w:t>the structure of politics itself</w:t>
      </w:r>
      <w:r w:rsidRPr="00643965">
        <w:rPr>
          <w:rFonts w:asciiTheme="majorHAnsi" w:hAnsiTheme="majorHAnsi"/>
          <w:sz w:val="10"/>
        </w:rPr>
        <w:t xml:space="preserve">. This corresponds to the position of animals in human society: the exemplar of the limit case, they have always existed in the state of exception that founds the political. There is thus a connection between the plight of the refugee and that of the animal: neither participates directly in the political, though both are absolutely subject to political decisions in which they have no voice. The </w:t>
      </w:r>
      <w:r w:rsidRPr="00643965">
        <w:rPr>
          <w:rStyle w:val="StyleBoldUnderline"/>
          <w:rFonts w:asciiTheme="majorHAnsi" w:hAnsiTheme="majorHAnsi"/>
        </w:rPr>
        <w:t>establishment of a realm outside the</w:t>
      </w:r>
      <w:r w:rsidRPr="00643965">
        <w:rPr>
          <w:rFonts w:asciiTheme="majorHAnsi" w:hAnsiTheme="majorHAnsi"/>
          <w:sz w:val="10"/>
        </w:rPr>
        <w:t xml:space="preserve"> </w:t>
      </w:r>
      <w:r w:rsidRPr="00643965">
        <w:rPr>
          <w:rStyle w:val="StyleBoldUnderline"/>
          <w:rFonts w:asciiTheme="majorHAnsi" w:hAnsiTheme="majorHAnsi"/>
        </w:rPr>
        <w:t>political, where lives have no value and thus may be killed</w:t>
      </w:r>
      <w:r w:rsidRPr="00643965">
        <w:rPr>
          <w:rFonts w:asciiTheme="majorHAnsi" w:hAnsiTheme="majorHAnsi"/>
          <w:sz w:val="10"/>
        </w:rPr>
        <w:t xml:space="preserve">, </w:t>
      </w:r>
      <w:r w:rsidRPr="00643965">
        <w:rPr>
          <w:rStyle w:val="StyleBoldUnderline"/>
          <w:rFonts w:asciiTheme="majorHAnsi" w:hAnsiTheme="majorHAnsi"/>
        </w:rPr>
        <w:t>is</w:t>
      </w:r>
      <w:r w:rsidRPr="00643965">
        <w:rPr>
          <w:rFonts w:asciiTheme="majorHAnsi" w:hAnsiTheme="majorHAnsi"/>
          <w:sz w:val="10"/>
        </w:rPr>
        <w:t xml:space="preserve"> </w:t>
      </w:r>
      <w:r w:rsidRPr="00643965">
        <w:rPr>
          <w:rStyle w:val="StyleBoldUnderline"/>
          <w:rFonts w:asciiTheme="majorHAnsi" w:hAnsiTheme="majorHAnsi"/>
        </w:rPr>
        <w:t>marked by the difference between</w:t>
      </w:r>
      <w:r w:rsidRPr="00643965">
        <w:rPr>
          <w:rFonts w:asciiTheme="majorHAnsi" w:hAnsiTheme="majorHAnsi"/>
          <w:sz w:val="10"/>
        </w:rPr>
        <w:t xml:space="preserve"> </w:t>
      </w:r>
      <w:r w:rsidRPr="00643965">
        <w:rPr>
          <w:rStyle w:val="StyleBoldUnderline"/>
          <w:rFonts w:asciiTheme="majorHAnsi" w:hAnsiTheme="majorHAnsi"/>
        </w:rPr>
        <w:t>the human and the animal</w:t>
      </w:r>
      <w:r w:rsidRPr="00643965">
        <w:rPr>
          <w:rFonts w:asciiTheme="majorHAnsi" w:hAnsiTheme="majorHAnsi"/>
          <w:sz w:val="10"/>
        </w:rPr>
        <w:t xml:space="preserve">. This link is clarified when we investigate </w:t>
      </w:r>
      <w:proofErr w:type="spellStart"/>
      <w:r w:rsidRPr="00643965">
        <w:rPr>
          <w:rFonts w:asciiTheme="majorHAnsi" w:hAnsiTheme="majorHAnsi"/>
          <w:sz w:val="10"/>
        </w:rPr>
        <w:t>Agamben’s</w:t>
      </w:r>
      <w:proofErr w:type="spellEnd"/>
      <w:r w:rsidRPr="00643965">
        <w:rPr>
          <w:rFonts w:asciiTheme="majorHAnsi" w:hAnsiTheme="majorHAnsi"/>
          <w:sz w:val="10"/>
        </w:rPr>
        <w:t xml:space="preserve"> analysis of euthanasia and Nazi </w:t>
      </w:r>
      <w:proofErr w:type="spellStart"/>
      <w:r w:rsidRPr="00643965">
        <w:rPr>
          <w:rFonts w:asciiTheme="majorHAnsi" w:hAnsiTheme="majorHAnsi"/>
          <w:sz w:val="10"/>
        </w:rPr>
        <w:t>biopolitics</w:t>
      </w:r>
      <w:proofErr w:type="spellEnd"/>
      <w:r w:rsidRPr="00643965">
        <w:rPr>
          <w:rFonts w:asciiTheme="majorHAnsi" w:hAnsiTheme="majorHAnsi"/>
          <w:sz w:val="10"/>
        </w:rPr>
        <w:t xml:space="preserve">. He does not address the ethical dimension of euthanasia but explores the politics and rhetoric of euthanasia as a policy of the state: “More interesting for our inquiry is the fact that the sovereignty of the living man over his own life has its immediate counterpart in the determination of a threshold beyond which life ceases to have any juridical value and can, therefore, be killed without the commission of a homicide.”17 Justification for euthanasia rests in the determination that life may be devoid of purpose or meaning. This </w:t>
      </w:r>
      <w:r w:rsidRPr="00643965">
        <w:rPr>
          <w:rStyle w:val="StyleBoldUnderline"/>
          <w:rFonts w:asciiTheme="majorHAnsi" w:hAnsiTheme="majorHAnsi"/>
        </w:rPr>
        <w:t>determination may be either a conscious decision by an individual that his or her life is no longer worth living or a decision by proxy, as in the case of individuals lacking the self-awareness to recognize their condition or voice a desire for either life or death</w:t>
      </w:r>
      <w:r w:rsidRPr="00643965">
        <w:rPr>
          <w:rFonts w:asciiTheme="majorHAnsi" w:hAnsiTheme="majorHAnsi"/>
          <w:sz w:val="10"/>
        </w:rPr>
        <w:t xml:space="preserve">. In the second case, </w:t>
      </w:r>
      <w:r w:rsidRPr="00643965">
        <w:rPr>
          <w:rStyle w:val="StyleBoldUnderline"/>
          <w:rFonts w:asciiTheme="majorHAnsi" w:hAnsiTheme="majorHAnsi"/>
        </w:rPr>
        <w:t>it is left to the state to measure the parameters of the life not worth living</w:t>
      </w:r>
      <w:r w:rsidRPr="00643965">
        <w:rPr>
          <w:rFonts w:asciiTheme="majorHAnsi" w:hAnsiTheme="majorHAnsi"/>
          <w:sz w:val="10"/>
        </w:rPr>
        <w:t xml:space="preserve">. This </w:t>
      </w:r>
      <w:r w:rsidRPr="00643965">
        <w:rPr>
          <w:rStyle w:val="StyleBoldUnderline"/>
          <w:rFonts w:asciiTheme="majorHAnsi" w:hAnsiTheme="majorHAnsi"/>
        </w:rPr>
        <w:t>decision of which lives are not worth living</w:t>
      </w:r>
      <w:r w:rsidRPr="00643965">
        <w:rPr>
          <w:rFonts w:asciiTheme="majorHAnsi" w:hAnsiTheme="majorHAnsi"/>
          <w:sz w:val="10"/>
        </w:rPr>
        <w:t xml:space="preserve"> does not </w:t>
      </w:r>
      <w:r w:rsidRPr="00643965">
        <w:rPr>
          <w:rStyle w:val="StyleBoldUnderline"/>
          <w:rFonts w:asciiTheme="majorHAnsi" w:hAnsiTheme="majorHAnsi"/>
        </w:rPr>
        <w:t>depend</w:t>
      </w:r>
      <w:r w:rsidRPr="00643965">
        <w:rPr>
          <w:rFonts w:asciiTheme="majorHAnsi" w:hAnsiTheme="majorHAnsi"/>
          <w:sz w:val="10"/>
        </w:rPr>
        <w:t xml:space="preserve"> </w:t>
      </w:r>
      <w:r w:rsidRPr="00643965">
        <w:rPr>
          <w:rStyle w:val="StyleBoldUnderline"/>
          <w:rFonts w:asciiTheme="majorHAnsi" w:hAnsiTheme="majorHAnsi"/>
        </w:rPr>
        <w:t>on</w:t>
      </w:r>
      <w:r w:rsidRPr="00643965">
        <w:rPr>
          <w:rFonts w:asciiTheme="majorHAnsi" w:hAnsiTheme="majorHAnsi"/>
          <w:sz w:val="10"/>
        </w:rPr>
        <w:t xml:space="preserve"> the desires or potential for pleasure or pain of the individual but on </w:t>
      </w:r>
      <w:r w:rsidRPr="00643965">
        <w:rPr>
          <w:rStyle w:val="StyleBoldUnderline"/>
          <w:rFonts w:asciiTheme="majorHAnsi" w:hAnsiTheme="majorHAnsi"/>
        </w:rPr>
        <w:t>the determination by the state of whether the</w:t>
      </w:r>
      <w:r w:rsidRPr="00643965">
        <w:rPr>
          <w:rFonts w:asciiTheme="majorHAnsi" w:hAnsiTheme="majorHAnsi"/>
          <w:sz w:val="10"/>
        </w:rPr>
        <w:t xml:space="preserve"> </w:t>
      </w:r>
      <w:r w:rsidRPr="00643965">
        <w:rPr>
          <w:rStyle w:val="StyleBoldUnderline"/>
          <w:rFonts w:asciiTheme="majorHAnsi" w:hAnsiTheme="majorHAnsi"/>
        </w:rPr>
        <w:t>individual exhibits the kind of life proper to the citizen and the nation</w:t>
      </w:r>
      <w:r w:rsidRPr="00643965">
        <w:rPr>
          <w:rFonts w:asciiTheme="majorHAnsi" w:hAnsiTheme="majorHAnsi"/>
          <w:sz w:val="10"/>
        </w:rPr>
        <w:t>. This decision makes life itself political and makes politics the arbiter of life’s value. The case of the “</w:t>
      </w:r>
      <w:proofErr w:type="spellStart"/>
      <w:r w:rsidRPr="00643965">
        <w:rPr>
          <w:rFonts w:asciiTheme="majorHAnsi" w:hAnsiTheme="majorHAnsi"/>
          <w:sz w:val="10"/>
        </w:rPr>
        <w:t>overcomatose</w:t>
      </w:r>
      <w:proofErr w:type="spellEnd"/>
      <w:r w:rsidRPr="00643965">
        <w:rPr>
          <w:rFonts w:asciiTheme="majorHAnsi" w:hAnsiTheme="majorHAnsi"/>
          <w:sz w:val="10"/>
        </w:rPr>
        <w:t xml:space="preserve">” demonstrates the way that politics increasingly brings bare life under juridical control. From </w:t>
      </w:r>
      <w:proofErr w:type="spellStart"/>
      <w:r w:rsidRPr="00643965">
        <w:rPr>
          <w:rFonts w:asciiTheme="majorHAnsi" w:hAnsiTheme="majorHAnsi"/>
          <w:sz w:val="10"/>
        </w:rPr>
        <w:t>Agamben’s</w:t>
      </w:r>
      <w:proofErr w:type="spellEnd"/>
      <w:r w:rsidRPr="00643965">
        <w:rPr>
          <w:rFonts w:asciiTheme="majorHAnsi" w:hAnsiTheme="majorHAnsi"/>
          <w:sz w:val="10"/>
        </w:rPr>
        <w:t xml:space="preserve"> perspective, it matters less what the decision of the courts is than that political and juridical power are increasingly invited to decide the value of life, or that something like “brain death,” an example of the bare life he describes, can become an issue debated by experts and legislators. The political necessity of determining which lives are not worth living thus makes the Nazi state into the prime exemplar of a new horizon of </w:t>
      </w:r>
      <w:proofErr w:type="spellStart"/>
      <w:r w:rsidRPr="00643965">
        <w:rPr>
          <w:rFonts w:asciiTheme="majorHAnsi" w:hAnsiTheme="majorHAnsi"/>
          <w:sz w:val="10"/>
        </w:rPr>
        <w:t>biopolitics</w:t>
      </w:r>
      <w:proofErr w:type="spellEnd"/>
      <w:r w:rsidRPr="00643965">
        <w:rPr>
          <w:rFonts w:asciiTheme="majorHAnsi" w:hAnsiTheme="majorHAnsi"/>
          <w:sz w:val="10"/>
        </w:rPr>
        <w:t xml:space="preserve"> in which every modern state is implicated. The shift that takes place here is what leaves the state incapable of resolving ecological questions — the state of nature has penetrated politics, making the questions raised by ecology and animal rights central to the determinations of political life.</w:t>
      </w:r>
      <w:r w:rsidRPr="00643965">
        <w:rPr>
          <w:rFonts w:asciiTheme="majorHAnsi" w:hAnsiTheme="majorHAnsi"/>
          <w:sz w:val="12"/>
        </w:rPr>
        <w:t>¶</w:t>
      </w:r>
      <w:r w:rsidRPr="00643965">
        <w:rPr>
          <w:rFonts w:asciiTheme="majorHAnsi" w:hAnsiTheme="majorHAnsi"/>
          <w:sz w:val="10"/>
        </w:rPr>
        <w:t xml:space="preserve"> </w:t>
      </w:r>
      <w:proofErr w:type="spellStart"/>
      <w:r w:rsidRPr="00643965">
        <w:rPr>
          <w:rStyle w:val="StyleBoldUnderline"/>
          <w:rFonts w:asciiTheme="majorHAnsi" w:hAnsiTheme="majorHAnsi"/>
        </w:rPr>
        <w:t>Agamben’s</w:t>
      </w:r>
      <w:proofErr w:type="spellEnd"/>
      <w:r w:rsidRPr="00643965">
        <w:rPr>
          <w:rFonts w:asciiTheme="majorHAnsi" w:hAnsiTheme="majorHAnsi"/>
          <w:sz w:val="10"/>
        </w:rPr>
        <w:t xml:space="preserve"> </w:t>
      </w:r>
      <w:r w:rsidRPr="00643965">
        <w:rPr>
          <w:rStyle w:val="StyleBoldUnderline"/>
          <w:rFonts w:asciiTheme="majorHAnsi" w:hAnsiTheme="majorHAnsi"/>
        </w:rPr>
        <w:t>analysis</w:t>
      </w:r>
      <w:r w:rsidRPr="00643965">
        <w:rPr>
          <w:rFonts w:asciiTheme="majorHAnsi" w:hAnsiTheme="majorHAnsi"/>
          <w:sz w:val="10"/>
        </w:rPr>
        <w:t xml:space="preserve"> </w:t>
      </w:r>
      <w:r w:rsidRPr="00643965">
        <w:rPr>
          <w:rStyle w:val="StyleBoldUnderline"/>
          <w:rFonts w:asciiTheme="majorHAnsi" w:hAnsiTheme="majorHAnsi"/>
        </w:rPr>
        <w:t>of</w:t>
      </w:r>
      <w:r w:rsidRPr="00643965">
        <w:rPr>
          <w:rFonts w:asciiTheme="majorHAnsi" w:hAnsiTheme="majorHAnsi"/>
          <w:sz w:val="10"/>
        </w:rPr>
        <w:t xml:space="preserve"> </w:t>
      </w:r>
      <w:r w:rsidRPr="00643965">
        <w:rPr>
          <w:rStyle w:val="StyleBoldUnderline"/>
          <w:rFonts w:asciiTheme="majorHAnsi" w:hAnsiTheme="majorHAnsi"/>
        </w:rPr>
        <w:t>the</w:t>
      </w:r>
      <w:r w:rsidRPr="00643965">
        <w:rPr>
          <w:rFonts w:asciiTheme="majorHAnsi" w:hAnsiTheme="majorHAnsi"/>
          <w:sz w:val="10"/>
        </w:rPr>
        <w:t xml:space="preserve"> </w:t>
      </w:r>
      <w:r w:rsidRPr="00643965">
        <w:rPr>
          <w:rStyle w:val="StyleBoldUnderline"/>
          <w:rFonts w:asciiTheme="majorHAnsi" w:hAnsiTheme="majorHAnsi"/>
        </w:rPr>
        <w:t>Nazi</w:t>
      </w:r>
      <w:r w:rsidRPr="00643965">
        <w:rPr>
          <w:rFonts w:asciiTheme="majorHAnsi" w:hAnsiTheme="majorHAnsi"/>
          <w:sz w:val="10"/>
        </w:rPr>
        <w:t xml:space="preserve"> </w:t>
      </w:r>
      <w:r w:rsidRPr="00643965">
        <w:rPr>
          <w:rStyle w:val="StyleBoldUnderline"/>
          <w:rFonts w:asciiTheme="majorHAnsi" w:hAnsiTheme="majorHAnsi"/>
        </w:rPr>
        <w:t>program</w:t>
      </w:r>
      <w:r w:rsidRPr="00643965">
        <w:rPr>
          <w:rFonts w:asciiTheme="majorHAnsi" w:hAnsiTheme="majorHAnsi"/>
          <w:sz w:val="10"/>
        </w:rPr>
        <w:t xml:space="preserve"> of euthanasia </w:t>
      </w:r>
      <w:r w:rsidRPr="00643965">
        <w:rPr>
          <w:rStyle w:val="StyleBoldUnderline"/>
          <w:rFonts w:asciiTheme="majorHAnsi" w:hAnsiTheme="majorHAnsi"/>
        </w:rPr>
        <w:t xml:space="preserve">draws out the </w:t>
      </w:r>
      <w:r w:rsidRPr="00643965">
        <w:rPr>
          <w:rStyle w:val="StyleBoldUnderline"/>
          <w:rFonts w:asciiTheme="majorHAnsi" w:hAnsiTheme="majorHAnsi"/>
        </w:rPr>
        <w:lastRenderedPageBreak/>
        <w:t>interpenetration of bare</w:t>
      </w:r>
      <w:r w:rsidRPr="00643965">
        <w:rPr>
          <w:rFonts w:asciiTheme="majorHAnsi" w:hAnsiTheme="majorHAnsi"/>
          <w:sz w:val="10"/>
        </w:rPr>
        <w:t xml:space="preserve"> </w:t>
      </w:r>
      <w:r w:rsidRPr="00643965">
        <w:rPr>
          <w:rStyle w:val="StyleBoldUnderline"/>
          <w:rFonts w:asciiTheme="majorHAnsi" w:hAnsiTheme="majorHAnsi"/>
        </w:rPr>
        <w:t>life and political life</w:t>
      </w:r>
      <w:r w:rsidRPr="00643965">
        <w:rPr>
          <w:rFonts w:asciiTheme="majorHAnsi" w:hAnsiTheme="majorHAnsi"/>
          <w:sz w:val="10"/>
        </w:rPr>
        <w:t xml:space="preserve">. The </w:t>
      </w:r>
      <w:r w:rsidRPr="00643965">
        <w:rPr>
          <w:rStyle w:val="StyleBoldUnderline"/>
          <w:rFonts w:asciiTheme="majorHAnsi" w:hAnsiTheme="majorHAnsi"/>
        </w:rPr>
        <w:t>program of euthanasia morphed into a program of genocide</w:t>
      </w:r>
      <w:r w:rsidRPr="00643965">
        <w:rPr>
          <w:rFonts w:asciiTheme="majorHAnsi" w:hAnsiTheme="majorHAnsi"/>
          <w:sz w:val="10"/>
        </w:rPr>
        <w:t xml:space="preserve">, in part, </w:t>
      </w:r>
      <w:r w:rsidRPr="00643965">
        <w:rPr>
          <w:rStyle w:val="StyleBoldUnderline"/>
          <w:rFonts w:asciiTheme="majorHAnsi" w:hAnsiTheme="majorHAnsi"/>
        </w:rPr>
        <w:t>because the lives of Jews were determined to be lives devoid of political value and, as such, not worth living</w:t>
      </w:r>
      <w:r w:rsidRPr="00643965">
        <w:rPr>
          <w:rFonts w:asciiTheme="majorHAnsi" w:hAnsiTheme="majorHAnsi"/>
          <w:sz w:val="10"/>
        </w:rPr>
        <w:t xml:space="preserve">. The Nazi program of euthanasia against the mentally infirm, </w:t>
      </w:r>
      <w:proofErr w:type="spellStart"/>
      <w:r w:rsidRPr="00643965">
        <w:rPr>
          <w:rFonts w:asciiTheme="majorHAnsi" w:hAnsiTheme="majorHAnsi"/>
          <w:sz w:val="10"/>
        </w:rPr>
        <w:t>Agamben</w:t>
      </w:r>
      <w:proofErr w:type="spellEnd"/>
      <w:r w:rsidRPr="00643965">
        <w:rPr>
          <w:rFonts w:asciiTheme="majorHAnsi" w:hAnsiTheme="majorHAnsi"/>
          <w:sz w:val="10"/>
        </w:rPr>
        <w:t xml:space="preserve"> </w:t>
      </w:r>
      <w:proofErr w:type="gramStart"/>
      <w:r w:rsidRPr="00643965">
        <w:rPr>
          <w:rFonts w:asciiTheme="majorHAnsi" w:hAnsiTheme="majorHAnsi"/>
          <w:sz w:val="10"/>
        </w:rPr>
        <w:t>notes,</w:t>
      </w:r>
      <w:proofErr w:type="gramEnd"/>
      <w:r w:rsidRPr="00643965">
        <w:rPr>
          <w:rFonts w:asciiTheme="majorHAnsi" w:hAnsiTheme="majorHAnsi"/>
          <w:sz w:val="10"/>
        </w:rPr>
        <w:t xml:space="preserve"> was carried out in spite of its unpopularity and in spite of the burden it imposed on the Nazi war effort. Its importance lay not in the practical considerations of preventing the incurably ill from reproducing but in cementing the sovereign power of the Nazis and the </w:t>
      </w:r>
      <w:proofErr w:type="spellStart"/>
      <w:r w:rsidRPr="00643965">
        <w:rPr>
          <w:rFonts w:asciiTheme="majorHAnsi" w:hAnsiTheme="majorHAnsi"/>
          <w:sz w:val="10"/>
        </w:rPr>
        <w:t>Führer</w:t>
      </w:r>
      <w:proofErr w:type="spellEnd"/>
      <w:r w:rsidRPr="00643965">
        <w:rPr>
          <w:rFonts w:asciiTheme="majorHAnsi" w:hAnsiTheme="majorHAnsi"/>
          <w:sz w:val="10"/>
        </w:rPr>
        <w:t xml:space="preserve"> to determine the value of life, and in confirming the drive of modern sovereignty to make life immediately political, without the addition of other values. </w:t>
      </w:r>
      <w:r w:rsidRPr="00643965">
        <w:rPr>
          <w:rStyle w:val="StyleBoldUnderline"/>
          <w:rFonts w:asciiTheme="majorHAnsi" w:hAnsiTheme="majorHAnsi"/>
        </w:rPr>
        <w:t>Those placed in concentration camps were no longer citizens, no longer protected by the laws of the nation</w:t>
      </w:r>
      <w:r w:rsidRPr="00643965">
        <w:rPr>
          <w:rFonts w:asciiTheme="majorHAnsi" w:hAnsiTheme="majorHAnsi"/>
          <w:sz w:val="10"/>
        </w:rPr>
        <w:t xml:space="preserve">. Their deaths were not murders because their lives had already been determined to have no value. Thus, </w:t>
      </w:r>
      <w:proofErr w:type="spellStart"/>
      <w:r w:rsidRPr="00643965">
        <w:rPr>
          <w:rStyle w:val="StyleBoldUnderline"/>
          <w:rFonts w:asciiTheme="majorHAnsi" w:hAnsiTheme="majorHAnsi"/>
        </w:rPr>
        <w:t>Agamben</w:t>
      </w:r>
      <w:proofErr w:type="spellEnd"/>
      <w:r w:rsidRPr="00643965">
        <w:rPr>
          <w:rFonts w:asciiTheme="majorHAnsi" w:hAnsiTheme="majorHAnsi"/>
          <w:sz w:val="10"/>
        </w:rPr>
        <w:t xml:space="preserve"> </w:t>
      </w:r>
      <w:r w:rsidRPr="00643965">
        <w:rPr>
          <w:rStyle w:val="StyleBoldUnderline"/>
          <w:rFonts w:asciiTheme="majorHAnsi" w:hAnsiTheme="majorHAnsi"/>
        </w:rPr>
        <w:t>argues</w:t>
      </w:r>
      <w:r w:rsidRPr="00643965">
        <w:rPr>
          <w:rFonts w:asciiTheme="majorHAnsi" w:hAnsiTheme="majorHAnsi"/>
          <w:sz w:val="10"/>
        </w:rPr>
        <w:t xml:space="preserve">, </w:t>
      </w:r>
      <w:r w:rsidRPr="00643965">
        <w:rPr>
          <w:rStyle w:val="StyleBoldUnderline"/>
          <w:rFonts w:asciiTheme="majorHAnsi" w:hAnsiTheme="majorHAnsi"/>
        </w:rPr>
        <w:t>it</w:t>
      </w:r>
      <w:r w:rsidRPr="00643965">
        <w:rPr>
          <w:rFonts w:asciiTheme="majorHAnsi" w:hAnsiTheme="majorHAnsi"/>
          <w:sz w:val="10"/>
        </w:rPr>
        <w:t xml:space="preserve"> </w:t>
      </w:r>
      <w:r w:rsidRPr="00643965">
        <w:rPr>
          <w:rStyle w:val="StyleBoldUnderline"/>
          <w:rFonts w:asciiTheme="majorHAnsi" w:hAnsiTheme="majorHAnsi"/>
        </w:rPr>
        <w:t>was not as a punishment that Jews were to be sent to the camps</w:t>
      </w:r>
      <w:r w:rsidRPr="00643965">
        <w:rPr>
          <w:rFonts w:asciiTheme="majorHAnsi" w:hAnsiTheme="majorHAnsi"/>
          <w:sz w:val="10"/>
        </w:rPr>
        <w:t xml:space="preserve">, nor, within Nazi </w:t>
      </w:r>
      <w:proofErr w:type="spellStart"/>
      <w:r w:rsidRPr="00643965">
        <w:rPr>
          <w:rFonts w:asciiTheme="majorHAnsi" w:hAnsiTheme="majorHAnsi"/>
          <w:sz w:val="10"/>
        </w:rPr>
        <w:t>biopolitics</w:t>
      </w:r>
      <w:proofErr w:type="spellEnd"/>
      <w:r w:rsidRPr="00643965">
        <w:rPr>
          <w:rFonts w:asciiTheme="majorHAnsi" w:hAnsiTheme="majorHAnsi"/>
          <w:sz w:val="10"/>
        </w:rPr>
        <w:t>, was their treatment there considered torture: “The truth — which is difficult for the victims to face, but which we must have the courage not cover with sacrificial veils — is that t</w:t>
      </w:r>
      <w:r w:rsidRPr="00643965">
        <w:rPr>
          <w:rStyle w:val="StyleBoldUnderline"/>
          <w:rFonts w:asciiTheme="majorHAnsi" w:hAnsiTheme="majorHAnsi"/>
        </w:rPr>
        <w:t>he Jews were exterminated not in a mad and giant holocaust but exactly as Hitler had announced, ‘as lice,’ which is to say, as bare life.”</w:t>
      </w:r>
      <w:r w:rsidRPr="00643965">
        <w:rPr>
          <w:rFonts w:asciiTheme="majorHAnsi" w:hAnsiTheme="majorHAnsi"/>
          <w:sz w:val="10"/>
        </w:rPr>
        <w:t>18 The p</w:t>
      </w:r>
      <w:r w:rsidRPr="00643965">
        <w:rPr>
          <w:rStyle w:val="StyleBoldUnderline"/>
          <w:rFonts w:asciiTheme="majorHAnsi" w:hAnsiTheme="majorHAnsi"/>
        </w:rPr>
        <w:t xml:space="preserve">olitical separation of human beings from non- human nature thus constructs a code </w:t>
      </w:r>
      <w:r w:rsidRPr="00643965">
        <w:rPr>
          <w:rStyle w:val="Emphasis"/>
          <w:rFonts w:asciiTheme="majorHAnsi" w:hAnsiTheme="majorHAnsi"/>
        </w:rPr>
        <w:t>that can all too easily be deployed against other human beings</w:t>
      </w:r>
      <w:r w:rsidRPr="00643965">
        <w:rPr>
          <w:rFonts w:asciiTheme="majorHAnsi" w:hAnsiTheme="majorHAnsi"/>
          <w:sz w:val="10"/>
        </w:rPr>
        <w:t xml:space="preserve">. Nazi politics was not directed against Jews as citizens or even as an ethnic group, but was a politics in which Jews (and others) were no longer considered human. The </w:t>
      </w:r>
      <w:r w:rsidRPr="00643965">
        <w:rPr>
          <w:rStyle w:val="StyleBoldUnderline"/>
          <w:rFonts w:asciiTheme="majorHAnsi" w:hAnsiTheme="majorHAnsi"/>
        </w:rPr>
        <w:t>difficulty confronting modern politics is the inability to distinguish clearly between the biological and the political realms</w:t>
      </w:r>
      <w:r w:rsidRPr="00643965">
        <w:rPr>
          <w:rFonts w:asciiTheme="majorHAnsi" w:hAnsiTheme="majorHAnsi"/>
          <w:sz w:val="10"/>
        </w:rPr>
        <w:t xml:space="preserve">. </w:t>
      </w:r>
      <w:r w:rsidRPr="00643965">
        <w:rPr>
          <w:rStyle w:val="StyleBoldUnderline"/>
          <w:rFonts w:asciiTheme="majorHAnsi" w:hAnsiTheme="majorHAnsi"/>
        </w:rPr>
        <w:t>People are increasingly seen less as citizens invested with political rights than as bodies in need of administration.</w:t>
      </w:r>
      <w:r w:rsidRPr="00643965">
        <w:rPr>
          <w:rFonts w:asciiTheme="majorHAnsi" w:hAnsiTheme="majorHAnsi"/>
          <w:sz w:val="10"/>
        </w:rPr>
        <w:t xml:space="preserve"> Not only are they denied the promise of the “good life,” they cannot even expect a “good death.”</w:t>
      </w:r>
      <w:r w:rsidRPr="00643965">
        <w:rPr>
          <w:rFonts w:asciiTheme="majorHAnsi" w:hAnsiTheme="majorHAnsi"/>
          <w:sz w:val="12"/>
        </w:rPr>
        <w:t>¶</w:t>
      </w:r>
      <w:r w:rsidRPr="00643965">
        <w:rPr>
          <w:rFonts w:asciiTheme="majorHAnsi" w:hAnsiTheme="majorHAnsi"/>
          <w:sz w:val="10"/>
        </w:rPr>
        <w:t xml:space="preserve"> </w:t>
      </w:r>
      <w:proofErr w:type="gramStart"/>
      <w:r w:rsidRPr="00643965">
        <w:rPr>
          <w:rFonts w:asciiTheme="majorHAnsi" w:hAnsiTheme="majorHAnsi"/>
          <w:sz w:val="10"/>
        </w:rPr>
        <w:t>The</w:t>
      </w:r>
      <w:proofErr w:type="gramEnd"/>
      <w:r w:rsidRPr="00643965">
        <w:rPr>
          <w:rFonts w:asciiTheme="majorHAnsi" w:hAnsiTheme="majorHAnsi"/>
          <w:sz w:val="10"/>
        </w:rPr>
        <w:t xml:space="preserve"> confusion between life in general and political life for human beings creates a correlating confusion for animals. The </w:t>
      </w:r>
      <w:r w:rsidRPr="00643965">
        <w:rPr>
          <w:rStyle w:val="StyleBoldUnderline"/>
          <w:rFonts w:asciiTheme="majorHAnsi" w:hAnsiTheme="majorHAnsi"/>
        </w:rPr>
        <w:t>political does not include the animal: political life is proper to humans alone</w:t>
      </w:r>
      <w:r w:rsidRPr="00643965">
        <w:rPr>
          <w:rFonts w:asciiTheme="majorHAnsi" w:hAnsiTheme="majorHAnsi"/>
          <w:sz w:val="10"/>
        </w:rPr>
        <w:t xml:space="preserve">. But </w:t>
      </w:r>
      <w:r w:rsidRPr="00643965">
        <w:rPr>
          <w:rStyle w:val="StyleBoldUnderline"/>
          <w:rFonts w:asciiTheme="majorHAnsi" w:hAnsiTheme="majorHAnsi"/>
        </w:rPr>
        <w:t>as political life becomes increasingly indistinguishable from the</w:t>
      </w:r>
      <w:r w:rsidRPr="00643965">
        <w:rPr>
          <w:rFonts w:asciiTheme="majorHAnsi" w:hAnsiTheme="majorHAnsi"/>
          <w:sz w:val="10"/>
        </w:rPr>
        <w:t xml:space="preserve"> (</w:t>
      </w:r>
      <w:r w:rsidRPr="00643965">
        <w:rPr>
          <w:rStyle w:val="StyleBoldUnderline"/>
          <w:rFonts w:asciiTheme="majorHAnsi" w:hAnsiTheme="majorHAnsi"/>
        </w:rPr>
        <w:t>animal</w:t>
      </w:r>
      <w:r w:rsidRPr="00643965">
        <w:rPr>
          <w:rFonts w:asciiTheme="majorHAnsi" w:hAnsiTheme="majorHAnsi"/>
          <w:sz w:val="10"/>
        </w:rPr>
        <w:t xml:space="preserve">) </w:t>
      </w:r>
      <w:r w:rsidRPr="00643965">
        <w:rPr>
          <w:rStyle w:val="StyleBoldUnderline"/>
          <w:rFonts w:asciiTheme="majorHAnsi" w:hAnsiTheme="majorHAnsi"/>
        </w:rPr>
        <w:t>life of the body, so are animal lives, once</w:t>
      </w:r>
      <w:r w:rsidRPr="00643965">
        <w:rPr>
          <w:rFonts w:asciiTheme="majorHAnsi" w:hAnsiTheme="majorHAnsi"/>
          <w:sz w:val="10"/>
        </w:rPr>
        <w:t xml:space="preserve"> </w:t>
      </w:r>
      <w:r w:rsidRPr="00643965">
        <w:rPr>
          <w:rStyle w:val="StyleBoldUnderline"/>
          <w:rFonts w:asciiTheme="majorHAnsi" w:hAnsiTheme="majorHAnsi"/>
        </w:rPr>
        <w:t>excluded from direct consideration in the political realm, increasingly subjected to political</w:t>
      </w:r>
      <w:r w:rsidRPr="00643965">
        <w:rPr>
          <w:rFonts w:asciiTheme="majorHAnsi" w:hAnsiTheme="majorHAnsi"/>
          <w:sz w:val="10"/>
        </w:rPr>
        <w:t xml:space="preserve"> </w:t>
      </w:r>
      <w:r w:rsidRPr="00643965">
        <w:rPr>
          <w:rStyle w:val="StyleBoldUnderline"/>
          <w:rFonts w:asciiTheme="majorHAnsi" w:hAnsiTheme="majorHAnsi"/>
        </w:rPr>
        <w:t>force</w:t>
      </w:r>
      <w:r w:rsidRPr="00643965">
        <w:rPr>
          <w:rFonts w:asciiTheme="majorHAnsi" w:hAnsiTheme="majorHAnsi"/>
          <w:sz w:val="10"/>
        </w:rPr>
        <w:t xml:space="preserve">. Animal cruelty laws, the Endangered Species Act, the Humane Methods of Slaughter Act, the banning of force-feeding: all of these bring the lives of animals under the rule of law as more than mere property at the same time that laws increasingly apply themselves to the administration of human bare life. One of the grand ironies of Nazism is that while initiating genocide, it passed some of the strictest legislation for animal welfare ever seen.19 The </w:t>
      </w:r>
      <w:r w:rsidRPr="00643965">
        <w:rPr>
          <w:rStyle w:val="StyleBoldUnderline"/>
          <w:rFonts w:asciiTheme="majorHAnsi" w:hAnsiTheme="majorHAnsi"/>
        </w:rPr>
        <w:t>fate of</w:t>
      </w:r>
      <w:r w:rsidRPr="00643965">
        <w:rPr>
          <w:rFonts w:asciiTheme="majorHAnsi" w:hAnsiTheme="majorHAnsi"/>
          <w:sz w:val="10"/>
        </w:rPr>
        <w:t xml:space="preserve"> </w:t>
      </w:r>
      <w:r w:rsidRPr="00643965">
        <w:rPr>
          <w:rStyle w:val="StyleBoldUnderline"/>
          <w:rFonts w:asciiTheme="majorHAnsi" w:hAnsiTheme="majorHAnsi"/>
        </w:rPr>
        <w:t>animals is also the fate of the animal bodies of human beings</w:t>
      </w:r>
      <w:r w:rsidRPr="00643965">
        <w:rPr>
          <w:rFonts w:asciiTheme="majorHAnsi" w:hAnsiTheme="majorHAnsi"/>
          <w:sz w:val="10"/>
        </w:rPr>
        <w:t xml:space="preserve">. Thus </w:t>
      </w:r>
      <w:r w:rsidRPr="00643965">
        <w:rPr>
          <w:rStyle w:val="StyleBoldUnderline"/>
          <w:rFonts w:asciiTheme="majorHAnsi" w:hAnsiTheme="majorHAnsi"/>
        </w:rPr>
        <w:t>the increase in animal</w:t>
      </w:r>
      <w:r w:rsidRPr="00643965">
        <w:rPr>
          <w:rFonts w:asciiTheme="majorHAnsi" w:hAnsiTheme="majorHAnsi"/>
          <w:sz w:val="10"/>
        </w:rPr>
        <w:t xml:space="preserve"> </w:t>
      </w:r>
      <w:r w:rsidRPr="00643965">
        <w:rPr>
          <w:rStyle w:val="StyleBoldUnderline"/>
          <w:rFonts w:asciiTheme="majorHAnsi" w:hAnsiTheme="majorHAnsi"/>
        </w:rPr>
        <w:t>legislation may be less a cause for celebration of our increased enlightenment than an omen of</w:t>
      </w:r>
      <w:r w:rsidRPr="00643965">
        <w:rPr>
          <w:rFonts w:asciiTheme="majorHAnsi" w:hAnsiTheme="majorHAnsi"/>
          <w:sz w:val="10"/>
        </w:rPr>
        <w:t xml:space="preserve"> </w:t>
      </w:r>
      <w:r w:rsidRPr="00643965">
        <w:rPr>
          <w:rStyle w:val="StyleBoldUnderline"/>
          <w:rFonts w:asciiTheme="majorHAnsi" w:hAnsiTheme="majorHAnsi"/>
        </w:rPr>
        <w:t>things to come</w:t>
      </w:r>
      <w:r w:rsidRPr="00643965">
        <w:rPr>
          <w:rFonts w:asciiTheme="majorHAnsi" w:hAnsiTheme="majorHAnsi"/>
          <w:sz w:val="10"/>
        </w:rPr>
        <w:t xml:space="preserve">: </w:t>
      </w:r>
      <w:r w:rsidRPr="00643965">
        <w:rPr>
          <w:rStyle w:val="StyleBoldUnderline"/>
          <w:rFonts w:asciiTheme="majorHAnsi" w:hAnsiTheme="majorHAnsi"/>
        </w:rPr>
        <w:t>the inclusion of animals in the political realm marks the extent to which</w:t>
      </w:r>
      <w:r w:rsidRPr="00643965">
        <w:rPr>
          <w:rFonts w:asciiTheme="majorHAnsi" w:hAnsiTheme="majorHAnsi"/>
          <w:sz w:val="10"/>
        </w:rPr>
        <w:t xml:space="preserve"> </w:t>
      </w:r>
      <w:r w:rsidRPr="00643965">
        <w:rPr>
          <w:rStyle w:val="StyleBoldUnderline"/>
          <w:rFonts w:asciiTheme="majorHAnsi" w:hAnsiTheme="majorHAnsi"/>
        </w:rPr>
        <w:t>human beings have themselves been reduced to bare life</w:t>
      </w:r>
      <w:r w:rsidRPr="00643965">
        <w:rPr>
          <w:rFonts w:asciiTheme="majorHAnsi" w:hAnsiTheme="majorHAnsi"/>
          <w:sz w:val="10"/>
        </w:rPr>
        <w:t xml:space="preserve">. </w:t>
      </w:r>
      <w:proofErr w:type="spellStart"/>
      <w:r w:rsidRPr="00643965">
        <w:rPr>
          <w:rFonts w:asciiTheme="majorHAnsi" w:hAnsiTheme="majorHAnsi"/>
          <w:sz w:val="10"/>
        </w:rPr>
        <w:t>Agamben</w:t>
      </w:r>
      <w:proofErr w:type="spellEnd"/>
      <w:r w:rsidRPr="00643965">
        <w:rPr>
          <w:rFonts w:asciiTheme="majorHAnsi" w:hAnsiTheme="majorHAnsi"/>
          <w:sz w:val="10"/>
        </w:rPr>
        <w:t xml:space="preserve"> suggests that the traditional mechanisms of nation and law that regulated the space of exclusion become increasingly indistinguishable from the concentration camp, “the sign of the system’s inability to function without being transformed into a lethal machine.”20 Spaces of exclusion overwhelm the normal order, and “whether or not atrocities are committed depends not on law but on the civility and ethical sense” of those who temporarily act in the role of the sovereign. In describing our duties toward animals, Ferry suggests that treating them well is a matter of politeness and civility rather than a categorical imperative.21 That his argument now seems to apply to human beings who are easily stripped of their “human rights” in rapidly multiplying spaces of detention demonstrates that the collapse of the distinction between human and inhuman nature is not the result of the political pressure from outside, as Ferry suggests is the case with deep ecology, but the unfolding of the logic of sovereignty itself. </w:t>
      </w:r>
      <w:r w:rsidRPr="00643965">
        <w:rPr>
          <w:rStyle w:val="StyleBoldUnderline"/>
          <w:rFonts w:asciiTheme="majorHAnsi" w:hAnsiTheme="majorHAnsi"/>
        </w:rPr>
        <w:t>If we consider the questions raised by deep ecology and animal rights, we must recognize that human life more and more resembles the lives of animals in factory farms</w:t>
      </w:r>
      <w:r w:rsidRPr="00643965">
        <w:rPr>
          <w:rFonts w:asciiTheme="majorHAnsi" w:hAnsiTheme="majorHAnsi"/>
          <w:sz w:val="10"/>
        </w:rPr>
        <w:t xml:space="preserve">. The </w:t>
      </w:r>
      <w:r w:rsidRPr="00643965">
        <w:rPr>
          <w:rStyle w:val="StyleBoldUnderline"/>
          <w:rFonts w:asciiTheme="majorHAnsi" w:hAnsiTheme="majorHAnsi"/>
        </w:rPr>
        <w:t>political realm now focuses on bodies, fingerprints, statistics, or packages of DNA</w:t>
      </w:r>
      <w:r w:rsidRPr="00643965">
        <w:rPr>
          <w:rFonts w:asciiTheme="majorHAnsi" w:hAnsiTheme="majorHAnsi"/>
          <w:sz w:val="10"/>
        </w:rPr>
        <w:t xml:space="preserve">. </w:t>
      </w:r>
      <w:r w:rsidRPr="00643965">
        <w:rPr>
          <w:rStyle w:val="StyleBoldUnderline"/>
          <w:rFonts w:asciiTheme="majorHAnsi" w:hAnsiTheme="majorHAnsi"/>
        </w:rPr>
        <w:t>We become more and more like cattle, tagged and marked and sent out to a freedom that is always already an enclosure, already only a step away from the slaughterhouse or the camp.</w:t>
      </w:r>
      <w:r w:rsidRPr="00643965">
        <w:rPr>
          <w:rFonts w:asciiTheme="majorHAnsi" w:hAnsiTheme="majorHAnsi"/>
          <w:sz w:val="10"/>
        </w:rPr>
        <w:t xml:space="preserve"> In trying to ensure a “good death” for animals, activists are simultaneously raising the issue of “good death” in general, and perhaps reacting to the state’s involvement in deter- mining the value of human life.22</w:t>
      </w:r>
      <w:r w:rsidRPr="00643965">
        <w:rPr>
          <w:rStyle w:val="StyleBoldUnderline"/>
          <w:rFonts w:asciiTheme="majorHAnsi" w:hAnsiTheme="majorHAnsi"/>
        </w:rPr>
        <w:t xml:space="preserve"> Rather than blaming deep ecology or animal rights for muddying the political waters by conflating human and non-human forms of</w:t>
      </w:r>
      <w:r w:rsidRPr="00643965">
        <w:rPr>
          <w:rFonts w:asciiTheme="majorHAnsi" w:hAnsiTheme="majorHAnsi"/>
          <w:sz w:val="10"/>
        </w:rPr>
        <w:t xml:space="preserve"> </w:t>
      </w:r>
      <w:r w:rsidRPr="00643965">
        <w:rPr>
          <w:rStyle w:val="StyleBoldUnderline"/>
          <w:rFonts w:asciiTheme="majorHAnsi" w:hAnsiTheme="majorHAnsi"/>
        </w:rPr>
        <w:t>life</w:t>
      </w:r>
      <w:r w:rsidRPr="00643965">
        <w:rPr>
          <w:rFonts w:asciiTheme="majorHAnsi" w:hAnsiTheme="majorHAnsi"/>
          <w:sz w:val="10"/>
        </w:rPr>
        <w:t xml:space="preserve">, </w:t>
      </w:r>
      <w:r w:rsidRPr="00643965">
        <w:rPr>
          <w:rStyle w:val="StyleBoldUnderline"/>
          <w:rFonts w:asciiTheme="majorHAnsi" w:hAnsiTheme="majorHAnsi"/>
        </w:rPr>
        <w:t>we</w:t>
      </w:r>
      <w:r w:rsidRPr="00643965">
        <w:rPr>
          <w:rFonts w:asciiTheme="majorHAnsi" w:hAnsiTheme="majorHAnsi"/>
          <w:sz w:val="10"/>
        </w:rPr>
        <w:t xml:space="preserve"> </w:t>
      </w:r>
      <w:r w:rsidRPr="00643965">
        <w:rPr>
          <w:rStyle w:val="StyleBoldUnderline"/>
          <w:rFonts w:asciiTheme="majorHAnsi" w:hAnsiTheme="majorHAnsi"/>
        </w:rPr>
        <w:t>should see them as arising out of the confusion between human and non-human that is central to politics itself:</w:t>
      </w:r>
      <w:r w:rsidRPr="00643965">
        <w:rPr>
          <w:rFonts w:asciiTheme="majorHAnsi" w:hAnsiTheme="majorHAnsi"/>
          <w:sz w:val="10"/>
        </w:rPr>
        <w:t xml:space="preserve"> </w:t>
      </w:r>
      <w:r w:rsidRPr="00643965">
        <w:rPr>
          <w:rStyle w:val="StyleBoldUnderline"/>
          <w:rFonts w:asciiTheme="majorHAnsi" w:hAnsiTheme="majorHAnsi"/>
        </w:rPr>
        <w:t xml:space="preserve">the life worth living depends on existence of the life without value. </w:t>
      </w:r>
    </w:p>
    <w:p w14:paraId="4721B7DE" w14:textId="77777777" w:rsidR="00D719DE" w:rsidRDefault="00D719DE" w:rsidP="00D719DE"/>
    <w:p w14:paraId="73978F25" w14:textId="77777777" w:rsidR="00D719DE" w:rsidRPr="001C15E9" w:rsidRDefault="00D719DE" w:rsidP="00D719DE"/>
    <w:p w14:paraId="55F29A71" w14:textId="77777777" w:rsidR="00D719DE" w:rsidRPr="00643965" w:rsidRDefault="00D719DE" w:rsidP="00D719DE">
      <w:pPr>
        <w:pStyle w:val="Heading4"/>
        <w:jc w:val="both"/>
      </w:pPr>
      <w:r w:rsidRPr="00643965">
        <w:lastRenderedPageBreak/>
        <w:t>Reject the Aff—Only in understanding a new relationship between materiality and nature can we better address prior questions of ethics and ontology</w:t>
      </w:r>
    </w:p>
    <w:p w14:paraId="571BD257" w14:textId="77777777" w:rsidR="00D719DE" w:rsidRPr="00643965" w:rsidRDefault="00D719DE" w:rsidP="00D719DE">
      <w:pPr>
        <w:jc w:val="both"/>
        <w:rPr>
          <w:rFonts w:asciiTheme="majorHAnsi" w:hAnsiTheme="majorHAnsi"/>
        </w:rPr>
      </w:pPr>
      <w:proofErr w:type="spellStart"/>
      <w:r w:rsidRPr="00643965">
        <w:rPr>
          <w:rFonts w:asciiTheme="majorHAnsi" w:hAnsiTheme="majorHAnsi"/>
          <w:b/>
          <w:sz w:val="24"/>
        </w:rPr>
        <w:t>Coole</w:t>
      </w:r>
      <w:proofErr w:type="spellEnd"/>
      <w:r w:rsidRPr="00643965">
        <w:rPr>
          <w:rFonts w:asciiTheme="majorHAnsi" w:hAnsiTheme="majorHAnsi"/>
          <w:b/>
          <w:sz w:val="24"/>
        </w:rPr>
        <w:t xml:space="preserve"> and Frost, 10</w:t>
      </w:r>
      <w:r w:rsidRPr="00643965">
        <w:rPr>
          <w:rFonts w:asciiTheme="majorHAnsi" w:hAnsiTheme="majorHAnsi"/>
          <w:sz w:val="24"/>
        </w:rPr>
        <w:t xml:space="preserve"> </w:t>
      </w:r>
      <w:r w:rsidRPr="00643965">
        <w:rPr>
          <w:rFonts w:asciiTheme="majorHAnsi" w:hAnsiTheme="majorHAnsi"/>
        </w:rPr>
        <w:t xml:space="preserve">(Diana </w:t>
      </w:r>
      <w:proofErr w:type="spellStart"/>
      <w:r w:rsidRPr="00643965">
        <w:rPr>
          <w:rFonts w:asciiTheme="majorHAnsi" w:hAnsiTheme="majorHAnsi"/>
        </w:rPr>
        <w:t>Coole</w:t>
      </w:r>
      <w:proofErr w:type="spellEnd"/>
      <w:r w:rsidRPr="00643965">
        <w:rPr>
          <w:rFonts w:asciiTheme="majorHAnsi" w:hAnsiTheme="majorHAnsi"/>
        </w:rPr>
        <w:t xml:space="preserve">—Professor of Political and Social Theory in the School of Politics and Sociology, </w:t>
      </w:r>
      <w:proofErr w:type="spellStart"/>
      <w:r w:rsidRPr="00643965">
        <w:rPr>
          <w:rFonts w:asciiTheme="majorHAnsi" w:hAnsiTheme="majorHAnsi"/>
        </w:rPr>
        <w:t>Birkbeck</w:t>
      </w:r>
      <w:proofErr w:type="spellEnd"/>
      <w:r w:rsidRPr="00643965">
        <w:rPr>
          <w:rFonts w:asciiTheme="majorHAnsi" w:hAnsiTheme="majorHAnsi"/>
        </w:rPr>
        <w:t xml:space="preserve">, University of London; Samantha Frost—Associate Professor of Political Science/ Gender Studies, specializing in Modern political theory, contemporary political theory, feminist theory, biology, </w:t>
      </w:r>
      <w:proofErr w:type="spellStart"/>
      <w:r w:rsidRPr="00643965">
        <w:rPr>
          <w:rFonts w:asciiTheme="majorHAnsi" w:hAnsiTheme="majorHAnsi"/>
        </w:rPr>
        <w:t>biopolitics</w:t>
      </w:r>
      <w:proofErr w:type="spellEnd"/>
      <w:r w:rsidRPr="00643965">
        <w:rPr>
          <w:rFonts w:asciiTheme="majorHAnsi" w:hAnsiTheme="majorHAnsi"/>
        </w:rPr>
        <w:t>; “New Materialisms: Ontology, Agency, and Politics”; Duke University Press Durham &amp; London 2010; pg. 5-6)</w:t>
      </w:r>
    </w:p>
    <w:p w14:paraId="61614605" w14:textId="77777777" w:rsidR="00D719DE" w:rsidRPr="00643965" w:rsidRDefault="00D719DE" w:rsidP="00D719DE">
      <w:pPr>
        <w:jc w:val="both"/>
        <w:rPr>
          <w:rFonts w:asciiTheme="majorHAnsi" w:hAnsiTheme="majorHAnsi"/>
        </w:rPr>
      </w:pPr>
    </w:p>
    <w:p w14:paraId="6BC815AA" w14:textId="77777777" w:rsidR="00D719DE" w:rsidRPr="00643965" w:rsidRDefault="00D719DE" w:rsidP="00D719DE">
      <w:pPr>
        <w:jc w:val="both"/>
        <w:rPr>
          <w:rStyle w:val="StyleBoldUnderline"/>
          <w:rFonts w:asciiTheme="majorHAnsi" w:hAnsiTheme="majorHAnsi"/>
        </w:rPr>
      </w:pPr>
      <w:r w:rsidRPr="00643965">
        <w:rPr>
          <w:rStyle w:val="StyleBoldUnderline"/>
          <w:rFonts w:asciiTheme="majorHAnsi" w:hAnsiTheme="majorHAnsi"/>
        </w:rPr>
        <w:t>In advocating a new materialism</w:t>
      </w:r>
      <w:r w:rsidRPr="00643965">
        <w:rPr>
          <w:rFonts w:asciiTheme="majorHAnsi" w:hAnsiTheme="majorHAnsi"/>
          <w:sz w:val="14"/>
        </w:rPr>
        <w:t xml:space="preserve"> </w:t>
      </w:r>
      <w:r w:rsidRPr="00643965">
        <w:rPr>
          <w:rStyle w:val="StyleBoldUnderline"/>
          <w:rFonts w:asciiTheme="majorHAnsi" w:hAnsiTheme="majorHAnsi"/>
        </w:rPr>
        <w:t>we are inspired by a number of developments</w:t>
      </w:r>
      <w:r w:rsidRPr="00643965">
        <w:rPr>
          <w:rFonts w:asciiTheme="majorHAnsi" w:hAnsiTheme="majorHAnsi"/>
          <w:sz w:val="14"/>
        </w:rPr>
        <w:t xml:space="preserve"> </w:t>
      </w:r>
      <w:r w:rsidRPr="00643965">
        <w:rPr>
          <w:rStyle w:val="StyleBoldUnderline"/>
          <w:rFonts w:asciiTheme="majorHAnsi" w:hAnsiTheme="majorHAnsi"/>
        </w:rPr>
        <w:t>that call for a novel understanding of and a renewed emphasis on materiality</w:t>
      </w:r>
      <w:r w:rsidRPr="00643965">
        <w:rPr>
          <w:rFonts w:asciiTheme="majorHAnsi" w:hAnsiTheme="majorHAnsi"/>
          <w:sz w:val="14"/>
        </w:rPr>
        <w:t xml:space="preserve">. Of great significance here are, firstly, twentieth-century advances in the natural sciences. The great materialist philosophies of the nineteenth century, notably those of Marx, Nietzsche, and Freud, were themselves hugely influenced by developments in the natural sciences, yet </w:t>
      </w:r>
      <w:r w:rsidRPr="00643965">
        <w:rPr>
          <w:rStyle w:val="StyleBoldUnderline"/>
          <w:rFonts w:asciiTheme="majorHAnsi" w:hAnsiTheme="majorHAnsi"/>
        </w:rPr>
        <w:t>the new physics and biology make it impossible to understand matter any longer in ways that were inspired by classical science</w:t>
      </w:r>
      <w:r w:rsidRPr="00643965">
        <w:rPr>
          <w:rFonts w:asciiTheme="majorHAnsi" w:hAnsiTheme="majorHAnsi"/>
          <w:sz w:val="14"/>
        </w:rPr>
        <w:t xml:space="preserve">. While Newtonian mechanics was especially important for these older materialisms, for post- classical physics matter has become considerably more elusive (one might even say more immaterial) and complex, suggesting that </w:t>
      </w:r>
      <w:r w:rsidRPr="00643965">
        <w:rPr>
          <w:rStyle w:val="StyleBoldUnderline"/>
          <w:rFonts w:asciiTheme="majorHAnsi" w:hAnsiTheme="majorHAnsi"/>
        </w:rPr>
        <w:t>the ways we understand and interact with nature are in need of a commensurate updating</w:t>
      </w:r>
      <w:r w:rsidRPr="00643965">
        <w:rPr>
          <w:rFonts w:asciiTheme="majorHAnsi" w:hAnsiTheme="majorHAnsi"/>
          <w:sz w:val="14"/>
        </w:rPr>
        <w:t xml:space="preserve">. While we recognize that there can be no simple passage from natural to social science theories or from science to ethics, </w:t>
      </w:r>
      <w:r w:rsidRPr="00643965">
        <w:rPr>
          <w:rStyle w:val="StyleBoldUnderline"/>
          <w:rFonts w:asciiTheme="majorHAnsi" w:hAnsiTheme="majorHAnsi"/>
        </w:rPr>
        <w:t>developments in the former do become disseminated among educated publics; they inform expert witnesses who contribute to relevant policy making, and they gradually transform the popular imaginary about our material world and its possibilities</w:t>
      </w:r>
      <w:r w:rsidRPr="00643965">
        <w:rPr>
          <w:rFonts w:asciiTheme="majorHAnsi" w:hAnsiTheme="majorHAnsi"/>
          <w:sz w:val="14"/>
        </w:rPr>
        <w:t xml:space="preserve">. As Stephen White points out, </w:t>
      </w:r>
      <w:r w:rsidRPr="00643965">
        <w:rPr>
          <w:rStyle w:val="StyleBoldUnderline"/>
          <w:rFonts w:asciiTheme="majorHAnsi" w:hAnsiTheme="majorHAnsi"/>
        </w:rPr>
        <w:t>ontology</w:t>
      </w:r>
      <w:r w:rsidRPr="00643965">
        <w:rPr>
          <w:rFonts w:asciiTheme="majorHAnsi" w:hAnsiTheme="majorHAnsi"/>
          <w:sz w:val="14"/>
        </w:rPr>
        <w:t xml:space="preserve"> </w:t>
      </w:r>
      <w:r w:rsidRPr="00643965">
        <w:rPr>
          <w:rStyle w:val="StyleBoldUnderline"/>
          <w:rFonts w:asciiTheme="majorHAnsi" w:hAnsiTheme="majorHAnsi"/>
        </w:rPr>
        <w:t xml:space="preserve">involves not simply the abstract study of the nature of being but also the </w:t>
      </w:r>
      <w:r w:rsidRPr="00643965">
        <w:rPr>
          <w:rStyle w:val="Emphasis"/>
          <w:rFonts w:asciiTheme="majorHAnsi" w:hAnsiTheme="majorHAnsi"/>
        </w:rPr>
        <w:t>underlying beliefs about existence that shape our everyday relationships</w:t>
      </w:r>
      <w:r w:rsidRPr="00643965">
        <w:rPr>
          <w:rStyle w:val="StyleBoldUnderline"/>
          <w:rFonts w:asciiTheme="majorHAnsi" w:hAnsiTheme="majorHAnsi"/>
        </w:rPr>
        <w:t xml:space="preserve"> to ourselves, to others, and to the world</w:t>
      </w:r>
      <w:r w:rsidRPr="00643965">
        <w:rPr>
          <w:rFonts w:asciiTheme="majorHAnsi" w:hAnsiTheme="majorHAnsi"/>
          <w:sz w:val="14"/>
        </w:rPr>
        <w:t>: "Ontological commitments in this sense are thus entangled with questions of identity and history, with how we articulate the meaning of our lives, both individually and collectively. "</w:t>
      </w:r>
      <w:proofErr w:type="gramStart"/>
      <w:r w:rsidRPr="00643965">
        <w:rPr>
          <w:rFonts w:asciiTheme="majorHAnsi" w:hAnsiTheme="majorHAnsi"/>
          <w:sz w:val="14"/>
        </w:rPr>
        <w:t>l</w:t>
      </w:r>
      <w:proofErr w:type="gramEnd"/>
      <w:r w:rsidRPr="00643965">
        <w:rPr>
          <w:rFonts w:asciiTheme="majorHAnsi" w:hAnsiTheme="majorHAnsi"/>
          <w:sz w:val="14"/>
        </w:rPr>
        <w:t xml:space="preserve"> From this point of view, thinking anew about the fundamental structure of matter has far-reaching normative and existential implications.</w:t>
      </w:r>
      <w:r w:rsidRPr="00643965">
        <w:rPr>
          <w:rFonts w:asciiTheme="majorHAnsi" w:hAnsiTheme="majorHAnsi"/>
          <w:sz w:val="12"/>
        </w:rPr>
        <w:t>¶</w:t>
      </w:r>
      <w:r w:rsidRPr="00643965">
        <w:rPr>
          <w:rFonts w:asciiTheme="majorHAnsi" w:hAnsiTheme="majorHAnsi"/>
          <w:sz w:val="14"/>
        </w:rPr>
        <w:t xml:space="preserve"> A second and urgent reason for turning to materialism is </w:t>
      </w:r>
      <w:r w:rsidRPr="00643965">
        <w:rPr>
          <w:rStyle w:val="StyleBoldUnderline"/>
          <w:rFonts w:asciiTheme="majorHAnsi" w:hAnsiTheme="majorHAnsi"/>
        </w:rPr>
        <w:t>the emergence of pressing ethical and political concerns that accompany the scientific and technological advances predicated on new scientific models of matter and, in particular, of living matter</w:t>
      </w:r>
      <w:r w:rsidRPr="00643965">
        <w:rPr>
          <w:rFonts w:asciiTheme="majorHAnsi" w:hAnsiTheme="majorHAnsi"/>
          <w:sz w:val="14"/>
        </w:rPr>
        <w:t>. As critically engaged theorists</w:t>
      </w:r>
      <w:r w:rsidRPr="00643965">
        <w:rPr>
          <w:rStyle w:val="StyleBoldUnderline"/>
          <w:rFonts w:asciiTheme="majorHAnsi" w:hAnsiTheme="majorHAnsi"/>
        </w:rPr>
        <w:t>, we find ourselves compelled to explore the significance of complex issues</w:t>
      </w:r>
      <w:r w:rsidRPr="00643965">
        <w:rPr>
          <w:rFonts w:asciiTheme="majorHAnsi" w:hAnsiTheme="majorHAnsi"/>
          <w:sz w:val="14"/>
        </w:rPr>
        <w:t xml:space="preserve"> such as </w:t>
      </w:r>
      <w:r w:rsidRPr="00643965">
        <w:rPr>
          <w:rStyle w:val="StyleBoldUnderline"/>
          <w:rFonts w:asciiTheme="majorHAnsi" w:hAnsiTheme="majorHAnsi"/>
        </w:rPr>
        <w:t>climate change</w:t>
      </w:r>
      <w:r w:rsidRPr="00643965">
        <w:rPr>
          <w:rFonts w:asciiTheme="majorHAnsi" w:hAnsiTheme="majorHAnsi"/>
          <w:sz w:val="14"/>
        </w:rPr>
        <w:t xml:space="preserve"> </w:t>
      </w:r>
      <w:r w:rsidRPr="00643965">
        <w:rPr>
          <w:rStyle w:val="StyleBoldUnderline"/>
          <w:rFonts w:asciiTheme="majorHAnsi" w:hAnsiTheme="majorHAnsi"/>
        </w:rPr>
        <w:t>or global capital and population</w:t>
      </w:r>
      <w:r w:rsidRPr="00643965">
        <w:rPr>
          <w:rFonts w:asciiTheme="majorHAnsi" w:hAnsiTheme="majorHAnsi"/>
          <w:sz w:val="14"/>
        </w:rPr>
        <w:t xml:space="preserve"> </w:t>
      </w:r>
      <w:r w:rsidRPr="00643965">
        <w:rPr>
          <w:rStyle w:val="StyleBoldUnderline"/>
          <w:rFonts w:asciiTheme="majorHAnsi" w:hAnsiTheme="majorHAnsi"/>
        </w:rPr>
        <w:t>flows</w:t>
      </w:r>
      <w:r w:rsidRPr="00643965">
        <w:rPr>
          <w:rFonts w:asciiTheme="majorHAnsi" w:hAnsiTheme="majorHAnsi"/>
          <w:sz w:val="14"/>
        </w:rPr>
        <w:t xml:space="preserve">, the bio- technological engineering of genetically modified organisms, or the saturation of our intimate and physical lives by digital, wireless, and virtual technologies. From our understanding of the boundary between life and death and our everyday work practices to the way we feed ourselves and recreate or procreate, we are finding our environment materially and conceptually reconstituted in ways that pose profound and unprecedented normative questions. In addressing them, </w:t>
      </w:r>
      <w:r w:rsidRPr="00643965">
        <w:rPr>
          <w:rStyle w:val="StyleBoldUnderline"/>
          <w:rFonts w:asciiTheme="majorHAnsi" w:hAnsiTheme="majorHAnsi"/>
        </w:rPr>
        <w:t>we unavoidably find ourselves having to think in new ways about the nature of matter and the matter of</w:t>
      </w:r>
      <w:r w:rsidRPr="00643965">
        <w:rPr>
          <w:rStyle w:val="StyleBoldUnderline"/>
          <w:rFonts w:asciiTheme="majorHAnsi" w:hAnsiTheme="majorHAnsi"/>
          <w:sz w:val="12"/>
        </w:rPr>
        <w:t>¶</w:t>
      </w:r>
      <w:r w:rsidRPr="00643965">
        <w:rPr>
          <w:rStyle w:val="StyleBoldUnderline"/>
          <w:rFonts w:asciiTheme="majorHAnsi" w:hAnsiTheme="majorHAnsi"/>
        </w:rPr>
        <w:t xml:space="preserve"> nature; about the elements of life, the resilience of the planet, and the distinctiveness of the human</w:t>
      </w:r>
      <w:proofErr w:type="gramStart"/>
      <w:r w:rsidRPr="00643965">
        <w:rPr>
          <w:rFonts w:asciiTheme="majorHAnsi" w:hAnsiTheme="majorHAnsi"/>
          <w:sz w:val="14"/>
        </w:rPr>
        <w:t>..</w:t>
      </w:r>
      <w:proofErr w:type="gramEnd"/>
      <w:r w:rsidRPr="00643965">
        <w:rPr>
          <w:rFonts w:asciiTheme="majorHAnsi" w:hAnsiTheme="majorHAnsi"/>
          <w:sz w:val="14"/>
        </w:rPr>
        <w:t xml:space="preserve"> These questions are immensely important not only because they cast doubt on some of modernity's' most cherished beliefs about the fundamental nature of existence and social justice but also because presumptions about agency and causation implicit in prevailing paradigms have structured our modern sense of the domains and</w:t>
      </w:r>
      <w:r w:rsidRPr="00643965">
        <w:rPr>
          <w:rFonts w:asciiTheme="majorHAnsi" w:hAnsiTheme="majorHAnsi"/>
          <w:sz w:val="12"/>
        </w:rPr>
        <w:t>¶</w:t>
      </w:r>
      <w:r w:rsidRPr="00643965">
        <w:rPr>
          <w:rFonts w:asciiTheme="majorHAnsi" w:hAnsiTheme="majorHAnsi"/>
          <w:sz w:val="14"/>
        </w:rPr>
        <w:t xml:space="preserve"> dimensions of the ethical and the political as such. </w:t>
      </w:r>
      <w:r w:rsidRPr="00643965">
        <w:rPr>
          <w:rStyle w:val="StyleBoldUnderline"/>
          <w:rFonts w:asciiTheme="majorHAnsi" w:hAnsiTheme="majorHAnsi"/>
        </w:rPr>
        <w:t>Recent developments</w:t>
      </w:r>
      <w:r w:rsidRPr="00643965">
        <w:rPr>
          <w:rStyle w:val="StyleBoldUnderline"/>
          <w:rFonts w:asciiTheme="majorHAnsi" w:hAnsiTheme="majorHAnsi"/>
          <w:sz w:val="12"/>
        </w:rPr>
        <w:t>¶</w:t>
      </w:r>
      <w:r w:rsidRPr="00643965">
        <w:rPr>
          <w:rStyle w:val="StyleBoldUnderline"/>
          <w:rFonts w:asciiTheme="majorHAnsi" w:hAnsiTheme="majorHAnsi"/>
        </w:rPr>
        <w:t xml:space="preserve"> thus call upon us to</w:t>
      </w:r>
      <w:r w:rsidRPr="00643965">
        <w:rPr>
          <w:rFonts w:asciiTheme="majorHAnsi" w:hAnsiTheme="majorHAnsi"/>
          <w:sz w:val="14"/>
        </w:rPr>
        <w:t xml:space="preserve"> </w:t>
      </w:r>
      <w:r w:rsidRPr="00643965">
        <w:rPr>
          <w:rStyle w:val="StyleBoldUnderline"/>
          <w:rFonts w:asciiTheme="majorHAnsi" w:hAnsiTheme="majorHAnsi"/>
        </w:rPr>
        <w:t>reorient ourselves profoundly in relation to the world, to one another, and to ourselves</w:t>
      </w:r>
      <w:r w:rsidRPr="00643965">
        <w:rPr>
          <w:rFonts w:asciiTheme="majorHAnsi" w:hAnsiTheme="majorHAnsi"/>
          <w:sz w:val="14"/>
        </w:rPr>
        <w:t>.</w:t>
      </w:r>
      <w:r w:rsidRPr="00643965">
        <w:rPr>
          <w:rFonts w:asciiTheme="majorHAnsi" w:hAnsiTheme="majorHAnsi"/>
          <w:sz w:val="12"/>
        </w:rPr>
        <w:t>¶</w:t>
      </w:r>
      <w:r w:rsidRPr="00643965">
        <w:rPr>
          <w:rFonts w:asciiTheme="majorHAnsi" w:hAnsiTheme="majorHAnsi"/>
          <w:sz w:val="14"/>
        </w:rPr>
        <w:t xml:space="preserve"> In terms of theory itself, finally, </w:t>
      </w:r>
      <w:r w:rsidRPr="00643965">
        <w:rPr>
          <w:rStyle w:val="StyleBoldUnderline"/>
          <w:rFonts w:asciiTheme="majorHAnsi" w:hAnsiTheme="majorHAnsi"/>
        </w:rPr>
        <w:t>we are summoning a new materialism in response to a sense that the radicalism of the dominant discourses which have flourished under the cultural turn is now more or less exhausted</w:t>
      </w:r>
      <w:r w:rsidRPr="00643965">
        <w:rPr>
          <w:rFonts w:asciiTheme="majorHAnsi" w:hAnsiTheme="majorHAnsi"/>
          <w:sz w:val="14"/>
        </w:rPr>
        <w:t>. We share the feeling current among many researchers that the dominant constructivist orientation to social analysis is inadequate for</w:t>
      </w:r>
      <w:r w:rsidRPr="00643965">
        <w:rPr>
          <w:rFonts w:asciiTheme="majorHAnsi" w:hAnsiTheme="majorHAnsi"/>
          <w:sz w:val="12"/>
        </w:rPr>
        <w:t>¶</w:t>
      </w:r>
      <w:r w:rsidRPr="00643965">
        <w:rPr>
          <w:rFonts w:asciiTheme="majorHAnsi" w:hAnsiTheme="majorHAnsi"/>
          <w:sz w:val="14"/>
        </w:rPr>
        <w:t xml:space="preserve"> thinking about matter, materiality, and politics in ways that do justice to the contemporary context of </w:t>
      </w:r>
      <w:proofErr w:type="spellStart"/>
      <w:r w:rsidRPr="00643965">
        <w:rPr>
          <w:rFonts w:asciiTheme="majorHAnsi" w:hAnsiTheme="majorHAnsi"/>
          <w:sz w:val="14"/>
        </w:rPr>
        <w:t>biopolitics</w:t>
      </w:r>
      <w:proofErr w:type="spellEnd"/>
      <w:r w:rsidRPr="00643965">
        <w:rPr>
          <w:rFonts w:asciiTheme="majorHAnsi" w:hAnsiTheme="majorHAnsi"/>
          <w:sz w:val="14"/>
        </w:rPr>
        <w:t xml:space="preserve"> and global political economy. While we recognize that radical constructivism has contributed consider- able insight into the workings of power over recent years, we are also</w:t>
      </w:r>
      <w:r w:rsidRPr="00643965">
        <w:rPr>
          <w:rFonts w:asciiTheme="majorHAnsi" w:hAnsiTheme="majorHAnsi"/>
          <w:sz w:val="12"/>
        </w:rPr>
        <w:t>¶</w:t>
      </w:r>
      <w:r w:rsidRPr="00643965">
        <w:rPr>
          <w:rFonts w:asciiTheme="majorHAnsi" w:hAnsiTheme="majorHAnsi"/>
          <w:sz w:val="14"/>
        </w:rPr>
        <w:t xml:space="preserve"> aware that an allergy to "the real" that is characteristic of its more linguistic or discursive forms - whereby overtures to material reality are dismissed as an insidious foundationalism - has had the consequence of dissuading critical inquirers from the more empirical kinds of investigation that material processes and structures require. While by no means are all</w:t>
      </w:r>
      <w:r w:rsidRPr="00643965">
        <w:rPr>
          <w:rFonts w:asciiTheme="majorHAnsi" w:hAnsiTheme="majorHAnsi"/>
          <w:sz w:val="12"/>
        </w:rPr>
        <w:t>¶</w:t>
      </w:r>
      <w:r w:rsidRPr="00643965">
        <w:rPr>
          <w:rFonts w:asciiTheme="majorHAnsi" w:hAnsiTheme="majorHAnsi"/>
          <w:sz w:val="14"/>
        </w:rPr>
        <w:t xml:space="preserve"> the essays in this volume hostile to constructivism, and new materialists </w:t>
      </w:r>
      <w:r w:rsidRPr="00643965">
        <w:rPr>
          <w:rFonts w:asciiTheme="majorHAnsi" w:hAnsiTheme="majorHAnsi"/>
          <w:sz w:val="14"/>
        </w:rPr>
        <w:lastRenderedPageBreak/>
        <w:t xml:space="preserve">countenance no simple return to empiricism or positivism, </w:t>
      </w:r>
      <w:r w:rsidRPr="00643965">
        <w:rPr>
          <w:rStyle w:val="StyleBoldUnderline"/>
          <w:rFonts w:asciiTheme="majorHAnsi" w:hAnsiTheme="majorHAnsi"/>
        </w:rPr>
        <w:t>we share the view current among many critics that our contemporary context demands a theoretical rapprochement with material realism.</w:t>
      </w:r>
    </w:p>
    <w:p w14:paraId="75F41184" w14:textId="77777777" w:rsidR="00D719DE" w:rsidRDefault="00D719DE" w:rsidP="00D719DE"/>
    <w:p w14:paraId="40AA1678" w14:textId="582CC08D" w:rsidR="001971BA" w:rsidRDefault="001971BA" w:rsidP="001971BA">
      <w:pPr>
        <w:pStyle w:val="Heading1"/>
      </w:pPr>
      <w:r>
        <w:lastRenderedPageBreak/>
        <w:t>NEG</w:t>
      </w:r>
    </w:p>
    <w:p w14:paraId="15858C40" w14:textId="77777777" w:rsidR="00662442" w:rsidRPr="00643965" w:rsidRDefault="00662442" w:rsidP="001971BA">
      <w:pPr>
        <w:pStyle w:val="Heading2"/>
      </w:pPr>
      <w:r w:rsidRPr="00643965">
        <w:lastRenderedPageBreak/>
        <w:t>Links</w:t>
      </w:r>
    </w:p>
    <w:p w14:paraId="3F623D6E" w14:textId="77777777" w:rsidR="00662442" w:rsidRPr="00643965" w:rsidRDefault="00662442" w:rsidP="001971BA">
      <w:pPr>
        <w:pStyle w:val="Heading3"/>
      </w:pPr>
      <w:r w:rsidRPr="00643965">
        <w:lastRenderedPageBreak/>
        <w:t>Generic</w:t>
      </w:r>
    </w:p>
    <w:p w14:paraId="34D62C2B" w14:textId="77777777" w:rsidR="00736718" w:rsidRPr="00643965" w:rsidRDefault="00736718" w:rsidP="00736718">
      <w:pPr>
        <w:pStyle w:val="Heading4"/>
        <w:jc w:val="both"/>
      </w:pPr>
      <w:r w:rsidRPr="00643965">
        <w:t xml:space="preserve">Link—humans take materiality for granted—only in reconfiguring this relationship can we achieve a true account of coexistence </w:t>
      </w:r>
    </w:p>
    <w:p w14:paraId="17693F5F" w14:textId="77777777" w:rsidR="00736718" w:rsidRPr="00643965" w:rsidRDefault="00736718" w:rsidP="00736718">
      <w:pPr>
        <w:jc w:val="both"/>
        <w:rPr>
          <w:rFonts w:asciiTheme="majorHAnsi" w:hAnsiTheme="majorHAnsi"/>
        </w:rPr>
      </w:pPr>
      <w:proofErr w:type="spellStart"/>
      <w:r w:rsidRPr="00643965">
        <w:rPr>
          <w:rFonts w:asciiTheme="majorHAnsi" w:hAnsiTheme="majorHAnsi"/>
          <w:b/>
          <w:sz w:val="24"/>
        </w:rPr>
        <w:t>Coole</w:t>
      </w:r>
      <w:proofErr w:type="spellEnd"/>
      <w:r w:rsidRPr="00643965">
        <w:rPr>
          <w:rFonts w:asciiTheme="majorHAnsi" w:hAnsiTheme="majorHAnsi"/>
          <w:b/>
          <w:sz w:val="24"/>
        </w:rPr>
        <w:t xml:space="preserve"> and Frost, 10</w:t>
      </w:r>
      <w:r w:rsidRPr="00643965">
        <w:rPr>
          <w:rFonts w:asciiTheme="majorHAnsi" w:hAnsiTheme="majorHAnsi"/>
          <w:sz w:val="24"/>
        </w:rPr>
        <w:t xml:space="preserve"> </w:t>
      </w:r>
      <w:r w:rsidRPr="00643965">
        <w:rPr>
          <w:rFonts w:asciiTheme="majorHAnsi" w:hAnsiTheme="majorHAnsi"/>
        </w:rPr>
        <w:t xml:space="preserve">(Diana </w:t>
      </w:r>
      <w:proofErr w:type="spellStart"/>
      <w:r w:rsidRPr="00643965">
        <w:rPr>
          <w:rFonts w:asciiTheme="majorHAnsi" w:hAnsiTheme="majorHAnsi"/>
        </w:rPr>
        <w:t>Coole</w:t>
      </w:r>
      <w:proofErr w:type="spellEnd"/>
      <w:r w:rsidRPr="00643965">
        <w:rPr>
          <w:rFonts w:asciiTheme="majorHAnsi" w:hAnsiTheme="majorHAnsi"/>
        </w:rPr>
        <w:t xml:space="preserve">—Professor of Political and Social Theory in the School of Politics and Sociology, </w:t>
      </w:r>
      <w:proofErr w:type="spellStart"/>
      <w:r w:rsidRPr="00643965">
        <w:rPr>
          <w:rFonts w:asciiTheme="majorHAnsi" w:hAnsiTheme="majorHAnsi"/>
        </w:rPr>
        <w:t>Birkbeck</w:t>
      </w:r>
      <w:proofErr w:type="spellEnd"/>
      <w:r w:rsidRPr="00643965">
        <w:rPr>
          <w:rFonts w:asciiTheme="majorHAnsi" w:hAnsiTheme="majorHAnsi"/>
        </w:rPr>
        <w:t xml:space="preserve">, University of London; Samantha Frost—Associate Professor of Political Science/ Gender Studies, specializing in Modern political theory, contemporary political theory, feminist theory, biology, </w:t>
      </w:r>
      <w:proofErr w:type="spellStart"/>
      <w:r w:rsidRPr="00643965">
        <w:rPr>
          <w:rFonts w:asciiTheme="majorHAnsi" w:hAnsiTheme="majorHAnsi"/>
        </w:rPr>
        <w:t>biopolitics</w:t>
      </w:r>
      <w:proofErr w:type="spellEnd"/>
      <w:r w:rsidRPr="00643965">
        <w:rPr>
          <w:rFonts w:asciiTheme="majorHAnsi" w:hAnsiTheme="majorHAnsi"/>
        </w:rPr>
        <w:t>; “New Materialisms: Ontology, Agency, and Politics”; Duke University Press Durham &amp; London 2010; pg. 1-2)</w:t>
      </w:r>
    </w:p>
    <w:p w14:paraId="3BB0D982" w14:textId="77777777" w:rsidR="00736718" w:rsidRPr="00643965" w:rsidRDefault="00736718" w:rsidP="00736718">
      <w:pPr>
        <w:jc w:val="both"/>
        <w:rPr>
          <w:rFonts w:asciiTheme="majorHAnsi" w:hAnsiTheme="majorHAnsi"/>
        </w:rPr>
      </w:pPr>
    </w:p>
    <w:p w14:paraId="0A951A56" w14:textId="77777777" w:rsidR="00736718" w:rsidRPr="00643965" w:rsidRDefault="00736718" w:rsidP="00736718">
      <w:pPr>
        <w:jc w:val="both"/>
        <w:rPr>
          <w:rFonts w:asciiTheme="majorHAnsi" w:hAnsiTheme="majorHAnsi"/>
          <w:sz w:val="14"/>
        </w:rPr>
      </w:pPr>
      <w:r w:rsidRPr="00643965">
        <w:rPr>
          <w:rStyle w:val="StyleBoldUnderline"/>
          <w:rFonts w:asciiTheme="majorHAnsi" w:hAnsiTheme="majorHAnsi"/>
        </w:rPr>
        <w:t>As human beings we inhabit an ineluctably material world</w:t>
      </w:r>
      <w:r w:rsidRPr="00643965">
        <w:rPr>
          <w:rFonts w:asciiTheme="majorHAnsi" w:hAnsiTheme="majorHAnsi"/>
          <w:sz w:val="14"/>
        </w:rPr>
        <w:t xml:space="preserve">. We live our everyday lives surrounded by, immersed in, matter. We are ourselves composed of matter. We experience its restlessness and intransigence even as we reconfigure and consume it. </w:t>
      </w:r>
      <w:r w:rsidRPr="00643965">
        <w:rPr>
          <w:rStyle w:val="StyleBoldUnderline"/>
          <w:rFonts w:asciiTheme="majorHAnsi" w:hAnsiTheme="majorHAnsi"/>
        </w:rPr>
        <w:t>At every turn we encounter physical objects fashioned by human design and endure natural forces whose imperatives structure our daily routines for survival</w:t>
      </w:r>
      <w:r w:rsidRPr="00643965">
        <w:rPr>
          <w:rFonts w:asciiTheme="majorHAnsi" w:hAnsiTheme="majorHAnsi"/>
          <w:sz w:val="14"/>
        </w:rPr>
        <w:t xml:space="preserve">. </w:t>
      </w:r>
      <w:r w:rsidRPr="00643965">
        <w:rPr>
          <w:rStyle w:val="StyleBoldUnderline"/>
          <w:rFonts w:asciiTheme="majorHAnsi" w:hAnsiTheme="majorHAnsi"/>
        </w:rPr>
        <w:t>Our existence depends from one moment to the next on myriad micro-organisms and diverse higher species</w:t>
      </w:r>
      <w:r w:rsidRPr="00643965">
        <w:rPr>
          <w:rFonts w:asciiTheme="majorHAnsi" w:hAnsiTheme="majorHAnsi"/>
          <w:sz w:val="14"/>
        </w:rPr>
        <w:t xml:space="preserve">, on our own hazily understood bodily and cellular reactions and on pitiless cosmic motions, </w:t>
      </w:r>
      <w:r w:rsidRPr="00643965">
        <w:rPr>
          <w:rStyle w:val="StyleBoldUnderline"/>
          <w:rFonts w:asciiTheme="majorHAnsi" w:hAnsiTheme="majorHAnsi"/>
        </w:rPr>
        <w:t>on</w:t>
      </w:r>
      <w:r w:rsidRPr="00643965">
        <w:rPr>
          <w:rStyle w:val="StyleBoldUnderline"/>
          <w:rFonts w:asciiTheme="majorHAnsi" w:hAnsiTheme="majorHAnsi"/>
          <w:sz w:val="12"/>
        </w:rPr>
        <w:t>¶</w:t>
      </w:r>
      <w:r w:rsidRPr="00643965">
        <w:rPr>
          <w:rStyle w:val="StyleBoldUnderline"/>
          <w:rFonts w:asciiTheme="majorHAnsi" w:hAnsiTheme="majorHAnsi"/>
        </w:rPr>
        <w:t xml:space="preserve"> the material artifacts and natural stuff that populate our environment, as well as on socioeconomic structures that produce and reproduce the conditions of our everyday lives</w:t>
      </w:r>
      <w:r w:rsidRPr="00643965">
        <w:rPr>
          <w:rFonts w:asciiTheme="majorHAnsi" w:hAnsiTheme="majorHAnsi"/>
          <w:sz w:val="14"/>
        </w:rPr>
        <w:t>. In light of this massive materiality, how could we be anything other than materialist? How could we ignore the power of matter and the ways it materializes in our ordinary experiences or fail to acknowledge the primacy of</w:t>
      </w:r>
      <w:r w:rsidRPr="00643965">
        <w:rPr>
          <w:rFonts w:asciiTheme="majorHAnsi" w:hAnsiTheme="majorHAnsi"/>
          <w:sz w:val="12"/>
        </w:rPr>
        <w:t>¶</w:t>
      </w:r>
      <w:r w:rsidRPr="00643965">
        <w:rPr>
          <w:rFonts w:asciiTheme="majorHAnsi" w:hAnsiTheme="majorHAnsi"/>
          <w:sz w:val="14"/>
        </w:rPr>
        <w:t xml:space="preserve"> matter in our theories?</w:t>
      </w:r>
      <w:r w:rsidRPr="00643965">
        <w:rPr>
          <w:rFonts w:asciiTheme="majorHAnsi" w:hAnsiTheme="majorHAnsi"/>
          <w:sz w:val="12"/>
        </w:rPr>
        <w:t>¶</w:t>
      </w:r>
      <w:r w:rsidRPr="00643965">
        <w:rPr>
          <w:rFonts w:asciiTheme="majorHAnsi" w:hAnsiTheme="majorHAnsi"/>
          <w:sz w:val="14"/>
        </w:rPr>
        <w:t xml:space="preserve"> Yet for the most part we take such materiality for</w:t>
      </w:r>
      <w:r w:rsidRPr="00643965">
        <w:rPr>
          <w:rFonts w:asciiTheme="majorHAnsi" w:hAnsiTheme="majorHAnsi"/>
          <w:sz w:val="12"/>
        </w:rPr>
        <w:t>¶</w:t>
      </w:r>
      <w:r w:rsidRPr="00643965">
        <w:rPr>
          <w:rFonts w:asciiTheme="majorHAnsi" w:hAnsiTheme="majorHAnsi"/>
          <w:sz w:val="14"/>
        </w:rPr>
        <w:t xml:space="preserve"> granted, or we assume that there is little of interest to say about it. Even (or perhaps, especially) in the history of philosophy, materialism has remained a sporadic and often marginal approach. For </w:t>
      </w:r>
      <w:r w:rsidRPr="00643965">
        <w:rPr>
          <w:rStyle w:val="StyleBoldUnderline"/>
          <w:rFonts w:asciiTheme="majorHAnsi" w:hAnsiTheme="majorHAnsi"/>
        </w:rPr>
        <w:t>there is an apparent paradox in thinking about matter: as soon as we do so, we seem to distance ourselves from it</w:t>
      </w:r>
      <w:r w:rsidRPr="00643965">
        <w:rPr>
          <w:rFonts w:asciiTheme="majorHAnsi" w:hAnsiTheme="majorHAnsi"/>
          <w:sz w:val="14"/>
        </w:rPr>
        <w:t xml:space="preserve">, </w:t>
      </w:r>
      <w:r w:rsidRPr="00643965">
        <w:rPr>
          <w:rStyle w:val="StyleBoldUnderline"/>
          <w:rFonts w:asciiTheme="majorHAnsi" w:hAnsiTheme="majorHAnsi"/>
        </w:rPr>
        <w:t>and within the space that opens up, a host of immaterial things seems to emerge: language, consciousness, subjectivity, agency, mind, soul</w:t>
      </w:r>
      <w:r w:rsidRPr="00643965">
        <w:rPr>
          <w:rFonts w:asciiTheme="majorHAnsi" w:hAnsiTheme="majorHAnsi"/>
          <w:sz w:val="14"/>
        </w:rPr>
        <w:t xml:space="preserve">; also imagination, </w:t>
      </w:r>
      <w:r w:rsidRPr="00643965">
        <w:rPr>
          <w:rStyle w:val="StyleBoldUnderline"/>
          <w:rFonts w:asciiTheme="majorHAnsi" w:hAnsiTheme="majorHAnsi"/>
        </w:rPr>
        <w:t>emotions</w:t>
      </w:r>
      <w:r w:rsidRPr="00643965">
        <w:rPr>
          <w:rFonts w:asciiTheme="majorHAnsi" w:hAnsiTheme="majorHAnsi"/>
          <w:sz w:val="14"/>
        </w:rPr>
        <w:t xml:space="preserve">, </w:t>
      </w:r>
      <w:r w:rsidRPr="00643965">
        <w:rPr>
          <w:rStyle w:val="StyleBoldUnderline"/>
          <w:rFonts w:asciiTheme="majorHAnsi" w:hAnsiTheme="majorHAnsi"/>
        </w:rPr>
        <w:t>values</w:t>
      </w:r>
      <w:r w:rsidRPr="00643965">
        <w:rPr>
          <w:rFonts w:asciiTheme="majorHAnsi" w:hAnsiTheme="majorHAnsi"/>
          <w:sz w:val="14"/>
        </w:rPr>
        <w:t xml:space="preserve">, </w:t>
      </w:r>
      <w:r w:rsidRPr="00643965">
        <w:rPr>
          <w:rStyle w:val="StyleBoldUnderline"/>
          <w:rFonts w:asciiTheme="majorHAnsi" w:hAnsiTheme="majorHAnsi"/>
        </w:rPr>
        <w:t>meaning</w:t>
      </w:r>
      <w:r w:rsidRPr="00643965">
        <w:rPr>
          <w:rFonts w:asciiTheme="majorHAnsi" w:hAnsiTheme="majorHAnsi"/>
          <w:sz w:val="14"/>
        </w:rPr>
        <w:t xml:space="preserve">, and so on. </w:t>
      </w:r>
      <w:r w:rsidRPr="00643965">
        <w:rPr>
          <w:rStyle w:val="StyleBoldUnderline"/>
          <w:rFonts w:asciiTheme="majorHAnsi" w:hAnsiTheme="majorHAnsi"/>
        </w:rPr>
        <w:t>These have typically been presented as idealities fundamentally different from matter and valorized as superior to the baser desires of biological material or the inertia of physical stuff</w:t>
      </w:r>
      <w:r w:rsidRPr="00643965">
        <w:rPr>
          <w:rFonts w:asciiTheme="majorHAnsi" w:hAnsiTheme="majorHAnsi"/>
          <w:sz w:val="14"/>
        </w:rPr>
        <w:t>. It is such idealist assumptions and the values that flow from them that materialists have traditionally contested. It is true that over the past three decades or so theorists have radicalized the way they understand discovering its efficacy in constructing even the most apparently natural phenomena while insisting</w:t>
      </w:r>
      <w:r w:rsidRPr="00643965">
        <w:rPr>
          <w:rFonts w:asciiTheme="majorHAnsi" w:hAnsiTheme="majorHAnsi"/>
          <w:sz w:val="12"/>
        </w:rPr>
        <w:t>¶</w:t>
      </w:r>
      <w:r w:rsidRPr="00643965">
        <w:rPr>
          <w:rFonts w:asciiTheme="majorHAnsi" w:hAnsiTheme="majorHAnsi"/>
          <w:sz w:val="14"/>
        </w:rPr>
        <w:t xml:space="preserve"> upon its </w:t>
      </w:r>
      <w:proofErr w:type="spellStart"/>
      <w:r w:rsidRPr="00643965">
        <w:rPr>
          <w:rFonts w:asciiTheme="majorHAnsi" w:hAnsiTheme="majorHAnsi"/>
          <w:sz w:val="14"/>
        </w:rPr>
        <w:t>embeddedness</w:t>
      </w:r>
      <w:proofErr w:type="spellEnd"/>
      <w:r w:rsidRPr="00643965">
        <w:rPr>
          <w:rFonts w:asciiTheme="majorHAnsi" w:hAnsiTheme="majorHAnsi"/>
          <w:sz w:val="14"/>
        </w:rPr>
        <w:t xml:space="preserve"> in dense networks of power that outrun its control and constitute its willfulness. Yet it is on subjectivity that their gaze has focused. Our motivation in editing this book has been a conviction that </w:t>
      </w:r>
      <w:r w:rsidRPr="00643965">
        <w:rPr>
          <w:rStyle w:val="StyleBoldUnderline"/>
          <w:rFonts w:asciiTheme="majorHAnsi" w:hAnsiTheme="majorHAnsi"/>
        </w:rPr>
        <w:t>it is now time to subject objectivity and material reality to a similarly radical reappraisal</w:t>
      </w:r>
      <w:r w:rsidRPr="00643965">
        <w:rPr>
          <w:rFonts w:asciiTheme="majorHAnsi" w:hAnsiTheme="majorHAnsi"/>
          <w:sz w:val="14"/>
        </w:rPr>
        <w:t xml:space="preserve">. </w:t>
      </w:r>
      <w:r w:rsidRPr="00643965">
        <w:rPr>
          <w:rStyle w:val="StyleBoldUnderline"/>
          <w:rFonts w:asciiTheme="majorHAnsi" w:hAnsiTheme="majorHAnsi"/>
        </w:rPr>
        <w:t>Our respective researches have prompted our own interests in changing conceptions of material causality</w:t>
      </w:r>
      <w:r w:rsidRPr="00643965">
        <w:rPr>
          <w:rFonts w:asciiTheme="majorHAnsi" w:hAnsiTheme="majorHAnsi"/>
          <w:sz w:val="14"/>
        </w:rPr>
        <w:t xml:space="preserve"> and the significance of corporeality, </w:t>
      </w:r>
      <w:r w:rsidRPr="00643965">
        <w:rPr>
          <w:rStyle w:val="StyleBoldUnderline"/>
          <w:rFonts w:asciiTheme="majorHAnsi" w:hAnsiTheme="majorHAnsi"/>
        </w:rPr>
        <w:t>both of which we see as crucial for a materialist theory of</w:t>
      </w:r>
      <w:r w:rsidRPr="00643965">
        <w:rPr>
          <w:rStyle w:val="StyleBoldUnderline"/>
          <w:rFonts w:asciiTheme="majorHAnsi" w:hAnsiTheme="majorHAnsi"/>
          <w:sz w:val="12"/>
        </w:rPr>
        <w:t>¶</w:t>
      </w:r>
      <w:r w:rsidRPr="00643965">
        <w:rPr>
          <w:rStyle w:val="StyleBoldUnderline"/>
          <w:rFonts w:asciiTheme="majorHAnsi" w:hAnsiTheme="majorHAnsi"/>
        </w:rPr>
        <w:t xml:space="preserve"> politics or agency</w:t>
      </w:r>
      <w:proofErr w:type="gramStart"/>
      <w:r w:rsidRPr="00643965">
        <w:rPr>
          <w:rFonts w:asciiTheme="majorHAnsi" w:hAnsiTheme="majorHAnsi"/>
          <w:sz w:val="14"/>
        </w:rPr>
        <w:t>..</w:t>
      </w:r>
      <w:proofErr w:type="gramEnd"/>
      <w:r w:rsidRPr="00643965">
        <w:rPr>
          <w:rFonts w:asciiTheme="majorHAnsi" w:hAnsiTheme="majorHAnsi"/>
          <w:sz w:val="14"/>
        </w:rPr>
        <w:t xml:space="preserve"> We now advance the bolder claim that foregrounding material factors and reconfiguring our very understanding of matter are prerequisites for any plausible account of coexistence and its conditions in the twenty-first century.</w:t>
      </w:r>
    </w:p>
    <w:p w14:paraId="151FFB02" w14:textId="77777777" w:rsidR="00736718" w:rsidRPr="00643965" w:rsidRDefault="00736718" w:rsidP="00736718">
      <w:pPr>
        <w:pStyle w:val="Heading4"/>
        <w:jc w:val="both"/>
      </w:pPr>
      <w:r w:rsidRPr="00643965">
        <w:t xml:space="preserve">Affirming the notion that only humans have </w:t>
      </w:r>
      <w:proofErr w:type="spellStart"/>
      <w:r w:rsidRPr="00643965">
        <w:t>instrinsic</w:t>
      </w:r>
      <w:proofErr w:type="spellEnd"/>
      <w:r w:rsidRPr="00643965">
        <w:t xml:space="preserve"> </w:t>
      </w:r>
      <w:proofErr w:type="spellStart"/>
      <w:r w:rsidRPr="00643965">
        <w:t>agentic</w:t>
      </w:r>
      <w:proofErr w:type="spellEnd"/>
      <w:r w:rsidRPr="00643965">
        <w:t xml:space="preserve"> capabilities undermines the ontological value of other species </w:t>
      </w:r>
    </w:p>
    <w:p w14:paraId="06ED4430" w14:textId="77777777" w:rsidR="00736718" w:rsidRPr="00643965" w:rsidRDefault="00736718" w:rsidP="00736718">
      <w:pPr>
        <w:jc w:val="both"/>
        <w:rPr>
          <w:rFonts w:asciiTheme="majorHAnsi" w:hAnsiTheme="majorHAnsi"/>
        </w:rPr>
      </w:pPr>
      <w:proofErr w:type="spellStart"/>
      <w:r w:rsidRPr="00643965">
        <w:rPr>
          <w:rFonts w:asciiTheme="majorHAnsi" w:hAnsiTheme="majorHAnsi"/>
          <w:b/>
          <w:sz w:val="24"/>
        </w:rPr>
        <w:t>Coole</w:t>
      </w:r>
      <w:proofErr w:type="spellEnd"/>
      <w:r w:rsidRPr="00643965">
        <w:rPr>
          <w:rFonts w:asciiTheme="majorHAnsi" w:hAnsiTheme="majorHAnsi"/>
          <w:b/>
          <w:sz w:val="24"/>
        </w:rPr>
        <w:t xml:space="preserve"> and Frost, 10</w:t>
      </w:r>
      <w:r w:rsidRPr="00643965">
        <w:rPr>
          <w:rFonts w:asciiTheme="majorHAnsi" w:hAnsiTheme="majorHAnsi"/>
          <w:sz w:val="24"/>
        </w:rPr>
        <w:t xml:space="preserve"> </w:t>
      </w:r>
      <w:r w:rsidRPr="00643965">
        <w:rPr>
          <w:rFonts w:asciiTheme="majorHAnsi" w:hAnsiTheme="majorHAnsi"/>
        </w:rPr>
        <w:t xml:space="preserve">(Diana </w:t>
      </w:r>
      <w:proofErr w:type="spellStart"/>
      <w:r w:rsidRPr="00643965">
        <w:rPr>
          <w:rFonts w:asciiTheme="majorHAnsi" w:hAnsiTheme="majorHAnsi"/>
        </w:rPr>
        <w:t>Coole</w:t>
      </w:r>
      <w:proofErr w:type="spellEnd"/>
      <w:r w:rsidRPr="00643965">
        <w:rPr>
          <w:rFonts w:asciiTheme="majorHAnsi" w:hAnsiTheme="majorHAnsi"/>
        </w:rPr>
        <w:t xml:space="preserve">—Professor of Political and Social Theory in the School of Politics and Sociology, </w:t>
      </w:r>
      <w:proofErr w:type="spellStart"/>
      <w:r w:rsidRPr="00643965">
        <w:rPr>
          <w:rFonts w:asciiTheme="majorHAnsi" w:hAnsiTheme="majorHAnsi"/>
        </w:rPr>
        <w:t>Birkbeck</w:t>
      </w:r>
      <w:proofErr w:type="spellEnd"/>
      <w:r w:rsidRPr="00643965">
        <w:rPr>
          <w:rFonts w:asciiTheme="majorHAnsi" w:hAnsiTheme="majorHAnsi"/>
        </w:rPr>
        <w:t xml:space="preserve">, University of London; Samantha Frost—Associate Professor of Political Science/ Gender Studies, specializing in Modern political theory, contemporary political theory, feminist theory, biology, </w:t>
      </w:r>
      <w:proofErr w:type="spellStart"/>
      <w:r w:rsidRPr="00643965">
        <w:rPr>
          <w:rFonts w:asciiTheme="majorHAnsi" w:hAnsiTheme="majorHAnsi"/>
        </w:rPr>
        <w:t>biopolitics</w:t>
      </w:r>
      <w:proofErr w:type="spellEnd"/>
      <w:r w:rsidRPr="00643965">
        <w:rPr>
          <w:rFonts w:asciiTheme="majorHAnsi" w:hAnsiTheme="majorHAnsi"/>
        </w:rPr>
        <w:t>; “New Materialisms: Ontology, Agency, and Politics”; Duke University Press Durham &amp; London 2010; pg. 10)</w:t>
      </w:r>
    </w:p>
    <w:p w14:paraId="575D8B5A" w14:textId="77777777" w:rsidR="00736718" w:rsidRPr="00643965" w:rsidRDefault="00736718" w:rsidP="00736718">
      <w:pPr>
        <w:jc w:val="both"/>
        <w:rPr>
          <w:rFonts w:asciiTheme="majorHAnsi" w:hAnsiTheme="majorHAnsi"/>
        </w:rPr>
      </w:pPr>
    </w:p>
    <w:p w14:paraId="3AB7D217" w14:textId="77777777" w:rsidR="00736718" w:rsidRPr="00643965" w:rsidRDefault="00736718" w:rsidP="00736718">
      <w:pPr>
        <w:jc w:val="both"/>
        <w:rPr>
          <w:rFonts w:asciiTheme="majorHAnsi" w:hAnsiTheme="majorHAnsi"/>
          <w:sz w:val="14"/>
        </w:rPr>
      </w:pPr>
      <w:r w:rsidRPr="00643965">
        <w:rPr>
          <w:rStyle w:val="StyleBoldUnderline"/>
          <w:rFonts w:asciiTheme="majorHAnsi" w:hAnsiTheme="majorHAnsi"/>
        </w:rPr>
        <w:lastRenderedPageBreak/>
        <w:t>Conceiving matter as possessing its own modes of self-transformation, and directedness</w:t>
      </w:r>
      <w:r w:rsidRPr="00643965">
        <w:rPr>
          <w:rFonts w:asciiTheme="majorHAnsi" w:hAnsiTheme="majorHAnsi"/>
          <w:sz w:val="14"/>
        </w:rPr>
        <w:t xml:space="preserve">, and thus no longer as simply passive or inert, </w:t>
      </w:r>
      <w:r w:rsidRPr="00643965">
        <w:rPr>
          <w:rStyle w:val="StyleBoldUnderline"/>
          <w:rFonts w:asciiTheme="majorHAnsi" w:hAnsiTheme="majorHAnsi"/>
        </w:rPr>
        <w:t>disturbs the conventional sense that agents are exclusively humans who possess the cognitive abilities</w:t>
      </w:r>
      <w:r w:rsidRPr="00643965">
        <w:rPr>
          <w:rFonts w:asciiTheme="majorHAnsi" w:hAnsiTheme="majorHAnsi"/>
          <w:sz w:val="14"/>
        </w:rPr>
        <w:t xml:space="preserve">, </w:t>
      </w:r>
      <w:r w:rsidRPr="00643965">
        <w:rPr>
          <w:rStyle w:val="StyleBoldUnderline"/>
          <w:rFonts w:asciiTheme="majorHAnsi" w:hAnsiTheme="majorHAnsi"/>
        </w:rPr>
        <w:t>intentionality, and freedom to make autonomous decisions</w:t>
      </w:r>
      <w:r w:rsidRPr="00643965">
        <w:rPr>
          <w:rFonts w:asciiTheme="majorHAnsi" w:hAnsiTheme="majorHAnsi"/>
          <w:sz w:val="14"/>
        </w:rPr>
        <w:t xml:space="preserve"> </w:t>
      </w:r>
      <w:r w:rsidRPr="00643965">
        <w:rPr>
          <w:rStyle w:val="StyleBoldUnderline"/>
          <w:rFonts w:asciiTheme="majorHAnsi" w:hAnsiTheme="majorHAnsi"/>
        </w:rPr>
        <w:t>and the corollary presumption that humans have the right or ability to master nature</w:t>
      </w:r>
      <w:r w:rsidRPr="00643965">
        <w:rPr>
          <w:rFonts w:asciiTheme="majorHAnsi" w:hAnsiTheme="majorHAnsi"/>
          <w:sz w:val="14"/>
        </w:rPr>
        <w:t xml:space="preserve">. Instead, </w:t>
      </w:r>
      <w:r w:rsidRPr="00643965">
        <w:rPr>
          <w:rStyle w:val="StyleBoldUnderline"/>
          <w:rFonts w:asciiTheme="majorHAnsi" w:hAnsiTheme="majorHAnsi"/>
        </w:rPr>
        <w:t xml:space="preserve">the human species is being relocated within a natural environment whose material forces themselves manifest certain </w:t>
      </w:r>
      <w:proofErr w:type="spellStart"/>
      <w:r w:rsidRPr="00643965">
        <w:rPr>
          <w:rStyle w:val="StyleBoldUnderline"/>
          <w:rFonts w:asciiTheme="majorHAnsi" w:hAnsiTheme="majorHAnsi"/>
        </w:rPr>
        <w:t>agentic</w:t>
      </w:r>
      <w:proofErr w:type="spellEnd"/>
      <w:r w:rsidRPr="00643965">
        <w:rPr>
          <w:rStyle w:val="StyleBoldUnderline"/>
          <w:rFonts w:asciiTheme="majorHAnsi" w:hAnsiTheme="majorHAnsi"/>
        </w:rPr>
        <w:t xml:space="preserve"> capacities</w:t>
      </w:r>
      <w:r w:rsidRPr="00643965">
        <w:rPr>
          <w:rFonts w:asciiTheme="majorHAnsi" w:hAnsiTheme="majorHAnsi"/>
          <w:sz w:val="14"/>
        </w:rPr>
        <w:t xml:space="preserve"> </w:t>
      </w:r>
      <w:r w:rsidRPr="00643965">
        <w:rPr>
          <w:rStyle w:val="StyleBoldUnderline"/>
          <w:rFonts w:asciiTheme="majorHAnsi" w:hAnsiTheme="majorHAnsi"/>
        </w:rPr>
        <w:t>and</w:t>
      </w:r>
      <w:r w:rsidRPr="00643965">
        <w:rPr>
          <w:rFonts w:asciiTheme="majorHAnsi" w:hAnsiTheme="majorHAnsi"/>
          <w:sz w:val="14"/>
        </w:rPr>
        <w:t xml:space="preserve"> in which the domain of</w:t>
      </w:r>
      <w:r w:rsidRPr="00643965">
        <w:rPr>
          <w:rFonts w:asciiTheme="majorHAnsi" w:hAnsiTheme="majorHAnsi"/>
          <w:sz w:val="12"/>
        </w:rPr>
        <w:t>¶</w:t>
      </w:r>
      <w:r w:rsidRPr="00643965">
        <w:rPr>
          <w:rFonts w:asciiTheme="majorHAnsi" w:hAnsiTheme="majorHAnsi"/>
          <w:sz w:val="14"/>
        </w:rPr>
        <w:t xml:space="preserve"> unintended or unanticipated effects </w:t>
      </w:r>
      <w:r w:rsidRPr="00643965">
        <w:rPr>
          <w:rStyle w:val="StyleBoldUnderline"/>
          <w:rFonts w:asciiTheme="majorHAnsi" w:hAnsiTheme="majorHAnsi"/>
        </w:rPr>
        <w:t>is considerably broadened</w:t>
      </w:r>
      <w:r w:rsidRPr="00643965">
        <w:rPr>
          <w:rFonts w:asciiTheme="majorHAnsi" w:hAnsiTheme="majorHAnsi"/>
          <w:sz w:val="14"/>
        </w:rPr>
        <w:t xml:space="preserve">. </w:t>
      </w:r>
      <w:r w:rsidRPr="00643965">
        <w:rPr>
          <w:rStyle w:val="StyleBoldUnderline"/>
          <w:rFonts w:asciiTheme="majorHAnsi" w:hAnsiTheme="majorHAnsi"/>
        </w:rPr>
        <w:t>Matter is no longer imagined here as a massive</w:t>
      </w:r>
      <w:r w:rsidRPr="00643965">
        <w:rPr>
          <w:rFonts w:asciiTheme="majorHAnsi" w:hAnsiTheme="majorHAnsi"/>
          <w:sz w:val="14"/>
        </w:rPr>
        <w:t xml:space="preserve">, opaque plenitude </w:t>
      </w:r>
      <w:r w:rsidRPr="00643965">
        <w:rPr>
          <w:rStyle w:val="StyleBoldUnderline"/>
          <w:rFonts w:asciiTheme="majorHAnsi" w:hAnsiTheme="majorHAnsi"/>
        </w:rPr>
        <w:t>but is recognized instead as indeterminate, constantly forming and reforming in unexpected ways</w:t>
      </w:r>
      <w:r w:rsidRPr="00643965">
        <w:rPr>
          <w:rFonts w:asciiTheme="majorHAnsi" w:hAnsiTheme="majorHAnsi"/>
          <w:sz w:val="14"/>
        </w:rPr>
        <w:t xml:space="preserve">. One could conclude, accordingly, that "matter becomes" rather than that "matter is." </w:t>
      </w:r>
      <w:r w:rsidRPr="00643965">
        <w:rPr>
          <w:rStyle w:val="StyleBoldUnderline"/>
          <w:rFonts w:asciiTheme="majorHAnsi" w:hAnsiTheme="majorHAnsi"/>
        </w:rPr>
        <w:t>It is in these choreographies of becoming that we</w:t>
      </w:r>
      <w:r w:rsidRPr="00643965">
        <w:rPr>
          <w:rStyle w:val="StyleBoldUnderline"/>
          <w:rFonts w:asciiTheme="majorHAnsi" w:hAnsiTheme="majorHAnsi"/>
          <w:sz w:val="12"/>
        </w:rPr>
        <w:t>¶</w:t>
      </w:r>
      <w:r w:rsidRPr="00643965">
        <w:rPr>
          <w:rStyle w:val="StyleBoldUnderline"/>
          <w:rFonts w:asciiTheme="majorHAnsi" w:hAnsiTheme="majorHAnsi"/>
        </w:rPr>
        <w:t xml:space="preserve"> find cosmic forces assembling and disintegrating to forge more or less enduring patterns that may provisionally exhibit</w:t>
      </w:r>
      <w:r w:rsidRPr="00643965">
        <w:rPr>
          <w:rFonts w:asciiTheme="majorHAnsi" w:hAnsiTheme="majorHAnsi"/>
          <w:sz w:val="14"/>
        </w:rPr>
        <w:t xml:space="preserve"> internally coherent, efficacious </w:t>
      </w:r>
      <w:r w:rsidRPr="00643965">
        <w:rPr>
          <w:rStyle w:val="StyleBoldUnderline"/>
          <w:rFonts w:asciiTheme="majorHAnsi" w:hAnsiTheme="majorHAnsi"/>
        </w:rPr>
        <w:t>organization</w:t>
      </w:r>
      <w:r w:rsidRPr="00643965">
        <w:rPr>
          <w:rFonts w:asciiTheme="majorHAnsi" w:hAnsiTheme="majorHAnsi"/>
          <w:sz w:val="14"/>
        </w:rPr>
        <w:t>: objects forming and emerging within relational fields, bodies composing their natural environment in ways that are corporeally meaningful for them, and subjectivities being constituted as open series of capacities or potencies that emerge hazardously and ambiguously</w:t>
      </w:r>
      <w:r w:rsidRPr="00643965">
        <w:rPr>
          <w:rFonts w:asciiTheme="majorHAnsi" w:hAnsiTheme="majorHAnsi"/>
          <w:sz w:val="12"/>
        </w:rPr>
        <w:t>¶</w:t>
      </w:r>
      <w:r w:rsidRPr="00643965">
        <w:rPr>
          <w:rFonts w:asciiTheme="majorHAnsi" w:hAnsiTheme="majorHAnsi"/>
          <w:sz w:val="14"/>
        </w:rPr>
        <w:t xml:space="preserve"> within a multitude of organic and social processes. In this monolithic but multiply tiered ontology, there is no definitive break between sentient and </w:t>
      </w:r>
      <w:proofErr w:type="spellStart"/>
      <w:r w:rsidRPr="00643965">
        <w:rPr>
          <w:rFonts w:asciiTheme="majorHAnsi" w:hAnsiTheme="majorHAnsi"/>
          <w:sz w:val="14"/>
        </w:rPr>
        <w:t>nonsentient</w:t>
      </w:r>
      <w:proofErr w:type="spellEnd"/>
      <w:r w:rsidRPr="00643965">
        <w:rPr>
          <w:rFonts w:asciiTheme="majorHAnsi" w:hAnsiTheme="majorHAnsi"/>
          <w:sz w:val="14"/>
        </w:rPr>
        <w:t xml:space="preserve"> entities or between material and spiritual phenomena.</w:t>
      </w:r>
      <w:r w:rsidRPr="00643965">
        <w:rPr>
          <w:rFonts w:asciiTheme="majorHAnsi" w:hAnsiTheme="majorHAnsi"/>
          <w:sz w:val="12"/>
        </w:rPr>
        <w:t>¶</w:t>
      </w:r>
      <w:r w:rsidRPr="00643965">
        <w:rPr>
          <w:rFonts w:asciiTheme="majorHAnsi" w:hAnsiTheme="majorHAnsi"/>
          <w:sz w:val="14"/>
        </w:rPr>
        <w:t xml:space="preserve"> So far </w:t>
      </w:r>
      <w:r w:rsidRPr="00643965">
        <w:rPr>
          <w:rStyle w:val="StyleBoldUnderline"/>
          <w:rFonts w:asciiTheme="majorHAnsi" w:hAnsiTheme="majorHAnsi"/>
        </w:rPr>
        <w:t>we have emphasized the extent to which new materialist ontologies are rejecting the presuppositions that underpin modem philosophy and the classical sciences that have been its ontological conjugate</w:t>
      </w:r>
      <w:r w:rsidRPr="00643965">
        <w:rPr>
          <w:rFonts w:asciiTheme="majorHAnsi" w:hAnsiTheme="majorHAnsi"/>
          <w:sz w:val="14"/>
        </w:rPr>
        <w:t xml:space="preserve">. But we </w:t>
      </w:r>
      <w:r w:rsidRPr="00643965">
        <w:rPr>
          <w:rStyle w:val="StyleBoldUnderline"/>
          <w:rFonts w:asciiTheme="majorHAnsi" w:hAnsiTheme="majorHAnsi"/>
        </w:rPr>
        <w:t>also</w:t>
      </w:r>
      <w:r w:rsidRPr="00643965">
        <w:rPr>
          <w:rFonts w:asciiTheme="majorHAnsi" w:hAnsiTheme="majorHAnsi"/>
          <w:sz w:val="14"/>
        </w:rPr>
        <w:t xml:space="preserve"> want to </w:t>
      </w:r>
      <w:r w:rsidRPr="00643965">
        <w:rPr>
          <w:rStyle w:val="StyleBoldUnderline"/>
          <w:rFonts w:asciiTheme="majorHAnsi" w:hAnsiTheme="majorHAnsi"/>
        </w:rPr>
        <w:t>draw attention to ways in which the natural sciences have themselves been problematizing the notion of matter and thus undermining classical ontologies</w:t>
      </w:r>
      <w:r w:rsidRPr="00643965">
        <w:rPr>
          <w:rFonts w:asciiTheme="majorHAnsi" w:hAnsiTheme="majorHAnsi"/>
          <w:sz w:val="14"/>
        </w:rPr>
        <w:t xml:space="preserve"> while inspiring the sort of radical </w:t>
      </w:r>
      <w:proofErr w:type="spellStart"/>
      <w:r w:rsidRPr="00643965">
        <w:rPr>
          <w:rFonts w:asciiTheme="majorHAnsi" w:hAnsiTheme="majorHAnsi"/>
          <w:sz w:val="14"/>
        </w:rPr>
        <w:t>reconceptions</w:t>
      </w:r>
      <w:proofErr w:type="spellEnd"/>
      <w:r w:rsidRPr="00643965">
        <w:rPr>
          <w:rFonts w:asciiTheme="majorHAnsi" w:hAnsiTheme="majorHAnsi"/>
          <w:sz w:val="14"/>
        </w:rPr>
        <w:t xml:space="preserve"> of matter we associate with new materialisms. In order to explain such developments, we need to undertake a brief excursus through modem physics. What we want to emphasize here is the </w:t>
      </w:r>
      <w:r w:rsidRPr="00643965">
        <w:rPr>
          <w:rStyle w:val="StyleBoldUnderline"/>
          <w:rFonts w:asciiTheme="majorHAnsi" w:hAnsiTheme="majorHAnsi"/>
        </w:rPr>
        <w:t>way matter as such has become both less conceptually important and more ontologically negligible, while at the same time its very possibility of being has become more elusive</w:t>
      </w:r>
      <w:r w:rsidRPr="00643965">
        <w:rPr>
          <w:rFonts w:asciiTheme="majorHAnsi" w:hAnsiTheme="majorHAnsi"/>
          <w:sz w:val="14"/>
        </w:rPr>
        <w:t>.</w:t>
      </w:r>
    </w:p>
    <w:p w14:paraId="36DB780F" w14:textId="77777777" w:rsidR="00662442" w:rsidRPr="00643965" w:rsidRDefault="00662442" w:rsidP="00662442">
      <w:pPr>
        <w:pStyle w:val="Heading4"/>
      </w:pPr>
      <w:r w:rsidRPr="00643965">
        <w:t>The affirmative views nature as a permanent and fixed construct external to human history, making it impossible to form a sustainable environmental ethics</w:t>
      </w:r>
    </w:p>
    <w:p w14:paraId="1C999BC9" w14:textId="77777777" w:rsidR="00662442" w:rsidRPr="00643965" w:rsidRDefault="00662442" w:rsidP="00662442">
      <w:pPr>
        <w:rPr>
          <w:rFonts w:asciiTheme="majorHAnsi" w:hAnsiTheme="majorHAnsi"/>
        </w:rPr>
      </w:pPr>
      <w:r w:rsidRPr="00643965">
        <w:rPr>
          <w:rStyle w:val="Style13ptBold"/>
          <w:rFonts w:asciiTheme="majorHAnsi" w:hAnsiTheme="majorHAnsi"/>
        </w:rPr>
        <w:t>Nelson 12</w:t>
      </w:r>
      <w:r w:rsidRPr="00643965">
        <w:rPr>
          <w:rFonts w:asciiTheme="majorHAnsi" w:hAnsiTheme="majorHAnsi"/>
        </w:rPr>
        <w:t xml:space="preserve"> (Eric Sean Nelson, Professor of Philosophy at the University of Massachusetts Lowell, Facing Nature, “Can There Be an Ethics of Nature?”, </w:t>
      </w:r>
      <w:hyperlink r:id="rId8" w:history="1">
        <w:r w:rsidRPr="00643965">
          <w:rPr>
            <w:rStyle w:val="Hyperlink"/>
            <w:rFonts w:asciiTheme="majorHAnsi" w:hAnsiTheme="majorHAnsi"/>
          </w:rPr>
          <w:t>file:///C:/Users/student/Downloads/Facing%20Nature%20-%20Ethics%20of%20Nature%20(1).pdf</w:t>
        </w:r>
      </w:hyperlink>
      <w:r w:rsidRPr="00643965">
        <w:rPr>
          <w:rFonts w:asciiTheme="majorHAnsi" w:hAnsiTheme="majorHAnsi"/>
        </w:rPr>
        <w:t xml:space="preserve"> )</w:t>
      </w:r>
    </w:p>
    <w:p w14:paraId="4BFA3AAC" w14:textId="77777777" w:rsidR="00662442" w:rsidRPr="00643965" w:rsidRDefault="00662442" w:rsidP="00662442">
      <w:pPr>
        <w:rPr>
          <w:rStyle w:val="StyleBoldUnderline"/>
          <w:rFonts w:asciiTheme="majorHAnsi" w:hAnsiTheme="majorHAnsi"/>
        </w:rPr>
      </w:pPr>
      <w:r w:rsidRPr="00643965">
        <w:rPr>
          <w:rStyle w:val="StyleBoldUnderline"/>
          <w:rFonts w:asciiTheme="majorHAnsi" w:hAnsiTheme="majorHAnsi"/>
        </w:rPr>
        <w:t>A common flaw in many contemporary discussions of the environment</w:t>
      </w:r>
      <w:r w:rsidRPr="00643965">
        <w:rPr>
          <w:rFonts w:asciiTheme="majorHAnsi" w:hAnsiTheme="majorHAnsi"/>
        </w:rPr>
        <w:t xml:space="preserve">, including environmental activism and philosophical approaches in environmental ethics and environmental phenomenology, </w:t>
      </w:r>
      <w:r w:rsidRPr="00643965">
        <w:rPr>
          <w:rStyle w:val="StyleBoldUnderline"/>
          <w:rFonts w:asciiTheme="majorHAnsi" w:hAnsiTheme="majorHAnsi"/>
        </w:rPr>
        <w:t>is its ahistorical character. Animals, ecosystems, environments, landscapes, that is, all that we associate with the ambiguous and problematic word “nature,” are addressed as if they were either external to or permanently fixed throughout human history. Nature, whether interpreted as antagonistic or idyllic, is constructed and reified as the opposite of human culture, history, and sociopolitical life.</w:t>
      </w:r>
      <w:r w:rsidRPr="00643965">
        <w:rPr>
          <w:rFonts w:asciiTheme="majorHAnsi" w:hAnsiTheme="majorHAnsi"/>
        </w:rPr>
        <w:t xml:space="preserve"> Recent studies in environmental history and environmental literary criticism have explored the socially, historically, and culturally mediated character of both conceptions and experiences of what counts as nature and naturalness.1 As </w:t>
      </w:r>
      <w:proofErr w:type="spellStart"/>
      <w:r w:rsidRPr="00643965">
        <w:rPr>
          <w:rFonts w:asciiTheme="majorHAnsi" w:hAnsiTheme="majorHAnsi"/>
        </w:rPr>
        <w:t>Levinas</w:t>
      </w:r>
      <w:proofErr w:type="spellEnd"/>
      <w:r w:rsidRPr="00643965">
        <w:rPr>
          <w:rFonts w:asciiTheme="majorHAnsi" w:hAnsiTheme="majorHAnsi"/>
        </w:rPr>
        <w:t xml:space="preserve"> and </w:t>
      </w:r>
      <w:proofErr w:type="spellStart"/>
      <w:r w:rsidRPr="00643965">
        <w:rPr>
          <w:rFonts w:asciiTheme="majorHAnsi" w:hAnsiTheme="majorHAnsi"/>
        </w:rPr>
        <w:t>Adorno</w:t>
      </w:r>
      <w:proofErr w:type="spellEnd"/>
      <w:r w:rsidRPr="00643965">
        <w:rPr>
          <w:rFonts w:asciiTheme="majorHAnsi" w:hAnsiTheme="majorHAnsi"/>
        </w:rPr>
        <w:t xml:space="preserve"> already pointed out, </w:t>
      </w:r>
      <w:r w:rsidRPr="00643965">
        <w:rPr>
          <w:rStyle w:val="StyleBoldUnderline"/>
          <w:rFonts w:asciiTheme="majorHAnsi" w:hAnsiTheme="majorHAnsi"/>
        </w:rPr>
        <w:t>“nature” is bound up with human desires and practices, including those involving domination and exploitation</w:t>
      </w:r>
      <w:r w:rsidRPr="00643965">
        <w:rPr>
          <w:rFonts w:asciiTheme="majorHAnsi" w:hAnsiTheme="majorHAnsi"/>
        </w:rPr>
        <w:t xml:space="preserve">. Yet contemporary environmental philosophy, both analytic and phenomenological, has not sufficiently attended to the consequences of the mutual interdependence of history and nature even if this thesis is generally acknowledged. </w:t>
      </w:r>
      <w:r w:rsidRPr="00643965">
        <w:rPr>
          <w:rStyle w:val="StyleBoldUnderline"/>
          <w:rFonts w:asciiTheme="majorHAnsi" w:hAnsiTheme="majorHAnsi"/>
        </w:rPr>
        <w:t xml:space="preserve">One reason for this is the fear that the universality of ethical claims — such as all animals are equal and have the same rights — or the truth of phenomenological </w:t>
      </w:r>
      <w:r w:rsidRPr="00643965">
        <w:rPr>
          <w:rStyle w:val="StyleBoldUnderline"/>
          <w:rFonts w:asciiTheme="majorHAnsi" w:hAnsiTheme="majorHAnsi"/>
        </w:rPr>
        <w:lastRenderedPageBreak/>
        <w:t>claims — such as encountering a stone, a tree, a river, or a woodchuck discloses a basic structure of existence — would be undermined by considering their human context and conditions.</w:t>
      </w:r>
      <w:r w:rsidRPr="00643965">
        <w:rPr>
          <w:rFonts w:asciiTheme="majorHAnsi" w:hAnsiTheme="majorHAnsi"/>
        </w:rPr>
        <w:t xml:space="preserve"> </w:t>
      </w:r>
      <w:r w:rsidRPr="00643965">
        <w:rPr>
          <w:rStyle w:val="StyleBoldUnderline"/>
          <w:rFonts w:asciiTheme="majorHAnsi" w:hAnsiTheme="majorHAnsi"/>
        </w:rPr>
        <w:t>Second, the suspicion of culture, history, and society in relation to the environment is a genuine response to the environmental damages they have caused, traditional anthropocentrism, and positions that entail that (1) entities are primarily social products or linguistic constructs and thus (2) in a sense insignificant if not immaterial and unreal. Constructivist theories, insofar as they are committed to both claims one and two, do not appear to leave much room for the recognition of anything self-sufficient in animals, ecosystems, and environments that was not conferred on them by a human or humanlike agent, subject, or system of signification. According to prevalent ecological arguments, it is difficult to have an ethics of nature as nature if nature only exists as a derivative product of God, humanity, or late capitalist society.</w:t>
      </w:r>
    </w:p>
    <w:p w14:paraId="0CDF5013" w14:textId="7BF5B2BF" w:rsidR="00736718" w:rsidRPr="00643965" w:rsidRDefault="00736718" w:rsidP="001971BA">
      <w:pPr>
        <w:pStyle w:val="Heading3"/>
      </w:pPr>
      <w:r w:rsidRPr="00643965">
        <w:lastRenderedPageBreak/>
        <w:t xml:space="preserve">Environment </w:t>
      </w:r>
    </w:p>
    <w:p w14:paraId="673F2FBA" w14:textId="099032B3" w:rsidR="00736718" w:rsidRPr="00643965" w:rsidRDefault="00736718" w:rsidP="00736718">
      <w:pPr>
        <w:pStyle w:val="Heading4"/>
      </w:pPr>
      <w:r w:rsidRPr="00643965">
        <w:t xml:space="preserve">The assumption that humans solely have the power to prevent environmental destruction reinforces the naivety of intrinsic </w:t>
      </w:r>
      <w:proofErr w:type="spellStart"/>
      <w:r w:rsidRPr="00643965">
        <w:t>agentic</w:t>
      </w:r>
      <w:proofErr w:type="spellEnd"/>
      <w:r w:rsidRPr="00643965">
        <w:t xml:space="preserve"> capabilities </w:t>
      </w:r>
    </w:p>
    <w:p w14:paraId="7E16CE94" w14:textId="77777777" w:rsidR="00736718" w:rsidRPr="00643965" w:rsidRDefault="00736718" w:rsidP="00736718">
      <w:pPr>
        <w:jc w:val="both"/>
        <w:rPr>
          <w:rFonts w:asciiTheme="majorHAnsi" w:hAnsiTheme="majorHAnsi"/>
        </w:rPr>
      </w:pPr>
      <w:proofErr w:type="spellStart"/>
      <w:r w:rsidRPr="00643965">
        <w:rPr>
          <w:rFonts w:asciiTheme="majorHAnsi" w:hAnsiTheme="majorHAnsi"/>
          <w:b/>
          <w:sz w:val="24"/>
        </w:rPr>
        <w:t>Coole</w:t>
      </w:r>
      <w:proofErr w:type="spellEnd"/>
      <w:r w:rsidRPr="00643965">
        <w:rPr>
          <w:rFonts w:asciiTheme="majorHAnsi" w:hAnsiTheme="majorHAnsi"/>
          <w:b/>
          <w:sz w:val="24"/>
        </w:rPr>
        <w:t xml:space="preserve"> and Frost, 10</w:t>
      </w:r>
      <w:r w:rsidRPr="00643965">
        <w:rPr>
          <w:rFonts w:asciiTheme="majorHAnsi" w:hAnsiTheme="majorHAnsi"/>
          <w:sz w:val="24"/>
        </w:rPr>
        <w:t xml:space="preserve"> </w:t>
      </w:r>
      <w:r w:rsidRPr="00643965">
        <w:rPr>
          <w:rFonts w:asciiTheme="majorHAnsi" w:hAnsiTheme="majorHAnsi"/>
        </w:rPr>
        <w:t xml:space="preserve">(Diana </w:t>
      </w:r>
      <w:proofErr w:type="spellStart"/>
      <w:r w:rsidRPr="00643965">
        <w:rPr>
          <w:rFonts w:asciiTheme="majorHAnsi" w:hAnsiTheme="majorHAnsi"/>
        </w:rPr>
        <w:t>Coole</w:t>
      </w:r>
      <w:proofErr w:type="spellEnd"/>
      <w:r w:rsidRPr="00643965">
        <w:rPr>
          <w:rFonts w:asciiTheme="majorHAnsi" w:hAnsiTheme="majorHAnsi"/>
        </w:rPr>
        <w:t xml:space="preserve">—Professor of Political and Social Theory in the School of Politics and Sociology, </w:t>
      </w:r>
      <w:proofErr w:type="spellStart"/>
      <w:r w:rsidRPr="00643965">
        <w:rPr>
          <w:rFonts w:asciiTheme="majorHAnsi" w:hAnsiTheme="majorHAnsi"/>
        </w:rPr>
        <w:t>Birkbeck</w:t>
      </w:r>
      <w:proofErr w:type="spellEnd"/>
      <w:r w:rsidRPr="00643965">
        <w:rPr>
          <w:rFonts w:asciiTheme="majorHAnsi" w:hAnsiTheme="majorHAnsi"/>
        </w:rPr>
        <w:t xml:space="preserve">, University of London; Samantha Frost—Associate Professor of Political Science/ Gender Studies, specializing in Modern political theory, contemporary political theory, feminist theory, biology, </w:t>
      </w:r>
      <w:proofErr w:type="spellStart"/>
      <w:r w:rsidRPr="00643965">
        <w:rPr>
          <w:rFonts w:asciiTheme="majorHAnsi" w:hAnsiTheme="majorHAnsi"/>
        </w:rPr>
        <w:t>biopolitics</w:t>
      </w:r>
      <w:proofErr w:type="spellEnd"/>
      <w:r w:rsidRPr="00643965">
        <w:rPr>
          <w:rFonts w:asciiTheme="majorHAnsi" w:hAnsiTheme="majorHAnsi"/>
        </w:rPr>
        <w:t>; “New Materialisms: Ontology, Agency, and Politics”; Duke University Press Durham &amp; London 2010; pg. 15-16)</w:t>
      </w:r>
    </w:p>
    <w:p w14:paraId="4C000611" w14:textId="77777777" w:rsidR="00736718" w:rsidRPr="00643965" w:rsidRDefault="00736718" w:rsidP="00736718">
      <w:pPr>
        <w:jc w:val="both"/>
        <w:rPr>
          <w:rFonts w:asciiTheme="majorHAnsi" w:hAnsiTheme="majorHAnsi"/>
        </w:rPr>
      </w:pPr>
    </w:p>
    <w:p w14:paraId="37F58F38" w14:textId="77777777" w:rsidR="00736718" w:rsidRPr="00643965" w:rsidRDefault="00736718" w:rsidP="00736718">
      <w:pPr>
        <w:jc w:val="both"/>
        <w:rPr>
          <w:rFonts w:asciiTheme="majorHAnsi" w:hAnsiTheme="majorHAnsi"/>
          <w:sz w:val="14"/>
        </w:rPr>
      </w:pPr>
      <w:r w:rsidRPr="00643965">
        <w:rPr>
          <w:rFonts w:asciiTheme="majorHAnsi" w:hAnsiTheme="majorHAnsi"/>
          <w:sz w:val="14"/>
        </w:rPr>
        <w:t xml:space="preserve">There is something unprecedented about our contemporary situation in which the prefix "bio-" proliferates. </w:t>
      </w:r>
      <w:r w:rsidRPr="00643965">
        <w:rPr>
          <w:rStyle w:val="StyleBoldUnderline"/>
          <w:rFonts w:asciiTheme="majorHAnsi" w:hAnsiTheme="majorHAnsi"/>
        </w:rPr>
        <w:t>Molecular biology and its cognates are achieving the sort of privileged status previously reserved for theoretical physics, fuelled by a revolution in biomedicine and biotechnology</w:t>
      </w:r>
      <w:r w:rsidRPr="00643965">
        <w:rPr>
          <w:rFonts w:asciiTheme="majorHAnsi" w:hAnsiTheme="majorHAnsi"/>
          <w:sz w:val="14"/>
        </w:rPr>
        <w:t xml:space="preserve">. </w:t>
      </w:r>
      <w:r w:rsidRPr="00643965">
        <w:rPr>
          <w:rStyle w:val="StyleBoldUnderline"/>
          <w:rFonts w:asciiTheme="majorHAnsi" w:hAnsiTheme="majorHAnsi"/>
        </w:rPr>
        <w:t>This is in turn propelling an unprecedented range of issues concerning the nature and status of living matter onto the agenda of critical thinkers and defining what we see as a second major strand of a new materialism</w:t>
      </w:r>
      <w:r w:rsidRPr="00643965">
        <w:rPr>
          <w:rFonts w:asciiTheme="majorHAnsi" w:hAnsiTheme="majorHAnsi"/>
          <w:sz w:val="14"/>
        </w:rPr>
        <w:t xml:space="preserve">. While there are many relevant initiatives developing here, we draw attention to four in particular. These are the spillover effects and applications of complexity theory, a new focus on the body and its role in politics, </w:t>
      </w:r>
      <w:r w:rsidRPr="00643965">
        <w:rPr>
          <w:rStyle w:val="StyleBoldUnderline"/>
          <w:rFonts w:asciiTheme="majorHAnsi" w:hAnsiTheme="majorHAnsi"/>
        </w:rPr>
        <w:t xml:space="preserve">a number of bioethical controversies that again touch on some fundamental questions about the distinctiveness of the human and of moral agency, and </w:t>
      </w:r>
      <w:proofErr w:type="spellStart"/>
      <w:r w:rsidRPr="00643965">
        <w:rPr>
          <w:rStyle w:val="StyleBoldUnderline"/>
          <w:rFonts w:asciiTheme="majorHAnsi" w:hAnsiTheme="majorHAnsi"/>
        </w:rPr>
        <w:t>biopolitical</w:t>
      </w:r>
      <w:proofErr w:type="spellEnd"/>
      <w:r w:rsidRPr="00643965">
        <w:rPr>
          <w:rStyle w:val="StyleBoldUnderline"/>
          <w:rFonts w:asciiTheme="majorHAnsi" w:hAnsiTheme="majorHAnsi"/>
        </w:rPr>
        <w:t xml:space="preserve"> concerns regarding new possibilities for and configurations of </w:t>
      </w:r>
      <w:proofErr w:type="spellStart"/>
      <w:r w:rsidRPr="00643965">
        <w:rPr>
          <w:rStyle w:val="StyleBoldUnderline"/>
          <w:rFonts w:asciiTheme="majorHAnsi" w:hAnsiTheme="majorHAnsi"/>
        </w:rPr>
        <w:t>biopower</w:t>
      </w:r>
      <w:proofErr w:type="spellEnd"/>
      <w:r w:rsidRPr="00643965">
        <w:rPr>
          <w:rStyle w:val="StyleBoldUnderline"/>
          <w:rFonts w:asciiTheme="majorHAnsi" w:hAnsiTheme="majorHAnsi"/>
        </w:rPr>
        <w:t xml:space="preserve"> that are also shifting perspectives on and definitions of politics</w:t>
      </w:r>
      <w:r w:rsidRPr="00643965">
        <w:rPr>
          <w:rFonts w:asciiTheme="majorHAnsi" w:hAnsiTheme="majorHAnsi"/>
          <w:sz w:val="14"/>
        </w:rPr>
        <w:t>.</w:t>
      </w:r>
      <w:r w:rsidRPr="00643965">
        <w:rPr>
          <w:rFonts w:asciiTheme="majorHAnsi" w:hAnsiTheme="majorHAnsi"/>
          <w:sz w:val="12"/>
        </w:rPr>
        <w:t>¶</w:t>
      </w:r>
      <w:r w:rsidRPr="00643965">
        <w:rPr>
          <w:rFonts w:asciiTheme="majorHAnsi" w:hAnsiTheme="majorHAnsi"/>
          <w:sz w:val="14"/>
        </w:rPr>
        <w:t xml:space="preserve"> In the previous section we considered the importance of complexity theory for new ways of understanding dynamic physical systems. We now draw attention to some of the broader ways this approach is affecting the treatment of biological organisms and their relationship to other aspects of their material environment. In the life sciences as well as in physics, material phenomena are increasingly being conceptualized not as discrete entities or closed systems but rather as open, complex systems with porous boundaries. Such theories challenge earlier distinctions between physical and biological systems, drawing attention to their interaction and transforming the way scientists think of biological matter and its imbrication in the social. Whether we are talking about unforeseen mutations, trajectories of illness or distress, patterns of global climate change, or the vagaries of the international economy, </w:t>
      </w:r>
      <w:r w:rsidRPr="00643965">
        <w:rPr>
          <w:rStyle w:val="StyleBoldUnderline"/>
          <w:rFonts w:asciiTheme="majorHAnsi" w:hAnsiTheme="majorHAnsi"/>
        </w:rPr>
        <w:t>the open systems or ecological perspective provokes us to consider</w:t>
      </w:r>
      <w:r w:rsidRPr="00643965">
        <w:rPr>
          <w:rFonts w:asciiTheme="majorHAnsi" w:hAnsiTheme="majorHAnsi"/>
          <w:sz w:val="14"/>
        </w:rPr>
        <w:t xml:space="preserve"> (and find better ways to think about) </w:t>
      </w:r>
      <w:r w:rsidRPr="00643965">
        <w:rPr>
          <w:rStyle w:val="StyleBoldUnderline"/>
          <w:rFonts w:asciiTheme="majorHAnsi" w:hAnsiTheme="majorHAnsi"/>
        </w:rPr>
        <w:t>the interactions between socioeconomic and environmental conditions and biological and physiological or physical processes</w:t>
      </w:r>
      <w:r w:rsidRPr="00643965">
        <w:rPr>
          <w:rFonts w:asciiTheme="majorHAnsi" w:hAnsiTheme="majorHAnsi"/>
          <w:sz w:val="14"/>
        </w:rPr>
        <w:t>.19 As with postclassical physics, the new biology facilitates new ways of thinking about matter and its effects on our visceral-social economy; these in turn pose significant challenges for our modern conceptions of moral and political agency.</w:t>
      </w:r>
      <w:r w:rsidRPr="00643965">
        <w:rPr>
          <w:rFonts w:asciiTheme="majorHAnsi" w:hAnsiTheme="majorHAnsi"/>
          <w:sz w:val="12"/>
        </w:rPr>
        <w:t>¶</w:t>
      </w:r>
      <w:r w:rsidRPr="00643965">
        <w:rPr>
          <w:rFonts w:asciiTheme="majorHAnsi" w:hAnsiTheme="majorHAnsi"/>
          <w:sz w:val="14"/>
        </w:rPr>
        <w:t xml:space="preserve"> </w:t>
      </w:r>
      <w:r w:rsidRPr="00643965">
        <w:rPr>
          <w:rStyle w:val="StyleBoldUnderline"/>
          <w:rFonts w:asciiTheme="majorHAnsi" w:hAnsiTheme="majorHAnsi"/>
        </w:rPr>
        <w:t>Approaches to global warming offer one example of such thinking as well as exemplifying a new emphasis on the material dimensions of social existence</w:t>
      </w:r>
      <w:r w:rsidRPr="00643965">
        <w:rPr>
          <w:rFonts w:asciiTheme="majorHAnsi" w:hAnsiTheme="majorHAnsi"/>
          <w:sz w:val="14"/>
        </w:rPr>
        <w:t xml:space="preserve">. As instances of the deleterious effects of rapid climate change mount, </w:t>
      </w:r>
      <w:r w:rsidRPr="00643965">
        <w:rPr>
          <w:rStyle w:val="StyleBoldUnderline"/>
          <w:rFonts w:asciiTheme="majorHAnsi" w:hAnsiTheme="majorHAnsi"/>
        </w:rPr>
        <w:t>there is increasing attention to the way seemingly insignificant daily activities work synergistically to produce effects that devastate the global environment.</w:t>
      </w:r>
      <w:r w:rsidRPr="00643965">
        <w:rPr>
          <w:rFonts w:asciiTheme="majorHAnsi" w:hAnsiTheme="majorHAnsi"/>
          <w:sz w:val="14"/>
        </w:rPr>
        <w:t xml:space="preserve"> The </w:t>
      </w:r>
      <w:r w:rsidRPr="00643965">
        <w:rPr>
          <w:rStyle w:val="StyleBoldUnderline"/>
          <w:rFonts w:asciiTheme="majorHAnsi" w:hAnsiTheme="majorHAnsi"/>
        </w:rPr>
        <w:t>enormous macroscopic impact of</w:t>
      </w:r>
      <w:r w:rsidRPr="00643965">
        <w:rPr>
          <w:rFonts w:asciiTheme="majorHAnsi" w:hAnsiTheme="majorHAnsi"/>
          <w:sz w:val="14"/>
        </w:rPr>
        <w:t xml:space="preserve"> myriad </w:t>
      </w:r>
      <w:r w:rsidRPr="00643965">
        <w:rPr>
          <w:rStyle w:val="StyleBoldUnderline"/>
          <w:rFonts w:asciiTheme="majorHAnsi" w:hAnsiTheme="majorHAnsi"/>
        </w:rPr>
        <w:t>mundane</w:t>
      </w:r>
      <w:r w:rsidRPr="00643965">
        <w:rPr>
          <w:rFonts w:asciiTheme="majorHAnsi" w:hAnsiTheme="majorHAnsi"/>
          <w:sz w:val="14"/>
        </w:rPr>
        <w:t xml:space="preserve"> </w:t>
      </w:r>
      <w:r w:rsidRPr="00643965">
        <w:rPr>
          <w:rStyle w:val="StyleBoldUnderline"/>
          <w:rFonts w:asciiTheme="majorHAnsi" w:hAnsiTheme="majorHAnsi"/>
        </w:rPr>
        <w:t>individual actions provokes critical, political, and legal reflection not only upon the nature of causation but also upon the nature of the responsibilities that individuals and governments have for the health of the planet.</w:t>
      </w:r>
      <w:r w:rsidRPr="00643965">
        <w:rPr>
          <w:rFonts w:asciiTheme="majorHAnsi" w:hAnsiTheme="majorHAnsi"/>
          <w:sz w:val="14"/>
        </w:rPr>
        <w:t xml:space="preserve"> The </w:t>
      </w:r>
      <w:r w:rsidRPr="00643965">
        <w:rPr>
          <w:rStyle w:val="StyleBoldUnderline"/>
          <w:rFonts w:asciiTheme="majorHAnsi" w:hAnsiTheme="majorHAnsi"/>
        </w:rPr>
        <w:t xml:space="preserve">unequal effects of occurrences </w:t>
      </w:r>
      <w:r w:rsidRPr="00643965">
        <w:rPr>
          <w:rFonts w:asciiTheme="majorHAnsi" w:hAnsiTheme="majorHAnsi"/>
          <w:sz w:val="14"/>
        </w:rPr>
        <w:t xml:space="preserve">such as rising sea levels and drought associated </w:t>
      </w:r>
      <w:r w:rsidRPr="00643965">
        <w:rPr>
          <w:rStyle w:val="StyleBoldUnderline"/>
          <w:rFonts w:asciiTheme="majorHAnsi" w:hAnsiTheme="majorHAnsi"/>
        </w:rPr>
        <w:t>with climate change also pose serious questions for advocates of social justice</w:t>
      </w:r>
      <w:r w:rsidRPr="00643965">
        <w:rPr>
          <w:rFonts w:asciiTheme="majorHAnsi" w:hAnsiTheme="majorHAnsi"/>
          <w:sz w:val="14"/>
        </w:rPr>
        <w:t xml:space="preserve">, especially in light of the mismatch between actions, intentions, and consequences. Questions regarding the definition, the ethical value, and the moral and political culpability of the human, the nonhuman, and the virtually human become especially vexed as concerns about environmental degradation and dwindling natural resources acquire an urgency unimaginable just a generation ago. </w:t>
      </w:r>
      <w:r w:rsidRPr="00643965">
        <w:rPr>
          <w:rStyle w:val="StyleBoldUnderline"/>
          <w:rFonts w:asciiTheme="majorHAnsi" w:hAnsiTheme="majorHAnsi"/>
        </w:rPr>
        <w:t>Such questions not only prompt reflection upon who or what should be taken as the subjects and objects of ethical, legal, or political action; they also suggest a need for new ways of theorizing risk and accountability as humans meddle more vigorously in natural processes and thus become more materially, if not yet ethically, responsible for outcomes</w:t>
      </w:r>
      <w:r w:rsidRPr="00643965">
        <w:rPr>
          <w:rFonts w:asciiTheme="majorHAnsi" w:hAnsiTheme="majorHAnsi"/>
          <w:sz w:val="14"/>
        </w:rPr>
        <w:t>.20</w:t>
      </w:r>
    </w:p>
    <w:p w14:paraId="6A700A11" w14:textId="77777777" w:rsidR="00736718" w:rsidRPr="00643965" w:rsidRDefault="00736718" w:rsidP="00736718">
      <w:pPr>
        <w:rPr>
          <w:rFonts w:asciiTheme="majorHAnsi" w:hAnsiTheme="majorHAnsi"/>
        </w:rPr>
      </w:pPr>
    </w:p>
    <w:p w14:paraId="557E6C5D" w14:textId="77777777" w:rsidR="00662442" w:rsidRPr="00643965" w:rsidRDefault="00662442" w:rsidP="001971BA">
      <w:pPr>
        <w:pStyle w:val="Heading3"/>
      </w:pPr>
      <w:r w:rsidRPr="00643965">
        <w:lastRenderedPageBreak/>
        <w:t>Tech specific</w:t>
      </w:r>
    </w:p>
    <w:p w14:paraId="07916D1A" w14:textId="77777777" w:rsidR="00225D65" w:rsidRPr="00643965" w:rsidRDefault="00225D65" w:rsidP="00225D65">
      <w:pPr>
        <w:pStyle w:val="Heading4"/>
      </w:pPr>
      <w:r w:rsidRPr="00643965">
        <w:t xml:space="preserve">The use of biotechnology to satisfy survival exemplifies the egotistical approaches humans use to solve complex issues </w:t>
      </w:r>
    </w:p>
    <w:p w14:paraId="7113221C" w14:textId="77777777" w:rsidR="00225D65" w:rsidRPr="00643965" w:rsidRDefault="00225D65" w:rsidP="00225D65">
      <w:pPr>
        <w:jc w:val="both"/>
        <w:rPr>
          <w:rFonts w:asciiTheme="majorHAnsi" w:hAnsiTheme="majorHAnsi"/>
        </w:rPr>
      </w:pPr>
      <w:proofErr w:type="spellStart"/>
      <w:r w:rsidRPr="00643965">
        <w:rPr>
          <w:rFonts w:asciiTheme="majorHAnsi" w:hAnsiTheme="majorHAnsi"/>
          <w:b/>
          <w:sz w:val="24"/>
        </w:rPr>
        <w:t>Coole</w:t>
      </w:r>
      <w:proofErr w:type="spellEnd"/>
      <w:r w:rsidRPr="00643965">
        <w:rPr>
          <w:rFonts w:asciiTheme="majorHAnsi" w:hAnsiTheme="majorHAnsi"/>
          <w:b/>
          <w:sz w:val="24"/>
        </w:rPr>
        <w:t xml:space="preserve"> and Frost, 10</w:t>
      </w:r>
      <w:r w:rsidRPr="00643965">
        <w:rPr>
          <w:rFonts w:asciiTheme="majorHAnsi" w:hAnsiTheme="majorHAnsi"/>
          <w:sz w:val="24"/>
        </w:rPr>
        <w:t xml:space="preserve"> </w:t>
      </w:r>
      <w:r w:rsidRPr="00643965">
        <w:rPr>
          <w:rFonts w:asciiTheme="majorHAnsi" w:hAnsiTheme="majorHAnsi"/>
        </w:rPr>
        <w:t xml:space="preserve">(Diana </w:t>
      </w:r>
      <w:proofErr w:type="spellStart"/>
      <w:r w:rsidRPr="00643965">
        <w:rPr>
          <w:rFonts w:asciiTheme="majorHAnsi" w:hAnsiTheme="majorHAnsi"/>
        </w:rPr>
        <w:t>Coole</w:t>
      </w:r>
      <w:proofErr w:type="spellEnd"/>
      <w:r w:rsidRPr="00643965">
        <w:rPr>
          <w:rFonts w:asciiTheme="majorHAnsi" w:hAnsiTheme="majorHAnsi"/>
        </w:rPr>
        <w:t xml:space="preserve">—Professor of Political and Social Theory in the School of Politics and Sociology, </w:t>
      </w:r>
      <w:proofErr w:type="spellStart"/>
      <w:r w:rsidRPr="00643965">
        <w:rPr>
          <w:rFonts w:asciiTheme="majorHAnsi" w:hAnsiTheme="majorHAnsi"/>
        </w:rPr>
        <w:t>Birkbeck</w:t>
      </w:r>
      <w:proofErr w:type="spellEnd"/>
      <w:r w:rsidRPr="00643965">
        <w:rPr>
          <w:rFonts w:asciiTheme="majorHAnsi" w:hAnsiTheme="majorHAnsi"/>
        </w:rPr>
        <w:t xml:space="preserve">, University of London; Samantha Frost—Associate Professor of Political Science/ Gender Studies, specializing in Modern political theory, contemporary political theory, feminist theory, biology, </w:t>
      </w:r>
      <w:proofErr w:type="spellStart"/>
      <w:r w:rsidRPr="00643965">
        <w:rPr>
          <w:rFonts w:asciiTheme="majorHAnsi" w:hAnsiTheme="majorHAnsi"/>
        </w:rPr>
        <w:t>biopolitics</w:t>
      </w:r>
      <w:proofErr w:type="spellEnd"/>
      <w:r w:rsidRPr="00643965">
        <w:rPr>
          <w:rFonts w:asciiTheme="majorHAnsi" w:hAnsiTheme="majorHAnsi"/>
        </w:rPr>
        <w:t>; “New Materialisms: Ontology, Agency, and Politics”; Duke University Press Durham &amp; London 2010; pg. 16-19)</w:t>
      </w:r>
    </w:p>
    <w:p w14:paraId="061077B3" w14:textId="77777777" w:rsidR="00225D65" w:rsidRPr="00643965" w:rsidRDefault="00225D65" w:rsidP="00225D65">
      <w:pPr>
        <w:jc w:val="both"/>
        <w:rPr>
          <w:rFonts w:asciiTheme="majorHAnsi" w:hAnsiTheme="majorHAnsi"/>
        </w:rPr>
      </w:pPr>
    </w:p>
    <w:p w14:paraId="1E4CE8F3" w14:textId="082E5A4D" w:rsidR="00225D65" w:rsidRPr="00643965" w:rsidRDefault="00225D65" w:rsidP="00225D65">
      <w:pPr>
        <w:jc w:val="both"/>
        <w:rPr>
          <w:rFonts w:asciiTheme="majorHAnsi" w:hAnsiTheme="majorHAnsi"/>
          <w:sz w:val="16"/>
        </w:rPr>
      </w:pPr>
      <w:r w:rsidRPr="00643965">
        <w:rPr>
          <w:rStyle w:val="StyleBoldUnderline"/>
          <w:rFonts w:asciiTheme="majorHAnsi" w:hAnsiTheme="majorHAnsi"/>
        </w:rPr>
        <w:t>A rather different example of the blurring of clear boundaries or distinctions between bodies, objects, and contexts is evident in the myriad biotechnological and digital technological developments that are changing the landscape of the living.</w:t>
      </w:r>
      <w:r w:rsidRPr="00643965">
        <w:rPr>
          <w:rFonts w:asciiTheme="majorHAnsi" w:hAnsiTheme="majorHAnsi"/>
          <w:sz w:val="16"/>
        </w:rPr>
        <w:t xml:space="preserve"> </w:t>
      </w:r>
      <w:r w:rsidRPr="00643965">
        <w:rPr>
          <w:rStyle w:val="Emphasis"/>
          <w:rFonts w:asciiTheme="majorHAnsi" w:hAnsiTheme="majorHAnsi"/>
        </w:rPr>
        <w:t>G</w:t>
      </w:r>
      <w:r w:rsidRPr="00643965">
        <w:rPr>
          <w:rFonts w:asciiTheme="majorHAnsi" w:hAnsiTheme="majorHAnsi"/>
          <w:sz w:val="16"/>
        </w:rPr>
        <w:t xml:space="preserve">enetically </w:t>
      </w:r>
      <w:r w:rsidRPr="00643965">
        <w:rPr>
          <w:rStyle w:val="Emphasis"/>
          <w:rFonts w:asciiTheme="majorHAnsi" w:hAnsiTheme="majorHAnsi"/>
        </w:rPr>
        <w:t>m</w:t>
      </w:r>
      <w:r w:rsidRPr="00643965">
        <w:rPr>
          <w:rFonts w:asciiTheme="majorHAnsi" w:hAnsiTheme="majorHAnsi"/>
          <w:sz w:val="16"/>
        </w:rPr>
        <w:t xml:space="preserve">odified </w:t>
      </w:r>
      <w:r w:rsidRPr="00643965">
        <w:rPr>
          <w:rStyle w:val="Emphasis"/>
          <w:rFonts w:asciiTheme="majorHAnsi" w:hAnsiTheme="majorHAnsi"/>
        </w:rPr>
        <w:t>o</w:t>
      </w:r>
      <w:r w:rsidRPr="00643965">
        <w:rPr>
          <w:rFonts w:asciiTheme="majorHAnsi" w:hAnsiTheme="majorHAnsi"/>
          <w:sz w:val="16"/>
        </w:rPr>
        <w:t xml:space="preserve">rganisms </w:t>
      </w:r>
      <w:r w:rsidRPr="00643965">
        <w:rPr>
          <w:rStyle w:val="StyleBoldUnderline"/>
          <w:rFonts w:asciiTheme="majorHAnsi" w:hAnsiTheme="majorHAnsi"/>
        </w:rPr>
        <w:t>now feed much of the world and fuel its vehicles</w:t>
      </w:r>
      <w:r w:rsidRPr="00643965">
        <w:rPr>
          <w:rFonts w:asciiTheme="majorHAnsi" w:hAnsiTheme="majorHAnsi"/>
          <w:sz w:val="16"/>
        </w:rPr>
        <w:t xml:space="preserve">; </w:t>
      </w:r>
      <w:r w:rsidRPr="00643965">
        <w:rPr>
          <w:rStyle w:val="StyleBoldUnderline"/>
          <w:rFonts w:asciiTheme="majorHAnsi" w:hAnsiTheme="majorHAnsi"/>
        </w:rPr>
        <w:t>they seem destined to change forms of agricultural production and energy use irrevocably</w:t>
      </w:r>
      <w:r w:rsidRPr="00643965">
        <w:rPr>
          <w:rFonts w:asciiTheme="majorHAnsi" w:hAnsiTheme="majorHAnsi"/>
          <w:sz w:val="16"/>
        </w:rPr>
        <w:t xml:space="preserve">. </w:t>
      </w:r>
      <w:r w:rsidRPr="00643965">
        <w:rPr>
          <w:rStyle w:val="StyleBoldUnderline"/>
          <w:rFonts w:asciiTheme="majorHAnsi" w:hAnsiTheme="majorHAnsi"/>
        </w:rPr>
        <w:t>Wondrous</w:t>
      </w:r>
      <w:r w:rsidRPr="00643965">
        <w:rPr>
          <w:rFonts w:asciiTheme="majorHAnsi" w:hAnsiTheme="majorHAnsi"/>
          <w:sz w:val="16"/>
        </w:rPr>
        <w:t xml:space="preserve"> medical and digital </w:t>
      </w:r>
      <w:r w:rsidRPr="00643965">
        <w:rPr>
          <w:rStyle w:val="StyleBoldUnderline"/>
          <w:rFonts w:asciiTheme="majorHAnsi" w:hAnsiTheme="majorHAnsi"/>
        </w:rPr>
        <w:t>prostheses</w:t>
      </w:r>
      <w:r w:rsidRPr="00643965">
        <w:rPr>
          <w:rFonts w:asciiTheme="majorHAnsi" w:hAnsiTheme="majorHAnsi"/>
          <w:sz w:val="16"/>
        </w:rPr>
        <w:t xml:space="preserve">, too, </w:t>
      </w:r>
      <w:r w:rsidRPr="00643965">
        <w:rPr>
          <w:rStyle w:val="StyleBoldUnderline"/>
          <w:rFonts w:asciiTheme="majorHAnsi" w:hAnsiTheme="majorHAnsi"/>
        </w:rPr>
        <w:t>now enable</w:t>
      </w:r>
      <w:r w:rsidRPr="00643965">
        <w:rPr>
          <w:rFonts w:asciiTheme="majorHAnsi" w:hAnsiTheme="majorHAnsi"/>
          <w:sz w:val="16"/>
        </w:rPr>
        <w:t xml:space="preserve">, enhance, and enrich </w:t>
      </w:r>
      <w:r w:rsidRPr="00643965">
        <w:rPr>
          <w:rStyle w:val="StyleBoldUnderline"/>
          <w:rFonts w:asciiTheme="majorHAnsi" w:hAnsiTheme="majorHAnsi"/>
        </w:rPr>
        <w:t>our physical and social lives in many ways</w:t>
      </w:r>
      <w:r w:rsidRPr="00643965">
        <w:rPr>
          <w:rFonts w:asciiTheme="majorHAnsi" w:hAnsiTheme="majorHAnsi"/>
          <w:sz w:val="16"/>
        </w:rPr>
        <w:t xml:space="preserve">. Whether it is pacing the heartbeat, dispensing medication, catching the news on a podcast, elaborating an internet-based community, finding directions via the web or GPS, or sending family love via wireless communications, digital technologies have become a part of our lives and of who we are. It is not merely the case that more people are becoming something akin to Donna </w:t>
      </w:r>
      <w:proofErr w:type="spellStart"/>
      <w:r w:rsidRPr="00643965">
        <w:rPr>
          <w:rFonts w:asciiTheme="majorHAnsi" w:hAnsiTheme="majorHAnsi"/>
          <w:sz w:val="16"/>
        </w:rPr>
        <w:t>Haraway's</w:t>
      </w:r>
      <w:proofErr w:type="spellEnd"/>
      <w:r w:rsidRPr="00643965">
        <w:rPr>
          <w:rFonts w:asciiTheme="majorHAnsi" w:hAnsiTheme="majorHAnsi"/>
          <w:sz w:val="16"/>
        </w:rPr>
        <w:t xml:space="preserve"> cyborg</w:t>
      </w:r>
      <w:r w:rsidRPr="00643965">
        <w:rPr>
          <w:rFonts w:asciiTheme="majorHAnsi" w:hAnsiTheme="majorHAnsi"/>
          <w:sz w:val="12"/>
        </w:rPr>
        <w:t>¶</w:t>
      </w:r>
      <w:r w:rsidRPr="00643965">
        <w:rPr>
          <w:rFonts w:asciiTheme="majorHAnsi" w:hAnsiTheme="majorHAnsi"/>
          <w:sz w:val="16"/>
        </w:rPr>
        <w:t xml:space="preserve"> (a fusion of human and technology)</w:t>
      </w:r>
      <w:proofErr w:type="gramStart"/>
      <w:r w:rsidRPr="00643965">
        <w:rPr>
          <w:rFonts w:asciiTheme="majorHAnsi" w:hAnsiTheme="majorHAnsi"/>
          <w:sz w:val="16"/>
        </w:rPr>
        <w:t>.21</w:t>
      </w:r>
      <w:proofErr w:type="gramEnd"/>
      <w:r w:rsidRPr="00643965">
        <w:rPr>
          <w:rFonts w:asciiTheme="majorHAnsi" w:hAnsiTheme="majorHAnsi"/>
          <w:sz w:val="16"/>
        </w:rPr>
        <w:t xml:space="preserve"> </w:t>
      </w:r>
      <w:r w:rsidRPr="00643965">
        <w:rPr>
          <w:rStyle w:val="StyleBoldUnderline"/>
          <w:rFonts w:asciiTheme="majorHAnsi" w:hAnsiTheme="majorHAnsi"/>
        </w:rPr>
        <w:t>More radically</w:t>
      </w:r>
      <w:r w:rsidRPr="00643965">
        <w:rPr>
          <w:rFonts w:asciiTheme="majorHAnsi" w:hAnsiTheme="majorHAnsi"/>
          <w:sz w:val="16"/>
        </w:rPr>
        <w:t xml:space="preserve">, as N. Katherine </w:t>
      </w:r>
      <w:proofErr w:type="spellStart"/>
      <w:r w:rsidRPr="00643965">
        <w:rPr>
          <w:rFonts w:asciiTheme="majorHAnsi" w:hAnsiTheme="majorHAnsi"/>
          <w:sz w:val="16"/>
        </w:rPr>
        <w:t>Hayles</w:t>
      </w:r>
      <w:proofErr w:type="spellEnd"/>
      <w:r w:rsidRPr="00643965">
        <w:rPr>
          <w:rFonts w:asciiTheme="majorHAnsi" w:hAnsiTheme="majorHAnsi"/>
          <w:sz w:val="16"/>
        </w:rPr>
        <w:t xml:space="preserve"> argues, </w:t>
      </w:r>
      <w:r w:rsidRPr="00643965">
        <w:rPr>
          <w:rStyle w:val="StyleBoldUnderline"/>
          <w:rFonts w:asciiTheme="majorHAnsi" w:hAnsiTheme="majorHAnsi"/>
        </w:rPr>
        <w:t>our saturation with networked and programmable media shunts us out of the realm of the human and into the realm of the post- human: "an informational pattern that happens to be instantiated in a biological substrate</w:t>
      </w:r>
      <w:r w:rsidRPr="00643965">
        <w:rPr>
          <w:rFonts w:asciiTheme="majorHAnsi" w:hAnsiTheme="majorHAnsi"/>
          <w:sz w:val="16"/>
        </w:rPr>
        <w:t>."22 Such changes have significant implications for our understanding of the human as a distinctive biological or moral entity.23</w:t>
      </w:r>
      <w:r w:rsidRPr="00643965">
        <w:rPr>
          <w:rStyle w:val="StyleBoldUnderline"/>
          <w:rFonts w:asciiTheme="majorHAnsi" w:hAnsiTheme="majorHAnsi"/>
        </w:rPr>
        <w:t xml:space="preserve"> A further example of the way new materialists are being obliged to recognize the interactions of different orders of matter is evident in genetics</w:t>
      </w:r>
      <w:r w:rsidRPr="00643965">
        <w:rPr>
          <w:rFonts w:asciiTheme="majorHAnsi" w:hAnsiTheme="majorHAnsi"/>
          <w:sz w:val="16"/>
        </w:rPr>
        <w:t xml:space="preserve">. For some geneticists, insight into the porosity of organisms' boundaries has been prompted by the discovery that there is a considerably smaller number of genes in the human genome than was initially anticipated. Before mapping the genome, many had imagined that each gene produces a corresponding protein that is responsible for a specific trait: a distinctly mechanistic conception of the work of genes.24 The </w:t>
      </w:r>
      <w:r w:rsidRPr="00643965">
        <w:rPr>
          <w:rStyle w:val="Emphasis"/>
          <w:rFonts w:asciiTheme="majorHAnsi" w:hAnsiTheme="majorHAnsi"/>
        </w:rPr>
        <w:t>assumption that followed was that once all the genes were known and mapped, humans might be able precisely to predict and control their organic life process</w:t>
      </w:r>
      <w:r w:rsidRPr="00643965">
        <w:rPr>
          <w:rFonts w:asciiTheme="majorHAnsi" w:hAnsiTheme="majorHAnsi"/>
          <w:sz w:val="16"/>
        </w:rPr>
        <w:t xml:space="preserve">. The unexpectedly small number of genes that geneticists actually found compelled them to abandon the explanatory framework of Simple genetic determinism and to acknowledge that an organism's particular proper- ties and susceptibilities are produced through complex interactions between genes and a host of other factors such as hormones, neurochemical stimuli, dietary intake, and environmental conditions. This has in turn prompted a reappraisal of organisms as discrete, autonomous units with relatively tidy, bounded causal patterns. </w:t>
      </w:r>
      <w:r w:rsidRPr="00643965">
        <w:rPr>
          <w:rStyle w:val="StyleBoldUnderline"/>
          <w:rFonts w:asciiTheme="majorHAnsi" w:hAnsiTheme="majorHAnsi"/>
        </w:rPr>
        <w:t>It has also provided an incentive to study gene behavior using more complex ideas of "systems-biology;</w:t>
      </w:r>
      <w:r w:rsidRPr="00643965">
        <w:rPr>
          <w:rFonts w:asciiTheme="majorHAnsi" w:hAnsiTheme="majorHAnsi"/>
          <w:sz w:val="16"/>
        </w:rPr>
        <w:t xml:space="preserve">' </w:t>
      </w:r>
      <w:proofErr w:type="spellStart"/>
      <w:r w:rsidRPr="00643965">
        <w:rPr>
          <w:rFonts w:asciiTheme="majorHAnsi" w:hAnsiTheme="majorHAnsi"/>
          <w:sz w:val="16"/>
        </w:rPr>
        <w:t>epigenomics</w:t>
      </w:r>
      <w:proofErr w:type="spellEnd"/>
      <w:r w:rsidRPr="00643965">
        <w:rPr>
          <w:rFonts w:asciiTheme="majorHAnsi" w:hAnsiTheme="majorHAnsi"/>
          <w:sz w:val="16"/>
        </w:rPr>
        <w:t>, and gene-ecology.25</w:t>
      </w:r>
      <w:r w:rsidRPr="00643965">
        <w:rPr>
          <w:rFonts w:asciiTheme="majorHAnsi" w:hAnsiTheme="majorHAnsi"/>
          <w:sz w:val="12"/>
        </w:rPr>
        <w:t>¶</w:t>
      </w:r>
      <w:r w:rsidRPr="00643965">
        <w:rPr>
          <w:rFonts w:asciiTheme="majorHAnsi" w:hAnsiTheme="majorHAnsi"/>
          <w:sz w:val="16"/>
        </w:rPr>
        <w:t xml:space="preserve"> While such conclusions reinforce some of the new physics' challenges to older Cartesian-Newtonian conceptions of matter and to correspondingly Promethean ideas of human mastery over nature, </w:t>
      </w:r>
      <w:r w:rsidRPr="00643965">
        <w:rPr>
          <w:rStyle w:val="StyleBoldUnderline"/>
          <w:rFonts w:asciiTheme="majorHAnsi" w:hAnsiTheme="majorHAnsi"/>
        </w:rPr>
        <w:t>they also suggest that previously separate fields such as those of medical and political science must work together more closely since in such models the body is also understood as an open system and one whose interactions with its environment significantly shape its neurochemical functioning</w:t>
      </w:r>
      <w:r w:rsidRPr="00643965">
        <w:rPr>
          <w:rFonts w:asciiTheme="majorHAnsi" w:hAnsiTheme="majorHAnsi"/>
          <w:sz w:val="16"/>
        </w:rPr>
        <w:t xml:space="preserve"> </w:t>
      </w:r>
      <w:r w:rsidRPr="00643965">
        <w:rPr>
          <w:rStyle w:val="StyleBoldUnderline"/>
          <w:rFonts w:asciiTheme="majorHAnsi" w:hAnsiTheme="majorHAnsi"/>
        </w:rPr>
        <w:t>and the trajectory of disease and health</w:t>
      </w:r>
      <w:r w:rsidRPr="00643965">
        <w:rPr>
          <w:rFonts w:asciiTheme="majorHAnsi" w:hAnsiTheme="majorHAnsi"/>
          <w:sz w:val="16"/>
        </w:rPr>
        <w:t xml:space="preserve">. Indicative of such cooperation is the way exponents have used an "open developmental systems approach" to examine the effects of successive social contexts on differential health outcomes over time26 or to reconsider patterns of social behavior, for example, by pointing to suggestive correlations between the demographics of criminal behavior and the geographic distribution of industrial pollutants. In as much as the aggregated effects of environmental toxins can be shown to have deleterious effects upon judgment and behavior, the implication is that cleaning up the environment or changing diet may be more efficacious than incarcerating disaffected urban youth.27 Such examples show the important policy-malting implications of new ways of understanding the internal dynamics of material processes as well as suggest how social stratifications such as class affect and cycle </w:t>
      </w:r>
      <w:r w:rsidRPr="00643965">
        <w:rPr>
          <w:rFonts w:asciiTheme="majorHAnsi" w:hAnsiTheme="majorHAnsi"/>
          <w:sz w:val="16"/>
        </w:rPr>
        <w:lastRenderedPageBreak/>
        <w:t>through apparently natural processes.</w:t>
      </w:r>
      <w:r w:rsidRPr="00643965">
        <w:rPr>
          <w:rFonts w:asciiTheme="majorHAnsi" w:hAnsiTheme="majorHAnsi"/>
          <w:sz w:val="12"/>
        </w:rPr>
        <w:t>¶</w:t>
      </w:r>
      <w:r w:rsidRPr="00643965">
        <w:rPr>
          <w:rFonts w:asciiTheme="majorHAnsi" w:hAnsiTheme="majorHAnsi"/>
          <w:sz w:val="16"/>
        </w:rPr>
        <w:t xml:space="preserve"> </w:t>
      </w:r>
      <w:r w:rsidRPr="00643965">
        <w:rPr>
          <w:rStyle w:val="StyleBoldUnderline"/>
          <w:rFonts w:asciiTheme="majorHAnsi" w:hAnsiTheme="majorHAnsi"/>
        </w:rPr>
        <w:t>Biotechnological developments may also have more indirect political repercussions whose complex unfolding it is difficult to predict or control</w:t>
      </w:r>
      <w:r w:rsidRPr="00643965">
        <w:rPr>
          <w:rFonts w:asciiTheme="majorHAnsi" w:hAnsiTheme="majorHAnsi"/>
          <w:sz w:val="16"/>
        </w:rPr>
        <w:t xml:space="preserve">. </w:t>
      </w:r>
      <w:r w:rsidRPr="00643965">
        <w:rPr>
          <w:rStyle w:val="StyleBoldUnderline"/>
          <w:rFonts w:asciiTheme="majorHAnsi" w:hAnsiTheme="majorHAnsi"/>
        </w:rPr>
        <w:t>At issue here is the complex interrelationships between open systems that enable events in one "eco domain" to precipitate events in another</w:t>
      </w:r>
      <w:r w:rsidRPr="00643965">
        <w:rPr>
          <w:rFonts w:asciiTheme="majorHAnsi" w:hAnsiTheme="majorHAnsi"/>
          <w:sz w:val="16"/>
        </w:rPr>
        <w:t xml:space="preserve">. For instance, petroleum is not only a pillar of the global economy but also, and consequently, a central feature of current foreign policy and international relations. Accordingly, </w:t>
      </w:r>
      <w:r w:rsidRPr="00643965">
        <w:rPr>
          <w:rStyle w:val="StyleBoldUnderline"/>
          <w:rFonts w:asciiTheme="majorHAnsi" w:hAnsiTheme="majorHAnsi"/>
        </w:rPr>
        <w:t>recent efforts to create synthetic bacteria that might produce biofuel could generate considerable macro level effects: to end dependence on fossil fuels might not only catapult a different configuration of economies to international prominence, but such a shift in the balance of economic powers might also transform the imperatives that guide international diplomacy and foreign relations, shift the direction of capital flows, and reconfigure</w:t>
      </w:r>
      <w:r w:rsidRPr="00643965">
        <w:rPr>
          <w:rFonts w:asciiTheme="majorHAnsi" w:hAnsiTheme="majorHAnsi"/>
          <w:sz w:val="16"/>
        </w:rPr>
        <w:t xml:space="preserve"> </w:t>
      </w:r>
      <w:r w:rsidRPr="00643965">
        <w:rPr>
          <w:rStyle w:val="StyleBoldUnderline"/>
          <w:rFonts w:asciiTheme="majorHAnsi" w:hAnsiTheme="majorHAnsi"/>
        </w:rPr>
        <w:t>the</w:t>
      </w:r>
      <w:r w:rsidRPr="00643965">
        <w:rPr>
          <w:rFonts w:asciiTheme="majorHAnsi" w:hAnsiTheme="majorHAnsi"/>
          <w:sz w:val="16"/>
        </w:rPr>
        <w:t xml:space="preserve"> </w:t>
      </w:r>
      <w:r w:rsidRPr="00643965">
        <w:rPr>
          <w:rStyle w:val="StyleBoldUnderline"/>
          <w:rFonts w:asciiTheme="majorHAnsi" w:hAnsiTheme="majorHAnsi"/>
        </w:rPr>
        <w:t>topography of economic migration</w:t>
      </w:r>
      <w:r w:rsidRPr="00643965">
        <w:rPr>
          <w:rFonts w:asciiTheme="majorHAnsi" w:hAnsiTheme="majorHAnsi"/>
          <w:sz w:val="16"/>
        </w:rPr>
        <w:t>.</w:t>
      </w:r>
      <w:r w:rsidRPr="00643965">
        <w:rPr>
          <w:rFonts w:asciiTheme="majorHAnsi" w:hAnsiTheme="majorHAnsi"/>
          <w:sz w:val="12"/>
        </w:rPr>
        <w:t>¶</w:t>
      </w:r>
      <w:r w:rsidRPr="00643965">
        <w:rPr>
          <w:rFonts w:asciiTheme="majorHAnsi" w:hAnsiTheme="majorHAnsi"/>
          <w:sz w:val="16"/>
        </w:rPr>
        <w:t xml:space="preserve"> In so far as politics is understood as an ongoing process of negotiating power relations (a perspective, we suggest, that is particularly congruent with materialism) rather than as a merely formal constitutional, institutional, or normative edifice, political analysts cannot afford to ignore the way biotechnological developments and their corporate owners are implicated in the entire geopolitical system. Clearly, too, </w:t>
      </w:r>
      <w:r w:rsidRPr="00643965">
        <w:rPr>
          <w:rStyle w:val="StyleBoldUnderline"/>
          <w:rFonts w:asciiTheme="majorHAnsi" w:hAnsiTheme="majorHAnsi"/>
        </w:rPr>
        <w:t>developments in biomedicine and biotechnology prompt renewed reflection on the relationship between science and politics.</w:t>
      </w:r>
      <w:r w:rsidRPr="00643965">
        <w:rPr>
          <w:rFonts w:asciiTheme="majorHAnsi" w:hAnsiTheme="majorHAnsi"/>
          <w:sz w:val="16"/>
        </w:rPr>
        <w:t xml:space="preserve"> </w:t>
      </w:r>
      <w:r w:rsidRPr="00643965">
        <w:rPr>
          <w:rStyle w:val="StyleBoldUnderline"/>
          <w:rFonts w:asciiTheme="majorHAnsi" w:hAnsiTheme="majorHAnsi"/>
        </w:rPr>
        <w:t>If</w:t>
      </w:r>
      <w:r w:rsidRPr="00643965">
        <w:rPr>
          <w:rFonts w:asciiTheme="majorHAnsi" w:hAnsiTheme="majorHAnsi"/>
          <w:sz w:val="16"/>
        </w:rPr>
        <w:t xml:space="preserve">, for example, </w:t>
      </w:r>
      <w:r w:rsidRPr="00643965">
        <w:rPr>
          <w:rStyle w:val="StyleBoldUnderline"/>
          <w:rFonts w:asciiTheme="majorHAnsi" w:hAnsiTheme="majorHAnsi"/>
        </w:rPr>
        <w:t>biotech</w:t>
      </w:r>
      <w:r w:rsidRPr="00643965">
        <w:rPr>
          <w:rFonts w:asciiTheme="majorHAnsi" w:hAnsiTheme="majorHAnsi"/>
          <w:sz w:val="16"/>
        </w:rPr>
        <w:t xml:space="preserve">nological developments </w:t>
      </w:r>
      <w:r w:rsidRPr="00643965">
        <w:rPr>
          <w:rStyle w:val="StyleBoldUnderline"/>
          <w:rFonts w:asciiTheme="majorHAnsi" w:hAnsiTheme="majorHAnsi"/>
        </w:rPr>
        <w:t>have potentially far-reaching political, economic, and ethical implications, is there not a need for more public, political dialogue about the goals, uses, and ownership of research</w:t>
      </w:r>
      <w:r w:rsidRPr="00643965">
        <w:rPr>
          <w:rFonts w:asciiTheme="majorHAnsi" w:hAnsiTheme="majorHAnsi"/>
          <w:sz w:val="16"/>
        </w:rPr>
        <w:t>? Yet if science is brought explicitly into a public forum, what kinds of arguments are to be accorded merit: those informed by secular science, or economic interest, or religious faith</w:t>
      </w:r>
      <w:proofErr w:type="gramStart"/>
      <w:r w:rsidRPr="00643965">
        <w:rPr>
          <w:rFonts w:asciiTheme="majorHAnsi" w:hAnsiTheme="majorHAnsi"/>
          <w:sz w:val="16"/>
        </w:rPr>
        <w:t>?28</w:t>
      </w:r>
      <w:proofErr w:type="gramEnd"/>
    </w:p>
    <w:p w14:paraId="6E100C24" w14:textId="77777777" w:rsidR="00662442" w:rsidRPr="00643965" w:rsidRDefault="00662442" w:rsidP="00662442">
      <w:pPr>
        <w:pStyle w:val="Heading4"/>
      </w:pPr>
      <w:r w:rsidRPr="00643965">
        <w:t>Technological development alters human interactions with the ocean- growing human activities change the ocean into a space with limitless resources, making exploitation inevitable</w:t>
      </w:r>
    </w:p>
    <w:p w14:paraId="78AEB18B" w14:textId="77777777" w:rsidR="00662442" w:rsidRPr="00643965" w:rsidRDefault="00662442" w:rsidP="00662442">
      <w:pPr>
        <w:rPr>
          <w:rFonts w:asciiTheme="majorHAnsi" w:hAnsiTheme="majorHAnsi"/>
        </w:rPr>
      </w:pPr>
      <w:proofErr w:type="spellStart"/>
      <w:r w:rsidRPr="00643965">
        <w:rPr>
          <w:rStyle w:val="Style13ptBold"/>
          <w:rFonts w:asciiTheme="majorHAnsi" w:hAnsiTheme="majorHAnsi"/>
        </w:rPr>
        <w:t>Stel</w:t>
      </w:r>
      <w:proofErr w:type="spellEnd"/>
      <w:r w:rsidRPr="00643965">
        <w:rPr>
          <w:rStyle w:val="Style13ptBold"/>
          <w:rFonts w:asciiTheme="majorHAnsi" w:hAnsiTheme="majorHAnsi"/>
        </w:rPr>
        <w:t xml:space="preserve"> 13</w:t>
      </w:r>
      <w:r w:rsidRPr="00643965">
        <w:rPr>
          <w:rFonts w:asciiTheme="majorHAnsi" w:hAnsiTheme="majorHAnsi"/>
        </w:rPr>
        <w:t xml:space="preserve"> </w:t>
      </w:r>
      <w:proofErr w:type="gramStart"/>
      <w:r w:rsidRPr="00643965">
        <w:rPr>
          <w:rFonts w:asciiTheme="majorHAnsi" w:hAnsiTheme="majorHAnsi"/>
        </w:rPr>
        <w:t>( J.H</w:t>
      </w:r>
      <w:proofErr w:type="gramEnd"/>
      <w:r w:rsidRPr="00643965">
        <w:rPr>
          <w:rFonts w:asciiTheme="majorHAnsi" w:hAnsiTheme="majorHAnsi"/>
        </w:rPr>
        <w:t xml:space="preserve">. </w:t>
      </w:r>
      <w:proofErr w:type="spellStart"/>
      <w:r w:rsidRPr="00643965">
        <w:rPr>
          <w:rFonts w:asciiTheme="majorHAnsi" w:hAnsiTheme="majorHAnsi"/>
        </w:rPr>
        <w:t>Stel</w:t>
      </w:r>
      <w:proofErr w:type="spellEnd"/>
      <w:r w:rsidRPr="00643965">
        <w:rPr>
          <w:rFonts w:asciiTheme="majorHAnsi" w:hAnsiTheme="majorHAnsi"/>
        </w:rPr>
        <w:t xml:space="preserve">, “Ocean Space and the </w:t>
      </w:r>
      <w:proofErr w:type="spellStart"/>
      <w:r w:rsidRPr="00643965">
        <w:rPr>
          <w:rFonts w:asciiTheme="majorHAnsi" w:hAnsiTheme="majorHAnsi"/>
        </w:rPr>
        <w:t>Anthropocene</w:t>
      </w:r>
      <w:proofErr w:type="spellEnd"/>
      <w:r w:rsidRPr="00643965">
        <w:rPr>
          <w:rFonts w:asciiTheme="majorHAnsi" w:hAnsiTheme="majorHAnsi"/>
        </w:rPr>
        <w:t xml:space="preserve">, new notions in geosciences? – An essay•”, C:\Users\student\Downloads\Ocean Space and the </w:t>
      </w:r>
      <w:proofErr w:type="gramStart"/>
      <w:r w:rsidRPr="00643965">
        <w:rPr>
          <w:rFonts w:asciiTheme="majorHAnsi" w:hAnsiTheme="majorHAnsi"/>
        </w:rPr>
        <w:t>Anthropocene.pdf )</w:t>
      </w:r>
      <w:proofErr w:type="gramEnd"/>
    </w:p>
    <w:p w14:paraId="60DE140F" w14:textId="77777777" w:rsidR="00662442" w:rsidRPr="00643965" w:rsidRDefault="00662442" w:rsidP="00662442">
      <w:pPr>
        <w:rPr>
          <w:rFonts w:asciiTheme="majorHAnsi" w:hAnsiTheme="majorHAnsi"/>
          <w:u w:val="single"/>
        </w:rPr>
      </w:pPr>
      <w:r w:rsidRPr="00643965">
        <w:rPr>
          <w:rStyle w:val="StyleBoldUnderline"/>
          <w:rFonts w:asciiTheme="majorHAnsi" w:hAnsiTheme="majorHAnsi"/>
        </w:rPr>
        <w:t xml:space="preserve">Technology development has also affected our relation with ocean space as a limitless resource. Transport and fisheries are clear examples of this. The transition from sail to steam at the end of the nineteenth century was, </w:t>
      </w:r>
      <w:r w:rsidRPr="00643965">
        <w:rPr>
          <w:rFonts w:asciiTheme="majorHAnsi" w:hAnsiTheme="majorHAnsi"/>
        </w:rPr>
        <w:t>just after the Second World War,</w:t>
      </w:r>
      <w:r w:rsidRPr="00643965">
        <w:rPr>
          <w:rStyle w:val="StyleBoldUnderline"/>
          <w:rFonts w:asciiTheme="majorHAnsi" w:hAnsiTheme="majorHAnsi"/>
        </w:rPr>
        <w:t xml:space="preserve"> followed by a transition from steam to diesel</w:t>
      </w:r>
      <w:r w:rsidRPr="00643965">
        <w:rPr>
          <w:rFonts w:asciiTheme="majorHAnsi" w:hAnsiTheme="majorHAnsi"/>
        </w:rPr>
        <w:t xml:space="preserve"> (</w:t>
      </w:r>
      <w:proofErr w:type="spellStart"/>
      <w:r w:rsidRPr="00643965">
        <w:rPr>
          <w:rFonts w:asciiTheme="majorHAnsi" w:hAnsiTheme="majorHAnsi"/>
        </w:rPr>
        <w:t>Smil</w:t>
      </w:r>
      <w:proofErr w:type="spellEnd"/>
      <w:r w:rsidRPr="00643965">
        <w:rPr>
          <w:rFonts w:asciiTheme="majorHAnsi" w:hAnsiTheme="majorHAnsi"/>
        </w:rPr>
        <w:t>, 2010</w:t>
      </w:r>
      <w:r w:rsidRPr="00643965">
        <w:rPr>
          <w:rStyle w:val="StyleBoldUnderline"/>
          <w:rFonts w:asciiTheme="majorHAnsi" w:hAnsiTheme="majorHAnsi"/>
        </w:rPr>
        <w:t xml:space="preserve">). Not only did this transition affect the marine shipping sector, but also the fishery sector, as fishing power was markedly increased. Today, about 90% of global transport is maintained by shipping and in 2010 seaborne trade reached 6.7 billion </w:t>
      </w:r>
      <w:proofErr w:type="spellStart"/>
      <w:r w:rsidRPr="00643965">
        <w:rPr>
          <w:rStyle w:val="StyleBoldUnderline"/>
          <w:rFonts w:asciiTheme="majorHAnsi" w:hAnsiTheme="majorHAnsi"/>
        </w:rPr>
        <w:t>tonnes</w:t>
      </w:r>
      <w:proofErr w:type="spellEnd"/>
      <w:r w:rsidRPr="00643965">
        <w:rPr>
          <w:rStyle w:val="StyleBoldUnderline"/>
          <w:rFonts w:asciiTheme="majorHAnsi" w:hAnsiTheme="majorHAnsi"/>
        </w:rPr>
        <w:t>. Moreover, the world fleet has expanded over 37% since the financial crises of 2008</w:t>
      </w:r>
      <w:r w:rsidRPr="00643965">
        <w:rPr>
          <w:rFonts w:asciiTheme="majorHAnsi" w:hAnsiTheme="majorHAnsi"/>
        </w:rPr>
        <w:t xml:space="preserve"> (UNCTACT, 2012</w:t>
      </w:r>
      <w:r w:rsidRPr="00643965">
        <w:rPr>
          <w:rStyle w:val="StyleBoldUnderline"/>
          <w:rFonts w:asciiTheme="majorHAnsi" w:hAnsiTheme="majorHAnsi"/>
        </w:rPr>
        <w:t xml:space="preserve">). In the fishery sector global catches have rapidly increased from some 20 million </w:t>
      </w:r>
      <w:proofErr w:type="spellStart"/>
      <w:r w:rsidRPr="00643965">
        <w:rPr>
          <w:rStyle w:val="StyleBoldUnderline"/>
          <w:rFonts w:asciiTheme="majorHAnsi" w:hAnsiTheme="majorHAnsi"/>
        </w:rPr>
        <w:t>tonnes</w:t>
      </w:r>
      <w:proofErr w:type="spellEnd"/>
      <w:r w:rsidRPr="00643965">
        <w:rPr>
          <w:rStyle w:val="StyleBoldUnderline"/>
          <w:rFonts w:asciiTheme="majorHAnsi" w:hAnsiTheme="majorHAnsi"/>
        </w:rPr>
        <w:t xml:space="preserve"> in 1950 to about 90 million </w:t>
      </w:r>
      <w:proofErr w:type="spellStart"/>
      <w:r w:rsidRPr="00643965">
        <w:rPr>
          <w:rStyle w:val="StyleBoldUnderline"/>
          <w:rFonts w:asciiTheme="majorHAnsi" w:hAnsiTheme="majorHAnsi"/>
        </w:rPr>
        <w:t>tonnes</w:t>
      </w:r>
      <w:proofErr w:type="spellEnd"/>
      <w:r w:rsidRPr="00643965">
        <w:rPr>
          <w:rStyle w:val="StyleBoldUnderline"/>
          <w:rFonts w:asciiTheme="majorHAnsi" w:hAnsiTheme="majorHAnsi"/>
        </w:rPr>
        <w:t xml:space="preserve"> around 1990</w:t>
      </w:r>
      <w:r w:rsidRPr="00643965">
        <w:rPr>
          <w:rFonts w:asciiTheme="majorHAnsi" w:hAnsiTheme="majorHAnsi"/>
        </w:rPr>
        <w:t xml:space="preserve"> (FAO, 2010, 2012</w:t>
      </w:r>
      <w:r w:rsidRPr="00643965">
        <w:rPr>
          <w:rStyle w:val="StyleBoldUnderline"/>
          <w:rFonts w:asciiTheme="majorHAnsi" w:hAnsiTheme="majorHAnsi"/>
        </w:rPr>
        <w:t xml:space="preserve"> </w:t>
      </w:r>
      <w:r w:rsidRPr="00643965">
        <w:rPr>
          <w:rFonts w:asciiTheme="majorHAnsi" w:hAnsiTheme="majorHAnsi"/>
        </w:rPr>
        <w:t xml:space="preserve">Thus the notion of ocean space stands for a system science approach combined with thinking from the ocean, and the processes within it, towards the land. This includes both human activities that are influenced by ocean space, and human activities, such as the exploitation of ocean resources and pollution, that affect ocean space. Applying the notion of ocean space refers to a holistic approach, the 4D-aspects of this part of the Earth System. It is in fact a social-ecological concept that deals with sustainability challenges that are the </w:t>
      </w:r>
      <w:proofErr w:type="spellStart"/>
      <w:r w:rsidRPr="00643965">
        <w:rPr>
          <w:rFonts w:asciiTheme="majorHAnsi" w:hAnsiTheme="majorHAnsi"/>
        </w:rPr>
        <w:t>conse</w:t>
      </w:r>
      <w:proofErr w:type="spellEnd"/>
      <w:r w:rsidRPr="00643965">
        <w:rPr>
          <w:rFonts w:asciiTheme="majorHAnsi" w:hAnsiTheme="majorHAnsi"/>
        </w:rPr>
        <w:t xml:space="preserve"> - </w:t>
      </w:r>
      <w:proofErr w:type="spellStart"/>
      <w:r w:rsidRPr="00643965">
        <w:rPr>
          <w:rFonts w:asciiTheme="majorHAnsi" w:hAnsiTheme="majorHAnsi"/>
        </w:rPr>
        <w:t>quence</w:t>
      </w:r>
      <w:proofErr w:type="spellEnd"/>
      <w:r w:rsidRPr="00643965">
        <w:rPr>
          <w:rFonts w:asciiTheme="majorHAnsi" w:hAnsiTheme="majorHAnsi"/>
        </w:rPr>
        <w:t xml:space="preserve"> of the complex interactions between human activities and the marine environment at all scales; from local to global. So far, the local to regional scale has been addressed in, among others, the concept of ICZM, which was embraced at the 1992 Earth Summit on Environment and Development (Rio de Janeiro). ICZM advocates a holistic approach to coastal zone management to reach sustainable development. Subsequently, it has been widened to the management of regional seas such as the Baltic and </w:t>
      </w:r>
      <w:r w:rsidRPr="00643965">
        <w:rPr>
          <w:rFonts w:asciiTheme="majorHAnsi" w:hAnsiTheme="majorHAnsi"/>
        </w:rPr>
        <w:lastRenderedPageBreak/>
        <w:t>EEZs (</w:t>
      </w:r>
      <w:proofErr w:type="spellStart"/>
      <w:r w:rsidRPr="00643965">
        <w:rPr>
          <w:rFonts w:asciiTheme="majorHAnsi" w:hAnsiTheme="majorHAnsi"/>
        </w:rPr>
        <w:t>Stel</w:t>
      </w:r>
      <w:proofErr w:type="spellEnd"/>
      <w:r w:rsidRPr="00643965">
        <w:rPr>
          <w:rFonts w:asciiTheme="majorHAnsi" w:hAnsiTheme="majorHAnsi"/>
        </w:rPr>
        <w:t xml:space="preserve">, 2006, 2012). </w:t>
      </w:r>
      <w:r w:rsidRPr="00643965">
        <w:rPr>
          <w:rStyle w:val="StyleBoldUnderline"/>
          <w:rFonts w:asciiTheme="majorHAnsi" w:hAnsiTheme="majorHAnsi"/>
        </w:rPr>
        <w:t>Ocean space is also a crucial element of the biosphere, and delivers ecosystem services that dwarf traditional economic returns</w:t>
      </w:r>
      <w:r w:rsidRPr="00643965">
        <w:rPr>
          <w:rFonts w:asciiTheme="majorHAnsi" w:hAnsiTheme="majorHAnsi"/>
        </w:rPr>
        <w:t xml:space="preserve"> (</w:t>
      </w:r>
      <w:proofErr w:type="spellStart"/>
      <w:r w:rsidRPr="00643965">
        <w:rPr>
          <w:rFonts w:asciiTheme="majorHAnsi" w:hAnsiTheme="majorHAnsi"/>
        </w:rPr>
        <w:t>Costanza</w:t>
      </w:r>
      <w:proofErr w:type="spellEnd"/>
      <w:r w:rsidRPr="00643965">
        <w:rPr>
          <w:rFonts w:asciiTheme="majorHAnsi" w:hAnsiTheme="majorHAnsi"/>
        </w:rPr>
        <w:t xml:space="preserve"> et al., 1997, 2007). </w:t>
      </w:r>
      <w:r w:rsidRPr="00643965">
        <w:rPr>
          <w:rStyle w:val="StyleBoldUnderline"/>
          <w:rFonts w:asciiTheme="majorHAnsi" w:hAnsiTheme="majorHAnsi"/>
        </w:rPr>
        <w:t xml:space="preserve">But, the ever growing human population and the even faster growing human activities expressed in various footprints </w:t>
      </w:r>
      <w:r w:rsidRPr="00643965">
        <w:rPr>
          <w:rFonts w:asciiTheme="majorHAnsi" w:hAnsiTheme="majorHAnsi"/>
        </w:rPr>
        <w:t>(WWF, 2012</w:t>
      </w:r>
      <w:r w:rsidRPr="00643965">
        <w:rPr>
          <w:rStyle w:val="StyleBoldUnderline"/>
          <w:rFonts w:asciiTheme="majorHAnsi" w:hAnsiTheme="majorHAnsi"/>
        </w:rPr>
        <w:t>), nowadays interact strongly with ocean space. It is even worse: we are now able to pollute the ocean in such a way that the characteristics of the system are changing. The main drives in this process are: rapid population growth, increased welfare and consumption, and a large boost in technology development, enabling the first two drivers.</w:t>
      </w:r>
    </w:p>
    <w:p w14:paraId="42B47950" w14:textId="77777777" w:rsidR="00662442" w:rsidRPr="00643965" w:rsidRDefault="00662442" w:rsidP="00662442">
      <w:pPr>
        <w:rPr>
          <w:rFonts w:asciiTheme="majorHAnsi" w:hAnsiTheme="majorHAnsi"/>
        </w:rPr>
      </w:pPr>
    </w:p>
    <w:p w14:paraId="209EC130" w14:textId="77777777" w:rsidR="00662442" w:rsidRPr="00643965" w:rsidRDefault="00662442" w:rsidP="001971BA">
      <w:pPr>
        <w:pStyle w:val="Heading2"/>
      </w:pPr>
      <w:r w:rsidRPr="00643965">
        <w:lastRenderedPageBreak/>
        <w:t>Alt</w:t>
      </w:r>
    </w:p>
    <w:p w14:paraId="24B20865" w14:textId="5CF8BFE4" w:rsidR="000216D2" w:rsidRDefault="000216D2" w:rsidP="001971BA">
      <w:pPr>
        <w:pStyle w:val="Heading3"/>
      </w:pPr>
      <w:r>
        <w:lastRenderedPageBreak/>
        <w:t>Ontology / Ethics</w:t>
      </w:r>
    </w:p>
    <w:p w14:paraId="038E7D74" w14:textId="77777777" w:rsidR="00643965" w:rsidRDefault="00643965" w:rsidP="00643965">
      <w:pPr>
        <w:jc w:val="both"/>
        <w:rPr>
          <w:rFonts w:asciiTheme="majorHAnsi" w:hAnsiTheme="majorHAnsi"/>
        </w:rPr>
      </w:pPr>
    </w:p>
    <w:p w14:paraId="0356F4D8" w14:textId="77777777" w:rsidR="00572D1E" w:rsidRPr="00643965" w:rsidRDefault="00572D1E" w:rsidP="00572D1E">
      <w:pPr>
        <w:pStyle w:val="Heading4"/>
      </w:pPr>
      <w:r w:rsidRPr="00643965">
        <w:t>Only by realizing the interconnectedness between human history and nature can an ethical appropriateness towards the natural exist</w:t>
      </w:r>
    </w:p>
    <w:p w14:paraId="39FBB412" w14:textId="77777777" w:rsidR="00572D1E" w:rsidRPr="00643965" w:rsidRDefault="00572D1E" w:rsidP="00572D1E">
      <w:pPr>
        <w:rPr>
          <w:rFonts w:asciiTheme="majorHAnsi" w:hAnsiTheme="majorHAnsi"/>
        </w:rPr>
      </w:pPr>
      <w:r w:rsidRPr="00643965">
        <w:rPr>
          <w:rStyle w:val="Style13ptBold"/>
          <w:rFonts w:asciiTheme="majorHAnsi" w:hAnsiTheme="majorHAnsi"/>
        </w:rPr>
        <w:t>Nelson 12</w:t>
      </w:r>
      <w:r w:rsidRPr="00643965">
        <w:rPr>
          <w:rFonts w:asciiTheme="majorHAnsi" w:hAnsiTheme="majorHAnsi"/>
        </w:rPr>
        <w:t xml:space="preserve"> (Eric Sean Nelson, Professor of Philosophy at the University of Massachusetts Lowell, Facing Nature, “Can There Be an Ethics of Nature?”, </w:t>
      </w:r>
      <w:hyperlink r:id="rId9" w:history="1">
        <w:r w:rsidRPr="00643965">
          <w:rPr>
            <w:rStyle w:val="Hyperlink"/>
            <w:rFonts w:asciiTheme="majorHAnsi" w:hAnsiTheme="majorHAnsi"/>
          </w:rPr>
          <w:t>file:///C:/Users/student/Downloads/Facing%20Nature%20-%20Ethics%20of%20Nature%20(1).pdf</w:t>
        </w:r>
      </w:hyperlink>
      <w:r w:rsidRPr="00643965">
        <w:rPr>
          <w:rFonts w:asciiTheme="majorHAnsi" w:hAnsiTheme="majorHAnsi"/>
        </w:rPr>
        <w:t xml:space="preserve"> )</w:t>
      </w:r>
    </w:p>
    <w:p w14:paraId="0837F9D3" w14:textId="77777777" w:rsidR="00572D1E" w:rsidRPr="00643965" w:rsidRDefault="00572D1E" w:rsidP="00572D1E">
      <w:pPr>
        <w:rPr>
          <w:rStyle w:val="StyleBoldUnderline"/>
          <w:rFonts w:asciiTheme="majorHAnsi" w:hAnsiTheme="majorHAnsi"/>
        </w:rPr>
      </w:pPr>
      <w:r w:rsidRPr="00643965">
        <w:rPr>
          <w:rStyle w:val="StyleBoldUnderline"/>
          <w:rFonts w:asciiTheme="majorHAnsi" w:hAnsiTheme="majorHAnsi"/>
        </w:rPr>
        <w:t>While challenging conventional understandings of nature and naturalism,</w:t>
      </w:r>
      <w:r w:rsidRPr="00643965">
        <w:rPr>
          <w:rFonts w:asciiTheme="majorHAnsi" w:hAnsiTheme="majorHAnsi"/>
        </w:rPr>
        <w:t xml:space="preserve"> often for similar reasons to </w:t>
      </w:r>
      <w:proofErr w:type="spellStart"/>
      <w:r w:rsidRPr="00643965">
        <w:rPr>
          <w:rFonts w:asciiTheme="majorHAnsi" w:hAnsiTheme="majorHAnsi"/>
        </w:rPr>
        <w:t>Levinas</w:t>
      </w:r>
      <w:proofErr w:type="spellEnd"/>
      <w:r w:rsidRPr="00643965">
        <w:rPr>
          <w:rFonts w:asciiTheme="majorHAnsi" w:hAnsiTheme="majorHAnsi"/>
        </w:rPr>
        <w:t xml:space="preserve">, </w:t>
      </w:r>
      <w:r w:rsidRPr="00643965">
        <w:rPr>
          <w:rStyle w:val="StyleBoldUnderline"/>
          <w:rFonts w:asciiTheme="majorHAnsi" w:hAnsiTheme="majorHAnsi"/>
        </w:rPr>
        <w:t>the relation of history and nature is a central issue</w:t>
      </w:r>
      <w:r w:rsidRPr="00643965">
        <w:rPr>
          <w:rFonts w:asciiTheme="majorHAnsi" w:hAnsiTheme="majorHAnsi"/>
        </w:rPr>
        <w:t xml:space="preserve"> from </w:t>
      </w:r>
      <w:proofErr w:type="spellStart"/>
      <w:r w:rsidRPr="00643965">
        <w:rPr>
          <w:rFonts w:asciiTheme="majorHAnsi" w:hAnsiTheme="majorHAnsi"/>
        </w:rPr>
        <w:t>Adorno’s</w:t>
      </w:r>
      <w:proofErr w:type="spellEnd"/>
      <w:r w:rsidRPr="00643965">
        <w:rPr>
          <w:rFonts w:asciiTheme="majorHAnsi" w:hAnsiTheme="majorHAnsi"/>
        </w:rPr>
        <w:t xml:space="preserve"> early to later works. </w:t>
      </w:r>
      <w:r w:rsidRPr="00643965">
        <w:rPr>
          <w:rStyle w:val="StyleBoldUnderline"/>
          <w:rFonts w:asciiTheme="majorHAnsi" w:hAnsiTheme="majorHAnsi"/>
        </w:rPr>
        <w:t xml:space="preserve">In the early 1930s, </w:t>
      </w:r>
      <w:proofErr w:type="spellStart"/>
      <w:r w:rsidRPr="00643965">
        <w:rPr>
          <w:rStyle w:val="StyleBoldUnderline"/>
          <w:rFonts w:asciiTheme="majorHAnsi" w:hAnsiTheme="majorHAnsi"/>
        </w:rPr>
        <w:t>Adorno</w:t>
      </w:r>
      <w:proofErr w:type="spellEnd"/>
      <w:r w:rsidRPr="00643965">
        <w:rPr>
          <w:rStyle w:val="StyleBoldUnderline"/>
          <w:rFonts w:asciiTheme="majorHAnsi" w:hAnsiTheme="majorHAnsi"/>
        </w:rPr>
        <w:t xml:space="preserve"> engaged the </w:t>
      </w:r>
      <w:proofErr w:type="spellStart"/>
      <w:r w:rsidRPr="00643965">
        <w:rPr>
          <w:rStyle w:val="StyleBoldUnderline"/>
          <w:rFonts w:asciiTheme="majorHAnsi" w:hAnsiTheme="majorHAnsi"/>
        </w:rPr>
        <w:t>aporia</w:t>
      </w:r>
      <w:proofErr w:type="spellEnd"/>
      <w:r w:rsidRPr="00643965">
        <w:rPr>
          <w:rStyle w:val="StyleBoldUnderline"/>
          <w:rFonts w:asciiTheme="majorHAnsi" w:hAnsiTheme="majorHAnsi"/>
        </w:rPr>
        <w:t xml:space="preserve"> — or intractable paradox — of history and nature as constitutive and inescapable and called for thinking both from the notion of “natural history” that removes the typical antithesis of nature and history by naturalizing the historical while historicizing the natural.</w:t>
      </w:r>
      <w:r w:rsidRPr="00643965">
        <w:rPr>
          <w:rFonts w:asciiTheme="majorHAnsi" w:hAnsiTheme="majorHAnsi"/>
        </w:rPr>
        <w:t xml:space="preserve">51 </w:t>
      </w:r>
      <w:r w:rsidRPr="00643965">
        <w:rPr>
          <w:rStyle w:val="StyleBoldUnderline"/>
          <w:rFonts w:asciiTheme="majorHAnsi" w:hAnsiTheme="majorHAnsi"/>
        </w:rPr>
        <w:t>Nature is history in the sense of what has already become. What we call human nature is a product of what humans have been so far.52 History is nature in the sense of activating and forming nature and all the possibilities of the new that such transformation implies. History and nature are both issues of second nature, of what becomes and is taken as fixed</w:t>
      </w:r>
      <w:r w:rsidRPr="00643965">
        <w:rPr>
          <w:rFonts w:asciiTheme="majorHAnsi" w:hAnsiTheme="majorHAnsi"/>
        </w:rPr>
        <w:t>. Marx described</w:t>
      </w:r>
      <w:r w:rsidRPr="00643965">
        <w:rPr>
          <w:rStyle w:val="StyleBoldUnderline"/>
          <w:rFonts w:asciiTheme="majorHAnsi" w:hAnsiTheme="majorHAnsi"/>
        </w:rPr>
        <w:t xml:space="preserve"> the realization of human freedom as the end of natural history and the beginning of genuine history as rationally shaped through human agency.</w:t>
      </w:r>
      <w:r w:rsidRPr="00643965">
        <w:rPr>
          <w:rFonts w:asciiTheme="majorHAnsi" w:hAnsiTheme="majorHAnsi"/>
        </w:rPr>
        <w:t xml:space="preserve"> For the young </w:t>
      </w:r>
      <w:r w:rsidRPr="00643965">
        <w:rPr>
          <w:rStyle w:val="StyleBoldUnderline"/>
          <w:rFonts w:asciiTheme="majorHAnsi" w:hAnsiTheme="majorHAnsi"/>
        </w:rPr>
        <w:t>Marx “nature as nature” is a fiction, and the elimination of nature is the emergence of free individuality</w:t>
      </w:r>
      <w:r w:rsidRPr="00643965">
        <w:rPr>
          <w:rFonts w:asciiTheme="majorHAnsi" w:hAnsiTheme="majorHAnsi"/>
        </w:rPr>
        <w:t xml:space="preserve">.53 </w:t>
      </w:r>
      <w:proofErr w:type="spellStart"/>
      <w:r w:rsidRPr="00643965">
        <w:rPr>
          <w:rFonts w:asciiTheme="majorHAnsi" w:hAnsiTheme="majorHAnsi"/>
        </w:rPr>
        <w:t>Adorno</w:t>
      </w:r>
      <w:proofErr w:type="spellEnd"/>
      <w:r w:rsidRPr="00643965">
        <w:rPr>
          <w:rFonts w:asciiTheme="majorHAnsi" w:hAnsiTheme="majorHAnsi"/>
        </w:rPr>
        <w:t xml:space="preserve"> repeatedly employed “natural history” in this sense. He also distinguished the vulgar naturalistic from the critical reflective use of the category of “natural history,” addressing it as a productive paradox (HF 116–17). </w:t>
      </w:r>
      <w:r w:rsidRPr="00643965">
        <w:rPr>
          <w:rStyle w:val="StyleBoldUnderline"/>
          <w:rFonts w:asciiTheme="majorHAnsi" w:hAnsiTheme="majorHAnsi"/>
        </w:rPr>
        <w:t xml:space="preserve">This </w:t>
      </w:r>
      <w:proofErr w:type="spellStart"/>
      <w:r w:rsidRPr="00643965">
        <w:rPr>
          <w:rStyle w:val="StyleBoldUnderline"/>
          <w:rFonts w:asciiTheme="majorHAnsi" w:hAnsiTheme="majorHAnsi"/>
        </w:rPr>
        <w:t>aporia</w:t>
      </w:r>
      <w:proofErr w:type="spellEnd"/>
      <w:r w:rsidRPr="00643965">
        <w:rPr>
          <w:rStyle w:val="StyleBoldUnderline"/>
          <w:rFonts w:asciiTheme="majorHAnsi" w:hAnsiTheme="majorHAnsi"/>
        </w:rPr>
        <w:t xml:space="preserve"> is seen in the tension between the ideological construction and implicit promise of organic and animal life, the material and bodily links between human and animal life, happiness, and suffering, and the possibility of an unforced and </w:t>
      </w:r>
      <w:proofErr w:type="spellStart"/>
      <w:r w:rsidRPr="00643965">
        <w:rPr>
          <w:rStyle w:val="StyleBoldUnderline"/>
          <w:rFonts w:asciiTheme="majorHAnsi" w:hAnsiTheme="majorHAnsi"/>
        </w:rPr>
        <w:t>noncoercive</w:t>
      </w:r>
      <w:proofErr w:type="spellEnd"/>
      <w:r w:rsidRPr="00643965">
        <w:rPr>
          <w:rStyle w:val="StyleBoldUnderline"/>
          <w:rFonts w:asciiTheme="majorHAnsi" w:hAnsiTheme="majorHAnsi"/>
        </w:rPr>
        <w:t xml:space="preserve"> sensual responsiveness and ethical appropriateness to animals and natural phenomena.</w:t>
      </w:r>
    </w:p>
    <w:p w14:paraId="0CFDE56B" w14:textId="77777777" w:rsidR="00572D1E" w:rsidRDefault="00572D1E" w:rsidP="00643965">
      <w:pPr>
        <w:jc w:val="both"/>
        <w:rPr>
          <w:rFonts w:asciiTheme="majorHAnsi" w:hAnsiTheme="majorHAnsi"/>
        </w:rPr>
      </w:pPr>
    </w:p>
    <w:p w14:paraId="70E7338D" w14:textId="77777777" w:rsidR="00572D1E" w:rsidRPr="00643965" w:rsidRDefault="00572D1E" w:rsidP="00572D1E">
      <w:pPr>
        <w:pStyle w:val="Heading4"/>
        <w:rPr>
          <w:rStyle w:val="Style13ptBold"/>
          <w:rFonts w:cs="Times New Roman"/>
          <w:b/>
        </w:rPr>
      </w:pPr>
      <w:r w:rsidRPr="00643965">
        <w:rPr>
          <w:rStyle w:val="Style13ptBold"/>
          <w:rFonts w:cs="Times New Roman"/>
          <w:b/>
        </w:rPr>
        <w:t xml:space="preserve">The future is only sustainable if we recognize the importance of nonhuman life – without recognition, the future will be </w:t>
      </w:r>
      <w:r w:rsidRPr="00643965">
        <w:rPr>
          <w:rStyle w:val="Style13ptBold"/>
          <w:rFonts w:cs="Times New Roman"/>
          <w:b/>
          <w:u w:val="single"/>
        </w:rPr>
        <w:t>unsustainable</w:t>
      </w:r>
    </w:p>
    <w:p w14:paraId="70B1A74C" w14:textId="77777777" w:rsidR="00572D1E" w:rsidRPr="00643965" w:rsidRDefault="00572D1E" w:rsidP="00572D1E">
      <w:pPr>
        <w:rPr>
          <w:rStyle w:val="Style13ptBold"/>
          <w:rFonts w:asciiTheme="majorHAnsi" w:hAnsiTheme="majorHAnsi"/>
          <w:sz w:val="22"/>
        </w:rPr>
      </w:pPr>
      <w:proofErr w:type="spellStart"/>
      <w:r w:rsidRPr="00643965">
        <w:rPr>
          <w:rStyle w:val="Style13ptBold"/>
          <w:rFonts w:asciiTheme="majorHAnsi" w:hAnsiTheme="majorHAnsi"/>
          <w:sz w:val="22"/>
        </w:rPr>
        <w:t>O’Kane</w:t>
      </w:r>
      <w:proofErr w:type="spellEnd"/>
      <w:r w:rsidRPr="00643965">
        <w:rPr>
          <w:rStyle w:val="Style13ptBold"/>
          <w:rFonts w:asciiTheme="majorHAnsi" w:hAnsiTheme="majorHAnsi"/>
          <w:sz w:val="22"/>
        </w:rPr>
        <w:t xml:space="preserve"> 11 (</w:t>
      </w:r>
      <w:proofErr w:type="spellStart"/>
      <w:r w:rsidRPr="00643965">
        <w:rPr>
          <w:rStyle w:val="Style13ptBold"/>
          <w:rFonts w:asciiTheme="majorHAnsi" w:hAnsiTheme="majorHAnsi"/>
          <w:b w:val="0"/>
          <w:sz w:val="22"/>
        </w:rPr>
        <w:t>Katriina</w:t>
      </w:r>
      <w:proofErr w:type="spellEnd"/>
      <w:r w:rsidRPr="00643965">
        <w:rPr>
          <w:rStyle w:val="Style13ptBold"/>
          <w:rFonts w:asciiTheme="majorHAnsi" w:hAnsiTheme="majorHAnsi"/>
          <w:b w:val="0"/>
          <w:sz w:val="22"/>
        </w:rPr>
        <w:t xml:space="preserve"> </w:t>
      </w:r>
      <w:proofErr w:type="spellStart"/>
      <w:r w:rsidRPr="00643965">
        <w:rPr>
          <w:rStyle w:val="Style13ptBold"/>
          <w:rFonts w:asciiTheme="majorHAnsi" w:hAnsiTheme="majorHAnsi"/>
          <w:b w:val="0"/>
          <w:sz w:val="22"/>
        </w:rPr>
        <w:t>O’Kane</w:t>
      </w:r>
      <w:proofErr w:type="spellEnd"/>
      <w:r w:rsidRPr="00643965">
        <w:rPr>
          <w:rStyle w:val="Style13ptBold"/>
          <w:rFonts w:asciiTheme="majorHAnsi" w:hAnsiTheme="majorHAnsi"/>
          <w:b w:val="0"/>
          <w:sz w:val="22"/>
        </w:rPr>
        <w:t xml:space="preserve"> is a scientist with </w:t>
      </w:r>
      <w:proofErr w:type="spellStart"/>
      <w:r w:rsidRPr="00643965">
        <w:rPr>
          <w:rStyle w:val="Style13ptBold"/>
          <w:rFonts w:asciiTheme="majorHAnsi" w:hAnsiTheme="majorHAnsi"/>
          <w:b w:val="0"/>
          <w:sz w:val="22"/>
        </w:rPr>
        <w:t>specialities</w:t>
      </w:r>
      <w:proofErr w:type="spellEnd"/>
      <w:r w:rsidRPr="00643965">
        <w:rPr>
          <w:rStyle w:val="Style13ptBold"/>
          <w:rFonts w:asciiTheme="majorHAnsi" w:hAnsiTheme="majorHAnsi"/>
          <w:b w:val="0"/>
          <w:sz w:val="22"/>
        </w:rPr>
        <w:t xml:space="preserve"> in polar science, paleoclimatology, and ecology. “”Deep Sustainable Development – New Visions for an important concept” &lt;</w:t>
      </w:r>
      <w:r w:rsidRPr="00643965">
        <w:rPr>
          <w:rFonts w:asciiTheme="majorHAnsi" w:hAnsiTheme="majorHAnsi"/>
          <w:b/>
          <w:sz w:val="18"/>
        </w:rPr>
        <w:t xml:space="preserve"> </w:t>
      </w:r>
      <w:r w:rsidRPr="00643965">
        <w:rPr>
          <w:rStyle w:val="Style13ptBold"/>
          <w:rFonts w:asciiTheme="majorHAnsi" w:hAnsiTheme="majorHAnsi"/>
          <w:b w:val="0"/>
          <w:sz w:val="22"/>
        </w:rPr>
        <w:t>http://static.squarespace.com/static/502b0fd4e4b0030d11efeea5/t/518011fae4b01333da00b916/1367347706412/Deep%20Sustainable%20Development.pdf&gt;)</w:t>
      </w:r>
      <w:r w:rsidRPr="00643965">
        <w:rPr>
          <w:rStyle w:val="Style13ptBold"/>
          <w:rFonts w:asciiTheme="majorHAnsi" w:hAnsiTheme="majorHAnsi"/>
          <w:sz w:val="22"/>
        </w:rPr>
        <w:t xml:space="preserve"> </w:t>
      </w:r>
    </w:p>
    <w:p w14:paraId="6A6C1135" w14:textId="77777777" w:rsidR="00572D1E" w:rsidRPr="00643965" w:rsidRDefault="00572D1E" w:rsidP="00572D1E">
      <w:pPr>
        <w:rPr>
          <w:rFonts w:asciiTheme="majorHAnsi" w:hAnsiTheme="majorHAnsi"/>
        </w:rPr>
      </w:pPr>
      <w:r w:rsidRPr="00643965">
        <w:rPr>
          <w:rStyle w:val="StyleBoldUnderline"/>
          <w:rFonts w:asciiTheme="majorHAnsi" w:hAnsiTheme="majorHAnsi"/>
        </w:rPr>
        <w:t xml:space="preserve">The most widely referred to definition of sustainable development comes from the </w:t>
      </w:r>
      <w:proofErr w:type="spellStart"/>
      <w:r w:rsidRPr="00643965">
        <w:rPr>
          <w:rStyle w:val="StyleBoldUnderline"/>
          <w:rFonts w:asciiTheme="majorHAnsi" w:hAnsiTheme="majorHAnsi"/>
        </w:rPr>
        <w:t>Bruntland</w:t>
      </w:r>
      <w:proofErr w:type="spellEnd"/>
      <w:r w:rsidRPr="00643965">
        <w:rPr>
          <w:rStyle w:val="StyleBoldUnderline"/>
          <w:rFonts w:asciiTheme="majorHAnsi" w:hAnsiTheme="majorHAnsi"/>
        </w:rPr>
        <w:t xml:space="preserve"> report in 1987. </w:t>
      </w:r>
      <w:proofErr w:type="gramStart"/>
      <w:r w:rsidRPr="00643965">
        <w:rPr>
          <w:rStyle w:val="StyleBoldUnderline"/>
          <w:rFonts w:asciiTheme="majorHAnsi" w:hAnsiTheme="majorHAnsi"/>
        </w:rPr>
        <w:t>which</w:t>
      </w:r>
      <w:proofErr w:type="gramEnd"/>
      <w:r w:rsidRPr="00643965">
        <w:rPr>
          <w:rStyle w:val="StyleBoldUnderline"/>
          <w:rFonts w:asciiTheme="majorHAnsi" w:hAnsiTheme="majorHAnsi"/>
        </w:rPr>
        <w:t xml:space="preserve"> defines it as~...development which meets the needs of the present without compromising the ability of future generations to meet their own needs"</w:t>
      </w:r>
      <w:r w:rsidRPr="00643965">
        <w:rPr>
          <w:rFonts w:asciiTheme="majorHAnsi" w:hAnsiTheme="majorHAnsi"/>
        </w:rPr>
        <w:t xml:space="preserve"> (United Nations 1987). The concept is often developed with reference to the three pillars: economic, environmental, and social sustainability (United Nations Division for Sustainable Development 2005. 2\. </w:t>
      </w:r>
      <w:r w:rsidRPr="00643965">
        <w:rPr>
          <w:rStyle w:val="StyleBoldUnderline"/>
          <w:rFonts w:asciiTheme="majorHAnsi" w:hAnsiTheme="majorHAnsi"/>
        </w:rPr>
        <w:t xml:space="preserve">The understanding of what comprises each strand of development is open to </w:t>
      </w:r>
      <w:r w:rsidRPr="00643965">
        <w:rPr>
          <w:rStyle w:val="StyleBoldUnderline"/>
          <w:rFonts w:asciiTheme="majorHAnsi" w:hAnsiTheme="majorHAnsi"/>
        </w:rPr>
        <w:lastRenderedPageBreak/>
        <w:t>individual interpretation, so long as the end result is long-term maintenance of the system</w:t>
      </w:r>
      <w:r w:rsidRPr="00643965">
        <w:rPr>
          <w:rFonts w:asciiTheme="majorHAnsi" w:hAnsiTheme="majorHAnsi"/>
        </w:rPr>
        <w:t xml:space="preserve">. However, for there to be sustainable development of any kind, it is </w:t>
      </w:r>
      <w:proofErr w:type="gramStart"/>
      <w:r w:rsidRPr="00643965">
        <w:rPr>
          <w:rFonts w:asciiTheme="majorHAnsi" w:hAnsiTheme="majorHAnsi"/>
        </w:rPr>
        <w:t>imperative that recognize</w:t>
      </w:r>
      <w:proofErr w:type="gramEnd"/>
      <w:r w:rsidRPr="00643965">
        <w:rPr>
          <w:rFonts w:asciiTheme="majorHAnsi" w:hAnsiTheme="majorHAnsi"/>
        </w:rPr>
        <w:t xml:space="preserve"> the reality of nature's limits - </w:t>
      </w:r>
      <w:r w:rsidRPr="00643965">
        <w:rPr>
          <w:rStyle w:val="StyleBoldUnderline"/>
          <w:rFonts w:asciiTheme="majorHAnsi" w:hAnsiTheme="majorHAnsi"/>
        </w:rPr>
        <w:t xml:space="preserve">environmental sustainability is key. </w:t>
      </w:r>
      <w:r w:rsidRPr="00643965">
        <w:rPr>
          <w:rFonts w:asciiTheme="majorHAnsi" w:hAnsiTheme="majorHAnsi"/>
        </w:rPr>
        <w:t>II. The Failures of Current Sustainable Development</w:t>
      </w:r>
      <w:r w:rsidRPr="00572D1E">
        <w:rPr>
          <w:rFonts w:asciiTheme="majorHAnsi" w:hAnsiTheme="majorHAnsi"/>
          <w:b/>
          <w:sz w:val="12"/>
          <w:u w:val="single"/>
        </w:rPr>
        <w:t xml:space="preserve">¶ </w:t>
      </w:r>
      <w:r w:rsidRPr="00643965">
        <w:rPr>
          <w:rStyle w:val="StyleBoldUnderline"/>
          <w:rFonts w:asciiTheme="majorHAnsi" w:hAnsiTheme="majorHAnsi"/>
        </w:rPr>
        <w:t>The current understanding of sustainable development lacks a clear end vision</w:t>
      </w:r>
      <w:r w:rsidRPr="00643965">
        <w:rPr>
          <w:rFonts w:asciiTheme="majorHAnsi" w:hAnsiTheme="majorHAnsi"/>
          <w:sz w:val="18"/>
        </w:rPr>
        <w:t xml:space="preserve">, oilers culturally insensitive solutions, and is polluted with contradictory messages and </w:t>
      </w:r>
      <w:proofErr w:type="spellStart"/>
      <w:r w:rsidRPr="00643965">
        <w:rPr>
          <w:rFonts w:asciiTheme="majorHAnsi" w:hAnsiTheme="majorHAnsi"/>
          <w:sz w:val="18"/>
        </w:rPr>
        <w:t>anthropoccntric</w:t>
      </w:r>
      <w:proofErr w:type="spellEnd"/>
      <w:r w:rsidRPr="00643965">
        <w:rPr>
          <w:rFonts w:asciiTheme="majorHAnsi" w:hAnsiTheme="majorHAnsi"/>
          <w:sz w:val="18"/>
        </w:rPr>
        <w:t xml:space="preserve"> undertones. </w:t>
      </w:r>
      <w:r w:rsidRPr="00643965">
        <w:rPr>
          <w:rStyle w:val="StyleBoldUnderline"/>
          <w:rFonts w:asciiTheme="majorHAnsi" w:hAnsiTheme="majorHAnsi"/>
        </w:rPr>
        <w:t xml:space="preserve">Firstly, for any goal to be successful there must be a clearly defined end result, one that is more positive compared to the status quo. Sustainable development calls only for a commitment to ensure future generations arc able to meet their needs. </w:t>
      </w:r>
      <w:r w:rsidRPr="00643965">
        <w:rPr>
          <w:rFonts w:asciiTheme="majorHAnsi" w:hAnsiTheme="majorHAnsi"/>
        </w:rPr>
        <w:t>It docs not define what these needs may be nor docs it envision</w:t>
      </w:r>
      <w:r w:rsidRPr="00643965">
        <w:rPr>
          <w:rFonts w:asciiTheme="majorHAnsi" w:hAnsiTheme="majorHAnsi"/>
          <w:b/>
          <w:u w:val="single"/>
        </w:rPr>
        <w:t xml:space="preserve"> </w:t>
      </w:r>
      <w:r w:rsidRPr="00643965">
        <w:rPr>
          <w:rFonts w:asciiTheme="majorHAnsi" w:hAnsiTheme="majorHAnsi"/>
        </w:rPr>
        <w:t xml:space="preserve">an improvement from, only a maintenance of. </w:t>
      </w:r>
      <w:proofErr w:type="gramStart"/>
      <w:r w:rsidRPr="00643965">
        <w:rPr>
          <w:rFonts w:asciiTheme="majorHAnsi" w:hAnsiTheme="majorHAnsi"/>
        </w:rPr>
        <w:t>current</w:t>
      </w:r>
      <w:proofErr w:type="gramEnd"/>
      <w:r w:rsidRPr="00643965">
        <w:rPr>
          <w:rFonts w:asciiTheme="majorHAnsi" w:hAnsiTheme="majorHAnsi"/>
        </w:rPr>
        <w:t xml:space="preserve"> conditions</w:t>
      </w:r>
      <w:r w:rsidRPr="00643965">
        <w:rPr>
          <w:rStyle w:val="StyleBoldUnderline"/>
          <w:rFonts w:asciiTheme="majorHAnsi" w:hAnsiTheme="majorHAnsi"/>
        </w:rPr>
        <w:t xml:space="preserve">. People do not feel compelled to act. </w:t>
      </w:r>
      <w:proofErr w:type="gramStart"/>
      <w:r w:rsidRPr="00643965">
        <w:rPr>
          <w:rStyle w:val="StyleBoldUnderline"/>
          <w:rFonts w:asciiTheme="majorHAnsi" w:hAnsiTheme="majorHAnsi"/>
        </w:rPr>
        <w:t>As they do not understand purpose.</w:t>
      </w:r>
      <w:proofErr w:type="gramEnd"/>
      <w:r w:rsidRPr="00643965">
        <w:rPr>
          <w:rStyle w:val="StyleBoldUnderline"/>
          <w:rFonts w:asciiTheme="majorHAnsi" w:hAnsiTheme="majorHAnsi"/>
        </w:rPr>
        <w:t xml:space="preserve"> Sustainable development is further laden with Western notions of development</w:t>
      </w:r>
      <w:r w:rsidRPr="00643965">
        <w:rPr>
          <w:rFonts w:asciiTheme="majorHAnsi" w:hAnsiTheme="majorHAnsi"/>
        </w:rPr>
        <w:t xml:space="preserve">. </w:t>
      </w:r>
      <w:r w:rsidRPr="00643965">
        <w:rPr>
          <w:rFonts w:asciiTheme="majorHAnsi" w:hAnsiTheme="majorHAnsi"/>
          <w:sz w:val="14"/>
        </w:rPr>
        <w:t>It is based on the belief that the path of development is uniform and is best travelled by</w:t>
      </w:r>
      <w:r w:rsidRPr="00643965">
        <w:rPr>
          <w:rFonts w:asciiTheme="majorHAnsi" w:hAnsiTheme="majorHAnsi"/>
          <w:b/>
          <w:sz w:val="14"/>
          <w:u w:val="single"/>
        </w:rPr>
        <w:t xml:space="preserve"> </w:t>
      </w:r>
      <w:r w:rsidRPr="00643965">
        <w:rPr>
          <w:rFonts w:asciiTheme="majorHAnsi" w:hAnsiTheme="majorHAnsi"/>
          <w:sz w:val="14"/>
        </w:rPr>
        <w:t xml:space="preserve">following paths that have proven successful for Western industrialized states (Poster &amp; </w:t>
      </w:r>
      <w:proofErr w:type="spellStart"/>
      <w:r w:rsidRPr="00643965">
        <w:rPr>
          <w:rFonts w:asciiTheme="majorHAnsi" w:hAnsiTheme="majorHAnsi"/>
          <w:sz w:val="14"/>
        </w:rPr>
        <w:t>Shcppard</w:t>
      </w:r>
      <w:proofErr w:type="spellEnd"/>
      <w:r w:rsidRPr="00643965">
        <w:rPr>
          <w:rFonts w:asciiTheme="majorHAnsi" w:hAnsiTheme="majorHAnsi"/>
          <w:sz w:val="14"/>
        </w:rPr>
        <w:t xml:space="preserve"> 2001.90). The concept of development emerged following WWII, when many nonindustrial countries</w:t>
      </w:r>
      <w:r w:rsidRPr="00643965">
        <w:rPr>
          <w:rFonts w:asciiTheme="majorHAnsi" w:hAnsiTheme="majorHAnsi"/>
          <w:b/>
          <w:sz w:val="14"/>
          <w:u w:val="single"/>
        </w:rPr>
        <w:t xml:space="preserve"> </w:t>
      </w:r>
      <w:r w:rsidRPr="00643965">
        <w:rPr>
          <w:rFonts w:asciiTheme="majorHAnsi" w:hAnsiTheme="majorHAnsi"/>
          <w:sz w:val="14"/>
        </w:rPr>
        <w:t>emerging from colonization were labeled "developing-, and pushed to emulate their former colonial</w:t>
      </w:r>
      <w:r w:rsidRPr="00643965">
        <w:rPr>
          <w:rFonts w:asciiTheme="majorHAnsi" w:hAnsiTheme="majorHAnsi"/>
          <w:b/>
          <w:sz w:val="14"/>
          <w:u w:val="single"/>
        </w:rPr>
        <w:t xml:space="preserve"> </w:t>
      </w:r>
      <w:r w:rsidRPr="00643965">
        <w:rPr>
          <w:rFonts w:asciiTheme="majorHAnsi" w:hAnsiTheme="majorHAnsi"/>
          <w:sz w:val="14"/>
        </w:rPr>
        <w:t>masters (Wise 2001. 80</w:t>
      </w:r>
      <w:r w:rsidRPr="00643965">
        <w:rPr>
          <w:rStyle w:val="StyleBoldUnderline"/>
          <w:rFonts w:asciiTheme="majorHAnsi" w:hAnsiTheme="majorHAnsi"/>
          <w:sz w:val="14"/>
        </w:rPr>
        <w:t>)</w:t>
      </w:r>
      <w:r w:rsidRPr="00643965">
        <w:rPr>
          <w:rStyle w:val="StyleBoldUnderline"/>
          <w:rFonts w:asciiTheme="majorHAnsi" w:hAnsiTheme="majorHAnsi"/>
        </w:rPr>
        <w:t>. This continued the harms of colonization, as it called for a homogenization of cultures towards a Western ideal (Sachs 1995. 434). Further, it is argued that current industrial development dismantles the structures that make for a meaningful life, something which remains integral to many nonindustrial countries (</w:t>
      </w:r>
      <w:proofErr w:type="spellStart"/>
      <w:r w:rsidRPr="00643965">
        <w:rPr>
          <w:rStyle w:val="StyleBoldUnderline"/>
          <w:rFonts w:asciiTheme="majorHAnsi" w:hAnsiTheme="majorHAnsi"/>
        </w:rPr>
        <w:t>Nacss</w:t>
      </w:r>
      <w:proofErr w:type="spellEnd"/>
      <w:r w:rsidRPr="00643965">
        <w:rPr>
          <w:rStyle w:val="StyleBoldUnderline"/>
          <w:rFonts w:asciiTheme="majorHAnsi" w:hAnsiTheme="majorHAnsi"/>
        </w:rPr>
        <w:t xml:space="preserve"> 2005(b). 563). The term sustainable development itself appears an oxymoron. Our definitions of development — increasing Western notions of material wealth and technology — can in themselves be environmentally and culturally unsustainable </w:t>
      </w:r>
      <w:r w:rsidRPr="00643965">
        <w:rPr>
          <w:rFonts w:asciiTheme="majorHAnsi" w:hAnsiTheme="majorHAnsi"/>
          <w:sz w:val="14"/>
        </w:rPr>
        <w:t>(Robinson 2002. 1). The Brunt land report, which is the founding document</w:t>
      </w:r>
      <w:r w:rsidRPr="00572D1E">
        <w:rPr>
          <w:rStyle w:val="StyleBoldUnderline"/>
          <w:rFonts w:asciiTheme="majorHAnsi" w:hAnsiTheme="majorHAnsi"/>
          <w:sz w:val="12"/>
        </w:rPr>
        <w:t xml:space="preserve">¶ </w:t>
      </w:r>
      <w:r w:rsidRPr="00643965">
        <w:rPr>
          <w:rFonts w:asciiTheme="majorHAnsi" w:hAnsiTheme="majorHAnsi"/>
          <w:sz w:val="16"/>
        </w:rPr>
        <w:t xml:space="preserve">for sustainable development, simultaneously calls for a five or tenfold increase in global economic product in order for sustainable development to be achieved (Robinson 2002. </w:t>
      </w:r>
      <w:r w:rsidRPr="00643965">
        <w:rPr>
          <w:rFonts w:asciiTheme="majorHAnsi" w:hAnsiTheme="majorHAnsi"/>
        </w:rPr>
        <w:t>11</w:t>
      </w:r>
      <w:r w:rsidRPr="00643965">
        <w:rPr>
          <w:rStyle w:val="StyleBoldUnderline"/>
          <w:rFonts w:asciiTheme="majorHAnsi" w:hAnsiTheme="majorHAnsi"/>
        </w:rPr>
        <w:t xml:space="preserve">). Again, this conflicts with environmental sustainability. </w:t>
      </w:r>
      <w:proofErr w:type="gramStart"/>
      <w:r w:rsidRPr="00643965">
        <w:rPr>
          <w:rStyle w:val="StyleBoldUnderline"/>
          <w:rFonts w:asciiTheme="majorHAnsi" w:hAnsiTheme="majorHAnsi"/>
        </w:rPr>
        <w:t>as</w:t>
      </w:r>
      <w:proofErr w:type="gramEnd"/>
      <w:r w:rsidRPr="00643965">
        <w:rPr>
          <w:rStyle w:val="StyleBoldUnderline"/>
          <w:rFonts w:asciiTheme="majorHAnsi" w:hAnsiTheme="majorHAnsi"/>
        </w:rPr>
        <w:t xml:space="preserve"> increased production places strain on the environment. The focus on economic development allows for hypocrisy, as sustainable economic practices that cause environmental and cultural damage arc advanced under the name of sustainable development</w:t>
      </w:r>
      <w:r w:rsidRPr="00643965">
        <w:rPr>
          <w:rFonts w:asciiTheme="majorHAnsi" w:hAnsiTheme="majorHAnsi"/>
        </w:rPr>
        <w:t xml:space="preserve"> (Robinson 2002. 14</w:t>
      </w:r>
      <w:r w:rsidRPr="00643965">
        <w:rPr>
          <w:rStyle w:val="Emphasis"/>
          <w:rFonts w:asciiTheme="majorHAnsi" w:hAnsiTheme="majorHAnsi"/>
        </w:rPr>
        <w:t xml:space="preserve">). Lastly, sustainable development is strongly </w:t>
      </w:r>
      <w:proofErr w:type="spellStart"/>
      <w:r w:rsidRPr="00643965">
        <w:rPr>
          <w:rStyle w:val="Emphasis"/>
          <w:rFonts w:asciiTheme="majorHAnsi" w:hAnsiTheme="majorHAnsi"/>
        </w:rPr>
        <w:t>anthropoccntric</w:t>
      </w:r>
      <w:proofErr w:type="spellEnd"/>
      <w:r w:rsidRPr="00643965">
        <w:rPr>
          <w:rStyle w:val="Emphasis"/>
          <w:rFonts w:asciiTheme="majorHAnsi" w:hAnsiTheme="majorHAnsi"/>
        </w:rPr>
        <w:t xml:space="preserve"> and fails to recognize the</w:t>
      </w:r>
      <w:r w:rsidRPr="00643965">
        <w:rPr>
          <w:rStyle w:val="Emphasis"/>
          <w:rFonts w:asciiTheme="majorHAnsi" w:hAnsiTheme="majorHAnsi"/>
          <w:b w:val="0"/>
        </w:rPr>
        <w:t xml:space="preserve"> </w:t>
      </w:r>
      <w:r w:rsidRPr="00643965">
        <w:rPr>
          <w:rStyle w:val="Emphasis"/>
          <w:rFonts w:asciiTheme="majorHAnsi" w:hAnsiTheme="majorHAnsi"/>
        </w:rPr>
        <w:t>importance of nonhuman life to the long-term sustainability of the Earth</w:t>
      </w:r>
      <w:r w:rsidRPr="00643965">
        <w:rPr>
          <w:rFonts w:asciiTheme="majorHAnsi" w:hAnsiTheme="majorHAnsi"/>
        </w:rPr>
        <w:t xml:space="preserve"> (</w:t>
      </w:r>
      <w:proofErr w:type="spellStart"/>
      <w:r w:rsidRPr="00643965">
        <w:rPr>
          <w:rFonts w:asciiTheme="majorHAnsi" w:hAnsiTheme="majorHAnsi"/>
        </w:rPr>
        <w:t>Nacss</w:t>
      </w:r>
      <w:proofErr w:type="spellEnd"/>
      <w:r w:rsidRPr="00643965">
        <w:rPr>
          <w:rFonts w:asciiTheme="majorHAnsi" w:hAnsiTheme="majorHAnsi"/>
        </w:rPr>
        <w:t xml:space="preserve"> 2005(b). 566). To overcome the failings of current notions of sustainable development, there is a need for a new. </w:t>
      </w:r>
      <w:proofErr w:type="gramStart"/>
      <w:r w:rsidRPr="00643965">
        <w:rPr>
          <w:rFonts w:asciiTheme="majorHAnsi" w:hAnsiTheme="majorHAnsi"/>
        </w:rPr>
        <w:t>deeper</w:t>
      </w:r>
      <w:proofErr w:type="gramEnd"/>
      <w:r w:rsidRPr="00643965">
        <w:rPr>
          <w:rFonts w:asciiTheme="majorHAnsi" w:hAnsiTheme="majorHAnsi"/>
        </w:rPr>
        <w:t xml:space="preserve"> vision. The next section will explore how deep ecology can help develop that stronger vision, answering important questions about end goals, maintaining cultural diversity, and implementing</w:t>
      </w:r>
    </w:p>
    <w:p w14:paraId="41A84EE3" w14:textId="77777777" w:rsidR="00572D1E" w:rsidRPr="00643965" w:rsidRDefault="00572D1E" w:rsidP="00643965">
      <w:pPr>
        <w:jc w:val="both"/>
        <w:rPr>
          <w:rFonts w:asciiTheme="majorHAnsi" w:hAnsiTheme="majorHAnsi"/>
        </w:rPr>
      </w:pPr>
    </w:p>
    <w:p w14:paraId="48B599A9" w14:textId="2E3DBFEE" w:rsidR="00E6173E" w:rsidRDefault="00573599" w:rsidP="001971BA">
      <w:pPr>
        <w:pStyle w:val="Heading3"/>
      </w:pPr>
      <w:r>
        <w:lastRenderedPageBreak/>
        <w:t>Agency</w:t>
      </w:r>
    </w:p>
    <w:p w14:paraId="0C6F77F4" w14:textId="77777777" w:rsidR="00643965" w:rsidRPr="00643965" w:rsidRDefault="00643965" w:rsidP="00643965">
      <w:pPr>
        <w:pStyle w:val="Heading4"/>
        <w:jc w:val="both"/>
      </w:pPr>
      <w:r w:rsidRPr="00643965">
        <w:t xml:space="preserve">Rejection first key—insisting upon an action first mindset insists upon the human as the sole, key agent </w:t>
      </w:r>
    </w:p>
    <w:p w14:paraId="2B597095" w14:textId="77777777" w:rsidR="00643965" w:rsidRPr="00643965" w:rsidRDefault="00643965" w:rsidP="00643965">
      <w:pPr>
        <w:jc w:val="both"/>
        <w:rPr>
          <w:rFonts w:asciiTheme="majorHAnsi" w:hAnsiTheme="majorHAnsi"/>
        </w:rPr>
      </w:pPr>
      <w:proofErr w:type="spellStart"/>
      <w:r w:rsidRPr="00643965">
        <w:rPr>
          <w:rFonts w:asciiTheme="majorHAnsi" w:hAnsiTheme="majorHAnsi"/>
          <w:b/>
          <w:sz w:val="24"/>
        </w:rPr>
        <w:t>Coole</w:t>
      </w:r>
      <w:proofErr w:type="spellEnd"/>
      <w:r w:rsidRPr="00643965">
        <w:rPr>
          <w:rFonts w:asciiTheme="majorHAnsi" w:hAnsiTheme="majorHAnsi"/>
          <w:b/>
          <w:sz w:val="24"/>
        </w:rPr>
        <w:t xml:space="preserve"> and Frost, 10</w:t>
      </w:r>
      <w:r w:rsidRPr="00643965">
        <w:rPr>
          <w:rFonts w:asciiTheme="majorHAnsi" w:hAnsiTheme="majorHAnsi"/>
          <w:sz w:val="24"/>
        </w:rPr>
        <w:t xml:space="preserve"> </w:t>
      </w:r>
      <w:r w:rsidRPr="00643965">
        <w:rPr>
          <w:rFonts w:asciiTheme="majorHAnsi" w:hAnsiTheme="majorHAnsi"/>
        </w:rPr>
        <w:t xml:space="preserve">(Diana </w:t>
      </w:r>
      <w:proofErr w:type="spellStart"/>
      <w:r w:rsidRPr="00643965">
        <w:rPr>
          <w:rFonts w:asciiTheme="majorHAnsi" w:hAnsiTheme="majorHAnsi"/>
        </w:rPr>
        <w:t>Coole</w:t>
      </w:r>
      <w:proofErr w:type="spellEnd"/>
      <w:r w:rsidRPr="00643965">
        <w:rPr>
          <w:rFonts w:asciiTheme="majorHAnsi" w:hAnsiTheme="majorHAnsi"/>
        </w:rPr>
        <w:t xml:space="preserve">—Professor of Political and Social Theory in the School of Politics and Sociology, </w:t>
      </w:r>
      <w:proofErr w:type="spellStart"/>
      <w:r w:rsidRPr="00643965">
        <w:rPr>
          <w:rFonts w:asciiTheme="majorHAnsi" w:hAnsiTheme="majorHAnsi"/>
        </w:rPr>
        <w:t>Birkbeck</w:t>
      </w:r>
      <w:proofErr w:type="spellEnd"/>
      <w:r w:rsidRPr="00643965">
        <w:rPr>
          <w:rFonts w:asciiTheme="majorHAnsi" w:hAnsiTheme="majorHAnsi"/>
        </w:rPr>
        <w:t xml:space="preserve">, University of London; Samantha Frost—Associate Professor of Political Science/ Gender Studies, specializing in Modern political theory, contemporary political theory, feminist theory, biology, </w:t>
      </w:r>
      <w:proofErr w:type="spellStart"/>
      <w:r w:rsidRPr="00643965">
        <w:rPr>
          <w:rFonts w:asciiTheme="majorHAnsi" w:hAnsiTheme="majorHAnsi"/>
        </w:rPr>
        <w:t>biopolitics</w:t>
      </w:r>
      <w:proofErr w:type="spellEnd"/>
      <w:r w:rsidRPr="00643965">
        <w:rPr>
          <w:rFonts w:asciiTheme="majorHAnsi" w:hAnsiTheme="majorHAnsi"/>
        </w:rPr>
        <w:t>; “New Materialisms: Ontology, Agency, and Politics”; Duke University Press Durham &amp; London 2010; pg. 7-9)</w:t>
      </w:r>
    </w:p>
    <w:p w14:paraId="2140CCA9" w14:textId="77777777" w:rsidR="00643965" w:rsidRPr="00643965" w:rsidRDefault="00643965" w:rsidP="00643965">
      <w:pPr>
        <w:jc w:val="both"/>
        <w:rPr>
          <w:rFonts w:asciiTheme="majorHAnsi" w:hAnsiTheme="majorHAnsi"/>
        </w:rPr>
      </w:pPr>
    </w:p>
    <w:p w14:paraId="4DF842A4" w14:textId="77777777" w:rsidR="00643965" w:rsidRDefault="00643965" w:rsidP="00643965">
      <w:pPr>
        <w:jc w:val="both"/>
        <w:rPr>
          <w:rFonts w:asciiTheme="majorHAnsi" w:hAnsiTheme="majorHAnsi"/>
          <w:sz w:val="14"/>
        </w:rPr>
      </w:pPr>
      <w:r w:rsidRPr="00643965">
        <w:rPr>
          <w:rFonts w:asciiTheme="majorHAnsi" w:hAnsiTheme="majorHAnsi"/>
          <w:sz w:val="14"/>
        </w:rPr>
        <w:t xml:space="preserve">At first glance </w:t>
      </w:r>
      <w:r w:rsidRPr="00643965">
        <w:rPr>
          <w:rStyle w:val="StyleBoldUnderline"/>
          <w:rFonts w:asciiTheme="majorHAnsi" w:hAnsiTheme="majorHAnsi"/>
        </w:rPr>
        <w:t>it seems hard to imagine how we might think about matter differently since</w:t>
      </w:r>
      <w:r w:rsidRPr="00643965">
        <w:rPr>
          <w:rFonts w:asciiTheme="majorHAnsi" w:hAnsiTheme="majorHAnsi"/>
          <w:sz w:val="14"/>
        </w:rPr>
        <w:t xml:space="preserve"> </w:t>
      </w:r>
      <w:r w:rsidRPr="00643965">
        <w:rPr>
          <w:rStyle w:val="StyleBoldUnderline"/>
          <w:rFonts w:asciiTheme="majorHAnsi" w:hAnsiTheme="majorHAnsi"/>
        </w:rPr>
        <w:t>it</w:t>
      </w:r>
      <w:r w:rsidRPr="00643965">
        <w:rPr>
          <w:rFonts w:asciiTheme="majorHAnsi" w:hAnsiTheme="majorHAnsi"/>
          <w:sz w:val="14"/>
        </w:rPr>
        <w:t>s brute "</w:t>
      </w:r>
      <w:proofErr w:type="spellStart"/>
      <w:r w:rsidRPr="00643965">
        <w:rPr>
          <w:rFonts w:asciiTheme="majorHAnsi" w:hAnsiTheme="majorHAnsi"/>
          <w:sz w:val="14"/>
        </w:rPr>
        <w:t>thereness</w:t>
      </w:r>
      <w:proofErr w:type="spellEnd"/>
      <w:r w:rsidRPr="00643965">
        <w:rPr>
          <w:rFonts w:asciiTheme="majorHAnsi" w:hAnsiTheme="majorHAnsi"/>
          <w:sz w:val="14"/>
        </w:rPr>
        <w:t xml:space="preserve">" </w:t>
      </w:r>
      <w:r w:rsidRPr="00643965">
        <w:rPr>
          <w:rStyle w:val="StyleBoldUnderline"/>
          <w:rFonts w:asciiTheme="majorHAnsi" w:hAnsiTheme="majorHAnsi"/>
        </w:rPr>
        <w:t>seems so self-evident and unassailable</w:t>
      </w:r>
      <w:r w:rsidRPr="00643965">
        <w:rPr>
          <w:rFonts w:asciiTheme="majorHAnsi" w:hAnsiTheme="majorHAnsi"/>
          <w:sz w:val="14"/>
        </w:rPr>
        <w:t xml:space="preserve">. </w:t>
      </w:r>
      <w:r w:rsidRPr="00643965">
        <w:rPr>
          <w:rStyle w:val="StyleBoldUnderline"/>
          <w:rFonts w:asciiTheme="majorHAnsi" w:hAnsiTheme="majorHAnsi"/>
        </w:rPr>
        <w:t>It</w:t>
      </w:r>
      <w:r w:rsidRPr="00643965">
        <w:rPr>
          <w:rFonts w:asciiTheme="majorHAnsi" w:hAnsiTheme="majorHAnsi"/>
          <w:sz w:val="14"/>
        </w:rPr>
        <w:t xml:space="preserve"> </w:t>
      </w:r>
      <w:r w:rsidRPr="00643965">
        <w:rPr>
          <w:rStyle w:val="StyleBoldUnderline"/>
          <w:rFonts w:asciiTheme="majorHAnsi" w:hAnsiTheme="majorHAnsi"/>
        </w:rPr>
        <w:t>seems</w:t>
      </w:r>
      <w:r w:rsidRPr="00643965">
        <w:rPr>
          <w:rFonts w:asciiTheme="majorHAnsi" w:hAnsiTheme="majorHAnsi"/>
          <w:sz w:val="14"/>
        </w:rPr>
        <w:t xml:space="preserve"> literally </w:t>
      </w:r>
      <w:r w:rsidRPr="00643965">
        <w:rPr>
          <w:rStyle w:val="StyleBoldUnderline"/>
          <w:rFonts w:asciiTheme="majorHAnsi" w:hAnsiTheme="majorHAnsi"/>
        </w:rPr>
        <w:t>to provide the solid</w:t>
      </w:r>
      <w:r w:rsidRPr="00643965">
        <w:rPr>
          <w:rFonts w:asciiTheme="majorHAnsi" w:hAnsiTheme="majorHAnsi"/>
          <w:sz w:val="14"/>
        </w:rPr>
        <w:t xml:space="preserve"> </w:t>
      </w:r>
      <w:r w:rsidRPr="00643965">
        <w:rPr>
          <w:rStyle w:val="StyleBoldUnderline"/>
          <w:rFonts w:asciiTheme="majorHAnsi" w:hAnsiTheme="majorHAnsi"/>
        </w:rPr>
        <w:t>foundation of existence and to offer itself to an unambiguous ontology</w:t>
      </w:r>
      <w:r w:rsidRPr="00643965">
        <w:rPr>
          <w:rFonts w:asciiTheme="majorHAnsi" w:hAnsiTheme="majorHAnsi"/>
          <w:sz w:val="14"/>
        </w:rPr>
        <w:t xml:space="preserve">. Yet exposing such commonsense and philosophical beliefs as contingent assumptions is a precondition for </w:t>
      </w:r>
      <w:r w:rsidRPr="00643965">
        <w:rPr>
          <w:rStyle w:val="StyleBoldUnderline"/>
          <w:rFonts w:asciiTheme="majorHAnsi" w:hAnsiTheme="majorHAnsi"/>
        </w:rPr>
        <w:t>thinking materiality in new ways</w:t>
      </w:r>
      <w:r w:rsidRPr="00643965">
        <w:rPr>
          <w:rFonts w:asciiTheme="majorHAnsi" w:hAnsiTheme="majorHAnsi"/>
          <w:sz w:val="14"/>
        </w:rPr>
        <w:t xml:space="preserve">. Many of our ideas about materiality in fact remain indebted to Descartes, who defined matter in the seventeenth century as corporeal substance constituted of length, breadth, and thickness; as extended, uniform, and inert. This provided the basis for modern ideas of nature as quantifiable and measurable and hence for Euclidian geometry and Newtonian physics. According to this model, </w:t>
      </w:r>
      <w:r w:rsidRPr="00643965">
        <w:rPr>
          <w:rStyle w:val="StyleBoldUnderline"/>
          <w:rFonts w:asciiTheme="majorHAnsi" w:hAnsiTheme="majorHAnsi"/>
        </w:rPr>
        <w:t>material objects are identifiably discrete; they move only upon an encounter with an external force or agent, and they do so according to a linear logic of cause and effect.</w:t>
      </w:r>
      <w:r w:rsidRPr="00643965">
        <w:rPr>
          <w:rFonts w:asciiTheme="majorHAnsi" w:hAnsiTheme="majorHAnsi"/>
          <w:sz w:val="14"/>
        </w:rPr>
        <w:t xml:space="preserve"> It seems intuitively congruent with what common sense tells us is the "real" material world of solid, bounded objects that occupy space and whose movements or behaviors are predictable, controllable, and replicable because they obey fundamental and invariable laws of motion.</w:t>
      </w:r>
      <w:r w:rsidRPr="00643965">
        <w:rPr>
          <w:rFonts w:asciiTheme="majorHAnsi" w:hAnsiTheme="majorHAnsi"/>
          <w:sz w:val="12"/>
        </w:rPr>
        <w:t>¶</w:t>
      </w:r>
      <w:r w:rsidRPr="00643965">
        <w:rPr>
          <w:rFonts w:asciiTheme="majorHAnsi" w:hAnsiTheme="majorHAnsi"/>
          <w:sz w:val="14"/>
        </w:rPr>
        <w:t xml:space="preserve"> The corollary of this calculable natural world was not, as one might have expected, a determinism that renders human agency an illusion, but a sense of mastery bequeathed to the thinking subject: the cogito (I think) that Descartes identified as ontologically other than matter. In distinction</w:t>
      </w:r>
      <w:r w:rsidRPr="00643965">
        <w:rPr>
          <w:rFonts w:asciiTheme="majorHAnsi" w:hAnsiTheme="majorHAnsi"/>
          <w:sz w:val="12"/>
        </w:rPr>
        <w:t>¶</w:t>
      </w:r>
      <w:r w:rsidRPr="00643965">
        <w:rPr>
          <w:rFonts w:asciiTheme="majorHAnsi" w:hAnsiTheme="majorHAnsi"/>
          <w:sz w:val="14"/>
        </w:rPr>
        <w:t xml:space="preserve"> from the passivity of matter, </w:t>
      </w:r>
      <w:r w:rsidRPr="00643965">
        <w:rPr>
          <w:rStyle w:val="StyleBoldUnderline"/>
          <w:rFonts w:asciiTheme="majorHAnsi" w:hAnsiTheme="majorHAnsi"/>
        </w:rPr>
        <w:t>modern philosophy has variously portrayed humans as rational, self-aware, free, and self-moving agents. Such subjects are</w:t>
      </w:r>
      <w:r w:rsidRPr="00643965">
        <w:rPr>
          <w:rFonts w:asciiTheme="majorHAnsi" w:hAnsiTheme="majorHAnsi"/>
          <w:sz w:val="14"/>
        </w:rPr>
        <w:t xml:space="preserve"> not only </w:t>
      </w:r>
      <w:r w:rsidRPr="00643965">
        <w:rPr>
          <w:rStyle w:val="StyleBoldUnderline"/>
          <w:rFonts w:asciiTheme="majorHAnsi" w:hAnsiTheme="majorHAnsi"/>
        </w:rPr>
        <w:t>deemed capable of making sense of nature by measuring and classifying it from a distance but are also aided in such a quest by theories</w:t>
      </w:r>
      <w:r w:rsidRPr="00643965">
        <w:rPr>
          <w:rStyle w:val="StyleBoldUnderline"/>
          <w:rFonts w:asciiTheme="majorHAnsi" w:hAnsiTheme="majorHAnsi"/>
          <w:sz w:val="12"/>
        </w:rPr>
        <w:t>¶</w:t>
      </w:r>
      <w:r w:rsidRPr="00643965">
        <w:rPr>
          <w:rStyle w:val="StyleBoldUnderline"/>
          <w:rFonts w:asciiTheme="majorHAnsi" w:hAnsiTheme="majorHAnsi"/>
        </w:rPr>
        <w:t xml:space="preserve"> whose application enables them to manipulate and reconfigure matter on an unprecedented scale</w:t>
      </w:r>
      <w:r w:rsidRPr="00643965">
        <w:rPr>
          <w:rFonts w:asciiTheme="majorHAnsi" w:hAnsiTheme="majorHAnsi"/>
          <w:sz w:val="14"/>
        </w:rPr>
        <w:t>. The Cartesian-Newtonian understanding of matter thereby yields a conceptual and practical domination of nature as well as a specifically modern attitude or ethos of subjectivist potency</w:t>
      </w:r>
      <w:proofErr w:type="gramStart"/>
      <w:r w:rsidRPr="00643965">
        <w:rPr>
          <w:rFonts w:asciiTheme="majorHAnsi" w:hAnsiTheme="majorHAnsi"/>
          <w:sz w:val="14"/>
        </w:rPr>
        <w:t>.</w:t>
      </w:r>
      <w:r w:rsidRPr="00643965">
        <w:rPr>
          <w:rFonts w:asciiTheme="majorHAnsi" w:hAnsiTheme="majorHAnsi"/>
          <w:sz w:val="12"/>
        </w:rPr>
        <w:t>¶</w:t>
      </w:r>
      <w:proofErr w:type="gramEnd"/>
      <w:r w:rsidRPr="00643965">
        <w:rPr>
          <w:rFonts w:asciiTheme="majorHAnsi" w:hAnsiTheme="majorHAnsi"/>
          <w:sz w:val="14"/>
        </w:rPr>
        <w:t xml:space="preserve"> It has been important briefly to sketch this modern account of matter because in many ways new materialists define their materialism as an alternative to it. As mentioned already, </w:t>
      </w:r>
      <w:r w:rsidRPr="00643965">
        <w:rPr>
          <w:rStyle w:val="StyleBoldUnderline"/>
          <w:rFonts w:asciiTheme="majorHAnsi" w:hAnsiTheme="majorHAnsi"/>
        </w:rPr>
        <w:t>we discern as an overriding characteristic of the new materialists their insistence on describing active processes of materialization of which embodied humans are an integral part, rather than the monotonous repetitions of dead matter from which human subjects are apart.</w:t>
      </w:r>
      <w:r w:rsidRPr="00643965">
        <w:rPr>
          <w:rFonts w:asciiTheme="majorHAnsi" w:hAnsiTheme="majorHAnsi"/>
          <w:sz w:val="14"/>
        </w:rPr>
        <w:t xml:space="preserve"> It is important for us to make this difference clear because </w:t>
      </w:r>
      <w:r w:rsidRPr="00643965">
        <w:rPr>
          <w:rStyle w:val="StyleBoldUnderline"/>
          <w:rFonts w:asciiTheme="majorHAnsi" w:hAnsiTheme="majorHAnsi"/>
        </w:rPr>
        <w:t>a further trait of much of the new materialism is its antipathy toward oppositional ways of thinking.</w:t>
      </w:r>
      <w:r w:rsidRPr="00643965">
        <w:rPr>
          <w:rFonts w:asciiTheme="majorHAnsi" w:hAnsiTheme="majorHAnsi"/>
          <w:sz w:val="14"/>
        </w:rPr>
        <w:t xml:space="preserve"> As such, </w:t>
      </w:r>
      <w:r w:rsidRPr="00643965">
        <w:rPr>
          <w:rStyle w:val="StyleBoldUnderline"/>
          <w:rFonts w:asciiTheme="majorHAnsi" w:hAnsiTheme="majorHAnsi"/>
        </w:rPr>
        <w:t>its exponents generally decline to locate themselves explicitly through critiques of ontological</w:t>
      </w:r>
      <w:r w:rsidRPr="00643965">
        <w:rPr>
          <w:rStyle w:val="StyleBoldUnderline"/>
          <w:rFonts w:asciiTheme="majorHAnsi" w:hAnsiTheme="majorHAnsi"/>
          <w:sz w:val="12"/>
        </w:rPr>
        <w:t>¶</w:t>
      </w:r>
      <w:r w:rsidRPr="00643965">
        <w:rPr>
          <w:rStyle w:val="StyleBoldUnderline"/>
          <w:rFonts w:asciiTheme="majorHAnsi" w:hAnsiTheme="majorHAnsi"/>
        </w:rPr>
        <w:t xml:space="preserve"> dualism</w:t>
      </w:r>
      <w:r w:rsidRPr="00643965">
        <w:rPr>
          <w:rFonts w:asciiTheme="majorHAnsi" w:hAnsiTheme="majorHAnsi"/>
          <w:sz w:val="14"/>
        </w:rPr>
        <w:t xml:space="preserve"> such as one finds in </w:t>
      </w:r>
      <w:proofErr w:type="spellStart"/>
      <w:r w:rsidRPr="00643965">
        <w:rPr>
          <w:rFonts w:asciiTheme="majorHAnsi" w:hAnsiTheme="majorHAnsi"/>
          <w:sz w:val="14"/>
        </w:rPr>
        <w:t>Cartesianism</w:t>
      </w:r>
      <w:proofErr w:type="spellEnd"/>
      <w:r w:rsidRPr="00643965">
        <w:rPr>
          <w:rFonts w:asciiTheme="majorHAnsi" w:hAnsiTheme="majorHAnsi"/>
          <w:sz w:val="14"/>
        </w:rPr>
        <w:t xml:space="preserve">: </w:t>
      </w:r>
      <w:r w:rsidRPr="00643965">
        <w:rPr>
          <w:rStyle w:val="StyleBoldUnderline"/>
          <w:rFonts w:asciiTheme="majorHAnsi" w:hAnsiTheme="majorHAnsi"/>
        </w:rPr>
        <w:t>they prefer a creative affirmation of a new ontology, a project that is in turn consistent with the productive, inventive capacities they ascribe to materiality itself</w:t>
      </w:r>
      <w:r w:rsidRPr="00643965">
        <w:rPr>
          <w:rFonts w:asciiTheme="majorHAnsi" w:hAnsiTheme="majorHAnsi"/>
          <w:sz w:val="14"/>
        </w:rPr>
        <w:t>. The prevailing ethos of new materialist ontology is consequently more positive and constructive than critical or negative: it sees its task as creating new concepts and images of nature that affirm matter's immanent vitality. Such thinking</w:t>
      </w:r>
      <w:r w:rsidRPr="00643965">
        <w:rPr>
          <w:rFonts w:asciiTheme="majorHAnsi" w:hAnsiTheme="majorHAnsi"/>
          <w:sz w:val="12"/>
        </w:rPr>
        <w:t>¶</w:t>
      </w:r>
      <w:r w:rsidRPr="00643965">
        <w:rPr>
          <w:rFonts w:asciiTheme="majorHAnsi" w:hAnsiTheme="majorHAnsi"/>
          <w:sz w:val="14"/>
        </w:rPr>
        <w:t xml:space="preserve"> is accordingly post- rather than anti-Cartesian. It avoids dualism or dialectical reconciliation by espousing a </w:t>
      </w:r>
      <w:proofErr w:type="spellStart"/>
      <w:r w:rsidRPr="00643965">
        <w:rPr>
          <w:rFonts w:asciiTheme="majorHAnsi" w:hAnsiTheme="majorHAnsi"/>
          <w:sz w:val="14"/>
        </w:rPr>
        <w:t>monological</w:t>
      </w:r>
      <w:proofErr w:type="spellEnd"/>
      <w:r w:rsidRPr="00643965">
        <w:rPr>
          <w:rFonts w:asciiTheme="majorHAnsi" w:hAnsiTheme="majorHAnsi"/>
          <w:sz w:val="14"/>
        </w:rPr>
        <w:t xml:space="preserve"> account of emergent, generative material being. It draws inspiration from exploring alternative ontologies, such as that of Spinoza, whose work emerged more or less contemporaneously with </w:t>
      </w:r>
      <w:proofErr w:type="spellStart"/>
      <w:r w:rsidRPr="00643965">
        <w:rPr>
          <w:rFonts w:asciiTheme="majorHAnsi" w:hAnsiTheme="majorHAnsi"/>
          <w:sz w:val="14"/>
        </w:rPr>
        <w:t>Cartesianism</w:t>
      </w:r>
      <w:proofErr w:type="spellEnd"/>
      <w:r w:rsidRPr="00643965">
        <w:rPr>
          <w:rFonts w:asciiTheme="majorHAnsi" w:hAnsiTheme="majorHAnsi"/>
          <w:sz w:val="14"/>
        </w:rPr>
        <w:t xml:space="preserve"> in early modernity yet which until recently enjoyed a far more subterranean or subjugated existence.2 This</w:t>
      </w:r>
      <w:r w:rsidRPr="00643965">
        <w:rPr>
          <w:rFonts w:asciiTheme="majorHAnsi" w:hAnsiTheme="majorHAnsi"/>
          <w:sz w:val="12"/>
        </w:rPr>
        <w:t>¶</w:t>
      </w:r>
      <w:r w:rsidRPr="00643965">
        <w:rPr>
          <w:rFonts w:asciiTheme="majorHAnsi" w:hAnsiTheme="majorHAnsi"/>
          <w:sz w:val="14"/>
        </w:rPr>
        <w:t xml:space="preserve"> new materialist ontology is evident in a number of the essays that follow. Given the lively immanence of matter associated with new materialisms</w:t>
      </w:r>
      <w:r w:rsidRPr="00643965">
        <w:rPr>
          <w:rStyle w:val="StyleBoldUnderline"/>
          <w:rFonts w:asciiTheme="majorHAnsi" w:hAnsiTheme="majorHAnsi"/>
        </w:rPr>
        <w:t>, it is unsurprising that they should be emerging contemporaneously with a new vitalism</w:t>
      </w:r>
      <w:r w:rsidRPr="00643965">
        <w:rPr>
          <w:rFonts w:asciiTheme="majorHAnsi" w:hAnsiTheme="majorHAnsi"/>
          <w:sz w:val="14"/>
        </w:rPr>
        <w:t xml:space="preserve">.3 Gilles </w:t>
      </w:r>
      <w:proofErr w:type="spellStart"/>
      <w:r w:rsidRPr="00643965">
        <w:rPr>
          <w:rFonts w:asciiTheme="majorHAnsi" w:hAnsiTheme="majorHAnsi"/>
          <w:sz w:val="14"/>
        </w:rPr>
        <w:t>Deleuze</w:t>
      </w:r>
      <w:proofErr w:type="spellEnd"/>
      <w:r w:rsidRPr="00643965">
        <w:rPr>
          <w:rFonts w:asciiTheme="majorHAnsi" w:hAnsiTheme="majorHAnsi"/>
          <w:sz w:val="14"/>
        </w:rPr>
        <w:t xml:space="preserve">, whose work has been influential in much of the new ontology, did not count himself a materialist despite his radical empiricism and some evocative descriptions of materialization. But he was emphatic that everything he wrote "is </w:t>
      </w:r>
      <w:proofErr w:type="spellStart"/>
      <w:r w:rsidRPr="00643965">
        <w:rPr>
          <w:rFonts w:asciiTheme="majorHAnsi" w:hAnsiTheme="majorHAnsi"/>
          <w:sz w:val="14"/>
        </w:rPr>
        <w:t>vitalist</w:t>
      </w:r>
      <w:proofErr w:type="spellEnd"/>
      <w:r w:rsidRPr="00643965">
        <w:rPr>
          <w:rFonts w:asciiTheme="majorHAnsi" w:hAnsiTheme="majorHAnsi"/>
          <w:sz w:val="14"/>
        </w:rPr>
        <w:t xml:space="preserve">, at least I hope it is."4 </w:t>
      </w:r>
      <w:r w:rsidRPr="00643965">
        <w:rPr>
          <w:rStyle w:val="StyleBoldUnderline"/>
          <w:rFonts w:asciiTheme="majorHAnsi" w:hAnsiTheme="majorHAnsi"/>
        </w:rPr>
        <w:t xml:space="preserve">Hostilities between these respective approaches have traditionally been staged as an opposition between mechanistic and </w:t>
      </w:r>
      <w:proofErr w:type="spellStart"/>
      <w:r w:rsidRPr="00643965">
        <w:rPr>
          <w:rStyle w:val="StyleBoldUnderline"/>
          <w:rFonts w:asciiTheme="majorHAnsi" w:hAnsiTheme="majorHAnsi"/>
        </w:rPr>
        <w:t>vitalist</w:t>
      </w:r>
      <w:proofErr w:type="spellEnd"/>
      <w:r w:rsidRPr="00643965">
        <w:rPr>
          <w:rStyle w:val="StyleBoldUnderline"/>
          <w:rFonts w:asciiTheme="majorHAnsi" w:hAnsiTheme="majorHAnsi"/>
        </w:rPr>
        <w:t xml:space="preserve"> understandings of</w:t>
      </w:r>
      <w:r w:rsidRPr="00643965">
        <w:rPr>
          <w:rFonts w:asciiTheme="majorHAnsi" w:hAnsiTheme="majorHAnsi"/>
          <w:sz w:val="14"/>
        </w:rPr>
        <w:t xml:space="preserve"> (dead versus lively) </w:t>
      </w:r>
      <w:r w:rsidRPr="00643965">
        <w:rPr>
          <w:rStyle w:val="StyleBoldUnderline"/>
          <w:rFonts w:asciiTheme="majorHAnsi" w:hAnsiTheme="majorHAnsi"/>
        </w:rPr>
        <w:t>matter</w:t>
      </w:r>
      <w:r w:rsidRPr="00643965">
        <w:rPr>
          <w:rFonts w:asciiTheme="majorHAnsi" w:hAnsiTheme="majorHAnsi"/>
          <w:sz w:val="14"/>
        </w:rPr>
        <w:t xml:space="preserve">. Typically, they were resolved by distinguishing between the sort of mechanical, inorganic matter described by physicists and the evolving organic systems described by biologists. But new materialists are attracted to forms of </w:t>
      </w:r>
      <w:proofErr w:type="spellStart"/>
      <w:r w:rsidRPr="00643965">
        <w:rPr>
          <w:rFonts w:asciiTheme="majorHAnsi" w:hAnsiTheme="majorHAnsi"/>
          <w:sz w:val="14"/>
        </w:rPr>
        <w:t>vitalism</w:t>
      </w:r>
      <w:proofErr w:type="spellEnd"/>
      <w:r w:rsidRPr="00643965">
        <w:rPr>
          <w:rFonts w:asciiTheme="majorHAnsi" w:hAnsiTheme="majorHAnsi"/>
          <w:sz w:val="14"/>
        </w:rPr>
        <w:t xml:space="preserve"> that refuse this latter distinction. </w:t>
      </w:r>
      <w:r w:rsidRPr="00643965">
        <w:rPr>
          <w:rStyle w:val="StyleBoldUnderline"/>
          <w:rFonts w:asciiTheme="majorHAnsi" w:hAnsiTheme="majorHAnsi"/>
        </w:rPr>
        <w:t xml:space="preserve">They often </w:t>
      </w:r>
      <w:r w:rsidRPr="00643965">
        <w:rPr>
          <w:rStyle w:val="StyleBoldUnderline"/>
          <w:rFonts w:asciiTheme="majorHAnsi" w:hAnsiTheme="majorHAnsi"/>
        </w:rPr>
        <w:lastRenderedPageBreak/>
        <w:t xml:space="preserve">discern emergent, generative powers </w:t>
      </w:r>
      <w:r w:rsidRPr="00643965">
        <w:rPr>
          <w:rFonts w:asciiTheme="majorHAnsi" w:hAnsiTheme="majorHAnsi"/>
          <w:sz w:val="14"/>
        </w:rPr>
        <w:t xml:space="preserve">(or </w:t>
      </w:r>
      <w:proofErr w:type="spellStart"/>
      <w:r w:rsidRPr="00643965">
        <w:rPr>
          <w:rFonts w:asciiTheme="majorHAnsi" w:hAnsiTheme="majorHAnsi"/>
          <w:sz w:val="14"/>
        </w:rPr>
        <w:t>agentic</w:t>
      </w:r>
      <w:proofErr w:type="spellEnd"/>
      <w:r w:rsidRPr="00643965">
        <w:rPr>
          <w:rFonts w:asciiTheme="majorHAnsi" w:hAnsiTheme="majorHAnsi"/>
          <w:sz w:val="14"/>
        </w:rPr>
        <w:t xml:space="preserve"> capacities) </w:t>
      </w:r>
      <w:r w:rsidRPr="00643965">
        <w:rPr>
          <w:rStyle w:val="StyleBoldUnderline"/>
          <w:rFonts w:asciiTheme="majorHAnsi" w:hAnsiTheme="majorHAnsi"/>
        </w:rPr>
        <w:t>even within inorganic matter, and they generally eschew the distinction between organic and inorganic, or animate and inanimate, at the ontological level.</w:t>
      </w:r>
      <w:r w:rsidRPr="00643965">
        <w:rPr>
          <w:rFonts w:asciiTheme="majorHAnsi" w:hAnsiTheme="majorHAnsi"/>
          <w:sz w:val="14"/>
        </w:rPr>
        <w:t xml:space="preserve"> Jane Bennett has provocatively labeled this an "enchanted materialism:' ascribing agency to inorganic phenomena such as the electricity grid, food, and trash, all of which enjoy a certain efficacy that defies human will. </w:t>
      </w:r>
      <w:r w:rsidRPr="00643965">
        <w:rPr>
          <w:rStyle w:val="StyleBoldUnderline"/>
          <w:rFonts w:asciiTheme="majorHAnsi" w:hAnsiTheme="majorHAnsi"/>
        </w:rPr>
        <w:t>Even</w:t>
      </w:r>
      <w:r w:rsidRPr="00643965">
        <w:rPr>
          <w:rFonts w:asciiTheme="majorHAnsi" w:hAnsiTheme="majorHAnsi"/>
          <w:sz w:val="14"/>
        </w:rPr>
        <w:t xml:space="preserve"> </w:t>
      </w:r>
      <w:r w:rsidRPr="00643965">
        <w:rPr>
          <w:rStyle w:val="StyleBoldUnderline"/>
          <w:rFonts w:asciiTheme="majorHAnsi" w:hAnsiTheme="majorHAnsi"/>
        </w:rPr>
        <w:t>natural</w:t>
      </w:r>
      <w:r w:rsidRPr="00643965">
        <w:rPr>
          <w:rFonts w:asciiTheme="majorHAnsi" w:hAnsiTheme="majorHAnsi"/>
          <w:sz w:val="14"/>
        </w:rPr>
        <w:t xml:space="preserve"> </w:t>
      </w:r>
      <w:r w:rsidRPr="00643965">
        <w:rPr>
          <w:rStyle w:val="StyleBoldUnderline"/>
          <w:rFonts w:asciiTheme="majorHAnsi" w:hAnsiTheme="majorHAnsi"/>
        </w:rPr>
        <w:t>science</w:t>
      </w:r>
      <w:r w:rsidRPr="00643965">
        <w:rPr>
          <w:rFonts w:asciiTheme="majorHAnsi" w:hAnsiTheme="majorHAnsi"/>
          <w:sz w:val="14"/>
        </w:rPr>
        <w:t xml:space="preserve">, </w:t>
      </w:r>
      <w:r w:rsidRPr="00643965">
        <w:rPr>
          <w:rStyle w:val="StyleBoldUnderline"/>
          <w:rFonts w:asciiTheme="majorHAnsi" w:hAnsiTheme="majorHAnsi"/>
        </w:rPr>
        <w:t>whose influence on some of these new accounts of matter is far from nugatory, now envisages a considerably more indeterminate and complex choreography of matter than early modern technology and practice allowed, thus reinforcing new materialist views</w:t>
      </w:r>
      <w:r w:rsidRPr="00643965">
        <w:rPr>
          <w:rFonts w:asciiTheme="majorHAnsi" w:hAnsiTheme="majorHAnsi"/>
          <w:sz w:val="14"/>
        </w:rPr>
        <w:t xml:space="preserve"> </w:t>
      </w:r>
      <w:r w:rsidRPr="00643965">
        <w:rPr>
          <w:rStyle w:val="StyleBoldUnderline"/>
          <w:rFonts w:asciiTheme="majorHAnsi" w:hAnsiTheme="majorHAnsi"/>
        </w:rPr>
        <w:t>that the whole edifice of modern ontology</w:t>
      </w:r>
      <w:r w:rsidRPr="00643965">
        <w:rPr>
          <w:rFonts w:asciiTheme="majorHAnsi" w:hAnsiTheme="majorHAnsi"/>
          <w:sz w:val="14"/>
        </w:rPr>
        <w:t xml:space="preserve"> </w:t>
      </w:r>
      <w:r w:rsidRPr="00643965">
        <w:rPr>
          <w:rStyle w:val="StyleBoldUnderline"/>
          <w:rFonts w:asciiTheme="majorHAnsi" w:hAnsiTheme="majorHAnsi"/>
        </w:rPr>
        <w:t>regarding</w:t>
      </w:r>
      <w:r w:rsidRPr="00643965">
        <w:rPr>
          <w:rFonts w:asciiTheme="majorHAnsi" w:hAnsiTheme="majorHAnsi"/>
          <w:sz w:val="14"/>
        </w:rPr>
        <w:t xml:space="preserve"> </w:t>
      </w:r>
      <w:r w:rsidRPr="00643965">
        <w:rPr>
          <w:rStyle w:val="StyleBoldUnderline"/>
          <w:rFonts w:asciiTheme="majorHAnsi" w:hAnsiTheme="majorHAnsi"/>
        </w:rPr>
        <w:t>notions of change</w:t>
      </w:r>
      <w:r w:rsidRPr="00643965">
        <w:rPr>
          <w:rFonts w:asciiTheme="majorHAnsi" w:hAnsiTheme="majorHAnsi"/>
          <w:sz w:val="14"/>
        </w:rPr>
        <w:t xml:space="preserve">, causality, agency, time, and space </w:t>
      </w:r>
      <w:r w:rsidRPr="00643965">
        <w:rPr>
          <w:rStyle w:val="StyleBoldUnderline"/>
          <w:rFonts w:asciiTheme="majorHAnsi" w:hAnsiTheme="majorHAnsi"/>
        </w:rPr>
        <w:t>needs rethinking</w:t>
      </w:r>
      <w:r w:rsidRPr="00643965">
        <w:rPr>
          <w:rFonts w:asciiTheme="majorHAnsi" w:hAnsiTheme="majorHAnsi"/>
          <w:sz w:val="14"/>
        </w:rPr>
        <w:t xml:space="preserve">. Perhaps most Significant here is the way new materialist ontologies are abandoning the terminology of matter as an inert substance subject to predictable causal forces. According to the new materialisms, </w:t>
      </w:r>
      <w:r w:rsidRPr="00643965">
        <w:rPr>
          <w:rStyle w:val="StyleBoldUnderline"/>
          <w:rFonts w:asciiTheme="majorHAnsi" w:hAnsiTheme="majorHAnsi"/>
        </w:rPr>
        <w:t xml:space="preserve">if everything is material </w:t>
      </w:r>
      <w:r w:rsidRPr="00643965">
        <w:rPr>
          <w:rFonts w:asciiTheme="majorHAnsi" w:hAnsiTheme="majorHAnsi"/>
          <w:sz w:val="14"/>
        </w:rPr>
        <w:t xml:space="preserve">in as much as it is composed of physicochemical processes, </w:t>
      </w:r>
      <w:r w:rsidRPr="00643965">
        <w:rPr>
          <w:rStyle w:val="StyleBoldUnderline"/>
          <w:rFonts w:asciiTheme="majorHAnsi" w:hAnsiTheme="majorHAnsi"/>
        </w:rPr>
        <w:t>nothing is reducible to such processes</w:t>
      </w:r>
      <w:r w:rsidRPr="00643965">
        <w:rPr>
          <w:rFonts w:asciiTheme="majorHAnsi" w:hAnsiTheme="majorHAnsi"/>
          <w:sz w:val="14"/>
        </w:rPr>
        <w:t xml:space="preserve">, at least as conventionally understood. </w:t>
      </w:r>
      <w:r w:rsidRPr="00643965">
        <w:rPr>
          <w:rStyle w:val="StyleBoldUnderline"/>
          <w:rFonts w:asciiTheme="majorHAnsi" w:hAnsiTheme="majorHAnsi"/>
        </w:rPr>
        <w:t xml:space="preserve">For materiality is always something more than "mere" matter: an excess, force, vitality, </w:t>
      </w:r>
      <w:proofErr w:type="spellStart"/>
      <w:r w:rsidRPr="00643965">
        <w:rPr>
          <w:rStyle w:val="StyleBoldUnderline"/>
          <w:rFonts w:asciiTheme="majorHAnsi" w:hAnsiTheme="majorHAnsi"/>
        </w:rPr>
        <w:t>relationality</w:t>
      </w:r>
      <w:proofErr w:type="spellEnd"/>
      <w:r w:rsidRPr="00643965">
        <w:rPr>
          <w:rStyle w:val="StyleBoldUnderline"/>
          <w:rFonts w:asciiTheme="majorHAnsi" w:hAnsiTheme="majorHAnsi"/>
        </w:rPr>
        <w:t>, or difference that renders matter active</w:t>
      </w:r>
      <w:r w:rsidRPr="00643965">
        <w:rPr>
          <w:rFonts w:asciiTheme="majorHAnsi" w:hAnsiTheme="majorHAnsi"/>
          <w:sz w:val="14"/>
        </w:rPr>
        <w:t xml:space="preserve">, self-creative, productive, unpredictable. In sum, </w:t>
      </w:r>
      <w:r w:rsidRPr="00643965">
        <w:rPr>
          <w:rStyle w:val="StyleBoldUnderline"/>
          <w:rFonts w:asciiTheme="majorHAnsi" w:hAnsiTheme="majorHAnsi"/>
        </w:rPr>
        <w:t>new materialists are rediscovering a materiality that materializes, evincing immanent modes of self-transformation that compel us to think of causation in far more complex terms</w:t>
      </w:r>
      <w:r w:rsidRPr="00643965">
        <w:rPr>
          <w:rFonts w:asciiTheme="majorHAnsi" w:hAnsiTheme="majorHAnsi"/>
          <w:sz w:val="14"/>
        </w:rPr>
        <w:t>; to recognize that phenomena are caught in a multitude of interlocking systems and forces and to consider anew the location and nature of capacities for agency.</w:t>
      </w:r>
    </w:p>
    <w:p w14:paraId="195C3D69" w14:textId="77777777" w:rsidR="00572D1E" w:rsidRDefault="00572D1E" w:rsidP="00643965">
      <w:pPr>
        <w:jc w:val="both"/>
        <w:rPr>
          <w:rFonts w:asciiTheme="majorHAnsi" w:hAnsiTheme="majorHAnsi"/>
          <w:sz w:val="14"/>
        </w:rPr>
      </w:pPr>
    </w:p>
    <w:p w14:paraId="3364D20E" w14:textId="77777777" w:rsidR="00572D1E" w:rsidRPr="00643965" w:rsidRDefault="00572D1E" w:rsidP="00572D1E">
      <w:pPr>
        <w:pStyle w:val="Heading4"/>
        <w:tabs>
          <w:tab w:val="left" w:pos="1108"/>
        </w:tabs>
        <w:rPr>
          <w:rFonts w:cs="Times New Roman"/>
        </w:rPr>
      </w:pPr>
      <w:r w:rsidRPr="00643965">
        <w:rPr>
          <w:rFonts w:cs="Times New Roman"/>
        </w:rPr>
        <w:t xml:space="preserve">The alternative is demystification to break down the unjust distribution of human power  </w:t>
      </w:r>
    </w:p>
    <w:p w14:paraId="3DDB2B18" w14:textId="2BD36DBC" w:rsidR="00572D1E" w:rsidRPr="00643965" w:rsidRDefault="00BD351F" w:rsidP="00572D1E">
      <w:pPr>
        <w:rPr>
          <w:rStyle w:val="Style13ptBold"/>
          <w:rFonts w:asciiTheme="majorHAnsi" w:hAnsiTheme="majorHAnsi"/>
        </w:rPr>
      </w:pPr>
      <w:r>
        <w:rPr>
          <w:rStyle w:val="Style13ptBold"/>
          <w:rFonts w:asciiTheme="majorHAnsi" w:hAnsiTheme="majorHAnsi"/>
        </w:rPr>
        <w:t>Bennett 10</w:t>
      </w:r>
      <w:r w:rsidR="00572D1E" w:rsidRPr="00643965">
        <w:rPr>
          <w:rStyle w:val="Style13ptBold"/>
          <w:rFonts w:asciiTheme="majorHAnsi" w:hAnsiTheme="majorHAnsi"/>
        </w:rPr>
        <w:t xml:space="preserve"> (Jane Bennett is a political theorist and renowned for her work on nature, ethics, </w:t>
      </w:r>
      <w:r>
        <w:rPr>
          <w:rStyle w:val="Style13ptBold"/>
          <w:rFonts w:asciiTheme="majorHAnsi" w:hAnsiTheme="majorHAnsi"/>
        </w:rPr>
        <w:t>and affect, Vibrant Matter, 2010</w:t>
      </w:r>
      <w:proofErr w:type="gramStart"/>
      <w:r w:rsidR="00572D1E" w:rsidRPr="00643965">
        <w:rPr>
          <w:rStyle w:val="Style13ptBold"/>
          <w:rFonts w:asciiTheme="majorHAnsi" w:hAnsiTheme="majorHAnsi"/>
        </w:rPr>
        <w:t>. )</w:t>
      </w:r>
      <w:proofErr w:type="gramEnd"/>
      <w:r w:rsidR="00572D1E" w:rsidRPr="00643965">
        <w:rPr>
          <w:rStyle w:val="Style13ptBold"/>
          <w:rFonts w:asciiTheme="majorHAnsi" w:hAnsiTheme="majorHAnsi"/>
        </w:rPr>
        <w:t xml:space="preserve"> </w:t>
      </w:r>
    </w:p>
    <w:p w14:paraId="1C11178E" w14:textId="77777777" w:rsidR="00572D1E" w:rsidRPr="00643965" w:rsidRDefault="00572D1E" w:rsidP="00572D1E">
      <w:pPr>
        <w:rPr>
          <w:rStyle w:val="StyleBoldUnderline"/>
          <w:rFonts w:asciiTheme="majorHAnsi" w:hAnsiTheme="majorHAnsi"/>
        </w:rPr>
      </w:pPr>
      <w:r w:rsidRPr="00643965">
        <w:rPr>
          <w:rFonts w:asciiTheme="majorHAnsi" w:hAnsiTheme="majorHAnsi"/>
        </w:rPr>
        <w:t xml:space="preserve">I pursue </w:t>
      </w:r>
      <w:proofErr w:type="gramStart"/>
      <w:r w:rsidRPr="00643965">
        <w:rPr>
          <w:rFonts w:asciiTheme="majorHAnsi" w:hAnsiTheme="majorHAnsi"/>
        </w:rPr>
        <w:t>a materialism</w:t>
      </w:r>
      <w:proofErr w:type="gramEnd"/>
      <w:r w:rsidRPr="00643965">
        <w:rPr>
          <w:rFonts w:asciiTheme="majorHAnsi" w:hAnsiTheme="majorHAnsi"/>
        </w:rPr>
        <w:t xml:space="preserve"> in the tradition of Democritus-Epicurus-Spinoza Diderot-</w:t>
      </w:r>
      <w:proofErr w:type="spellStart"/>
      <w:r w:rsidRPr="00643965">
        <w:rPr>
          <w:rFonts w:asciiTheme="majorHAnsi" w:hAnsiTheme="majorHAnsi"/>
        </w:rPr>
        <w:t>Deleuze</w:t>
      </w:r>
      <w:proofErr w:type="spellEnd"/>
      <w:r w:rsidRPr="00643965">
        <w:rPr>
          <w:rFonts w:asciiTheme="majorHAnsi" w:hAnsiTheme="majorHAnsi"/>
        </w:rPr>
        <w:t xml:space="preserve"> more than Hegel-Marx-</w:t>
      </w:r>
      <w:proofErr w:type="spellStart"/>
      <w:r w:rsidRPr="00643965">
        <w:rPr>
          <w:rFonts w:asciiTheme="majorHAnsi" w:hAnsiTheme="majorHAnsi"/>
        </w:rPr>
        <w:t>Adorno</w:t>
      </w:r>
      <w:proofErr w:type="spellEnd"/>
      <w:r w:rsidRPr="00643965">
        <w:rPr>
          <w:rFonts w:asciiTheme="majorHAnsi" w:hAnsiTheme="majorHAnsi"/>
        </w:rPr>
        <w:t xml:space="preserve">. </w:t>
      </w:r>
      <w:proofErr w:type="spellStart"/>
      <w:proofErr w:type="gramStart"/>
      <w:r w:rsidRPr="00643965">
        <w:rPr>
          <w:rStyle w:val="StyleBoldUnderline"/>
          <w:rFonts w:asciiTheme="majorHAnsi" w:hAnsiTheme="majorHAnsi"/>
        </w:rPr>
        <w:t>lt</w:t>
      </w:r>
      <w:proofErr w:type="spellEnd"/>
      <w:proofErr w:type="gramEnd"/>
      <w:r w:rsidRPr="00643965">
        <w:rPr>
          <w:rStyle w:val="StyleBoldUnderline"/>
          <w:rFonts w:asciiTheme="majorHAnsi" w:hAnsiTheme="majorHAnsi"/>
        </w:rPr>
        <w:t xml:space="preserve"> is important to follow the trail of human power to expose social hegemonies (as historical materialists do). But my contention is that there is also public value in following the scent of a nonhuman, </w:t>
      </w:r>
      <w:proofErr w:type="spellStart"/>
      <w:r w:rsidRPr="00643965">
        <w:rPr>
          <w:rStyle w:val="StyleBoldUnderline"/>
          <w:rFonts w:asciiTheme="majorHAnsi" w:hAnsiTheme="majorHAnsi"/>
        </w:rPr>
        <w:t>thingly</w:t>
      </w:r>
      <w:proofErr w:type="spellEnd"/>
      <w:r w:rsidRPr="00643965">
        <w:rPr>
          <w:rStyle w:val="StyleBoldUnderline"/>
          <w:rFonts w:asciiTheme="majorHAnsi" w:hAnsiTheme="majorHAnsi"/>
        </w:rPr>
        <w:t xml:space="preserve"> power, the material agency of natural bodies and technological artifacts.</w:t>
      </w:r>
      <w:r w:rsidRPr="00643965">
        <w:rPr>
          <w:rFonts w:asciiTheme="majorHAnsi" w:hAnsiTheme="majorHAnsi"/>
        </w:rPr>
        <w:t xml:space="preserve"> Here I mean “to follow" in the sense in which </w:t>
      </w:r>
      <w:proofErr w:type="spellStart"/>
      <w:r w:rsidRPr="00643965">
        <w:rPr>
          <w:rFonts w:asciiTheme="majorHAnsi" w:hAnsiTheme="majorHAnsi"/>
        </w:rPr>
        <w:t>Iacques</w:t>
      </w:r>
      <w:proofErr w:type="spellEnd"/>
      <w:r w:rsidRPr="00643965">
        <w:rPr>
          <w:rFonts w:asciiTheme="majorHAnsi" w:hAnsiTheme="majorHAnsi"/>
        </w:rPr>
        <w:t xml:space="preserve"> Derrida develops it in the context of his meditation on animals. Derrida points to the intimacy between being and following: to be (anything, anyone) is always to be following (something, someone), always to be in response to call from something, how ever nonhuman it may be.“ </w:t>
      </w:r>
      <w:r w:rsidRPr="00643965">
        <w:rPr>
          <w:rStyle w:val="StyleBoldUnderline"/>
          <w:rFonts w:asciiTheme="majorHAnsi" w:hAnsiTheme="majorHAnsi"/>
        </w:rPr>
        <w:t xml:space="preserve">What method could possibly be appropriate for the task of speaking a word for vibrant matter? How to describe without thereby erasing the independence of things? How to acknowledge the obscure but ubiquitous intensity of impersonal affect? What seems to be needed is a certain willingness to appear naive or foolish, to affirm what </w:t>
      </w:r>
      <w:proofErr w:type="spellStart"/>
      <w:r w:rsidRPr="00643965">
        <w:rPr>
          <w:rStyle w:val="StyleBoldUnderline"/>
          <w:rFonts w:asciiTheme="majorHAnsi" w:hAnsiTheme="majorHAnsi"/>
        </w:rPr>
        <w:t>Adomo</w:t>
      </w:r>
      <w:proofErr w:type="spellEnd"/>
      <w:r w:rsidRPr="00643965">
        <w:rPr>
          <w:rStyle w:val="StyleBoldUnderline"/>
          <w:rFonts w:asciiTheme="majorHAnsi" w:hAnsiTheme="majorHAnsi"/>
        </w:rPr>
        <w:t xml:space="preserve"> called his "clownish traits?“</w:t>
      </w:r>
      <w:r w:rsidRPr="00643965">
        <w:rPr>
          <w:rFonts w:asciiTheme="majorHAnsi" w:hAnsiTheme="majorHAnsi"/>
        </w:rPr>
        <w:t xml:space="preserve"> </w:t>
      </w:r>
      <w:r w:rsidRPr="00643965">
        <w:rPr>
          <w:rStyle w:val="StyleBoldUnderline"/>
          <w:rFonts w:asciiTheme="majorHAnsi" w:hAnsiTheme="majorHAnsi"/>
        </w:rPr>
        <w:t xml:space="preserve">This entails, in my case, a willingness to theorize events (a blackout, a meal, an imprisonment in chains, an ex- </w:t>
      </w:r>
      <w:proofErr w:type="spellStart"/>
      <w:r w:rsidRPr="00643965">
        <w:rPr>
          <w:rStyle w:val="StyleBoldUnderline"/>
          <w:rFonts w:asciiTheme="majorHAnsi" w:hAnsiTheme="majorHAnsi"/>
        </w:rPr>
        <w:t>perience</w:t>
      </w:r>
      <w:proofErr w:type="spellEnd"/>
      <w:r w:rsidRPr="00643965">
        <w:rPr>
          <w:rStyle w:val="StyleBoldUnderline"/>
          <w:rFonts w:asciiTheme="majorHAnsi" w:hAnsiTheme="majorHAnsi"/>
        </w:rPr>
        <w:t xml:space="preserve"> of litter) as encounters between </w:t>
      </w:r>
      <w:r w:rsidRPr="00643965">
        <w:rPr>
          <w:rStyle w:val="StyleBoldUnderline"/>
          <w:rFonts w:asciiTheme="majorHAnsi" w:hAnsiTheme="majorHAnsi"/>
          <w:sz w:val="14"/>
        </w:rPr>
        <w:t xml:space="preserve">ontologically diverse </w:t>
      </w:r>
      <w:proofErr w:type="spellStart"/>
      <w:r w:rsidRPr="00643965">
        <w:rPr>
          <w:rStyle w:val="StyleBoldUnderline"/>
          <w:rFonts w:asciiTheme="majorHAnsi" w:hAnsiTheme="majorHAnsi"/>
          <w:sz w:val="14"/>
        </w:rPr>
        <w:t>actants</w:t>
      </w:r>
      <w:proofErr w:type="spellEnd"/>
      <w:r w:rsidRPr="00643965">
        <w:rPr>
          <w:rStyle w:val="StyleBoldUnderline"/>
          <w:rFonts w:asciiTheme="majorHAnsi" w:hAnsiTheme="majorHAnsi"/>
          <w:sz w:val="14"/>
        </w:rPr>
        <w:t>, some human, some not, though all thoroughly material.”</w:t>
      </w:r>
      <w:r w:rsidRPr="00643965">
        <w:rPr>
          <w:rFonts w:asciiTheme="majorHAnsi" w:hAnsiTheme="majorHAnsi"/>
          <w:sz w:val="14"/>
        </w:rPr>
        <w:t xml:space="preserve"> What is also needed is a cultivated, patient, sensory attentiveness to nonhuman forces operating outside and inside the human body. I have tried to learn how to induce an attentiveness to things and their affects from Thoreau, Franz Kafka, and Whitman, as well as from the eco- an </w:t>
      </w:r>
      <w:proofErr w:type="spellStart"/>
      <w:r w:rsidRPr="00643965">
        <w:rPr>
          <w:rFonts w:asciiTheme="majorHAnsi" w:hAnsiTheme="majorHAnsi"/>
          <w:sz w:val="14"/>
        </w:rPr>
        <w:t>ecofeminist</w:t>
      </w:r>
      <w:proofErr w:type="spellEnd"/>
      <w:r w:rsidRPr="00643965">
        <w:rPr>
          <w:rFonts w:asciiTheme="majorHAnsi" w:hAnsiTheme="majorHAnsi"/>
          <w:sz w:val="14"/>
        </w:rPr>
        <w:t xml:space="preserve"> philosophers </w:t>
      </w:r>
      <w:proofErr w:type="spellStart"/>
      <w:r w:rsidRPr="00643965">
        <w:rPr>
          <w:rFonts w:asciiTheme="majorHAnsi" w:hAnsiTheme="majorHAnsi"/>
          <w:sz w:val="14"/>
        </w:rPr>
        <w:t>Romand</w:t>
      </w:r>
      <w:proofErr w:type="spellEnd"/>
      <w:r w:rsidRPr="00643965">
        <w:rPr>
          <w:rFonts w:asciiTheme="majorHAnsi" w:hAnsiTheme="majorHAnsi"/>
          <w:sz w:val="14"/>
        </w:rPr>
        <w:t xml:space="preserve"> Coles, Val </w:t>
      </w:r>
      <w:proofErr w:type="spellStart"/>
      <w:r w:rsidRPr="00643965">
        <w:rPr>
          <w:rFonts w:asciiTheme="majorHAnsi" w:hAnsiTheme="majorHAnsi"/>
          <w:sz w:val="14"/>
        </w:rPr>
        <w:t>Plumwood</w:t>
      </w:r>
      <w:proofErr w:type="spellEnd"/>
      <w:r w:rsidRPr="00643965">
        <w:rPr>
          <w:rFonts w:asciiTheme="majorHAnsi" w:hAnsiTheme="majorHAnsi"/>
          <w:sz w:val="14"/>
        </w:rPr>
        <w:t xml:space="preserve">, Wade </w:t>
      </w:r>
      <w:proofErr w:type="spellStart"/>
      <w:r w:rsidRPr="00643965">
        <w:rPr>
          <w:rFonts w:asciiTheme="majorHAnsi" w:hAnsiTheme="majorHAnsi"/>
          <w:sz w:val="14"/>
        </w:rPr>
        <w:t>Sikorski</w:t>
      </w:r>
      <w:proofErr w:type="spellEnd"/>
      <w:r w:rsidRPr="00643965">
        <w:rPr>
          <w:rFonts w:asciiTheme="majorHAnsi" w:hAnsiTheme="majorHAnsi"/>
          <w:sz w:val="14"/>
        </w:rPr>
        <w:t xml:space="preserve">, Freya Mathews, Wendell Berry, Angus Fletcher, Barry Lopez, an Barbara Kingsolver. </w:t>
      </w:r>
      <w:r w:rsidRPr="00643965">
        <w:rPr>
          <w:rStyle w:val="StyleBoldUnderline"/>
          <w:rFonts w:asciiTheme="majorHAnsi" w:hAnsiTheme="majorHAnsi"/>
        </w:rPr>
        <w:t xml:space="preserve">Without proﬁciency in this countercultural kind of perceiving, the world appears as if it consists only of active human subjects who confront passive objects and their law-governed mechanisms. This appearance may be indispensable to the action-oriented </w:t>
      </w:r>
      <w:proofErr w:type="spellStart"/>
      <w:r w:rsidRPr="00643965">
        <w:rPr>
          <w:rStyle w:val="StyleBoldUnderline"/>
          <w:rFonts w:asciiTheme="majorHAnsi" w:hAnsiTheme="majorHAnsi"/>
        </w:rPr>
        <w:t>percep</w:t>
      </w:r>
      <w:proofErr w:type="spellEnd"/>
      <w:r w:rsidRPr="00643965">
        <w:rPr>
          <w:rStyle w:val="StyleBoldUnderline"/>
          <w:rFonts w:asciiTheme="majorHAnsi" w:hAnsiTheme="majorHAnsi"/>
        </w:rPr>
        <w:t xml:space="preserve">- </w:t>
      </w:r>
      <w:proofErr w:type="spellStart"/>
      <w:r w:rsidRPr="00643965">
        <w:rPr>
          <w:rStyle w:val="StyleBoldUnderline"/>
          <w:rFonts w:asciiTheme="majorHAnsi" w:hAnsiTheme="majorHAnsi"/>
        </w:rPr>
        <w:t>tion</w:t>
      </w:r>
      <w:proofErr w:type="spellEnd"/>
      <w:r w:rsidRPr="00643965">
        <w:rPr>
          <w:rStyle w:val="StyleBoldUnderline"/>
          <w:rFonts w:asciiTheme="majorHAnsi" w:hAnsiTheme="majorHAnsi"/>
        </w:rPr>
        <w:t xml:space="preserve"> on which our survival </w:t>
      </w:r>
      <w:r w:rsidRPr="00643965">
        <w:rPr>
          <w:rFonts w:asciiTheme="majorHAnsi" w:hAnsiTheme="majorHAnsi"/>
        </w:rPr>
        <w:t>depends (as Nietzsche and Bergson each in his own way contends)</w:t>
      </w:r>
      <w:r w:rsidRPr="00643965">
        <w:rPr>
          <w:rStyle w:val="StyleBoldUnderline"/>
          <w:rFonts w:asciiTheme="majorHAnsi" w:hAnsiTheme="majorHAnsi"/>
        </w:rPr>
        <w:t xml:space="preserve">, but it is also dangerous and counterproductive to live this ﬁction all the time (as Nietzsche and Bergson also note), and neither does it conduce to the formation of a “greener” sensibility. For this task, </w:t>
      </w:r>
      <w:r w:rsidRPr="00643965">
        <w:rPr>
          <w:rStyle w:val="StyleBoldUnderline"/>
          <w:rFonts w:asciiTheme="majorHAnsi" w:hAnsiTheme="majorHAnsi"/>
        </w:rPr>
        <w:lastRenderedPageBreak/>
        <w:t>demystiﬁcation, that most popular of practices in critical theory, should be used with caution and sparingly</w:t>
      </w:r>
      <w:r w:rsidRPr="00643965">
        <w:rPr>
          <w:rFonts w:asciiTheme="majorHAnsi" w:hAnsiTheme="majorHAnsi"/>
        </w:rPr>
        <w:t xml:space="preserve">, </w:t>
      </w:r>
      <w:r w:rsidRPr="00643965">
        <w:rPr>
          <w:rStyle w:val="Emphasis"/>
          <w:rFonts w:asciiTheme="majorHAnsi" w:hAnsiTheme="majorHAnsi"/>
        </w:rPr>
        <w:t>because demystification presumes that at the heart of any event or process lies a human agency that has illicitly been projected into things.</w:t>
      </w:r>
      <w:r w:rsidRPr="00643965">
        <w:rPr>
          <w:rFonts w:asciiTheme="majorHAnsi" w:hAnsiTheme="majorHAnsi"/>
        </w:rPr>
        <w:t xml:space="preserve"> </w:t>
      </w:r>
      <w:r w:rsidRPr="00643965">
        <w:rPr>
          <w:rFonts w:asciiTheme="majorHAnsi" w:hAnsiTheme="majorHAnsi"/>
          <w:sz w:val="14"/>
        </w:rPr>
        <w:t xml:space="preserve">This hermeneutics of suspicion calls for theorists to be on high alert for signs of the secret truth (a human will to power) below the false appearance of nonhuman agency. Karl Marx sought to demystify commodities and prevent their </w:t>
      </w:r>
      <w:proofErr w:type="spellStart"/>
      <w:r w:rsidRPr="00643965">
        <w:rPr>
          <w:rFonts w:asciiTheme="majorHAnsi" w:hAnsiTheme="majorHAnsi"/>
          <w:sz w:val="14"/>
        </w:rPr>
        <w:t>fetishization</w:t>
      </w:r>
      <w:proofErr w:type="spellEnd"/>
      <w:r w:rsidRPr="00643965">
        <w:rPr>
          <w:rFonts w:asciiTheme="majorHAnsi" w:hAnsiTheme="majorHAnsi"/>
          <w:sz w:val="14"/>
        </w:rPr>
        <w:t xml:space="preserve"> by showing them to be invested with an agency that belongs to humans; patriotic Americans under the Bush regime exposed the self-interest, greed, or cruelty inside the “global war on terror” or inside the former attorney general Alberto Gonzales’s version of the rule of law; the feminist theorist Wendy Brown demystiﬁes when she promises to “remove the scales from our eyes" and reveal that “the discourse of tolerance . . . [valorizes] the West, </w:t>
      </w:r>
      <w:proofErr w:type="spellStart"/>
      <w:r w:rsidRPr="00643965">
        <w:rPr>
          <w:rFonts w:asciiTheme="majorHAnsi" w:hAnsiTheme="majorHAnsi"/>
          <w:sz w:val="14"/>
        </w:rPr>
        <w:t>othering</w:t>
      </w:r>
      <w:proofErr w:type="spellEnd"/>
      <w:r w:rsidRPr="00643965">
        <w:rPr>
          <w:rFonts w:asciiTheme="majorHAnsi" w:hAnsiTheme="majorHAnsi"/>
          <w:sz w:val="14"/>
        </w:rPr>
        <w:t xml:space="preserve"> the rest. . . while feigning to do no more than . . . extend the beneﬁts of liberal thought and practices.”“’ </w:t>
      </w:r>
      <w:r w:rsidRPr="00643965">
        <w:rPr>
          <w:rStyle w:val="StyleBoldUnderline"/>
          <w:rFonts w:asciiTheme="majorHAnsi" w:hAnsiTheme="majorHAnsi"/>
        </w:rPr>
        <w:t xml:space="preserve">Demystiﬁcation is an indispensable tool in a democratic, pluralist politics that seeks to hold </w:t>
      </w:r>
      <w:proofErr w:type="spellStart"/>
      <w:r w:rsidRPr="00643965">
        <w:rPr>
          <w:rStyle w:val="StyleBoldUnderline"/>
          <w:rFonts w:asciiTheme="majorHAnsi" w:hAnsiTheme="majorHAnsi"/>
        </w:rPr>
        <w:t>oﬂicials</w:t>
      </w:r>
      <w:proofErr w:type="spellEnd"/>
      <w:r w:rsidRPr="00643965">
        <w:rPr>
          <w:rStyle w:val="StyleBoldUnderline"/>
          <w:rFonts w:asciiTheme="majorHAnsi" w:hAnsiTheme="majorHAnsi"/>
        </w:rPr>
        <w:t xml:space="preserve"> accountable to (less unjust versions of) the rule of law and to check attempts to impose a system of (racial, civilizational, religious, sexual, class) domination. But there are limits to its political efficacy, among them that exposés of illegality, greed mendacity, oligarchy, or hypocrisy do not reliably produce moral out- rage and that, if they do, this outrage may or may not spark ameliorative actio</w:t>
      </w:r>
      <w:r w:rsidRPr="00643965">
        <w:rPr>
          <w:rFonts w:asciiTheme="majorHAnsi" w:hAnsiTheme="majorHAnsi"/>
        </w:rPr>
        <w:t>n</w:t>
      </w:r>
      <w:r w:rsidRPr="00643965">
        <w:rPr>
          <w:rFonts w:asciiTheme="majorHAnsi" w:hAnsiTheme="majorHAnsi"/>
          <w:sz w:val="14"/>
        </w:rPr>
        <w:t xml:space="preserve">. Brown, too, acknowledges that even if the expose of the “false conceits” of liberal tolerance were to weaken the “justiﬁcation” for the liberal quest for empire, it would not necessarily weaken the “motivation” for empire." What is more, ethical political action on the part of humans seems to require not only a vigilant critique of existing institutions but also positive, even utopian alternatives.“ Jodi Dean, another advocate for demystiﬁcation, recognizes this liability: “if all we can do is evaluate, critique, or demystify the present, then what is it that we are hoping to accomplish?”‘° A relentless approach toward demystiﬁcation works against the possibility of positive formulations. in a discussion of the Francois </w:t>
      </w:r>
      <w:proofErr w:type="spellStart"/>
      <w:r w:rsidRPr="00643965">
        <w:rPr>
          <w:rFonts w:asciiTheme="majorHAnsi" w:hAnsiTheme="majorHAnsi"/>
          <w:sz w:val="14"/>
        </w:rPr>
        <w:t>Mitterand</w:t>
      </w:r>
      <w:proofErr w:type="spellEnd"/>
      <w:r w:rsidRPr="00643965">
        <w:rPr>
          <w:rFonts w:asciiTheme="majorHAnsi" w:hAnsiTheme="majorHAnsi"/>
          <w:sz w:val="14"/>
        </w:rPr>
        <w:t xml:space="preserve"> government, Foucault broke with his former tendency to rely on demystiﬁcation and proposed speciﬁc reforms in the domain of sexuality: "I’ve become rather irritated by an attitude, which for a long time was mine, too, and which l no longer subscribe to, which consists in saying: our problem is to denounce and criticize: let them get on with their legislation and reforms. That doesn’t seem to me like the right attitude."*°</w:t>
      </w:r>
      <w:r w:rsidRPr="00643965">
        <w:rPr>
          <w:rFonts w:asciiTheme="majorHAnsi" w:hAnsiTheme="majorHAnsi"/>
        </w:rPr>
        <w:t xml:space="preserve"> </w:t>
      </w:r>
      <w:r w:rsidRPr="00643965">
        <w:rPr>
          <w:rStyle w:val="StyleBoldUnderline"/>
          <w:rFonts w:asciiTheme="majorHAnsi" w:hAnsiTheme="majorHAnsi"/>
        </w:rPr>
        <w:t>The point, again, is that we need both critique and positive formulations of alternatives, alternatives that will</w:t>
      </w:r>
    </w:p>
    <w:p w14:paraId="56C16246" w14:textId="77777777" w:rsidR="00572D1E" w:rsidRPr="00643965" w:rsidRDefault="00572D1E" w:rsidP="00572D1E">
      <w:pPr>
        <w:rPr>
          <w:rFonts w:asciiTheme="majorHAnsi" w:hAnsiTheme="majorHAnsi"/>
        </w:rPr>
      </w:pPr>
      <w:proofErr w:type="gramStart"/>
      <w:r w:rsidRPr="00643965">
        <w:rPr>
          <w:rStyle w:val="StyleBoldUnderline"/>
          <w:rFonts w:asciiTheme="majorHAnsi" w:hAnsiTheme="majorHAnsi"/>
        </w:rPr>
        <w:t>themselves</w:t>
      </w:r>
      <w:proofErr w:type="gramEnd"/>
      <w:r w:rsidRPr="00643965">
        <w:rPr>
          <w:rStyle w:val="StyleBoldUnderline"/>
          <w:rFonts w:asciiTheme="majorHAnsi" w:hAnsiTheme="majorHAnsi"/>
        </w:rPr>
        <w:t xml:space="preserve"> become the objects of later critique and reform.</w:t>
      </w:r>
      <w:r w:rsidRPr="00643965">
        <w:rPr>
          <w:rFonts w:asciiTheme="majorHAnsi" w:hAnsiTheme="majorHAnsi"/>
        </w:rPr>
        <w:t xml:space="preserve"> </w:t>
      </w:r>
      <w:r w:rsidRPr="00643965">
        <w:rPr>
          <w:rStyle w:val="Emphasis"/>
          <w:rFonts w:asciiTheme="majorHAnsi" w:hAnsiTheme="majorHAnsi"/>
        </w:rPr>
        <w:t xml:space="preserve">What demystiﬁcation uncovers is always something human, for example, the hidden quest for domination on the part of some human over others, a human desire to deﬂect responsibility for harms </w:t>
      </w:r>
      <w:proofErr w:type="spellStart"/>
      <w:r w:rsidRPr="00643965">
        <w:rPr>
          <w:rStyle w:val="Emphasis"/>
          <w:rFonts w:asciiTheme="majorHAnsi" w:hAnsiTheme="majorHAnsi"/>
        </w:rPr>
        <w:t>done</w:t>
      </w:r>
      <w:proofErr w:type="gramStart"/>
      <w:r w:rsidRPr="00643965">
        <w:rPr>
          <w:rStyle w:val="Emphasis"/>
          <w:rFonts w:asciiTheme="majorHAnsi" w:hAnsiTheme="majorHAnsi"/>
        </w:rPr>
        <w:t>,or</w:t>
      </w:r>
      <w:proofErr w:type="spellEnd"/>
      <w:proofErr w:type="gramEnd"/>
      <w:r w:rsidRPr="00643965">
        <w:rPr>
          <w:rStyle w:val="Emphasis"/>
          <w:rFonts w:asciiTheme="majorHAnsi" w:hAnsiTheme="majorHAnsi"/>
        </w:rPr>
        <w:t xml:space="preserve"> an unjust distribution of (human) power. Demystiﬁcation tends to</w:t>
      </w:r>
      <w:r w:rsidRPr="00643965">
        <w:rPr>
          <w:rStyle w:val="Emphasis"/>
          <w:rFonts w:asciiTheme="majorHAnsi" w:hAnsiTheme="majorHAnsi"/>
          <w:b w:val="0"/>
        </w:rPr>
        <w:t xml:space="preserve"> </w:t>
      </w:r>
      <w:r w:rsidRPr="00643965">
        <w:rPr>
          <w:rStyle w:val="Emphasis"/>
          <w:rFonts w:asciiTheme="majorHAnsi" w:hAnsiTheme="majorHAnsi"/>
        </w:rPr>
        <w:t>screen from view the vitality of matter and to reduce political agency to</w:t>
      </w:r>
      <w:r w:rsidRPr="00643965">
        <w:rPr>
          <w:rStyle w:val="Emphasis"/>
          <w:rFonts w:asciiTheme="majorHAnsi" w:hAnsiTheme="majorHAnsi"/>
          <w:b w:val="0"/>
        </w:rPr>
        <w:t xml:space="preserve"> </w:t>
      </w:r>
      <w:r w:rsidRPr="00643965">
        <w:rPr>
          <w:rStyle w:val="Emphasis"/>
          <w:rFonts w:asciiTheme="majorHAnsi" w:hAnsiTheme="majorHAnsi"/>
        </w:rPr>
        <w:t>human agency</w:t>
      </w:r>
      <w:r w:rsidRPr="00643965">
        <w:rPr>
          <w:rFonts w:asciiTheme="majorHAnsi" w:hAnsiTheme="majorHAnsi"/>
        </w:rPr>
        <w:t xml:space="preserve">. Those are the tendencies I resist. The capacity to detect the presence of impersonal affect requires that one is caught up in it. One needs, at least for a while, to suspend suspicion and adopt a more open-ended comportment. If we think we already know what is out there, we will almost surely miss much of it. </w:t>
      </w:r>
    </w:p>
    <w:p w14:paraId="02AC9F38" w14:textId="77777777" w:rsidR="00572D1E" w:rsidRPr="00643965" w:rsidRDefault="00572D1E" w:rsidP="00643965">
      <w:pPr>
        <w:jc w:val="both"/>
        <w:rPr>
          <w:rFonts w:asciiTheme="majorHAnsi" w:hAnsiTheme="majorHAnsi"/>
          <w:sz w:val="14"/>
        </w:rPr>
      </w:pPr>
    </w:p>
    <w:p w14:paraId="24F1E9C7" w14:textId="6FA22B11" w:rsidR="00D96ECF" w:rsidRDefault="00D96ECF" w:rsidP="001971BA">
      <w:pPr>
        <w:pStyle w:val="Heading3"/>
      </w:pPr>
      <w:r>
        <w:lastRenderedPageBreak/>
        <w:t>Ecological Engagement</w:t>
      </w:r>
    </w:p>
    <w:p w14:paraId="658E2F59" w14:textId="77777777" w:rsidR="007B0D53" w:rsidRPr="00643965" w:rsidRDefault="007B0D53" w:rsidP="007B0D53">
      <w:pPr>
        <w:pStyle w:val="Heading4"/>
        <w:rPr>
          <w:rFonts w:cs="Times New Roman"/>
        </w:rPr>
      </w:pPr>
      <w:r w:rsidRPr="00643965">
        <w:rPr>
          <w:rFonts w:cs="Times New Roman"/>
        </w:rPr>
        <w:t xml:space="preserve">The alternative allows for a recognition of the value of all things </w:t>
      </w:r>
      <w:r w:rsidRPr="00643965">
        <w:rPr>
          <w:rFonts w:cs="Times New Roman"/>
          <w:u w:val="single"/>
        </w:rPr>
        <w:t>outside</w:t>
      </w:r>
      <w:r w:rsidRPr="00643965">
        <w:rPr>
          <w:rFonts w:cs="Times New Roman"/>
        </w:rPr>
        <w:t xml:space="preserve"> the human purpose </w:t>
      </w:r>
    </w:p>
    <w:p w14:paraId="1ABB5B00" w14:textId="77777777" w:rsidR="007B0D53" w:rsidRPr="00643965" w:rsidRDefault="007B0D53" w:rsidP="007B0D53">
      <w:pPr>
        <w:rPr>
          <w:rStyle w:val="Style13ptBold"/>
          <w:rFonts w:asciiTheme="majorHAnsi" w:hAnsiTheme="majorHAnsi"/>
        </w:rPr>
      </w:pPr>
      <w:proofErr w:type="spellStart"/>
      <w:r w:rsidRPr="00643965">
        <w:rPr>
          <w:rStyle w:val="Style13ptBold"/>
          <w:rFonts w:asciiTheme="majorHAnsi" w:hAnsiTheme="majorHAnsi"/>
        </w:rPr>
        <w:t>O’Kane</w:t>
      </w:r>
      <w:proofErr w:type="spellEnd"/>
      <w:r w:rsidRPr="00643965">
        <w:rPr>
          <w:rStyle w:val="Style13ptBold"/>
          <w:rFonts w:asciiTheme="majorHAnsi" w:hAnsiTheme="majorHAnsi"/>
        </w:rPr>
        <w:t xml:space="preserve"> 11 (</w:t>
      </w:r>
      <w:proofErr w:type="spellStart"/>
      <w:r w:rsidRPr="00643965">
        <w:rPr>
          <w:rStyle w:val="Style13ptBold"/>
          <w:rFonts w:asciiTheme="majorHAnsi" w:hAnsiTheme="majorHAnsi"/>
          <w:b w:val="0"/>
        </w:rPr>
        <w:t>Katriina</w:t>
      </w:r>
      <w:proofErr w:type="spellEnd"/>
      <w:r w:rsidRPr="00643965">
        <w:rPr>
          <w:rStyle w:val="Style13ptBold"/>
          <w:rFonts w:asciiTheme="majorHAnsi" w:hAnsiTheme="majorHAnsi"/>
          <w:b w:val="0"/>
        </w:rPr>
        <w:t xml:space="preserve"> </w:t>
      </w:r>
      <w:proofErr w:type="spellStart"/>
      <w:r w:rsidRPr="00643965">
        <w:rPr>
          <w:rStyle w:val="Style13ptBold"/>
          <w:rFonts w:asciiTheme="majorHAnsi" w:hAnsiTheme="majorHAnsi"/>
          <w:b w:val="0"/>
        </w:rPr>
        <w:t>O’Kane</w:t>
      </w:r>
      <w:proofErr w:type="spellEnd"/>
      <w:r w:rsidRPr="00643965">
        <w:rPr>
          <w:rStyle w:val="Style13ptBold"/>
          <w:rFonts w:asciiTheme="majorHAnsi" w:hAnsiTheme="majorHAnsi"/>
          <w:b w:val="0"/>
        </w:rPr>
        <w:t xml:space="preserve"> is a scientist with </w:t>
      </w:r>
      <w:proofErr w:type="spellStart"/>
      <w:r w:rsidRPr="00643965">
        <w:rPr>
          <w:rStyle w:val="Style13ptBold"/>
          <w:rFonts w:asciiTheme="majorHAnsi" w:hAnsiTheme="majorHAnsi"/>
          <w:b w:val="0"/>
        </w:rPr>
        <w:t>specialities</w:t>
      </w:r>
      <w:proofErr w:type="spellEnd"/>
      <w:r w:rsidRPr="00643965">
        <w:rPr>
          <w:rStyle w:val="Style13ptBold"/>
          <w:rFonts w:asciiTheme="majorHAnsi" w:hAnsiTheme="majorHAnsi"/>
          <w:b w:val="0"/>
        </w:rPr>
        <w:t xml:space="preserve"> in polar science, paleoclimatology, and ecology. “”Deep Sustainable Development – New Visions for an important concept” &lt;</w:t>
      </w:r>
      <w:r w:rsidRPr="00643965">
        <w:rPr>
          <w:rFonts w:asciiTheme="majorHAnsi" w:hAnsiTheme="majorHAnsi"/>
          <w:b/>
        </w:rPr>
        <w:t xml:space="preserve"> </w:t>
      </w:r>
      <w:r w:rsidRPr="00643965">
        <w:rPr>
          <w:rStyle w:val="Style13ptBold"/>
          <w:rFonts w:asciiTheme="majorHAnsi" w:hAnsiTheme="majorHAnsi"/>
          <w:b w:val="0"/>
        </w:rPr>
        <w:t>http://static.squarespace.com/static/502b0fd4e4b0030d11efeea5/t/518011fae4b01333da00b916/1367347706412/Deep%20Sustainable%20Development.pdf&gt;)</w:t>
      </w:r>
      <w:r w:rsidRPr="00643965">
        <w:rPr>
          <w:rStyle w:val="Style13ptBold"/>
          <w:rFonts w:asciiTheme="majorHAnsi" w:hAnsiTheme="majorHAnsi"/>
        </w:rPr>
        <w:t xml:space="preserve"> </w:t>
      </w:r>
    </w:p>
    <w:p w14:paraId="209ED788" w14:textId="77777777" w:rsidR="007B0D53" w:rsidRPr="00643965" w:rsidRDefault="007B0D53" w:rsidP="007B0D53">
      <w:pPr>
        <w:rPr>
          <w:rFonts w:asciiTheme="majorHAnsi" w:hAnsiTheme="majorHAnsi"/>
          <w:b/>
          <w:iCs/>
          <w:u w:val="single"/>
          <w:bdr w:val="single" w:sz="18" w:space="0" w:color="auto"/>
        </w:rPr>
      </w:pPr>
      <w:r w:rsidRPr="00643965">
        <w:rPr>
          <w:rFonts w:asciiTheme="majorHAnsi" w:hAnsiTheme="majorHAnsi"/>
        </w:rPr>
        <w:t xml:space="preserve">What Is Deep Ecology? </w:t>
      </w:r>
      <w:r w:rsidRPr="00643965">
        <w:rPr>
          <w:rStyle w:val="Emphasis"/>
          <w:rFonts w:asciiTheme="majorHAnsi" w:hAnsiTheme="majorHAnsi"/>
        </w:rPr>
        <w:t>"The Earth docs not belong to humans."</w:t>
      </w:r>
      <w:r w:rsidRPr="00643965">
        <w:rPr>
          <w:rFonts w:asciiTheme="majorHAnsi" w:hAnsiTheme="majorHAnsi"/>
        </w:rPr>
        <w:t xml:space="preserve"> (</w:t>
      </w:r>
      <w:proofErr w:type="spellStart"/>
      <w:r w:rsidRPr="00643965">
        <w:rPr>
          <w:rFonts w:asciiTheme="majorHAnsi" w:hAnsiTheme="majorHAnsi"/>
        </w:rPr>
        <w:t>Nacss</w:t>
      </w:r>
      <w:proofErr w:type="spellEnd"/>
      <w:r w:rsidRPr="00643965">
        <w:rPr>
          <w:rFonts w:asciiTheme="majorHAnsi" w:hAnsiTheme="majorHAnsi"/>
        </w:rPr>
        <w:t xml:space="preserve"> 1995(b). 74) Most definitions of deep ecology include a profound acknowledgement that humans arc embedded within nature, being only one wave in the ocean, and as such have no right to </w:t>
      </w:r>
      <w:proofErr w:type="spellStart"/>
      <w:r w:rsidRPr="00643965">
        <w:rPr>
          <w:rFonts w:asciiTheme="majorHAnsi" w:hAnsiTheme="majorHAnsi"/>
        </w:rPr>
        <w:t>wastctully</w:t>
      </w:r>
      <w:proofErr w:type="spellEnd"/>
      <w:r w:rsidRPr="00643965">
        <w:rPr>
          <w:rFonts w:asciiTheme="majorHAnsi" w:hAnsiTheme="majorHAnsi"/>
        </w:rPr>
        <w:t xml:space="preserve"> exploit other life forms. However, there exists no universal definition, nor docs there need to be (</w:t>
      </w:r>
      <w:proofErr w:type="spellStart"/>
      <w:r w:rsidRPr="00643965">
        <w:rPr>
          <w:rFonts w:asciiTheme="majorHAnsi" w:hAnsiTheme="majorHAnsi"/>
        </w:rPr>
        <w:t>Kacss</w:t>
      </w:r>
      <w:proofErr w:type="spellEnd"/>
      <w:r w:rsidRPr="00643965">
        <w:rPr>
          <w:rFonts w:asciiTheme="majorHAnsi" w:hAnsiTheme="majorHAnsi"/>
        </w:rPr>
        <w:t xml:space="preserve"> 1995(b), 67). Broadly, the definitions of deep ecology can be divided into three categories. </w:t>
      </w:r>
      <w:r w:rsidRPr="00643965">
        <w:rPr>
          <w:rStyle w:val="StyleBoldUnderline"/>
          <w:rFonts w:asciiTheme="majorHAnsi" w:hAnsiTheme="majorHAnsi"/>
        </w:rPr>
        <w:t>First, deep ecology calls for a deep questioning of our relationship with nature</w:t>
      </w:r>
      <w:r w:rsidRPr="00643965">
        <w:rPr>
          <w:rFonts w:asciiTheme="majorHAnsi" w:hAnsiTheme="majorHAnsi"/>
        </w:rPr>
        <w:t xml:space="preserve"> (dc </w:t>
      </w:r>
      <w:proofErr w:type="spellStart"/>
      <w:r w:rsidRPr="00643965">
        <w:rPr>
          <w:rFonts w:asciiTheme="majorHAnsi" w:hAnsiTheme="majorHAnsi"/>
        </w:rPr>
        <w:t>Jongc</w:t>
      </w:r>
      <w:proofErr w:type="spellEnd"/>
      <w:r w:rsidRPr="00643965">
        <w:rPr>
          <w:rFonts w:asciiTheme="majorHAnsi" w:hAnsiTheme="majorHAnsi"/>
        </w:rPr>
        <w:t xml:space="preserve"> 2004. I</w:t>
      </w:r>
      <w:r w:rsidRPr="00643965">
        <w:rPr>
          <w:rStyle w:val="StyleBoldUnderline"/>
          <w:rFonts w:asciiTheme="majorHAnsi" w:hAnsiTheme="majorHAnsi"/>
        </w:rPr>
        <w:t>). It seeks to ask why and how humans arc causing environmental problems, moving beyond simply exploring what problems exist (</w:t>
      </w:r>
      <w:proofErr w:type="spellStart"/>
      <w:r w:rsidRPr="00643965">
        <w:rPr>
          <w:rFonts w:asciiTheme="majorHAnsi" w:hAnsiTheme="majorHAnsi"/>
        </w:rPr>
        <w:t>Bodian</w:t>
      </w:r>
      <w:proofErr w:type="spellEnd"/>
      <w:r w:rsidRPr="00643965">
        <w:rPr>
          <w:rFonts w:asciiTheme="majorHAnsi" w:hAnsiTheme="majorHAnsi"/>
        </w:rPr>
        <w:t xml:space="preserve"> 1995. 27). There is a deep questioning about environmental ethics and of the causes of environmental problems (</w:t>
      </w:r>
      <w:proofErr w:type="spellStart"/>
      <w:r w:rsidRPr="00643965">
        <w:rPr>
          <w:rFonts w:asciiTheme="majorHAnsi" w:hAnsiTheme="majorHAnsi"/>
        </w:rPr>
        <w:t>Bamhill</w:t>
      </w:r>
      <w:proofErr w:type="spellEnd"/>
      <w:r w:rsidRPr="00643965">
        <w:rPr>
          <w:rFonts w:asciiTheme="majorHAnsi" w:hAnsiTheme="majorHAnsi"/>
        </w:rPr>
        <w:t xml:space="preserve"> and (</w:t>
      </w:r>
      <w:proofErr w:type="spellStart"/>
      <w:r w:rsidRPr="00643965">
        <w:rPr>
          <w:rFonts w:asciiTheme="majorHAnsi" w:hAnsiTheme="majorHAnsi"/>
        </w:rPr>
        <w:t>iottlicb</w:t>
      </w:r>
      <w:proofErr w:type="spellEnd"/>
      <w:r w:rsidRPr="00643965">
        <w:rPr>
          <w:rFonts w:asciiTheme="majorHAnsi" w:hAnsiTheme="majorHAnsi"/>
        </w:rPr>
        <w:t xml:space="preserve"> 2001,5). Secondly, deep ecology can be viewed through various philosophies of nature, known as </w:t>
      </w:r>
      <w:proofErr w:type="spellStart"/>
      <w:r w:rsidRPr="00643965">
        <w:rPr>
          <w:rFonts w:asciiTheme="majorHAnsi" w:hAnsiTheme="majorHAnsi"/>
        </w:rPr>
        <w:t>ccosophics</w:t>
      </w:r>
      <w:proofErr w:type="spellEnd"/>
      <w:r w:rsidRPr="00643965">
        <w:rPr>
          <w:rFonts w:asciiTheme="majorHAnsi" w:hAnsiTheme="majorHAnsi"/>
        </w:rPr>
        <w:t xml:space="preserve">. These </w:t>
      </w:r>
      <w:proofErr w:type="spellStart"/>
      <w:r w:rsidRPr="00643965">
        <w:rPr>
          <w:rFonts w:asciiTheme="majorHAnsi" w:hAnsiTheme="majorHAnsi"/>
        </w:rPr>
        <w:t>ecosophies</w:t>
      </w:r>
      <w:proofErr w:type="spellEnd"/>
      <w:r w:rsidRPr="00643965">
        <w:rPr>
          <w:rFonts w:asciiTheme="majorHAnsi" w:hAnsiTheme="majorHAnsi"/>
        </w:rPr>
        <w:t xml:space="preserve"> often make reference to a basic norm: every life form has. </w:t>
      </w:r>
      <w:proofErr w:type="gramStart"/>
      <w:r w:rsidRPr="00643965">
        <w:rPr>
          <w:rFonts w:asciiTheme="majorHAnsi" w:hAnsiTheme="majorHAnsi"/>
        </w:rPr>
        <w:t>in</w:t>
      </w:r>
      <w:proofErr w:type="gramEnd"/>
      <w:r w:rsidRPr="00643965">
        <w:rPr>
          <w:rFonts w:asciiTheme="majorHAnsi" w:hAnsiTheme="majorHAnsi"/>
        </w:rPr>
        <w:t xml:space="preserve"> principle, a right to live and blossom (</w:t>
      </w:r>
      <w:proofErr w:type="spellStart"/>
      <w:r w:rsidRPr="00643965">
        <w:rPr>
          <w:rFonts w:asciiTheme="majorHAnsi" w:hAnsiTheme="majorHAnsi"/>
        </w:rPr>
        <w:t>Bodian</w:t>
      </w:r>
      <w:proofErr w:type="spellEnd"/>
      <w:r w:rsidRPr="00643965">
        <w:rPr>
          <w:rFonts w:asciiTheme="majorHAnsi" w:hAnsiTheme="majorHAnsi"/>
        </w:rPr>
        <w:t xml:space="preserve"> 1995. 29</w:t>
      </w:r>
      <w:r w:rsidRPr="00643965">
        <w:rPr>
          <w:rStyle w:val="Emphasis"/>
          <w:rFonts w:asciiTheme="majorHAnsi" w:hAnsiTheme="majorHAnsi"/>
        </w:rPr>
        <w:t xml:space="preserve">). The intrinsic value of all living things is recognized, rejecting anthropocentrism and seeing the value of life outside of its usefulness for human purpose </w:t>
      </w:r>
      <w:r w:rsidRPr="00643965">
        <w:rPr>
          <w:rFonts w:asciiTheme="majorHAnsi" w:hAnsiTheme="majorHAnsi"/>
        </w:rPr>
        <w:t>(</w:t>
      </w:r>
      <w:proofErr w:type="spellStart"/>
      <w:r w:rsidRPr="00643965">
        <w:rPr>
          <w:rFonts w:asciiTheme="majorHAnsi" w:hAnsiTheme="majorHAnsi"/>
        </w:rPr>
        <w:t>Nacss</w:t>
      </w:r>
      <w:proofErr w:type="spellEnd"/>
      <w:r w:rsidRPr="00643965">
        <w:rPr>
          <w:rFonts w:asciiTheme="majorHAnsi" w:hAnsiTheme="majorHAnsi"/>
        </w:rPr>
        <w:t xml:space="preserve"> 1995(a). 225</w:t>
      </w:r>
      <w:r w:rsidRPr="00643965">
        <w:rPr>
          <w:rStyle w:val="StyleBoldUnderline"/>
          <w:rFonts w:asciiTheme="majorHAnsi" w:hAnsiTheme="majorHAnsi"/>
        </w:rPr>
        <w:t xml:space="preserve">). Diversity of all life forms, including diversity of human cultures, is viewed as valuable </w:t>
      </w:r>
      <w:r w:rsidRPr="00643965">
        <w:rPr>
          <w:rFonts w:asciiTheme="majorHAnsi" w:hAnsiTheme="majorHAnsi"/>
        </w:rPr>
        <w:t>(</w:t>
      </w:r>
      <w:proofErr w:type="spellStart"/>
      <w:r w:rsidRPr="00643965">
        <w:rPr>
          <w:rFonts w:asciiTheme="majorHAnsi" w:hAnsiTheme="majorHAnsi"/>
        </w:rPr>
        <w:t>Nacss</w:t>
      </w:r>
      <w:proofErr w:type="spellEnd"/>
      <w:r w:rsidRPr="00643965">
        <w:rPr>
          <w:rFonts w:asciiTheme="majorHAnsi" w:hAnsiTheme="majorHAnsi"/>
        </w:rPr>
        <w:t xml:space="preserve"> 1995(b). 73). </w:t>
      </w:r>
      <w:r w:rsidRPr="00643965">
        <w:rPr>
          <w:rStyle w:val="StyleBoldUnderline"/>
          <w:rFonts w:asciiTheme="majorHAnsi" w:hAnsiTheme="majorHAnsi"/>
        </w:rPr>
        <w:t>Finally, there is an acknowledgement of interconnectedness. The world is seen as a network of phenomena that arc interconnected and interdependent, rather than a collection of isolated objects</w:t>
      </w:r>
      <w:r w:rsidRPr="00643965">
        <w:rPr>
          <w:rFonts w:asciiTheme="majorHAnsi" w:hAnsiTheme="majorHAnsi"/>
        </w:rPr>
        <w:t xml:space="preserve"> (</w:t>
      </w:r>
      <w:proofErr w:type="spellStart"/>
      <w:r w:rsidRPr="00643965">
        <w:rPr>
          <w:rFonts w:asciiTheme="majorHAnsi" w:hAnsiTheme="majorHAnsi"/>
        </w:rPr>
        <w:t>Nacss</w:t>
      </w:r>
      <w:proofErr w:type="spellEnd"/>
      <w:r w:rsidRPr="00643965">
        <w:rPr>
          <w:rFonts w:asciiTheme="majorHAnsi" w:hAnsiTheme="majorHAnsi"/>
        </w:rPr>
        <w:t xml:space="preserve"> 1995(a). 229). It aims to understand that there arc no boundaries between the </w:t>
      </w:r>
      <w:r w:rsidRPr="00643965">
        <w:rPr>
          <w:rStyle w:val="StyleBoldUnderline"/>
          <w:rFonts w:asciiTheme="majorHAnsi" w:hAnsiTheme="majorHAnsi"/>
        </w:rPr>
        <w:t>self and the other, thus humanity is inseparable from nature</w:t>
      </w:r>
      <w:r w:rsidRPr="00643965">
        <w:rPr>
          <w:rFonts w:asciiTheme="majorHAnsi" w:hAnsiTheme="majorHAnsi"/>
        </w:rPr>
        <w:t xml:space="preserve"> (dc </w:t>
      </w:r>
      <w:proofErr w:type="spellStart"/>
      <w:r w:rsidRPr="00643965">
        <w:rPr>
          <w:rFonts w:asciiTheme="majorHAnsi" w:hAnsiTheme="majorHAnsi"/>
        </w:rPr>
        <w:t>Jongc</w:t>
      </w:r>
      <w:proofErr w:type="spellEnd"/>
      <w:r w:rsidRPr="00643965">
        <w:rPr>
          <w:rFonts w:asciiTheme="majorHAnsi" w:hAnsiTheme="majorHAnsi"/>
        </w:rPr>
        <w:t xml:space="preserve"> 2004. 3).</w:t>
      </w:r>
      <w:r w:rsidRPr="00643965">
        <w:rPr>
          <w:rFonts w:asciiTheme="majorHAnsi" w:hAnsiTheme="majorHAnsi"/>
          <w:b/>
          <w:iCs/>
          <w:u w:val="single"/>
          <w:bdr w:val="single" w:sz="18" w:space="0" w:color="auto"/>
        </w:rPr>
        <w:t xml:space="preserve"> </w:t>
      </w:r>
      <w:r w:rsidRPr="00643965">
        <w:rPr>
          <w:rFonts w:asciiTheme="majorHAnsi" w:hAnsiTheme="majorHAnsi"/>
        </w:rPr>
        <w:t xml:space="preserve">Third, deep ecology is considered a sociopolitical movement, often following the eight point Deep Ecology Platform (dc </w:t>
      </w:r>
      <w:proofErr w:type="spellStart"/>
      <w:r w:rsidRPr="00643965">
        <w:rPr>
          <w:rFonts w:asciiTheme="majorHAnsi" w:hAnsiTheme="majorHAnsi"/>
        </w:rPr>
        <w:t>Jongc</w:t>
      </w:r>
      <w:proofErr w:type="spellEnd"/>
      <w:r w:rsidRPr="00643965">
        <w:rPr>
          <w:rFonts w:asciiTheme="majorHAnsi" w:hAnsiTheme="majorHAnsi"/>
        </w:rPr>
        <w:t xml:space="preserve"> 2004. 4</w:t>
      </w:r>
      <w:r w:rsidRPr="00643965">
        <w:rPr>
          <w:rStyle w:val="StyleBoldUnderline"/>
          <w:rFonts w:asciiTheme="majorHAnsi" w:hAnsiTheme="majorHAnsi"/>
        </w:rPr>
        <w:t xml:space="preserve">). It calls for a change of policies and of ideologies, towards a greater emphasis on quality over quantity, greatness over bigness, cooperation over competition, and </w:t>
      </w:r>
      <w:proofErr w:type="spellStart"/>
      <w:r w:rsidRPr="00643965">
        <w:rPr>
          <w:rStyle w:val="StyleBoldUnderline"/>
          <w:rFonts w:asciiTheme="majorHAnsi" w:hAnsiTheme="majorHAnsi"/>
        </w:rPr>
        <w:t>ecocentrism</w:t>
      </w:r>
      <w:proofErr w:type="spellEnd"/>
      <w:r w:rsidRPr="00643965">
        <w:rPr>
          <w:rStyle w:val="StyleBoldUnderline"/>
          <w:rFonts w:asciiTheme="majorHAnsi" w:hAnsiTheme="majorHAnsi"/>
        </w:rPr>
        <w:t xml:space="preserve"> over </w:t>
      </w:r>
      <w:proofErr w:type="spellStart"/>
      <w:r w:rsidRPr="00643965">
        <w:rPr>
          <w:rStyle w:val="StyleBoldUnderline"/>
          <w:rFonts w:asciiTheme="majorHAnsi" w:hAnsiTheme="majorHAnsi"/>
        </w:rPr>
        <w:t>anthropoccntrism</w:t>
      </w:r>
      <w:proofErr w:type="spellEnd"/>
      <w:r w:rsidRPr="00643965">
        <w:rPr>
          <w:rStyle w:val="StyleBoldUnderline"/>
          <w:rFonts w:asciiTheme="majorHAnsi" w:hAnsiTheme="majorHAnsi"/>
        </w:rPr>
        <w:t xml:space="preserve"> </w:t>
      </w:r>
      <w:r w:rsidRPr="00643965">
        <w:rPr>
          <w:rFonts w:asciiTheme="majorHAnsi" w:hAnsiTheme="majorHAnsi"/>
        </w:rPr>
        <w:t>(</w:t>
      </w:r>
      <w:proofErr w:type="spellStart"/>
      <w:r w:rsidRPr="00643965">
        <w:rPr>
          <w:rFonts w:asciiTheme="majorHAnsi" w:hAnsiTheme="majorHAnsi"/>
        </w:rPr>
        <w:t>Nacss</w:t>
      </w:r>
      <w:proofErr w:type="spellEnd"/>
      <w:r w:rsidRPr="00643965">
        <w:rPr>
          <w:rFonts w:asciiTheme="majorHAnsi" w:hAnsiTheme="majorHAnsi"/>
        </w:rPr>
        <w:t xml:space="preserve"> 1995(b). 74).</w:t>
      </w:r>
    </w:p>
    <w:p w14:paraId="08BF4FA8" w14:textId="77777777" w:rsidR="007B0D53" w:rsidRPr="00643965" w:rsidRDefault="007B0D53" w:rsidP="007B0D53">
      <w:pPr>
        <w:rPr>
          <w:rFonts w:asciiTheme="majorHAnsi" w:hAnsiTheme="majorHAnsi"/>
        </w:rPr>
      </w:pPr>
    </w:p>
    <w:p w14:paraId="302E96CF" w14:textId="77777777" w:rsidR="007B0D53" w:rsidRPr="00643965" w:rsidRDefault="007B0D53" w:rsidP="007B0D53">
      <w:pPr>
        <w:rPr>
          <w:rFonts w:asciiTheme="majorHAnsi" w:hAnsiTheme="majorHAnsi"/>
        </w:rPr>
      </w:pPr>
    </w:p>
    <w:p w14:paraId="065C4058" w14:textId="77777777" w:rsidR="007B0D53" w:rsidRPr="00643965" w:rsidRDefault="007B0D53" w:rsidP="007B0D53">
      <w:pPr>
        <w:rPr>
          <w:rFonts w:asciiTheme="majorHAnsi" w:hAnsiTheme="majorHAnsi"/>
        </w:rPr>
      </w:pPr>
    </w:p>
    <w:p w14:paraId="7297FD03" w14:textId="25B0E207" w:rsidR="00643965" w:rsidRDefault="00643965" w:rsidP="001971BA">
      <w:pPr>
        <w:pStyle w:val="Heading2"/>
      </w:pPr>
      <w:r>
        <w:lastRenderedPageBreak/>
        <w:t>Impact</w:t>
      </w:r>
    </w:p>
    <w:p w14:paraId="0016C82E" w14:textId="77777777" w:rsidR="007C3B9F" w:rsidRPr="00FC55C0" w:rsidRDefault="007C3B9F" w:rsidP="007C3B9F">
      <w:pPr>
        <w:pStyle w:val="Heading4"/>
      </w:pPr>
      <w:r w:rsidRPr="00FC55C0">
        <w:rPr>
          <w:bCs/>
        </w:rPr>
        <w:t>The impact is an unending political genocide which captures the apparatus of life and death -</w:t>
      </w:r>
      <w:r w:rsidRPr="00FC55C0">
        <w:rPr>
          <w:rStyle w:val="apple-converted-space"/>
          <w:rFonts w:cs="Arial"/>
          <w:b w:val="0"/>
          <w:bCs/>
          <w:color w:val="222222"/>
          <w:sz w:val="22"/>
        </w:rPr>
        <w:t> </w:t>
      </w:r>
      <w:r w:rsidRPr="00FC55C0">
        <w:t xml:space="preserve">Genocide, rape, and colonialism are all tied to human heritage- the underlying justification to all of these </w:t>
      </w:r>
      <w:proofErr w:type="spellStart"/>
      <w:r w:rsidRPr="00FC55C0">
        <w:t>violences</w:t>
      </w:r>
      <w:proofErr w:type="spellEnd"/>
      <w:r w:rsidRPr="00FC55C0">
        <w:t xml:space="preserve"> is an extension of </w:t>
      </w:r>
      <w:proofErr w:type="spellStart"/>
      <w:r w:rsidRPr="00FC55C0">
        <w:t>speciesism</w:t>
      </w:r>
      <w:proofErr w:type="spellEnd"/>
    </w:p>
    <w:p w14:paraId="050A3CAB" w14:textId="77777777" w:rsidR="007C3B9F" w:rsidRPr="00FC55C0" w:rsidRDefault="007C3B9F" w:rsidP="007C3B9F">
      <w:pPr>
        <w:shd w:val="clear" w:color="auto" w:fill="FFFFFF"/>
        <w:rPr>
          <w:rFonts w:cs="Arial"/>
          <w:color w:val="222222"/>
        </w:rPr>
      </w:pPr>
      <w:r w:rsidRPr="00A53BCE">
        <w:rPr>
          <w:rStyle w:val="Style13ptBold"/>
        </w:rPr>
        <w:t xml:space="preserve">Kochi and </w:t>
      </w:r>
      <w:proofErr w:type="spellStart"/>
      <w:r w:rsidRPr="00A53BCE">
        <w:rPr>
          <w:rStyle w:val="Style13ptBold"/>
        </w:rPr>
        <w:t>Ordan</w:t>
      </w:r>
      <w:proofErr w:type="spellEnd"/>
      <w:r w:rsidRPr="00A53BCE">
        <w:rPr>
          <w:rStyle w:val="Style13ptBold"/>
        </w:rPr>
        <w:t xml:space="preserve"> 08</w:t>
      </w:r>
      <w:r w:rsidRPr="00FC55C0">
        <w:rPr>
          <w:rFonts w:cs="Arial"/>
          <w:color w:val="222222"/>
        </w:rPr>
        <w:t>  (</w:t>
      </w:r>
      <w:proofErr w:type="spellStart"/>
      <w:r w:rsidRPr="00FC55C0">
        <w:rPr>
          <w:rFonts w:cs="Arial"/>
          <w:color w:val="222222"/>
        </w:rPr>
        <w:t>Tarik</w:t>
      </w:r>
      <w:proofErr w:type="spellEnd"/>
      <w:r w:rsidRPr="00FC55C0">
        <w:rPr>
          <w:rFonts w:cs="Arial"/>
          <w:color w:val="222222"/>
        </w:rPr>
        <w:t xml:space="preserve"> Kochi, a lecturer in the School of Law, Queen’s University, researches in the areas of legal and political theory, Noam </w:t>
      </w:r>
      <w:proofErr w:type="spellStart"/>
      <w:r w:rsidRPr="00FC55C0">
        <w:rPr>
          <w:rFonts w:cs="Arial"/>
          <w:color w:val="222222"/>
        </w:rPr>
        <w:t>Ordan</w:t>
      </w:r>
      <w:proofErr w:type="spellEnd"/>
      <w:r w:rsidRPr="00FC55C0">
        <w:rPr>
          <w:rFonts w:cs="Arial"/>
          <w:color w:val="222222"/>
        </w:rPr>
        <w:t xml:space="preserve">, a linguist and translator, conducts research in Translation Studies at Bar </w:t>
      </w:r>
      <w:proofErr w:type="spellStart"/>
      <w:r w:rsidRPr="00FC55C0">
        <w:rPr>
          <w:rFonts w:cs="Arial"/>
          <w:color w:val="222222"/>
        </w:rPr>
        <w:t>Ilan</w:t>
      </w:r>
      <w:proofErr w:type="spellEnd"/>
      <w:r w:rsidRPr="00FC55C0">
        <w:rPr>
          <w:rFonts w:cs="Arial"/>
          <w:color w:val="222222"/>
        </w:rPr>
        <w:t xml:space="preserve"> University, Israel, “An Argument for the Global Suicide of Humanity”,</w:t>
      </w:r>
      <w:r w:rsidRPr="00FC55C0">
        <w:rPr>
          <w:rStyle w:val="apple-converted-space"/>
          <w:rFonts w:cs="Arial"/>
          <w:color w:val="222222"/>
        </w:rPr>
        <w:t> </w:t>
      </w:r>
      <w:r w:rsidR="00294401">
        <w:fldChar w:fldCharType="begin"/>
      </w:r>
      <w:r w:rsidR="00294401">
        <w:instrText xml:space="preserve"> HYPERLINK "http://www.borderlands.net.au/vol7no3_2008/kochiordan_argument.pdf" \t "_blank" </w:instrText>
      </w:r>
      <w:r w:rsidR="00294401">
        <w:fldChar w:fldCharType="separate"/>
      </w:r>
      <w:r w:rsidRPr="00FC55C0">
        <w:rPr>
          <w:rStyle w:val="Hyperlink"/>
          <w:rFonts w:cs="Arial"/>
          <w:color w:val="1155CC"/>
        </w:rPr>
        <w:t>http://www.borderlands.net.au/vol7no3_2008/kochiordan_argument.pdf</w:t>
      </w:r>
      <w:r w:rsidR="00294401">
        <w:rPr>
          <w:rStyle w:val="Hyperlink"/>
          <w:rFonts w:cs="Arial"/>
          <w:color w:val="1155CC"/>
        </w:rPr>
        <w:fldChar w:fldCharType="end"/>
      </w:r>
      <w:r w:rsidRPr="00FC55C0">
        <w:rPr>
          <w:rStyle w:val="apple-converted-space"/>
          <w:rFonts w:cs="Arial"/>
          <w:color w:val="222222"/>
        </w:rPr>
        <w:t> </w:t>
      </w:r>
      <w:r w:rsidRPr="00FC55C0">
        <w:rPr>
          <w:rFonts w:cs="Arial"/>
          <w:color w:val="222222"/>
        </w:rPr>
        <w:t>)</w:t>
      </w:r>
    </w:p>
    <w:p w14:paraId="74C62930" w14:textId="77777777" w:rsidR="007C3B9F" w:rsidRPr="008D10C8" w:rsidRDefault="007C3B9F" w:rsidP="007C3B9F">
      <w:pPr>
        <w:shd w:val="clear" w:color="auto" w:fill="FFFFFF"/>
        <w:rPr>
          <w:rStyle w:val="StyleBoldUnderline"/>
        </w:rPr>
      </w:pPr>
      <w:r w:rsidRPr="00FC55C0">
        <w:rPr>
          <w:rFonts w:cs="Arial"/>
          <w:color w:val="222222"/>
          <w:u w:val="single"/>
        </w:rPr>
        <w:t>Within the picture many paint of humanity, events such as the Holocaust are considered as an exception, an aberration</w:t>
      </w:r>
      <w:r w:rsidRPr="00FC55C0">
        <w:rPr>
          <w:rFonts w:cs="Arial"/>
          <w:color w:val="222222"/>
        </w:rPr>
        <w:t>.</w:t>
      </w:r>
      <w:r w:rsidRPr="00FC55C0">
        <w:rPr>
          <w:rStyle w:val="apple-converted-space"/>
          <w:rFonts w:cs="Arial"/>
          <w:color w:val="222222"/>
        </w:rPr>
        <w:t> </w:t>
      </w:r>
      <w:r w:rsidRPr="00FC55C0">
        <w:rPr>
          <w:rFonts w:cs="Arial"/>
          <w:color w:val="222222"/>
          <w:u w:val="single"/>
        </w:rPr>
        <w:t>The Holocaust is often portrayed as an example of 'evil', a moment of hatred, madness and cruelty</w:t>
      </w:r>
      <w:r w:rsidRPr="00FC55C0">
        <w:rPr>
          <w:rStyle w:val="apple-converted-space"/>
          <w:rFonts w:cs="Arial"/>
          <w:color w:val="222222"/>
        </w:rPr>
        <w:t> </w:t>
      </w:r>
      <w:r w:rsidRPr="00FC55C0">
        <w:rPr>
          <w:rFonts w:cs="Arial"/>
          <w:color w:val="222222"/>
        </w:rPr>
        <w:t xml:space="preserve">(cf. the differing accounts of 'evil' given in Neiman, 2004). </w:t>
      </w:r>
      <w:r w:rsidRPr="008D10C8">
        <w:rPr>
          <w:rStyle w:val="StyleBoldUnderline"/>
        </w:rPr>
        <w:t>The event is</w:t>
      </w:r>
      <w:r w:rsidRPr="00FC55C0">
        <w:rPr>
          <w:rFonts w:cs="Arial"/>
          <w:color w:val="222222"/>
        </w:rPr>
        <w:t xml:space="preserve"> also </w:t>
      </w:r>
      <w:r w:rsidRPr="008D10C8">
        <w:rPr>
          <w:rStyle w:val="StyleBoldUnderline"/>
        </w:rPr>
        <w:t>treated as one through which humanity might comprehend its own weakness and draw strength, via the resolve that such actions will never happen again. However, if we take seriously the differing ways in which the Holocaust was 'evil', then one must surely include along side it the almost uncountable numbers of genocides that have occurred throughout human history.</w:t>
      </w:r>
      <w:r w:rsidRPr="00FC55C0">
        <w:rPr>
          <w:rStyle w:val="apple-converted-space"/>
          <w:rFonts w:cs="Arial"/>
          <w:color w:val="222222"/>
        </w:rPr>
        <w:t> </w:t>
      </w:r>
      <w:r w:rsidRPr="00FC55C0">
        <w:rPr>
          <w:rFonts w:cs="Arial"/>
          <w:color w:val="222222"/>
        </w:rPr>
        <w:t xml:space="preserve">Hence, </w:t>
      </w:r>
      <w:r w:rsidRPr="008D10C8">
        <w:rPr>
          <w:rStyle w:val="StyleBoldUnderline"/>
        </w:rPr>
        <w:t xml:space="preserve">if we are to think of the content of the ‘human heritage’, then this must include the annihilation of indigenous peoples and their cultures across the globe and the manner in which their beliefs, </w:t>
      </w:r>
      <w:proofErr w:type="spellStart"/>
      <w:r w:rsidRPr="008D10C8">
        <w:rPr>
          <w:rStyle w:val="StyleBoldUnderline"/>
        </w:rPr>
        <w:t>behaviours</w:t>
      </w:r>
      <w:proofErr w:type="spellEnd"/>
      <w:r w:rsidRPr="008D10C8">
        <w:rPr>
          <w:rStyle w:val="StyleBoldUnderline"/>
        </w:rPr>
        <w:t xml:space="preserve"> and social practices have been erased from what the people of the ‘West’ generally consider to be the content of a human heritage.</w:t>
      </w:r>
      <w:r w:rsidRPr="00FC55C0">
        <w:rPr>
          <w:rFonts w:cs="Arial"/>
          <w:color w:val="222222"/>
        </w:rPr>
        <w:t xml:space="preserve"> Again the history of </w:t>
      </w:r>
      <w:r w:rsidRPr="008D10C8">
        <w:rPr>
          <w:rStyle w:val="StyleBoldUnderline"/>
        </w:rPr>
        <w:t>colonialism</w:t>
      </w:r>
      <w:r w:rsidRPr="00FC55C0">
        <w:rPr>
          <w:rFonts w:cs="Arial"/>
          <w:color w:val="222222"/>
        </w:rPr>
        <w:t xml:space="preserve"> is telling here. It </w:t>
      </w:r>
      <w:r w:rsidRPr="008D10C8">
        <w:rPr>
          <w:rStyle w:val="StyleBoldUnderline"/>
        </w:rPr>
        <w:t>reminds us exactly how normal, regular and mundane acts of annihilation of different forms of human life and culture have been throughout human history.</w:t>
      </w:r>
      <w:r w:rsidRPr="00FC55C0">
        <w:rPr>
          <w:rFonts w:cs="Arial"/>
          <w:color w:val="222222"/>
        </w:rPr>
        <w:t xml:space="preserve"> Indeed </w:t>
      </w:r>
      <w:r w:rsidRPr="008D10C8">
        <w:rPr>
          <w:rStyle w:val="StyleBoldUnderline"/>
        </w:rPr>
        <w:t>the history of colonialism</w:t>
      </w:r>
      <w:r w:rsidRPr="00FC55C0">
        <w:rPr>
          <w:rFonts w:cs="Arial"/>
          <w:color w:val="222222"/>
        </w:rPr>
        <w:t xml:space="preserve">, in its various guises, </w:t>
      </w:r>
      <w:r w:rsidRPr="008D10C8">
        <w:rPr>
          <w:rStyle w:val="StyleBoldUnderline"/>
        </w:rPr>
        <w:t>points to the fact that so many of our legal institutions and forms of ethical life</w:t>
      </w:r>
      <w:r w:rsidRPr="00FC55C0">
        <w:rPr>
          <w:rStyle w:val="apple-converted-space"/>
          <w:rFonts w:cs="Arial"/>
          <w:color w:val="222222"/>
        </w:rPr>
        <w:t> </w:t>
      </w:r>
      <w:r w:rsidRPr="00FC55C0">
        <w:rPr>
          <w:rFonts w:cs="Arial"/>
          <w:color w:val="222222"/>
        </w:rPr>
        <w:t>(i.e. nation-states which pride themselves on protecting human rights through the rule of law)</w:t>
      </w:r>
      <w:r w:rsidRPr="008D10C8">
        <w:rPr>
          <w:rStyle w:val="StyleBoldUnderline"/>
        </w:rPr>
        <w:t>have been founded upon colonial violence, war and the appropriation of other peoples’ land </w:t>
      </w:r>
      <w:r w:rsidRPr="00FC55C0">
        <w:rPr>
          <w:rFonts w:cs="Arial"/>
          <w:color w:val="222222"/>
        </w:rPr>
        <w:t>(Schmitt, 2003; Benjamin, 1986).</w:t>
      </w:r>
      <w:r w:rsidRPr="00FC55C0">
        <w:rPr>
          <w:rStyle w:val="apple-converted-space"/>
          <w:rFonts w:cs="Arial"/>
          <w:color w:val="222222"/>
        </w:rPr>
        <w:t> </w:t>
      </w:r>
      <w:r w:rsidRPr="00FC55C0">
        <w:rPr>
          <w:rFonts w:cs="Arial"/>
          <w:color w:val="222222"/>
        </w:rPr>
        <w:t xml:space="preserve">Further, </w:t>
      </w:r>
      <w:r w:rsidRPr="008D10C8">
        <w:rPr>
          <w:rStyle w:val="StyleBoldUnderline"/>
        </w:rPr>
        <w:t xml:space="preserve">the history of colonialism highlights the central function of ‘race war’ that often underlies human social </w:t>
      </w:r>
      <w:proofErr w:type="spellStart"/>
      <w:r w:rsidRPr="008D10C8">
        <w:rPr>
          <w:rStyle w:val="StyleBoldUnderline"/>
        </w:rPr>
        <w:t>organisation</w:t>
      </w:r>
      <w:proofErr w:type="spellEnd"/>
      <w:r w:rsidRPr="008D10C8">
        <w:rPr>
          <w:rStyle w:val="StyleBoldUnderline"/>
        </w:rPr>
        <w:t xml:space="preserve"> and many of its legal and ethical systems of thought</w:t>
      </w:r>
      <w:r w:rsidRPr="00FC55C0">
        <w:rPr>
          <w:rStyle w:val="apple-converted-space"/>
          <w:rFonts w:cs="Arial"/>
          <w:color w:val="222222"/>
        </w:rPr>
        <w:t> </w:t>
      </w:r>
      <w:r w:rsidRPr="00FC55C0">
        <w:rPr>
          <w:rFonts w:cs="Arial"/>
          <w:color w:val="222222"/>
        </w:rPr>
        <w:t>(Foucault, 2003</w:t>
      </w:r>
      <w:r w:rsidRPr="008D10C8">
        <w:rPr>
          <w:rStyle w:val="StyleBoldUnderline"/>
        </w:rPr>
        <w:t xml:space="preserve">). This history of modern colonialism thus presents a key to understanding that events such as the Holocaust are not an aberration and exception but are closer to the norm, and sadly, lie at the heart of any heritage of humanity. After all, all too often the European </w:t>
      </w:r>
      <w:proofErr w:type="spellStart"/>
      <w:r w:rsidRPr="008D10C8">
        <w:rPr>
          <w:rStyle w:val="StyleBoldUnderline"/>
        </w:rPr>
        <w:t>colonisation</w:t>
      </w:r>
      <w:proofErr w:type="spellEnd"/>
      <w:r w:rsidRPr="008D10C8">
        <w:rPr>
          <w:rStyle w:val="StyleBoldUnderline"/>
        </w:rPr>
        <w:t xml:space="preserve"> of the globe was justified by arguments that indigenous inhabitants were racially ‘inferior’ and in some instances that they were closer to ‘apes’ than to humans</w:t>
      </w:r>
      <w:r w:rsidRPr="00FC55C0">
        <w:rPr>
          <w:rFonts w:cs="Arial"/>
          <w:color w:val="222222"/>
        </w:rPr>
        <w:t xml:space="preserve"> (Diamond, 2006</w:t>
      </w:r>
      <w:r w:rsidRPr="008D10C8">
        <w:rPr>
          <w:rStyle w:val="StyleBoldUnderline"/>
        </w:rPr>
        <w:t xml:space="preserve">). Such violence justified by an erroneous view of ‘race’ is in many ways merely an extension of an underlying attitude of </w:t>
      </w:r>
      <w:proofErr w:type="spellStart"/>
      <w:r w:rsidRPr="008D10C8">
        <w:rPr>
          <w:rStyle w:val="StyleBoldUnderline"/>
        </w:rPr>
        <w:t>speciesism</w:t>
      </w:r>
      <w:proofErr w:type="spellEnd"/>
      <w:r w:rsidRPr="008D10C8">
        <w:rPr>
          <w:rStyle w:val="StyleBoldUnderline"/>
        </w:rPr>
        <w:t xml:space="preserve"> involving a long history of killing and enslavement of non-human species by humans. Such a connection between the two histories of inter-human violence</w:t>
      </w:r>
      <w:r w:rsidRPr="00FC55C0">
        <w:rPr>
          <w:rStyle w:val="apple-converted-space"/>
          <w:rFonts w:cs="Arial"/>
          <w:color w:val="222222"/>
        </w:rPr>
        <w:t> </w:t>
      </w:r>
      <w:r w:rsidRPr="00FC55C0">
        <w:rPr>
          <w:rFonts w:cs="Arial"/>
          <w:color w:val="222222"/>
        </w:rPr>
        <w:t>(via the mythical notion of differing human ‘races’)</w:t>
      </w:r>
      <w:r w:rsidRPr="00FC55C0">
        <w:rPr>
          <w:rStyle w:val="apple-converted-space"/>
          <w:rFonts w:cs="Arial"/>
          <w:color w:val="222222"/>
        </w:rPr>
        <w:t> </w:t>
      </w:r>
      <w:r w:rsidRPr="008D10C8">
        <w:rPr>
          <w:rStyle w:val="StyleBoldUnderline"/>
        </w:rPr>
        <w:t xml:space="preserve">and interspecies violence, is well expressed in Isaac </w:t>
      </w:r>
      <w:proofErr w:type="spellStart"/>
      <w:r w:rsidRPr="008D10C8">
        <w:rPr>
          <w:rStyle w:val="StyleBoldUnderline"/>
        </w:rPr>
        <w:t>Bashevis</w:t>
      </w:r>
      <w:proofErr w:type="spellEnd"/>
      <w:r w:rsidRPr="008D10C8">
        <w:rPr>
          <w:rStyle w:val="StyleBoldUnderline"/>
        </w:rPr>
        <w:t xml:space="preserve"> Singer’s comment that whereas humans consider themselves “the crown of creation”, for animals “all people are Nazis” and animal life is “an eternal Treblinka” (Singer, 1968, p.750).</w:t>
      </w:r>
    </w:p>
    <w:p w14:paraId="7126FF5A" w14:textId="77777777" w:rsidR="007C3B9F" w:rsidRPr="00881973" w:rsidRDefault="007C3B9F" w:rsidP="007C3B9F"/>
    <w:p w14:paraId="24FFB02F" w14:textId="77777777" w:rsidR="007C3B9F" w:rsidRPr="007C3B9F" w:rsidRDefault="007C3B9F" w:rsidP="007C3B9F"/>
    <w:p w14:paraId="4894A953" w14:textId="77777777" w:rsidR="00643965" w:rsidRDefault="00643965" w:rsidP="00643965"/>
    <w:p w14:paraId="16B88D29" w14:textId="410C0C47" w:rsidR="00643965" w:rsidRDefault="00643965" w:rsidP="001971BA">
      <w:pPr>
        <w:pStyle w:val="Heading2"/>
      </w:pPr>
      <w:r>
        <w:lastRenderedPageBreak/>
        <w:t>Line By Line</w:t>
      </w:r>
    </w:p>
    <w:p w14:paraId="2AE2DD65" w14:textId="77777777" w:rsidR="007C3B9F" w:rsidRDefault="007C3B9F" w:rsidP="001971BA">
      <w:pPr>
        <w:pStyle w:val="Heading3"/>
      </w:pPr>
      <w:r>
        <w:lastRenderedPageBreak/>
        <w:t>AT: Perm</w:t>
      </w:r>
    </w:p>
    <w:p w14:paraId="7870F525" w14:textId="77777777" w:rsidR="00EB3C28" w:rsidRPr="00801336" w:rsidRDefault="00EB3C28" w:rsidP="00EB3C28">
      <w:pPr>
        <w:pStyle w:val="Heading4"/>
        <w:rPr>
          <w:rFonts w:ascii="Georgia" w:hAnsi="Georgia"/>
        </w:rPr>
      </w:pPr>
      <w:r w:rsidRPr="00801336">
        <w:rPr>
          <w:rFonts w:ascii="Georgia" w:hAnsi="Georgia"/>
        </w:rPr>
        <w:t xml:space="preserve">Perm can’t solve – any sort of different practice just </w:t>
      </w:r>
      <w:r w:rsidRPr="00801336">
        <w:rPr>
          <w:rFonts w:ascii="Georgia" w:hAnsi="Georgia"/>
          <w:u w:val="single"/>
        </w:rPr>
        <w:t>reinforces</w:t>
      </w:r>
      <w:r w:rsidRPr="00801336">
        <w:rPr>
          <w:rFonts w:ascii="Georgia" w:hAnsi="Georgia"/>
        </w:rPr>
        <w:t xml:space="preserve"> the violence against the non-human animals </w:t>
      </w:r>
    </w:p>
    <w:p w14:paraId="20799137" w14:textId="77777777" w:rsidR="00EB3C28" w:rsidRPr="00801336" w:rsidRDefault="00EB3C28" w:rsidP="00EB3C28">
      <w:pPr>
        <w:rPr>
          <w:rFonts w:ascii="Georgia" w:hAnsi="Georgia"/>
          <w:b/>
          <w:sz w:val="26"/>
        </w:rPr>
      </w:pPr>
      <w:r w:rsidRPr="00801336">
        <w:rPr>
          <w:rStyle w:val="Style13ptBold"/>
          <w:rFonts w:ascii="Georgia" w:hAnsi="Georgia"/>
        </w:rPr>
        <w:t xml:space="preserve">Kochi 09 </w:t>
      </w:r>
      <w:r w:rsidRPr="00801336">
        <w:rPr>
          <w:rFonts w:ascii="Georgia" w:hAnsi="Georgia"/>
        </w:rPr>
        <w:t>(</w:t>
      </w:r>
      <w:proofErr w:type="spellStart"/>
      <w:r w:rsidRPr="00801336">
        <w:rPr>
          <w:rFonts w:ascii="Georgia" w:hAnsi="Georgia"/>
        </w:rPr>
        <w:t>Tarik</w:t>
      </w:r>
      <w:proofErr w:type="spellEnd"/>
      <w:r w:rsidRPr="00801336">
        <w:rPr>
          <w:rFonts w:ascii="Georgia" w:hAnsi="Georgia"/>
        </w:rPr>
        <w:t xml:space="preserve"> Kochi is a lecturer in law and international security @ U of Sussex, Doctorate in Law from Griffith, “species war: law, violence, and animals”, ‘law, culture, and the humanities’, p 353-359]</w:t>
      </w:r>
    </w:p>
    <w:p w14:paraId="72C4BFB9" w14:textId="77777777" w:rsidR="00EB3C28" w:rsidRPr="00801336" w:rsidRDefault="00EB3C28" w:rsidP="00EB3C28">
      <w:pPr>
        <w:rPr>
          <w:rStyle w:val="StyleBoldUnderline"/>
          <w:rFonts w:ascii="Georgia" w:hAnsi="Georgia"/>
        </w:rPr>
      </w:pPr>
      <w:r w:rsidRPr="00801336">
        <w:rPr>
          <w:rFonts w:ascii="Georgia" w:hAnsi="Georgia"/>
          <w:sz w:val="16"/>
        </w:rPr>
        <w:t>This reflection need not be seen as carried out by every individual on a daily basis but rather as that which is drawn upon from time to time within public life as humans inter-subjectively coordinate their actions in accordance with particular enunciated ends and plan for the future. 21 In this respect</w:t>
      </w:r>
      <w:r w:rsidRPr="00801336">
        <w:rPr>
          <w:rFonts w:ascii="Georgia" w:hAnsi="Georgia"/>
        </w:rPr>
        <w:t>,</w:t>
      </w:r>
      <w:r w:rsidRPr="00801336">
        <w:rPr>
          <w:rStyle w:val="StyleBoldUnderline"/>
          <w:rFonts w:ascii="Georgia" w:hAnsi="Georgia"/>
        </w:rPr>
        <w:t xml:space="preserve"> the violence and killing of species war is not simply a question of survival or bare life, instead, it is bound up with a consideration of the good. </w:t>
      </w:r>
      <w:r w:rsidRPr="00801336">
        <w:rPr>
          <w:rFonts w:ascii="Georgia" w:hAnsi="Georgia"/>
        </w:rPr>
        <w:t xml:space="preserve">For </w:t>
      </w:r>
      <w:r w:rsidRPr="00801336">
        <w:rPr>
          <w:rStyle w:val="StyleBoldUnderline"/>
          <w:rFonts w:ascii="Georgia" w:hAnsi="Georgia"/>
        </w:rPr>
        <w:t>most modern humans</w:t>
      </w:r>
      <w:r w:rsidRPr="00801336">
        <w:rPr>
          <w:rFonts w:ascii="Georgia" w:hAnsi="Georgia"/>
        </w:rPr>
        <w:t xml:space="preserve"> in the </w:t>
      </w:r>
      <w:r w:rsidRPr="00801336">
        <w:rPr>
          <w:rStyle w:val="StyleBoldUnderline"/>
          <w:rFonts w:ascii="Georgia" w:hAnsi="Georgia"/>
        </w:rPr>
        <w:t>West the “good life” involves the daily killing of animals for dietary need and for pleasure</w:t>
      </w:r>
      <w:r w:rsidRPr="00801336">
        <w:rPr>
          <w:rFonts w:ascii="Georgia" w:hAnsi="Georgia"/>
        </w:rPr>
        <w:t xml:space="preserve">. </w:t>
      </w:r>
      <w:r w:rsidRPr="00801336">
        <w:rPr>
          <w:rFonts w:ascii="Georgia" w:hAnsi="Georgia"/>
          <w:sz w:val="16"/>
        </w:rPr>
        <w:t xml:space="preserve">At the heart of the question of species war, and all war for that matter, resides a question about </w:t>
      </w:r>
      <w:r w:rsidRPr="00801336">
        <w:rPr>
          <w:rStyle w:val="StyleBoldUnderline"/>
          <w:rFonts w:ascii="Georgia" w:hAnsi="Georgia"/>
        </w:rPr>
        <w:t xml:space="preserve">the legitimacy of violence linked to a philosophy of value. </w:t>
      </w:r>
      <w:r w:rsidRPr="00801336">
        <w:rPr>
          <w:rFonts w:ascii="Georgia" w:hAnsi="Georgia"/>
        </w:rPr>
        <w:t xml:space="preserve">22 </w:t>
      </w:r>
      <w:r w:rsidRPr="00801336">
        <w:rPr>
          <w:rFonts w:ascii="Georgia" w:hAnsi="Georgia"/>
          <w:sz w:val="16"/>
        </w:rPr>
        <w:t>The question of war-law sits within a wider history of decision making about the relative values of different forms of life</w:t>
      </w:r>
      <w:r w:rsidRPr="00801336">
        <w:rPr>
          <w:rStyle w:val="StyleBoldUnderline"/>
          <w:rFonts w:ascii="Georgia" w:hAnsi="Georgia"/>
        </w:rPr>
        <w:t xml:space="preserve">. “Legitimate” violence is under-laid by cultural, religious, moral, political and philosophical conceptions about the relative values of forms of life. Playing out through history are </w:t>
      </w:r>
      <w:r w:rsidRPr="00801336">
        <w:rPr>
          <w:rStyle w:val="Emphasis"/>
          <w:rFonts w:ascii="Georgia" w:hAnsi="Georgia"/>
        </w:rPr>
        <w:t>distinctions and hierarchies of life</w:t>
      </w:r>
      <w:r w:rsidRPr="00801336">
        <w:rPr>
          <w:rStyle w:val="StyleBoldUnderline"/>
          <w:rFonts w:ascii="Georgia" w:hAnsi="Georgia"/>
        </w:rPr>
        <w:t>-value that are extensions of the original human-animal distinction</w:t>
      </w:r>
      <w:r w:rsidRPr="00801336">
        <w:rPr>
          <w:rFonts w:ascii="Georgia" w:hAnsi="Georgia"/>
        </w:rPr>
        <w:t>. Distinctions that can be thought to follow from the human-animal distinction are those, for example, drawn between: Hellenes and barbarians; Europeans and Orientals; whites and blacks; the “civilized” and the “uncivilized”; Nazis and Jews; Israeli’s and Arabs; colonizers and the colonized</w:t>
      </w:r>
      <w:r w:rsidRPr="00801336">
        <w:rPr>
          <w:rStyle w:val="StyleBoldUnderline"/>
          <w:rFonts w:ascii="Georgia" w:hAnsi="Georgia"/>
        </w:rPr>
        <w:t>. Historically these practices and regimes of violence have been culturally, politically and legally normalized in a manner that replicates the normalization of the violence carried out against non-human animals.</w:t>
      </w:r>
      <w:r w:rsidRPr="00801336">
        <w:rPr>
          <w:rFonts w:ascii="Georgia" w:hAnsi="Georgia"/>
        </w:rPr>
        <w:t xml:space="preserve"> Unpacking, criticizing and challenging the forms of violence, which in different historical moments appear as “normal,” is one of the ongoing tasks of any critic who is concerned with the question of what war does to law and of what law does to war? </w:t>
      </w:r>
      <w:r w:rsidRPr="00801336">
        <w:rPr>
          <w:rStyle w:val="StyleBoldUnderline"/>
          <w:rFonts w:ascii="Georgia" w:hAnsi="Georgia"/>
        </w:rPr>
        <w:t>The critic of war is thus a critic of war’s norm-</w:t>
      </w:r>
      <w:proofErr w:type="spellStart"/>
      <w:r w:rsidRPr="00801336">
        <w:rPr>
          <w:rStyle w:val="StyleBoldUnderline"/>
          <w:rFonts w:ascii="Georgia" w:hAnsi="Georgia"/>
        </w:rPr>
        <w:t>alization</w:t>
      </w:r>
      <w:proofErr w:type="spellEnd"/>
      <w:r w:rsidRPr="00801336">
        <w:rPr>
          <w:rStyle w:val="StyleBoldUnderline"/>
          <w:rFonts w:ascii="Georgia" w:hAnsi="Georgia"/>
        </w:rPr>
        <w:t>.</w:t>
      </w:r>
    </w:p>
    <w:p w14:paraId="43AA544D" w14:textId="77777777" w:rsidR="00EB3C28" w:rsidRPr="00EB3C28" w:rsidRDefault="00EB3C28" w:rsidP="00EB3C28"/>
    <w:p w14:paraId="51E71BE5" w14:textId="77777777" w:rsidR="007C3B9F" w:rsidRPr="00643965" w:rsidRDefault="007C3B9F" w:rsidP="007C3B9F">
      <w:pPr>
        <w:pStyle w:val="Heading4"/>
        <w:rPr>
          <w:rFonts w:cs="Times New Roman"/>
        </w:rPr>
      </w:pPr>
      <w:r w:rsidRPr="00643965">
        <w:rPr>
          <w:rFonts w:cs="Times New Roman"/>
          <w:u w:val="single"/>
        </w:rPr>
        <w:t>Total rejection</w:t>
      </w:r>
      <w:r w:rsidRPr="00643965">
        <w:rPr>
          <w:rFonts w:cs="Times New Roman"/>
        </w:rPr>
        <w:t xml:space="preserve"> of the current state is key – rejection allows us to </w:t>
      </w:r>
      <w:r w:rsidRPr="00643965">
        <w:rPr>
          <w:rFonts w:cs="Times New Roman"/>
          <w:u w:val="single"/>
        </w:rPr>
        <w:t>ecologically engaged</w:t>
      </w:r>
      <w:r w:rsidRPr="00643965">
        <w:rPr>
          <w:rFonts w:cs="Times New Roman"/>
        </w:rPr>
        <w:t xml:space="preserve"> and have be i</w:t>
      </w:r>
      <w:r w:rsidRPr="00643965">
        <w:rPr>
          <w:rFonts w:cs="Times New Roman"/>
          <w:u w:val="single"/>
        </w:rPr>
        <w:t>nterconnected</w:t>
      </w:r>
      <w:r w:rsidRPr="00643965">
        <w:rPr>
          <w:rFonts w:cs="Times New Roman"/>
        </w:rPr>
        <w:t xml:space="preserve"> with nature </w:t>
      </w:r>
    </w:p>
    <w:p w14:paraId="2A25F11E" w14:textId="77777777" w:rsidR="007C3B9F" w:rsidRPr="00643965" w:rsidRDefault="007C3B9F" w:rsidP="007C3B9F">
      <w:pPr>
        <w:rPr>
          <w:rFonts w:asciiTheme="majorHAnsi" w:hAnsiTheme="majorHAnsi"/>
          <w:b/>
          <w:sz w:val="20"/>
        </w:rPr>
      </w:pPr>
      <w:proofErr w:type="spellStart"/>
      <w:r w:rsidRPr="00643965">
        <w:rPr>
          <w:rStyle w:val="Style13ptBold"/>
          <w:rFonts w:asciiTheme="majorHAnsi" w:hAnsiTheme="majorHAnsi"/>
          <w:sz w:val="24"/>
        </w:rPr>
        <w:t>O’Kane</w:t>
      </w:r>
      <w:proofErr w:type="spellEnd"/>
      <w:r w:rsidRPr="00643965">
        <w:rPr>
          <w:rStyle w:val="Style13ptBold"/>
          <w:rFonts w:asciiTheme="majorHAnsi" w:hAnsiTheme="majorHAnsi"/>
          <w:sz w:val="24"/>
        </w:rPr>
        <w:t xml:space="preserve"> 11 </w:t>
      </w:r>
      <w:r w:rsidRPr="00643965">
        <w:rPr>
          <w:rStyle w:val="Style13ptBold"/>
          <w:rFonts w:asciiTheme="majorHAnsi" w:hAnsiTheme="majorHAnsi"/>
          <w:sz w:val="20"/>
        </w:rPr>
        <w:t>(</w:t>
      </w:r>
      <w:proofErr w:type="spellStart"/>
      <w:r w:rsidRPr="00643965">
        <w:rPr>
          <w:rStyle w:val="Style13ptBold"/>
          <w:rFonts w:asciiTheme="majorHAnsi" w:hAnsiTheme="majorHAnsi"/>
          <w:sz w:val="20"/>
        </w:rPr>
        <w:t>Katriina</w:t>
      </w:r>
      <w:proofErr w:type="spellEnd"/>
      <w:r w:rsidRPr="00643965">
        <w:rPr>
          <w:rStyle w:val="Style13ptBold"/>
          <w:rFonts w:asciiTheme="majorHAnsi" w:hAnsiTheme="majorHAnsi"/>
          <w:sz w:val="20"/>
        </w:rPr>
        <w:t xml:space="preserve"> </w:t>
      </w:r>
      <w:proofErr w:type="spellStart"/>
      <w:r w:rsidRPr="00643965">
        <w:rPr>
          <w:rStyle w:val="Style13ptBold"/>
          <w:rFonts w:asciiTheme="majorHAnsi" w:hAnsiTheme="majorHAnsi"/>
          <w:sz w:val="20"/>
        </w:rPr>
        <w:t>O’Kane</w:t>
      </w:r>
      <w:proofErr w:type="spellEnd"/>
      <w:r w:rsidRPr="00643965">
        <w:rPr>
          <w:rStyle w:val="Style13ptBold"/>
          <w:rFonts w:asciiTheme="majorHAnsi" w:hAnsiTheme="majorHAnsi"/>
          <w:sz w:val="20"/>
        </w:rPr>
        <w:t xml:space="preserve"> is a scientist with </w:t>
      </w:r>
      <w:proofErr w:type="spellStart"/>
      <w:r w:rsidRPr="00643965">
        <w:rPr>
          <w:rStyle w:val="Style13ptBold"/>
          <w:rFonts w:asciiTheme="majorHAnsi" w:hAnsiTheme="majorHAnsi"/>
          <w:sz w:val="20"/>
        </w:rPr>
        <w:t>specialities</w:t>
      </w:r>
      <w:proofErr w:type="spellEnd"/>
      <w:r w:rsidRPr="00643965">
        <w:rPr>
          <w:rStyle w:val="Style13ptBold"/>
          <w:rFonts w:asciiTheme="majorHAnsi" w:hAnsiTheme="majorHAnsi"/>
          <w:sz w:val="20"/>
        </w:rPr>
        <w:t xml:space="preserve"> in polar science, paleoclimatology, and ecology. “”Deep Sustainable Development – New Visions for an important concept” &lt;</w:t>
      </w:r>
      <w:r w:rsidRPr="00643965">
        <w:rPr>
          <w:rFonts w:asciiTheme="majorHAnsi" w:hAnsiTheme="majorHAnsi"/>
          <w:sz w:val="16"/>
        </w:rPr>
        <w:t xml:space="preserve"> </w:t>
      </w:r>
      <w:r w:rsidRPr="00643965">
        <w:rPr>
          <w:rStyle w:val="Style13ptBold"/>
          <w:rFonts w:asciiTheme="majorHAnsi" w:hAnsiTheme="majorHAnsi"/>
          <w:sz w:val="20"/>
        </w:rPr>
        <w:t xml:space="preserve">http://static.squarespace.com/static/502b0fd4e4b0030d11efeea5/t/518011fae4b01333da00b916/1367347706412/Deep%20Sustainable%20Development.pdf&gt;) </w:t>
      </w:r>
    </w:p>
    <w:p w14:paraId="0C9FC5F9" w14:textId="77777777" w:rsidR="007C3B9F" w:rsidRPr="00572D1E" w:rsidRDefault="007C3B9F" w:rsidP="007C3B9F">
      <w:pPr>
        <w:rPr>
          <w:rFonts w:asciiTheme="majorHAnsi" w:hAnsiTheme="majorHAnsi"/>
          <w:b/>
          <w:u w:val="single"/>
        </w:rPr>
      </w:pPr>
      <w:r w:rsidRPr="00643965">
        <w:rPr>
          <w:rFonts w:asciiTheme="majorHAnsi" w:hAnsiTheme="majorHAnsi"/>
          <w:sz w:val="18"/>
        </w:rPr>
        <w:t xml:space="preserve">To bring purpose and vision to sustainable development, it is essential that there exists an ultimate ideal towards which to strive. There is a need for meaning, something that one often attributes to religion or philosophical belief. Deep ecology can also provide some of meaning and </w:t>
      </w:r>
      <w:proofErr w:type="spellStart"/>
      <w:r w:rsidRPr="00643965">
        <w:rPr>
          <w:rFonts w:asciiTheme="majorHAnsi" w:hAnsiTheme="majorHAnsi"/>
          <w:sz w:val="18"/>
        </w:rPr>
        <w:t>and</w:t>
      </w:r>
      <w:proofErr w:type="spellEnd"/>
      <w:r w:rsidRPr="00643965">
        <w:rPr>
          <w:rFonts w:asciiTheme="majorHAnsi" w:hAnsiTheme="majorHAnsi"/>
          <w:sz w:val="18"/>
        </w:rPr>
        <w:t xml:space="preserve"> goal</w:t>
      </w:r>
      <w:r w:rsidRPr="00643965">
        <w:rPr>
          <w:rStyle w:val="StyleBoldUnderline"/>
          <w:rFonts w:asciiTheme="majorHAnsi" w:hAnsiTheme="majorHAnsi"/>
          <w:sz w:val="18"/>
        </w:rPr>
        <w:t xml:space="preserve">: </w:t>
      </w:r>
      <w:r w:rsidRPr="00643965">
        <w:rPr>
          <w:rStyle w:val="StyleBoldUnderline"/>
          <w:rFonts w:asciiTheme="majorHAnsi" w:hAnsiTheme="majorHAnsi"/>
        </w:rPr>
        <w:t>self-realization.</w:t>
      </w:r>
      <w:r w:rsidRPr="00643965">
        <w:rPr>
          <w:rFonts w:asciiTheme="majorHAnsi" w:hAnsiTheme="majorHAnsi"/>
        </w:rPr>
        <w:t xml:space="preserve"> Similar to their </w:t>
      </w:r>
      <w:proofErr w:type="spellStart"/>
      <w:r w:rsidRPr="00643965">
        <w:rPr>
          <w:rFonts w:asciiTheme="majorHAnsi" w:hAnsiTheme="majorHAnsi"/>
        </w:rPr>
        <w:t>undestanding</w:t>
      </w:r>
      <w:proofErr w:type="spellEnd"/>
      <w:r w:rsidRPr="00643965">
        <w:rPr>
          <w:rFonts w:asciiTheme="majorHAnsi" w:hAnsiTheme="majorHAnsi"/>
        </w:rPr>
        <w:t xml:space="preserve"> of interconnectedness</w:t>
      </w:r>
      <w:r w:rsidRPr="00643965">
        <w:rPr>
          <w:rStyle w:val="StyleBoldUnderline"/>
          <w:rFonts w:asciiTheme="majorHAnsi" w:hAnsiTheme="majorHAnsi"/>
        </w:rPr>
        <w:t>, deep ecologists view self-realization as broadening our sense of self beyond the narrow individualistic ego to an identification with all living beings</w:t>
      </w:r>
      <w:r w:rsidRPr="00643965">
        <w:rPr>
          <w:rFonts w:asciiTheme="majorHAnsi" w:hAnsiTheme="majorHAnsi"/>
        </w:rPr>
        <w:t xml:space="preserve"> (</w:t>
      </w:r>
      <w:proofErr w:type="spellStart"/>
      <w:r w:rsidRPr="00643965">
        <w:rPr>
          <w:rFonts w:asciiTheme="majorHAnsi" w:hAnsiTheme="majorHAnsi"/>
        </w:rPr>
        <w:t>Naess</w:t>
      </w:r>
      <w:proofErr w:type="spellEnd"/>
      <w:r w:rsidRPr="00643965">
        <w:rPr>
          <w:rFonts w:asciiTheme="majorHAnsi" w:hAnsiTheme="majorHAnsi"/>
        </w:rPr>
        <w:t xml:space="preserve"> 2005(a), 415). </w:t>
      </w:r>
      <w:r w:rsidRPr="00643965">
        <w:rPr>
          <w:rStyle w:val="StyleBoldUnderline"/>
          <w:rFonts w:asciiTheme="majorHAnsi" w:hAnsiTheme="majorHAnsi"/>
        </w:rPr>
        <w:t>In deep ecology, the Self is understood as integrated with the whole of nature, a widened and deepened notion (</w:t>
      </w:r>
      <w:proofErr w:type="spellStart"/>
      <w:r w:rsidRPr="00643965">
        <w:rPr>
          <w:rFonts w:asciiTheme="majorHAnsi" w:hAnsiTheme="majorHAnsi"/>
        </w:rPr>
        <w:t>Devall</w:t>
      </w:r>
      <w:proofErr w:type="spellEnd"/>
      <w:r w:rsidRPr="00643965">
        <w:rPr>
          <w:rFonts w:asciiTheme="majorHAnsi" w:hAnsiTheme="majorHAnsi"/>
        </w:rPr>
        <w:t xml:space="preserve"> and Sessions 1984, 311). </w:t>
      </w:r>
      <w:r w:rsidRPr="00643965">
        <w:rPr>
          <w:rStyle w:val="Emphasis"/>
          <w:rFonts w:asciiTheme="majorHAnsi" w:hAnsiTheme="majorHAnsi"/>
        </w:rPr>
        <w:t>When we are able to fully understand this notion of self, we are able to move towards self-realization</w:t>
      </w:r>
      <w:r w:rsidRPr="00643965">
        <w:rPr>
          <w:rFonts w:asciiTheme="majorHAnsi" w:hAnsiTheme="majorHAnsi"/>
        </w:rPr>
        <w:t xml:space="preserve">. </w:t>
      </w:r>
      <w:r w:rsidRPr="00643965">
        <w:rPr>
          <w:rFonts w:asciiTheme="majorHAnsi" w:hAnsiTheme="majorHAnsi"/>
          <w:sz w:val="18"/>
        </w:rPr>
        <w:t xml:space="preserve">Here, deep ecology draws on </w:t>
      </w:r>
      <w:proofErr w:type="spellStart"/>
      <w:r w:rsidRPr="00643965">
        <w:rPr>
          <w:rFonts w:asciiTheme="majorHAnsi" w:hAnsiTheme="majorHAnsi"/>
          <w:sz w:val="18"/>
        </w:rPr>
        <w:t>Spinom’s</w:t>
      </w:r>
      <w:proofErr w:type="spellEnd"/>
      <w:r w:rsidRPr="00643965">
        <w:rPr>
          <w:rFonts w:asciiTheme="majorHAnsi" w:hAnsiTheme="majorHAnsi"/>
          <w:sz w:val="18"/>
        </w:rPr>
        <w:t xml:space="preserve"> metaphysics. According to </w:t>
      </w:r>
      <w:proofErr w:type="spellStart"/>
      <w:r w:rsidRPr="00643965">
        <w:rPr>
          <w:rFonts w:asciiTheme="majorHAnsi" w:hAnsiTheme="majorHAnsi"/>
          <w:sz w:val="18"/>
        </w:rPr>
        <w:t>Spinom</w:t>
      </w:r>
      <w:proofErr w:type="spellEnd"/>
      <w:r w:rsidRPr="00643965">
        <w:rPr>
          <w:rFonts w:asciiTheme="majorHAnsi" w:hAnsiTheme="majorHAnsi"/>
          <w:sz w:val="18"/>
        </w:rPr>
        <w:t xml:space="preserve">, self realization is the ability to be self-reliant and to understand, recognize, and take responsibility for our own opinions, beliefs, feeling and actions (de </w:t>
      </w:r>
      <w:proofErr w:type="spellStart"/>
      <w:r w:rsidRPr="00643965">
        <w:rPr>
          <w:rFonts w:asciiTheme="majorHAnsi" w:hAnsiTheme="majorHAnsi"/>
          <w:sz w:val="18"/>
        </w:rPr>
        <w:t>Jonge</w:t>
      </w:r>
      <w:proofErr w:type="spellEnd"/>
      <w:r w:rsidRPr="00643965">
        <w:rPr>
          <w:rFonts w:asciiTheme="majorHAnsi" w:hAnsiTheme="majorHAnsi"/>
          <w:sz w:val="18"/>
        </w:rPr>
        <w:t xml:space="preserve"> 2004, 146</w:t>
      </w:r>
      <w:r w:rsidRPr="00643965">
        <w:rPr>
          <w:rStyle w:val="StyleBoldUnderline"/>
          <w:rFonts w:asciiTheme="majorHAnsi" w:hAnsiTheme="majorHAnsi"/>
        </w:rPr>
        <w:t xml:space="preserve">). Actions </w:t>
      </w:r>
      <w:r w:rsidRPr="00643965">
        <w:rPr>
          <w:rStyle w:val="StyleBoldUnderline"/>
          <w:rFonts w:asciiTheme="majorHAnsi" w:hAnsiTheme="majorHAnsi"/>
        </w:rPr>
        <w:lastRenderedPageBreak/>
        <w:t>come from within, we are not reliant on outside feelings of pleasure or self-worth, and are aware of social conditioning</w:t>
      </w:r>
      <w:r w:rsidRPr="00643965">
        <w:rPr>
          <w:rFonts w:asciiTheme="majorHAnsi" w:hAnsiTheme="majorHAnsi"/>
        </w:rPr>
        <w:t xml:space="preserve"> (de </w:t>
      </w:r>
      <w:proofErr w:type="spellStart"/>
      <w:r w:rsidRPr="00643965">
        <w:rPr>
          <w:rFonts w:asciiTheme="majorHAnsi" w:hAnsiTheme="majorHAnsi"/>
        </w:rPr>
        <w:t>Jonge</w:t>
      </w:r>
      <w:proofErr w:type="spellEnd"/>
      <w:r w:rsidRPr="00643965">
        <w:rPr>
          <w:rFonts w:asciiTheme="majorHAnsi" w:hAnsiTheme="majorHAnsi"/>
        </w:rPr>
        <w:t xml:space="preserve"> 2004, 82-83). We act in ways to serve </w:t>
      </w:r>
      <w:proofErr w:type="spellStart"/>
      <w:proofErr w:type="gramStart"/>
      <w:r w:rsidRPr="00643965">
        <w:rPr>
          <w:rFonts w:asciiTheme="majorHAnsi" w:hAnsiTheme="majorHAnsi"/>
        </w:rPr>
        <w:t>om</w:t>
      </w:r>
      <w:proofErr w:type="spellEnd"/>
      <w:proofErr w:type="gramEnd"/>
      <w:r w:rsidRPr="00643965">
        <w:rPr>
          <w:rFonts w:asciiTheme="majorHAnsi" w:hAnsiTheme="majorHAnsi"/>
        </w:rPr>
        <w:t xml:space="preserve">" Self, yet since we view our Self as integrated with nature, we act to preserve nature. Through self-realization, </w:t>
      </w:r>
      <w:r w:rsidRPr="00643965">
        <w:rPr>
          <w:rStyle w:val="StyleBoldUnderline"/>
          <w:rFonts w:asciiTheme="majorHAnsi" w:hAnsiTheme="majorHAnsi"/>
        </w:rPr>
        <w:t xml:space="preserve">we experience an increased </w:t>
      </w:r>
      <w:proofErr w:type="spellStart"/>
      <w:r w:rsidRPr="00643965">
        <w:rPr>
          <w:rStyle w:val="StyleBoldUnderline"/>
          <w:rFonts w:asciiTheme="majorHAnsi" w:hAnsiTheme="majorHAnsi"/>
        </w:rPr>
        <w:t>conﬁdce</w:t>
      </w:r>
      <w:proofErr w:type="spellEnd"/>
      <w:r w:rsidRPr="00643965">
        <w:rPr>
          <w:rStyle w:val="StyleBoldUnderline"/>
          <w:rFonts w:asciiTheme="majorHAnsi" w:hAnsiTheme="majorHAnsi"/>
        </w:rPr>
        <w:t xml:space="preserve"> in the meaning of life, and the joy we experience in living is increased</w:t>
      </w:r>
      <w:r w:rsidRPr="00643965">
        <w:rPr>
          <w:rFonts w:asciiTheme="majorHAnsi" w:hAnsiTheme="majorHAnsi"/>
        </w:rPr>
        <w:t xml:space="preserve"> </w:t>
      </w:r>
      <w:r w:rsidRPr="00643965">
        <w:rPr>
          <w:rFonts w:asciiTheme="majorHAnsi" w:hAnsiTheme="majorHAnsi"/>
          <w:sz w:val="18"/>
        </w:rPr>
        <w:t>(</w:t>
      </w:r>
      <w:proofErr w:type="spellStart"/>
      <w:r w:rsidRPr="00643965">
        <w:rPr>
          <w:rFonts w:asciiTheme="majorHAnsi" w:hAnsiTheme="majorHAnsi"/>
          <w:sz w:val="18"/>
        </w:rPr>
        <w:t>Naess</w:t>
      </w:r>
      <w:proofErr w:type="spellEnd"/>
      <w:r w:rsidRPr="00643965">
        <w:rPr>
          <w:rFonts w:asciiTheme="majorHAnsi" w:hAnsiTheme="majorHAnsi"/>
          <w:sz w:val="18"/>
        </w:rPr>
        <w:t xml:space="preserve"> </w:t>
      </w:r>
      <w:proofErr w:type="gramStart"/>
      <w:r w:rsidRPr="00643965">
        <w:rPr>
          <w:rFonts w:asciiTheme="majorHAnsi" w:hAnsiTheme="majorHAnsi"/>
          <w:sz w:val="18"/>
        </w:rPr>
        <w:t>l995(</w:t>
      </w:r>
      <w:proofErr w:type="gramEnd"/>
      <w:r w:rsidRPr="00643965">
        <w:rPr>
          <w:rFonts w:asciiTheme="majorHAnsi" w:hAnsiTheme="majorHAnsi"/>
          <w:sz w:val="18"/>
        </w:rPr>
        <w:t xml:space="preserve">a), 226), as we come to understand that joy is our own responsibility. This motivates us on a personal level to strive towards a better goal. However, we can apply these concepts to societies as well. </w:t>
      </w:r>
      <w:r w:rsidRPr="00643965">
        <w:rPr>
          <w:rStyle w:val="StyleBoldUnderline"/>
          <w:rFonts w:asciiTheme="majorHAnsi" w:hAnsiTheme="majorHAnsi"/>
        </w:rPr>
        <w:t>If a society can achieve self-realization, it sees itself as integrated with the larger reality, and acts in ways that preserve nature</w:t>
      </w:r>
      <w:r w:rsidRPr="00643965">
        <w:rPr>
          <w:rFonts w:asciiTheme="majorHAnsi" w:hAnsiTheme="majorHAnsi"/>
        </w:rPr>
        <w:t xml:space="preserve">. </w:t>
      </w:r>
      <w:r w:rsidRPr="00643965">
        <w:rPr>
          <w:rFonts w:asciiTheme="majorHAnsi" w:hAnsiTheme="majorHAnsi"/>
          <w:sz w:val="18"/>
        </w:rPr>
        <w:t>Lastly, it is useful to make the connection between Maslow’s hierarchy of needs and the concept of self-realization. Maslow presents a hierarchical system, moving from the most basic needs to the most complex: physiological, safety, love/belonging, esteem, and self-actualization (Maslow 1943). Self- actualization is deemed the highest order and the ultimate state of being towards which to strive. It too is recognized to be “the desire for self-fulfillment, namely, to the tendency for [the individual] to become actualized in what he is potentially</w:t>
      </w:r>
      <w:proofErr w:type="gramStart"/>
      <w:r w:rsidRPr="00643965">
        <w:rPr>
          <w:rFonts w:asciiTheme="majorHAnsi" w:hAnsiTheme="majorHAnsi"/>
          <w:sz w:val="18"/>
        </w:rPr>
        <w:t>, .</w:t>
      </w:r>
      <w:proofErr w:type="gramEnd"/>
      <w:r w:rsidRPr="00643965">
        <w:rPr>
          <w:rFonts w:asciiTheme="majorHAnsi" w:hAnsiTheme="majorHAnsi"/>
          <w:sz w:val="18"/>
        </w:rPr>
        <w:t xml:space="preserve"> .. </w:t>
      </w:r>
      <w:proofErr w:type="gramStart"/>
      <w:r w:rsidRPr="00643965">
        <w:rPr>
          <w:rFonts w:asciiTheme="majorHAnsi" w:hAnsiTheme="majorHAnsi"/>
          <w:sz w:val="18"/>
        </w:rPr>
        <w:t>to</w:t>
      </w:r>
      <w:proofErr w:type="gramEnd"/>
      <w:r w:rsidRPr="00643965">
        <w:rPr>
          <w:rFonts w:asciiTheme="majorHAnsi" w:hAnsiTheme="majorHAnsi"/>
          <w:sz w:val="18"/>
        </w:rPr>
        <w:t xml:space="preserve"> become everything that one is capable of becoming” (Maslow 1943, 383). Self-actualization and self-realization are similar concepts, simply approached </w:t>
      </w:r>
      <w:proofErr w:type="spellStart"/>
      <w:r w:rsidRPr="00643965">
        <w:rPr>
          <w:rFonts w:asciiTheme="majorHAnsi" w:hAnsiTheme="majorHAnsi"/>
          <w:sz w:val="18"/>
        </w:rPr>
        <w:t>ﬁ'om</w:t>
      </w:r>
      <w:proofErr w:type="spellEnd"/>
      <w:r w:rsidRPr="00643965">
        <w:rPr>
          <w:rFonts w:asciiTheme="majorHAnsi" w:hAnsiTheme="majorHAnsi"/>
          <w:sz w:val="18"/>
        </w:rPr>
        <w:t xml:space="preserve"> different perspectives. What is useful about this analogy is that Maslow recognizes that this highest state can only be achieved </w:t>
      </w:r>
      <w:proofErr w:type="spellStart"/>
      <w:r w:rsidRPr="00643965">
        <w:rPr>
          <w:rFonts w:asciiTheme="majorHAnsi" w:hAnsiTheme="majorHAnsi"/>
          <w:sz w:val="18"/>
        </w:rPr>
        <w:t>aﬁer</w:t>
      </w:r>
      <w:proofErr w:type="spellEnd"/>
      <w:r w:rsidRPr="00643965">
        <w:rPr>
          <w:rFonts w:asciiTheme="majorHAnsi" w:hAnsiTheme="majorHAnsi"/>
          <w:sz w:val="18"/>
        </w:rPr>
        <w:t xml:space="preserve"> all other states have be passed.</w:t>
      </w:r>
      <w:r w:rsidRPr="00643965">
        <w:rPr>
          <w:rFonts w:asciiTheme="majorHAnsi" w:hAnsiTheme="majorHAnsi"/>
        </w:rPr>
        <w:t xml:space="preserve"> </w:t>
      </w:r>
      <w:r w:rsidRPr="00643965">
        <w:rPr>
          <w:rStyle w:val="StyleBoldUnderline"/>
          <w:rFonts w:asciiTheme="majorHAnsi" w:hAnsiTheme="majorHAnsi"/>
        </w:rPr>
        <w:t>Thus, self-realization can only be achieved once we are freed from the bounds of the more primitive needs.</w:t>
      </w:r>
      <w:r w:rsidRPr="00643965">
        <w:rPr>
          <w:rFonts w:asciiTheme="majorHAnsi" w:hAnsiTheme="majorHAnsi"/>
        </w:rPr>
        <w:t xml:space="preserve"> </w:t>
      </w:r>
      <w:r w:rsidRPr="00643965">
        <w:rPr>
          <w:rStyle w:val="StyleBoldUnderline"/>
          <w:rFonts w:asciiTheme="majorHAnsi" w:hAnsiTheme="majorHAnsi"/>
        </w:rPr>
        <w:t>This structure allows us to envision ourselves or our societies within a certain level of need, and strive towards the next one, with the end dive into philosophical thought about its deeper interconnectedness in the worl</w:t>
      </w:r>
      <w:r w:rsidRPr="00643965">
        <w:rPr>
          <w:rFonts w:asciiTheme="majorHAnsi" w:hAnsiTheme="majorHAnsi"/>
        </w:rPr>
        <w:t>d. Instead, safety needs should be focused on for the moment, as a means to the end of self-realization. However, this should not be misinterpreted to mean that only once we reach self-</w:t>
      </w:r>
      <w:proofErr w:type="spellStart"/>
      <w:r w:rsidRPr="00643965">
        <w:rPr>
          <w:rFonts w:asciiTheme="majorHAnsi" w:hAnsiTheme="majorHAnsi"/>
        </w:rPr>
        <w:t>realimtion</w:t>
      </w:r>
      <w:proofErr w:type="spellEnd"/>
      <w:r w:rsidRPr="00643965">
        <w:rPr>
          <w:rFonts w:asciiTheme="majorHAnsi" w:hAnsiTheme="majorHAnsi"/>
        </w:rPr>
        <w:t xml:space="preserve"> should we be environmentally concerned</w:t>
      </w:r>
      <w:r w:rsidRPr="00643965">
        <w:rPr>
          <w:rStyle w:val="Emphasis"/>
          <w:rFonts w:asciiTheme="majorHAnsi" w:hAnsiTheme="majorHAnsi"/>
        </w:rPr>
        <w:t xml:space="preserve">. Throughout the process of development and </w:t>
      </w:r>
      <w:proofErr w:type="spellStart"/>
      <w:r w:rsidRPr="00643965">
        <w:rPr>
          <w:rStyle w:val="Emphasis"/>
          <w:rFonts w:asciiTheme="majorHAnsi" w:hAnsiTheme="majorHAnsi"/>
        </w:rPr>
        <w:t>achievent</w:t>
      </w:r>
      <w:proofErr w:type="spellEnd"/>
      <w:r w:rsidRPr="00643965">
        <w:rPr>
          <w:rStyle w:val="Emphasis"/>
          <w:rFonts w:asciiTheme="majorHAnsi" w:hAnsiTheme="majorHAnsi"/>
        </w:rPr>
        <w:t xml:space="preserve"> of self realization we should ﬁnd ourselves engaged ecologically</w:t>
      </w:r>
      <w:r w:rsidRPr="00643965">
        <w:rPr>
          <w:rFonts w:asciiTheme="majorHAnsi" w:hAnsiTheme="majorHAnsi"/>
        </w:rPr>
        <w:t xml:space="preserve">. The state of self-realized existence provides us simply with an ideal towards which to strive. </w:t>
      </w:r>
      <w:r w:rsidRPr="00643965">
        <w:rPr>
          <w:rStyle w:val="StyleBoldUnderline"/>
          <w:rFonts w:asciiTheme="majorHAnsi" w:hAnsiTheme="majorHAnsi"/>
        </w:rPr>
        <w:t xml:space="preserve">Self-realization, as understood by deep ecology, thus provides sustainable development with an ultimate goal towards which to strive: a state of </w:t>
      </w:r>
      <w:proofErr w:type="spellStart"/>
      <w:r w:rsidRPr="00643965">
        <w:rPr>
          <w:rStyle w:val="StyleBoldUnderline"/>
          <w:rFonts w:asciiTheme="majorHAnsi" w:hAnsiTheme="majorHAnsi"/>
        </w:rPr>
        <w:t>existance</w:t>
      </w:r>
      <w:proofErr w:type="spellEnd"/>
      <w:r w:rsidRPr="00643965">
        <w:rPr>
          <w:rStyle w:val="StyleBoldUnderline"/>
          <w:rFonts w:asciiTheme="majorHAnsi" w:hAnsiTheme="majorHAnsi"/>
        </w:rPr>
        <w:t xml:space="preserve"> where we as individuals and societies understand our deeper interconnectedness with nature, and act in ways to preserve it.</w:t>
      </w:r>
      <w:r w:rsidRPr="00643965">
        <w:rPr>
          <w:rFonts w:asciiTheme="majorHAnsi" w:hAnsiTheme="majorHAnsi"/>
        </w:rPr>
        <w:t xml:space="preserve"> </w:t>
      </w:r>
      <w:r w:rsidRPr="00643965">
        <w:rPr>
          <w:rStyle w:val="Emphasis"/>
          <w:rFonts w:asciiTheme="majorHAnsi" w:hAnsiTheme="majorHAnsi"/>
        </w:rPr>
        <w:t>We exist happier, less bombarded by outside pressures, understanding the meaning of our actions.</w:t>
      </w:r>
      <w:r w:rsidRPr="00643965">
        <w:rPr>
          <w:rFonts w:asciiTheme="majorHAnsi" w:hAnsiTheme="majorHAnsi"/>
        </w:rPr>
        <w:t xml:space="preserve"> </w:t>
      </w:r>
      <w:proofErr w:type="gramStart"/>
      <w:r w:rsidRPr="00643965">
        <w:rPr>
          <w:rFonts w:asciiTheme="majorHAnsi" w:hAnsiTheme="majorHAnsi"/>
        </w:rPr>
        <w:t>deep</w:t>
      </w:r>
      <w:proofErr w:type="gramEnd"/>
      <w:r w:rsidRPr="00643965">
        <w:rPr>
          <w:rFonts w:asciiTheme="majorHAnsi" w:hAnsiTheme="majorHAnsi"/>
        </w:rPr>
        <w:t xml:space="preserve"> ecology and cultural diversity: </w:t>
      </w:r>
      <w:proofErr w:type="spellStart"/>
      <w:r w:rsidRPr="00643965">
        <w:rPr>
          <w:rFonts w:asciiTheme="majorHAnsi" w:hAnsiTheme="majorHAnsi"/>
        </w:rPr>
        <w:t>reoognizing</w:t>
      </w:r>
      <w:proofErr w:type="spellEnd"/>
      <w:r w:rsidRPr="00643965">
        <w:rPr>
          <w:rFonts w:asciiTheme="majorHAnsi" w:hAnsiTheme="majorHAnsi"/>
        </w:rPr>
        <w:t xml:space="preserve"> different paths o1= sustainable development. While the previous section outlined a homogeneous ultimate ideal for sustainable development, this section will emphasize that this ideal can be interpreted according to culture and must be achieved through </w:t>
      </w:r>
      <w:proofErr w:type="spellStart"/>
      <w:r w:rsidRPr="00643965">
        <w:rPr>
          <w:rFonts w:asciiTheme="majorHAnsi" w:hAnsiTheme="majorHAnsi"/>
        </w:rPr>
        <w:t>diﬁerent</w:t>
      </w:r>
      <w:proofErr w:type="spellEnd"/>
      <w:r w:rsidRPr="00643965">
        <w:rPr>
          <w:rFonts w:asciiTheme="majorHAnsi" w:hAnsiTheme="majorHAnsi"/>
        </w:rPr>
        <w:t xml:space="preserve"> paths. It will also show that there are drastic differences in the paths of sustainable development between industrial and non-industrial countries. </w:t>
      </w:r>
      <w:r w:rsidRPr="00643965">
        <w:rPr>
          <w:rStyle w:val="StyleBoldUnderline"/>
          <w:rFonts w:asciiTheme="majorHAnsi" w:hAnsiTheme="majorHAnsi"/>
        </w:rPr>
        <w:t>Self-realization is a state of being fully conscious and willing to take responsibility for our own beliefs and actions</w:t>
      </w:r>
      <w:r w:rsidRPr="00643965">
        <w:rPr>
          <w:rFonts w:asciiTheme="majorHAnsi" w:hAnsiTheme="majorHAnsi"/>
        </w:rPr>
        <w:t>. It does not define what these beliefs or actions should be, only that we must be the ones choosing them, from of external pressures</w:t>
      </w:r>
      <w:r w:rsidRPr="00643965">
        <w:rPr>
          <w:rStyle w:val="StyleBoldUnderline"/>
          <w:rFonts w:asciiTheme="majorHAnsi" w:hAnsiTheme="majorHAnsi"/>
        </w:rPr>
        <w:t xml:space="preserve">. Through </w:t>
      </w:r>
      <w:proofErr w:type="spellStart"/>
      <w:r w:rsidRPr="00643965">
        <w:rPr>
          <w:rStyle w:val="StyleBoldUnderline"/>
          <w:rFonts w:asciiTheme="majorHAnsi" w:hAnsiTheme="majorHAnsi"/>
        </w:rPr>
        <w:t>expericing</w:t>
      </w:r>
      <w:proofErr w:type="spellEnd"/>
      <w:r w:rsidRPr="00643965">
        <w:rPr>
          <w:rStyle w:val="StyleBoldUnderline"/>
          <w:rFonts w:asciiTheme="majorHAnsi" w:hAnsiTheme="majorHAnsi"/>
        </w:rPr>
        <w:t xml:space="preserve"> this unbound state of consciousness, we are in a sense, achieving ultimate cultural freedom - to </w:t>
      </w:r>
      <w:proofErr w:type="spellStart"/>
      <w:r w:rsidRPr="00643965">
        <w:rPr>
          <w:rStyle w:val="StyleBoldUnderline"/>
          <w:rFonts w:asciiTheme="majorHAnsi" w:hAnsiTheme="majorHAnsi"/>
        </w:rPr>
        <w:t>imderstand</w:t>
      </w:r>
      <w:proofErr w:type="spellEnd"/>
      <w:r w:rsidRPr="00643965">
        <w:rPr>
          <w:rStyle w:val="StyleBoldUnderline"/>
          <w:rFonts w:asciiTheme="majorHAnsi" w:hAnsiTheme="majorHAnsi"/>
        </w:rPr>
        <w:t xml:space="preserve"> and chose what we believe in. I</w:t>
      </w:r>
      <w:r w:rsidRPr="00643965">
        <w:rPr>
          <w:rFonts w:asciiTheme="majorHAnsi" w:hAnsiTheme="majorHAnsi"/>
        </w:rPr>
        <w:t>n addition to being compatible with cultural diversity, deep ecology further provides an understanding of its importance. Intrinsic to deep ecology is a respect for richness and diversity of life, which includes respect for cultural diversity. Thus, cultural diversity is analogue on the human level to biological richness and diversity of life forms (</w:t>
      </w:r>
      <w:proofErr w:type="spellStart"/>
      <w:r w:rsidRPr="00643965">
        <w:rPr>
          <w:rFonts w:asciiTheme="majorHAnsi" w:hAnsiTheme="majorHAnsi"/>
        </w:rPr>
        <w:t>Naess</w:t>
      </w:r>
      <w:proofErr w:type="spellEnd"/>
      <w:r w:rsidRPr="00643965">
        <w:rPr>
          <w:rFonts w:asciiTheme="majorHAnsi" w:hAnsiTheme="majorHAnsi"/>
        </w:rPr>
        <w:t xml:space="preserve"> 1995(b), 73). Cultures are valuable to the ﬂourishing of life, </w:t>
      </w:r>
      <w:proofErr w:type="spellStart"/>
      <w:r w:rsidRPr="00643965">
        <w:rPr>
          <w:rFonts w:asciiTheme="majorHAnsi" w:hAnsiTheme="majorHAnsi"/>
        </w:rPr>
        <w:t>indepdent</w:t>
      </w:r>
      <w:proofErr w:type="spellEnd"/>
      <w:r w:rsidRPr="00643965">
        <w:rPr>
          <w:rFonts w:asciiTheme="majorHAnsi" w:hAnsiTheme="majorHAnsi"/>
        </w:rPr>
        <w:t xml:space="preserve"> of their usefulness to the current Western model. </w:t>
      </w:r>
      <w:r w:rsidRPr="00643965">
        <w:rPr>
          <w:rStyle w:val="StyleBoldUnderline"/>
          <w:rFonts w:asciiTheme="majorHAnsi" w:hAnsiTheme="majorHAnsi"/>
        </w:rPr>
        <w:t>Thus, under deep ecology, the protection of non-industrial cultures from invasion by industrial societies is a key focus (</w:t>
      </w:r>
      <w:proofErr w:type="spellStart"/>
      <w:r w:rsidRPr="00643965">
        <w:rPr>
          <w:rStyle w:val="StyleBoldUnderline"/>
          <w:rFonts w:asciiTheme="majorHAnsi" w:hAnsiTheme="majorHAnsi"/>
        </w:rPr>
        <w:t>Naess</w:t>
      </w:r>
      <w:proofErr w:type="spellEnd"/>
      <w:r w:rsidRPr="00643965">
        <w:rPr>
          <w:rStyle w:val="StyleBoldUnderline"/>
          <w:rFonts w:asciiTheme="majorHAnsi" w:hAnsiTheme="majorHAnsi"/>
        </w:rPr>
        <w:t xml:space="preserve"> 1995(b), 73), and the appreciation of cultural diversity is inherent.</w:t>
      </w:r>
    </w:p>
    <w:p w14:paraId="2F7F30D4" w14:textId="77777777" w:rsidR="007C3B9F" w:rsidRPr="00B94C22" w:rsidRDefault="007C3B9F" w:rsidP="007C3B9F"/>
    <w:p w14:paraId="01F83A57" w14:textId="77777777" w:rsidR="007C3B9F" w:rsidRPr="007C3B9F" w:rsidRDefault="007C3B9F" w:rsidP="007C3B9F"/>
    <w:p w14:paraId="0D010E6E" w14:textId="77777777" w:rsidR="007C3B9F" w:rsidRDefault="007C3B9F" w:rsidP="001971BA">
      <w:pPr>
        <w:pStyle w:val="Heading3"/>
      </w:pPr>
      <w:r>
        <w:lastRenderedPageBreak/>
        <w:t>Author indict</w:t>
      </w:r>
    </w:p>
    <w:p w14:paraId="7C93594A" w14:textId="77777777" w:rsidR="007C3B9F" w:rsidRDefault="007C3B9F" w:rsidP="007C3B9F">
      <w:pPr>
        <w:pStyle w:val="Heading4"/>
      </w:pPr>
      <w:r>
        <w:t>Beware of the Aff’s authors- they are subject to anthropocentric logic, perpetuating the human/environment binary</w:t>
      </w:r>
    </w:p>
    <w:p w14:paraId="3BD56917" w14:textId="77777777" w:rsidR="007C3B9F" w:rsidRPr="00581BF4" w:rsidRDefault="007C3B9F" w:rsidP="007C3B9F">
      <w:r w:rsidRPr="00581BF4">
        <w:rPr>
          <w:rStyle w:val="Style13ptBold"/>
        </w:rPr>
        <w:t xml:space="preserve">Kochi and </w:t>
      </w:r>
      <w:proofErr w:type="spellStart"/>
      <w:r w:rsidRPr="00581BF4">
        <w:rPr>
          <w:rStyle w:val="Style13ptBold"/>
        </w:rPr>
        <w:t>Ordan</w:t>
      </w:r>
      <w:proofErr w:type="spellEnd"/>
      <w:r w:rsidRPr="00581BF4">
        <w:rPr>
          <w:rStyle w:val="Style13ptBold"/>
        </w:rPr>
        <w:t xml:space="preserve"> 08</w:t>
      </w:r>
      <w:r>
        <w:t xml:space="preserve">  (</w:t>
      </w:r>
      <w:proofErr w:type="spellStart"/>
      <w:r>
        <w:t>Tarik</w:t>
      </w:r>
      <w:proofErr w:type="spellEnd"/>
      <w:r>
        <w:t xml:space="preserve"> Kochi, a lecturer in the School of Law, Queen’s University, researches in the areas of legal and political theory, Noam </w:t>
      </w:r>
      <w:proofErr w:type="spellStart"/>
      <w:r>
        <w:t>Ordan</w:t>
      </w:r>
      <w:proofErr w:type="spellEnd"/>
      <w:r>
        <w:t xml:space="preserve">, a linguist and translator, conducts research in Translation Studies at Bar </w:t>
      </w:r>
      <w:proofErr w:type="spellStart"/>
      <w:r>
        <w:t>Ilan</w:t>
      </w:r>
      <w:proofErr w:type="spellEnd"/>
      <w:r>
        <w:t xml:space="preserve"> University, Israel, “An Argument for the Global Suicide of Humanity”, </w:t>
      </w:r>
      <w:hyperlink r:id="rId10" w:history="1">
        <w:r w:rsidRPr="003E72C2">
          <w:rPr>
            <w:rStyle w:val="Hyperlink"/>
          </w:rPr>
          <w:t>http://www.borderlands.net.au/vol7no3_2008/kochiordan_argument.pdf</w:t>
        </w:r>
      </w:hyperlink>
      <w:r>
        <w:t xml:space="preserve"> )</w:t>
      </w:r>
    </w:p>
    <w:p w14:paraId="052D5EEA" w14:textId="77777777" w:rsidR="007C3B9F" w:rsidRPr="00581BF4" w:rsidRDefault="007C3B9F" w:rsidP="007C3B9F">
      <w:pPr>
        <w:rPr>
          <w:rStyle w:val="StyleBoldUnderline"/>
        </w:rPr>
      </w:pPr>
      <w:r w:rsidRPr="00CE3E52">
        <w:rPr>
          <w:rStyle w:val="StyleBoldUnderline"/>
        </w:rPr>
        <w:t>One dominant presumption that underlies many modern scientific and political attitudes towards technology and creative human action is that of ‘</w:t>
      </w:r>
      <w:proofErr w:type="spellStart"/>
      <w:r w:rsidRPr="00CE3E52">
        <w:rPr>
          <w:rStyle w:val="StyleBoldUnderline"/>
        </w:rPr>
        <w:t>speciesism</w:t>
      </w:r>
      <w:proofErr w:type="spellEnd"/>
      <w:r w:rsidRPr="00CE3E52">
        <w:rPr>
          <w:rStyle w:val="StyleBoldUnderline"/>
        </w:rPr>
        <w:t>’, which can itself be called a ‘human-centric’ view or attitude. The term ‘</w:t>
      </w:r>
      <w:proofErr w:type="spellStart"/>
      <w:r w:rsidRPr="00CE3E52">
        <w:rPr>
          <w:rStyle w:val="StyleBoldUnderline"/>
        </w:rPr>
        <w:t>speciesism</w:t>
      </w:r>
      <w:proofErr w:type="spellEnd"/>
      <w:r w:rsidRPr="00CE3E52">
        <w:rPr>
          <w:rStyle w:val="StyleBoldUnderline"/>
        </w:rPr>
        <w:t>’</w:t>
      </w:r>
      <w:r>
        <w:t xml:space="preserve">, coined by psychologist Richard D. Ryder and later elaborated into a comprehensive ethics by Peter Singer (1975), </w:t>
      </w:r>
      <w:r w:rsidRPr="00CE3E52">
        <w:rPr>
          <w:rStyle w:val="StyleBoldUnderline"/>
        </w:rPr>
        <w:t xml:space="preserve">refers to the attitude by which humans value their species above both non-human animals and plant life. Quite typically humans conceive non-human animals and plant life as something which might simply be used for their benefit. </w:t>
      </w:r>
      <w:r>
        <w:t xml:space="preserve">Indeed, this conception can be traced back to, among others, Augustine (1998, p.33). </w:t>
      </w:r>
      <w:r w:rsidRPr="00CE3E52">
        <w:rPr>
          <w:rStyle w:val="StyleBoldUnderline"/>
        </w:rPr>
        <w:t>While many modern, ‘enlightened’ humans generally abhor racism, believe in the equality of all humans, condemn slavery and find cannibalism and human sacrifice repugnant, many still think and act in ways that are profoundly ‘</w:t>
      </w:r>
      <w:proofErr w:type="spellStart"/>
      <w:r w:rsidRPr="00CE3E52">
        <w:rPr>
          <w:rStyle w:val="StyleBoldUnderline"/>
        </w:rPr>
        <w:t>speciesist</w:t>
      </w:r>
      <w:proofErr w:type="spellEnd"/>
      <w:r w:rsidRPr="00CE3E52">
        <w:rPr>
          <w:rStyle w:val="StyleBoldUnderline"/>
        </w:rPr>
        <w:t>’. Most individuals may not even be conscious that they hold such an attitude, or many would simply assume that their attitude falls within the ‘natural order of things’. Such an attitude thus resides deeply within modern human ethical customs and rationales and plays a profound role in the way in which humans interact with their environment.</w:t>
      </w:r>
      <w:r>
        <w:t xml:space="preserve"> </w:t>
      </w:r>
      <w:r w:rsidRPr="00581BF4">
        <w:rPr>
          <w:rStyle w:val="StyleBoldUnderline"/>
        </w:rPr>
        <w:t>The possibility of the destruction of our habitable environment on earth</w:t>
      </w:r>
      <w:r>
        <w:t xml:space="preserve"> through global warming and Hawking’s suggestion that we respond by </w:t>
      </w:r>
      <w:proofErr w:type="spellStart"/>
      <w:r>
        <w:t>colonising</w:t>
      </w:r>
      <w:proofErr w:type="spellEnd"/>
      <w:r>
        <w:t xml:space="preserve"> other planets </w:t>
      </w:r>
      <w:r w:rsidRPr="00581BF4">
        <w:rPr>
          <w:rStyle w:val="StyleBoldUnderline"/>
        </w:rPr>
        <w:t>forces us to ask a serious question about how we value human life in relation to our environment.</w:t>
      </w:r>
      <w:r>
        <w:t xml:space="preserve"> </w:t>
      </w:r>
      <w:r w:rsidRPr="00581BF4">
        <w:rPr>
          <w:rStyle w:val="StyleBoldUnderline"/>
        </w:rPr>
        <w:t>The use of the term ‘</w:t>
      </w:r>
      <w:proofErr w:type="spellStart"/>
      <w:r w:rsidRPr="00581BF4">
        <w:rPr>
          <w:rStyle w:val="StyleBoldUnderline"/>
        </w:rPr>
        <w:t>colonisation</w:t>
      </w:r>
      <w:proofErr w:type="spellEnd"/>
      <w:r w:rsidRPr="00581BF4">
        <w:rPr>
          <w:rStyle w:val="StyleBoldUnderline"/>
        </w:rPr>
        <w:t xml:space="preserve">’ is significant here as it draws to mind the recent history of the </w:t>
      </w:r>
      <w:proofErr w:type="spellStart"/>
      <w:r w:rsidRPr="00581BF4">
        <w:rPr>
          <w:rStyle w:val="StyleBoldUnderline"/>
        </w:rPr>
        <w:t>colonisation</w:t>
      </w:r>
      <w:proofErr w:type="spellEnd"/>
      <w:r w:rsidRPr="00581BF4">
        <w:rPr>
          <w:rStyle w:val="StyleBoldUnderline"/>
        </w:rPr>
        <w:t xml:space="preserve"> of much of the globe by white, European peoples. Such actions were often justified by valuing European </w:t>
      </w:r>
      <w:proofErr w:type="spellStart"/>
      <w:r w:rsidRPr="00581BF4">
        <w:rPr>
          <w:rStyle w:val="StyleBoldUnderline"/>
        </w:rPr>
        <w:t>civilisation</w:t>
      </w:r>
      <w:proofErr w:type="spellEnd"/>
      <w:r w:rsidRPr="00581BF4">
        <w:rPr>
          <w:rStyle w:val="StyleBoldUnderline"/>
        </w:rPr>
        <w:t xml:space="preserve"> higher than </w:t>
      </w:r>
      <w:proofErr w:type="spellStart"/>
      <w:r w:rsidRPr="00581BF4">
        <w:rPr>
          <w:rStyle w:val="StyleBoldUnderline"/>
        </w:rPr>
        <w:t>civilisations</w:t>
      </w:r>
      <w:proofErr w:type="spellEnd"/>
      <w:r w:rsidRPr="00581BF4">
        <w:rPr>
          <w:rStyle w:val="StyleBoldUnderline"/>
        </w:rPr>
        <w:t xml:space="preserve"> of non-white peoples, especially that of indigenous peoples.</w:t>
      </w:r>
      <w:r>
        <w:t xml:space="preserve"> For scholars such as Edward Said (1978), however, </w:t>
      </w:r>
      <w:r w:rsidRPr="00581BF4">
        <w:rPr>
          <w:rStyle w:val="StyleBoldUnderline"/>
        </w:rPr>
        <w:t xml:space="preserve">the practice of colonialism is intimately bound up with racism. That is, </w:t>
      </w:r>
      <w:proofErr w:type="spellStart"/>
      <w:r w:rsidRPr="00581BF4">
        <w:rPr>
          <w:rStyle w:val="StyleBoldUnderline"/>
        </w:rPr>
        <w:t>colonisation</w:t>
      </w:r>
      <w:proofErr w:type="spellEnd"/>
      <w:r w:rsidRPr="00581BF4">
        <w:rPr>
          <w:rStyle w:val="StyleBoldUnderline"/>
        </w:rPr>
        <w:t xml:space="preserve"> is often justified, legitimated and driven by a view in which the right to possess territory and govern human life is grounded upon an assumption of racial superiority.</w:t>
      </w:r>
      <w:r>
        <w:t xml:space="preserve"> If we were to </w:t>
      </w:r>
      <w:proofErr w:type="spellStart"/>
      <w:r>
        <w:t>colonise</w:t>
      </w:r>
      <w:proofErr w:type="spellEnd"/>
      <w:r>
        <w:t xml:space="preserve"> other planets, what form of ‘racism’ would underlie our actions</w:t>
      </w:r>
      <w:r w:rsidRPr="00581BF4">
        <w:rPr>
          <w:rStyle w:val="StyleBoldUnderline"/>
        </w:rPr>
        <w:t>? What higher value would we place upon human life, upon the human race, at the expense of other forms of life which would justify our taking over a new habitat and altering it to suit our prosperity and desired living conditions?</w:t>
      </w:r>
    </w:p>
    <w:p w14:paraId="389EFC64" w14:textId="77777777" w:rsidR="007C3B9F" w:rsidRDefault="007C3B9F" w:rsidP="001971BA">
      <w:pPr>
        <w:pStyle w:val="Heading3"/>
      </w:pPr>
      <w:r>
        <w:lastRenderedPageBreak/>
        <w:t>AT: we have to save humanity</w:t>
      </w:r>
    </w:p>
    <w:p w14:paraId="464569CF" w14:textId="77777777" w:rsidR="007C3B9F" w:rsidRDefault="007C3B9F" w:rsidP="007C3B9F">
      <w:pPr>
        <w:pStyle w:val="Heading4"/>
      </w:pPr>
      <w:r>
        <w:t>Attempts to preserve humanity portrays only the positive aspects of the human heritage, overlooking the evils that our tied into our history- this glorifies human life and perpetually redeems the “evil” that has taken place</w:t>
      </w:r>
    </w:p>
    <w:p w14:paraId="6FF91019" w14:textId="77777777" w:rsidR="007C3B9F" w:rsidRPr="00581BF4" w:rsidRDefault="007C3B9F" w:rsidP="007C3B9F">
      <w:r w:rsidRPr="00581BF4">
        <w:rPr>
          <w:rStyle w:val="Style13ptBold"/>
        </w:rPr>
        <w:t xml:space="preserve">Kochi and </w:t>
      </w:r>
      <w:proofErr w:type="spellStart"/>
      <w:r w:rsidRPr="00581BF4">
        <w:rPr>
          <w:rStyle w:val="Style13ptBold"/>
        </w:rPr>
        <w:t>Ordan</w:t>
      </w:r>
      <w:proofErr w:type="spellEnd"/>
      <w:r w:rsidRPr="00581BF4">
        <w:rPr>
          <w:rStyle w:val="Style13ptBold"/>
        </w:rPr>
        <w:t xml:space="preserve"> 08</w:t>
      </w:r>
      <w:r>
        <w:t xml:space="preserve">  (</w:t>
      </w:r>
      <w:proofErr w:type="spellStart"/>
      <w:r>
        <w:t>Tarik</w:t>
      </w:r>
      <w:proofErr w:type="spellEnd"/>
      <w:r>
        <w:t xml:space="preserve"> Kochi, a lecturer in the School of Law, Queen’s University, researches in the areas of legal and political theory, Noam </w:t>
      </w:r>
      <w:proofErr w:type="spellStart"/>
      <w:r>
        <w:t>Ordan</w:t>
      </w:r>
      <w:proofErr w:type="spellEnd"/>
      <w:r>
        <w:t xml:space="preserve">, a linguist and translator, conducts research in Translation Studies at Bar </w:t>
      </w:r>
      <w:proofErr w:type="spellStart"/>
      <w:r>
        <w:t>Ilan</w:t>
      </w:r>
      <w:proofErr w:type="spellEnd"/>
      <w:r>
        <w:t xml:space="preserve"> University, Israel, “An Argument for the Global Suicide of Humanity”, </w:t>
      </w:r>
      <w:hyperlink r:id="rId11" w:history="1">
        <w:r w:rsidRPr="003E72C2">
          <w:rPr>
            <w:rStyle w:val="Hyperlink"/>
          </w:rPr>
          <w:t>http://www.borderlands.net.au/vol7no3_2008/kochiordan_argument.pdf</w:t>
        </w:r>
      </w:hyperlink>
      <w:r>
        <w:t xml:space="preserve"> )</w:t>
      </w:r>
    </w:p>
    <w:p w14:paraId="40EB907C" w14:textId="77777777" w:rsidR="007C3B9F" w:rsidRDefault="007C3B9F" w:rsidP="007C3B9F">
      <w:pPr>
        <w:rPr>
          <w:rStyle w:val="StyleBoldUnderline"/>
        </w:rPr>
      </w:pPr>
      <w:r w:rsidRPr="00B45DE4">
        <w:rPr>
          <w:rStyle w:val="StyleBoldUnderline"/>
        </w:rPr>
        <w:t>Thinkers</w:t>
      </w:r>
      <w:r>
        <w:t xml:space="preserve"> like Hawking, </w:t>
      </w:r>
      <w:r w:rsidRPr="00B45DE4">
        <w:rPr>
          <w:rStyle w:val="StyleBoldUnderline"/>
        </w:rPr>
        <w:t xml:space="preserve">who place their faith in technology, also place a great deal of faith in a particular view of a human heritage which they think is worth saving. When considering the question of survival, such thinkers typically project a one-sided image of humanity into the future. Such a view presents a picture of only the good aspects of humanity </w:t>
      </w:r>
      <w:r>
        <w:t xml:space="preserve">climbing aboard a space-craft and spreading out over the universe. </w:t>
      </w:r>
      <w:r w:rsidRPr="00B45DE4">
        <w:rPr>
          <w:rStyle w:val="StyleBoldUnderline"/>
        </w:rPr>
        <w:t>This presumes that only the ‘good aspects’ of the human heritage would survive, elements such as ‘reason’, creativity, playfulness, compassion, love, fortitude, hope. What however happens to the ‘bad’ aspects of the human heritage, the drives, motivations and thoughts that led to the Holocaust for example? When thinking about whether the human species is worth saving the naïve view sees these good and bad aspects as distinct. However, when thinking about ‘human nature’ as a whole, or even the operation of human reason as a characteristic of the Enlightenment and modernity, it is not so easy to draw clear lines of separation.</w:t>
      </w:r>
      <w:r>
        <w:t xml:space="preserve"> As suggested by Theodor </w:t>
      </w:r>
      <w:proofErr w:type="spellStart"/>
      <w:r>
        <w:t>Adorno</w:t>
      </w:r>
      <w:proofErr w:type="spellEnd"/>
      <w:r>
        <w:t xml:space="preserve"> and Max </w:t>
      </w:r>
      <w:proofErr w:type="spellStart"/>
      <w:r>
        <w:t>Horkheimer</w:t>
      </w:r>
      <w:proofErr w:type="spellEnd"/>
      <w:r>
        <w:t xml:space="preserve"> (1997), within what they call the ‘dialectic of enlightenment’, </w:t>
      </w:r>
      <w:r w:rsidRPr="00B45DE4">
        <w:rPr>
          <w:rStyle w:val="StyleBoldUnderline"/>
        </w:rPr>
        <w:t>it is sometimes the very things which we draw upon to escape from evil, poverty and harm (reason, science, technology) which bring about a situation which is infinitely more destructive (for example the atom bomb). Indeed, it has often been precisely those actions motivated by a desire to do ‘good’ that have created profound degrees of destruction and harm. One just has to think of all the genocides, massacres and wars within history justified by moral notions such as ‘</w:t>
      </w:r>
      <w:proofErr w:type="spellStart"/>
      <w:r w:rsidRPr="00B45DE4">
        <w:rPr>
          <w:rStyle w:val="StyleBoldUnderline"/>
        </w:rPr>
        <w:t>civilisation</w:t>
      </w:r>
      <w:proofErr w:type="spellEnd"/>
      <w:r w:rsidRPr="00B45DE4">
        <w:rPr>
          <w:rStyle w:val="StyleBoldUnderline"/>
        </w:rPr>
        <w:t xml:space="preserve">’, ‘progress’ and ‘freedom’, and carried out by numerous peoples acting with misguided, but genuine intentions. When considering whether humanity is worth saving, one cannot turn a blind eye to the violence of human history. This is not to discount the many ‘positive’ aspects of the human heritage such as art, medicine, the recognition of individual autonomy and the development of forms of social </w:t>
      </w:r>
      <w:proofErr w:type="spellStart"/>
      <w:r w:rsidRPr="00B45DE4">
        <w:rPr>
          <w:rStyle w:val="StyleBoldUnderline"/>
        </w:rPr>
        <w:t>organisation</w:t>
      </w:r>
      <w:proofErr w:type="spellEnd"/>
      <w:r w:rsidRPr="00B45DE4">
        <w:rPr>
          <w:rStyle w:val="StyleBoldUnderline"/>
        </w:rPr>
        <w:t xml:space="preserve"> that promote social welfare. Rather, what we are questioning is whether a holistic view of the human heritage considered in its relation to the natural environment merits the continuation of the human species or not. Far too often the ‘positive’ aspects of the human heritage are viewed in an abstract way, cut off from humanity’s destructive relation with the natural environment. Such an abstract or one-sided picture glorifies and reifies human life and is used as a tool that perpetually redeems the otherwise ‘evil’ acts of humanity.</w:t>
      </w:r>
    </w:p>
    <w:p w14:paraId="2812B333" w14:textId="77777777" w:rsidR="007C3B9F" w:rsidRPr="00880F72" w:rsidRDefault="007C3B9F" w:rsidP="007C3B9F"/>
    <w:p w14:paraId="1937CEB1" w14:textId="77777777" w:rsidR="007C3B9F" w:rsidRPr="007C3B9F" w:rsidRDefault="007C3B9F" w:rsidP="007C3B9F"/>
    <w:p w14:paraId="0408F05B" w14:textId="483AACF9" w:rsidR="00EB3C28" w:rsidRDefault="004D0E5A" w:rsidP="001971BA">
      <w:pPr>
        <w:pStyle w:val="Heading3"/>
      </w:pPr>
      <w:r>
        <w:lastRenderedPageBreak/>
        <w:t>AT: Consequentialis</w:t>
      </w:r>
      <w:r w:rsidR="00EB3C28">
        <w:t>m</w:t>
      </w:r>
    </w:p>
    <w:p w14:paraId="12BD2722" w14:textId="77777777" w:rsidR="00EB3C28" w:rsidRPr="00AE2FCE" w:rsidRDefault="00EB3C28" w:rsidP="00EB3C28">
      <w:pPr>
        <w:pStyle w:val="Heading4"/>
        <w:rPr>
          <w:rFonts w:ascii="Calibri" w:hAnsi="Calibri"/>
        </w:rPr>
      </w:pPr>
      <w:r w:rsidRPr="00AE2FCE">
        <w:rPr>
          <w:rFonts w:ascii="Calibri" w:hAnsi="Calibri"/>
        </w:rPr>
        <w:t>Consequentialism is impossible in a non-</w:t>
      </w:r>
      <w:proofErr w:type="spellStart"/>
      <w:r w:rsidRPr="00AE2FCE">
        <w:rPr>
          <w:rFonts w:ascii="Calibri" w:hAnsi="Calibri"/>
        </w:rPr>
        <w:t>speciest</w:t>
      </w:r>
      <w:proofErr w:type="spellEnd"/>
      <w:r w:rsidRPr="00AE2FCE">
        <w:rPr>
          <w:rFonts w:ascii="Calibri" w:hAnsi="Calibri"/>
        </w:rPr>
        <w:t xml:space="preserve"> framework—instead of satisfying a desire for good consequences, you should affirm a value system beyond humanism.</w:t>
      </w:r>
    </w:p>
    <w:p w14:paraId="7D92F5C6" w14:textId="77777777" w:rsidR="00EB3C28" w:rsidRPr="00AE2FCE" w:rsidRDefault="00EB3C28" w:rsidP="00EB3C28">
      <w:pPr>
        <w:rPr>
          <w:sz w:val="20"/>
        </w:rPr>
      </w:pPr>
      <w:r w:rsidRPr="00AE2FCE">
        <w:rPr>
          <w:b/>
          <w:sz w:val="24"/>
        </w:rPr>
        <w:t>Katz, 97</w:t>
      </w:r>
      <w:r w:rsidRPr="00AE2FCE">
        <w:rPr>
          <w:sz w:val="24"/>
        </w:rPr>
        <w:t xml:space="preserve"> </w:t>
      </w:r>
      <w:r w:rsidRPr="00AE2FCE">
        <w:rPr>
          <w:sz w:val="20"/>
        </w:rPr>
        <w:t xml:space="preserve">(Eric Katz—Director of Science, Technology, and Society Program at the New Jersey Institute of Technology; “Nature as Subject: Human Obligation and Natural Community”; p. 9-10; </w:t>
      </w:r>
      <w:proofErr w:type="spellStart"/>
      <w:r w:rsidRPr="00AE2FCE">
        <w:rPr>
          <w:sz w:val="20"/>
        </w:rPr>
        <w:t>Rowman</w:t>
      </w:r>
      <w:proofErr w:type="spellEnd"/>
      <w:r w:rsidRPr="00AE2FCE">
        <w:rPr>
          <w:sz w:val="20"/>
        </w:rPr>
        <w:t xml:space="preserve"> &amp; Littlefield, Washington, D.C.; 1997)</w:t>
      </w:r>
    </w:p>
    <w:p w14:paraId="09EBB680" w14:textId="77777777" w:rsidR="00EB3C28" w:rsidRPr="00AE2FCE" w:rsidRDefault="00EB3C28" w:rsidP="00EB3C28"/>
    <w:p w14:paraId="32C512DC" w14:textId="77777777" w:rsidR="00EB3C28" w:rsidRPr="00AE2FCE" w:rsidRDefault="00EB3C28" w:rsidP="00EB3C28">
      <w:pPr>
        <w:rPr>
          <w:rStyle w:val="StyleBoldUnderline"/>
        </w:rPr>
      </w:pPr>
      <w:r w:rsidRPr="00AE2FCE">
        <w:rPr>
          <w:rStyle w:val="StyleBoldUnderline"/>
        </w:rPr>
        <w:t xml:space="preserve">Utilitarianism might be salvaged </w:t>
      </w:r>
      <w:r w:rsidRPr="00AE2FCE">
        <w:rPr>
          <w:sz w:val="16"/>
        </w:rPr>
        <w:t xml:space="preserve">for use in the environmental debate </w:t>
      </w:r>
      <w:r w:rsidRPr="00AE2FCE">
        <w:rPr>
          <w:rStyle w:val="StyleBoldUnderline"/>
        </w:rPr>
        <w:t>if it is stripped of its bias towards the satisfaction of human needs and preferences</w:t>
      </w:r>
      <w:r w:rsidRPr="00AE2FCE">
        <w:rPr>
          <w:sz w:val="16"/>
        </w:rPr>
        <w:t xml:space="preserve">. Bentham, it should be remembered, considered the pains and pleasures of the animal kingdom to be of important to a utilitarian calculation. According to this kind of position, </w:t>
      </w:r>
      <w:r w:rsidRPr="00AE2FCE">
        <w:rPr>
          <w:rStyle w:val="StyleBoldUnderline"/>
        </w:rPr>
        <w:t>the wants and desires of the wildlife in a given area would have to be considered</w:t>
      </w:r>
      <w:r w:rsidRPr="00AE2FCE">
        <w:rPr>
          <w:sz w:val="16"/>
        </w:rPr>
        <w:t xml:space="preserve"> </w:t>
      </w:r>
      <w:r w:rsidRPr="00AE2FCE">
        <w:rPr>
          <w:rStyle w:val="StyleBoldUnderline"/>
        </w:rPr>
        <w:t xml:space="preserve">prior to any </w:t>
      </w:r>
      <w:r w:rsidRPr="00AE2FCE">
        <w:rPr>
          <w:sz w:val="16"/>
        </w:rPr>
        <w:t>development or destruction for the</w:t>
      </w:r>
      <w:r w:rsidRPr="00AE2FCE">
        <w:rPr>
          <w:rStyle w:val="StyleBoldUnderline"/>
        </w:rPr>
        <w:t xml:space="preserve"> purpose of human betterment.</w:t>
      </w:r>
      <w:r w:rsidRPr="00AE2FCE">
        <w:rPr>
          <w:sz w:val="16"/>
        </w:rPr>
        <w:t xml:space="preserve"> Unfortunately, </w:t>
      </w:r>
      <w:r w:rsidRPr="00AE2FCE">
        <w:rPr>
          <w:rStyle w:val="StyleBoldUnderline"/>
        </w:rPr>
        <w:t>the problems with this kind of broad utilitarianism appear insurmountable</w:t>
      </w:r>
      <w:r w:rsidRPr="00AE2FCE">
        <w:rPr>
          <w:sz w:val="16"/>
        </w:rPr>
        <w:t xml:space="preserve">, How does the satisfaction of animal needs compare in utility with the satisfaction of human </w:t>
      </w:r>
      <w:proofErr w:type="gramStart"/>
      <w:r w:rsidRPr="00AE2FCE">
        <w:rPr>
          <w:sz w:val="16"/>
        </w:rPr>
        <w:t>needs ?</w:t>
      </w:r>
      <w:proofErr w:type="gramEnd"/>
      <w:r w:rsidRPr="00AE2FCE">
        <w:rPr>
          <w:sz w:val="16"/>
        </w:rPr>
        <w:t xml:space="preserve"> Can we bring plant life into the calculation? What about nonliving </w:t>
      </w:r>
      <w:proofErr w:type="gramStart"/>
      <w:r w:rsidRPr="00AE2FCE">
        <w:rPr>
          <w:sz w:val="16"/>
        </w:rPr>
        <w:t>entities ,</w:t>
      </w:r>
      <w:proofErr w:type="gramEnd"/>
      <w:r w:rsidRPr="00AE2FCE">
        <w:rPr>
          <w:sz w:val="16"/>
        </w:rPr>
        <w:t xml:space="preserve"> such as rock formations (e.g., the Grand Canyon) or entire ecological areas ? Does a marsh have an interest in not being drained and turned into a golf course, a need or desire to continue a natural existence? </w:t>
      </w:r>
      <w:r w:rsidRPr="00AE2FCE">
        <w:rPr>
          <w:rStyle w:val="StyleBoldUnderline"/>
        </w:rPr>
        <w:t>It is clear that difficult-</w:t>
      </w:r>
      <w:r w:rsidRPr="00AE2FCE">
        <w:rPr>
          <w:sz w:val="16"/>
        </w:rPr>
        <w:t>if not impossible</w:t>
      </w:r>
      <w:r w:rsidRPr="00AE2FCE">
        <w:rPr>
          <w:rStyle w:val="StyleBoldUnderline"/>
        </w:rPr>
        <w:t>-problems arise when we begin to consider utility for non human</w:t>
      </w:r>
      <w:r>
        <w:rPr>
          <w:rStyle w:val="StyleBoldUnderline"/>
        </w:rPr>
        <w:t xml:space="preserve"> </w:t>
      </w:r>
      <w:r w:rsidRPr="00AE2FCE">
        <w:rPr>
          <w:rStyle w:val="StyleBoldUnderline"/>
        </w:rPr>
        <w:t xml:space="preserve">and </w:t>
      </w:r>
      <w:proofErr w:type="spellStart"/>
      <w:r w:rsidRPr="00AE2FCE">
        <w:rPr>
          <w:rStyle w:val="StyleBoldUnderline"/>
        </w:rPr>
        <w:t>nonsentient</w:t>
      </w:r>
      <w:proofErr w:type="spellEnd"/>
      <w:r w:rsidRPr="00AE2FCE">
        <w:rPr>
          <w:rStyle w:val="StyleBoldUnderline"/>
        </w:rPr>
        <w:t xml:space="preserve"> entities</w:t>
      </w:r>
      <w:r w:rsidRPr="00AE2FCE">
        <w:rPr>
          <w:sz w:val="16"/>
        </w:rPr>
        <w:t xml:space="preserve">. (2) A second alternative, highly tentative, is a movement away from a "want-oriented perspective" in ethical theory.2 ° </w:t>
      </w:r>
      <w:r w:rsidRPr="00AE2FCE">
        <w:rPr>
          <w:rStyle w:val="StyleBoldUnderline"/>
        </w:rPr>
        <w:t>Rather than evaluating the moral worth of an action by the consequences which satisfy needs and desires in the human (or</w:t>
      </w:r>
      <w:r w:rsidRPr="00AE2FCE">
        <w:rPr>
          <w:sz w:val="16"/>
        </w:rPr>
        <w:t xml:space="preserve"> even </w:t>
      </w:r>
      <w:r w:rsidRPr="00AE2FCE">
        <w:rPr>
          <w:rStyle w:val="StyleBoldUnderline"/>
        </w:rPr>
        <w:t>nonhuman) world, we can look at the intrinsic qualities of the action, and determine what kind of values this action manifests</w:t>
      </w:r>
      <w:r w:rsidRPr="00AE2FCE">
        <w:rPr>
          <w:sz w:val="16"/>
        </w:rPr>
        <w:t xml:space="preserve">. The question which the debate over environmental presentation raises is not "Does preservation of this particular natural object lead to a better world?" but rather "Do we want a world in which the preservation of natural objects is considered an important value?" The </w:t>
      </w:r>
      <w:r w:rsidRPr="00AE2FCE">
        <w:rPr>
          <w:rStyle w:val="StyleBoldUnderline"/>
        </w:rPr>
        <w:t>question is not whether the preservation of a certain entity increases the amount of satisfaction and pleasure in the world, but rather, whether these pleasures, satisfactions, and needs ought to be pursued</w:t>
      </w:r>
      <w:r w:rsidRPr="00AE2FCE">
        <w:rPr>
          <w:sz w:val="16"/>
        </w:rPr>
        <w:t xml:space="preserve">. The </w:t>
      </w:r>
      <w:r w:rsidRPr="00AE2FCE">
        <w:rPr>
          <w:rStyle w:val="StyleBoldUnderline"/>
        </w:rPr>
        <w:t>question</w:t>
      </w:r>
      <w:r w:rsidRPr="00AE2FCE">
        <w:rPr>
          <w:sz w:val="16"/>
        </w:rPr>
        <w:t xml:space="preserve">, in short, </w:t>
      </w:r>
      <w:r w:rsidRPr="00AE2FCE">
        <w:rPr>
          <w:rStyle w:val="StyleBoldUnderline"/>
        </w:rPr>
        <w:t>is about what kind of moral universe ought to be created</w:t>
      </w:r>
      <w:r w:rsidRPr="00AE2FCE">
        <w:rPr>
          <w:sz w:val="16"/>
        </w:rPr>
        <w:t xml:space="preserve">.2' Only when the preservation of natural objects is seen to be an intrinsically good policy of action, rather than a means to some kind of satisfaction, will a policy of environmental protection be explained and justified. The </w:t>
      </w:r>
      <w:r w:rsidRPr="00AE2FCE">
        <w:rPr>
          <w:rStyle w:val="StyleBoldUnderline"/>
        </w:rPr>
        <w:t>development</w:t>
      </w:r>
      <w:r w:rsidRPr="00AE2FCE">
        <w:rPr>
          <w:sz w:val="16"/>
        </w:rPr>
        <w:t xml:space="preserve"> of an ethical theory which can accomplish this task will be a difficult undertaking, but it </w:t>
      </w:r>
      <w:r w:rsidRPr="00AE2FCE">
        <w:rPr>
          <w:rStyle w:val="StyleBoldUnderline"/>
        </w:rPr>
        <w:t>is the only choice open to preservationists who wish to avoid the easy, self-defeating trap of utilitarianism.</w:t>
      </w:r>
    </w:p>
    <w:p w14:paraId="4D714AE7" w14:textId="77777777" w:rsidR="00EB3C28" w:rsidRPr="00AE2FCE" w:rsidRDefault="00EB3C28" w:rsidP="00EB3C28"/>
    <w:p w14:paraId="0E53569D" w14:textId="77777777" w:rsidR="00EB3C28" w:rsidRPr="00AE2FCE" w:rsidRDefault="00EB3C28" w:rsidP="00EB3C28"/>
    <w:p w14:paraId="5893BED8" w14:textId="77777777" w:rsidR="00EB3C28" w:rsidRPr="00EB3C28" w:rsidRDefault="00EB3C28" w:rsidP="00EB3C28"/>
    <w:p w14:paraId="50D62998" w14:textId="77777777" w:rsidR="00643965" w:rsidRPr="00643965" w:rsidRDefault="00643965" w:rsidP="001971BA">
      <w:pPr>
        <w:pStyle w:val="Heading3"/>
      </w:pPr>
      <w:r w:rsidRPr="00643965">
        <w:lastRenderedPageBreak/>
        <w:t>AT: Cede</w:t>
      </w:r>
    </w:p>
    <w:p w14:paraId="43068742" w14:textId="77777777" w:rsidR="00643965" w:rsidRPr="00643965" w:rsidRDefault="00643965" w:rsidP="00643965">
      <w:pPr>
        <w:rPr>
          <w:rFonts w:asciiTheme="majorHAnsi" w:hAnsiTheme="majorHAnsi"/>
        </w:rPr>
      </w:pPr>
    </w:p>
    <w:p w14:paraId="6C7FBD0D" w14:textId="77777777" w:rsidR="00643965" w:rsidRPr="00643965" w:rsidRDefault="00643965" w:rsidP="00643965">
      <w:pPr>
        <w:pStyle w:val="Heading4"/>
      </w:pPr>
      <w:r w:rsidRPr="00643965">
        <w:t xml:space="preserve">Ferry is wrong—the realm of the political only pertains to human action which reinforces the egotistical nature of action </w:t>
      </w:r>
    </w:p>
    <w:p w14:paraId="7B847FE6" w14:textId="77777777" w:rsidR="00643965" w:rsidRPr="00643965" w:rsidRDefault="00643965" w:rsidP="00643965">
      <w:pPr>
        <w:rPr>
          <w:rFonts w:asciiTheme="majorHAnsi" w:hAnsiTheme="majorHAnsi"/>
        </w:rPr>
      </w:pPr>
      <w:r w:rsidRPr="00643965">
        <w:rPr>
          <w:rFonts w:asciiTheme="majorHAnsi" w:hAnsiTheme="majorHAnsi"/>
          <w:b/>
          <w:sz w:val="24"/>
        </w:rPr>
        <w:t>Hudson, 08</w:t>
      </w:r>
      <w:r w:rsidRPr="00643965">
        <w:rPr>
          <w:rFonts w:asciiTheme="majorHAnsi" w:hAnsiTheme="majorHAnsi"/>
          <w:sz w:val="24"/>
        </w:rPr>
        <w:t xml:space="preserve"> </w:t>
      </w:r>
      <w:r w:rsidRPr="00643965">
        <w:rPr>
          <w:rFonts w:asciiTheme="majorHAnsi" w:hAnsiTheme="majorHAnsi"/>
        </w:rPr>
        <w:t xml:space="preserve">(Laura Hudson—Cultural Studies PhD, UC-Davis; “The Political Animal: Species-Being and Bare Life.”; Mediations: Journal of the Marxist Literary Group; Volume 23, Number 2; pg. 96-100; </w:t>
      </w:r>
      <w:hyperlink r:id="rId12" w:history="1">
        <w:r w:rsidRPr="00643965">
          <w:rPr>
            <w:rStyle w:val="Hyperlink"/>
            <w:rFonts w:asciiTheme="majorHAnsi" w:hAnsiTheme="majorHAnsi"/>
          </w:rPr>
          <w:t>www.mediationsjournal.org/the-political-animal</w:t>
        </w:r>
      </w:hyperlink>
      <w:r w:rsidRPr="00643965">
        <w:rPr>
          <w:rFonts w:asciiTheme="majorHAnsi" w:hAnsiTheme="majorHAnsi"/>
        </w:rPr>
        <w:t>; Spring 2008)</w:t>
      </w:r>
    </w:p>
    <w:p w14:paraId="252B9537" w14:textId="77777777" w:rsidR="00643965" w:rsidRPr="00643965" w:rsidRDefault="00643965" w:rsidP="00643965">
      <w:pPr>
        <w:rPr>
          <w:rFonts w:asciiTheme="majorHAnsi" w:hAnsiTheme="majorHAnsi"/>
        </w:rPr>
      </w:pPr>
    </w:p>
    <w:p w14:paraId="14081FCC" w14:textId="77777777" w:rsidR="00643965" w:rsidRPr="00643965" w:rsidRDefault="00643965" w:rsidP="00643965">
      <w:pPr>
        <w:rPr>
          <w:rStyle w:val="StyleBoldUnderline"/>
          <w:rFonts w:asciiTheme="majorHAnsi" w:hAnsiTheme="majorHAnsi"/>
        </w:rPr>
      </w:pPr>
      <w:proofErr w:type="spellStart"/>
      <w:r w:rsidRPr="00643965">
        <w:rPr>
          <w:rFonts w:asciiTheme="majorHAnsi" w:hAnsiTheme="majorHAnsi"/>
          <w:sz w:val="14"/>
        </w:rPr>
        <w:t>Agamben</w:t>
      </w:r>
      <w:proofErr w:type="spellEnd"/>
      <w:r w:rsidRPr="00643965">
        <w:rPr>
          <w:rFonts w:asciiTheme="majorHAnsi" w:hAnsiTheme="majorHAnsi"/>
          <w:sz w:val="14"/>
        </w:rPr>
        <w:t xml:space="preserve"> acts as an antidote to Ferry’s liberal humanism. </w:t>
      </w:r>
      <w:r w:rsidRPr="00643965">
        <w:rPr>
          <w:rStyle w:val="StyleBoldUnderline"/>
          <w:rFonts w:asciiTheme="majorHAnsi" w:hAnsiTheme="majorHAnsi"/>
        </w:rPr>
        <w:t>If deep ecology is incoherent in</w:t>
      </w:r>
      <w:r w:rsidRPr="00643965">
        <w:rPr>
          <w:rFonts w:asciiTheme="majorHAnsi" w:hAnsiTheme="majorHAnsi"/>
          <w:sz w:val="14"/>
        </w:rPr>
        <w:t xml:space="preserve"> </w:t>
      </w:r>
      <w:r w:rsidRPr="00643965">
        <w:rPr>
          <w:rStyle w:val="StyleBoldUnderline"/>
          <w:rFonts w:asciiTheme="majorHAnsi" w:hAnsiTheme="majorHAnsi"/>
        </w:rPr>
        <w:t>confusing the rights of humans with the rights of animals or nature</w:t>
      </w:r>
      <w:r w:rsidRPr="00643965">
        <w:rPr>
          <w:rFonts w:asciiTheme="majorHAnsi" w:hAnsiTheme="majorHAnsi"/>
          <w:sz w:val="14"/>
        </w:rPr>
        <w:t xml:space="preserve">, </w:t>
      </w:r>
      <w:proofErr w:type="spellStart"/>
      <w:r w:rsidRPr="00643965">
        <w:rPr>
          <w:rStyle w:val="StyleBoldUnderline"/>
          <w:rFonts w:asciiTheme="majorHAnsi" w:hAnsiTheme="majorHAnsi"/>
        </w:rPr>
        <w:t>Agamben</w:t>
      </w:r>
      <w:proofErr w:type="spellEnd"/>
      <w:r w:rsidRPr="00643965">
        <w:rPr>
          <w:rStyle w:val="StyleBoldUnderline"/>
          <w:rFonts w:asciiTheme="majorHAnsi" w:hAnsiTheme="majorHAnsi"/>
        </w:rPr>
        <w:t xml:space="preserve"> provides reasons</w:t>
      </w:r>
      <w:r w:rsidRPr="00643965">
        <w:rPr>
          <w:rFonts w:asciiTheme="majorHAnsi" w:hAnsiTheme="majorHAnsi"/>
          <w:sz w:val="14"/>
        </w:rPr>
        <w:t xml:space="preserve"> </w:t>
      </w:r>
      <w:r w:rsidRPr="00643965">
        <w:rPr>
          <w:rStyle w:val="StyleBoldUnderline"/>
          <w:rFonts w:asciiTheme="majorHAnsi" w:hAnsiTheme="majorHAnsi"/>
        </w:rPr>
        <w:t>to believe that the confusion is part of the structure of society as a whole rather than the</w:t>
      </w:r>
      <w:r w:rsidRPr="00643965">
        <w:rPr>
          <w:rFonts w:asciiTheme="majorHAnsi" w:hAnsiTheme="majorHAnsi"/>
          <w:sz w:val="14"/>
        </w:rPr>
        <w:t xml:space="preserve"> </w:t>
      </w:r>
      <w:r w:rsidRPr="00643965">
        <w:rPr>
          <w:rStyle w:val="StyleBoldUnderline"/>
          <w:rFonts w:asciiTheme="majorHAnsi" w:hAnsiTheme="majorHAnsi"/>
        </w:rPr>
        <w:t>ravings of a fringe group</w:t>
      </w:r>
      <w:r w:rsidRPr="00643965">
        <w:rPr>
          <w:rFonts w:asciiTheme="majorHAnsi" w:hAnsiTheme="majorHAnsi"/>
          <w:sz w:val="14"/>
        </w:rPr>
        <w:t xml:space="preserve">. Hidden behind the rhetoric of humanism and </w:t>
      </w:r>
      <w:proofErr w:type="spellStart"/>
      <w:r w:rsidRPr="00643965">
        <w:rPr>
          <w:rStyle w:val="StyleBoldUnderline"/>
          <w:rFonts w:asciiTheme="majorHAnsi" w:hAnsiTheme="majorHAnsi"/>
        </w:rPr>
        <w:t>liberatory</w:t>
      </w:r>
      <w:proofErr w:type="spellEnd"/>
      <w:r w:rsidRPr="00643965">
        <w:rPr>
          <w:rStyle w:val="StyleBoldUnderline"/>
          <w:rFonts w:asciiTheme="majorHAnsi" w:hAnsiTheme="majorHAnsi"/>
        </w:rPr>
        <w:t xml:space="preserve"> rights is the specter of the concentration camp.</w:t>
      </w:r>
      <w:r w:rsidRPr="00643965">
        <w:rPr>
          <w:rFonts w:asciiTheme="majorHAnsi" w:hAnsiTheme="majorHAnsi"/>
          <w:sz w:val="14"/>
        </w:rPr>
        <w:t xml:space="preserve"> Yet, horrific as his analysis seems, </w:t>
      </w:r>
      <w:proofErr w:type="spellStart"/>
      <w:r w:rsidRPr="00643965">
        <w:rPr>
          <w:rStyle w:val="StyleBoldUnderline"/>
          <w:rFonts w:asciiTheme="majorHAnsi" w:hAnsiTheme="majorHAnsi"/>
        </w:rPr>
        <w:t>Agamben’s</w:t>
      </w:r>
      <w:proofErr w:type="spellEnd"/>
      <w:r w:rsidRPr="00643965">
        <w:rPr>
          <w:rStyle w:val="StyleBoldUnderline"/>
          <w:rFonts w:asciiTheme="majorHAnsi" w:hAnsiTheme="majorHAnsi"/>
        </w:rPr>
        <w:t xml:space="preserve"> bare life is not wholly without a glimmer of hope</w:t>
      </w:r>
      <w:r w:rsidRPr="00643965">
        <w:rPr>
          <w:rFonts w:asciiTheme="majorHAnsi" w:hAnsiTheme="majorHAnsi"/>
          <w:sz w:val="14"/>
        </w:rPr>
        <w:t xml:space="preserve">. If Homo </w:t>
      </w:r>
      <w:proofErr w:type="spellStart"/>
      <w:r w:rsidRPr="00643965">
        <w:rPr>
          <w:rFonts w:asciiTheme="majorHAnsi" w:hAnsiTheme="majorHAnsi"/>
          <w:sz w:val="14"/>
        </w:rPr>
        <w:t>Sacer</w:t>
      </w:r>
      <w:proofErr w:type="spellEnd"/>
      <w:r w:rsidRPr="00643965">
        <w:rPr>
          <w:rFonts w:asciiTheme="majorHAnsi" w:hAnsiTheme="majorHAnsi"/>
          <w:sz w:val="14"/>
        </w:rPr>
        <w:t xml:space="preserve"> emphasizes the absolute negation of bare life, in The Open: Man and Animal, </w:t>
      </w:r>
      <w:proofErr w:type="spellStart"/>
      <w:r w:rsidRPr="00643965">
        <w:rPr>
          <w:rFonts w:asciiTheme="majorHAnsi" w:hAnsiTheme="majorHAnsi"/>
          <w:sz w:val="14"/>
        </w:rPr>
        <w:t>Agamben</w:t>
      </w:r>
      <w:proofErr w:type="spellEnd"/>
      <w:r w:rsidRPr="00643965">
        <w:rPr>
          <w:rFonts w:asciiTheme="majorHAnsi" w:hAnsiTheme="majorHAnsi"/>
          <w:sz w:val="14"/>
        </w:rPr>
        <w:t xml:space="preserve"> expands his explanation of bare life in ways that demonstrate its positive potential. If bare life is life excluded from both the natural world (by virtue of its implication in politics) and the political world (as life marked by its lack of political value), it is equally life that is neither precisely human nor animal. </w:t>
      </w:r>
      <w:proofErr w:type="spellStart"/>
      <w:r w:rsidRPr="00643965">
        <w:rPr>
          <w:rFonts w:asciiTheme="majorHAnsi" w:hAnsiTheme="majorHAnsi"/>
          <w:sz w:val="14"/>
        </w:rPr>
        <w:t>Agamben</w:t>
      </w:r>
      <w:proofErr w:type="spellEnd"/>
      <w:r w:rsidRPr="00643965">
        <w:rPr>
          <w:rFonts w:asciiTheme="majorHAnsi" w:hAnsiTheme="majorHAnsi"/>
          <w:sz w:val="14"/>
        </w:rPr>
        <w:t xml:space="preserve"> suggests that </w:t>
      </w:r>
      <w:r w:rsidRPr="00643965">
        <w:rPr>
          <w:rStyle w:val="StyleBoldUnderline"/>
          <w:rFonts w:asciiTheme="majorHAnsi" w:hAnsiTheme="majorHAnsi"/>
        </w:rPr>
        <w:t xml:space="preserve">bare life is produced at the moment that the concept of “the human” is produced through the separation of human from animal within the body of the human being. </w:t>
      </w:r>
      <w:r w:rsidRPr="00643965">
        <w:rPr>
          <w:rFonts w:asciiTheme="majorHAnsi" w:hAnsiTheme="majorHAnsi"/>
          <w:sz w:val="14"/>
        </w:rPr>
        <w:t xml:space="preserve">The original political moment is also the original human one. </w:t>
      </w:r>
      <w:r w:rsidRPr="00643965">
        <w:rPr>
          <w:rStyle w:val="StyleBoldUnderline"/>
          <w:rFonts w:asciiTheme="majorHAnsi" w:hAnsiTheme="majorHAnsi"/>
        </w:rPr>
        <w:t>Biologically, the human being is merely another animal, as animal activists and ecologists are wont to point out</w:t>
      </w:r>
      <w:r w:rsidRPr="00643965">
        <w:rPr>
          <w:rFonts w:asciiTheme="majorHAnsi" w:hAnsiTheme="majorHAnsi"/>
          <w:sz w:val="14"/>
        </w:rPr>
        <w:t xml:space="preserve">. But </w:t>
      </w:r>
      <w:r w:rsidRPr="00643965">
        <w:rPr>
          <w:rStyle w:val="StyleBoldUnderline"/>
          <w:rFonts w:asciiTheme="majorHAnsi" w:hAnsiTheme="majorHAnsi"/>
        </w:rPr>
        <w:t>conceptually, the human is something more</w:t>
      </w:r>
      <w:r w:rsidRPr="00643965">
        <w:rPr>
          <w:rFonts w:asciiTheme="majorHAnsi" w:hAnsiTheme="majorHAnsi"/>
          <w:sz w:val="14"/>
        </w:rPr>
        <w:t xml:space="preserve">. </w:t>
      </w:r>
      <w:proofErr w:type="spellStart"/>
      <w:r w:rsidRPr="00643965">
        <w:rPr>
          <w:rFonts w:asciiTheme="majorHAnsi" w:hAnsiTheme="majorHAnsi"/>
          <w:sz w:val="14"/>
        </w:rPr>
        <w:t>Agamben</w:t>
      </w:r>
      <w:proofErr w:type="spellEnd"/>
      <w:r w:rsidRPr="00643965">
        <w:rPr>
          <w:rFonts w:asciiTheme="majorHAnsi" w:hAnsiTheme="majorHAnsi"/>
          <w:sz w:val="14"/>
        </w:rPr>
        <w:t xml:space="preserve"> suggests that </w:t>
      </w:r>
      <w:r w:rsidRPr="00643965">
        <w:rPr>
          <w:rStyle w:val="StyleBoldUnderline"/>
          <w:rFonts w:asciiTheme="majorHAnsi" w:hAnsiTheme="majorHAnsi"/>
        </w:rPr>
        <w:t>rather than seeing the human as an animal plus this or that</w:t>
      </w:r>
      <w:r w:rsidRPr="00643965">
        <w:rPr>
          <w:rFonts w:asciiTheme="majorHAnsi" w:hAnsiTheme="majorHAnsi"/>
          <w:sz w:val="14"/>
        </w:rPr>
        <w:t xml:space="preserve"> (language, rationality, politics, or anything else), </w:t>
      </w:r>
      <w:r w:rsidRPr="00643965">
        <w:rPr>
          <w:rStyle w:val="StyleBoldUnderline"/>
          <w:rFonts w:asciiTheme="majorHAnsi" w:hAnsiTheme="majorHAnsi"/>
        </w:rPr>
        <w:t>the human emerges from the radical separation of the human as concept from the animal as body</w:t>
      </w:r>
      <w:r w:rsidRPr="00643965">
        <w:rPr>
          <w:rFonts w:asciiTheme="majorHAnsi" w:hAnsiTheme="majorHAnsi"/>
          <w:sz w:val="14"/>
        </w:rPr>
        <w:t>.</w:t>
      </w:r>
      <w:r w:rsidRPr="00643965">
        <w:rPr>
          <w:rFonts w:asciiTheme="majorHAnsi" w:hAnsiTheme="majorHAnsi"/>
          <w:sz w:val="12"/>
        </w:rPr>
        <w:t>¶</w:t>
      </w:r>
      <w:r w:rsidRPr="00643965">
        <w:rPr>
          <w:rFonts w:asciiTheme="majorHAnsi" w:hAnsiTheme="majorHAnsi"/>
          <w:sz w:val="14"/>
        </w:rPr>
        <w:t xml:space="preserve"> In </w:t>
      </w:r>
      <w:r w:rsidRPr="00643965">
        <w:rPr>
          <w:rStyle w:val="StyleBoldUnderline"/>
          <w:rFonts w:asciiTheme="majorHAnsi" w:hAnsiTheme="majorHAnsi"/>
        </w:rPr>
        <w:t>our culture</w:t>
      </w:r>
      <w:r w:rsidRPr="00643965">
        <w:rPr>
          <w:rFonts w:asciiTheme="majorHAnsi" w:hAnsiTheme="majorHAnsi"/>
          <w:sz w:val="14"/>
        </w:rPr>
        <w:t xml:space="preserve">, man </w:t>
      </w:r>
      <w:r w:rsidRPr="00643965">
        <w:rPr>
          <w:rStyle w:val="StyleBoldUnderline"/>
          <w:rFonts w:asciiTheme="majorHAnsi" w:hAnsiTheme="majorHAnsi"/>
        </w:rPr>
        <w:t>has</w:t>
      </w:r>
      <w:r w:rsidRPr="00643965">
        <w:rPr>
          <w:rFonts w:asciiTheme="majorHAnsi" w:hAnsiTheme="majorHAnsi"/>
          <w:sz w:val="14"/>
        </w:rPr>
        <w:t xml:space="preserve"> </w:t>
      </w:r>
      <w:r w:rsidRPr="00643965">
        <w:rPr>
          <w:rStyle w:val="StyleBoldUnderline"/>
          <w:rFonts w:asciiTheme="majorHAnsi" w:hAnsiTheme="majorHAnsi"/>
        </w:rPr>
        <w:t>always been thought of as the articulation and conjunction of a body and a soul, of a living thing and a logos, of a natural</w:t>
      </w:r>
      <w:r w:rsidRPr="00643965">
        <w:rPr>
          <w:rFonts w:asciiTheme="majorHAnsi" w:hAnsiTheme="majorHAnsi"/>
          <w:sz w:val="14"/>
        </w:rPr>
        <w:t xml:space="preserve"> (or animal) </w:t>
      </w:r>
      <w:r w:rsidRPr="00643965">
        <w:rPr>
          <w:rStyle w:val="StyleBoldUnderline"/>
          <w:rFonts w:asciiTheme="majorHAnsi" w:hAnsiTheme="majorHAnsi"/>
        </w:rPr>
        <w:t>element and a supernatural or social or divine element</w:t>
      </w:r>
      <w:r w:rsidRPr="00643965">
        <w:rPr>
          <w:rFonts w:asciiTheme="majorHAnsi" w:hAnsiTheme="majorHAnsi"/>
          <w:sz w:val="14"/>
        </w:rPr>
        <w:t>. We must learn instead to think of man as what results from the incongruity of these two elements, and investigate not the meta- physical mystery of conjunction, but rather the practical and political mystery of separation.23</w:t>
      </w:r>
      <w:r w:rsidRPr="00643965">
        <w:rPr>
          <w:rFonts w:asciiTheme="majorHAnsi" w:hAnsiTheme="majorHAnsi"/>
          <w:sz w:val="12"/>
        </w:rPr>
        <w:t>¶</w:t>
      </w:r>
      <w:r w:rsidRPr="00643965">
        <w:rPr>
          <w:rFonts w:asciiTheme="majorHAnsi" w:hAnsiTheme="majorHAnsi"/>
          <w:sz w:val="14"/>
        </w:rPr>
        <w:t xml:space="preserve"> </w:t>
      </w:r>
      <w:r w:rsidRPr="00643965">
        <w:rPr>
          <w:rStyle w:val="StyleBoldUnderline"/>
          <w:rFonts w:asciiTheme="majorHAnsi" w:hAnsiTheme="majorHAnsi"/>
        </w:rPr>
        <w:t>The gulf between the human and the animal is unbridgeable precisely because it does not lie in either biology or conceptuality but in the gap between them, which appears as bare life</w:t>
      </w:r>
      <w:r w:rsidRPr="00643965">
        <w:rPr>
          <w:rFonts w:asciiTheme="majorHAnsi" w:hAnsiTheme="majorHAnsi"/>
          <w:sz w:val="14"/>
        </w:rPr>
        <w:t xml:space="preserve"> — </w:t>
      </w:r>
      <w:r w:rsidRPr="00643965">
        <w:rPr>
          <w:rStyle w:val="Emphasis"/>
          <w:rFonts w:asciiTheme="majorHAnsi" w:hAnsiTheme="majorHAnsi"/>
        </w:rPr>
        <w:t xml:space="preserve">a zone of </w:t>
      </w:r>
      <w:proofErr w:type="spellStart"/>
      <w:r w:rsidRPr="00643965">
        <w:rPr>
          <w:rStyle w:val="Emphasis"/>
          <w:rFonts w:asciiTheme="majorHAnsi" w:hAnsiTheme="majorHAnsi"/>
        </w:rPr>
        <w:t>indistinction</w:t>
      </w:r>
      <w:proofErr w:type="spellEnd"/>
      <w:r w:rsidRPr="00643965">
        <w:rPr>
          <w:rStyle w:val="Emphasis"/>
          <w:rFonts w:asciiTheme="majorHAnsi" w:hAnsiTheme="majorHAnsi"/>
        </w:rPr>
        <w:t xml:space="preserve"> produced by the conceptual workings of the “anthropological machine” and irreducible to merely one or another of its components.</w:t>
      </w:r>
      <w:r w:rsidRPr="00643965">
        <w:rPr>
          <w:rFonts w:asciiTheme="majorHAnsi" w:hAnsiTheme="majorHAnsi"/>
          <w:sz w:val="14"/>
        </w:rPr>
        <w:t xml:space="preserve"> The p</w:t>
      </w:r>
      <w:r w:rsidRPr="00643965">
        <w:rPr>
          <w:rStyle w:val="StyleBoldUnderline"/>
          <w:rFonts w:asciiTheme="majorHAnsi" w:hAnsiTheme="majorHAnsi"/>
        </w:rPr>
        <w:t>olitical realm develops to address the “human” element of this split, leaving the animal body to the private sphere, but as the personal becomes political, politics encroaches on the bare life of the body.</w:t>
      </w:r>
      <w:r w:rsidRPr="00643965">
        <w:rPr>
          <w:rStyle w:val="StyleBoldUnderline"/>
          <w:rFonts w:asciiTheme="majorHAnsi" w:hAnsiTheme="majorHAnsi"/>
          <w:sz w:val="12"/>
        </w:rPr>
        <w:t>¶</w:t>
      </w:r>
      <w:r w:rsidRPr="00643965">
        <w:rPr>
          <w:rFonts w:asciiTheme="majorHAnsi" w:hAnsiTheme="majorHAnsi"/>
          <w:sz w:val="14"/>
        </w:rPr>
        <w:t xml:space="preserve"> </w:t>
      </w:r>
      <w:proofErr w:type="spellStart"/>
      <w:r w:rsidRPr="00643965">
        <w:rPr>
          <w:rStyle w:val="StyleBoldUnderline"/>
          <w:rFonts w:asciiTheme="majorHAnsi" w:hAnsiTheme="majorHAnsi"/>
        </w:rPr>
        <w:t>Agamben’s</w:t>
      </w:r>
      <w:proofErr w:type="spellEnd"/>
      <w:r w:rsidRPr="00643965">
        <w:rPr>
          <w:rStyle w:val="StyleBoldUnderline"/>
          <w:rFonts w:asciiTheme="majorHAnsi" w:hAnsiTheme="majorHAnsi"/>
        </w:rPr>
        <w:t xml:space="preserve"> analysis</w:t>
      </w:r>
      <w:r w:rsidRPr="00643965">
        <w:rPr>
          <w:rFonts w:asciiTheme="majorHAnsi" w:hAnsiTheme="majorHAnsi"/>
          <w:sz w:val="14"/>
        </w:rPr>
        <w:t xml:space="preserve"> of bare life </w:t>
      </w:r>
      <w:r w:rsidRPr="00643965">
        <w:rPr>
          <w:rStyle w:val="StyleBoldUnderline"/>
          <w:rFonts w:asciiTheme="majorHAnsi" w:hAnsiTheme="majorHAnsi"/>
        </w:rPr>
        <w:t>is of value less for what it reveals about our real relationships with nature and other animals than in revealing the structure of our concepts of humanity</w:t>
      </w:r>
      <w:r w:rsidRPr="00643965">
        <w:rPr>
          <w:rFonts w:asciiTheme="majorHAnsi" w:hAnsiTheme="majorHAnsi"/>
          <w:sz w:val="14"/>
        </w:rPr>
        <w:t xml:space="preserve">, nature, and other animals. He is not speaking directly of the plurality of actually existing animals, which is obvious from his repeated use of the singular — the animal, not animals. Meanwhile, </w:t>
      </w:r>
      <w:r w:rsidRPr="00643965">
        <w:rPr>
          <w:rStyle w:val="StyleBoldUnderline"/>
          <w:rFonts w:asciiTheme="majorHAnsi" w:hAnsiTheme="majorHAnsi"/>
        </w:rPr>
        <w:t xml:space="preserve">the specific examples of animal interaction with the environment that he describes depend on the virtually automatic functions of the insect world. </w:t>
      </w:r>
      <w:r w:rsidRPr="00643965">
        <w:rPr>
          <w:rFonts w:asciiTheme="majorHAnsi" w:hAnsiTheme="majorHAnsi"/>
          <w:sz w:val="14"/>
        </w:rPr>
        <w:t xml:space="preserve">Spiders, ticks, and bees stand as representatives of the animal’s essential captivation by its environment rather than mammals, whose behavior seems more similar to our own. The </w:t>
      </w:r>
      <w:r w:rsidRPr="00643965">
        <w:rPr>
          <w:rStyle w:val="StyleBoldUnderline"/>
          <w:rFonts w:asciiTheme="majorHAnsi" w:hAnsiTheme="majorHAnsi"/>
        </w:rPr>
        <w:t>biological continuity between human beings and mammals would blur the conceptual difference between the human and the animal that is central to his argument</w:t>
      </w:r>
      <w:r w:rsidRPr="00643965">
        <w:rPr>
          <w:rFonts w:asciiTheme="majorHAnsi" w:hAnsiTheme="majorHAnsi"/>
          <w:sz w:val="14"/>
        </w:rPr>
        <w:t xml:space="preserve">. By focusing on the simplest forms of animal life, </w:t>
      </w:r>
      <w:proofErr w:type="spellStart"/>
      <w:r w:rsidRPr="00643965">
        <w:rPr>
          <w:rFonts w:asciiTheme="majorHAnsi" w:hAnsiTheme="majorHAnsi"/>
          <w:sz w:val="14"/>
        </w:rPr>
        <w:t>Agamben</w:t>
      </w:r>
      <w:proofErr w:type="spellEnd"/>
      <w:r w:rsidRPr="00643965">
        <w:rPr>
          <w:rFonts w:asciiTheme="majorHAnsi" w:hAnsiTheme="majorHAnsi"/>
          <w:sz w:val="14"/>
        </w:rPr>
        <w:t xml:space="preserve"> makes the conceptual difference between the human and the animal evident. The link between the human and the animal is actually a void: for example, the ape-man is a fictional missing link that depends on imagining the human minus some ephemeral quality that makes it human: “In reality, the passage from animal to man, despite the emphasis placed on comparative anatomy and paleontological findings, was produced by subtracting an element that had nothing to do with either one, and that instead was presupposed as the identifying characteristic of the human: language.”24 The </w:t>
      </w:r>
      <w:r w:rsidRPr="00643965">
        <w:rPr>
          <w:rStyle w:val="StyleBoldUnderline"/>
          <w:rFonts w:asciiTheme="majorHAnsi" w:hAnsiTheme="majorHAnsi"/>
        </w:rPr>
        <w:t xml:space="preserve">category of the animal can only be imagined as a lack in relation to the human, not as a fullness of being in its own right. There is a rupture that occurs </w:t>
      </w:r>
      <w:r w:rsidRPr="00643965">
        <w:rPr>
          <w:rStyle w:val="StyleBoldUnderline"/>
          <w:rFonts w:asciiTheme="majorHAnsi" w:hAnsiTheme="majorHAnsi"/>
        </w:rPr>
        <w:lastRenderedPageBreak/>
        <w:t xml:space="preserve">whenever we attempt to imagine the transition from animal to human because what separates the animal from the human does not rest in biology. </w:t>
      </w:r>
      <w:r w:rsidRPr="00643965">
        <w:rPr>
          <w:rFonts w:asciiTheme="majorHAnsi" w:hAnsiTheme="majorHAnsi"/>
          <w:sz w:val="14"/>
        </w:rPr>
        <w:t xml:space="preserve">We can only imagine a biologically human being from which some abstract feature such as language has yet to historically emerge or a humanized animal that has all the features we ascribe to the human being, yet lacks some ineffable quality that would enable the transition to full humanity. In either case, the category of the human is presupposed in the existence of the non-human, the inhuman, or the animal and the mode of the transition remains open, a caesura in our thought. </w:t>
      </w:r>
      <w:r w:rsidRPr="00643965">
        <w:rPr>
          <w:rStyle w:val="StyleBoldUnderline"/>
          <w:rFonts w:asciiTheme="majorHAnsi" w:hAnsiTheme="majorHAnsi"/>
        </w:rPr>
        <w:t>It is this caesura that allows us to lump all animals in their vast complexity into a single category and makes every articulation of the human a political one.</w:t>
      </w:r>
      <w:r w:rsidRPr="00643965">
        <w:rPr>
          <w:rFonts w:asciiTheme="majorHAnsi" w:hAnsiTheme="majorHAnsi"/>
          <w:sz w:val="14"/>
        </w:rPr>
        <w:t xml:space="preserve"> </w:t>
      </w:r>
      <w:r w:rsidRPr="00643965">
        <w:rPr>
          <w:rStyle w:val="StyleBoldUnderline"/>
          <w:rFonts w:asciiTheme="majorHAnsi" w:hAnsiTheme="majorHAnsi"/>
        </w:rPr>
        <w:t>The attempt to determine the missing link between the human and the animal can produce only bare life, the man-ape or the ape-man can only be suspended between human and animal while separated and excluded from both.</w:t>
      </w:r>
    </w:p>
    <w:p w14:paraId="1A9E9566" w14:textId="77777777" w:rsidR="00643965" w:rsidRDefault="00643965" w:rsidP="00643965"/>
    <w:p w14:paraId="08C6FF89" w14:textId="77777777" w:rsidR="0052169F" w:rsidRPr="00643965" w:rsidRDefault="0052169F" w:rsidP="0052169F">
      <w:pPr>
        <w:pStyle w:val="Heading1"/>
      </w:pPr>
      <w:r w:rsidRPr="00643965">
        <w:lastRenderedPageBreak/>
        <w:t>Aff</w:t>
      </w:r>
      <w:r>
        <w:t xml:space="preserve"> Answers</w:t>
      </w:r>
    </w:p>
    <w:p w14:paraId="5545D8C6" w14:textId="77777777" w:rsidR="0052169F" w:rsidRPr="00643965" w:rsidRDefault="0052169F" w:rsidP="0052169F">
      <w:pPr>
        <w:rPr>
          <w:rFonts w:asciiTheme="majorHAnsi" w:hAnsiTheme="majorHAnsi"/>
        </w:rPr>
      </w:pPr>
    </w:p>
    <w:p w14:paraId="197A5EEA" w14:textId="77777777" w:rsidR="00294401" w:rsidRPr="00D519B9" w:rsidRDefault="00294401" w:rsidP="00294401">
      <w:pPr>
        <w:pStyle w:val="Heading2"/>
      </w:pPr>
      <w:proofErr w:type="gramStart"/>
      <w:r>
        <w:lastRenderedPageBreak/>
        <w:t>impact</w:t>
      </w:r>
      <w:proofErr w:type="gramEnd"/>
      <w:r>
        <w:t xml:space="preserve"> debate</w:t>
      </w:r>
    </w:p>
    <w:p w14:paraId="0697FC3F" w14:textId="77777777" w:rsidR="00294401" w:rsidRPr="00D519B9" w:rsidRDefault="00294401" w:rsidP="00294401">
      <w:pPr>
        <w:pStyle w:val="Heading3"/>
      </w:pPr>
      <w:proofErr w:type="spellStart"/>
      <w:r>
        <w:lastRenderedPageBreak/>
        <w:t>Anthro</w:t>
      </w:r>
      <w:proofErr w:type="spellEnd"/>
      <w:r>
        <w:t xml:space="preserve"> good: Environment</w:t>
      </w:r>
    </w:p>
    <w:p w14:paraId="0FB4AA12" w14:textId="77777777" w:rsidR="00294401" w:rsidRPr="00D519B9" w:rsidRDefault="00294401" w:rsidP="00294401">
      <w:pPr>
        <w:pStyle w:val="Heading4"/>
      </w:pPr>
      <w:r w:rsidRPr="00D519B9">
        <w:t xml:space="preserve">Anthropocentric ethics are key to solve environmental catastrophes – their </w:t>
      </w:r>
      <w:r>
        <w:t>focus on the</w:t>
      </w:r>
      <w:r w:rsidRPr="00D519B9">
        <w:t xml:space="preserve"> ethics </w:t>
      </w:r>
      <w:r>
        <w:t>of the non-</w:t>
      </w:r>
      <w:proofErr w:type="spellStart"/>
      <w:r>
        <w:t>anthropocene</w:t>
      </w:r>
      <w:proofErr w:type="spellEnd"/>
      <w:r>
        <w:t xml:space="preserve"> </w:t>
      </w:r>
      <w:r w:rsidRPr="00D519B9">
        <w:t xml:space="preserve">leads to further </w:t>
      </w:r>
      <w:r>
        <w:t>environmental distancing and turns the alt</w:t>
      </w:r>
    </w:p>
    <w:p w14:paraId="20ED3C53" w14:textId="77777777" w:rsidR="00294401" w:rsidRPr="00D519B9" w:rsidRDefault="00294401" w:rsidP="00294401">
      <w:pPr>
        <w:rPr>
          <w:sz w:val="16"/>
          <w:szCs w:val="16"/>
        </w:rPr>
      </w:pPr>
      <w:proofErr w:type="spellStart"/>
      <w:r w:rsidRPr="00D519B9">
        <w:rPr>
          <w:rStyle w:val="Style13ptBold"/>
        </w:rPr>
        <w:t>Fritsche</w:t>
      </w:r>
      <w:proofErr w:type="spellEnd"/>
      <w:r w:rsidRPr="00D519B9">
        <w:rPr>
          <w:rStyle w:val="Style13ptBold"/>
        </w:rPr>
        <w:t xml:space="preserve"> and </w:t>
      </w:r>
      <w:proofErr w:type="spellStart"/>
      <w:r w:rsidRPr="00D519B9">
        <w:rPr>
          <w:rStyle w:val="Style13ptBold"/>
        </w:rPr>
        <w:t>Hafner</w:t>
      </w:r>
      <w:proofErr w:type="spellEnd"/>
      <w:r w:rsidRPr="00D519B9">
        <w:rPr>
          <w:rStyle w:val="Style13ptBold"/>
        </w:rPr>
        <w:t xml:space="preserve"> 12</w:t>
      </w:r>
      <w:r w:rsidRPr="00D519B9">
        <w:rPr>
          <w:sz w:val="16"/>
          <w:szCs w:val="16"/>
        </w:rPr>
        <w:t xml:space="preserve"> (</w:t>
      </w:r>
      <w:proofErr w:type="spellStart"/>
      <w:r w:rsidRPr="00D519B9">
        <w:rPr>
          <w:sz w:val="16"/>
          <w:szCs w:val="16"/>
        </w:rPr>
        <w:t>Immo</w:t>
      </w:r>
      <w:proofErr w:type="spellEnd"/>
      <w:r w:rsidRPr="00D519B9">
        <w:rPr>
          <w:sz w:val="16"/>
          <w:szCs w:val="16"/>
        </w:rPr>
        <w:t xml:space="preserve"> and </w:t>
      </w:r>
      <w:proofErr w:type="spellStart"/>
      <w:r w:rsidRPr="00D519B9">
        <w:rPr>
          <w:sz w:val="16"/>
          <w:szCs w:val="16"/>
        </w:rPr>
        <w:t>Katrin</w:t>
      </w:r>
      <w:proofErr w:type="spellEnd"/>
      <w:r w:rsidRPr="00D519B9">
        <w:rPr>
          <w:sz w:val="16"/>
          <w:szCs w:val="16"/>
        </w:rPr>
        <w:t>, “The Malicious Effects of Existential Threat on Motivation to Protect the Natural Environment and the Role of Environmental Identity as a Moderator”, Environment and Behavior 44:570, 2012, SAGE)</w:t>
      </w:r>
    </w:p>
    <w:p w14:paraId="482FF014" w14:textId="77777777" w:rsidR="00294401" w:rsidRPr="00D519B9" w:rsidRDefault="00294401" w:rsidP="00294401">
      <w:pPr>
        <w:rPr>
          <w:sz w:val="16"/>
          <w:szCs w:val="16"/>
        </w:rPr>
      </w:pPr>
      <w:r w:rsidRPr="00D519B9">
        <w:rPr>
          <w:rStyle w:val="StyleBoldUnderline"/>
        </w:rPr>
        <w:t>The environmental crisis has reached overwhelming dimensions. Climate change has the potential to dramatically change the face of landscape and bio- sphere in unpredictable</w:t>
      </w:r>
      <w:r w:rsidRPr="00D519B9">
        <w:rPr>
          <w:sz w:val="16"/>
          <w:szCs w:val="16"/>
        </w:rPr>
        <w:t xml:space="preserve"> </w:t>
      </w:r>
      <w:r w:rsidRPr="00D519B9">
        <w:rPr>
          <w:rStyle w:val="StyleBoldUnderline"/>
        </w:rPr>
        <w:t>directions and within a short range of time</w:t>
      </w:r>
      <w:r w:rsidRPr="00D519B9">
        <w:rPr>
          <w:sz w:val="16"/>
          <w:szCs w:val="16"/>
        </w:rPr>
        <w:t xml:space="preserve"> (e. g., Maslin, 2008). Besides most species' extinction, climate experts even predict that high civilizations, as we know them today, will cease to exist by the end of this century if greenhouse gas emissions are not radically reduced (</w:t>
      </w:r>
      <w:proofErr w:type="spellStart"/>
      <w:r w:rsidRPr="00D519B9">
        <w:rPr>
          <w:sz w:val="16"/>
          <w:szCs w:val="16"/>
        </w:rPr>
        <w:t>Kammertons</w:t>
      </w:r>
      <w:proofErr w:type="spellEnd"/>
      <w:r w:rsidRPr="00D519B9">
        <w:rPr>
          <w:sz w:val="16"/>
          <w:szCs w:val="16"/>
        </w:rPr>
        <w:t xml:space="preserve">, </w:t>
      </w:r>
      <w:proofErr w:type="spellStart"/>
      <w:r w:rsidRPr="00D519B9">
        <w:rPr>
          <w:sz w:val="16"/>
          <w:szCs w:val="16"/>
        </w:rPr>
        <w:t>Lebert</w:t>
      </w:r>
      <w:proofErr w:type="spellEnd"/>
      <w:r w:rsidRPr="00D519B9">
        <w:rPr>
          <w:sz w:val="16"/>
          <w:szCs w:val="16"/>
        </w:rPr>
        <w:t xml:space="preserve">, &amp; </w:t>
      </w:r>
      <w:proofErr w:type="spellStart"/>
      <w:r w:rsidRPr="00D519B9">
        <w:rPr>
          <w:sz w:val="16"/>
          <w:szCs w:val="16"/>
        </w:rPr>
        <w:t>Schelhrhuber</w:t>
      </w:r>
      <w:proofErr w:type="spellEnd"/>
      <w:r w:rsidRPr="00D519B9">
        <w:rPr>
          <w:sz w:val="16"/>
          <w:szCs w:val="16"/>
        </w:rPr>
        <w:t xml:space="preserve">, 2009). </w:t>
      </w:r>
      <w:r w:rsidRPr="00D519B9">
        <w:rPr>
          <w:rStyle w:val="StyleBoldUnderline"/>
        </w:rPr>
        <w:t xml:space="preserve">However, to be applied successfully, </w:t>
      </w:r>
      <w:proofErr w:type="spellStart"/>
      <w:r w:rsidRPr="00D519B9">
        <w:rPr>
          <w:rStyle w:val="StyleBoldUnderline"/>
        </w:rPr>
        <w:t>respec</w:t>
      </w:r>
      <w:proofErr w:type="spellEnd"/>
      <w:r w:rsidRPr="00D519B9">
        <w:rPr>
          <w:rStyle w:val="StyleBoldUnderline"/>
        </w:rPr>
        <w:t xml:space="preserve">- </w:t>
      </w:r>
      <w:proofErr w:type="spellStart"/>
      <w:r w:rsidRPr="00D519B9">
        <w:rPr>
          <w:rStyle w:val="StyleBoldUnderline"/>
        </w:rPr>
        <w:t>tive</w:t>
      </w:r>
      <w:proofErr w:type="spellEnd"/>
      <w:r w:rsidRPr="00D519B9">
        <w:rPr>
          <w:rStyle w:val="StyleBoldUnderline"/>
        </w:rPr>
        <w:t xml:space="preserve"> policies and significant changes in everyday life have to find the support of the people. Will the existential dimensions of threat motivate people to support these policies? Ironically</w:t>
      </w:r>
      <w:r w:rsidRPr="00D519B9">
        <w:rPr>
          <w:sz w:val="16"/>
          <w:szCs w:val="16"/>
        </w:rPr>
        <w:t xml:space="preserve">, previous social motivation research suggests that the reverse might be true: </w:t>
      </w:r>
      <w:r w:rsidRPr="00D519B9">
        <w:rPr>
          <w:rStyle w:val="StyleBoldUnderline"/>
        </w:rPr>
        <w:t>Under existential threat</w:t>
      </w:r>
      <w:r w:rsidRPr="00D519B9">
        <w:rPr>
          <w:sz w:val="16"/>
          <w:szCs w:val="16"/>
        </w:rPr>
        <w:t xml:space="preserve"> (death awareness), </w:t>
      </w:r>
      <w:r w:rsidRPr="00D519B9">
        <w:rPr>
          <w:rStyle w:val="StyleBoldUnderline"/>
        </w:rPr>
        <w:t>people have been shown to distance from nature</w:t>
      </w:r>
      <w:r w:rsidRPr="00D519B9">
        <w:rPr>
          <w:sz w:val="16"/>
          <w:szCs w:val="16"/>
        </w:rPr>
        <w:t xml:space="preserve">. In the present research, we offer a differentiated </w:t>
      </w:r>
      <w:proofErr w:type="gramStart"/>
      <w:r w:rsidRPr="00D519B9">
        <w:rPr>
          <w:sz w:val="16"/>
          <w:szCs w:val="16"/>
        </w:rPr>
        <w:t>approach,</w:t>
      </w:r>
      <w:proofErr w:type="gramEnd"/>
      <w:r w:rsidRPr="00D519B9">
        <w:rPr>
          <w:sz w:val="16"/>
          <w:szCs w:val="16"/>
        </w:rPr>
        <w:t xml:space="preserve"> taking into account different ultimate goals </w:t>
      </w:r>
      <w:proofErr w:type="spellStart"/>
      <w:r w:rsidRPr="00D519B9">
        <w:rPr>
          <w:sz w:val="16"/>
          <w:szCs w:val="16"/>
        </w:rPr>
        <w:t>proenviromnental</w:t>
      </w:r>
      <w:proofErr w:type="spellEnd"/>
      <w:r w:rsidRPr="00D519B9">
        <w:rPr>
          <w:sz w:val="16"/>
          <w:szCs w:val="16"/>
        </w:rPr>
        <w:t xml:space="preserve"> action can have, such as protecting the biosphere or protect- </w:t>
      </w:r>
      <w:proofErr w:type="spellStart"/>
      <w:r w:rsidRPr="00D519B9">
        <w:rPr>
          <w:sz w:val="16"/>
          <w:szCs w:val="16"/>
        </w:rPr>
        <w:t>ing</w:t>
      </w:r>
      <w:proofErr w:type="spellEnd"/>
      <w:r w:rsidRPr="00D519B9">
        <w:rPr>
          <w:sz w:val="16"/>
          <w:szCs w:val="16"/>
        </w:rPr>
        <w:t xml:space="preserve"> humans. </w:t>
      </w:r>
      <w:r w:rsidRPr="00D519B9">
        <w:rPr>
          <w:rStyle w:val="StyleBoldUnderline"/>
        </w:rPr>
        <w:t xml:space="preserve">We hypothesized that death awareness reduces </w:t>
      </w:r>
      <w:proofErr w:type="spellStart"/>
      <w:r w:rsidRPr="00D519B9">
        <w:rPr>
          <w:rStyle w:val="StyleBoldUnderline"/>
        </w:rPr>
        <w:t>biocentric</w:t>
      </w:r>
      <w:proofErr w:type="spellEnd"/>
      <w:r w:rsidRPr="00D519B9">
        <w:rPr>
          <w:rStyle w:val="StyleBoldUnderline"/>
        </w:rPr>
        <w:t xml:space="preserve"> but not anthropocentric or egoistic motivation to protect the natural </w:t>
      </w:r>
      <w:proofErr w:type="spellStart"/>
      <w:r w:rsidRPr="00D519B9">
        <w:rPr>
          <w:rStyle w:val="StyleBoldUnderline"/>
        </w:rPr>
        <w:t>enviromnent</w:t>
      </w:r>
      <w:proofErr w:type="spellEnd"/>
      <w:r w:rsidRPr="00D519B9">
        <w:rPr>
          <w:rStyle w:val="StyleBoldUnderline"/>
        </w:rPr>
        <w:t>.</w:t>
      </w:r>
      <w:r w:rsidRPr="00D519B9">
        <w:rPr>
          <w:sz w:val="16"/>
          <w:szCs w:val="16"/>
        </w:rPr>
        <w:t xml:space="preserve"> Terror-management theory (Greenberg, Solomon, &amp; </w:t>
      </w:r>
      <w:proofErr w:type="spellStart"/>
      <w:r w:rsidRPr="00D519B9">
        <w:rPr>
          <w:sz w:val="16"/>
          <w:szCs w:val="16"/>
        </w:rPr>
        <w:t>Pyszczynski</w:t>
      </w:r>
      <w:proofErr w:type="spellEnd"/>
      <w:r w:rsidRPr="00D519B9">
        <w:rPr>
          <w:sz w:val="16"/>
          <w:szCs w:val="16"/>
        </w:rPr>
        <w:t xml:space="preserve">, 1997; Solomon, Greenberg, &amp; </w:t>
      </w:r>
      <w:proofErr w:type="spellStart"/>
      <w:r w:rsidRPr="00D519B9">
        <w:rPr>
          <w:sz w:val="16"/>
          <w:szCs w:val="16"/>
        </w:rPr>
        <w:t>Pyszczynski</w:t>
      </w:r>
      <w:proofErr w:type="spellEnd"/>
      <w:r w:rsidRPr="00D519B9">
        <w:rPr>
          <w:sz w:val="16"/>
          <w:szCs w:val="16"/>
        </w:rPr>
        <w:t xml:space="preserve">, 2004) proposes that </w:t>
      </w:r>
      <w:r w:rsidRPr="00D519B9">
        <w:rPr>
          <w:rStyle w:val="StyleBoldUnderline"/>
        </w:rPr>
        <w:t xml:space="preserve">people are </w:t>
      </w:r>
      <w:proofErr w:type="spellStart"/>
      <w:r w:rsidRPr="00D519B9">
        <w:rPr>
          <w:rStyle w:val="StyleBoldUnderline"/>
        </w:rPr>
        <w:t>moti</w:t>
      </w:r>
      <w:proofErr w:type="spellEnd"/>
      <w:r w:rsidRPr="00D519B9">
        <w:rPr>
          <w:rStyle w:val="StyleBoldUnderline"/>
        </w:rPr>
        <w:t xml:space="preserve">- </w:t>
      </w:r>
      <w:proofErr w:type="spellStart"/>
      <w:r w:rsidRPr="00D519B9">
        <w:rPr>
          <w:rStyle w:val="StyleBoldUnderline"/>
        </w:rPr>
        <w:t>vated</w:t>
      </w:r>
      <w:proofErr w:type="spellEnd"/>
      <w:r w:rsidRPr="00D519B9">
        <w:rPr>
          <w:rStyle w:val="StyleBoldUnderline"/>
        </w:rPr>
        <w:t xml:space="preserve"> to suppress the paralyzing terror that death awareness can elicit</w:t>
      </w:r>
      <w:r w:rsidRPr="00D519B9">
        <w:rPr>
          <w:sz w:val="16"/>
          <w:szCs w:val="16"/>
        </w:rPr>
        <w:t xml:space="preserve">. They do this by invoking anxiety buffers that may provide people with a sense of literal or symbolic immortality of the </w:t>
      </w:r>
      <w:proofErr w:type="spellStart"/>
      <w:r w:rsidRPr="00D519B9">
        <w:rPr>
          <w:sz w:val="16"/>
          <w:szCs w:val="16"/>
        </w:rPr>
        <w:t>selfi</w:t>
      </w:r>
      <w:proofErr w:type="spellEnd"/>
      <w:r w:rsidRPr="00D519B9">
        <w:rPr>
          <w:sz w:val="16"/>
          <w:szCs w:val="16"/>
        </w:rPr>
        <w:t xml:space="preserve"> This is possible by highlighting humans' cultural belonging and denying their biological existence (Goldenberg, </w:t>
      </w:r>
      <w:proofErr w:type="spellStart"/>
      <w:r w:rsidRPr="00D519B9">
        <w:rPr>
          <w:sz w:val="16"/>
          <w:szCs w:val="16"/>
        </w:rPr>
        <w:t>Pyszczynski</w:t>
      </w:r>
      <w:proofErr w:type="spellEnd"/>
      <w:r w:rsidRPr="00D519B9">
        <w:rPr>
          <w:sz w:val="16"/>
          <w:szCs w:val="16"/>
        </w:rPr>
        <w:t xml:space="preserve">, Greenberg, &amp; Solomon, 2000). Although a biological existence is finite, cultural existence may transcend people's individual decay. In line with this reasoning, </w:t>
      </w:r>
      <w:r w:rsidRPr="00D519B9">
        <w:rPr>
          <w:rStyle w:val="StyleBoldUnderline"/>
        </w:rPr>
        <w:t xml:space="preserve">making mortality salient reliably leads people to </w:t>
      </w:r>
      <w:proofErr w:type="spellStart"/>
      <w:r w:rsidRPr="00D519B9">
        <w:rPr>
          <w:rStyle w:val="StyleBoldUnderline"/>
        </w:rPr>
        <w:t>vali</w:t>
      </w:r>
      <w:proofErr w:type="spellEnd"/>
      <w:r w:rsidRPr="00D519B9">
        <w:rPr>
          <w:rStyle w:val="StyleBoldUnderline"/>
        </w:rPr>
        <w:t xml:space="preserve">- date and </w:t>
      </w:r>
      <w:proofErr w:type="gramStart"/>
      <w:r w:rsidRPr="00D519B9">
        <w:rPr>
          <w:rStyle w:val="StyleBoldUnderline"/>
        </w:rPr>
        <w:t>defend</w:t>
      </w:r>
      <w:proofErr w:type="gramEnd"/>
      <w:r w:rsidRPr="00D519B9">
        <w:rPr>
          <w:rStyle w:val="StyleBoldUnderline"/>
        </w:rPr>
        <w:t xml:space="preserve"> their specific cultural worldviews and social in-groups, for instance, by derogating deviant others</w:t>
      </w:r>
      <w:r w:rsidRPr="00D519B9">
        <w:rPr>
          <w:sz w:val="16"/>
          <w:szCs w:val="16"/>
        </w:rPr>
        <w:t xml:space="preserve"> (Rosenblatt, Greenberg, Solomon, </w:t>
      </w:r>
      <w:proofErr w:type="spellStart"/>
      <w:r w:rsidRPr="00D519B9">
        <w:rPr>
          <w:sz w:val="16"/>
          <w:szCs w:val="16"/>
        </w:rPr>
        <w:t>Pyszczynski</w:t>
      </w:r>
      <w:proofErr w:type="spellEnd"/>
      <w:r w:rsidRPr="00D519B9">
        <w:rPr>
          <w:sz w:val="16"/>
          <w:szCs w:val="16"/>
        </w:rPr>
        <w:t>, &amp; Lyon, 1989), identifying with and favoring social in-groups (</w:t>
      </w:r>
      <w:proofErr w:type="spellStart"/>
      <w:r w:rsidRPr="00D519B9">
        <w:rPr>
          <w:sz w:val="16"/>
          <w:szCs w:val="16"/>
        </w:rPr>
        <w:t>Castano</w:t>
      </w:r>
      <w:proofErr w:type="spellEnd"/>
      <w:r w:rsidRPr="00D519B9">
        <w:rPr>
          <w:sz w:val="16"/>
          <w:szCs w:val="16"/>
        </w:rPr>
        <w:t xml:space="preserve">, </w:t>
      </w:r>
      <w:proofErr w:type="spellStart"/>
      <w:r w:rsidRPr="00D519B9">
        <w:rPr>
          <w:sz w:val="16"/>
          <w:szCs w:val="16"/>
        </w:rPr>
        <w:t>Yzerbyt</w:t>
      </w:r>
      <w:proofErr w:type="spellEnd"/>
      <w:r w:rsidRPr="00D519B9">
        <w:rPr>
          <w:sz w:val="16"/>
          <w:szCs w:val="16"/>
        </w:rPr>
        <w:t xml:space="preserve">, </w:t>
      </w:r>
      <w:proofErr w:type="spellStart"/>
      <w:r w:rsidRPr="00D519B9">
        <w:rPr>
          <w:sz w:val="16"/>
          <w:szCs w:val="16"/>
        </w:rPr>
        <w:t>Paladino</w:t>
      </w:r>
      <w:proofErr w:type="spellEnd"/>
      <w:r w:rsidRPr="00D519B9">
        <w:rPr>
          <w:sz w:val="16"/>
          <w:szCs w:val="16"/>
        </w:rPr>
        <w:t xml:space="preserve">, &amp; </w:t>
      </w:r>
      <w:proofErr w:type="spellStart"/>
      <w:r w:rsidRPr="00D519B9">
        <w:rPr>
          <w:sz w:val="16"/>
          <w:szCs w:val="16"/>
        </w:rPr>
        <w:t>Sacchi</w:t>
      </w:r>
      <w:proofErr w:type="spellEnd"/>
      <w:r w:rsidRPr="00D519B9">
        <w:rPr>
          <w:sz w:val="16"/>
          <w:szCs w:val="16"/>
        </w:rPr>
        <w:t xml:space="preserve">, 2002; </w:t>
      </w:r>
      <w:proofErr w:type="spellStart"/>
      <w:r w:rsidRPr="00D519B9">
        <w:rPr>
          <w:sz w:val="16"/>
          <w:szCs w:val="16"/>
        </w:rPr>
        <w:t>Giannakakis</w:t>
      </w:r>
      <w:proofErr w:type="spellEnd"/>
      <w:r w:rsidRPr="00D519B9">
        <w:rPr>
          <w:sz w:val="16"/>
          <w:szCs w:val="16"/>
        </w:rPr>
        <w:t xml:space="preserve"> &amp; </w:t>
      </w:r>
      <w:proofErr w:type="spellStart"/>
      <w:r w:rsidRPr="00D519B9">
        <w:rPr>
          <w:sz w:val="16"/>
          <w:szCs w:val="16"/>
        </w:rPr>
        <w:t>Fritsche</w:t>
      </w:r>
      <w:proofErr w:type="spellEnd"/>
      <w:r w:rsidRPr="00D519B9">
        <w:rPr>
          <w:sz w:val="16"/>
          <w:szCs w:val="16"/>
        </w:rPr>
        <w:t xml:space="preserve">, 2011), or acting in accordance with social norms (Jonas et al., 2008). </w:t>
      </w:r>
      <w:r w:rsidRPr="00D519B9">
        <w:rPr>
          <w:rStyle w:val="StyleBoldUnderline"/>
        </w:rPr>
        <w:t xml:space="preserve">As an </w:t>
      </w:r>
      <w:proofErr w:type="spellStart"/>
      <w:r w:rsidRPr="00D519B9">
        <w:rPr>
          <w:rStyle w:val="StyleBoldUnderline"/>
        </w:rPr>
        <w:t>altemative</w:t>
      </w:r>
      <w:proofErr w:type="spellEnd"/>
      <w:r w:rsidRPr="00D519B9">
        <w:rPr>
          <w:rStyle w:val="StyleBoldUnderline"/>
        </w:rPr>
        <w:t xml:space="preserve"> anxiety-buffer strategy, people like to see themselves as valued members of their culture, expressed by increased self-esteem striving follow- </w:t>
      </w:r>
      <w:proofErr w:type="spellStart"/>
      <w:r w:rsidRPr="00D519B9">
        <w:rPr>
          <w:rStyle w:val="StyleBoldUnderline"/>
        </w:rPr>
        <w:t>ing</w:t>
      </w:r>
      <w:proofErr w:type="spellEnd"/>
      <w:r w:rsidRPr="00D519B9">
        <w:rPr>
          <w:rStyle w:val="StyleBoldUnderline"/>
        </w:rPr>
        <w:t xml:space="preserve"> mortality salience</w:t>
      </w:r>
      <w:r w:rsidRPr="00D519B9">
        <w:rPr>
          <w:sz w:val="16"/>
          <w:szCs w:val="16"/>
        </w:rPr>
        <w:t xml:space="preserve"> (e.g., </w:t>
      </w:r>
      <w:proofErr w:type="spellStart"/>
      <w:r w:rsidRPr="00D519B9">
        <w:rPr>
          <w:sz w:val="16"/>
          <w:szCs w:val="16"/>
        </w:rPr>
        <w:t>Mikulincer</w:t>
      </w:r>
      <w:proofErr w:type="spellEnd"/>
      <w:r w:rsidRPr="00D519B9">
        <w:rPr>
          <w:sz w:val="16"/>
          <w:szCs w:val="16"/>
        </w:rPr>
        <w:t xml:space="preserve"> &amp; Florian, 2002; for a recent meta- analysis, see Burke, Martens, &amp; </w:t>
      </w:r>
      <w:proofErr w:type="spellStart"/>
      <w:r w:rsidRPr="00D519B9">
        <w:rPr>
          <w:sz w:val="16"/>
          <w:szCs w:val="16"/>
        </w:rPr>
        <w:t>Faucher</w:t>
      </w:r>
      <w:proofErr w:type="spellEnd"/>
      <w:r w:rsidRPr="00D519B9">
        <w:rPr>
          <w:sz w:val="16"/>
          <w:szCs w:val="16"/>
        </w:rPr>
        <w:t>, 2010). Besides increasing emphasis on a cultural existence</w:t>
      </w:r>
      <w:r w:rsidRPr="00D519B9">
        <w:rPr>
          <w:rStyle w:val="StyleBoldUnderline"/>
        </w:rPr>
        <w:t>, existential threat can lead people to deny that humans are part of nature. This symbolically releases humans from the realm of mortal nature and may thus induce a sense of immortality and thereby buffer existential anxiety</w:t>
      </w:r>
      <w:r w:rsidRPr="00D519B9">
        <w:rPr>
          <w:sz w:val="16"/>
          <w:szCs w:val="16"/>
        </w:rPr>
        <w:t xml:space="preserve"> (Goldenberg et al., 2000). In line with this notion, Goldenberg et al. (2001) found reminders of death to increase agreement that humans are distinct from animals, disgust toward body products and animals, and disapproval of breast-feeding (Cox, Goldenberg, Arndt, &amp; </w:t>
      </w:r>
      <w:proofErr w:type="spellStart"/>
      <w:r w:rsidRPr="00D519B9">
        <w:rPr>
          <w:sz w:val="16"/>
          <w:szCs w:val="16"/>
        </w:rPr>
        <w:t>Pyszczynski</w:t>
      </w:r>
      <w:proofErr w:type="spellEnd"/>
      <w:r w:rsidRPr="00D519B9">
        <w:rPr>
          <w:sz w:val="16"/>
          <w:szCs w:val="16"/>
        </w:rPr>
        <w:t xml:space="preserve">, 2007). Furthermore, </w:t>
      </w:r>
      <w:r w:rsidRPr="00D519B9">
        <w:rPr>
          <w:rStyle w:val="StyleBoldUnderline"/>
        </w:rPr>
        <w:t xml:space="preserve">when people were reminded of their </w:t>
      </w:r>
      <w:proofErr w:type="spellStart"/>
      <w:r w:rsidRPr="00D519B9">
        <w:rPr>
          <w:rStyle w:val="StyleBoldUnderline"/>
        </w:rPr>
        <w:t>creatureliness</w:t>
      </w:r>
      <w:proofErr w:type="spellEnd"/>
      <w:r w:rsidRPr="00D519B9">
        <w:rPr>
          <w:rStyle w:val="StyleBoldUnderline"/>
        </w:rPr>
        <w:t>, mortality salience increased ambivalence toward the physical body</w:t>
      </w:r>
      <w:r w:rsidRPr="00D519B9">
        <w:rPr>
          <w:sz w:val="16"/>
          <w:szCs w:val="16"/>
        </w:rPr>
        <w:t xml:space="preserve"> (for an overview, see Goldenberg, 2005). With regard to </w:t>
      </w:r>
      <w:proofErr w:type="spellStart"/>
      <w:r w:rsidRPr="00D519B9">
        <w:rPr>
          <w:sz w:val="16"/>
          <w:szCs w:val="16"/>
        </w:rPr>
        <w:t>eval</w:t>
      </w:r>
      <w:proofErr w:type="spellEnd"/>
      <w:r w:rsidRPr="00D519B9">
        <w:rPr>
          <w:sz w:val="16"/>
          <w:szCs w:val="16"/>
        </w:rPr>
        <w:t xml:space="preserve">- </w:t>
      </w:r>
      <w:proofErr w:type="spellStart"/>
      <w:r w:rsidRPr="00D519B9">
        <w:rPr>
          <w:sz w:val="16"/>
          <w:szCs w:val="16"/>
        </w:rPr>
        <w:t>uations</w:t>
      </w:r>
      <w:proofErr w:type="spellEnd"/>
      <w:r w:rsidRPr="00D519B9">
        <w:rPr>
          <w:sz w:val="16"/>
          <w:szCs w:val="16"/>
        </w:rPr>
        <w:t xml:space="preserve"> of nature, in studies by </w:t>
      </w:r>
      <w:proofErr w:type="spellStart"/>
      <w:r w:rsidRPr="00D519B9">
        <w:rPr>
          <w:sz w:val="16"/>
          <w:szCs w:val="16"/>
        </w:rPr>
        <w:t>Koole</w:t>
      </w:r>
      <w:proofErr w:type="spellEnd"/>
      <w:r w:rsidRPr="00D519B9">
        <w:rPr>
          <w:sz w:val="16"/>
          <w:szCs w:val="16"/>
        </w:rPr>
        <w:t xml:space="preserve"> and Van den Berg (2005), </w:t>
      </w:r>
      <w:r w:rsidRPr="00D519B9">
        <w:rPr>
          <w:rStyle w:val="StyleBoldUnderline"/>
        </w:rPr>
        <w:t xml:space="preserve">mortality salience reduced the perceived beauty of wild compared with cultivated land- </w:t>
      </w:r>
      <w:proofErr w:type="spellStart"/>
      <w:r w:rsidRPr="00D519B9">
        <w:rPr>
          <w:rStyle w:val="StyleBoldUnderline"/>
        </w:rPr>
        <w:t>scapes</w:t>
      </w:r>
      <w:proofErr w:type="spellEnd"/>
      <w:r w:rsidRPr="00D519B9">
        <w:rPr>
          <w:rStyle w:val="StyleBoldUnderline"/>
        </w:rPr>
        <w:t xml:space="preserve"> and participants indicated that they would think more about death when they were in wilderness than in cultivated nature or the city</w:t>
      </w:r>
      <w:r w:rsidRPr="00D519B9">
        <w:rPr>
          <w:sz w:val="16"/>
          <w:szCs w:val="16"/>
        </w:rPr>
        <w:t xml:space="preserve">. The </w:t>
      </w:r>
      <w:proofErr w:type="spellStart"/>
      <w:r w:rsidRPr="00D519B9">
        <w:rPr>
          <w:sz w:val="16"/>
          <w:szCs w:val="16"/>
        </w:rPr>
        <w:t>dero</w:t>
      </w:r>
      <w:proofErr w:type="spellEnd"/>
      <w:r w:rsidRPr="00D519B9">
        <w:rPr>
          <w:sz w:val="16"/>
          <w:szCs w:val="16"/>
        </w:rPr>
        <w:t xml:space="preserve">- </w:t>
      </w:r>
      <w:proofErr w:type="spellStart"/>
      <w:r w:rsidRPr="00D519B9">
        <w:rPr>
          <w:sz w:val="16"/>
          <w:szCs w:val="16"/>
        </w:rPr>
        <w:t>gation</w:t>
      </w:r>
      <w:proofErr w:type="spellEnd"/>
      <w:r w:rsidRPr="00D519B9">
        <w:rPr>
          <w:sz w:val="16"/>
          <w:szCs w:val="16"/>
        </w:rPr>
        <w:t xml:space="preserve"> of nature under conditions of existential threat might have consequences for the motivation to protect the natural environment. </w:t>
      </w:r>
      <w:r w:rsidRPr="00D519B9">
        <w:rPr>
          <w:rStyle w:val="StyleBoldUnderline"/>
        </w:rPr>
        <w:t xml:space="preserve">We distinguish between </w:t>
      </w:r>
      <w:proofErr w:type="spellStart"/>
      <w:r w:rsidRPr="00D519B9">
        <w:rPr>
          <w:rStyle w:val="StyleBoldUnderline"/>
        </w:rPr>
        <w:t>biocentric</w:t>
      </w:r>
      <w:proofErr w:type="spellEnd"/>
      <w:r w:rsidRPr="00D519B9">
        <w:rPr>
          <w:rStyle w:val="StyleBoldUnderline"/>
        </w:rPr>
        <w:t xml:space="preserve"> and anthropocentric motivation to protect the natural environment</w:t>
      </w:r>
      <w:r w:rsidRPr="00D519B9">
        <w:rPr>
          <w:sz w:val="16"/>
          <w:szCs w:val="16"/>
        </w:rPr>
        <w:t xml:space="preserve"> (see, for example, Thompson &amp; Barton, 1994). </w:t>
      </w:r>
      <w:proofErr w:type="spellStart"/>
      <w:r w:rsidRPr="00D519B9">
        <w:rPr>
          <w:rStyle w:val="StyleBoldUnderline"/>
        </w:rPr>
        <w:t>Biocentrically</w:t>
      </w:r>
      <w:proofErr w:type="spellEnd"/>
      <w:r w:rsidRPr="00D519B9">
        <w:rPr>
          <w:rStyle w:val="StyleBoldUnderline"/>
        </w:rPr>
        <w:t xml:space="preserve"> motivated people aim at protecting nature for its intrinsic value</w:t>
      </w:r>
      <w:r w:rsidRPr="00D519B9">
        <w:rPr>
          <w:sz w:val="16"/>
          <w:szCs w:val="16"/>
        </w:rPr>
        <w:t xml:space="preserve">, resulting in intentions to protect elements of the natural </w:t>
      </w:r>
      <w:proofErr w:type="spellStart"/>
      <w:r w:rsidRPr="00D519B9">
        <w:rPr>
          <w:sz w:val="16"/>
          <w:szCs w:val="16"/>
        </w:rPr>
        <w:t>enviromnent</w:t>
      </w:r>
      <w:proofErr w:type="spellEnd"/>
      <w:r w:rsidRPr="00D519B9">
        <w:rPr>
          <w:sz w:val="16"/>
          <w:szCs w:val="16"/>
        </w:rPr>
        <w:t xml:space="preserve">, irrespective of their utility for humans. </w:t>
      </w:r>
      <w:r w:rsidRPr="00D519B9">
        <w:rPr>
          <w:rStyle w:val="StyleBoldUnderline"/>
        </w:rPr>
        <w:t xml:space="preserve">Anthropocentric motivation in con- </w:t>
      </w:r>
      <w:proofErr w:type="spellStart"/>
      <w:r w:rsidRPr="00D519B9">
        <w:rPr>
          <w:rStyle w:val="StyleBoldUnderline"/>
        </w:rPr>
        <w:t>trast</w:t>
      </w:r>
      <w:proofErr w:type="spellEnd"/>
      <w:r w:rsidRPr="00D519B9">
        <w:rPr>
          <w:rStyle w:val="StyleBoldUnderline"/>
        </w:rPr>
        <w:t xml:space="preserve"> implies environmental action for the sake of </w:t>
      </w:r>
      <w:r w:rsidRPr="00D519B9">
        <w:rPr>
          <w:rStyle w:val="StyleBoldUnderline"/>
        </w:rPr>
        <w:lastRenderedPageBreak/>
        <w:t xml:space="preserve">humans and humanity targeting at those aspects of the environment that serve the supply and </w:t>
      </w:r>
      <w:proofErr w:type="spellStart"/>
      <w:r w:rsidRPr="00D519B9">
        <w:rPr>
          <w:rStyle w:val="StyleBoldUnderline"/>
        </w:rPr>
        <w:t>sur</w:t>
      </w:r>
      <w:proofErr w:type="spellEnd"/>
      <w:r w:rsidRPr="00D519B9">
        <w:rPr>
          <w:rStyle w:val="StyleBoldUnderline"/>
        </w:rPr>
        <w:t xml:space="preserve">- </w:t>
      </w:r>
      <w:proofErr w:type="spellStart"/>
      <w:r w:rsidRPr="00D519B9">
        <w:rPr>
          <w:rStyle w:val="StyleBoldUnderline"/>
        </w:rPr>
        <w:t>vival</w:t>
      </w:r>
      <w:proofErr w:type="spellEnd"/>
      <w:r w:rsidRPr="00D519B9">
        <w:rPr>
          <w:rStyle w:val="StyleBoldUnderline"/>
        </w:rPr>
        <w:t xml:space="preserve"> of humans</w:t>
      </w:r>
      <w:r w:rsidRPr="00D519B9">
        <w:rPr>
          <w:sz w:val="16"/>
          <w:szCs w:val="16"/>
        </w:rPr>
        <w:t xml:space="preserve">. </w:t>
      </w:r>
      <w:r w:rsidRPr="00D519B9">
        <w:rPr>
          <w:rStyle w:val="StyleBoldUnderline"/>
        </w:rPr>
        <w:t xml:space="preserve">Although </w:t>
      </w:r>
      <w:proofErr w:type="spellStart"/>
      <w:r w:rsidRPr="00D519B9">
        <w:rPr>
          <w:rStyle w:val="StyleBoldUnderline"/>
        </w:rPr>
        <w:t>biocentric</w:t>
      </w:r>
      <w:proofErr w:type="spellEnd"/>
      <w:r w:rsidRPr="00D519B9">
        <w:rPr>
          <w:rStyle w:val="StyleBoldUnderline"/>
        </w:rPr>
        <w:t xml:space="preserve"> motivation has often been emphasized as being the most central attitudinal foundation</w:t>
      </w:r>
      <w:r w:rsidRPr="00D519B9">
        <w:rPr>
          <w:sz w:val="16"/>
          <w:szCs w:val="16"/>
        </w:rPr>
        <w:t xml:space="preserve"> of a sustainable society (e.g., Dunlap &amp; Van </w:t>
      </w:r>
      <w:proofErr w:type="spellStart"/>
      <w:r w:rsidRPr="00D519B9">
        <w:rPr>
          <w:sz w:val="16"/>
          <w:szCs w:val="16"/>
        </w:rPr>
        <w:t>Liere</w:t>
      </w:r>
      <w:proofErr w:type="spellEnd"/>
      <w:r w:rsidRPr="00D519B9">
        <w:rPr>
          <w:sz w:val="16"/>
          <w:szCs w:val="16"/>
        </w:rPr>
        <w:t xml:space="preserve">, 2008), and occurred to be a reliable predictor of </w:t>
      </w:r>
      <w:proofErr w:type="spellStart"/>
      <w:r w:rsidRPr="00D519B9">
        <w:rPr>
          <w:sz w:val="16"/>
          <w:szCs w:val="16"/>
        </w:rPr>
        <w:t>proen</w:t>
      </w:r>
      <w:proofErr w:type="spellEnd"/>
      <w:r w:rsidRPr="00D519B9">
        <w:rPr>
          <w:sz w:val="16"/>
          <w:szCs w:val="16"/>
        </w:rPr>
        <w:t xml:space="preserve">- </w:t>
      </w:r>
      <w:proofErr w:type="spellStart"/>
      <w:r w:rsidRPr="00D519B9">
        <w:rPr>
          <w:sz w:val="16"/>
          <w:szCs w:val="16"/>
        </w:rPr>
        <w:t>viromnental</w:t>
      </w:r>
      <w:proofErr w:type="spellEnd"/>
      <w:r w:rsidRPr="00D519B9">
        <w:rPr>
          <w:sz w:val="16"/>
          <w:szCs w:val="16"/>
        </w:rPr>
        <w:t xml:space="preserve"> behavior (Schultz et al., 2005; Thompson &amp; Barton, 1994), </w:t>
      </w:r>
      <w:r w:rsidRPr="00D519B9">
        <w:rPr>
          <w:rStyle w:val="StyleBoldUnderline"/>
        </w:rPr>
        <w:t xml:space="preserve">both </w:t>
      </w:r>
      <w:proofErr w:type="spellStart"/>
      <w:r w:rsidRPr="00D519B9">
        <w:rPr>
          <w:rStyle w:val="StyleBoldUnderline"/>
        </w:rPr>
        <w:t>biocentric</w:t>
      </w:r>
      <w:proofErr w:type="spellEnd"/>
      <w:r w:rsidRPr="00D519B9">
        <w:rPr>
          <w:rStyle w:val="StyleBoldUnderline"/>
        </w:rPr>
        <w:t xml:space="preserve"> and anthropocentric motivation should be potentially important determinants of </w:t>
      </w:r>
      <w:proofErr w:type="spellStart"/>
      <w:r w:rsidRPr="00D519B9">
        <w:rPr>
          <w:rStyle w:val="StyleBoldUnderline"/>
        </w:rPr>
        <w:t>proenviromnental</w:t>
      </w:r>
      <w:proofErr w:type="spellEnd"/>
      <w:r w:rsidRPr="00D519B9">
        <w:rPr>
          <w:rStyle w:val="StyleBoldUnderline"/>
        </w:rPr>
        <w:t xml:space="preserve"> behavior</w:t>
      </w:r>
      <w:r w:rsidRPr="00D519B9">
        <w:rPr>
          <w:sz w:val="16"/>
          <w:szCs w:val="16"/>
        </w:rPr>
        <w:t xml:space="preserve"> (</w:t>
      </w:r>
      <w:proofErr w:type="spellStart"/>
      <w:r w:rsidRPr="00D519B9">
        <w:rPr>
          <w:sz w:val="16"/>
          <w:szCs w:val="16"/>
        </w:rPr>
        <w:t>Fransson</w:t>
      </w:r>
      <w:proofErr w:type="spellEnd"/>
      <w:r w:rsidRPr="00D519B9">
        <w:rPr>
          <w:sz w:val="16"/>
          <w:szCs w:val="16"/>
        </w:rPr>
        <w:t xml:space="preserve"> &amp; </w:t>
      </w:r>
      <w:proofErr w:type="spellStart"/>
      <w:r w:rsidRPr="00D519B9">
        <w:rPr>
          <w:sz w:val="16"/>
          <w:szCs w:val="16"/>
        </w:rPr>
        <w:t>Gêirling</w:t>
      </w:r>
      <w:proofErr w:type="spellEnd"/>
      <w:r w:rsidRPr="00D519B9">
        <w:rPr>
          <w:sz w:val="16"/>
          <w:szCs w:val="16"/>
        </w:rPr>
        <w:t xml:space="preserve">, 1999). What are the roots </w:t>
      </w:r>
      <w:proofErr w:type="spellStart"/>
      <w:r w:rsidRPr="00D519B9">
        <w:rPr>
          <w:sz w:val="16"/>
          <w:szCs w:val="16"/>
        </w:rPr>
        <w:t>ofthe</w:t>
      </w:r>
      <w:proofErr w:type="spellEnd"/>
      <w:r w:rsidRPr="00D519B9">
        <w:rPr>
          <w:sz w:val="16"/>
          <w:szCs w:val="16"/>
        </w:rPr>
        <w:t xml:space="preserve"> different </w:t>
      </w:r>
      <w:proofErr w:type="spellStart"/>
      <w:r w:rsidRPr="00D519B9">
        <w:rPr>
          <w:sz w:val="16"/>
          <w:szCs w:val="16"/>
        </w:rPr>
        <w:t>proenviromnental</w:t>
      </w:r>
      <w:proofErr w:type="spellEnd"/>
      <w:r w:rsidRPr="00D519B9">
        <w:rPr>
          <w:sz w:val="16"/>
          <w:szCs w:val="16"/>
        </w:rPr>
        <w:t xml:space="preserve"> motivations? Focusing on their proximal foundations, Schultz (2001) distinguished different targets of concern the environmental crisis may elicit, which are the personal self (egoistic concern), other people (altruistic </w:t>
      </w:r>
      <w:proofErr w:type="spellStart"/>
      <w:r w:rsidRPr="00D519B9">
        <w:rPr>
          <w:sz w:val="16"/>
          <w:szCs w:val="16"/>
        </w:rPr>
        <w:t>concem</w:t>
      </w:r>
      <w:proofErr w:type="spellEnd"/>
      <w:r w:rsidRPr="00D519B9">
        <w:rPr>
          <w:sz w:val="16"/>
          <w:szCs w:val="16"/>
        </w:rPr>
        <w:t>), and nonhuman species (</w:t>
      </w:r>
      <w:proofErr w:type="spellStart"/>
      <w:r w:rsidRPr="00D519B9">
        <w:rPr>
          <w:sz w:val="16"/>
          <w:szCs w:val="16"/>
        </w:rPr>
        <w:t>biospheric</w:t>
      </w:r>
      <w:proofErr w:type="spellEnd"/>
      <w:r w:rsidRPr="00D519B9">
        <w:rPr>
          <w:sz w:val="16"/>
          <w:szCs w:val="16"/>
        </w:rPr>
        <w:t xml:space="preserve"> concern). Although the latter concern may lead to </w:t>
      </w:r>
      <w:proofErr w:type="spellStart"/>
      <w:r w:rsidRPr="00D519B9">
        <w:rPr>
          <w:sz w:val="16"/>
          <w:szCs w:val="16"/>
        </w:rPr>
        <w:t>biocentric</w:t>
      </w:r>
      <w:proofErr w:type="spellEnd"/>
      <w:r w:rsidRPr="00D519B9">
        <w:rPr>
          <w:sz w:val="16"/>
          <w:szCs w:val="16"/>
        </w:rPr>
        <w:t xml:space="preserve"> motivation, the former two might be expected to do less so. Research on more distal determinants has related </w:t>
      </w:r>
      <w:proofErr w:type="spellStart"/>
      <w:r w:rsidRPr="00D519B9">
        <w:rPr>
          <w:sz w:val="16"/>
          <w:szCs w:val="16"/>
        </w:rPr>
        <w:t>proenvironmental</w:t>
      </w:r>
      <w:proofErr w:type="spellEnd"/>
      <w:r w:rsidRPr="00D519B9">
        <w:rPr>
          <w:sz w:val="16"/>
          <w:szCs w:val="16"/>
        </w:rPr>
        <w:t xml:space="preserve"> motivations and </w:t>
      </w:r>
      <w:proofErr w:type="spellStart"/>
      <w:r w:rsidRPr="00D519B9">
        <w:rPr>
          <w:sz w:val="16"/>
          <w:szCs w:val="16"/>
        </w:rPr>
        <w:t>concems</w:t>
      </w:r>
      <w:proofErr w:type="spellEnd"/>
      <w:r w:rsidRPr="00D519B9">
        <w:rPr>
          <w:sz w:val="16"/>
          <w:szCs w:val="16"/>
        </w:rPr>
        <w:t xml:space="preserve"> to person variables such as values (Schultz, 2001; Schultz et al., 2005), </w:t>
      </w:r>
      <w:proofErr w:type="spellStart"/>
      <w:r w:rsidRPr="00D519B9">
        <w:rPr>
          <w:sz w:val="16"/>
          <w:szCs w:val="16"/>
        </w:rPr>
        <w:t>perspec</w:t>
      </w:r>
      <w:proofErr w:type="spellEnd"/>
      <w:r w:rsidRPr="00D519B9">
        <w:rPr>
          <w:sz w:val="16"/>
          <w:szCs w:val="16"/>
        </w:rPr>
        <w:t xml:space="preserve">- </w:t>
      </w:r>
      <w:proofErr w:type="spellStart"/>
      <w:r w:rsidRPr="00D519B9">
        <w:rPr>
          <w:sz w:val="16"/>
          <w:szCs w:val="16"/>
        </w:rPr>
        <w:t>tive</w:t>
      </w:r>
      <w:proofErr w:type="spellEnd"/>
      <w:r w:rsidRPr="00D519B9">
        <w:rPr>
          <w:sz w:val="16"/>
          <w:szCs w:val="16"/>
        </w:rPr>
        <w:t xml:space="preserve"> taking, and empathy (Schultz, 2000; </w:t>
      </w:r>
      <w:proofErr w:type="spellStart"/>
      <w:r w:rsidRPr="00D519B9">
        <w:rPr>
          <w:sz w:val="16"/>
          <w:szCs w:val="16"/>
        </w:rPr>
        <w:t>Sevillano</w:t>
      </w:r>
      <w:proofErr w:type="spellEnd"/>
      <w:r w:rsidRPr="00D519B9">
        <w:rPr>
          <w:sz w:val="16"/>
          <w:szCs w:val="16"/>
        </w:rPr>
        <w:t xml:space="preserve">, </w:t>
      </w:r>
      <w:proofErr w:type="spellStart"/>
      <w:r w:rsidRPr="00D519B9">
        <w:rPr>
          <w:sz w:val="16"/>
          <w:szCs w:val="16"/>
        </w:rPr>
        <w:t>Aragonês</w:t>
      </w:r>
      <w:proofErr w:type="spellEnd"/>
      <w:r w:rsidRPr="00D519B9">
        <w:rPr>
          <w:sz w:val="16"/>
          <w:szCs w:val="16"/>
        </w:rPr>
        <w:t>, &amp; Schultz, 2007). In this article, we propose a situated motivational explanation building on previous research on the effects existential threat has on social attitudes and behavior.</w:t>
      </w:r>
    </w:p>
    <w:p w14:paraId="721A0462" w14:textId="77777777" w:rsidR="00294401" w:rsidRPr="00D519B9" w:rsidRDefault="00294401" w:rsidP="00294401">
      <w:pPr>
        <w:pStyle w:val="Heading4"/>
      </w:pPr>
      <w:r w:rsidRPr="00D519B9">
        <w:t>Connection and identification with the environment leads to distancing – makes people less willing to save the environment from catastrophic threats. Only anthropocentric concern leads to action on environmental problems</w:t>
      </w:r>
    </w:p>
    <w:p w14:paraId="6B270AA0" w14:textId="77777777" w:rsidR="00294401" w:rsidRPr="00D519B9" w:rsidRDefault="00294401" w:rsidP="00294401">
      <w:pPr>
        <w:rPr>
          <w:sz w:val="16"/>
          <w:szCs w:val="16"/>
        </w:rPr>
      </w:pPr>
      <w:proofErr w:type="spellStart"/>
      <w:r w:rsidRPr="00D519B9">
        <w:rPr>
          <w:rStyle w:val="Style13ptBold"/>
        </w:rPr>
        <w:t>Fritsche</w:t>
      </w:r>
      <w:proofErr w:type="spellEnd"/>
      <w:r w:rsidRPr="00D519B9">
        <w:rPr>
          <w:rStyle w:val="Style13ptBold"/>
        </w:rPr>
        <w:t xml:space="preserve"> and </w:t>
      </w:r>
      <w:proofErr w:type="spellStart"/>
      <w:r w:rsidRPr="00D519B9">
        <w:rPr>
          <w:rStyle w:val="Style13ptBold"/>
        </w:rPr>
        <w:t>Hafner</w:t>
      </w:r>
      <w:proofErr w:type="spellEnd"/>
      <w:r w:rsidRPr="00D519B9">
        <w:rPr>
          <w:rStyle w:val="Style13ptBold"/>
        </w:rPr>
        <w:t xml:space="preserve"> 12</w:t>
      </w:r>
      <w:r w:rsidRPr="00D519B9">
        <w:rPr>
          <w:sz w:val="16"/>
          <w:szCs w:val="16"/>
        </w:rPr>
        <w:t xml:space="preserve"> (</w:t>
      </w:r>
      <w:proofErr w:type="spellStart"/>
      <w:r w:rsidRPr="00D519B9">
        <w:rPr>
          <w:sz w:val="16"/>
          <w:szCs w:val="16"/>
        </w:rPr>
        <w:t>Immo</w:t>
      </w:r>
      <w:proofErr w:type="spellEnd"/>
      <w:r w:rsidRPr="00D519B9">
        <w:rPr>
          <w:sz w:val="16"/>
          <w:szCs w:val="16"/>
        </w:rPr>
        <w:t xml:space="preserve"> and </w:t>
      </w:r>
      <w:proofErr w:type="spellStart"/>
      <w:r w:rsidRPr="00D519B9">
        <w:rPr>
          <w:sz w:val="16"/>
          <w:szCs w:val="16"/>
        </w:rPr>
        <w:t>Katrin</w:t>
      </w:r>
      <w:proofErr w:type="spellEnd"/>
      <w:r w:rsidRPr="00D519B9">
        <w:rPr>
          <w:sz w:val="16"/>
          <w:szCs w:val="16"/>
        </w:rPr>
        <w:t>, “The Malicious Effects of Existential Threat on Motivation to Protect the Natural Environment and the Role of Environmental Identity as a Moderator”, Environment and Behavior 44:570, 2012, SAGE)</w:t>
      </w:r>
    </w:p>
    <w:p w14:paraId="53CF9309" w14:textId="77777777" w:rsidR="00294401" w:rsidRPr="00D519B9" w:rsidRDefault="00294401" w:rsidP="00294401">
      <w:pPr>
        <w:rPr>
          <w:sz w:val="16"/>
          <w:szCs w:val="16"/>
        </w:rPr>
      </w:pPr>
      <w:r w:rsidRPr="00D519B9">
        <w:rPr>
          <w:sz w:val="16"/>
          <w:szCs w:val="16"/>
        </w:rPr>
        <w:t xml:space="preserve">In Study 2, </w:t>
      </w:r>
      <w:r w:rsidRPr="00D519B9">
        <w:rPr>
          <w:rStyle w:val="StyleBoldUnderline"/>
        </w:rPr>
        <w:t xml:space="preserve">we conceptually replicated the effect of death awareness reducing </w:t>
      </w:r>
      <w:proofErr w:type="spellStart"/>
      <w:r w:rsidRPr="00D519B9">
        <w:rPr>
          <w:rStyle w:val="StyleBoldUnderline"/>
        </w:rPr>
        <w:t>biocentric</w:t>
      </w:r>
      <w:proofErr w:type="spellEnd"/>
      <w:r w:rsidRPr="00D519B9">
        <w:rPr>
          <w:rStyle w:val="StyleBoldUnderline"/>
        </w:rPr>
        <w:t xml:space="preserve"> </w:t>
      </w:r>
      <w:proofErr w:type="spellStart"/>
      <w:r w:rsidRPr="00D519B9">
        <w:rPr>
          <w:rStyle w:val="StyleBoldUnderline"/>
        </w:rPr>
        <w:t>proenvironmental</w:t>
      </w:r>
      <w:proofErr w:type="spellEnd"/>
      <w:r w:rsidRPr="00D519B9">
        <w:rPr>
          <w:rStyle w:val="StyleBoldUnderline"/>
        </w:rPr>
        <w:t xml:space="preserve"> motivation for an alternative measure of motivation</w:t>
      </w:r>
      <w:r w:rsidRPr="00D519B9">
        <w:rPr>
          <w:sz w:val="16"/>
          <w:szCs w:val="16"/>
        </w:rPr>
        <w:t xml:space="preserve"> (Thompson &amp; Barton, 1994) and in a sample not dominated by students. We also found evidence that </w:t>
      </w:r>
      <w:proofErr w:type="spellStart"/>
      <w:r w:rsidRPr="00D519B9">
        <w:rPr>
          <w:rStyle w:val="StyleBoldUnderline"/>
        </w:rPr>
        <w:t>biospheric</w:t>
      </w:r>
      <w:proofErr w:type="spellEnd"/>
      <w:r w:rsidRPr="00D519B9">
        <w:rPr>
          <w:rStyle w:val="StyleBoldUnderline"/>
        </w:rPr>
        <w:t xml:space="preserve"> but not egoistic concern was reduced following mortality salience</w:t>
      </w:r>
      <w:r w:rsidRPr="00D519B9">
        <w:rPr>
          <w:sz w:val="16"/>
          <w:szCs w:val="16"/>
        </w:rPr>
        <w:t xml:space="preserve">. This further supports our reasoning that </w:t>
      </w:r>
      <w:r w:rsidRPr="00D519B9">
        <w:rPr>
          <w:rStyle w:val="StyleBoldUnderline"/>
        </w:rPr>
        <w:t>due to a basic tendency of distancing from nature as a terror-management strategy, death awareness reduces people’s motivation to protect nature for its own sake</w:t>
      </w:r>
      <w:r w:rsidRPr="00D519B9">
        <w:rPr>
          <w:sz w:val="16"/>
          <w:szCs w:val="16"/>
        </w:rPr>
        <w:t xml:space="preserve">. However, </w:t>
      </w:r>
      <w:r w:rsidRPr="00D519B9">
        <w:rPr>
          <w:rStyle w:val="StyleBoldUnderline"/>
        </w:rPr>
        <w:t>this decrement in motivation following death awareness does not apply if protecting the natural environment is beneficial for humans</w:t>
      </w:r>
      <w:r w:rsidRPr="00D519B9">
        <w:rPr>
          <w:sz w:val="16"/>
          <w:szCs w:val="16"/>
        </w:rPr>
        <w:t xml:space="preserve">. Consistent with this view, moderation analyses revealed that </w:t>
      </w:r>
      <w:r w:rsidRPr="00D519B9">
        <w:rPr>
          <w:rStyle w:val="StyleBoldUnderline"/>
        </w:rPr>
        <w:t xml:space="preserve">only when people did not define the self as belonging to nature and to the group of environmentalists, </w:t>
      </w:r>
      <w:proofErr w:type="spellStart"/>
      <w:r w:rsidRPr="00D519B9">
        <w:rPr>
          <w:rStyle w:val="StyleBoldUnderline"/>
        </w:rPr>
        <w:t>biocentric</w:t>
      </w:r>
      <w:proofErr w:type="spellEnd"/>
      <w:r w:rsidRPr="00D519B9">
        <w:rPr>
          <w:rStyle w:val="StyleBoldUnderline"/>
        </w:rPr>
        <w:t xml:space="preserve"> motivation and </w:t>
      </w:r>
      <w:proofErr w:type="spellStart"/>
      <w:r w:rsidRPr="00D519B9">
        <w:rPr>
          <w:rStyle w:val="StyleBoldUnderline"/>
        </w:rPr>
        <w:t>biospheric</w:t>
      </w:r>
      <w:proofErr w:type="spellEnd"/>
      <w:r w:rsidRPr="00D519B9">
        <w:rPr>
          <w:rStyle w:val="StyleBoldUnderline"/>
        </w:rPr>
        <w:t xml:space="preserve"> concern were reduced as a consequence of mortality salience</w:t>
      </w:r>
      <w:r w:rsidRPr="00D519B9">
        <w:rPr>
          <w:sz w:val="16"/>
          <w:szCs w:val="16"/>
        </w:rPr>
        <w:t xml:space="preserve">. Interestingly, </w:t>
      </w:r>
      <w:r w:rsidRPr="00D519B9">
        <w:rPr>
          <w:rStyle w:val="StyleBoldUnderline"/>
        </w:rPr>
        <w:t xml:space="preserve">mere contact to nature did not work as a moderator, which indicates that it is specifically the self-definitional aspect of environmental identity that determines whether </w:t>
      </w:r>
      <w:proofErr w:type="spellStart"/>
      <w:r w:rsidRPr="00D519B9">
        <w:rPr>
          <w:rStyle w:val="StyleBoldUnderline"/>
        </w:rPr>
        <w:t>biocentrically</w:t>
      </w:r>
      <w:proofErr w:type="spellEnd"/>
      <w:r w:rsidRPr="00D519B9">
        <w:rPr>
          <w:rStyle w:val="StyleBoldUnderline"/>
        </w:rPr>
        <w:t xml:space="preserve"> motivated conservation is reduced under threat</w:t>
      </w:r>
      <w:r w:rsidRPr="00D519B9">
        <w:rPr>
          <w:sz w:val="16"/>
          <w:szCs w:val="16"/>
        </w:rPr>
        <w:t xml:space="preserve">. Surprisingly, death awareness did not only reduce </w:t>
      </w:r>
      <w:proofErr w:type="spellStart"/>
      <w:r w:rsidRPr="00D519B9">
        <w:rPr>
          <w:sz w:val="16"/>
          <w:szCs w:val="16"/>
        </w:rPr>
        <w:t>biospheric</w:t>
      </w:r>
      <w:proofErr w:type="spellEnd"/>
      <w:r w:rsidRPr="00D519B9">
        <w:rPr>
          <w:sz w:val="16"/>
          <w:szCs w:val="16"/>
        </w:rPr>
        <w:t xml:space="preserve"> concern but also negatively affected altruistic concern scores. This unexpected finding might be explained by the situated nature of terror-management processes. Past research has shown that mortality salience can increase </w:t>
      </w:r>
      <w:proofErr w:type="spellStart"/>
      <w:r w:rsidRPr="00D519B9">
        <w:rPr>
          <w:sz w:val="16"/>
          <w:szCs w:val="16"/>
        </w:rPr>
        <w:t>prosocial</w:t>
      </w:r>
      <w:proofErr w:type="spellEnd"/>
      <w:r w:rsidRPr="00D519B9">
        <w:rPr>
          <w:sz w:val="16"/>
          <w:szCs w:val="16"/>
        </w:rPr>
        <w:t xml:space="preserve"> behavior (Jonas, </w:t>
      </w:r>
      <w:proofErr w:type="spellStart"/>
      <w:r w:rsidRPr="00D519B9">
        <w:rPr>
          <w:sz w:val="16"/>
          <w:szCs w:val="16"/>
        </w:rPr>
        <w:t>Schimel</w:t>
      </w:r>
      <w:proofErr w:type="spellEnd"/>
      <w:r w:rsidRPr="00D519B9">
        <w:rPr>
          <w:sz w:val="16"/>
          <w:szCs w:val="16"/>
        </w:rPr>
        <w:t xml:space="preserve">, Greenberg, &amp; </w:t>
      </w:r>
      <w:proofErr w:type="spellStart"/>
      <w:r w:rsidRPr="00D519B9">
        <w:rPr>
          <w:sz w:val="16"/>
          <w:szCs w:val="16"/>
        </w:rPr>
        <w:t>Pyszczynski</w:t>
      </w:r>
      <w:proofErr w:type="spellEnd"/>
      <w:r w:rsidRPr="00D519B9">
        <w:rPr>
          <w:sz w:val="16"/>
          <w:szCs w:val="16"/>
        </w:rPr>
        <w:t xml:space="preserve">, 2002). However, it does so only if </w:t>
      </w:r>
      <w:proofErr w:type="spellStart"/>
      <w:r w:rsidRPr="00D519B9">
        <w:rPr>
          <w:sz w:val="16"/>
          <w:szCs w:val="16"/>
        </w:rPr>
        <w:t>prosocial</w:t>
      </w:r>
      <w:proofErr w:type="spellEnd"/>
      <w:r w:rsidRPr="00D519B9">
        <w:rPr>
          <w:sz w:val="16"/>
          <w:szCs w:val="16"/>
        </w:rPr>
        <w:t xml:space="preserve"> behavior is directed toward in-group members (Jonas et al., 2002) or if salient social norms promote </w:t>
      </w:r>
      <w:proofErr w:type="spellStart"/>
      <w:r w:rsidRPr="00D519B9">
        <w:rPr>
          <w:sz w:val="16"/>
          <w:szCs w:val="16"/>
        </w:rPr>
        <w:t>prosocial</w:t>
      </w:r>
      <w:proofErr w:type="spellEnd"/>
      <w:r w:rsidRPr="00D519B9">
        <w:rPr>
          <w:sz w:val="16"/>
          <w:szCs w:val="16"/>
        </w:rPr>
        <w:t xml:space="preserve"> action (Jonas et al., 2008). Instead, if </w:t>
      </w:r>
      <w:proofErr w:type="spellStart"/>
      <w:r w:rsidRPr="00D519B9">
        <w:rPr>
          <w:sz w:val="16"/>
          <w:szCs w:val="16"/>
        </w:rPr>
        <w:t>proself</w:t>
      </w:r>
      <w:proofErr w:type="spellEnd"/>
      <w:r w:rsidRPr="00D519B9">
        <w:rPr>
          <w:sz w:val="16"/>
          <w:szCs w:val="16"/>
        </w:rPr>
        <w:t xml:space="preserve"> norms are salient in a situation, people become more selfish under conditions of existential threat (Jonas et al., 2008; compare </w:t>
      </w:r>
      <w:proofErr w:type="spellStart"/>
      <w:r w:rsidRPr="00D519B9">
        <w:rPr>
          <w:sz w:val="16"/>
          <w:szCs w:val="16"/>
        </w:rPr>
        <w:t>Kasser</w:t>
      </w:r>
      <w:proofErr w:type="spellEnd"/>
      <w:r w:rsidRPr="00D519B9">
        <w:rPr>
          <w:sz w:val="16"/>
          <w:szCs w:val="16"/>
        </w:rPr>
        <w:t xml:space="preserve"> &amp; Sheldon, 2000). This may explain the decrease in altruistic concern following mortality salience in the present study. As in the environmental concern scale, </w:t>
      </w:r>
      <w:proofErr w:type="gramStart"/>
      <w:r w:rsidRPr="00D519B9">
        <w:rPr>
          <w:sz w:val="16"/>
          <w:szCs w:val="16"/>
        </w:rPr>
        <w:t>the four altruistic concern items are always preceded by five egoistic</w:t>
      </w:r>
      <w:proofErr w:type="gramEnd"/>
      <w:r w:rsidRPr="00D519B9">
        <w:rPr>
          <w:sz w:val="16"/>
          <w:szCs w:val="16"/>
        </w:rPr>
        <w:t xml:space="preserve"> items; a </w:t>
      </w:r>
      <w:proofErr w:type="spellStart"/>
      <w:r w:rsidRPr="00D519B9">
        <w:rPr>
          <w:sz w:val="16"/>
          <w:szCs w:val="16"/>
        </w:rPr>
        <w:t>proself</w:t>
      </w:r>
      <w:proofErr w:type="spellEnd"/>
      <w:r w:rsidRPr="00D519B9">
        <w:rPr>
          <w:sz w:val="16"/>
          <w:szCs w:val="16"/>
        </w:rPr>
        <w:t xml:space="preserve"> norm might have been made salient. Therefore, the decrease in altruistic concern exhibited by mortality-salient participants might go back to a </w:t>
      </w:r>
      <w:proofErr w:type="spellStart"/>
      <w:r w:rsidRPr="00D519B9">
        <w:rPr>
          <w:sz w:val="16"/>
          <w:szCs w:val="16"/>
        </w:rPr>
        <w:t>nonaltruistic</w:t>
      </w:r>
      <w:proofErr w:type="spellEnd"/>
      <w:r w:rsidRPr="00D519B9">
        <w:rPr>
          <w:sz w:val="16"/>
          <w:szCs w:val="16"/>
        </w:rPr>
        <w:t xml:space="preserve"> norm salient in the situation. Furthermore, the altruism items contained in the concern scale refer to targets of </w:t>
      </w:r>
      <w:proofErr w:type="spellStart"/>
      <w:r w:rsidRPr="00D519B9">
        <w:rPr>
          <w:sz w:val="16"/>
          <w:szCs w:val="16"/>
        </w:rPr>
        <w:t>prosocial</w:t>
      </w:r>
      <w:proofErr w:type="spellEnd"/>
      <w:r w:rsidRPr="00D519B9">
        <w:rPr>
          <w:sz w:val="16"/>
          <w:szCs w:val="16"/>
        </w:rPr>
        <w:t xml:space="preserve"> behavior that are not specifically related to the self. That is, a possible tendency to act </w:t>
      </w:r>
      <w:proofErr w:type="spellStart"/>
      <w:r w:rsidRPr="00D519B9">
        <w:rPr>
          <w:sz w:val="16"/>
          <w:szCs w:val="16"/>
        </w:rPr>
        <w:t>prosocially</w:t>
      </w:r>
      <w:proofErr w:type="spellEnd"/>
      <w:r w:rsidRPr="00D519B9">
        <w:rPr>
          <w:sz w:val="16"/>
          <w:szCs w:val="16"/>
        </w:rPr>
        <w:t xml:space="preserve"> toward one</w:t>
      </w:r>
      <w:r w:rsidRPr="00D519B9">
        <w:rPr>
          <w:rFonts w:hint="eastAsia"/>
          <w:sz w:val="16"/>
          <w:szCs w:val="16"/>
        </w:rPr>
        <w:t>’</w:t>
      </w:r>
      <w:r w:rsidRPr="00D519B9">
        <w:rPr>
          <w:sz w:val="16"/>
          <w:szCs w:val="16"/>
        </w:rPr>
        <w:t xml:space="preserve">s own kind could not have counteracted the possible norm effect. Finally, correlational analyses show that altruistic concern was more strongly associated with </w:t>
      </w:r>
      <w:proofErr w:type="spellStart"/>
      <w:r w:rsidRPr="00D519B9">
        <w:rPr>
          <w:sz w:val="16"/>
          <w:szCs w:val="16"/>
        </w:rPr>
        <w:t>biospheric</w:t>
      </w:r>
      <w:proofErr w:type="spellEnd"/>
      <w:r w:rsidRPr="00D519B9">
        <w:rPr>
          <w:sz w:val="16"/>
          <w:szCs w:val="16"/>
        </w:rPr>
        <w:t xml:space="preserve">, r = .59; p &lt; .001, than with egoistic concern, r = .32; p &lt; .001, and that it was more strongly related to </w:t>
      </w:r>
      <w:proofErr w:type="spellStart"/>
      <w:r w:rsidRPr="00D519B9">
        <w:rPr>
          <w:sz w:val="16"/>
          <w:szCs w:val="16"/>
        </w:rPr>
        <w:t>biocentric</w:t>
      </w:r>
      <w:proofErr w:type="spellEnd"/>
      <w:r w:rsidRPr="00D519B9">
        <w:rPr>
          <w:sz w:val="16"/>
          <w:szCs w:val="16"/>
        </w:rPr>
        <w:t xml:space="preserve">, r = .37; p &lt; .001, than to anthropocentric motivation, r = .21; p &lt; .01. This suggests that scores on altruistic-concern items might reflect a global tendency to ascribe value to nature rather than </w:t>
      </w:r>
      <w:proofErr w:type="spellStart"/>
      <w:r w:rsidRPr="00D519B9">
        <w:rPr>
          <w:sz w:val="16"/>
          <w:szCs w:val="16"/>
        </w:rPr>
        <w:t>prosocial</w:t>
      </w:r>
      <w:proofErr w:type="spellEnd"/>
      <w:r w:rsidRPr="00D519B9">
        <w:rPr>
          <w:sz w:val="16"/>
          <w:szCs w:val="16"/>
        </w:rPr>
        <w:t xml:space="preserve"> behavior toward one</w:t>
      </w:r>
      <w:r w:rsidRPr="00D519B9">
        <w:rPr>
          <w:rFonts w:hint="eastAsia"/>
          <w:sz w:val="16"/>
          <w:szCs w:val="16"/>
        </w:rPr>
        <w:t>’</w:t>
      </w:r>
      <w:r w:rsidRPr="00D519B9">
        <w:rPr>
          <w:sz w:val="16"/>
          <w:szCs w:val="16"/>
        </w:rPr>
        <w:t xml:space="preserve">s own kind. Future research should address the relation of existential threat and altruistic environmental concern in more detail. </w:t>
      </w:r>
      <w:r w:rsidRPr="00D519B9">
        <w:rPr>
          <w:rStyle w:val="StyleBoldUnderline"/>
        </w:rPr>
        <w:t xml:space="preserve">Meditational analyses showed that the decrease in </w:t>
      </w:r>
      <w:proofErr w:type="spellStart"/>
      <w:r w:rsidRPr="00D519B9">
        <w:rPr>
          <w:rStyle w:val="StyleBoldUnderline"/>
        </w:rPr>
        <w:t>biocentric</w:t>
      </w:r>
      <w:proofErr w:type="spellEnd"/>
      <w:r w:rsidRPr="00D519B9">
        <w:rPr>
          <w:rStyle w:val="StyleBoldUnderline"/>
        </w:rPr>
        <w:t xml:space="preserve"> motivation under conditions of existential threat can be explained by </w:t>
      </w:r>
      <w:r w:rsidRPr="00D519B9">
        <w:rPr>
          <w:rStyle w:val="StyleBoldUnderline"/>
        </w:rPr>
        <w:lastRenderedPageBreak/>
        <w:t xml:space="preserve">a simultaneous decrease in </w:t>
      </w:r>
      <w:proofErr w:type="spellStart"/>
      <w:r w:rsidRPr="00D519B9">
        <w:rPr>
          <w:rStyle w:val="StyleBoldUnderline"/>
        </w:rPr>
        <w:t>biospheric</w:t>
      </w:r>
      <w:proofErr w:type="spellEnd"/>
      <w:r w:rsidRPr="00D519B9">
        <w:rPr>
          <w:rStyle w:val="StyleBoldUnderline"/>
        </w:rPr>
        <w:t xml:space="preserve"> concern, suggesting a causal chain leading from existential threat over reduced </w:t>
      </w:r>
      <w:proofErr w:type="spellStart"/>
      <w:r w:rsidRPr="00D519B9">
        <w:rPr>
          <w:rStyle w:val="StyleBoldUnderline"/>
        </w:rPr>
        <w:t>biospheric</w:t>
      </w:r>
      <w:proofErr w:type="spellEnd"/>
      <w:r w:rsidRPr="00D519B9">
        <w:rPr>
          <w:rStyle w:val="StyleBoldUnderline"/>
        </w:rPr>
        <w:t xml:space="preserve"> concern to low </w:t>
      </w:r>
      <w:proofErr w:type="spellStart"/>
      <w:r w:rsidRPr="00D519B9">
        <w:rPr>
          <w:rStyle w:val="StyleBoldUnderline"/>
        </w:rPr>
        <w:t>biocentric</w:t>
      </w:r>
      <w:proofErr w:type="spellEnd"/>
      <w:r w:rsidRPr="00D519B9">
        <w:rPr>
          <w:rStyle w:val="StyleBoldUnderline"/>
        </w:rPr>
        <w:t xml:space="preserve"> motivation to save the environment.</w:t>
      </w:r>
      <w:r w:rsidRPr="00D519B9">
        <w:rPr>
          <w:sz w:val="16"/>
          <w:szCs w:val="16"/>
        </w:rPr>
        <w:t xml:space="preserve"> The unexpected mediation through altruistic concern can be explained by the above-mentioned empirical closeness of altruistic and </w:t>
      </w:r>
      <w:proofErr w:type="spellStart"/>
      <w:r w:rsidRPr="00D519B9">
        <w:rPr>
          <w:sz w:val="16"/>
          <w:szCs w:val="16"/>
        </w:rPr>
        <w:t>biospheric</w:t>
      </w:r>
      <w:proofErr w:type="spellEnd"/>
      <w:r w:rsidRPr="00D519B9">
        <w:rPr>
          <w:sz w:val="16"/>
          <w:szCs w:val="16"/>
        </w:rPr>
        <w:t xml:space="preserve"> concern. The mediation through altruistic concern was redundant.</w:t>
      </w:r>
    </w:p>
    <w:p w14:paraId="5D48A44C" w14:textId="77777777" w:rsidR="00294401" w:rsidRPr="00D519B9" w:rsidRDefault="00294401" w:rsidP="00294401">
      <w:pPr>
        <w:pStyle w:val="Heading4"/>
      </w:pPr>
      <w:r w:rsidRPr="00D519B9">
        <w:t xml:space="preserve">Only anthropocentric self-concern motivates people to support environmental policy – turns the </w:t>
      </w:r>
      <w:proofErr w:type="spellStart"/>
      <w:r w:rsidRPr="00D519B9">
        <w:t>aff</w:t>
      </w:r>
      <w:proofErr w:type="spellEnd"/>
    </w:p>
    <w:p w14:paraId="46D3E441" w14:textId="77777777" w:rsidR="00294401" w:rsidRPr="00D519B9" w:rsidRDefault="00294401" w:rsidP="00294401">
      <w:pPr>
        <w:rPr>
          <w:sz w:val="16"/>
          <w:szCs w:val="16"/>
        </w:rPr>
      </w:pPr>
      <w:proofErr w:type="spellStart"/>
      <w:r w:rsidRPr="00D519B9">
        <w:rPr>
          <w:rStyle w:val="Style13ptBold"/>
        </w:rPr>
        <w:t>Fritsche</w:t>
      </w:r>
      <w:proofErr w:type="spellEnd"/>
      <w:r w:rsidRPr="00D519B9">
        <w:rPr>
          <w:rStyle w:val="Style13ptBold"/>
        </w:rPr>
        <w:t xml:space="preserve"> and </w:t>
      </w:r>
      <w:proofErr w:type="spellStart"/>
      <w:r w:rsidRPr="00D519B9">
        <w:rPr>
          <w:rStyle w:val="Style13ptBold"/>
        </w:rPr>
        <w:t>Hafner</w:t>
      </w:r>
      <w:proofErr w:type="spellEnd"/>
      <w:r w:rsidRPr="00D519B9">
        <w:rPr>
          <w:rStyle w:val="Style13ptBold"/>
        </w:rPr>
        <w:t xml:space="preserve"> 12</w:t>
      </w:r>
      <w:r w:rsidRPr="00D519B9">
        <w:rPr>
          <w:sz w:val="16"/>
          <w:szCs w:val="16"/>
        </w:rPr>
        <w:t xml:space="preserve"> (</w:t>
      </w:r>
      <w:proofErr w:type="spellStart"/>
      <w:r w:rsidRPr="00D519B9">
        <w:rPr>
          <w:sz w:val="16"/>
          <w:szCs w:val="16"/>
        </w:rPr>
        <w:t>Immo</w:t>
      </w:r>
      <w:proofErr w:type="spellEnd"/>
      <w:r w:rsidRPr="00D519B9">
        <w:rPr>
          <w:sz w:val="16"/>
          <w:szCs w:val="16"/>
        </w:rPr>
        <w:t xml:space="preserve"> and </w:t>
      </w:r>
      <w:proofErr w:type="spellStart"/>
      <w:r w:rsidRPr="00D519B9">
        <w:rPr>
          <w:sz w:val="16"/>
          <w:szCs w:val="16"/>
        </w:rPr>
        <w:t>Katrin</w:t>
      </w:r>
      <w:proofErr w:type="spellEnd"/>
      <w:r w:rsidRPr="00D519B9">
        <w:rPr>
          <w:sz w:val="16"/>
          <w:szCs w:val="16"/>
        </w:rPr>
        <w:t>, “The Malicious Effects of Existential Threat on Motivation to Protect the Natural Environment and the Role of Environmental Identity as a Moderator”, Environment and Behavior 44:570, 2012, SAGE)</w:t>
      </w:r>
    </w:p>
    <w:p w14:paraId="49E879FD" w14:textId="77777777" w:rsidR="00294401" w:rsidRPr="00D519B9" w:rsidRDefault="00294401" w:rsidP="00294401">
      <w:pPr>
        <w:rPr>
          <w:rStyle w:val="StyleBoldUnderline"/>
        </w:rPr>
      </w:pPr>
      <w:r w:rsidRPr="00D519B9">
        <w:rPr>
          <w:rStyle w:val="StyleBoldUnderline"/>
        </w:rPr>
        <w:t xml:space="preserve">People’s readiness for </w:t>
      </w:r>
      <w:proofErr w:type="spellStart"/>
      <w:r w:rsidRPr="00D519B9">
        <w:rPr>
          <w:rStyle w:val="StyleBoldUnderline"/>
        </w:rPr>
        <w:t>proenvironmental</w:t>
      </w:r>
      <w:proofErr w:type="spellEnd"/>
      <w:r w:rsidRPr="00D519B9">
        <w:rPr>
          <w:rStyle w:val="StyleBoldUnderline"/>
        </w:rPr>
        <w:t xml:space="preserve"> action as well as the acceptance and support of </w:t>
      </w:r>
      <w:proofErr w:type="spellStart"/>
      <w:r w:rsidRPr="00D519B9">
        <w:rPr>
          <w:rStyle w:val="StyleBoldUnderline"/>
        </w:rPr>
        <w:t>proenvironmental</w:t>
      </w:r>
      <w:proofErr w:type="spellEnd"/>
      <w:r w:rsidRPr="00D519B9">
        <w:rPr>
          <w:rStyle w:val="StyleBoldUnderline"/>
        </w:rPr>
        <w:t xml:space="preserve"> policy measures seem to be crucial for slowing down or even reversing processes in the natural environment that seriously threaten the future of our societies</w:t>
      </w:r>
      <w:r w:rsidRPr="00D519B9">
        <w:rPr>
          <w:sz w:val="16"/>
          <w:szCs w:val="16"/>
        </w:rPr>
        <w:t xml:space="preserve">. </w:t>
      </w:r>
      <w:r w:rsidRPr="00D519B9">
        <w:rPr>
          <w:rStyle w:val="StyleBoldUnderline"/>
        </w:rPr>
        <w:t>In public perception, environmental problems, such as the depletion of natural resources,</w:t>
      </w:r>
      <w:r w:rsidRPr="00D519B9">
        <w:rPr>
          <w:sz w:val="16"/>
          <w:szCs w:val="16"/>
        </w:rPr>
        <w:t xml:space="preserve"> or phenomena of accelerated global climate change, such as </w:t>
      </w:r>
      <w:r w:rsidRPr="00D519B9">
        <w:rPr>
          <w:rStyle w:val="StyleBoldUnderline"/>
        </w:rPr>
        <w:t>floods, droughts, or extreme weather conditions</w:t>
      </w:r>
      <w:r w:rsidRPr="00D519B9">
        <w:rPr>
          <w:sz w:val="16"/>
          <w:szCs w:val="16"/>
        </w:rPr>
        <w:t xml:space="preserve">, </w:t>
      </w:r>
      <w:r w:rsidRPr="00D519B9">
        <w:rPr>
          <w:rStyle w:val="StyleBoldUnderline"/>
        </w:rPr>
        <w:t>are increasingly perceived as threats that are existential in nature,</w:t>
      </w:r>
      <w:r w:rsidRPr="00D519B9">
        <w:rPr>
          <w:sz w:val="16"/>
          <w:szCs w:val="16"/>
        </w:rPr>
        <w:t xml:space="preserve"> associated with uncertainty, lack of control, and threat to the basic conditions of living. </w:t>
      </w:r>
      <w:r w:rsidRPr="00D519B9">
        <w:rPr>
          <w:rStyle w:val="StyleBoldUnderline"/>
        </w:rPr>
        <w:t>Paradoxically, the present data suggest that perceptions of existential threat might reduce people’s concern for nature and the biosphere and might thus be part of a vicious circle. However</w:t>
      </w:r>
      <w:r w:rsidRPr="00D519B9">
        <w:rPr>
          <w:sz w:val="16"/>
          <w:szCs w:val="16"/>
        </w:rPr>
        <w:t>, the present studies also indicate the boundaries of these effects</w:t>
      </w:r>
      <w:r w:rsidRPr="00D519B9">
        <w:rPr>
          <w:rStyle w:val="StyleBoldUnderline"/>
        </w:rPr>
        <w:t xml:space="preserve">: If people conceive of </w:t>
      </w:r>
      <w:proofErr w:type="spellStart"/>
      <w:r w:rsidRPr="00D519B9">
        <w:rPr>
          <w:rStyle w:val="StyleBoldUnderline"/>
        </w:rPr>
        <w:t>proenvironmental</w:t>
      </w:r>
      <w:proofErr w:type="spellEnd"/>
      <w:r w:rsidRPr="00D519B9">
        <w:rPr>
          <w:rStyle w:val="StyleBoldUnderline"/>
        </w:rPr>
        <w:t xml:space="preserve"> action as serving humans or if it relates to people’s identities, the malicious effects of existential threat on </w:t>
      </w:r>
      <w:proofErr w:type="spellStart"/>
      <w:r w:rsidRPr="00D519B9">
        <w:rPr>
          <w:rStyle w:val="StyleBoldUnderline"/>
        </w:rPr>
        <w:t>proenvironmental</w:t>
      </w:r>
      <w:proofErr w:type="spellEnd"/>
      <w:r w:rsidRPr="00D519B9">
        <w:rPr>
          <w:rStyle w:val="StyleBoldUnderline"/>
        </w:rPr>
        <w:t xml:space="preserve"> motivation can be eliminated.</w:t>
      </w:r>
    </w:p>
    <w:p w14:paraId="769CB9B8" w14:textId="77777777" w:rsidR="00294401" w:rsidRPr="00D519B9" w:rsidRDefault="00294401" w:rsidP="00294401">
      <w:pPr>
        <w:pStyle w:val="Heading3"/>
      </w:pPr>
      <w:proofErr w:type="spellStart"/>
      <w:proofErr w:type="gramStart"/>
      <w:r w:rsidRPr="00D519B9">
        <w:lastRenderedPageBreak/>
        <w:t>anthro</w:t>
      </w:r>
      <w:proofErr w:type="spellEnd"/>
      <w:proofErr w:type="gramEnd"/>
      <w:r w:rsidRPr="00D519B9">
        <w:t xml:space="preserve"> good – </w:t>
      </w:r>
      <w:proofErr w:type="spellStart"/>
      <w:r w:rsidRPr="00D519B9">
        <w:t>kt</w:t>
      </w:r>
      <w:proofErr w:type="spellEnd"/>
      <w:r w:rsidRPr="00D519B9">
        <w:t xml:space="preserve"> policy</w:t>
      </w:r>
    </w:p>
    <w:p w14:paraId="758DCDBD" w14:textId="77777777" w:rsidR="00294401" w:rsidRPr="00D519B9" w:rsidRDefault="00294401" w:rsidP="00294401">
      <w:pPr>
        <w:pStyle w:val="Heading4"/>
      </w:pPr>
      <w:r w:rsidRPr="00D519B9">
        <w:t xml:space="preserve">People are anthropocentric, Reality is harsh --- we must create advocacies that appeal to reasoning that can actually create positive change. </w:t>
      </w:r>
    </w:p>
    <w:p w14:paraId="5C1ABC47" w14:textId="77777777" w:rsidR="00294401" w:rsidRPr="00D519B9" w:rsidRDefault="00294401" w:rsidP="00294401">
      <w:pPr>
        <w:rPr>
          <w:sz w:val="16"/>
        </w:rPr>
      </w:pPr>
      <w:r w:rsidRPr="00D519B9">
        <w:rPr>
          <w:rStyle w:val="Style13ptBold"/>
        </w:rPr>
        <w:t>Lilley 10,</w:t>
      </w:r>
      <w:r w:rsidRPr="00D519B9">
        <w:rPr>
          <w:sz w:val="16"/>
        </w:rPr>
        <w:t xml:space="preserve"> (Jonathan Charles Lilley, (Ph.D. in Marine Studies at University of Delaware), NAVIGATING A SEA OF VALUES: UNDERSTANDING PUBLIC ATTITUDES TOWARD THE OCEAN AND OCEAN ENERGY RESOURCES, A dissertation submitted to the Faculty of the University of Delaware in partial fulfillment of the requirements for the degree of Doctor of Philosophy in Marine Studies, Summer 2010. FT)</w:t>
      </w:r>
    </w:p>
    <w:p w14:paraId="08B5C9EF" w14:textId="77777777" w:rsidR="00294401" w:rsidRPr="00D519B9" w:rsidRDefault="00294401" w:rsidP="00294401">
      <w:pPr>
        <w:rPr>
          <w:sz w:val="16"/>
        </w:rPr>
      </w:pPr>
      <w:r w:rsidRPr="00D519B9">
        <w:rPr>
          <w:sz w:val="16"/>
        </w:rPr>
        <w:t xml:space="preserve">It was noted at the beginning of this study that </w:t>
      </w:r>
      <w:r w:rsidRPr="00D519B9">
        <w:rPr>
          <w:rStyle w:val="StyleBoldUnderline"/>
        </w:rPr>
        <w:t xml:space="preserve">for policies to succeed they must have public backing </w:t>
      </w:r>
      <w:r w:rsidRPr="00D519B9">
        <w:rPr>
          <w:sz w:val="16"/>
        </w:rPr>
        <w:t xml:space="preserve">and it seems </w:t>
      </w:r>
      <w:r w:rsidRPr="00D519B9">
        <w:rPr>
          <w:rStyle w:val="StyleBoldUnderline"/>
        </w:rPr>
        <w:t>clear from the data</w:t>
      </w:r>
      <w:r w:rsidRPr="00D519B9">
        <w:rPr>
          <w:sz w:val="16"/>
        </w:rPr>
        <w:t xml:space="preserve"> here that, at least in the abstract, </w:t>
      </w:r>
      <w:r w:rsidRPr="00D519B9">
        <w:rPr>
          <w:rStyle w:val="StyleBoldUnderline"/>
        </w:rPr>
        <w:t xml:space="preserve">policies aimed at protecting and preserving the ocean </w:t>
      </w:r>
      <w:r w:rsidRPr="00D519B9">
        <w:rPr>
          <w:sz w:val="16"/>
        </w:rPr>
        <w:t xml:space="preserve">would </w:t>
      </w:r>
      <w:r w:rsidRPr="00D519B9">
        <w:rPr>
          <w:rStyle w:val="StyleBoldUnderline"/>
        </w:rPr>
        <w:t>have high levels of public support.</w:t>
      </w:r>
      <w:r w:rsidRPr="00D519B9">
        <w:rPr>
          <w:sz w:val="16"/>
        </w:rPr>
        <w:t xml:space="preserve"> However, it appears equally apparent that if ocean-related issues </w:t>
      </w:r>
      <w:proofErr w:type="gramStart"/>
      <w:r w:rsidRPr="00D519B9">
        <w:rPr>
          <w:sz w:val="16"/>
        </w:rPr>
        <w:t>are</w:t>
      </w:r>
      <w:proofErr w:type="gramEnd"/>
      <w:r w:rsidRPr="00D519B9">
        <w:rPr>
          <w:sz w:val="16"/>
        </w:rPr>
        <w:t xml:space="preserve"> placed against other issues, then public support for the ocean would be less robust. In terms of framing ocean issues, it is thus important to recognize this difference. The high level of support for ocean issues overall bodes well for those involved in ocean literacy. As Steel et al. (2005) note, improving public knowledge is vital for increasing public support for ocean policies, and the findings of this study support this assertion. </w:t>
      </w:r>
      <w:r w:rsidRPr="00D519B9">
        <w:rPr>
          <w:rStyle w:val="StyleBoldUnderline"/>
        </w:rPr>
        <w:t xml:space="preserve">Given the high levels of responsibility felt toward the ocean, it appears it is not apathy that is preventing the public from undertaking more pro-ocean behavior, but rather a lack of knowledge </w:t>
      </w:r>
      <w:r w:rsidRPr="00D519B9">
        <w:rPr>
          <w:sz w:val="16"/>
        </w:rPr>
        <w:t xml:space="preserve">– in particular, knowledge regarding an individual’s personal impact on the ocean. In a general sense, most people (both coastal and inland residents) understand that one can affect the marine environment even when living far from it but people living inland are less likely to think their personal actions have an impact on the ocean. However, in saying this, </w:t>
      </w:r>
      <w:r w:rsidRPr="00D519B9">
        <w:rPr>
          <w:rStyle w:val="StyleBoldUnderline"/>
        </w:rPr>
        <w:t xml:space="preserve">it is important to acknowledge that despite levels of awareness concerning individual action being lower than those relating to societal responsibility toward the ocean, at 71% they are still remarkably high. </w:t>
      </w:r>
      <w:r w:rsidRPr="00D519B9">
        <w:rPr>
          <w:sz w:val="16"/>
        </w:rPr>
        <w:t>The fact that seven in ten people believe their actions do affect the ocean provides a lever for advocacy that could be used by those working on ocean conservation efforts. Given how much ocean pollution stems from runoff and atmospheric deposition, education efforts should be increased regarding these pathways.</w:t>
      </w:r>
    </w:p>
    <w:p w14:paraId="41109D02" w14:textId="77777777" w:rsidR="00294401" w:rsidRDefault="00294401" w:rsidP="00294401">
      <w:pPr>
        <w:rPr>
          <w:sz w:val="16"/>
        </w:rPr>
      </w:pPr>
      <w:r w:rsidRPr="00D519B9">
        <w:rPr>
          <w:sz w:val="16"/>
        </w:rPr>
        <w:t xml:space="preserve">Unsurprisingly, </w:t>
      </w:r>
      <w:r w:rsidRPr="00D519B9">
        <w:rPr>
          <w:rStyle w:val="StyleBoldUnderline"/>
        </w:rPr>
        <w:t>people are much more likely to take environmental action if there is a financial benefit</w:t>
      </w:r>
      <w:r w:rsidRPr="00D519B9">
        <w:rPr>
          <w:sz w:val="16"/>
        </w:rPr>
        <w:t xml:space="preserve"> in doing so. Many </w:t>
      </w:r>
      <w:r w:rsidRPr="00D519B9">
        <w:rPr>
          <w:rStyle w:val="StyleBoldUnderline"/>
        </w:rPr>
        <w:t xml:space="preserve">people reported undertaking actions for </w:t>
      </w:r>
      <w:r w:rsidRPr="00D519B9">
        <w:rPr>
          <w:rStyle w:val="Emphasis"/>
        </w:rPr>
        <w:t>both environmental</w:t>
      </w:r>
      <w:r w:rsidRPr="00D519B9">
        <w:rPr>
          <w:rStyle w:val="StyleBoldUnderline"/>
        </w:rPr>
        <w:t xml:space="preserve"> and financial reasons</w:t>
      </w:r>
      <w:r w:rsidRPr="00D519B9">
        <w:rPr>
          <w:sz w:val="16"/>
        </w:rPr>
        <w:t xml:space="preserve"> (e.g., driving less, saving energy, water, etc.). Fewer people carry out actions that solely benefit the environment (e.g., recycling and composting). </w:t>
      </w:r>
      <w:r w:rsidRPr="00D519B9">
        <w:rPr>
          <w:rStyle w:val="StyleBoldUnderline"/>
        </w:rPr>
        <w:t>Therefore, if the government decides to pursue pro- environmental policies, then those involved in ocean education activities should seek out ways to highlight any financial benefits of environmental/ocean action.</w:t>
      </w:r>
      <w:r w:rsidRPr="00D519B9">
        <w:rPr>
          <w:sz w:val="16"/>
        </w:rPr>
        <w:t xml:space="preserve"> For example, given the impact of atmospheric deposition, much of which stems from automobiles and power plants, connecting the financial benefits of saving energy and driving less, with the environmental benefits of such actions (e.g., reduced marine pollution) might be a more effective way to combat the issue. </w:t>
      </w:r>
      <w:r w:rsidRPr="00D519B9">
        <w:rPr>
          <w:rStyle w:val="StyleBoldUnderline"/>
        </w:rPr>
        <w:t xml:space="preserve">While some issues are subject to high level of public awareness – oil spills, marine debris, overfishing – others are not on people’s radars at all. One such issue is ocean </w:t>
      </w:r>
      <w:proofErr w:type="gramStart"/>
      <w:r w:rsidRPr="00D519B9">
        <w:rPr>
          <w:rStyle w:val="StyleBoldUnderline"/>
        </w:rPr>
        <w:t>acidification which</w:t>
      </w:r>
      <w:proofErr w:type="gramEnd"/>
      <w:r w:rsidRPr="00D519B9">
        <w:rPr>
          <w:rStyle w:val="StyleBoldUnderline"/>
        </w:rPr>
        <w:t xml:space="preserve">, despite being listed as a problem by two of the five experts interviewed in this study, was hardly mentioned at all by the public interviewees. </w:t>
      </w:r>
      <w:r w:rsidRPr="00D519B9">
        <w:rPr>
          <w:sz w:val="16"/>
        </w:rPr>
        <w:t xml:space="preserve">Some scientists believe ocean acidification might be the most serious threat from climate change and, although the issue has gained some ground since the interviews in this study were conducted, it is still one of the least </w:t>
      </w:r>
      <w:proofErr w:type="gramStart"/>
      <w:r w:rsidRPr="00D519B9">
        <w:rPr>
          <w:sz w:val="16"/>
        </w:rPr>
        <w:t>well known</w:t>
      </w:r>
      <w:proofErr w:type="gramEnd"/>
      <w:r w:rsidRPr="00D519B9">
        <w:rPr>
          <w:sz w:val="16"/>
        </w:rPr>
        <w:t xml:space="preserve"> problems currently facing the marine environment.</w:t>
      </w:r>
    </w:p>
    <w:p w14:paraId="3942E215" w14:textId="77777777" w:rsidR="00294401" w:rsidRPr="00D519B9" w:rsidRDefault="00294401" w:rsidP="00294401">
      <w:pPr>
        <w:pStyle w:val="Heading3"/>
      </w:pPr>
      <w:proofErr w:type="spellStart"/>
      <w:proofErr w:type="gramStart"/>
      <w:r w:rsidRPr="00D519B9">
        <w:lastRenderedPageBreak/>
        <w:t>anthro</w:t>
      </w:r>
      <w:proofErr w:type="spellEnd"/>
      <w:proofErr w:type="gramEnd"/>
      <w:r w:rsidRPr="00D519B9">
        <w:t xml:space="preserve"> good – </w:t>
      </w:r>
      <w:proofErr w:type="spellStart"/>
      <w:r w:rsidRPr="00D519B9">
        <w:t>kt</w:t>
      </w:r>
      <w:proofErr w:type="spellEnd"/>
      <w:r w:rsidRPr="00D519B9">
        <w:t xml:space="preserve"> prevent extinction</w:t>
      </w:r>
    </w:p>
    <w:p w14:paraId="55E8004A" w14:textId="77777777" w:rsidR="00294401" w:rsidRPr="00D519B9" w:rsidRDefault="00294401" w:rsidP="00294401">
      <w:pPr>
        <w:pStyle w:val="Heading4"/>
        <w:rPr>
          <w:u w:val="single"/>
        </w:rPr>
      </w:pPr>
      <w:r w:rsidRPr="00D519B9">
        <w:t xml:space="preserve">Prioritize human existence --- we’re the only species that can protect the </w:t>
      </w:r>
      <w:r w:rsidRPr="00D519B9">
        <w:rPr>
          <w:u w:val="single"/>
        </w:rPr>
        <w:t>entire biosphere</w:t>
      </w:r>
      <w:r w:rsidRPr="00D519B9">
        <w:t xml:space="preserve"> from inevitable extinction</w:t>
      </w:r>
    </w:p>
    <w:p w14:paraId="40600DB8" w14:textId="77777777" w:rsidR="00294401" w:rsidRPr="00D519B9" w:rsidRDefault="00294401" w:rsidP="00294401">
      <w:r w:rsidRPr="00D519B9">
        <w:rPr>
          <w:rStyle w:val="Style13ptBold"/>
        </w:rPr>
        <w:t>Matheny 9</w:t>
      </w:r>
      <w:r w:rsidRPr="00D519B9">
        <w:t xml:space="preserve"> (Jason </w:t>
      </w:r>
      <w:proofErr w:type="spellStart"/>
      <w:r w:rsidRPr="00D519B9">
        <w:t>Gaverick</w:t>
      </w:r>
      <w:proofErr w:type="spellEnd"/>
      <w:r w:rsidRPr="00D519B9">
        <w:t xml:space="preserve">, research associate with the Future of Humanity Institute at Oxford University, where his work focuses on technology forecasting and risk assessment - particularly of global catastrophic risks and existential risks, </w:t>
      </w:r>
      <w:proofErr w:type="spellStart"/>
      <w:r w:rsidRPr="00D519B9">
        <w:t>Sommer</w:t>
      </w:r>
      <w:proofErr w:type="spellEnd"/>
      <w:r w:rsidRPr="00D519B9">
        <w:t xml:space="preserve"> Scholar and PhD candidate in Applied Economics at Johns Hopkins University, March 14, “Ought we worry about human extinction? [1]”, http://jgmatheny.org/extinctionethics.htm)</w:t>
      </w:r>
    </w:p>
    <w:p w14:paraId="3FFB28D5" w14:textId="77777777" w:rsidR="00294401" w:rsidRPr="00D519B9" w:rsidRDefault="00294401" w:rsidP="00294401">
      <w:pPr>
        <w:rPr>
          <w:rStyle w:val="StyleBoldUnderline"/>
        </w:rPr>
      </w:pPr>
      <w:r w:rsidRPr="00D519B9">
        <w:rPr>
          <w:sz w:val="16"/>
        </w:rPr>
        <w:t xml:space="preserve">At the same time, </w:t>
      </w:r>
      <w:r w:rsidRPr="00D519B9">
        <w:rPr>
          <w:rStyle w:val="StyleBoldUnderline"/>
        </w:rPr>
        <w:t xml:space="preserve">we’re probably the only </w:t>
      </w:r>
      <w:proofErr w:type="gramStart"/>
      <w:r w:rsidRPr="00D519B9">
        <w:rPr>
          <w:rStyle w:val="StyleBoldUnderline"/>
        </w:rPr>
        <w:t>animal</w:t>
      </w:r>
      <w:proofErr w:type="gramEnd"/>
      <w:r w:rsidRPr="00D519B9">
        <w:rPr>
          <w:rStyle w:val="StyleBoldUnderline"/>
        </w:rPr>
        <w:t xml:space="preserve"> on Earth that </w:t>
      </w:r>
      <w:r w:rsidRPr="00D519B9">
        <w:rPr>
          <w:rStyle w:val="Emphasis"/>
        </w:rPr>
        <w:t>routinely demonstrates compassion</w:t>
      </w:r>
      <w:r w:rsidRPr="00D519B9">
        <w:rPr>
          <w:rStyle w:val="StyleBoldUnderline"/>
        </w:rPr>
        <w:t xml:space="preserve"> for other species</w:t>
      </w:r>
      <w:r w:rsidRPr="00D519B9">
        <w:rPr>
          <w:sz w:val="16"/>
        </w:rPr>
        <w:t xml:space="preserve">. Such compassion is nearly universal in developed countries but we usually know too little, too late, for deeply ingrained habits, such as diets, to change. </w:t>
      </w:r>
      <w:r w:rsidRPr="00D519B9">
        <w:rPr>
          <w:rStyle w:val="StyleBoldUnderline"/>
        </w:rPr>
        <w:t>If improvements in other public morals were possible without any significant biological change in human nature, then the same should be true for our treatment of nonhuman animals</w:t>
      </w:r>
      <w:r w:rsidRPr="00D519B9">
        <w:rPr>
          <w:sz w:val="16"/>
        </w:rPr>
        <w:t>, though it will take some time. Even without any change in public morals</w:t>
      </w:r>
      <w:r w:rsidRPr="00D519B9">
        <w:rPr>
          <w:rStyle w:val="StyleBoldUnderline"/>
        </w:rPr>
        <w:t>, it seems unlikely we will continue to use animals for very long</w:t>
      </w:r>
      <w:r w:rsidRPr="00D519B9">
        <w:rPr>
          <w:sz w:val="16"/>
        </w:rPr>
        <w:t xml:space="preserve"> – at least, nowhere near 50 billion per year. </w:t>
      </w:r>
      <w:r w:rsidRPr="00D519B9">
        <w:rPr>
          <w:rStyle w:val="StyleBoldUnderline"/>
        </w:rPr>
        <w:t xml:space="preserve">Our most brutal use of </w:t>
      </w:r>
      <w:proofErr w:type="gramStart"/>
      <w:r w:rsidRPr="00D519B9">
        <w:rPr>
          <w:rStyle w:val="StyleBoldUnderline"/>
        </w:rPr>
        <w:t>animals</w:t>
      </w:r>
      <w:proofErr w:type="gramEnd"/>
      <w:r w:rsidRPr="00D519B9">
        <w:rPr>
          <w:rStyle w:val="StyleBoldUnderline"/>
        </w:rPr>
        <w:t xml:space="preserve"> results</w:t>
      </w:r>
      <w:r w:rsidRPr="00D519B9">
        <w:rPr>
          <w:sz w:val="16"/>
        </w:rPr>
        <w:t xml:space="preserve"> not from sadism but </w:t>
      </w:r>
      <w:r w:rsidRPr="00D519B9">
        <w:rPr>
          <w:rStyle w:val="StyleBoldUnderline"/>
        </w:rPr>
        <w:t>from old appetites now satisfied with inefficient technologies</w:t>
      </w:r>
      <w:r w:rsidRPr="00D519B9">
        <w:rPr>
          <w:sz w:val="16"/>
        </w:rPr>
        <w:t xml:space="preserve"> that have not fundamentally changed in 10,000 years. Ours is the first century where newer technologies -- plant or in vitro meats, or meat from brainless animals -- could satisfy human appetites for meat more efficiently and safely (Edelman et al, 2005). </w:t>
      </w:r>
      <w:proofErr w:type="gramStart"/>
      <w:r w:rsidRPr="00D519B9">
        <w:rPr>
          <w:rStyle w:val="StyleBoldUnderline"/>
        </w:rPr>
        <w:t>As</w:t>
      </w:r>
      <w:r w:rsidRPr="00D519B9">
        <w:rPr>
          <w:sz w:val="16"/>
        </w:rPr>
        <w:t xml:space="preserve"> these </w:t>
      </w:r>
      <w:r w:rsidRPr="00D519B9">
        <w:rPr>
          <w:rStyle w:val="StyleBoldUnderline"/>
        </w:rPr>
        <w:t>technologies mature and become cheaper</w:t>
      </w:r>
      <w:r w:rsidRPr="00D519B9">
        <w:rPr>
          <w:sz w:val="16"/>
        </w:rPr>
        <w:t xml:space="preserve">, </w:t>
      </w:r>
      <w:r w:rsidRPr="00D519B9">
        <w:rPr>
          <w:rStyle w:val="StyleBoldUnderline"/>
        </w:rPr>
        <w:t>they will likely replace conventional meat</w:t>
      </w:r>
      <w:r w:rsidRPr="00D519B9">
        <w:rPr>
          <w:sz w:val="16"/>
        </w:rPr>
        <w:t>.</w:t>
      </w:r>
      <w:proofErr w:type="gramEnd"/>
      <w:r w:rsidRPr="00D519B9">
        <w:rPr>
          <w:sz w:val="16"/>
        </w:rPr>
        <w:t xml:space="preserve"> If the use of sentient animals survives much beyond this century, we should be very surprised. This thought is a cure for misanthropy. As long as most humans in the future don't use sentient animals, </w:t>
      </w:r>
      <w:r w:rsidRPr="00D519B9">
        <w:rPr>
          <w:rStyle w:val="StyleBoldUnderline"/>
        </w:rPr>
        <w:t>the vast number of good lives we can create would outweigh any sins humanity has committed or is likely to commit</w:t>
      </w:r>
      <w:r w:rsidRPr="00D519B9">
        <w:rPr>
          <w:sz w:val="16"/>
        </w:rPr>
        <w:t xml:space="preserve">. </w:t>
      </w:r>
      <w:r w:rsidRPr="00D519B9">
        <w:rPr>
          <w:rStyle w:val="StyleBoldUnderline"/>
        </w:rPr>
        <w:t>Even if it takes a century for animal farming to be replaced by vegetarianism</w:t>
      </w:r>
      <w:r w:rsidRPr="00D519B9">
        <w:rPr>
          <w:sz w:val="16"/>
        </w:rPr>
        <w:t xml:space="preserve"> (or in vitro meats or brainless farm animals), the </w:t>
      </w:r>
      <w:r w:rsidRPr="00D519B9">
        <w:rPr>
          <w:rStyle w:val="StyleBoldUnderline"/>
        </w:rPr>
        <w:t>century of factory farming would represent around 1012 miserable life-years</w:t>
      </w:r>
      <w:r w:rsidRPr="00D519B9">
        <w:rPr>
          <w:sz w:val="16"/>
        </w:rPr>
        <w:t xml:space="preserve">. </w:t>
      </w:r>
      <w:r w:rsidRPr="00D519B9">
        <w:rPr>
          <w:rStyle w:val="StyleBoldUnderline"/>
        </w:rPr>
        <w:t xml:space="preserve">That is one-billionth of the 1021 animal life-years humanity could save by protecting Earth from asteroids for a billion years. The century of industrialized animal use would thus be </w:t>
      </w:r>
      <w:r w:rsidRPr="00D519B9">
        <w:rPr>
          <w:rStyle w:val="Emphasis"/>
        </w:rPr>
        <w:t>the equivalent of a terrible pain that lasts one second</w:t>
      </w:r>
      <w:r w:rsidRPr="00D519B9">
        <w:rPr>
          <w:rStyle w:val="StyleBoldUnderline"/>
        </w:rPr>
        <w:t xml:space="preserve"> </w:t>
      </w:r>
      <w:r w:rsidRPr="00D519B9">
        <w:rPr>
          <w:rStyle w:val="Emphasis"/>
        </w:rPr>
        <w:t>in an otherwise happy 100-year life</w:t>
      </w:r>
      <w:r w:rsidRPr="00D519B9">
        <w:rPr>
          <w:rStyle w:val="StyleBoldUnderline"/>
        </w:rPr>
        <w:t>. To accept human extinction now would be like committing suicide to end an unpleasant itch</w:t>
      </w:r>
      <w:r w:rsidRPr="00D519B9">
        <w:rPr>
          <w:sz w:val="16"/>
        </w:rPr>
        <w:t xml:space="preserve">. </w:t>
      </w:r>
      <w:r w:rsidRPr="00D519B9">
        <w:rPr>
          <w:rStyle w:val="StyleBoldUnderline"/>
        </w:rPr>
        <w:t xml:space="preserve">If human life is extinguished, </w:t>
      </w:r>
      <w:r w:rsidRPr="00D519B9">
        <w:rPr>
          <w:rStyle w:val="Emphasis"/>
        </w:rPr>
        <w:t>all known animal life will be extinguished</w:t>
      </w:r>
      <w:r w:rsidRPr="00D519B9">
        <w:rPr>
          <w:rStyle w:val="StyleBoldUnderline"/>
        </w:rPr>
        <w:t xml:space="preserve"> when the Sun enters its Red Giant phase, if not earlier. Despite its current mistreatment of other animals, humanity is the animal kingdom’s best </w:t>
      </w:r>
      <w:r w:rsidRPr="00D519B9">
        <w:rPr>
          <w:rStyle w:val="Emphasis"/>
        </w:rPr>
        <w:t>long-term hope for survival.</w:t>
      </w:r>
      <w:r w:rsidRPr="00D519B9">
        <w:rPr>
          <w:rStyle w:val="StyleBoldUnderline"/>
        </w:rPr>
        <w:t xml:space="preserve"> </w:t>
      </w:r>
    </w:p>
    <w:p w14:paraId="215A36D1" w14:textId="77777777" w:rsidR="00294401" w:rsidRPr="00D519B9" w:rsidRDefault="00294401" w:rsidP="00294401"/>
    <w:p w14:paraId="72CCE38F" w14:textId="77777777" w:rsidR="00294401" w:rsidRPr="00D519B9" w:rsidRDefault="00294401" w:rsidP="00294401">
      <w:pPr>
        <w:rPr>
          <w:sz w:val="16"/>
        </w:rPr>
      </w:pPr>
    </w:p>
    <w:p w14:paraId="7A95F0B8" w14:textId="71B5F019" w:rsidR="00294401" w:rsidRDefault="00294401" w:rsidP="00294401">
      <w:pPr>
        <w:pStyle w:val="Heading3"/>
      </w:pPr>
      <w:r>
        <w:lastRenderedPageBreak/>
        <w:t>Humans Good</w:t>
      </w:r>
    </w:p>
    <w:p w14:paraId="133ADBC1" w14:textId="77777777" w:rsidR="00294401" w:rsidRDefault="00294401" w:rsidP="00294401">
      <w:pPr>
        <w:pStyle w:val="Heading4"/>
      </w:pPr>
      <w:r>
        <w:t xml:space="preserve">Extinction is inevitable and approaching- even if humans have committed atrocities, the human race is earth’s only hope </w:t>
      </w:r>
    </w:p>
    <w:p w14:paraId="540D387B" w14:textId="77777777" w:rsidR="00294401" w:rsidRPr="00BF1825" w:rsidRDefault="00294401" w:rsidP="00294401">
      <w:r w:rsidRPr="00BF1825">
        <w:rPr>
          <w:rStyle w:val="Style13ptBold"/>
        </w:rPr>
        <w:t>Matheny 07</w:t>
      </w:r>
      <w:r>
        <w:t xml:space="preserve"> (J.G. Matheny, Department of Health Policy and Management, Bloomberg School of Public Health, Johns Hopkins </w:t>
      </w:r>
      <w:proofErr w:type="gramStart"/>
      <w:r>
        <w:t>University ,</w:t>
      </w:r>
      <w:proofErr w:type="gramEnd"/>
      <w:r>
        <w:t xml:space="preserve"> “Ought we worry about human extinction?”, </w:t>
      </w:r>
      <w:hyperlink r:id="rId13" w:history="1">
        <w:r w:rsidRPr="00EF4E23">
          <w:rPr>
            <w:rStyle w:val="Hyperlink"/>
          </w:rPr>
          <w:t>http://jgmatheny.org/extinctionethics.htm</w:t>
        </w:r>
      </w:hyperlink>
      <w:r>
        <w:t xml:space="preserve"> )</w:t>
      </w:r>
    </w:p>
    <w:p w14:paraId="1A3C9775" w14:textId="77777777" w:rsidR="00294401" w:rsidRDefault="00294401" w:rsidP="00294401">
      <w:pPr>
        <w:rPr>
          <w:sz w:val="16"/>
        </w:rPr>
      </w:pPr>
      <w:r w:rsidRPr="00D651C8">
        <w:rPr>
          <w:rStyle w:val="StyleBoldUnderline"/>
        </w:rPr>
        <w:t xml:space="preserve">The human population is now 6 billion </w:t>
      </w:r>
      <w:r w:rsidRPr="00D651C8">
        <w:rPr>
          <w:sz w:val="16"/>
        </w:rPr>
        <w:t>(6 x 109).</w:t>
      </w:r>
      <w:r w:rsidRPr="00D651C8">
        <w:rPr>
          <w:rStyle w:val="StyleBoldUnderline"/>
        </w:rPr>
        <w:t xml:space="preserve"> There are perhaps another trillion </w:t>
      </w:r>
      <w:r w:rsidRPr="00D651C8">
        <w:rPr>
          <w:sz w:val="16"/>
        </w:rPr>
        <w:t>(1012)</w:t>
      </w:r>
      <w:r w:rsidRPr="00D651C8">
        <w:rPr>
          <w:rStyle w:val="StyleBoldUnderline"/>
        </w:rPr>
        <w:t xml:space="preserve"> sentient animals on Earth, maybe a few orders more</w:t>
      </w:r>
      <w:r w:rsidRPr="00D651C8">
        <w:rPr>
          <w:sz w:val="16"/>
        </w:rPr>
        <w:t xml:space="preserve">, depending on where sentience begins and ends in the animal kingdom (Gaston, Blackburn, and </w:t>
      </w:r>
      <w:proofErr w:type="spellStart"/>
      <w:r w:rsidRPr="00D651C8">
        <w:rPr>
          <w:sz w:val="16"/>
        </w:rPr>
        <w:t>Goldewijk</w:t>
      </w:r>
      <w:proofErr w:type="spellEnd"/>
      <w:r w:rsidRPr="00D651C8">
        <w:rPr>
          <w:sz w:val="16"/>
        </w:rPr>
        <w:t>, 2003; Gaston and Evans, 2004</w:t>
      </w:r>
      <w:r w:rsidRPr="00D651C8">
        <w:rPr>
          <w:rStyle w:val="StyleBoldUnderline"/>
        </w:rPr>
        <w:t>). Animal life has existed on Earth for around 500 million years</w:t>
      </w:r>
      <w:r w:rsidRPr="00D651C8">
        <w:rPr>
          <w:sz w:val="16"/>
        </w:rPr>
        <w:t>. Barring a dramatic intervention</w:t>
      </w:r>
      <w:r w:rsidRPr="00D651C8">
        <w:rPr>
          <w:rStyle w:val="StyleBoldUnderline"/>
        </w:rPr>
        <w:t xml:space="preserve">, all animal life on Earth will die in the next several billion years. Earth is located in a field of thousands of asteroids and comets. 65 million years ago, an asteroid 10 kilometers in size hit the </w:t>
      </w:r>
      <w:proofErr w:type="gramStart"/>
      <w:r w:rsidRPr="00D651C8">
        <w:rPr>
          <w:rStyle w:val="StyleBoldUnderline"/>
        </w:rPr>
        <w:t>Yucatan ,</w:t>
      </w:r>
      <w:proofErr w:type="gramEnd"/>
      <w:r w:rsidRPr="00D651C8">
        <w:rPr>
          <w:rStyle w:val="StyleBoldUnderline"/>
        </w:rPr>
        <w:t xml:space="preserve"> creating clouds of dust and smoke that blocked sunlight for months, probably causing the extinction of 90% of animals, </w:t>
      </w:r>
      <w:r w:rsidRPr="00D651C8">
        <w:rPr>
          <w:sz w:val="16"/>
        </w:rPr>
        <w:t xml:space="preserve">including dinosaurs. </w:t>
      </w:r>
      <w:r w:rsidRPr="00D651C8">
        <w:rPr>
          <w:rStyle w:val="StyleBoldUnderline"/>
        </w:rPr>
        <w:t xml:space="preserve">A 100 km impact, capable of extinguishing all animal life on Earth, is probable within a billion years </w:t>
      </w:r>
      <w:r w:rsidRPr="00D651C8">
        <w:rPr>
          <w:sz w:val="16"/>
        </w:rPr>
        <w:t>(Morrison et al., 2002</w:t>
      </w:r>
      <w:r w:rsidRPr="00D651C8">
        <w:rPr>
          <w:rStyle w:val="StyleBoldUnderline"/>
        </w:rPr>
        <w:t>). If an asteroid does not extinguish all animal life, the Sun will. In one billion years, the Sun will begin its Red Giant stage, increasing in size and temperature. Within six billion years, the Sun will have evaporated all of Earth’s water, and terrestrial temperatures will reach 1000 degrees -- much too hot for amino acid-based life to persist. If, somehow, life were to survive these changes, it will die in 7 billion years when the Sun forms a planetary nebula that irradiates Earth</w:t>
      </w:r>
      <w:r w:rsidRPr="00D651C8">
        <w:rPr>
          <w:sz w:val="16"/>
        </w:rPr>
        <w:t xml:space="preserve"> (</w:t>
      </w:r>
      <w:proofErr w:type="spellStart"/>
      <w:r w:rsidRPr="00D651C8">
        <w:rPr>
          <w:sz w:val="16"/>
        </w:rPr>
        <w:t>Sackmann</w:t>
      </w:r>
      <w:proofErr w:type="spellEnd"/>
      <w:r w:rsidRPr="00D651C8">
        <w:rPr>
          <w:sz w:val="16"/>
        </w:rPr>
        <w:t xml:space="preserve">, </w:t>
      </w:r>
      <w:proofErr w:type="spellStart"/>
      <w:r w:rsidRPr="00D651C8">
        <w:rPr>
          <w:sz w:val="16"/>
        </w:rPr>
        <w:t>Boothroyd</w:t>
      </w:r>
      <w:proofErr w:type="spellEnd"/>
      <w:r w:rsidRPr="00D651C8">
        <w:rPr>
          <w:sz w:val="16"/>
        </w:rPr>
        <w:t xml:space="preserve">, Kraemer, 1993; Ward and Brownlee, 2002). </w:t>
      </w:r>
      <w:r w:rsidRPr="00D651C8">
        <w:rPr>
          <w:rStyle w:val="StyleBoldUnderline"/>
        </w:rPr>
        <w:t xml:space="preserve">Earth is a dangerous place and animal life here has dim prospects. If there are 1012 sentient animals on Earth, only 1021 life-years remain. The only hope for terrestrial sentience surviving well beyond this limit is that some force will deflect large asteroids before they collide with Earth, giving </w:t>
      </w:r>
      <w:proofErr w:type="spellStart"/>
      <w:r w:rsidRPr="00D651C8">
        <w:rPr>
          <w:rStyle w:val="StyleBoldUnderline"/>
        </w:rPr>
        <w:t>sentients</w:t>
      </w:r>
      <w:proofErr w:type="spellEnd"/>
      <w:r w:rsidRPr="00D651C8">
        <w:rPr>
          <w:rStyle w:val="StyleBoldUnderline"/>
        </w:rPr>
        <w:t xml:space="preserve"> another billion or more years of life </w:t>
      </w:r>
      <w:r w:rsidRPr="00D651C8">
        <w:rPr>
          <w:sz w:val="16"/>
        </w:rPr>
        <w:t>(</w:t>
      </w:r>
      <w:proofErr w:type="spellStart"/>
      <w:r w:rsidRPr="00D651C8">
        <w:rPr>
          <w:sz w:val="16"/>
        </w:rPr>
        <w:t>Gritzner</w:t>
      </w:r>
      <w:proofErr w:type="spellEnd"/>
      <w:r w:rsidRPr="00D651C8">
        <w:rPr>
          <w:sz w:val="16"/>
        </w:rPr>
        <w:t xml:space="preserve"> and </w:t>
      </w:r>
      <w:proofErr w:type="spellStart"/>
      <w:r w:rsidRPr="00D651C8">
        <w:rPr>
          <w:sz w:val="16"/>
        </w:rPr>
        <w:t>Kahle</w:t>
      </w:r>
      <w:proofErr w:type="spellEnd"/>
      <w:r w:rsidRPr="00D651C8">
        <w:rPr>
          <w:sz w:val="16"/>
        </w:rPr>
        <w:t xml:space="preserve">, 2004); </w:t>
      </w:r>
      <w:r w:rsidRPr="00D651C8">
        <w:rPr>
          <w:rStyle w:val="StyleBoldUnderline"/>
        </w:rPr>
        <w:t xml:space="preserve">and/or terrestrial </w:t>
      </w:r>
      <w:proofErr w:type="spellStart"/>
      <w:r w:rsidRPr="00D651C8">
        <w:rPr>
          <w:rStyle w:val="StyleBoldUnderline"/>
        </w:rPr>
        <w:t>sentients</w:t>
      </w:r>
      <w:proofErr w:type="spellEnd"/>
      <w:r w:rsidRPr="00D651C8">
        <w:rPr>
          <w:rStyle w:val="StyleBoldUnderline"/>
        </w:rPr>
        <w:t xml:space="preserve"> will colonize other solar systems, giving </w:t>
      </w:r>
      <w:proofErr w:type="spellStart"/>
      <w:r w:rsidRPr="00D651C8">
        <w:rPr>
          <w:rStyle w:val="StyleBoldUnderline"/>
        </w:rPr>
        <w:t>sentients</w:t>
      </w:r>
      <w:proofErr w:type="spellEnd"/>
      <w:r w:rsidRPr="00D651C8">
        <w:rPr>
          <w:rStyle w:val="StyleBoldUnderline"/>
        </w:rPr>
        <w:t xml:space="preserve"> up to another 100 trillion years of life until all stars begin to stop shining</w:t>
      </w:r>
      <w:r w:rsidRPr="00D651C8">
        <w:rPr>
          <w:sz w:val="16"/>
        </w:rPr>
        <w:t xml:space="preserve"> (Adams and Laughlin, 1997). </w:t>
      </w:r>
      <w:r w:rsidRPr="00D651C8">
        <w:rPr>
          <w:rStyle w:val="StyleBoldUnderline"/>
        </w:rPr>
        <w:t xml:space="preserve">Life might survive even longer if it exploits non-stellar energy sources. But it is hard to imagine how life could survive beyond the decay of nuclear matter expected in 1032 to 1041 years </w:t>
      </w:r>
      <w:r w:rsidRPr="00D651C8">
        <w:rPr>
          <w:sz w:val="16"/>
        </w:rPr>
        <w:t>(Adams and Laughlin, 1997). This may be the upper limit on the future of sentience</w:t>
      </w:r>
      <w:proofErr w:type="gramStart"/>
      <w:r w:rsidRPr="00D651C8">
        <w:rPr>
          <w:sz w:val="16"/>
        </w:rPr>
        <w:t>.[</w:t>
      </w:r>
      <w:proofErr w:type="gramEnd"/>
      <w:r w:rsidRPr="00D651C8">
        <w:rPr>
          <w:sz w:val="16"/>
        </w:rPr>
        <w:t>4</w:t>
      </w:r>
      <w:r w:rsidRPr="00D651C8">
        <w:rPr>
          <w:rStyle w:val="StyleBoldUnderline"/>
        </w:rPr>
        <w:t xml:space="preserve">] Deflecting asteroids and colonizing space could delay the extinction of Earth-originating sentience from 109 to 1041 years. Assuming an average population of one trillion </w:t>
      </w:r>
      <w:proofErr w:type="spellStart"/>
      <w:r w:rsidRPr="00D651C8">
        <w:rPr>
          <w:rStyle w:val="StyleBoldUnderline"/>
        </w:rPr>
        <w:t>sentients</w:t>
      </w:r>
      <w:proofErr w:type="spellEnd"/>
      <w:r w:rsidRPr="00D651C8">
        <w:rPr>
          <w:rStyle w:val="StyleBoldUnderline"/>
        </w:rPr>
        <w:t xml:space="preserve"> is maintained</w:t>
      </w:r>
      <w:r w:rsidRPr="00D651C8">
        <w:rPr>
          <w:sz w:val="16"/>
        </w:rPr>
        <w:t xml:space="preserve"> (which is a conservative assumption under </w:t>
      </w:r>
      <w:proofErr w:type="gramStart"/>
      <w:r w:rsidRPr="00D651C8">
        <w:rPr>
          <w:sz w:val="16"/>
        </w:rPr>
        <w:t>colonization[</w:t>
      </w:r>
      <w:proofErr w:type="gramEnd"/>
      <w:r w:rsidRPr="00D651C8">
        <w:rPr>
          <w:sz w:val="16"/>
        </w:rPr>
        <w:t xml:space="preserve">5]), </w:t>
      </w:r>
      <w:r w:rsidRPr="00D651C8">
        <w:rPr>
          <w:rStyle w:val="StyleBoldUnderline"/>
        </w:rPr>
        <w:t>these interventions would create between 1021 and 1053 life-years. At present on Earth, only a human civilization would be remotely capable of carrying out such projects. If humanity survives the next few centuries, it’s likely we will develop technologies needed for at least one of these projects. We may already possess the technologies needed to deflect asteroids</w:t>
      </w:r>
      <w:r w:rsidRPr="00D651C8">
        <w:rPr>
          <w:sz w:val="16"/>
        </w:rPr>
        <w:t xml:space="preserve"> (</w:t>
      </w:r>
      <w:proofErr w:type="spellStart"/>
      <w:r w:rsidRPr="00D651C8">
        <w:rPr>
          <w:sz w:val="16"/>
        </w:rPr>
        <w:t>Gritzner</w:t>
      </w:r>
      <w:proofErr w:type="spellEnd"/>
      <w:r w:rsidRPr="00D651C8">
        <w:rPr>
          <w:sz w:val="16"/>
        </w:rPr>
        <w:t xml:space="preserve"> and </w:t>
      </w:r>
      <w:proofErr w:type="spellStart"/>
      <w:r w:rsidRPr="00D651C8">
        <w:rPr>
          <w:sz w:val="16"/>
        </w:rPr>
        <w:t>Kahle</w:t>
      </w:r>
      <w:proofErr w:type="spellEnd"/>
      <w:r w:rsidRPr="00D651C8">
        <w:rPr>
          <w:sz w:val="16"/>
        </w:rPr>
        <w:t xml:space="preserve">, 2004; </w:t>
      </w:r>
      <w:proofErr w:type="spellStart"/>
      <w:r w:rsidRPr="00D651C8">
        <w:rPr>
          <w:sz w:val="16"/>
        </w:rPr>
        <w:t>Urias</w:t>
      </w:r>
      <w:proofErr w:type="spellEnd"/>
      <w:r w:rsidRPr="00D651C8">
        <w:rPr>
          <w:sz w:val="16"/>
        </w:rPr>
        <w:t xml:space="preserve"> et al., 1996). And </w:t>
      </w:r>
      <w:r w:rsidRPr="00D651C8">
        <w:rPr>
          <w:rStyle w:val="StyleBoldUnderline"/>
        </w:rPr>
        <w:t>in the next few centuries, we’re likely to develop technologies that allow colonization. We will be strongly motivated by self-interest to colonize space, as asteroids and planets have valuable resources to mine, and as our survival ultimately requires relocating to another solar system</w:t>
      </w:r>
      <w:r w:rsidRPr="00D651C8">
        <w:rPr>
          <w:sz w:val="16"/>
        </w:rPr>
        <w:t xml:space="preserve"> (</w:t>
      </w:r>
      <w:proofErr w:type="spellStart"/>
      <w:r w:rsidRPr="00D651C8">
        <w:rPr>
          <w:sz w:val="16"/>
        </w:rPr>
        <w:t>Kargel</w:t>
      </w:r>
      <w:proofErr w:type="spellEnd"/>
      <w:r w:rsidRPr="00D651C8">
        <w:rPr>
          <w:sz w:val="16"/>
        </w:rPr>
        <w:t>, 1994; Lewis, 1996).</w:t>
      </w:r>
    </w:p>
    <w:p w14:paraId="218B3601" w14:textId="77777777" w:rsidR="00294401" w:rsidRDefault="00294401" w:rsidP="00294401">
      <w:pPr>
        <w:pStyle w:val="Heading4"/>
      </w:pPr>
      <w:r w:rsidRPr="00623EB5">
        <w:lastRenderedPageBreak/>
        <w:t>Human survival is important, we are the only species with the technology capable in preserving all forms of life on earth</w:t>
      </w:r>
    </w:p>
    <w:p w14:paraId="74A37750" w14:textId="77777777" w:rsidR="00294401" w:rsidRPr="00623EB5" w:rsidRDefault="00294401" w:rsidP="00294401">
      <w:r w:rsidRPr="00BF1825">
        <w:rPr>
          <w:rStyle w:val="Style13ptBold"/>
        </w:rPr>
        <w:t>Matheny 07</w:t>
      </w:r>
      <w:r>
        <w:t xml:space="preserve"> (J.G. Matheny, Department of Health Policy and Management, Bloomberg School of Public Health, Johns Hopkins </w:t>
      </w:r>
      <w:proofErr w:type="gramStart"/>
      <w:r>
        <w:t>University ,</w:t>
      </w:r>
      <w:proofErr w:type="gramEnd"/>
      <w:r>
        <w:t xml:space="preserve"> “Ought we worry about human extinction?”, </w:t>
      </w:r>
      <w:hyperlink r:id="rId14" w:history="1">
        <w:r w:rsidRPr="00EF4E23">
          <w:rPr>
            <w:rStyle w:val="Hyperlink"/>
          </w:rPr>
          <w:t>http://jgmatheny.org/extinctionethics.htm</w:t>
        </w:r>
      </w:hyperlink>
      <w:r>
        <w:t xml:space="preserve"> ) *the language in the card was edited</w:t>
      </w:r>
    </w:p>
    <w:p w14:paraId="3E2525AF" w14:textId="77777777" w:rsidR="00294401" w:rsidRPr="00623EB5" w:rsidRDefault="00294401" w:rsidP="00294401">
      <w:pPr>
        <w:rPr>
          <w:rStyle w:val="StyleBoldUnderline"/>
        </w:rPr>
      </w:pPr>
      <w:r w:rsidRPr="00623EB5">
        <w:rPr>
          <w:rStyle w:val="StyleBoldUnderline"/>
        </w:rPr>
        <w:t>Being capable of preserving sentient life for another 1041 years makes human survival important.</w:t>
      </w:r>
      <w:r w:rsidRPr="00623EB5">
        <w:rPr>
          <w:sz w:val="16"/>
        </w:rPr>
        <w:t xml:space="preserve"> </w:t>
      </w:r>
      <w:r w:rsidRPr="00623EB5">
        <w:rPr>
          <w:rStyle w:val="StyleBoldUnderline"/>
        </w:rPr>
        <w:t xml:space="preserve">There may be nothing more important. If the human species is extinguished, all known sentience and certainly all Earth-originating sentience will be extinguished within a few billion years. We ought then pay more attention to what </w:t>
      </w:r>
      <w:proofErr w:type="spellStart"/>
      <w:r w:rsidRPr="00623EB5">
        <w:rPr>
          <w:rStyle w:val="StyleBoldUnderline"/>
        </w:rPr>
        <w:t>Bostrom</w:t>
      </w:r>
      <w:proofErr w:type="spellEnd"/>
      <w:r w:rsidRPr="00623EB5">
        <w:rPr>
          <w:sz w:val="16"/>
        </w:rPr>
        <w:t xml:space="preserve"> (2002) </w:t>
      </w:r>
      <w:r w:rsidRPr="00623EB5">
        <w:rPr>
          <w:rStyle w:val="StyleBoldUnderline"/>
        </w:rPr>
        <w:t xml:space="preserve">has called “existential risks” -- risks “where an adverse outcome would either annihilate Earth-originating intelligent life or permanently and drastically curtail its potential.” Such risks include: an asteroid or comet strikes Earth, creating enough debris to shut down photosynthesis for months; a </w:t>
      </w:r>
      <w:proofErr w:type="spellStart"/>
      <w:r w:rsidRPr="00623EB5">
        <w:rPr>
          <w:rStyle w:val="StyleBoldUnderline"/>
        </w:rPr>
        <w:t>supervolcano</w:t>
      </w:r>
      <w:proofErr w:type="spellEnd"/>
      <w:r w:rsidRPr="00623EB5">
        <w:rPr>
          <w:rStyle w:val="StyleBoldUnderline"/>
        </w:rPr>
        <w:t xml:space="preserve"> erupts, creating enough debris to shut down photosynthesis; a nearby supernova unleashes deadly radiation that reaches Earth; greenhouse gasses cause a radical change in climate; a nuc</w:t>
      </w:r>
      <w:r w:rsidRPr="00623EB5">
        <w:rPr>
          <w:sz w:val="16"/>
        </w:rPr>
        <w:t xml:space="preserve">lear </w:t>
      </w:r>
      <w:r w:rsidRPr="00623EB5">
        <w:rPr>
          <w:sz w:val="16"/>
          <w:highlight w:val="black"/>
        </w:rPr>
        <w:t>holocaust</w:t>
      </w:r>
      <w:r w:rsidRPr="00623EB5">
        <w:rPr>
          <w:sz w:val="16"/>
        </w:rPr>
        <w:t xml:space="preserve"> </w:t>
      </w:r>
      <w:r>
        <w:rPr>
          <w:sz w:val="16"/>
        </w:rPr>
        <w:t xml:space="preserve">* </w:t>
      </w:r>
      <w:r w:rsidRPr="00623EB5">
        <w:rPr>
          <w:rStyle w:val="StyleBoldUnderline"/>
        </w:rPr>
        <w:t xml:space="preserve">creates enough debris to cause a “nuclear winter,” shutting down photosynthesis; a genetically engineered microbe is unleashed, by accident or design, killing most or all of humanity; or a high-energy physics experiment goes awry, creating a “true” vacuum or </w:t>
      </w:r>
      <w:proofErr w:type="spellStart"/>
      <w:r w:rsidRPr="00623EB5">
        <w:rPr>
          <w:rStyle w:val="StyleBoldUnderline"/>
        </w:rPr>
        <w:t>strangelets</w:t>
      </w:r>
      <w:proofErr w:type="spellEnd"/>
      <w:r w:rsidRPr="00623EB5">
        <w:rPr>
          <w:rStyle w:val="StyleBoldUnderline"/>
        </w:rPr>
        <w:t>, destroying the Earth</w:t>
      </w:r>
      <w:r w:rsidRPr="00623EB5">
        <w:rPr>
          <w:sz w:val="16"/>
        </w:rPr>
        <w:t xml:space="preserve"> (</w:t>
      </w:r>
      <w:proofErr w:type="spellStart"/>
      <w:r w:rsidRPr="00623EB5">
        <w:rPr>
          <w:sz w:val="16"/>
        </w:rPr>
        <w:t>Bostrom</w:t>
      </w:r>
      <w:proofErr w:type="spellEnd"/>
      <w:r w:rsidRPr="00623EB5">
        <w:rPr>
          <w:sz w:val="16"/>
        </w:rPr>
        <w:t xml:space="preserve"> 2002; </w:t>
      </w:r>
      <w:proofErr w:type="spellStart"/>
      <w:r w:rsidRPr="00623EB5">
        <w:rPr>
          <w:sz w:val="16"/>
        </w:rPr>
        <w:t>Bostrom</w:t>
      </w:r>
      <w:proofErr w:type="spellEnd"/>
      <w:r w:rsidRPr="00623EB5">
        <w:rPr>
          <w:sz w:val="16"/>
        </w:rPr>
        <w:t xml:space="preserve"> and </w:t>
      </w:r>
      <w:proofErr w:type="spellStart"/>
      <w:r w:rsidRPr="00623EB5">
        <w:rPr>
          <w:sz w:val="16"/>
        </w:rPr>
        <w:t>Cirkovic</w:t>
      </w:r>
      <w:proofErr w:type="spellEnd"/>
      <w:r w:rsidRPr="00623EB5">
        <w:rPr>
          <w:sz w:val="16"/>
        </w:rPr>
        <w:t xml:space="preserve"> 2006; Leslie 1996, Posner 2004, Rees 2003). To me, most of these risks seem very unlikely. But </w:t>
      </w:r>
      <w:r w:rsidRPr="00623EB5">
        <w:rPr>
          <w:rStyle w:val="StyleBoldUnderline"/>
        </w:rPr>
        <w:t>dishearteningly, in their catalogs of these risks, Britain ’s Astronomer Royal, Sir Martin Rees</w:t>
      </w:r>
      <w:r w:rsidRPr="00623EB5">
        <w:rPr>
          <w:sz w:val="16"/>
        </w:rPr>
        <w:t xml:space="preserve"> (2003</w:t>
      </w:r>
      <w:r w:rsidRPr="00623EB5">
        <w:rPr>
          <w:rStyle w:val="StyleBoldUnderline"/>
        </w:rPr>
        <w:t>), gives humanity 50-50 odds of surviving the next few centuries, and philosophers John Leslie</w:t>
      </w:r>
      <w:r w:rsidRPr="00623EB5">
        <w:rPr>
          <w:sz w:val="16"/>
        </w:rPr>
        <w:t xml:space="preserve"> (1996) </w:t>
      </w:r>
      <w:r w:rsidRPr="00623EB5">
        <w:rPr>
          <w:rStyle w:val="StyleBoldUnderline"/>
        </w:rPr>
        <w:t xml:space="preserve">and Nick </w:t>
      </w:r>
      <w:proofErr w:type="spellStart"/>
      <w:r w:rsidRPr="00623EB5">
        <w:rPr>
          <w:rStyle w:val="StyleBoldUnderline"/>
        </w:rPr>
        <w:t>Bostrom</w:t>
      </w:r>
      <w:proofErr w:type="spellEnd"/>
      <w:r w:rsidRPr="00623EB5">
        <w:rPr>
          <w:sz w:val="16"/>
        </w:rPr>
        <w:t xml:space="preserve"> (2002) </w:t>
      </w:r>
      <w:r w:rsidRPr="00623EB5">
        <w:rPr>
          <w:rStyle w:val="StyleBoldUnderline"/>
        </w:rPr>
        <w:t>put our chances at 70% and 75%, respectively</w:t>
      </w:r>
      <w:r w:rsidRPr="00623EB5">
        <w:rPr>
          <w:sz w:val="16"/>
        </w:rPr>
        <w:t xml:space="preserve">. Estimating the probabilities of unprecedented events is subjective, so we should treat these numbers skeptically. Still, </w:t>
      </w:r>
      <w:r w:rsidRPr="00623EB5">
        <w:rPr>
          <w:rStyle w:val="StyleBoldUnderline"/>
        </w:rPr>
        <w:t>even if the probabilities are orders lower, because the stakes are high, it could be justified to invest in extinction countermeasures. Matheny</w:t>
      </w:r>
      <w:r w:rsidRPr="00623EB5">
        <w:rPr>
          <w:sz w:val="16"/>
        </w:rPr>
        <w:t xml:space="preserve"> (2007</w:t>
      </w:r>
      <w:r w:rsidRPr="00623EB5">
        <w:rPr>
          <w:rStyle w:val="StyleBoldUnderline"/>
        </w:rPr>
        <w:t>) found that, even with traditional social discounting, investing in asteroid detection and mitigation is justified under standard cost-effectiveness analysis.</w:t>
      </w:r>
    </w:p>
    <w:p w14:paraId="6BC8D907" w14:textId="77777777" w:rsidR="00294401" w:rsidRPr="00294401" w:rsidRDefault="00294401" w:rsidP="00294401"/>
    <w:p w14:paraId="7F62D241" w14:textId="77777777" w:rsidR="00294401" w:rsidRDefault="00294401" w:rsidP="00294401">
      <w:pPr>
        <w:pStyle w:val="Heading3"/>
      </w:pPr>
      <w:r>
        <w:lastRenderedPageBreak/>
        <w:t>Hierarchies Good</w:t>
      </w:r>
    </w:p>
    <w:p w14:paraId="0D291635" w14:textId="77777777" w:rsidR="00294401" w:rsidRDefault="00294401" w:rsidP="00294401">
      <w:pPr>
        <w:pStyle w:val="Heading4"/>
      </w:pPr>
      <w:r>
        <w:t xml:space="preserve">Sustaining the hierarchy key—only way to ensure sustainable use of a new perspective </w:t>
      </w:r>
    </w:p>
    <w:p w14:paraId="7C4595D7" w14:textId="77777777" w:rsidR="00294401" w:rsidRPr="00793B9B" w:rsidRDefault="00294401" w:rsidP="00294401">
      <w:pPr>
        <w:jc w:val="both"/>
      </w:pPr>
      <w:proofErr w:type="spellStart"/>
      <w:r w:rsidRPr="00793B9B">
        <w:rPr>
          <w:b/>
          <w:sz w:val="24"/>
        </w:rPr>
        <w:t>McQuillan</w:t>
      </w:r>
      <w:proofErr w:type="spellEnd"/>
      <w:r w:rsidRPr="00793B9B">
        <w:rPr>
          <w:b/>
          <w:sz w:val="24"/>
        </w:rPr>
        <w:t xml:space="preserve"> and Preston, 98 </w:t>
      </w:r>
      <w:r w:rsidRPr="00793B9B">
        <w:t xml:space="preserve">(Alan G. </w:t>
      </w:r>
      <w:proofErr w:type="spellStart"/>
      <w:r w:rsidRPr="00793B9B">
        <w:t>McQuillan</w:t>
      </w:r>
      <w:proofErr w:type="spellEnd"/>
      <w:r w:rsidRPr="00793B9B">
        <w:t>—professor of forest management, the University of Montana, specializing in research on economic strategies for sustainable community development, and applications of post-</w:t>
      </w:r>
      <w:proofErr w:type="spellStart"/>
      <w:r w:rsidRPr="00793B9B">
        <w:t>structuralist</w:t>
      </w:r>
      <w:proofErr w:type="spellEnd"/>
      <w:r w:rsidRPr="00793B9B">
        <w:t xml:space="preserve"> epistemology; Ashley L. Preston—doctoral candidate in forestry at the University of Montana [with degrees in philosophy and resource conservation]; “Globally and Locally¶ Seeking a Middle Path¶ to Sustainable Development”; Pg. 1-4; University Press of America, 1998)</w:t>
      </w:r>
    </w:p>
    <w:p w14:paraId="149247DA" w14:textId="77777777" w:rsidR="00294401" w:rsidRDefault="00294401" w:rsidP="00294401">
      <w:pPr>
        <w:jc w:val="both"/>
      </w:pPr>
    </w:p>
    <w:p w14:paraId="4ADB3BA7" w14:textId="77777777" w:rsidR="00294401" w:rsidRDefault="00294401" w:rsidP="00294401">
      <w:pPr>
        <w:jc w:val="both"/>
        <w:rPr>
          <w:rStyle w:val="StyleBoldUnderline"/>
        </w:rPr>
      </w:pPr>
      <w:proofErr w:type="spellStart"/>
      <w:r w:rsidRPr="00F068CB">
        <w:rPr>
          <w:sz w:val="14"/>
        </w:rPr>
        <w:t>Photiades</w:t>
      </w:r>
      <w:proofErr w:type="spellEnd"/>
      <w:r w:rsidRPr="00F068CB">
        <w:rPr>
          <w:sz w:val="14"/>
        </w:rPr>
        <w:t xml:space="preserve"> identifies </w:t>
      </w:r>
      <w:r w:rsidRPr="0035494C">
        <w:rPr>
          <w:rStyle w:val="StyleBoldUnderline"/>
        </w:rPr>
        <w:t>three levels—ecological, economic, and cultural— each equally important to sustainable, living human communities</w:t>
      </w:r>
      <w:r w:rsidRPr="00F068CB">
        <w:rPr>
          <w:sz w:val="14"/>
        </w:rPr>
        <w:t xml:space="preserve">. </w:t>
      </w:r>
      <w:r w:rsidRPr="0035494C">
        <w:rPr>
          <w:rStyle w:val="StyleBoldUnderline"/>
        </w:rPr>
        <w:t>Each lower-level system conditions the level above it, even while the higher- level system attempts to control the level below it</w:t>
      </w:r>
      <w:r w:rsidRPr="00F068CB">
        <w:rPr>
          <w:sz w:val="14"/>
        </w:rPr>
        <w:t xml:space="preserve">. Thus, </w:t>
      </w:r>
      <w:r w:rsidRPr="00F068CB">
        <w:rPr>
          <w:rStyle w:val="StyleBoldUnderline"/>
        </w:rPr>
        <w:t>e</w:t>
      </w:r>
      <w:r w:rsidRPr="0035494C">
        <w:rPr>
          <w:rStyle w:val="StyleBoldUnderline"/>
        </w:rPr>
        <w:t>arthly processes condition economic ones, which in turn condition culture, even as culture “controls” the economy that attempts to control its environment.</w:t>
      </w:r>
      <w:r w:rsidRPr="00F068CB">
        <w:rPr>
          <w:sz w:val="14"/>
        </w:rPr>
        <w:t xml:space="preserve"> Sustainable development that is meaningful from a human perspective cannot, then, ignore any of these levels. What emerges as the sustainable element in culture is identity—an idea that is explained in terms of coding, incommensurability, and other system attributes including, for example, “the shocking notion” of an appropriate hierarchy</w:t>
      </w:r>
      <w:proofErr w:type="gramStart"/>
      <w:r w:rsidRPr="00F068CB">
        <w:rPr>
          <w:sz w:val="14"/>
        </w:rPr>
        <w:t>.</w:t>
      </w:r>
      <w:r w:rsidRPr="00F068CB">
        <w:rPr>
          <w:sz w:val="12"/>
        </w:rPr>
        <w:t>¶</w:t>
      </w:r>
      <w:proofErr w:type="gramEnd"/>
      <w:r w:rsidRPr="00F068CB">
        <w:rPr>
          <w:sz w:val="14"/>
        </w:rPr>
        <w:t xml:space="preserve"> </w:t>
      </w:r>
      <w:proofErr w:type="spellStart"/>
      <w:r w:rsidRPr="00F068CB">
        <w:rPr>
          <w:sz w:val="14"/>
        </w:rPr>
        <w:t>Photiades</w:t>
      </w:r>
      <w:proofErr w:type="spellEnd"/>
      <w:r w:rsidRPr="00F068CB">
        <w:rPr>
          <w:sz w:val="14"/>
        </w:rPr>
        <w:t xml:space="preserve">’ seminal theory of </w:t>
      </w:r>
      <w:proofErr w:type="spellStart"/>
      <w:r w:rsidRPr="00F068CB">
        <w:rPr>
          <w:sz w:val="14"/>
        </w:rPr>
        <w:t>holonomics</w:t>
      </w:r>
      <w:proofErr w:type="spellEnd"/>
      <w:r w:rsidRPr="00F068CB">
        <w:rPr>
          <w:sz w:val="14"/>
        </w:rPr>
        <w:t xml:space="preserve"> provides the framework within which to situate and understand the regional, local, and particular studies that follow in chapters 2 through 5, and on which to base the global policy recommendations presented in chapter 6. In this way</w:t>
      </w:r>
      <w:r w:rsidRPr="00793B9B">
        <w:rPr>
          <w:rStyle w:val="StyleBoldUnderline"/>
        </w:rPr>
        <w:t>, we seek to bring into perspective the local and the global dimensions of sustainable development, and provide a basis for pursuing ecological, economic, and cultural sustainability locally</w:t>
      </w:r>
      <w:proofErr w:type="gramStart"/>
      <w:r w:rsidRPr="00793B9B">
        <w:rPr>
          <w:rStyle w:val="StyleBoldUnderline"/>
        </w:rPr>
        <w:t>,</w:t>
      </w:r>
      <w:r w:rsidRPr="00F068CB">
        <w:rPr>
          <w:rStyle w:val="StyleBoldUnderline"/>
          <w:sz w:val="12"/>
          <w:u w:val="none"/>
        </w:rPr>
        <w:t>¶</w:t>
      </w:r>
      <w:proofErr w:type="gramEnd"/>
      <w:r w:rsidRPr="00793B9B">
        <w:rPr>
          <w:rStyle w:val="StyleBoldUnderline"/>
        </w:rPr>
        <w:t xml:space="preserve"> without being blind to the unrelenting “master narrative” of global markets and global capital.</w:t>
      </w:r>
      <w:r w:rsidRPr="00F068CB">
        <w:rPr>
          <w:sz w:val="12"/>
        </w:rPr>
        <w:t>¶</w:t>
      </w:r>
      <w:r w:rsidRPr="00F068CB">
        <w:rPr>
          <w:sz w:val="14"/>
        </w:rPr>
        <w:t xml:space="preserve"> Our case studies begin with a hinterland region of Japan. Ashley Preston (in chapter 2) shows us that a practical and successful example of Arne </w:t>
      </w:r>
      <w:proofErr w:type="spellStart"/>
      <w:r w:rsidRPr="00F068CB">
        <w:rPr>
          <w:sz w:val="14"/>
        </w:rPr>
        <w:t>Naess</w:t>
      </w:r>
      <w:proofErr w:type="spellEnd"/>
      <w:r w:rsidRPr="00F068CB">
        <w:rPr>
          <w:sz w:val="14"/>
        </w:rPr>
        <w:t xml:space="preserve">’ “deep ecological” approach can be found on Japan’s northern island of Hokkaido. Preston investigates the philosophical foundation that drives every operational aspect of a highly integrated and innovative Japanese firm that builds close to one thousand houses annually. This study demonstrates that </w:t>
      </w:r>
      <w:r w:rsidRPr="00F068CB">
        <w:rPr>
          <w:rStyle w:val="StyleBoldUnderline"/>
        </w:rPr>
        <w:t>a deep ecological approach does not necessarily marginalize an enterprise relative to the capitalist system, nor does it require artificial protection from it.</w:t>
      </w:r>
      <w:r w:rsidRPr="00F068CB">
        <w:rPr>
          <w:sz w:val="14"/>
        </w:rPr>
        <w:t xml:space="preserve"> </w:t>
      </w:r>
      <w:r w:rsidRPr="00F068CB">
        <w:rPr>
          <w:rStyle w:val="StyleBoldUnderline"/>
        </w:rPr>
        <w:t>Survival in this capitalist environment depends</w:t>
      </w:r>
      <w:r w:rsidRPr="00F068CB">
        <w:rPr>
          <w:sz w:val="14"/>
        </w:rPr>
        <w:t xml:space="preserve">, predictably, </w:t>
      </w:r>
      <w:r w:rsidRPr="00F068CB">
        <w:rPr>
          <w:rStyle w:val="StyleBoldUnderline"/>
        </w:rPr>
        <w:t>on profitability</w:t>
      </w:r>
      <w:r w:rsidRPr="00F068CB">
        <w:rPr>
          <w:sz w:val="14"/>
        </w:rPr>
        <w:t xml:space="preserve">, </w:t>
      </w:r>
      <w:r w:rsidRPr="00F068CB">
        <w:rPr>
          <w:rStyle w:val="StyleBoldUnderline"/>
        </w:rPr>
        <w:t>but here the goal of maximum profit is set aside in the interests of “protection of nature,” “the betterment of humankind,” and “betterment of the region.”</w:t>
      </w:r>
      <w:r w:rsidRPr="00F068CB">
        <w:rPr>
          <w:sz w:val="14"/>
        </w:rPr>
        <w:t xml:space="preserve"> If a company is to endure in the cut-and-thrust of a highly competitive marketplace (such as housing), then creative ways of staying in business while not pushing profits to their highest limit are essential. One way that the firm’s founder and president, Akira Yamaguchi, adopts is the familiar one of product differentiation (making a discernibly superior, different, or more desirable product); </w:t>
      </w:r>
      <w:r w:rsidRPr="00F068CB">
        <w:rPr>
          <w:rStyle w:val="StyleBoldUnderline"/>
        </w:rPr>
        <w:t>another of Yamaguchi’ s methods is the less-familiar tack of educating the consumer in the particular philosophical approach embodied in the production process</w:t>
      </w:r>
      <w:proofErr w:type="gramStart"/>
      <w:r w:rsidRPr="00F068CB">
        <w:rPr>
          <w:sz w:val="14"/>
        </w:rPr>
        <w:t>.</w:t>
      </w:r>
      <w:r w:rsidRPr="00F068CB">
        <w:rPr>
          <w:sz w:val="12"/>
        </w:rPr>
        <w:t>¶</w:t>
      </w:r>
      <w:proofErr w:type="gramEnd"/>
      <w:r w:rsidRPr="00F068CB">
        <w:rPr>
          <w:sz w:val="14"/>
        </w:rPr>
        <w:t xml:space="preserve"> The roots of Yamaguchi’s “total systems” enterprise are found in his childhood experience, growing up in an isolated, self-sufficient, nature- dependent coastal village; in his apprenticeship served under a master temple carpenter; and in the deep influence of Buddhist and Shinto thought. Y</w:t>
      </w:r>
      <w:r w:rsidRPr="00F068CB">
        <w:rPr>
          <w:rStyle w:val="StyleBoldUnderline"/>
        </w:rPr>
        <w:t>amaguchi’s belief in the inextricable connection between people and nature is reminiscent of that of the Norwegian philosopher and founder of the Deep Ecology Movement</w:t>
      </w:r>
      <w:r w:rsidRPr="00F068CB">
        <w:rPr>
          <w:sz w:val="14"/>
        </w:rPr>
        <w:t>—</w:t>
      </w:r>
      <w:proofErr w:type="spellStart"/>
      <w:r w:rsidRPr="00F068CB">
        <w:rPr>
          <w:sz w:val="14"/>
        </w:rPr>
        <w:t>Naess</w:t>
      </w:r>
      <w:proofErr w:type="spellEnd"/>
      <w:r w:rsidRPr="00F068CB">
        <w:rPr>
          <w:sz w:val="14"/>
        </w:rPr>
        <w:t>—</w:t>
      </w:r>
      <w:proofErr w:type="gramStart"/>
      <w:r w:rsidRPr="00F068CB">
        <w:rPr>
          <w:sz w:val="14"/>
        </w:rPr>
        <w:t>which</w:t>
      </w:r>
      <w:proofErr w:type="gramEnd"/>
      <w:r w:rsidRPr="00F068CB">
        <w:rPr>
          <w:sz w:val="14"/>
        </w:rPr>
        <w:t xml:space="preserve"> perhaps goes some way toward explaining the remarkable similarities that Preston finds between a so-called radical ecological philosophy and the operation of a technologically sophisticated business, half a world away. Despite the example set by Yamaguchi’s operation, Mike Roy shows us in chapter 3 that </w:t>
      </w:r>
      <w:r w:rsidRPr="00F068CB">
        <w:rPr>
          <w:rStyle w:val="StyleBoldUnderline"/>
        </w:rPr>
        <w:t xml:space="preserve">the sustainability of wildlife populations and other aspects of nature </w:t>
      </w:r>
      <w:r w:rsidRPr="00F068CB">
        <w:rPr>
          <w:sz w:val="14"/>
        </w:rPr>
        <w:t xml:space="preserve">on Hokkaido (as in Japan generally) </w:t>
      </w:r>
      <w:r w:rsidRPr="00F068CB">
        <w:rPr>
          <w:rStyle w:val="StyleBoldUnderline"/>
        </w:rPr>
        <w:t>is by no means assured</w:t>
      </w:r>
      <w:r w:rsidRPr="00F068CB">
        <w:rPr>
          <w:sz w:val="14"/>
        </w:rPr>
        <w:t>. Conservation in Japan faces considerable obstacles for a variety of reasons. Drawing on Montana for comparison, Roy studies the institutional environment of conservation in Hokkaido and finds that the Japan Forest Agency has goals that largely ignore the protection of habitat for rare and endangered species. He also finds that</w:t>
      </w:r>
      <w:r w:rsidRPr="00F068CB">
        <w:rPr>
          <w:sz w:val="12"/>
        </w:rPr>
        <w:t>¶</w:t>
      </w:r>
      <w:r w:rsidRPr="00F068CB">
        <w:rPr>
          <w:sz w:val="14"/>
        </w:rPr>
        <w:t xml:space="preserve"> the </w:t>
      </w:r>
      <w:r w:rsidRPr="00F068CB">
        <w:rPr>
          <w:rStyle w:val="StyleBoldUnderline"/>
        </w:rPr>
        <w:t>Japanese tradition of leaving administration to the administrators— trusting their actions and having unquestioned respect for their authority—has been influential in limiting awareness of conservation problems.</w:t>
      </w:r>
      <w:r w:rsidRPr="00F068CB">
        <w:rPr>
          <w:sz w:val="14"/>
        </w:rPr>
        <w:t xml:space="preserve"> Nevertheless, Roy finds that </w:t>
      </w:r>
      <w:r w:rsidRPr="00F068CB">
        <w:rPr>
          <w:rStyle w:val="StyleBoldUnderline"/>
        </w:rPr>
        <w:t>increasing public involvement</w:t>
      </w:r>
      <w:r w:rsidRPr="00F068CB">
        <w:rPr>
          <w:sz w:val="14"/>
        </w:rPr>
        <w:t xml:space="preserve">—through nongovernmental organizations, for example— as well as newer legislation, </w:t>
      </w:r>
      <w:r w:rsidRPr="00F068CB">
        <w:rPr>
          <w:rStyle w:val="StyleBoldUnderline"/>
        </w:rPr>
        <w:t xml:space="preserve">represent </w:t>
      </w:r>
      <w:r w:rsidRPr="00F068CB">
        <w:rPr>
          <w:rStyle w:val="StyleBoldUnderline"/>
        </w:rPr>
        <w:lastRenderedPageBreak/>
        <w:t>encouraging movement in the right direction</w:t>
      </w:r>
      <w:r w:rsidRPr="00F068CB">
        <w:rPr>
          <w:sz w:val="14"/>
        </w:rPr>
        <w:t xml:space="preserve">. And </w:t>
      </w:r>
      <w:r w:rsidRPr="00F068CB">
        <w:rPr>
          <w:rStyle w:val="StyleBoldUnderline"/>
        </w:rPr>
        <w:t>such developments</w:t>
      </w:r>
      <w:r w:rsidRPr="00F068CB">
        <w:rPr>
          <w:sz w:val="14"/>
        </w:rPr>
        <w:t xml:space="preserve">, we note, </w:t>
      </w:r>
      <w:r w:rsidRPr="00F068CB">
        <w:rPr>
          <w:rStyle w:val="StyleBoldUnderline"/>
        </w:rPr>
        <w:t>demonstrate the degree to which governmental institutions around the globe share a common political and historical trajectory.</w:t>
      </w:r>
    </w:p>
    <w:p w14:paraId="578C5E1E" w14:textId="77777777" w:rsidR="00294401" w:rsidRDefault="00294401" w:rsidP="00294401">
      <w:pPr>
        <w:jc w:val="both"/>
        <w:rPr>
          <w:rStyle w:val="StyleBoldUnderline"/>
        </w:rPr>
      </w:pPr>
    </w:p>
    <w:p w14:paraId="3F0386AE" w14:textId="77777777" w:rsidR="00294401" w:rsidRDefault="00294401" w:rsidP="00294401">
      <w:pPr>
        <w:jc w:val="both"/>
        <w:rPr>
          <w:rStyle w:val="StyleBoldUnderline"/>
        </w:rPr>
      </w:pPr>
    </w:p>
    <w:p w14:paraId="05529CA1" w14:textId="77777777" w:rsidR="00294401" w:rsidRPr="00F068CB" w:rsidRDefault="00294401" w:rsidP="00294401">
      <w:pPr>
        <w:jc w:val="both"/>
        <w:rPr>
          <w:rStyle w:val="StyleBoldUnderline"/>
        </w:rPr>
      </w:pPr>
    </w:p>
    <w:p w14:paraId="19516964" w14:textId="77777777" w:rsidR="00294401" w:rsidRPr="00D519B9" w:rsidRDefault="00294401" w:rsidP="00294401">
      <w:pPr>
        <w:pStyle w:val="Heading3"/>
      </w:pPr>
      <w:proofErr w:type="gramStart"/>
      <w:r w:rsidRPr="00D519B9">
        <w:lastRenderedPageBreak/>
        <w:t>no</w:t>
      </w:r>
      <w:proofErr w:type="gramEnd"/>
      <w:r w:rsidRPr="00D519B9">
        <w:t xml:space="preserve"> impact to </w:t>
      </w:r>
      <w:proofErr w:type="spellStart"/>
      <w:r w:rsidRPr="00D519B9">
        <w:t>anthro</w:t>
      </w:r>
      <w:proofErr w:type="spellEnd"/>
    </w:p>
    <w:p w14:paraId="6344DA7F" w14:textId="77777777" w:rsidR="00294401" w:rsidRPr="00D519B9" w:rsidRDefault="00294401" w:rsidP="00294401">
      <w:pPr>
        <w:pStyle w:val="Heading4"/>
      </w:pPr>
      <w:r w:rsidRPr="00D519B9">
        <w:t>We can maintain anthropocentrism and have an authentic relationship towards the environment</w:t>
      </w:r>
    </w:p>
    <w:p w14:paraId="637F2AAD" w14:textId="77777777" w:rsidR="00294401" w:rsidRPr="00D519B9" w:rsidRDefault="00294401" w:rsidP="00294401">
      <w:pPr>
        <w:rPr>
          <w:sz w:val="16"/>
          <w:szCs w:val="16"/>
        </w:rPr>
      </w:pPr>
      <w:r w:rsidRPr="00D519B9">
        <w:rPr>
          <w:rStyle w:val="Style13ptBold"/>
        </w:rPr>
        <w:t>Norton 84</w:t>
      </w:r>
      <w:r w:rsidRPr="00D519B9">
        <w:rPr>
          <w:sz w:val="16"/>
          <w:szCs w:val="16"/>
        </w:rPr>
        <w:t xml:space="preserve"> (Bryan G., Professor of Philosophy at Georgia Tech, “Environmental Ethics and Weak Anthropocentrism”, Environmental Ethics 6:2, 1984, MUSE)</w:t>
      </w:r>
    </w:p>
    <w:p w14:paraId="2095284F" w14:textId="77777777" w:rsidR="00294401" w:rsidRPr="00D519B9" w:rsidRDefault="00294401" w:rsidP="00294401">
      <w:pPr>
        <w:rPr>
          <w:rStyle w:val="StyleBoldUnderline"/>
        </w:rPr>
      </w:pPr>
      <w:r w:rsidRPr="00D519B9">
        <w:rPr>
          <w:rStyle w:val="StyleBoldUnderline"/>
        </w:rPr>
        <w:t>Strong anthropocentrism</w:t>
      </w:r>
      <w:r w:rsidRPr="00D519B9">
        <w:rPr>
          <w:sz w:val="16"/>
          <w:szCs w:val="16"/>
        </w:rPr>
        <w:t xml:space="preserve">, as here defined, </w:t>
      </w:r>
      <w:r w:rsidRPr="00D519B9">
        <w:rPr>
          <w:rStyle w:val="StyleBoldUnderline"/>
        </w:rPr>
        <w:t xml:space="preserve">takes unquestioned felt preferences of human </w:t>
      </w:r>
      <w:proofErr w:type="spellStart"/>
      <w:r w:rsidRPr="00D519B9">
        <w:rPr>
          <w:rStyle w:val="StyleBoldUnderline"/>
        </w:rPr>
        <w:t>individu</w:t>
      </w:r>
      <w:proofErr w:type="spellEnd"/>
      <w:r w:rsidRPr="00D519B9">
        <w:rPr>
          <w:rStyle w:val="StyleBoldUnderline"/>
        </w:rPr>
        <w:t xml:space="preserve">- </w:t>
      </w:r>
      <w:proofErr w:type="spellStart"/>
      <w:proofErr w:type="gramStart"/>
      <w:r w:rsidRPr="00D519B9">
        <w:rPr>
          <w:rStyle w:val="StyleBoldUnderline"/>
        </w:rPr>
        <w:t>als</w:t>
      </w:r>
      <w:proofErr w:type="spellEnd"/>
      <w:proofErr w:type="gramEnd"/>
      <w:r w:rsidRPr="00D519B9">
        <w:rPr>
          <w:rStyle w:val="StyleBoldUnderline"/>
        </w:rPr>
        <w:t xml:space="preserve"> as determining value</w:t>
      </w:r>
      <w:r w:rsidRPr="00D519B9">
        <w:rPr>
          <w:sz w:val="16"/>
          <w:szCs w:val="16"/>
        </w:rPr>
        <w:t xml:space="preserve">. Consequently, if humans have a strongly consumptive value system, then their "interests"_(which are taken merely to be their felt preferences) dictate that nature will be used in an exploitative manner. </w:t>
      </w:r>
      <w:r w:rsidRPr="00D519B9">
        <w:rPr>
          <w:rStyle w:val="StyleBoldUnderline"/>
        </w:rPr>
        <w:t>Since there is no check upon the felt preferences of individuals in the value system of strong anthropocentrism, there exists no means to criticize the behavior of individuals who use nature merely as a storehouse of raw materials to be extracted</w:t>
      </w:r>
      <w:r w:rsidRPr="00D519B9">
        <w:rPr>
          <w:sz w:val="16"/>
          <w:szCs w:val="16"/>
        </w:rPr>
        <w:t xml:space="preserve"> and used for products serving </w:t>
      </w:r>
      <w:proofErr w:type="spellStart"/>
      <w:r w:rsidRPr="00D519B9">
        <w:rPr>
          <w:sz w:val="16"/>
          <w:szCs w:val="16"/>
        </w:rPr>
        <w:t>hu</w:t>
      </w:r>
      <w:proofErr w:type="spellEnd"/>
      <w:r w:rsidRPr="00D519B9">
        <w:rPr>
          <w:sz w:val="16"/>
          <w:szCs w:val="16"/>
        </w:rPr>
        <w:t xml:space="preserve">- man preferences. </w:t>
      </w:r>
      <w:r w:rsidRPr="00D519B9">
        <w:rPr>
          <w:rStyle w:val="StyleBoldUnderline"/>
        </w:rPr>
        <w:t xml:space="preserve">Weak anthropocentrism, on the other hand, rec- </w:t>
      </w:r>
      <w:proofErr w:type="spellStart"/>
      <w:r w:rsidRPr="00D519B9">
        <w:rPr>
          <w:rStyle w:val="StyleBoldUnderline"/>
        </w:rPr>
        <w:t>ognizes</w:t>
      </w:r>
      <w:proofErr w:type="spellEnd"/>
      <w:r w:rsidRPr="00D519B9">
        <w:rPr>
          <w:rStyle w:val="StyleBoldUnderline"/>
        </w:rPr>
        <w:t xml:space="preserve"> that felt preferences can be either rational or not</w:t>
      </w:r>
      <w:r w:rsidRPr="00D519B9">
        <w:rPr>
          <w:sz w:val="16"/>
          <w:szCs w:val="16"/>
        </w:rPr>
        <w:t xml:space="preserve"> (in the sense that they can be judged not </w:t>
      </w:r>
      <w:proofErr w:type="spellStart"/>
      <w:r w:rsidRPr="00D519B9">
        <w:rPr>
          <w:sz w:val="16"/>
          <w:szCs w:val="16"/>
        </w:rPr>
        <w:t>conso</w:t>
      </w:r>
      <w:proofErr w:type="spellEnd"/>
      <w:r w:rsidRPr="00D519B9">
        <w:rPr>
          <w:sz w:val="16"/>
          <w:szCs w:val="16"/>
        </w:rPr>
        <w:t xml:space="preserve">- </w:t>
      </w:r>
      <w:proofErr w:type="spellStart"/>
      <w:r w:rsidRPr="00D519B9">
        <w:rPr>
          <w:sz w:val="16"/>
          <w:szCs w:val="16"/>
        </w:rPr>
        <w:t>nant</w:t>
      </w:r>
      <w:proofErr w:type="spellEnd"/>
      <w:r w:rsidRPr="00D519B9">
        <w:rPr>
          <w:sz w:val="16"/>
          <w:szCs w:val="16"/>
        </w:rPr>
        <w:t xml:space="preserve"> with a rational world view). </w:t>
      </w:r>
      <w:r w:rsidRPr="00D519B9">
        <w:rPr>
          <w:rStyle w:val="StyleBoldUnderline"/>
        </w:rPr>
        <w:t xml:space="preserve">Hence, weak an- </w:t>
      </w:r>
      <w:proofErr w:type="spellStart"/>
      <w:r w:rsidRPr="00D519B9">
        <w:rPr>
          <w:rStyle w:val="StyleBoldUnderline"/>
        </w:rPr>
        <w:t>thropocentrism</w:t>
      </w:r>
      <w:proofErr w:type="spellEnd"/>
      <w:r w:rsidRPr="00D519B9">
        <w:rPr>
          <w:rStyle w:val="StyleBoldUnderline"/>
        </w:rPr>
        <w:t xml:space="preserve"> provides a basis for criticism of value </w:t>
      </w:r>
      <w:proofErr w:type="gramStart"/>
      <w:r w:rsidRPr="00D519B9">
        <w:rPr>
          <w:rStyle w:val="StyleBoldUnderline"/>
        </w:rPr>
        <w:t>systems which</w:t>
      </w:r>
      <w:proofErr w:type="gramEnd"/>
      <w:r w:rsidRPr="00D519B9">
        <w:rPr>
          <w:rStyle w:val="StyleBoldUnderline"/>
        </w:rPr>
        <w:t xml:space="preserve"> are purely exploitative of nature</w:t>
      </w:r>
      <w:r w:rsidRPr="00D519B9">
        <w:rPr>
          <w:sz w:val="16"/>
          <w:szCs w:val="16"/>
        </w:rPr>
        <w:t xml:space="preserve">. </w:t>
      </w:r>
      <w:proofErr w:type="spellStart"/>
      <w:proofErr w:type="gramStart"/>
      <w:r w:rsidRPr="00D519B9">
        <w:rPr>
          <w:sz w:val="16"/>
          <w:szCs w:val="16"/>
        </w:rPr>
        <w:t>ln</w:t>
      </w:r>
      <w:proofErr w:type="spellEnd"/>
      <w:proofErr w:type="gramEnd"/>
      <w:r w:rsidRPr="00D519B9">
        <w:rPr>
          <w:sz w:val="16"/>
          <w:szCs w:val="16"/>
        </w:rPr>
        <w:t xml:space="preserve"> this way, </w:t>
      </w:r>
      <w:r w:rsidRPr="00D519B9">
        <w:rPr>
          <w:rStyle w:val="StyleBoldUnderline"/>
        </w:rPr>
        <w:t>weak anthropocentrism makes available two ethical resources of crucial importance to environ- mentalists</w:t>
      </w:r>
      <w:r w:rsidRPr="00D519B9">
        <w:rPr>
          <w:sz w:val="16"/>
          <w:szCs w:val="16"/>
        </w:rPr>
        <w:t xml:space="preserve">." </w:t>
      </w:r>
      <w:r w:rsidRPr="00D519B9">
        <w:rPr>
          <w:rStyle w:val="StyleBoldUnderline"/>
        </w:rPr>
        <w:t xml:space="preserve">First, to the extent that environmental ethicists can make a case for a world view that </w:t>
      </w:r>
      <w:proofErr w:type="spellStart"/>
      <w:r w:rsidRPr="00D519B9">
        <w:rPr>
          <w:rStyle w:val="StyleBoldUnderline"/>
        </w:rPr>
        <w:t>em</w:t>
      </w:r>
      <w:proofErr w:type="spellEnd"/>
      <w:r w:rsidRPr="00D519B9">
        <w:rPr>
          <w:rStyle w:val="StyleBoldUnderline"/>
        </w:rPr>
        <w:t xml:space="preserve">- </w:t>
      </w:r>
      <w:proofErr w:type="spellStart"/>
      <w:r w:rsidRPr="00D519B9">
        <w:rPr>
          <w:rStyle w:val="StyleBoldUnderline"/>
        </w:rPr>
        <w:t>phasizes</w:t>
      </w:r>
      <w:proofErr w:type="spellEnd"/>
      <w:r w:rsidRPr="00D519B9">
        <w:rPr>
          <w:rStyle w:val="StyleBoldUnderline"/>
        </w:rPr>
        <w:t xml:space="preserve"> the close relationship between the human species and other living species, they can also make a case for ideals of human behavior extolling harmony with nature</w:t>
      </w:r>
      <w:r w:rsidRPr="00D519B9">
        <w:rPr>
          <w:sz w:val="16"/>
          <w:szCs w:val="16"/>
        </w:rPr>
        <w:t xml:space="preserve">. These ideals are then available as a basis for criticizing preferences that merely exploit nature. </w:t>
      </w:r>
      <w:r w:rsidRPr="00D519B9">
        <w:rPr>
          <w:rStyle w:val="StyleBoldUnderline"/>
        </w:rPr>
        <w:t>Second, weak anthropocentrism as here defined also places value on human experiences that pro- vide the basis for value formation.</w:t>
      </w:r>
      <w:r w:rsidRPr="00D519B9">
        <w:rPr>
          <w:sz w:val="16"/>
          <w:szCs w:val="16"/>
        </w:rPr>
        <w:t xml:space="preserve"> </w:t>
      </w:r>
      <w:r w:rsidRPr="00D519B9">
        <w:rPr>
          <w:rStyle w:val="StyleBoldUnderline"/>
        </w:rPr>
        <w:t xml:space="preserve">Because weak an- </w:t>
      </w:r>
      <w:proofErr w:type="spellStart"/>
      <w:r w:rsidRPr="00D519B9">
        <w:rPr>
          <w:rStyle w:val="StyleBoldUnderline"/>
        </w:rPr>
        <w:t>thropocentrism</w:t>
      </w:r>
      <w:proofErr w:type="spellEnd"/>
      <w:r w:rsidRPr="00D519B9">
        <w:rPr>
          <w:rStyle w:val="StyleBoldUnderline"/>
        </w:rPr>
        <w:t xml:space="preserve"> places value not only on felt </w:t>
      </w:r>
      <w:proofErr w:type="spellStart"/>
      <w:r w:rsidRPr="00D519B9">
        <w:rPr>
          <w:rStyle w:val="StyleBoldUnderline"/>
        </w:rPr>
        <w:t>pref</w:t>
      </w:r>
      <w:proofErr w:type="spellEnd"/>
      <w:r w:rsidRPr="00D519B9">
        <w:rPr>
          <w:rStyle w:val="StyleBoldUnderline"/>
        </w:rPr>
        <w:t xml:space="preserve">- </w:t>
      </w:r>
      <w:proofErr w:type="spellStart"/>
      <w:r w:rsidRPr="00D519B9">
        <w:rPr>
          <w:rStyle w:val="StyleBoldUnderline"/>
        </w:rPr>
        <w:t>erences</w:t>
      </w:r>
      <w:proofErr w:type="spellEnd"/>
      <w:r w:rsidRPr="00D519B9">
        <w:rPr>
          <w:rStyle w:val="StyleBoldUnderline"/>
        </w:rPr>
        <w:t xml:space="preserve">, but also on the process of value formation embodied in the criticism and replacement of felt preferences with more rational ones, it makes </w:t>
      </w:r>
      <w:proofErr w:type="spellStart"/>
      <w:r w:rsidRPr="00D519B9">
        <w:rPr>
          <w:rStyle w:val="StyleBoldUnderline"/>
        </w:rPr>
        <w:t>pos</w:t>
      </w:r>
      <w:proofErr w:type="spellEnd"/>
      <w:r w:rsidRPr="00D519B9">
        <w:rPr>
          <w:rStyle w:val="StyleBoldUnderline"/>
        </w:rPr>
        <w:t xml:space="preserve">- </w:t>
      </w:r>
      <w:proofErr w:type="spellStart"/>
      <w:r w:rsidRPr="00D519B9">
        <w:rPr>
          <w:rStyle w:val="StyleBoldUnderline"/>
        </w:rPr>
        <w:t>sible</w:t>
      </w:r>
      <w:proofErr w:type="spellEnd"/>
      <w:r w:rsidRPr="00D519B9">
        <w:rPr>
          <w:rStyle w:val="StyleBoldUnderline"/>
        </w:rPr>
        <w:t xml:space="preserve"> appeals to the value of experiences of natural objects and undisturbed places in human value for- </w:t>
      </w:r>
      <w:proofErr w:type="spellStart"/>
      <w:r w:rsidRPr="00D519B9">
        <w:rPr>
          <w:rStyle w:val="StyleBoldUnderline"/>
        </w:rPr>
        <w:t>mation</w:t>
      </w:r>
      <w:proofErr w:type="spellEnd"/>
      <w:r w:rsidRPr="00D519B9">
        <w:rPr>
          <w:sz w:val="16"/>
          <w:szCs w:val="16"/>
        </w:rPr>
        <w:t xml:space="preserve">. To the extent that environmentalists can show that values are formed and informed by con- tact with nature, nature takes on value as a teacher of human values. </w:t>
      </w:r>
      <w:r w:rsidRPr="00D519B9">
        <w:rPr>
          <w:rStyle w:val="StyleBoldUnderline"/>
        </w:rPr>
        <w:t xml:space="preserve">Nature need no longer be seen as a mere -satisfier of fixed and </w:t>
      </w:r>
      <w:proofErr w:type="gramStart"/>
      <w:r w:rsidRPr="00D519B9">
        <w:rPr>
          <w:rStyle w:val="StyleBoldUnderline"/>
        </w:rPr>
        <w:t>often consumptive</w:t>
      </w:r>
      <w:proofErr w:type="gramEnd"/>
      <w:r w:rsidRPr="00D519B9">
        <w:rPr>
          <w:rStyle w:val="StyleBoldUnderline"/>
        </w:rPr>
        <w:t xml:space="preserve"> </w:t>
      </w:r>
      <w:proofErr w:type="spellStart"/>
      <w:r w:rsidRPr="00D519B9">
        <w:rPr>
          <w:rStyle w:val="StyleBoldUnderline"/>
        </w:rPr>
        <w:t>val</w:t>
      </w:r>
      <w:proofErr w:type="spellEnd"/>
      <w:r w:rsidRPr="00D519B9">
        <w:rPr>
          <w:rStyle w:val="StyleBoldUnderline"/>
        </w:rPr>
        <w:t xml:space="preserve">- </w:t>
      </w:r>
      <w:proofErr w:type="spellStart"/>
      <w:r w:rsidRPr="00D519B9">
        <w:rPr>
          <w:rStyle w:val="StyleBoldUnderline"/>
        </w:rPr>
        <w:t>ues</w:t>
      </w:r>
      <w:proofErr w:type="spellEnd"/>
      <w:r w:rsidRPr="00D519B9">
        <w:rPr>
          <w:rStyle w:val="StyleBoldUnderline"/>
        </w:rPr>
        <w:t xml:space="preserve">-it also becomes an important source of </w:t>
      </w:r>
      <w:proofErr w:type="spellStart"/>
      <w:r w:rsidRPr="00D519B9">
        <w:rPr>
          <w:rStyle w:val="StyleBoldUnderline"/>
        </w:rPr>
        <w:t>inspi</w:t>
      </w:r>
      <w:proofErr w:type="spellEnd"/>
      <w:r w:rsidRPr="00D519B9">
        <w:rPr>
          <w:rStyle w:val="StyleBoldUnderline"/>
        </w:rPr>
        <w:t>- ration in value formation</w:t>
      </w:r>
      <w:r w:rsidRPr="00D519B9">
        <w:rPr>
          <w:sz w:val="16"/>
          <w:szCs w:val="16"/>
        </w:rPr>
        <w:t xml:space="preserve">? In the final section of this paper I develop these two sources of value in nature more fully. Even there my goal is not to defend these two bases for environmental protection as embodying true claims about the value of nature-that, as I said at the outset is a larger and later task. My point is only that, </w:t>
      </w:r>
      <w:r w:rsidRPr="00D519B9">
        <w:rPr>
          <w:rStyle w:val="StyleBoldUnderline"/>
        </w:rPr>
        <w:t xml:space="preserve">within the limits set by weak </w:t>
      </w:r>
      <w:proofErr w:type="spellStart"/>
      <w:r w:rsidRPr="00D519B9">
        <w:rPr>
          <w:rStyle w:val="StyleBoldUnderline"/>
        </w:rPr>
        <w:t>anthropocentrisrn</w:t>
      </w:r>
      <w:proofErr w:type="spellEnd"/>
      <w:r w:rsidRPr="00D519B9">
        <w:rPr>
          <w:rStyle w:val="StyleBoldUnderline"/>
        </w:rPr>
        <w:t xml:space="preserve"> as here defined, there exists a framework for </w:t>
      </w:r>
      <w:proofErr w:type="spellStart"/>
      <w:r w:rsidRPr="00D519B9">
        <w:rPr>
          <w:rStyle w:val="StyleBoldUnderline"/>
        </w:rPr>
        <w:t>devel</w:t>
      </w:r>
      <w:proofErr w:type="spellEnd"/>
      <w:r w:rsidRPr="00D519B9">
        <w:rPr>
          <w:rStyle w:val="StyleBoldUnderline"/>
        </w:rPr>
        <w:t xml:space="preserve">- </w:t>
      </w:r>
      <w:proofErr w:type="spellStart"/>
      <w:r w:rsidRPr="00D519B9">
        <w:rPr>
          <w:rStyle w:val="StyleBoldUnderline"/>
        </w:rPr>
        <w:t>oping</w:t>
      </w:r>
      <w:proofErr w:type="spellEnd"/>
      <w:r w:rsidRPr="00D519B9">
        <w:rPr>
          <w:rStyle w:val="StyleBoldUnderline"/>
        </w:rPr>
        <w:t xml:space="preserve"> powerful reasons for protecting nature.</w:t>
      </w:r>
      <w:r w:rsidRPr="00D519B9">
        <w:rPr>
          <w:sz w:val="16"/>
          <w:szCs w:val="16"/>
        </w:rPr>
        <w:t xml:space="preserve"> Fur- </w:t>
      </w:r>
      <w:proofErr w:type="spellStart"/>
      <w:r w:rsidRPr="00D519B9">
        <w:rPr>
          <w:sz w:val="16"/>
          <w:szCs w:val="16"/>
        </w:rPr>
        <w:t>ther</w:t>
      </w:r>
      <w:proofErr w:type="spellEnd"/>
      <w:r w:rsidRPr="00D519B9">
        <w:rPr>
          <w:rStyle w:val="StyleBoldUnderline"/>
        </w:rPr>
        <w:t>, these reasons do not resemble the extractive and exploitative reasons normally associated with strong anthropocentrism.</w:t>
      </w:r>
    </w:p>
    <w:p w14:paraId="15382309" w14:textId="77777777" w:rsidR="00294401" w:rsidRPr="00D519B9" w:rsidRDefault="00294401" w:rsidP="00294401">
      <w:pPr>
        <w:rPr>
          <w:rStyle w:val="StyleBoldUnderline"/>
        </w:rPr>
      </w:pPr>
    </w:p>
    <w:p w14:paraId="25A4DCEC" w14:textId="77777777" w:rsidR="00294401" w:rsidRPr="00D519B9" w:rsidRDefault="00294401" w:rsidP="00294401">
      <w:pPr>
        <w:pStyle w:val="Heading4"/>
      </w:pPr>
      <w:r w:rsidRPr="00D519B9">
        <w:t xml:space="preserve">We can embrace a meta-ethical view of anthropocentrism without linking into the impacts of the affirmative --- Just because we view the human as the center in the creation of ethics does not mean that ethics centers </w:t>
      </w:r>
      <w:proofErr w:type="gramStart"/>
      <w:r w:rsidRPr="00D519B9">
        <w:t>around</w:t>
      </w:r>
      <w:proofErr w:type="gramEnd"/>
      <w:r w:rsidRPr="00D519B9">
        <w:t xml:space="preserve"> the human. </w:t>
      </w:r>
    </w:p>
    <w:p w14:paraId="40BC1C9B" w14:textId="77777777" w:rsidR="00294401" w:rsidRPr="00D519B9" w:rsidRDefault="00294401" w:rsidP="00294401">
      <w:pPr>
        <w:rPr>
          <w:sz w:val="16"/>
        </w:rPr>
      </w:pPr>
      <w:r w:rsidRPr="00D519B9">
        <w:rPr>
          <w:rStyle w:val="Style13ptBold"/>
        </w:rPr>
        <w:t>Shapiro 11,</w:t>
      </w:r>
      <w:r w:rsidRPr="00D519B9">
        <w:rPr>
          <w:sz w:val="16"/>
        </w:rPr>
        <w:t xml:space="preserve"> (Kenneth Shapiro, (ed., Animals and Society Institute), “Anthropocentrism,” Human-Animal Study, Volume 12 2011. FT)</w:t>
      </w:r>
    </w:p>
    <w:p w14:paraId="0BA23C1B" w14:textId="77777777" w:rsidR="00294401" w:rsidRPr="00D519B9" w:rsidRDefault="00294401" w:rsidP="00294401">
      <w:pPr>
        <w:rPr>
          <w:sz w:val="14"/>
        </w:rPr>
      </w:pPr>
      <w:r w:rsidRPr="00D519B9">
        <w:rPr>
          <w:rStyle w:val="StyleBoldUnderline"/>
        </w:rPr>
        <w:t xml:space="preserve">Anthropocentrism has had a contested history </w:t>
      </w:r>
      <w:proofErr w:type="spellStart"/>
      <w:r w:rsidRPr="00D519B9">
        <w:rPr>
          <w:rStyle w:val="StyleBoldUnderline"/>
        </w:rPr>
        <w:t>vis</w:t>
      </w:r>
      <w:proofErr w:type="spellEnd"/>
      <w:r w:rsidRPr="00D519B9">
        <w:rPr>
          <w:rStyle w:val="StyleBoldUnderline"/>
        </w:rPr>
        <w:t>-a-</w:t>
      </w:r>
      <w:proofErr w:type="spellStart"/>
      <w:r w:rsidRPr="00D519B9">
        <w:rPr>
          <w:rStyle w:val="StyleBoldUnderline"/>
        </w:rPr>
        <w:t>vis</w:t>
      </w:r>
      <w:proofErr w:type="spellEnd"/>
      <w:r w:rsidRPr="00D519B9">
        <w:rPr>
          <w:rStyle w:val="StyleBoldUnderline"/>
        </w:rPr>
        <w:t xml:space="preserve"> this meta-ethical debate</w:t>
      </w:r>
      <w:r w:rsidRPr="00D519B9">
        <w:rPr>
          <w:sz w:val="14"/>
        </w:rPr>
        <w:t xml:space="preserve">. The suggestion that moral value is even partially affected, let alone constructed, by differential human capacities or perspectives has been typically associated in contemporary meta-ethics with relativism; such that proponents of relativism embrace anthropocentrism, whereas proponents of realism </w:t>
      </w:r>
      <w:r w:rsidRPr="00D519B9">
        <w:rPr>
          <w:sz w:val="14"/>
        </w:rPr>
        <w:lastRenderedPageBreak/>
        <w:t xml:space="preserve">eschew it. Investigating the pre-modern history of anthropocentrism, however, yields remarkably different associations. By exploring the antagonism toward meta-ethical anthropocentrism that developed in early-modern thought, we can unearth different understandings of the concept that can be used to articulate defensible alternatives to the realism- relativism debate today. Furthermore, focusing on anthropocentrism as a meta-ethical position helpfully disentangles it from other extensions of the concept. </w:t>
      </w:r>
      <w:r w:rsidRPr="00D519B9">
        <w:rPr>
          <w:rStyle w:val="StyleBoldUnderline"/>
        </w:rPr>
        <w:t>Meta-ethical anthropocentrism can be defined as the view that conceptions of morality are constrained by human perspectives and sensibilities</w:t>
      </w:r>
      <w:r w:rsidRPr="00D519B9">
        <w:rPr>
          <w:sz w:val="14"/>
        </w:rPr>
        <w:t xml:space="preserve"> (it is this dependence that has led to the common association of </w:t>
      </w:r>
      <w:proofErr w:type="spellStart"/>
      <w:r w:rsidRPr="00D519B9">
        <w:rPr>
          <w:sz w:val="14"/>
        </w:rPr>
        <w:t>metaethical</w:t>
      </w:r>
      <w:proofErr w:type="spellEnd"/>
      <w:r w:rsidRPr="00D519B9">
        <w:rPr>
          <w:sz w:val="14"/>
        </w:rPr>
        <w:t xml:space="preserve"> anthropocentrism with relativism). </w:t>
      </w:r>
      <w:r w:rsidRPr="00D519B9">
        <w:rPr>
          <w:rStyle w:val="StyleBoldUnderline"/>
        </w:rPr>
        <w:t>Ethical anthropocentrism, however, says nothing about the foundations or conceptions of morality, but instead refers to the more commonplace view that moral consideration is only properly granted to humans. In this way, ethical anthropocentrism represents what we may call a 'first-order' moral judgment</w:t>
      </w:r>
      <w:r w:rsidRPr="00D519B9">
        <w:rPr>
          <w:sz w:val="14"/>
        </w:rPr>
        <w:t xml:space="preserve">: it is a claim about what is moral. </w:t>
      </w:r>
      <w:r w:rsidRPr="00D519B9">
        <w:rPr>
          <w:rStyle w:val="StyleBoldUnderline"/>
        </w:rPr>
        <w:t xml:space="preserve">Meta-ethical anthropocentrism, by contrast, is a 'second-order' moral judgment </w:t>
      </w:r>
      <w:r w:rsidRPr="00D519B9">
        <w:rPr>
          <w:sz w:val="14"/>
        </w:rPr>
        <w:t xml:space="preserve">(i.e. a judgment about moral judgment): </w:t>
      </w:r>
      <w:r w:rsidRPr="00D519B9">
        <w:rPr>
          <w:rStyle w:val="StyleBoldUnderline"/>
        </w:rPr>
        <w:t>it is a claim about what morality is. It is quite possible to be anthropocentric in one, but not both of these senses</w:t>
      </w:r>
      <w:r w:rsidRPr="00D519B9">
        <w:rPr>
          <w:sz w:val="14"/>
        </w:rPr>
        <w:t xml:space="preserve">. Indeed, as discussed in section two below, Western philosophy has tended to affirm ethical anthropocentrism despite a pronounced rejection of </w:t>
      </w:r>
      <w:proofErr w:type="spellStart"/>
      <w:r w:rsidRPr="00D519B9">
        <w:rPr>
          <w:sz w:val="14"/>
        </w:rPr>
        <w:t>metaethical</w:t>
      </w:r>
      <w:proofErr w:type="spellEnd"/>
      <w:r w:rsidRPr="00D519B9">
        <w:rPr>
          <w:sz w:val="14"/>
        </w:rPr>
        <w:t xml:space="preserve"> anthropocentrism. My own view is an inversion of this trend: in section three, </w:t>
      </w:r>
      <w:r w:rsidRPr="00D519B9">
        <w:rPr>
          <w:rStyle w:val="StyleBoldUnderline"/>
        </w:rPr>
        <w:t xml:space="preserve">I defend a form of </w:t>
      </w:r>
      <w:proofErr w:type="spellStart"/>
      <w:r w:rsidRPr="00D519B9">
        <w:rPr>
          <w:rStyle w:val="StyleBoldUnderline"/>
        </w:rPr>
        <w:t>metaethical</w:t>
      </w:r>
      <w:proofErr w:type="spellEnd"/>
      <w:r w:rsidRPr="00D519B9">
        <w:rPr>
          <w:rStyle w:val="StyleBoldUnderline"/>
        </w:rPr>
        <w:t xml:space="preserve"> anthropocentrism that does not entail anthropocentrism of the first-order, ethical variety. The thesis is that moral values may be realist without thereby sacrificing the </w:t>
      </w:r>
      <w:proofErr w:type="spellStart"/>
      <w:r w:rsidRPr="00D519B9">
        <w:rPr>
          <w:rStyle w:val="StyleBoldUnderline"/>
        </w:rPr>
        <w:t>ineliminable</w:t>
      </w:r>
      <w:proofErr w:type="spellEnd"/>
      <w:r w:rsidRPr="00D519B9">
        <w:rPr>
          <w:rStyle w:val="StyleBoldUnderline"/>
        </w:rPr>
        <w:t xml:space="preserve"> role that human sensibility and experience play in their </w:t>
      </w:r>
      <w:proofErr w:type="spellStart"/>
      <w:r w:rsidRPr="00D519B9">
        <w:rPr>
          <w:rStyle w:val="StyleBoldUnderline"/>
        </w:rPr>
        <w:t>consitutiton</w:t>
      </w:r>
      <w:proofErr w:type="spellEnd"/>
      <w:r w:rsidRPr="00D519B9">
        <w:rPr>
          <w:rStyle w:val="StyleBoldUnderline"/>
        </w:rPr>
        <w:t xml:space="preserve">; and that this form of </w:t>
      </w:r>
      <w:proofErr w:type="spellStart"/>
      <w:r w:rsidRPr="00D519B9">
        <w:rPr>
          <w:rStyle w:val="StyleBoldUnderline"/>
        </w:rPr>
        <w:t>metaethical</w:t>
      </w:r>
      <w:proofErr w:type="spellEnd"/>
      <w:r w:rsidRPr="00D519B9">
        <w:rPr>
          <w:rStyle w:val="StyleBoldUnderline"/>
        </w:rPr>
        <w:t xml:space="preserve"> anthropocentrism rejects the pernicious moral myopia toward non-human animals that is bred by first-order anthropocentrism.</w:t>
      </w:r>
      <w:r w:rsidRPr="00D519B9">
        <w:rPr>
          <w:sz w:val="14"/>
        </w:rPr>
        <w:t xml:space="preserve"> Finally, in section four, I look to philosophical Daoism as an actual, </w:t>
      </w:r>
      <w:proofErr w:type="spellStart"/>
      <w:r w:rsidRPr="00D519B9">
        <w:rPr>
          <w:sz w:val="14"/>
        </w:rPr>
        <w:t>liveable</w:t>
      </w:r>
      <w:proofErr w:type="spellEnd"/>
      <w:r w:rsidRPr="00D519B9">
        <w:rPr>
          <w:sz w:val="14"/>
        </w:rPr>
        <w:t xml:space="preserve"> embodiment of this position. </w:t>
      </w:r>
    </w:p>
    <w:p w14:paraId="69E88A75" w14:textId="77777777" w:rsidR="00294401" w:rsidRPr="00D519B9" w:rsidRDefault="00294401" w:rsidP="00294401">
      <w:pPr>
        <w:rPr>
          <w:rStyle w:val="StyleBoldUnderline"/>
        </w:rPr>
      </w:pPr>
    </w:p>
    <w:p w14:paraId="1914A29E" w14:textId="77777777" w:rsidR="00294401" w:rsidRPr="00D519B9" w:rsidRDefault="00294401" w:rsidP="00294401">
      <w:pPr>
        <w:pStyle w:val="Heading4"/>
      </w:pPr>
      <w:r w:rsidRPr="00D519B9">
        <w:t>Anthropocentrism does not always result in environmental exploitation- four reasons why</w:t>
      </w:r>
    </w:p>
    <w:p w14:paraId="47AF4165" w14:textId="77777777" w:rsidR="00294401" w:rsidRPr="00D519B9" w:rsidRDefault="00294401" w:rsidP="00294401">
      <w:pPr>
        <w:rPr>
          <w:sz w:val="16"/>
          <w:szCs w:val="16"/>
        </w:rPr>
      </w:pPr>
      <w:r w:rsidRPr="00D519B9">
        <w:rPr>
          <w:rStyle w:val="Style13ptBold"/>
        </w:rPr>
        <w:t>Lilley 10</w:t>
      </w:r>
      <w:r w:rsidRPr="00D519B9">
        <w:rPr>
          <w:sz w:val="16"/>
          <w:szCs w:val="16"/>
        </w:rPr>
        <w:t xml:space="preserve"> (Jonathan Charles Lilley, A dissertation submitted to the Faculty of the University of Delaware in partial fulfillment of the requirements for the degree of Doctor of Philosophy in Marine Studies, “NAVIGATING A SEA OF VALUES: UNDERSTANDING PUBLIC ATTITUDES TOWARD THE OCEAN AND OCEAN ENERGY RESOURCES”, 2010, </w:t>
      </w:r>
      <w:hyperlink r:id="rId15" w:history="1">
        <w:r w:rsidRPr="00D519B9">
          <w:rPr>
            <w:rStyle w:val="Hyperlink"/>
            <w:sz w:val="16"/>
            <w:szCs w:val="16"/>
          </w:rPr>
          <w:t>http://www.ceoe.udel.edu/windpower/resources/J_Lilley_8-03_FINAL.pdf)</w:t>
        </w:r>
      </w:hyperlink>
    </w:p>
    <w:p w14:paraId="296C89CC" w14:textId="77777777" w:rsidR="00294401" w:rsidRPr="00D519B9" w:rsidRDefault="00294401" w:rsidP="00294401">
      <w:pPr>
        <w:rPr>
          <w:rStyle w:val="StyleBoldUnderline"/>
        </w:rPr>
      </w:pPr>
      <w:r w:rsidRPr="00D519B9">
        <w:rPr>
          <w:rStyle w:val="StyleBoldUnderline"/>
        </w:rPr>
        <w:t>Anthropocentric environmental ethics, or anthropocentrism, focuses exclusively on the instrumental value that nature possesses. It holds that as humans are the only beings capable of valuing an object, then ‘value’ relates to the value that humans place on that object</w:t>
      </w:r>
      <w:r w:rsidRPr="00D519B9">
        <w:t>. As Bryan Norton puts it, “[</w:t>
      </w:r>
      <w:proofErr w:type="gramStart"/>
      <w:r w:rsidRPr="00D519B9">
        <w:t>v]</w:t>
      </w:r>
      <w:proofErr w:type="spellStart"/>
      <w:r w:rsidRPr="00D519B9">
        <w:t>aluing</w:t>
      </w:r>
      <w:proofErr w:type="spellEnd"/>
      <w:proofErr w:type="gramEnd"/>
      <w:r w:rsidRPr="00D519B9">
        <w:t xml:space="preserve"> always occurs from the viewpoint of a conscious </w:t>
      </w:r>
      <w:proofErr w:type="spellStart"/>
      <w:r w:rsidRPr="00D519B9">
        <w:t>valuer</w:t>
      </w:r>
      <w:proofErr w:type="spellEnd"/>
      <w:r w:rsidRPr="00D519B9">
        <w:t>” and that “[o]</w:t>
      </w:r>
      <w:proofErr w:type="spellStart"/>
      <w:r w:rsidRPr="00D519B9">
        <w:t>nly</w:t>
      </w:r>
      <w:proofErr w:type="spellEnd"/>
      <w:r w:rsidRPr="00D519B9">
        <w:t xml:space="preserve"> humans are valuing agents” (Norton, 1991, p. 251). </w:t>
      </w:r>
      <w:r w:rsidRPr="00D519B9">
        <w:rPr>
          <w:rStyle w:val="StyleBoldUnderline"/>
        </w:rPr>
        <w:t>The value of a plant, an animal or an ecosystem is therefore that which as been assigned by humans. The animal, plant or ecosystem is not a ‘</w:t>
      </w:r>
      <w:proofErr w:type="spellStart"/>
      <w:r w:rsidRPr="00D519B9">
        <w:rPr>
          <w:rStyle w:val="StyleBoldUnderline"/>
        </w:rPr>
        <w:t>valuer</w:t>
      </w:r>
      <w:proofErr w:type="spellEnd"/>
      <w:r w:rsidRPr="00D519B9">
        <w:rPr>
          <w:rStyle w:val="StyleBoldUnderline"/>
        </w:rPr>
        <w:t>’ – it neither gives itself, nor other objects, value</w:t>
      </w:r>
      <w:r w:rsidRPr="00D519B9">
        <w:t xml:space="preserve">. Given that above it was stated how </w:t>
      </w:r>
      <w:r w:rsidRPr="00D519B9">
        <w:rPr>
          <w:rStyle w:val="StyleBoldUnderline"/>
        </w:rPr>
        <w:t xml:space="preserve">instrumental value and resource value are often taken as synonyms, it might be assumed that such an attitude would be </w:t>
      </w:r>
      <w:proofErr w:type="spellStart"/>
      <w:r w:rsidRPr="00D519B9">
        <w:rPr>
          <w:rStyle w:val="StyleBoldUnderline"/>
        </w:rPr>
        <w:t>antienvironmental</w:t>
      </w:r>
      <w:proofErr w:type="spellEnd"/>
      <w:r w:rsidRPr="00D519B9">
        <w:rPr>
          <w:rStyle w:val="StyleBoldUnderline"/>
        </w:rPr>
        <w:t xml:space="preserve"> – that all of nature is simply seen as a resource for humankind to use.</w:t>
      </w:r>
      <w:r w:rsidRPr="00D519B9">
        <w:t xml:space="preserve"> Although it is true that society’s </w:t>
      </w:r>
      <w:r w:rsidRPr="00D519B9">
        <w:rPr>
          <w:rStyle w:val="Emphasis"/>
        </w:rPr>
        <w:t>recent exploitation of the environment</w:t>
      </w:r>
      <w:r w:rsidRPr="00D519B9">
        <w:t xml:space="preserve"> has been conducted with an anthropocentric mindset, this </w:t>
      </w:r>
      <w:r w:rsidRPr="00D519B9">
        <w:rPr>
          <w:rStyle w:val="Emphasis"/>
        </w:rPr>
        <w:t xml:space="preserve">does not necessarily mean that holding an anthropocentric ethic results in nature being valued only for short-term resource use. </w:t>
      </w:r>
      <w:r w:rsidRPr="00D519B9">
        <w:t xml:space="preserve">There are at least </w:t>
      </w:r>
      <w:r w:rsidRPr="00D519B9">
        <w:rPr>
          <w:rStyle w:val="Emphasis"/>
        </w:rPr>
        <w:t>four reasons</w:t>
      </w:r>
      <w:r w:rsidRPr="00D519B9">
        <w:t xml:space="preserve"> why this is not the case. </w:t>
      </w:r>
      <w:r w:rsidRPr="00D519B9">
        <w:rPr>
          <w:rStyle w:val="StyleBoldUnderline"/>
        </w:rPr>
        <w:t xml:space="preserve">First, regarding resource use, there is the issue of posterity and the duties that current society has towards future generations </w:t>
      </w:r>
      <w:r w:rsidRPr="00D519B9">
        <w:t>(de-</w:t>
      </w:r>
      <w:proofErr w:type="spellStart"/>
      <w:r w:rsidRPr="00D519B9">
        <w:t>Shalit</w:t>
      </w:r>
      <w:proofErr w:type="spellEnd"/>
      <w:r w:rsidRPr="00D519B9">
        <w:t xml:space="preserve">, 1995; Hardin, 1977). An anthropocentric ethic should: take into account future human generations; and ensure that enough natural resources remain for their use and that the environment is healthy enough for their survival. </w:t>
      </w:r>
      <w:r w:rsidRPr="00D519B9">
        <w:rPr>
          <w:rStyle w:val="StyleBoldUnderline"/>
        </w:rPr>
        <w:t xml:space="preserve">Second, there is the issue of the essential, life-giving services that the earth provides – over and above the resources humans directly extract </w:t>
      </w:r>
      <w:r w:rsidRPr="00D519B9">
        <w:rPr>
          <w:rStyle w:val="StyleBoldUnderline"/>
        </w:rPr>
        <w:lastRenderedPageBreak/>
        <w:t>from the environment.</w:t>
      </w:r>
      <w:r w:rsidRPr="00D519B9">
        <w:t xml:space="preserve"> In 1997, a research group led by Robert </w:t>
      </w:r>
      <w:proofErr w:type="spellStart"/>
      <w:r w:rsidRPr="00D519B9">
        <w:t>Costanza</w:t>
      </w:r>
      <w:proofErr w:type="spellEnd"/>
      <w:r w:rsidRPr="00D519B9">
        <w:t xml:space="preserve"> estimated that natural ecosystems provide at least US$33 trillion worth of services annually. They suggested that 63% (US$20.9 trillion yr-1) of this value stems from marine ecosystems, slightly over half of which (US$10.6 trillion yr-1) comes from coastal ecosystems (</w:t>
      </w:r>
      <w:proofErr w:type="spellStart"/>
      <w:r w:rsidRPr="00D519B9">
        <w:t>Costanza</w:t>
      </w:r>
      <w:proofErr w:type="spellEnd"/>
      <w:r w:rsidRPr="00D519B9">
        <w:t xml:space="preserve">, et al., 1997). </w:t>
      </w:r>
      <w:r w:rsidRPr="00D519B9">
        <w:rPr>
          <w:rStyle w:val="StyleBoldUnderline"/>
        </w:rPr>
        <w:t xml:space="preserve">Third, it can be argued that, in addition to providing resources for human consumption and services for our survival, nature also provides a different set of </w:t>
      </w:r>
      <w:proofErr w:type="gramStart"/>
      <w:r w:rsidRPr="00D519B9">
        <w:rPr>
          <w:rStyle w:val="StyleBoldUnderline"/>
        </w:rPr>
        <w:t>resources which</w:t>
      </w:r>
      <w:proofErr w:type="gramEnd"/>
      <w:r w:rsidRPr="00D519B9">
        <w:rPr>
          <w:rStyle w:val="StyleBoldUnderline"/>
        </w:rPr>
        <w:t xml:space="preserve"> are necessary for human well-being.</w:t>
      </w:r>
      <w:r w:rsidRPr="00D519B9">
        <w:t xml:space="preserve"> Alan </w:t>
      </w:r>
      <w:proofErr w:type="spellStart"/>
      <w:r w:rsidRPr="00D519B9">
        <w:t>Gewirth</w:t>
      </w:r>
      <w:proofErr w:type="spellEnd"/>
      <w:r w:rsidRPr="00D519B9">
        <w:t xml:space="preserve"> (2001) notes how “the natural environment, entirely apart from its supplying food and other practical necessities for human beings, fulfills the human need to appreciate and to marvel at the majestic structure of the natural world” (</w:t>
      </w:r>
      <w:proofErr w:type="spellStart"/>
      <w:r w:rsidRPr="00D519B9">
        <w:t>Gewirth</w:t>
      </w:r>
      <w:proofErr w:type="spellEnd"/>
      <w:r w:rsidRPr="00D519B9">
        <w:t xml:space="preserve">, 2001, p. 211). </w:t>
      </w:r>
      <w:r w:rsidRPr="00D519B9">
        <w:rPr>
          <w:rStyle w:val="StyleBoldUnderline"/>
        </w:rPr>
        <w:t xml:space="preserve">All of these three attitudes are anthropocentric – they all assume that to have value, nature requires a human </w:t>
      </w:r>
      <w:proofErr w:type="spellStart"/>
      <w:r w:rsidRPr="00D519B9">
        <w:rPr>
          <w:rStyle w:val="StyleBoldUnderline"/>
        </w:rPr>
        <w:t>valuer</w:t>
      </w:r>
      <w:proofErr w:type="spellEnd"/>
      <w:r w:rsidRPr="00D519B9">
        <w:rPr>
          <w:rStyle w:val="StyleBoldUnderline"/>
        </w:rPr>
        <w:t xml:space="preserve"> – yet they all hold that nature is more than simply a resource to be used in any way the present generation deems fit.</w:t>
      </w:r>
      <w:r w:rsidRPr="00D519B9">
        <w:t xml:space="preserve"> </w:t>
      </w:r>
      <w:r w:rsidRPr="00D519B9">
        <w:rPr>
          <w:rStyle w:val="StyleBoldUnderline"/>
        </w:rPr>
        <w:t>The fourth reason why an anthropocentric ethic might be concerned with preserving the environment relates to the Judeo-Christian concept of stewardship.</w:t>
      </w:r>
      <w:r w:rsidRPr="00D519B9">
        <w:t xml:space="preserve"> </w:t>
      </w:r>
      <w:proofErr w:type="gramStart"/>
      <w:r w:rsidRPr="00D519B9">
        <w:t>Although Lynn White, in his now well-know article, blamed Christianity for the exploitation of nature (White, 1967), other scholars assert that the Judeo-Christian tradition preaches that nature is a resource to be used wisely.</w:t>
      </w:r>
      <w:proofErr w:type="gramEnd"/>
      <w:r w:rsidRPr="00D519B9">
        <w:t xml:space="preserve"> Patrick </w:t>
      </w:r>
      <w:proofErr w:type="spellStart"/>
      <w:r w:rsidRPr="00D519B9">
        <w:t>Dobel</w:t>
      </w:r>
      <w:proofErr w:type="spellEnd"/>
      <w:r w:rsidRPr="00D519B9">
        <w:t>, for example, cites numerous passages from the Bible which support the notion that God is the ultimate ruler of the earth, and although God bestowed the earth upon humans as a gift, the “gift comes under covenanted conditions, and the covenant is ‘forever’” (</w:t>
      </w:r>
      <w:proofErr w:type="spellStart"/>
      <w:r w:rsidRPr="00D519B9">
        <w:t>Dobel</w:t>
      </w:r>
      <w:proofErr w:type="spellEnd"/>
      <w:r w:rsidRPr="00D519B9">
        <w:t xml:space="preserve">, 1977, p. 26). </w:t>
      </w:r>
      <w:r w:rsidRPr="00D519B9">
        <w:rPr>
          <w:rStyle w:val="StyleBoldUnderline"/>
        </w:rPr>
        <w:t xml:space="preserve">This concept thus leads to the idea of stewardship and ties into the notion of intergenerational equity – </w:t>
      </w:r>
      <w:proofErr w:type="gramStart"/>
      <w:r w:rsidRPr="00D519B9">
        <w:rPr>
          <w:rStyle w:val="StyleBoldUnderline"/>
        </w:rPr>
        <w:t>that</w:t>
      </w:r>
      <w:proofErr w:type="gramEnd"/>
      <w:r w:rsidRPr="00D519B9">
        <w:rPr>
          <w:rStyle w:val="StyleBoldUnderline"/>
        </w:rPr>
        <w:t xml:space="preserve"> humans hold the earth in trust for those yet to come.</w:t>
      </w:r>
      <w:r w:rsidRPr="00D519B9">
        <w:t xml:space="preserve"> As </w:t>
      </w:r>
      <w:proofErr w:type="spellStart"/>
      <w:r w:rsidRPr="00D519B9">
        <w:t>Dobel</w:t>
      </w:r>
      <w:proofErr w:type="spellEnd"/>
      <w:r w:rsidRPr="00D519B9">
        <w:t xml:space="preserve"> continues “[</w:t>
      </w:r>
      <w:proofErr w:type="gramStart"/>
      <w:r w:rsidRPr="00D519B9">
        <w:t>t]rue</w:t>
      </w:r>
      <w:proofErr w:type="gramEnd"/>
      <w:r w:rsidRPr="00D519B9">
        <w:t xml:space="preserve"> stewardship requires both respect for the trusteeship and covenanted imperatives and an active effort to improve the land for the future and to use it in a manner to benefit others” (</w:t>
      </w:r>
      <w:proofErr w:type="spellStart"/>
      <w:r w:rsidRPr="00D519B9">
        <w:t>Dobel</w:t>
      </w:r>
      <w:proofErr w:type="spellEnd"/>
      <w:r w:rsidRPr="00D519B9">
        <w:t xml:space="preserve">, 1977, p. 27). This Judeo- Christian religious attitude to nature should not be confused with other religious concepts such as those found within Pantheism or Buddhism. </w:t>
      </w:r>
      <w:r w:rsidRPr="00D519B9">
        <w:rPr>
          <w:rStyle w:val="StyleBoldUnderline"/>
        </w:rPr>
        <w:t xml:space="preserve">While these religions also assert the importance and value of nature, it is more from a </w:t>
      </w:r>
      <w:proofErr w:type="spellStart"/>
      <w:r w:rsidRPr="00D519B9">
        <w:rPr>
          <w:rStyle w:val="StyleBoldUnderline"/>
        </w:rPr>
        <w:t>nonanthropocentric</w:t>
      </w:r>
      <w:proofErr w:type="spellEnd"/>
      <w:r w:rsidRPr="00D519B9">
        <w:rPr>
          <w:rStyle w:val="StyleBoldUnderline"/>
        </w:rPr>
        <w:t xml:space="preserve"> perspective rather than from an anthropocentric outlook.</w:t>
      </w:r>
    </w:p>
    <w:p w14:paraId="43EF233D" w14:textId="77777777" w:rsidR="00294401" w:rsidRPr="00D519B9" w:rsidRDefault="00294401" w:rsidP="00294401">
      <w:pPr>
        <w:rPr>
          <w:rStyle w:val="StyleBoldUnderline"/>
        </w:rPr>
      </w:pPr>
    </w:p>
    <w:p w14:paraId="4827A39E" w14:textId="77777777" w:rsidR="00294401" w:rsidRPr="00D519B9" w:rsidRDefault="00294401" w:rsidP="00294401">
      <w:pPr>
        <w:pStyle w:val="Heading4"/>
      </w:pPr>
      <w:r w:rsidRPr="00D519B9">
        <w:t>We don't link to their impacts - we can respect other species without abandoning anthropocentrism</w:t>
      </w:r>
    </w:p>
    <w:p w14:paraId="33BCB0AD" w14:textId="77777777" w:rsidR="00294401" w:rsidRPr="00D519B9" w:rsidRDefault="00294401" w:rsidP="00294401">
      <w:proofErr w:type="spellStart"/>
      <w:r w:rsidRPr="00D519B9">
        <w:rPr>
          <w:rStyle w:val="Heading4Char"/>
        </w:rPr>
        <w:t>Schmidtz</w:t>
      </w:r>
      <w:proofErr w:type="spellEnd"/>
      <w:r w:rsidRPr="00D519B9">
        <w:rPr>
          <w:rStyle w:val="Heading4Char"/>
        </w:rPr>
        <w:t xml:space="preserve"> 98</w:t>
      </w:r>
      <w:r w:rsidRPr="00D519B9">
        <w:t xml:space="preserve"> (David, "Are All Species Equal?" Journal of Applied Philosophy, </w:t>
      </w:r>
      <w:proofErr w:type="spellStart"/>
      <w:r w:rsidRPr="00D519B9">
        <w:t>Vol</w:t>
      </w:r>
      <w:proofErr w:type="spellEnd"/>
      <w:r w:rsidRPr="00D519B9">
        <w:t xml:space="preserve"> 15, No 1, http://akbar.marlboro.edu/~wedelglass/Edelglass</w:t>
      </w:r>
      <w:proofErr w:type="gramStart"/>
      <w:r w:rsidRPr="00D519B9">
        <w:t>,%</w:t>
      </w:r>
      <w:proofErr w:type="gramEnd"/>
      <w:r w:rsidRPr="00D519B9">
        <w:t>20Osher.%2010.25.%20Reading%202.%20David%20Schmidtz,%20Are%20All%20Species%20Equal.pdf)</w:t>
      </w:r>
    </w:p>
    <w:p w14:paraId="68D2B33D" w14:textId="77777777" w:rsidR="00294401" w:rsidRPr="00D519B9" w:rsidRDefault="00294401" w:rsidP="00294401">
      <w:pPr>
        <w:rPr>
          <w:rStyle w:val="StyleBoldUnderline"/>
        </w:rPr>
      </w:pPr>
      <w:r w:rsidRPr="00D519B9">
        <w:rPr>
          <w:sz w:val="16"/>
        </w:rPr>
        <w:t xml:space="preserve">Thus, </w:t>
      </w:r>
      <w:r w:rsidRPr="00D519B9">
        <w:rPr>
          <w:rStyle w:val="StyleBoldUnderline"/>
        </w:rPr>
        <w:t>a broad respect for living</w:t>
      </w:r>
      <w:r w:rsidRPr="00D519B9">
        <w:rPr>
          <w:sz w:val="16"/>
        </w:rPr>
        <w:t xml:space="preserve"> or beautiful or well-functioning </w:t>
      </w:r>
      <w:r w:rsidRPr="00D519B9">
        <w:rPr>
          <w:rStyle w:val="StyleBoldUnderline"/>
        </w:rPr>
        <w:t>things need not translate into</w:t>
      </w:r>
      <w:r w:rsidRPr="00D519B9">
        <w:rPr>
          <w:sz w:val="16"/>
        </w:rPr>
        <w:t xml:space="preserve"> equal </w:t>
      </w:r>
      <w:r w:rsidRPr="00D519B9">
        <w:rPr>
          <w:rStyle w:val="StyleBoldUnderline"/>
        </w:rPr>
        <w:t>respect</w:t>
      </w:r>
      <w:r w:rsidRPr="00D519B9">
        <w:rPr>
          <w:sz w:val="16"/>
        </w:rPr>
        <w:t xml:space="preserve">. It need not translate into universal respect, either. I can appreciate mosquitoes to a degree. My wife (a biochemist who studies mosquito immune systems) even finds them beautiful, or so she says. My own appreciation, by contrast, is thin and grudging and purely intellectual. In neither degree nor kind is it anything like the appreciation I have for my wife, or for human beings in general, or even for the rabbits I sometimes find eating my flowers in the morning. </w:t>
      </w:r>
      <w:r w:rsidRPr="00D519B9">
        <w:rPr>
          <w:rStyle w:val="StyleBoldUnderline"/>
        </w:rPr>
        <w:t>Part of our responsibility as moral agents is to be somewhat choosy about what we respect and how we respect it</w:t>
      </w:r>
      <w:r w:rsidRPr="00D519B9">
        <w:rPr>
          <w:sz w:val="16"/>
        </w:rPr>
        <w:t xml:space="preserve">. </w:t>
      </w:r>
      <w:r w:rsidRPr="00D519B9">
        <w:rPr>
          <w:rStyle w:val="StyleBoldUnderline"/>
        </w:rPr>
        <w:t>I can see why people shy away from openly accepting that responsibility, but they still have it.</w:t>
      </w:r>
      <w:r w:rsidRPr="00D519B9">
        <w:rPr>
          <w:sz w:val="16"/>
        </w:rPr>
        <w:t xml:space="preserve"> </w:t>
      </w:r>
      <w:r w:rsidRPr="00D519B9">
        <w:rPr>
          <w:rStyle w:val="StyleBoldUnderline"/>
        </w:rPr>
        <w:t xml:space="preserve">Johnson says </w:t>
      </w:r>
      <w:proofErr w:type="spellStart"/>
      <w:r w:rsidRPr="00D519B9">
        <w:rPr>
          <w:rStyle w:val="StyleBoldUnderline"/>
        </w:rPr>
        <w:t>speciesism</w:t>
      </w:r>
      <w:proofErr w:type="spellEnd"/>
      <w:r w:rsidRPr="00D519B9">
        <w:rPr>
          <w:rStyle w:val="StyleBoldUnderline"/>
        </w:rPr>
        <w:t xml:space="preserve"> is as arbitrary as racism unless</w:t>
      </w:r>
      <w:r w:rsidRPr="00D519B9">
        <w:rPr>
          <w:sz w:val="16"/>
        </w:rPr>
        <w:t xml:space="preserve"> we can show that the differences arc morally relevant (p. 51). This is, to be sure, a popular sentiment among radical environmentalists and animal </w:t>
      </w:r>
      <w:proofErr w:type="gramStart"/>
      <w:r w:rsidRPr="00D519B9">
        <w:rPr>
          <w:sz w:val="16"/>
        </w:rPr>
        <w:t>liberationists[</w:t>
      </w:r>
      <w:proofErr w:type="gramEnd"/>
      <w:r w:rsidRPr="00D519B9">
        <w:rPr>
          <w:sz w:val="16"/>
        </w:rPr>
        <w:t xml:space="preserve">15). </w:t>
      </w:r>
      <w:r w:rsidRPr="00D519B9">
        <w:rPr>
          <w:rStyle w:val="StyleBoldUnderline"/>
        </w:rPr>
        <w:t xml:space="preserve">But are we really like racists when we think it is worse to kill a dolphin than to kill a tuna? </w:t>
      </w:r>
      <w:r w:rsidRPr="00D519B9">
        <w:rPr>
          <w:sz w:val="16"/>
        </w:rPr>
        <w:t xml:space="preserve">The person who says there is a relevant similarity between </w:t>
      </w:r>
      <w:proofErr w:type="spellStart"/>
      <w:r w:rsidRPr="00D519B9">
        <w:rPr>
          <w:sz w:val="16"/>
        </w:rPr>
        <w:t>speciesism</w:t>
      </w:r>
      <w:proofErr w:type="spellEnd"/>
      <w:r w:rsidRPr="00D519B9">
        <w:rPr>
          <w:sz w:val="16"/>
        </w:rPr>
        <w:t xml:space="preserve"> and racism has the burden of proof: go </w:t>
      </w:r>
      <w:r w:rsidRPr="00D519B9">
        <w:rPr>
          <w:sz w:val="16"/>
        </w:rPr>
        <w:lastRenderedPageBreak/>
        <w:t xml:space="preserve">ahead and identity' the similarity. </w:t>
      </w:r>
      <w:r w:rsidRPr="00D519B9">
        <w:rPr>
          <w:rStyle w:val="StyleBoldUnderline"/>
        </w:rPr>
        <w:t xml:space="preserve">Is seeing moral significance in biological differences between chimpanzees and potatoes anything like seeing moral significance in biological differences between races? I think not. </w:t>
      </w:r>
    </w:p>
    <w:p w14:paraId="7633158E" w14:textId="77777777" w:rsidR="00294401" w:rsidRPr="00D519B9" w:rsidRDefault="00294401" w:rsidP="00294401">
      <w:pPr>
        <w:rPr>
          <w:rStyle w:val="StyleBoldUnderline"/>
        </w:rPr>
      </w:pPr>
    </w:p>
    <w:p w14:paraId="20CEE618" w14:textId="77777777" w:rsidR="00294401" w:rsidRDefault="00294401" w:rsidP="00294401">
      <w:pPr>
        <w:pStyle w:val="Heading3"/>
      </w:pPr>
      <w:proofErr w:type="gramStart"/>
      <w:r>
        <w:lastRenderedPageBreak/>
        <w:t>no</w:t>
      </w:r>
      <w:proofErr w:type="gramEnd"/>
      <w:r>
        <w:t xml:space="preserve"> root cause</w:t>
      </w:r>
    </w:p>
    <w:p w14:paraId="3C5DE3C9" w14:textId="205BE09B" w:rsidR="00294401" w:rsidRPr="00797367" w:rsidRDefault="00294401" w:rsidP="00294401">
      <w:pPr>
        <w:pStyle w:val="Heading4"/>
      </w:pPr>
      <w:r>
        <w:t>Anthropocentrism is not the root cause of environmental destruction – it’s a combination of historical factors the alt can’t solve</w:t>
      </w:r>
    </w:p>
    <w:p w14:paraId="78F87147" w14:textId="77777777" w:rsidR="00294401" w:rsidRPr="00797367" w:rsidRDefault="00294401" w:rsidP="00294401">
      <w:pPr>
        <w:rPr>
          <w:sz w:val="16"/>
          <w:szCs w:val="16"/>
        </w:rPr>
      </w:pPr>
      <w:r w:rsidRPr="00797367">
        <w:rPr>
          <w:rStyle w:val="Style13ptBold"/>
        </w:rPr>
        <w:t>Jacob 94</w:t>
      </w:r>
      <w:r w:rsidRPr="00797367">
        <w:rPr>
          <w:sz w:val="16"/>
          <w:szCs w:val="16"/>
        </w:rPr>
        <w:t xml:space="preserve"> (Merle, Department of Theory of Science at the University of Gothenburg, “Sustainable Development and Deep Ecology: An Analysis of Competing Traditions”, Environmental Management 18:4, 1994, MUSE)</w:t>
      </w:r>
    </w:p>
    <w:p w14:paraId="6E1EBA22" w14:textId="77777777" w:rsidR="00294401" w:rsidRPr="00797367" w:rsidRDefault="00294401" w:rsidP="00294401">
      <w:pPr>
        <w:rPr>
          <w:sz w:val="16"/>
          <w:szCs w:val="16"/>
        </w:rPr>
      </w:pPr>
      <w:r w:rsidRPr="00797367">
        <w:rPr>
          <w:rStyle w:val="StyleBoldUnderline"/>
        </w:rPr>
        <w:t>The belief that humans are above nature and that a state should protect individual rights to property lays the foundations for a style of development</w:t>
      </w:r>
      <w:r w:rsidRPr="00797367">
        <w:rPr>
          <w:sz w:val="16"/>
          <w:szCs w:val="16"/>
        </w:rPr>
        <w:t xml:space="preserve"> (organization of material and human resources) </w:t>
      </w:r>
      <w:r w:rsidRPr="00797367">
        <w:rPr>
          <w:rStyle w:val="StyleBoldUnderline"/>
        </w:rPr>
        <w:t xml:space="preserve">that provides the rationale for the exploitation of nature </w:t>
      </w:r>
      <w:r w:rsidRPr="00797367">
        <w:rPr>
          <w:sz w:val="16"/>
          <w:szCs w:val="16"/>
        </w:rPr>
        <w:t xml:space="preserve">for accumulation of individual material wealth, </w:t>
      </w:r>
      <w:r w:rsidRPr="00797367">
        <w:rPr>
          <w:rStyle w:val="StyleBoldUnderline"/>
        </w:rPr>
        <w:t>but it does not by itself explain the environmental crisis. A concatenation of events, viz., the scientific-technological revolution, European migration, and subsequent political and economic domination of the New World, provided the empirical support for the above views</w:t>
      </w:r>
      <w:r w:rsidRPr="00797367">
        <w:rPr>
          <w:sz w:val="16"/>
          <w:szCs w:val="16"/>
        </w:rPr>
        <w:t xml:space="preserve"> and the necessary conditions for their translation into practice</w:t>
      </w:r>
      <w:r w:rsidRPr="00797367">
        <w:rPr>
          <w:rStyle w:val="StyleBoldUnderline"/>
        </w:rPr>
        <w:t>. The</w:t>
      </w:r>
      <w:r w:rsidRPr="00797367">
        <w:rPr>
          <w:sz w:val="16"/>
          <w:szCs w:val="16"/>
        </w:rPr>
        <w:t xml:space="preserve"> </w:t>
      </w:r>
      <w:r w:rsidRPr="00797367">
        <w:rPr>
          <w:rStyle w:val="StyleBoldUnderline"/>
        </w:rPr>
        <w:t xml:space="preserve">scientific-technological revolution provided the instruments to exploit nature, and the migration of some Europeans to the New World not only relieved population pressures in Europe, it also stimulated development back in Europe by providing a guaranteed supply of resources and later on markets </w:t>
      </w:r>
      <w:r w:rsidRPr="00797367">
        <w:rPr>
          <w:sz w:val="16"/>
          <w:szCs w:val="16"/>
        </w:rPr>
        <w:t>(</w:t>
      </w:r>
      <w:proofErr w:type="spellStart"/>
      <w:r w:rsidRPr="00797367">
        <w:rPr>
          <w:sz w:val="16"/>
          <w:szCs w:val="16"/>
        </w:rPr>
        <w:t>Landes</w:t>
      </w:r>
      <w:proofErr w:type="spellEnd"/>
      <w:r w:rsidRPr="00797367">
        <w:rPr>
          <w:sz w:val="16"/>
          <w:szCs w:val="16"/>
        </w:rPr>
        <w:t xml:space="preserve"> 1989, </w:t>
      </w:r>
      <w:proofErr w:type="spellStart"/>
      <w:r w:rsidRPr="00797367">
        <w:rPr>
          <w:sz w:val="16"/>
          <w:szCs w:val="16"/>
        </w:rPr>
        <w:t>Wallerstein</w:t>
      </w:r>
      <w:proofErr w:type="spellEnd"/>
      <w:r w:rsidRPr="00797367">
        <w:rPr>
          <w:sz w:val="16"/>
          <w:szCs w:val="16"/>
        </w:rPr>
        <w:t xml:space="preserve"> 1979, </w:t>
      </w:r>
      <w:proofErr w:type="spellStart"/>
      <w:r w:rsidRPr="00797367">
        <w:rPr>
          <w:sz w:val="16"/>
          <w:szCs w:val="16"/>
        </w:rPr>
        <w:t>Headrick</w:t>
      </w:r>
      <w:proofErr w:type="spellEnd"/>
      <w:r w:rsidRPr="00797367">
        <w:rPr>
          <w:sz w:val="16"/>
          <w:szCs w:val="16"/>
        </w:rPr>
        <w:t xml:space="preserve"> 1988). </w:t>
      </w:r>
      <w:r w:rsidRPr="00797367">
        <w:rPr>
          <w:rStyle w:val="StyleBoldUnderline"/>
        </w:rPr>
        <w:t>This new wealth encouraged the optimism about the supply of natural resources and the capabilities of science that environmentalists perceive as being the source of the ecological problems we currently face</w:t>
      </w:r>
      <w:r w:rsidRPr="00797367">
        <w:rPr>
          <w:sz w:val="16"/>
          <w:szCs w:val="16"/>
        </w:rPr>
        <w:t xml:space="preserve"> (</w:t>
      </w:r>
      <w:proofErr w:type="spellStart"/>
      <w:r w:rsidRPr="00797367">
        <w:rPr>
          <w:sz w:val="16"/>
          <w:szCs w:val="16"/>
        </w:rPr>
        <w:t>Luten</w:t>
      </w:r>
      <w:proofErr w:type="spellEnd"/>
      <w:r w:rsidRPr="00797367">
        <w:rPr>
          <w:sz w:val="16"/>
          <w:szCs w:val="16"/>
        </w:rPr>
        <w:t xml:space="preserve"> 1980).</w:t>
      </w:r>
    </w:p>
    <w:p w14:paraId="2BD7A89B" w14:textId="77777777" w:rsidR="00294401" w:rsidRDefault="00294401" w:rsidP="00294401">
      <w:pPr>
        <w:pStyle w:val="Heading2"/>
      </w:pPr>
      <w:proofErr w:type="spellStart"/>
      <w:proofErr w:type="gramStart"/>
      <w:r>
        <w:lastRenderedPageBreak/>
        <w:t>i</w:t>
      </w:r>
      <w:proofErr w:type="spellEnd"/>
      <w:proofErr w:type="gramEnd"/>
      <w:r>
        <w:t>/l debate</w:t>
      </w:r>
    </w:p>
    <w:p w14:paraId="0B6C1EB3" w14:textId="77777777" w:rsidR="00294401" w:rsidRPr="00D519B9" w:rsidRDefault="00294401" w:rsidP="00294401">
      <w:pPr>
        <w:pStyle w:val="Heading3"/>
      </w:pPr>
      <w:proofErr w:type="spellStart"/>
      <w:proofErr w:type="gramStart"/>
      <w:r w:rsidRPr="00D519B9">
        <w:lastRenderedPageBreak/>
        <w:t>i</w:t>
      </w:r>
      <w:proofErr w:type="spellEnd"/>
      <w:proofErr w:type="gramEnd"/>
      <w:r w:rsidRPr="00D519B9">
        <w:t>/l turn</w:t>
      </w:r>
    </w:p>
    <w:p w14:paraId="4DE26B14" w14:textId="77777777" w:rsidR="00294401" w:rsidRPr="00D519B9" w:rsidRDefault="00294401" w:rsidP="00294401">
      <w:pPr>
        <w:pStyle w:val="Heading4"/>
      </w:pPr>
      <w:r w:rsidRPr="00D519B9">
        <w:t>Modern ethics used to justify animal rights stem from the “humanist” system. This perpetuates and strengthens the current humanist system as opposed to moving on to a post-humanist system.</w:t>
      </w:r>
    </w:p>
    <w:p w14:paraId="0232C4FF" w14:textId="77777777" w:rsidR="00294401" w:rsidRPr="00D519B9" w:rsidRDefault="00294401" w:rsidP="00294401">
      <w:pPr>
        <w:rPr>
          <w:rStyle w:val="StyleBoldUnderline"/>
          <w:b/>
          <w:bCs/>
        </w:rPr>
      </w:pPr>
      <w:proofErr w:type="spellStart"/>
      <w:r w:rsidRPr="00D519B9">
        <w:rPr>
          <w:sz w:val="12"/>
        </w:rPr>
        <w:t>Zakiyyah</w:t>
      </w:r>
      <w:proofErr w:type="spellEnd"/>
      <w:r w:rsidRPr="00D519B9">
        <w:rPr>
          <w:sz w:val="12"/>
        </w:rPr>
        <w:t xml:space="preserve"> </w:t>
      </w:r>
      <w:proofErr w:type="spellStart"/>
      <w:r w:rsidRPr="00D519B9">
        <w:rPr>
          <w:sz w:val="12"/>
        </w:rPr>
        <w:t>Iman</w:t>
      </w:r>
      <w:proofErr w:type="spellEnd"/>
      <w:r w:rsidRPr="00D519B9">
        <w:rPr>
          <w:sz w:val="12"/>
        </w:rPr>
        <w:t xml:space="preserve"> </w:t>
      </w:r>
      <w:r w:rsidRPr="00D519B9">
        <w:rPr>
          <w:rStyle w:val="Style13ptBold"/>
        </w:rPr>
        <w:t xml:space="preserve">Jackson 13 </w:t>
      </w:r>
      <w:r w:rsidRPr="00D519B9">
        <w:rPr>
          <w:rFonts w:cs="Helvetica"/>
          <w:color w:val="1F1F1F"/>
          <w:sz w:val="12"/>
          <w:shd w:val="clear" w:color="auto" w:fill="FFFFFF"/>
        </w:rPr>
        <w:t>assistant professor of English at George Mason University</w:t>
      </w:r>
      <w:proofErr w:type="gramStart"/>
      <w:r w:rsidRPr="00D519B9">
        <w:rPr>
          <w:rFonts w:cs="Helvetica"/>
          <w:color w:val="1F1F1F"/>
          <w:sz w:val="12"/>
          <w:shd w:val="clear" w:color="auto" w:fill="FFFFFF"/>
        </w:rPr>
        <w:t>.,</w:t>
      </w:r>
      <w:proofErr w:type="gramEnd"/>
      <w:r w:rsidRPr="00D519B9">
        <w:rPr>
          <w:rFonts w:cs="Helvetica"/>
          <w:color w:val="1F1F1F"/>
          <w:sz w:val="12"/>
          <w:shd w:val="clear" w:color="auto" w:fill="FFFFFF"/>
        </w:rPr>
        <w:t xml:space="preserve"> Feminist studies, issue 39.3, </w:t>
      </w:r>
      <w:proofErr w:type="spellStart"/>
      <w:r w:rsidRPr="00D519B9">
        <w:rPr>
          <w:rFonts w:cs="Helvetica"/>
          <w:color w:val="1F1F1F"/>
          <w:sz w:val="12"/>
          <w:shd w:val="clear" w:color="auto" w:fill="FFFFFF"/>
        </w:rPr>
        <w:t>pg</w:t>
      </w:r>
      <w:proofErr w:type="spellEnd"/>
      <w:r w:rsidRPr="00D519B9">
        <w:rPr>
          <w:rFonts w:cs="Helvetica"/>
          <w:color w:val="1F1F1F"/>
          <w:sz w:val="12"/>
          <w:shd w:val="clear" w:color="auto" w:fill="FFFFFF"/>
        </w:rPr>
        <w:t xml:space="preserve"> 2)//</w:t>
      </w:r>
      <w:proofErr w:type="spellStart"/>
      <w:r w:rsidRPr="00D519B9">
        <w:rPr>
          <w:rFonts w:cs="Helvetica"/>
          <w:color w:val="1F1F1F"/>
          <w:sz w:val="12"/>
          <w:shd w:val="clear" w:color="auto" w:fill="FFFFFF"/>
        </w:rPr>
        <w:t>bp</w:t>
      </w:r>
      <w:proofErr w:type="spellEnd"/>
      <w:r w:rsidRPr="00D519B9">
        <w:rPr>
          <w:sz w:val="12"/>
        </w:rPr>
        <w:t xml:space="preserve"> </w:t>
      </w:r>
      <w:r w:rsidRPr="00D519B9">
        <w:rPr>
          <w:rFonts w:cs="Helvetica"/>
          <w:color w:val="1F1F1F"/>
          <w:sz w:val="12"/>
          <w:shd w:val="clear" w:color="auto" w:fill="FFFFFF"/>
        </w:rPr>
        <w:t xml:space="preserve">Animal: New Directions in the Theorization of Race and </w:t>
      </w:r>
      <w:proofErr w:type="spellStart"/>
      <w:r w:rsidRPr="00D519B9">
        <w:rPr>
          <w:rFonts w:cs="Helvetica"/>
          <w:color w:val="1F1F1F"/>
          <w:sz w:val="12"/>
          <w:shd w:val="clear" w:color="auto" w:fill="FFFFFF"/>
        </w:rPr>
        <w:t>Posthumanism</w:t>
      </w:r>
      <w:proofErr w:type="spellEnd"/>
      <w:r w:rsidRPr="00D519B9">
        <w:rPr>
          <w:rFonts w:cs="Helvetica"/>
          <w:color w:val="1F1F1F"/>
          <w:sz w:val="12"/>
          <w:shd w:val="clear" w:color="auto" w:fill="FFFFFF"/>
        </w:rPr>
        <w:t xml:space="preserve"> NF</w:t>
      </w:r>
    </w:p>
    <w:p w14:paraId="70BC1F3C" w14:textId="77777777" w:rsidR="00294401" w:rsidRPr="00D519B9" w:rsidRDefault="00294401" w:rsidP="00294401">
      <w:pPr>
        <w:rPr>
          <w:rStyle w:val="StyleBoldUnderline"/>
        </w:rPr>
      </w:pPr>
      <w:r w:rsidRPr="00D519B9">
        <w:rPr>
          <w:rStyle w:val="StyleBoldUnderline"/>
          <w:sz w:val="12"/>
        </w:rPr>
        <w:t xml:space="preserve">Much current scholarship in the field of animal studies is in the midst of grappling with </w:t>
      </w:r>
      <w:r w:rsidRPr="00D519B9">
        <w:rPr>
          <w:rStyle w:val="StyleBoldUnderline"/>
        </w:rPr>
        <w:t>the implications of a powerful legacy</w:t>
      </w:r>
      <w:r w:rsidRPr="00D519B9">
        <w:rPr>
          <w:rStyle w:val="StyleBoldUnderline"/>
          <w:sz w:val="12"/>
        </w:rPr>
        <w:t xml:space="preserve">—that </w:t>
      </w:r>
      <w:r w:rsidRPr="00D519B9">
        <w:rPr>
          <w:rStyle w:val="StyleBoldUnderline"/>
        </w:rPr>
        <w:t>of “animal rights</w:t>
      </w:r>
      <w:r w:rsidRPr="00D519B9">
        <w:rPr>
          <w:rStyle w:val="StyleBoldUnderline"/>
          <w:sz w:val="12"/>
        </w:rPr>
        <w:t xml:space="preserve">,” and </w:t>
      </w:r>
      <w:proofErr w:type="spellStart"/>
      <w:r w:rsidRPr="00D519B9">
        <w:rPr>
          <w:rStyle w:val="StyleBoldUnderline"/>
          <w:sz w:val="12"/>
        </w:rPr>
        <w:t>Seshadri’s</w:t>
      </w:r>
      <w:proofErr w:type="spellEnd"/>
      <w:r w:rsidRPr="00D519B9">
        <w:rPr>
          <w:rStyle w:val="StyleBoldUnderline"/>
          <w:sz w:val="12"/>
        </w:rPr>
        <w:t xml:space="preserve"> text </w:t>
      </w:r>
      <w:r w:rsidRPr="00D519B9">
        <w:rPr>
          <w:rStyle w:val="StyleBoldUnderline"/>
        </w:rPr>
        <w:t xml:space="preserve">expands and deepens a grow- </w:t>
      </w:r>
      <w:proofErr w:type="spellStart"/>
      <w:r w:rsidRPr="00D519B9">
        <w:rPr>
          <w:rStyle w:val="StyleBoldUnderline"/>
        </w:rPr>
        <w:t>ing</w:t>
      </w:r>
      <w:proofErr w:type="spellEnd"/>
      <w:r w:rsidRPr="00D519B9">
        <w:rPr>
          <w:rStyle w:val="StyleBoldUnderline"/>
        </w:rPr>
        <w:t xml:space="preserve"> critical consensus </w:t>
      </w:r>
      <w:r w:rsidRPr="00D519B9">
        <w:rPr>
          <w:rStyle w:val="StyleBoldUnderline"/>
          <w:sz w:val="12"/>
        </w:rPr>
        <w:t xml:space="preserve">in the field </w:t>
      </w:r>
      <w:r w:rsidRPr="00D519B9">
        <w:rPr>
          <w:rStyle w:val="StyleBoldUnderline"/>
        </w:rPr>
        <w:t xml:space="preserve">that justice should not and cannot be equated with liberal humanist investments in law and rights. </w:t>
      </w:r>
      <w:r w:rsidRPr="00D519B9">
        <w:rPr>
          <w:rStyle w:val="StyleBoldUnderline"/>
          <w:sz w:val="12"/>
        </w:rPr>
        <w:t>Within the field of animal studies,</w:t>
      </w:r>
      <w:r w:rsidRPr="00D519B9">
        <w:rPr>
          <w:rStyle w:val="StyleBoldUnderline"/>
        </w:rPr>
        <w:t xml:space="preserve"> </w:t>
      </w:r>
      <w:r w:rsidRPr="00D519B9">
        <w:rPr>
          <w:rStyle w:val="StyleBoldUnderline"/>
          <w:sz w:val="12"/>
        </w:rPr>
        <w:t xml:space="preserve">prominent </w:t>
      </w:r>
      <w:r w:rsidRPr="00D519B9">
        <w:rPr>
          <w:rStyle w:val="StyleBoldUnderline"/>
        </w:rPr>
        <w:t xml:space="preserve">animal rights advocates </w:t>
      </w:r>
      <w:r w:rsidRPr="00D519B9">
        <w:rPr>
          <w:rStyle w:val="StyleBoldUnderline"/>
          <w:sz w:val="12"/>
        </w:rPr>
        <w:t xml:space="preserve">such as Tom Regan and Peter Singer¹⁸ </w:t>
      </w:r>
      <w:r w:rsidRPr="00D519B9">
        <w:rPr>
          <w:rStyle w:val="StyleBoldUnderline"/>
        </w:rPr>
        <w:t>have been heavily critiqued for taking for granted the subject of ethics</w:t>
      </w:r>
      <w:r w:rsidRPr="00D519B9">
        <w:rPr>
          <w:rStyle w:val="StyleBoldUnderline"/>
          <w:sz w:val="12"/>
        </w:rPr>
        <w:t xml:space="preserve">—namely, </w:t>
      </w:r>
      <w:r w:rsidRPr="00D519B9">
        <w:rPr>
          <w:rStyle w:val="StyleBoldUnderline"/>
        </w:rPr>
        <w:t xml:space="preserve">they have been </w:t>
      </w:r>
      <w:r w:rsidRPr="00D519B9">
        <w:rPr>
          <w:rStyle w:val="Emphasis"/>
        </w:rPr>
        <w:t xml:space="preserve">criticized for both </w:t>
      </w:r>
      <w:proofErr w:type="spellStart"/>
      <w:r w:rsidRPr="00D519B9">
        <w:rPr>
          <w:rStyle w:val="Emphasis"/>
        </w:rPr>
        <w:t>reinscribing</w:t>
      </w:r>
      <w:proofErr w:type="spellEnd"/>
      <w:r w:rsidRPr="00D519B9">
        <w:rPr>
          <w:rStyle w:val="Emphasis"/>
        </w:rPr>
        <w:t xml:space="preserve"> a faulty liberal humanist conception of human subjectivity</w:t>
      </w:r>
      <w:r w:rsidRPr="00D519B9">
        <w:rPr>
          <w:rStyle w:val="StyleBoldUnderline"/>
        </w:rPr>
        <w:t xml:space="preserve"> </w:t>
      </w:r>
      <w:r w:rsidRPr="00D519B9">
        <w:rPr>
          <w:rStyle w:val="Emphasis"/>
        </w:rPr>
        <w:t>and elevating this</w:t>
      </w:r>
      <w:r w:rsidRPr="00D519B9">
        <w:rPr>
          <w:rStyle w:val="StyleBoldUnderline"/>
        </w:rPr>
        <w:t xml:space="preserve"> lawed </w:t>
      </w:r>
      <w:r w:rsidRPr="00D519B9">
        <w:rPr>
          <w:rStyle w:val="Emphasis"/>
        </w:rPr>
        <w:t>construction to the status of an ethical standard.</w:t>
      </w:r>
      <w:r w:rsidRPr="00D519B9">
        <w:rPr>
          <w:rStyle w:val="StyleBoldUnderline"/>
        </w:rPr>
        <w:t xml:space="preserve"> </w:t>
      </w:r>
      <w:r w:rsidRPr="00D519B9">
        <w:rPr>
          <w:rStyle w:val="StyleBoldUnderline"/>
          <w:sz w:val="12"/>
        </w:rPr>
        <w:t xml:space="preserve">Such a standard has been thoroughly dismantled by a range of interdisciplinary critics, in particular </w:t>
      </w:r>
      <w:r w:rsidRPr="00D519B9">
        <w:rPr>
          <w:rStyle w:val="StyleBoldUnderline"/>
        </w:rPr>
        <w:t xml:space="preserve">post- humanists and scholars </w:t>
      </w:r>
      <w:r w:rsidRPr="00D519B9">
        <w:rPr>
          <w:rStyle w:val="StyleBoldUnderline"/>
          <w:sz w:val="12"/>
        </w:rPr>
        <w:t xml:space="preserve">in disability studies, who </w:t>
      </w:r>
      <w:r w:rsidRPr="00D519B9">
        <w:rPr>
          <w:rStyle w:val="StyleBoldUnderline"/>
        </w:rPr>
        <w:t xml:space="preserve">allege that Singer’s and Regan’s philosophical frameworks actually undercut an appreciation for the diﬀerence they claim to respect. In other words, rather than undermining liberal humanism’s hold on the ethical imagination, the animal rights framework expands and deepens it. </w:t>
      </w:r>
      <w:r w:rsidRPr="00D519B9">
        <w:rPr>
          <w:rStyle w:val="StyleBoldUnderline"/>
          <w:sz w:val="12"/>
        </w:rPr>
        <w:t>Furthering this line of critique</w:t>
      </w:r>
      <w:r w:rsidRPr="00D519B9">
        <w:rPr>
          <w:rStyle w:val="StyleBoldUnderline"/>
        </w:rPr>
        <w:t xml:space="preserve">, </w:t>
      </w:r>
      <w:proofErr w:type="spellStart"/>
      <w:r w:rsidRPr="00D519B9">
        <w:rPr>
          <w:rStyle w:val="StyleBoldUnderline"/>
        </w:rPr>
        <w:t>Seshadri’s</w:t>
      </w:r>
      <w:proofErr w:type="spellEnd"/>
      <w:r w:rsidRPr="00D519B9">
        <w:rPr>
          <w:rStyle w:val="StyleBoldUnderline"/>
        </w:rPr>
        <w:t xml:space="preserve"> text disarticulates an equation between law and justice. In </w:t>
      </w:r>
      <w:proofErr w:type="spellStart"/>
      <w:r w:rsidRPr="00D519B9">
        <w:rPr>
          <w:rStyle w:val="StyleBoldUnderline"/>
        </w:rPr>
        <w:t>HumAnimal</w:t>
      </w:r>
      <w:proofErr w:type="spellEnd"/>
      <w:r w:rsidRPr="00D519B9">
        <w:rPr>
          <w:rStyle w:val="StyleBoldUnderline"/>
        </w:rPr>
        <w:t xml:space="preserve">, ethics are no longer beholden to law, and ethical possibility lies beyond the boundaries of law. </w:t>
      </w:r>
      <w:r w:rsidRPr="00D519B9">
        <w:rPr>
          <w:rStyle w:val="StyleBoldUnderline"/>
          <w:sz w:val="12"/>
        </w:rPr>
        <w:t>More- over</w:t>
      </w:r>
      <w:r w:rsidRPr="00D519B9">
        <w:rPr>
          <w:rStyle w:val="StyleBoldUnderline"/>
        </w:rPr>
        <w:t>, as the measure of ethical right and belonging, “the human” standard is revealed as fundamental to law’s injustice for both people of color and animals.</w:t>
      </w:r>
    </w:p>
    <w:p w14:paraId="7C072E44" w14:textId="77777777" w:rsidR="00294401" w:rsidRDefault="00294401" w:rsidP="00294401">
      <w:pPr>
        <w:pStyle w:val="Heading2"/>
      </w:pPr>
      <w:proofErr w:type="gramStart"/>
      <w:r>
        <w:lastRenderedPageBreak/>
        <w:t>alt</w:t>
      </w:r>
      <w:proofErr w:type="gramEnd"/>
      <w:r>
        <w:t xml:space="preserve"> debate</w:t>
      </w:r>
    </w:p>
    <w:p w14:paraId="3A86E602" w14:textId="77777777" w:rsidR="00294401" w:rsidRPr="00D519B9" w:rsidRDefault="00294401" w:rsidP="00294401">
      <w:pPr>
        <w:pStyle w:val="Heading3"/>
      </w:pPr>
      <w:proofErr w:type="gramStart"/>
      <w:r w:rsidRPr="00D519B9">
        <w:lastRenderedPageBreak/>
        <w:t>alt</w:t>
      </w:r>
      <w:proofErr w:type="gramEnd"/>
      <w:r w:rsidRPr="00D519B9">
        <w:t xml:space="preserve"> fails - gen</w:t>
      </w:r>
    </w:p>
    <w:p w14:paraId="6432A594" w14:textId="77777777" w:rsidR="00294401" w:rsidRPr="00D519B9" w:rsidRDefault="00294401" w:rsidP="00294401">
      <w:pPr>
        <w:pStyle w:val="Heading4"/>
      </w:pPr>
      <w:r w:rsidRPr="00D519B9">
        <w:t>They can’t solve anthropocentrism in relation to the environment – their ethics fails</w:t>
      </w:r>
    </w:p>
    <w:p w14:paraId="06070A37" w14:textId="77777777" w:rsidR="00294401" w:rsidRPr="00D519B9" w:rsidRDefault="00294401" w:rsidP="00294401">
      <w:pPr>
        <w:rPr>
          <w:sz w:val="16"/>
          <w:szCs w:val="16"/>
        </w:rPr>
      </w:pPr>
      <w:r w:rsidRPr="00D519B9">
        <w:rPr>
          <w:rStyle w:val="Style13ptBold"/>
        </w:rPr>
        <w:t>Katz 2K</w:t>
      </w:r>
      <w:r w:rsidRPr="00D519B9">
        <w:rPr>
          <w:sz w:val="16"/>
          <w:szCs w:val="16"/>
        </w:rPr>
        <w:t xml:space="preserve"> (Eric, “Beneath the Surface: Critical Essays in the Philosophy of Deep Ecology”, The MIT Press, 2000, Google Books)</w:t>
      </w:r>
    </w:p>
    <w:p w14:paraId="571FA596" w14:textId="77777777" w:rsidR="00294401" w:rsidRPr="00D519B9" w:rsidRDefault="00294401" w:rsidP="00294401">
      <w:pPr>
        <w:rPr>
          <w:rStyle w:val="StyleBoldUnderline"/>
        </w:rPr>
      </w:pPr>
      <w:proofErr w:type="gramStart"/>
      <w:r w:rsidRPr="00D519B9">
        <w:rPr>
          <w:sz w:val="16"/>
          <w:szCs w:val="16"/>
        </w:rPr>
        <w:t>This problem-</w:t>
      </w:r>
      <w:r w:rsidRPr="00D519B9">
        <w:rPr>
          <w:rStyle w:val="StyleBoldUnderline"/>
        </w:rPr>
        <w:t xml:space="preserve">the possibility of escaping anthropocentrism-has </w:t>
      </w:r>
      <w:proofErr w:type="spellStart"/>
      <w:r w:rsidRPr="00D519B9">
        <w:rPr>
          <w:rStyle w:val="StyleBoldUnderline"/>
        </w:rPr>
        <w:t>funda</w:t>
      </w:r>
      <w:proofErr w:type="spellEnd"/>
      <w:r w:rsidRPr="00D519B9">
        <w:rPr>
          <w:rStyle w:val="StyleBoldUnderline"/>
        </w:rPr>
        <w:t>- mental importance for any attempt to address the contemporary environmental crisis.</w:t>
      </w:r>
      <w:proofErr w:type="gramEnd"/>
      <w:r w:rsidRPr="00D519B9">
        <w:rPr>
          <w:sz w:val="16"/>
          <w:szCs w:val="16"/>
        </w:rPr>
        <w:t xml:space="preserve"> Environmental policy, if it is to be morally defensible, must be connected in some way to a plausible theory of environmental ethics. </w:t>
      </w:r>
      <w:r w:rsidRPr="00D519B9">
        <w:rPr>
          <w:rStyle w:val="StyleBoldUnderline"/>
        </w:rPr>
        <w:t xml:space="preserve">But a plausible the- </w:t>
      </w:r>
      <w:proofErr w:type="spellStart"/>
      <w:r w:rsidRPr="00D519B9">
        <w:rPr>
          <w:rStyle w:val="StyleBoldUnderline"/>
        </w:rPr>
        <w:t>ory</w:t>
      </w:r>
      <w:proofErr w:type="spellEnd"/>
      <w:r w:rsidRPr="00D519B9">
        <w:rPr>
          <w:rStyle w:val="StyleBoldUnderline"/>
        </w:rPr>
        <w:t xml:space="preserve"> of environmental ethics must, in turn, be based on an adequate philosophy of nature-a valid physical and metaphysical description of the way the world is</w:t>
      </w:r>
      <w:r w:rsidRPr="00D519B9">
        <w:rPr>
          <w:sz w:val="16"/>
          <w:szCs w:val="16"/>
        </w:rPr>
        <w:t xml:space="preserve">. </w:t>
      </w:r>
      <w:proofErr w:type="spellStart"/>
      <w:proofErr w:type="gramStart"/>
      <w:r w:rsidRPr="00D519B9">
        <w:rPr>
          <w:rStyle w:val="StyleBoldUnderline"/>
        </w:rPr>
        <w:t>ls</w:t>
      </w:r>
      <w:proofErr w:type="spellEnd"/>
      <w:proofErr w:type="gramEnd"/>
      <w:r w:rsidRPr="00D519B9">
        <w:rPr>
          <w:rStyle w:val="StyleBoldUnderline"/>
        </w:rPr>
        <w:t xml:space="preserve"> any of this philosophical analysis</w:t>
      </w:r>
      <w:r w:rsidRPr="00D519B9">
        <w:rPr>
          <w:sz w:val="16"/>
          <w:szCs w:val="16"/>
        </w:rPr>
        <w:t>-policy, ethics, metaphysics-</w:t>
      </w:r>
      <w:r w:rsidRPr="00D519B9">
        <w:rPr>
          <w:rStyle w:val="StyleBoldUnderline"/>
        </w:rPr>
        <w:t>possible from the limited horizon of anthropocentrism?</w:t>
      </w:r>
      <w:r w:rsidRPr="00D519B9">
        <w:rPr>
          <w:sz w:val="16"/>
          <w:szCs w:val="16"/>
        </w:rPr>
        <w:t xml:space="preserve"> </w:t>
      </w:r>
      <w:r w:rsidRPr="00D519B9">
        <w:rPr>
          <w:rStyle w:val="StyleBoldUnderline"/>
        </w:rPr>
        <w:t>The philosophy of deep ecology is a test case</w:t>
      </w:r>
      <w:r w:rsidRPr="00D519B9">
        <w:rPr>
          <w:sz w:val="16"/>
          <w:szCs w:val="16"/>
        </w:rPr>
        <w:t xml:space="preserve"> for these issues. The advocates of deep ecology claim, in part, that their position addresses environmental is- sues from a wider perspective than traditional anthropocentrism. </w:t>
      </w:r>
      <w:r w:rsidRPr="00D519B9">
        <w:rPr>
          <w:rStyle w:val="StyleBoldUnderline"/>
        </w:rPr>
        <w:t xml:space="preserve">In consider- </w:t>
      </w:r>
      <w:proofErr w:type="spellStart"/>
      <w:r w:rsidRPr="00D519B9">
        <w:rPr>
          <w:rStyle w:val="StyleBoldUnderline"/>
        </w:rPr>
        <w:t>ing</w:t>
      </w:r>
      <w:proofErr w:type="spellEnd"/>
      <w:r w:rsidRPr="00D519B9">
        <w:rPr>
          <w:rStyle w:val="StyleBoldUnderline"/>
        </w:rPr>
        <w:t xml:space="preserve"> the intrinsic value of nonhuman life forms, in the process of identification with nonhuman natural entities and systems, and in the development of </w:t>
      </w:r>
      <w:proofErr w:type="spellStart"/>
      <w:r w:rsidRPr="00D519B9">
        <w:rPr>
          <w:rStyle w:val="StyleBoldUnderline"/>
        </w:rPr>
        <w:t>poli</w:t>
      </w:r>
      <w:proofErr w:type="spellEnd"/>
      <w:r w:rsidRPr="00D519B9">
        <w:rPr>
          <w:rStyle w:val="StyleBoldUnderline"/>
        </w:rPr>
        <w:t xml:space="preserve">- </w:t>
      </w:r>
      <w:proofErr w:type="spellStart"/>
      <w:r w:rsidRPr="00D519B9">
        <w:rPr>
          <w:rStyle w:val="StyleBoldUnderline"/>
        </w:rPr>
        <w:t>cies</w:t>
      </w:r>
      <w:proofErr w:type="spellEnd"/>
      <w:r w:rsidRPr="00D519B9">
        <w:rPr>
          <w:rStyle w:val="StyleBoldUnderline"/>
        </w:rPr>
        <w:t xml:space="preserve"> of action that stress noninterference and the harmony of human life and nature</w:t>
      </w:r>
      <w:r w:rsidRPr="00D519B9">
        <w:rPr>
          <w:sz w:val="16"/>
          <w:szCs w:val="16"/>
        </w:rPr>
        <w:t xml:space="preserve">, </w:t>
      </w:r>
      <w:r w:rsidRPr="00D519B9">
        <w:rPr>
          <w:rStyle w:val="StyleBoldUnderline"/>
        </w:rPr>
        <w:t xml:space="preserve">deep ecologists claim to transcend anthropocentrism and adopt a per- </w:t>
      </w:r>
      <w:proofErr w:type="spellStart"/>
      <w:r w:rsidRPr="00D519B9">
        <w:rPr>
          <w:rStyle w:val="StyleBoldUnderline"/>
        </w:rPr>
        <w:t>spective</w:t>
      </w:r>
      <w:proofErr w:type="spellEnd"/>
      <w:r w:rsidRPr="00D519B9">
        <w:rPr>
          <w:rStyle w:val="StyleBoldUnderline"/>
        </w:rPr>
        <w:t xml:space="preserve"> of </w:t>
      </w:r>
      <w:proofErr w:type="spellStart"/>
      <w:r w:rsidRPr="00D519B9">
        <w:rPr>
          <w:rStyle w:val="StyleBoldUnderline"/>
        </w:rPr>
        <w:t>ecocentrism</w:t>
      </w:r>
      <w:proofErr w:type="spellEnd"/>
      <w:r w:rsidRPr="00D519B9">
        <w:rPr>
          <w:sz w:val="16"/>
          <w:szCs w:val="16"/>
        </w:rPr>
        <w:t xml:space="preserve">. In this essay, I examine this claim. I </w:t>
      </w:r>
      <w:r w:rsidRPr="00D519B9">
        <w:rPr>
          <w:rStyle w:val="StyleBoldUnderline"/>
        </w:rPr>
        <w:t>do not believe that deep ecology escapes the bias of anthropocentric thought</w:t>
      </w:r>
      <w:r w:rsidRPr="00D519B9">
        <w:rPr>
          <w:sz w:val="16"/>
          <w:szCs w:val="16"/>
        </w:rPr>
        <w:t xml:space="preserve">. In order to validate my criticism, l will first present a thorough and careful reading of the </w:t>
      </w:r>
      <w:proofErr w:type="spellStart"/>
      <w:r w:rsidRPr="00D519B9">
        <w:rPr>
          <w:sz w:val="16"/>
          <w:szCs w:val="16"/>
        </w:rPr>
        <w:t>philoso</w:t>
      </w:r>
      <w:proofErr w:type="spellEnd"/>
      <w:r w:rsidRPr="00D519B9">
        <w:rPr>
          <w:sz w:val="16"/>
          <w:szCs w:val="16"/>
        </w:rPr>
        <w:t xml:space="preserve">- </w:t>
      </w:r>
      <w:proofErr w:type="spellStart"/>
      <w:r w:rsidRPr="00D519B9">
        <w:rPr>
          <w:sz w:val="16"/>
          <w:szCs w:val="16"/>
        </w:rPr>
        <w:t>phy</w:t>
      </w:r>
      <w:proofErr w:type="spellEnd"/>
      <w:r w:rsidRPr="00D519B9">
        <w:rPr>
          <w:sz w:val="16"/>
          <w:szCs w:val="16"/>
        </w:rPr>
        <w:t xml:space="preserve"> of deep ecology. </w:t>
      </w:r>
      <w:proofErr w:type="gramStart"/>
      <w:r w:rsidRPr="00D519B9">
        <w:rPr>
          <w:sz w:val="16"/>
          <w:szCs w:val="16"/>
        </w:rPr>
        <w:t>l</w:t>
      </w:r>
      <w:proofErr w:type="gramEnd"/>
      <w:r w:rsidRPr="00D519B9">
        <w:rPr>
          <w:sz w:val="16"/>
          <w:szCs w:val="16"/>
        </w:rPr>
        <w:t xml:space="preserve"> will argue </w:t>
      </w:r>
      <w:r w:rsidRPr="00D519B9">
        <w:rPr>
          <w:rStyle w:val="StyleBoldUnderline"/>
        </w:rPr>
        <w:t>that the three core ideas of deep ecology-the process of identification with the natural world, the goal of Self-realization, and a relational holistic ontology-are all anthropocentric in character.</w:t>
      </w:r>
    </w:p>
    <w:p w14:paraId="742061E0" w14:textId="77777777" w:rsidR="00294401" w:rsidRPr="00D519B9" w:rsidRDefault="00294401" w:rsidP="00294401">
      <w:pPr>
        <w:pStyle w:val="Heading4"/>
      </w:pPr>
      <w:r w:rsidRPr="00D519B9">
        <w:t xml:space="preserve">Promoting [animal] rights is perceived as ignoring human oppression and an attack on human dignity- this methodology can never solve for a lack of animal rights </w:t>
      </w:r>
    </w:p>
    <w:p w14:paraId="1957CE48" w14:textId="77777777" w:rsidR="00294401" w:rsidRPr="00D519B9" w:rsidRDefault="00294401" w:rsidP="00294401">
      <w:r w:rsidRPr="00D519B9">
        <w:rPr>
          <w:sz w:val="12"/>
        </w:rPr>
        <w:t>Richard L. </w:t>
      </w:r>
      <w:proofErr w:type="spellStart"/>
      <w:r w:rsidRPr="00D519B9">
        <w:rPr>
          <w:rStyle w:val="Style13ptBold"/>
        </w:rPr>
        <w:t>Cupp</w:t>
      </w:r>
      <w:proofErr w:type="spellEnd"/>
      <w:r w:rsidRPr="00D519B9">
        <w:rPr>
          <w:sz w:val="12"/>
        </w:rPr>
        <w:t xml:space="preserve">, Jr.  </w:t>
      </w:r>
      <w:proofErr w:type="gramStart"/>
      <w:r w:rsidRPr="00D519B9">
        <w:rPr>
          <w:sz w:val="12"/>
        </w:rPr>
        <w:t>20</w:t>
      </w:r>
      <w:r w:rsidRPr="00D519B9">
        <w:rPr>
          <w:rStyle w:val="Style13ptBold"/>
        </w:rPr>
        <w:t>09</w:t>
      </w:r>
      <w:r w:rsidRPr="00D519B9">
        <w:t>  </w:t>
      </w:r>
      <w:r w:rsidRPr="00D519B9">
        <w:rPr>
          <w:sz w:val="12"/>
        </w:rPr>
        <w:t>Pepperdine</w:t>
      </w:r>
      <w:proofErr w:type="gramEnd"/>
      <w:r w:rsidRPr="00D519B9">
        <w:rPr>
          <w:sz w:val="12"/>
        </w:rPr>
        <w:t> University School of Law  Legal Studies Research Paper Series  Paper Number 2009/11  Moving Beyond Animal Rights NF</w:t>
      </w:r>
    </w:p>
    <w:p w14:paraId="58915607" w14:textId="77777777" w:rsidR="00294401" w:rsidRPr="00D519B9" w:rsidRDefault="00294401" w:rsidP="00294401">
      <w:pPr>
        <w:rPr>
          <w:sz w:val="12"/>
        </w:rPr>
      </w:pPr>
      <w:r w:rsidRPr="00D519B9">
        <w:rPr>
          <w:rStyle w:val="StyleBoldUnderline"/>
        </w:rPr>
        <w:t>Drawing a parallel between the struggle to attain rights for</w:t>
      </w:r>
      <w:r w:rsidRPr="00D519B9">
        <w:t xml:space="preserve"> </w:t>
      </w:r>
      <w:r w:rsidRPr="00D519B9">
        <w:rPr>
          <w:sz w:val="12"/>
        </w:rPr>
        <w:t xml:space="preserve">historically </w:t>
      </w:r>
      <w:r w:rsidRPr="00D519B9">
        <w:rPr>
          <w:rStyle w:val="StyleBoldUnderline"/>
        </w:rPr>
        <w:t>oppressed</w:t>
      </w:r>
      <w:r w:rsidRPr="00D519B9">
        <w:t xml:space="preserve"> </w:t>
      </w:r>
      <w:r w:rsidRPr="00D519B9">
        <w:rPr>
          <w:sz w:val="12"/>
        </w:rPr>
        <w:t xml:space="preserve">categories of </w:t>
      </w:r>
      <w:r w:rsidRPr="00D519B9">
        <w:rPr>
          <w:rStyle w:val="StyleBoldUnderline"/>
        </w:rPr>
        <w:t>humans and the struggle to attain rights for animals is controversial and is offensive to some</w:t>
      </w:r>
      <w:r w:rsidRPr="00D519B9">
        <w:t xml:space="preserve">.  </w:t>
      </w:r>
      <w:r w:rsidRPr="00D519B9">
        <w:rPr>
          <w:sz w:val="12"/>
        </w:rPr>
        <w:t>Some</w:t>
      </w:r>
      <w:r w:rsidRPr="00D519B9">
        <w:t xml:space="preserve"> </w:t>
      </w:r>
      <w:r w:rsidRPr="00D519B9">
        <w:rPr>
          <w:rStyle w:val="StyleBoldUnderline"/>
        </w:rPr>
        <w:t>opponents of rights for animals</w:t>
      </w:r>
      <w:r w:rsidRPr="00D519B9">
        <w:t xml:space="preserve"> “</w:t>
      </w:r>
      <w:r w:rsidRPr="00D519B9">
        <w:rPr>
          <w:rStyle w:val="StyleBoldUnderline"/>
        </w:rPr>
        <w:t>find the analogy</w:t>
      </w:r>
      <w:r w:rsidRPr="00D519B9">
        <w:t xml:space="preserve"> </w:t>
      </w:r>
      <w:r w:rsidRPr="00D519B9">
        <w:rPr>
          <w:sz w:val="12"/>
        </w:rPr>
        <w:t xml:space="preserve">of the development </w:t>
      </w:r>
      <w:r w:rsidRPr="00D519B9">
        <w:rPr>
          <w:rStyle w:val="StyleBoldUnderline"/>
        </w:rPr>
        <w:t>of rights of African-Americans and women to the development of rights for animals inappropriate</w:t>
      </w:r>
      <w:r w:rsidRPr="00D519B9">
        <w:t xml:space="preserve">, </w:t>
      </w:r>
      <w:r w:rsidRPr="00D519B9">
        <w:rPr>
          <w:sz w:val="12"/>
        </w:rPr>
        <w:t>as well as distasteful.”</w:t>
      </w:r>
      <w:proofErr w:type="gramStart"/>
      <w:r w:rsidRPr="00D519B9">
        <w:rPr>
          <w:sz w:val="12"/>
        </w:rPr>
        <w:t>104  Although</w:t>
      </w:r>
      <w:proofErr w:type="gramEnd"/>
      <w:r w:rsidRPr="00D519B9">
        <w:rPr>
          <w:sz w:val="12"/>
        </w:rPr>
        <w:t xml:space="preserve"> no offense is intended with such comparisons</w:t>
      </w:r>
      <w:r w:rsidRPr="00D519B9">
        <w:t xml:space="preserve">, </w:t>
      </w:r>
      <w:r w:rsidRPr="00D519B9">
        <w:rPr>
          <w:rStyle w:val="StyleBoldUnderline"/>
        </w:rPr>
        <w:t>one need not be an opponent of animal rights to find them troubling</w:t>
      </w:r>
      <w:r w:rsidRPr="00D519B9">
        <w:rPr>
          <w:rStyle w:val="StyleBoldUnderline"/>
          <w:sz w:val="12"/>
        </w:rPr>
        <w:t>.</w:t>
      </w:r>
      <w:r w:rsidRPr="00D519B9">
        <w:rPr>
          <w:sz w:val="12"/>
        </w:rPr>
        <w:t xml:space="preserve">  The struggle for human rights is broadly perceived as being among humanity’s most important endeavors</w:t>
      </w:r>
      <w:r w:rsidRPr="00D519B9">
        <w:t xml:space="preserve">.  </w:t>
      </w:r>
      <w:r w:rsidRPr="00D519B9">
        <w:rPr>
          <w:rStyle w:val="StyleBoldUnderline"/>
        </w:rPr>
        <w:t>Speaking about animal rights and human rights in the same breath and with the same fervor may be perceived as</w:t>
      </w:r>
      <w:r w:rsidRPr="00D519B9">
        <w:t xml:space="preserve"> </w:t>
      </w:r>
      <w:r w:rsidRPr="00D519B9">
        <w:rPr>
          <w:sz w:val="12"/>
        </w:rPr>
        <w:t>raising the status of animals, but it equally may be perceived as</w:t>
      </w:r>
      <w:r w:rsidRPr="00D519B9">
        <w:t xml:space="preserve"> </w:t>
      </w:r>
      <w:r w:rsidRPr="00D519B9">
        <w:rPr>
          <w:rStyle w:val="StyleBoldUnderline"/>
        </w:rPr>
        <w:t>lowering the status of humans</w:t>
      </w:r>
      <w:r w:rsidRPr="00D519B9">
        <w:t xml:space="preserve">.  </w:t>
      </w:r>
      <w:r w:rsidRPr="00D519B9">
        <w:rPr>
          <w:rStyle w:val="StyleBoldUnderline"/>
        </w:rPr>
        <w:t>This demonstrates</w:t>
      </w:r>
      <w:r w:rsidRPr="00D519B9">
        <w:t xml:space="preserve"> </w:t>
      </w:r>
      <w:r w:rsidRPr="00D519B9">
        <w:rPr>
          <w:rStyle w:val="Emphasis"/>
        </w:rPr>
        <w:t>one of the fundamental challenges</w:t>
      </w:r>
      <w:r w:rsidRPr="00D519B9">
        <w:rPr>
          <w:rStyle w:val="StyleBoldUnderline"/>
        </w:rPr>
        <w:t xml:space="preserve"> to</w:t>
      </w:r>
      <w:r w:rsidRPr="00D519B9">
        <w:t xml:space="preserve"> </w:t>
      </w:r>
      <w:r w:rsidRPr="00D519B9">
        <w:rPr>
          <w:sz w:val="12"/>
        </w:rPr>
        <w:t>arguments for extending</w:t>
      </w:r>
      <w:r w:rsidRPr="00D519B9">
        <w:t xml:space="preserve"> </w:t>
      </w:r>
      <w:r w:rsidRPr="00D519B9">
        <w:rPr>
          <w:rStyle w:val="StyleBoldUnderline"/>
        </w:rPr>
        <w:t>rights to animals</w:t>
      </w:r>
      <w:r w:rsidRPr="00D519B9">
        <w:t xml:space="preserve">, </w:t>
      </w:r>
      <w:r w:rsidRPr="00D519B9">
        <w:rPr>
          <w:rStyle w:val="StyleBoldUnderline"/>
        </w:rPr>
        <w:t>rather than focusing on humans’ responsibility to act humanely toward animals</w:t>
      </w:r>
      <w:r w:rsidRPr="00D519B9">
        <w:t xml:space="preserve">.  </w:t>
      </w:r>
      <w:r w:rsidRPr="00D519B9">
        <w:rPr>
          <w:rStyle w:val="Emphasis"/>
        </w:rPr>
        <w:t>If animals are placed in the same category as persons, human dignity may be diminished as much as animal dignity is</w:t>
      </w:r>
      <w:r w:rsidRPr="00D519B9">
        <w:t>—</w:t>
      </w:r>
      <w:r w:rsidRPr="00D519B9">
        <w:rPr>
          <w:sz w:val="12"/>
        </w:rPr>
        <w:t>in theory—</w:t>
      </w:r>
      <w:proofErr w:type="gramStart"/>
      <w:r w:rsidRPr="00D519B9">
        <w:rPr>
          <w:sz w:val="12"/>
        </w:rPr>
        <w:t>enhanced.105  Further</w:t>
      </w:r>
      <w:proofErr w:type="gramEnd"/>
      <w:r w:rsidRPr="00D519B9">
        <w:t xml:space="preserve">, </w:t>
      </w:r>
      <w:r w:rsidRPr="00D519B9">
        <w:rPr>
          <w:rStyle w:val="StyleBoldUnderline"/>
        </w:rPr>
        <w:t>thinking of humans in the same way as one thinks of animals does not further</w:t>
      </w:r>
      <w:r w:rsidRPr="00D519B9">
        <w:t xml:space="preserve"> </w:t>
      </w:r>
      <w:r w:rsidRPr="00D519B9">
        <w:rPr>
          <w:sz w:val="12"/>
        </w:rPr>
        <w:t xml:space="preserve">the premise of </w:t>
      </w:r>
      <w:r w:rsidRPr="00D519B9">
        <w:rPr>
          <w:rStyle w:val="StyleBoldUnderline"/>
        </w:rPr>
        <w:t>human responsibility</w:t>
      </w:r>
      <w:r w:rsidRPr="00D519B9">
        <w:t xml:space="preserve">, </w:t>
      </w:r>
      <w:r w:rsidRPr="00D519B9">
        <w:rPr>
          <w:rStyle w:val="StyleBoldUnderline"/>
        </w:rPr>
        <w:t>which is the foundation</w:t>
      </w:r>
      <w:r w:rsidRPr="00D519B9">
        <w:t xml:space="preserve"> </w:t>
      </w:r>
      <w:r w:rsidRPr="00D519B9">
        <w:rPr>
          <w:sz w:val="12"/>
        </w:rPr>
        <w:t xml:space="preserve">upon which any hope </w:t>
      </w:r>
      <w:r w:rsidRPr="00D519B9">
        <w:rPr>
          <w:rStyle w:val="StyleBoldUnderline"/>
        </w:rPr>
        <w:t>of improved treatment of animals</w:t>
      </w:r>
      <w:r w:rsidRPr="00D519B9">
        <w:t xml:space="preserve"> </w:t>
      </w:r>
      <w:r w:rsidRPr="00D519B9">
        <w:rPr>
          <w:sz w:val="12"/>
        </w:rPr>
        <w:t>must ultimately rely.106</w:t>
      </w:r>
    </w:p>
    <w:p w14:paraId="5A9E3B62" w14:textId="77777777" w:rsidR="00294401" w:rsidRDefault="00294401" w:rsidP="00294401">
      <w:pPr>
        <w:pStyle w:val="Heading3"/>
      </w:pPr>
      <w:proofErr w:type="gramStart"/>
      <w:r>
        <w:lastRenderedPageBreak/>
        <w:t>alt</w:t>
      </w:r>
      <w:proofErr w:type="gramEnd"/>
      <w:r>
        <w:t xml:space="preserve"> fails – can’t solve </w:t>
      </w:r>
      <w:proofErr w:type="spellStart"/>
      <w:r>
        <w:t>anthro</w:t>
      </w:r>
      <w:proofErr w:type="spellEnd"/>
    </w:p>
    <w:p w14:paraId="03590D93" w14:textId="2A41DA2D" w:rsidR="00294401" w:rsidRPr="00797367" w:rsidRDefault="00294401" w:rsidP="00294401">
      <w:pPr>
        <w:pStyle w:val="Heading4"/>
      </w:pPr>
      <w:r>
        <w:t>The alt fails – their insistence on the root cause of anthropocentrism prevents solving both human/</w:t>
      </w:r>
      <w:proofErr w:type="spellStart"/>
      <w:r>
        <w:t>nonanthropocene</w:t>
      </w:r>
      <w:proofErr w:type="spellEnd"/>
      <w:r>
        <w:t xml:space="preserve"> binaries and the environment</w:t>
      </w:r>
    </w:p>
    <w:p w14:paraId="0A6A7442" w14:textId="77777777" w:rsidR="00294401" w:rsidRPr="00797367" w:rsidRDefault="00294401" w:rsidP="00294401">
      <w:pPr>
        <w:rPr>
          <w:sz w:val="16"/>
          <w:szCs w:val="16"/>
        </w:rPr>
      </w:pPr>
      <w:r w:rsidRPr="00797367">
        <w:rPr>
          <w:rStyle w:val="Style13ptBold"/>
        </w:rPr>
        <w:t>Jacob 94</w:t>
      </w:r>
      <w:r w:rsidRPr="00797367">
        <w:rPr>
          <w:sz w:val="16"/>
          <w:szCs w:val="16"/>
        </w:rPr>
        <w:t xml:space="preserve"> (Merle, Department of Theory of Science at the University of Gothenburg, “Sustainable Development and Deep Ecology: An Analysis of Competing Traditions”, Environmental Management 18:4, 1994, MUSE)</w:t>
      </w:r>
    </w:p>
    <w:p w14:paraId="30FAAFC4" w14:textId="77777777" w:rsidR="00294401" w:rsidRPr="00797367" w:rsidRDefault="00294401" w:rsidP="00294401">
      <w:pPr>
        <w:rPr>
          <w:sz w:val="16"/>
          <w:szCs w:val="16"/>
        </w:rPr>
      </w:pPr>
      <w:r w:rsidRPr="00797367">
        <w:rPr>
          <w:sz w:val="16"/>
          <w:szCs w:val="16"/>
        </w:rPr>
        <w:t>The above-ment</w:t>
      </w:r>
      <w:r>
        <w:rPr>
          <w:sz w:val="16"/>
          <w:szCs w:val="16"/>
        </w:rPr>
        <w:t>ioned ambivalence towards scien</w:t>
      </w:r>
      <w:r w:rsidRPr="00797367">
        <w:rPr>
          <w:sz w:val="16"/>
          <w:szCs w:val="16"/>
        </w:rPr>
        <w:t xml:space="preserve">ce noted in deep ecology goes even farther. For instance, the fact that deep ecology insists on the need to respect the interdependence and complexity of the biosphere has consequences for the way in which it approaches the tasks of studying and proposing solutions to problems as well as its standards of adequacy for explanations and solutions. On one hand, systems methodology appears to be the most suitable methodological technique for the deep ecology tradition. On the other, deep ecology's insistence that science should not be regarded as a privileged source of knowledge indicates a desire to integrate other forms of cognition. However, </w:t>
      </w:r>
      <w:r w:rsidRPr="00797367">
        <w:rPr>
          <w:rStyle w:val="StyleBoldUnderline"/>
        </w:rPr>
        <w:t xml:space="preserve">apart from arguing (see Table 1) that there is a need for radical changes in the present </w:t>
      </w:r>
      <w:proofErr w:type="spellStart"/>
      <w:r w:rsidRPr="00797367">
        <w:rPr>
          <w:rStyle w:val="StyleBoldUnderline"/>
        </w:rPr>
        <w:t>technoeconomic</w:t>
      </w:r>
      <w:proofErr w:type="spellEnd"/>
      <w:r w:rsidRPr="00797367">
        <w:rPr>
          <w:rStyle w:val="StyleBoldUnderline"/>
        </w:rPr>
        <w:t xml:space="preserve"> framework, deep ecology gives little indication of the possible direction of this change or how this helps it to deal with science-based environmental problems such as global warmin</w:t>
      </w:r>
      <w:r w:rsidRPr="00797367">
        <w:rPr>
          <w:sz w:val="16"/>
          <w:szCs w:val="16"/>
        </w:rPr>
        <w:t xml:space="preserve">g. 1 [A science-based problem is one that (1) came about as a by-product of some scientific innovation and (2) whose identification and subsequent study depends on science.] ~George Foy, in the course of reviewing this paper, pointed out to me to this potential defect in Deep ecology. To those familiar with other environmental perspectives, particularly SI), the above may suggest that </w:t>
      </w:r>
      <w:r w:rsidRPr="00797367">
        <w:rPr>
          <w:rStyle w:val="StyleBoldUnderline"/>
        </w:rPr>
        <w:t>deep ecology is weak on the details of how one gets from the current position to a deep ecology society</w:t>
      </w:r>
      <w:r w:rsidRPr="00797367">
        <w:rPr>
          <w:sz w:val="16"/>
          <w:szCs w:val="16"/>
        </w:rPr>
        <w:t xml:space="preserve">. This may in part be a result of the fact that deep ecology believes that there is more to the environmental crisis than the policy level issues such as pollution, </w:t>
      </w:r>
      <w:proofErr w:type="spellStart"/>
      <w:r w:rsidRPr="00797367">
        <w:rPr>
          <w:sz w:val="16"/>
          <w:szCs w:val="16"/>
        </w:rPr>
        <w:t>Naess</w:t>
      </w:r>
      <w:proofErr w:type="spellEnd"/>
      <w:r w:rsidRPr="00797367">
        <w:rPr>
          <w:sz w:val="16"/>
          <w:szCs w:val="16"/>
        </w:rPr>
        <w:t>, for example, argues that "ecologically responsible policies are concerned only in part with pollution and resource depletion. There are deeper concerns which touch upon principles of diversity, complexity, autonomy, decentralization, symbiosis, egalitarianism and classlessness" (</w:t>
      </w:r>
      <w:proofErr w:type="spellStart"/>
      <w:r w:rsidRPr="00797367">
        <w:rPr>
          <w:sz w:val="16"/>
          <w:szCs w:val="16"/>
        </w:rPr>
        <w:t>Naess</w:t>
      </w:r>
      <w:proofErr w:type="spellEnd"/>
      <w:r w:rsidRPr="00797367">
        <w:rPr>
          <w:sz w:val="16"/>
          <w:szCs w:val="16"/>
        </w:rPr>
        <w:t xml:space="preserve"> 1973). However, on examination of the deep ecology literature, one finds that these issues are discussed more often as outcomes of the adoption of </w:t>
      </w:r>
      <w:proofErr w:type="spellStart"/>
      <w:r w:rsidRPr="00797367">
        <w:rPr>
          <w:sz w:val="16"/>
          <w:szCs w:val="16"/>
        </w:rPr>
        <w:t>biocentric</w:t>
      </w:r>
      <w:proofErr w:type="spellEnd"/>
      <w:r w:rsidRPr="00797367">
        <w:rPr>
          <w:sz w:val="16"/>
          <w:szCs w:val="16"/>
        </w:rPr>
        <w:t xml:space="preserve"> ethics rather than as separate values (see Taylor 1986, Johns 1990). A paradigm case is a recent article by Katz and </w:t>
      </w:r>
      <w:proofErr w:type="spellStart"/>
      <w:r w:rsidRPr="00797367">
        <w:rPr>
          <w:sz w:val="16"/>
          <w:szCs w:val="16"/>
        </w:rPr>
        <w:t>Oechsli</w:t>
      </w:r>
      <w:proofErr w:type="spellEnd"/>
      <w:r w:rsidRPr="00797367">
        <w:rPr>
          <w:sz w:val="16"/>
          <w:szCs w:val="16"/>
        </w:rPr>
        <w:t xml:space="preserve"> (1993), which contends that mainstream environmentalist arguments for environmental preservation face a dilemma of environmental justice. This is so because third-world nations can claim that the benefits of preserving such areas as the Amazon are thinly spread over the human race while the costs (lost economic opportunity) are borne primarily by Brazilians. According to these authors, there are two alternative solutions to this dilemma. The first would be for the first world to compensate Brazil for losses accrued from preservation and the second is the adoption of </w:t>
      </w:r>
      <w:proofErr w:type="spellStart"/>
      <w:r w:rsidRPr="00797367">
        <w:rPr>
          <w:sz w:val="16"/>
          <w:szCs w:val="16"/>
        </w:rPr>
        <w:t>biocentric</w:t>
      </w:r>
      <w:proofErr w:type="spellEnd"/>
      <w:r w:rsidRPr="00797367">
        <w:rPr>
          <w:sz w:val="16"/>
          <w:szCs w:val="16"/>
        </w:rPr>
        <w:t xml:space="preserve"> ethics. Katz and </w:t>
      </w:r>
      <w:proofErr w:type="spellStart"/>
      <w:r w:rsidRPr="00797367">
        <w:rPr>
          <w:sz w:val="16"/>
          <w:szCs w:val="16"/>
        </w:rPr>
        <w:t>Oechsli</w:t>
      </w:r>
      <w:proofErr w:type="spellEnd"/>
      <w:r w:rsidRPr="00797367">
        <w:rPr>
          <w:sz w:val="16"/>
          <w:szCs w:val="16"/>
        </w:rPr>
        <w:t xml:space="preserve"> (1993) recommend the second alternative because it renders irrelevant many of the issues about trade-offs of human goods. The problem with this argument is that: (1) it reduces </w:t>
      </w:r>
      <w:proofErr w:type="spellStart"/>
      <w:r w:rsidRPr="00797367">
        <w:rPr>
          <w:sz w:val="16"/>
          <w:szCs w:val="16"/>
        </w:rPr>
        <w:t>biocentric</w:t>
      </w:r>
      <w:proofErr w:type="spellEnd"/>
      <w:r w:rsidRPr="00797367">
        <w:rPr>
          <w:sz w:val="16"/>
          <w:szCs w:val="16"/>
        </w:rPr>
        <w:t xml:space="preserve"> ethics to a convenient excuse for avoiding the results of centuries of economic imperialism; (2) it assumes that third-world nations will be open to these kinds of arguments, an assumption that is highly unrealistic given the nature of global politics and the historical relations of the first and third worlds; and (3) while </w:t>
      </w:r>
      <w:proofErr w:type="spellStart"/>
      <w:r w:rsidRPr="00797367">
        <w:rPr>
          <w:sz w:val="16"/>
          <w:szCs w:val="16"/>
        </w:rPr>
        <w:t>biocentric</w:t>
      </w:r>
      <w:proofErr w:type="spellEnd"/>
      <w:r w:rsidRPr="00797367">
        <w:rPr>
          <w:sz w:val="16"/>
          <w:szCs w:val="16"/>
        </w:rPr>
        <w:t xml:space="preserve"> ethics favors the dominant interests in this instance, it is likely that application of this ethic to justify environmental preservation in the first world will be just as unacceptable to some sectors of these societies as it is to the third World: witness the reaction of the logging communities to recent laws passed to preserve the spotted owl in the United States (</w:t>
      </w:r>
      <w:proofErr w:type="spellStart"/>
      <w:r w:rsidRPr="00797367">
        <w:rPr>
          <w:sz w:val="16"/>
          <w:szCs w:val="16"/>
        </w:rPr>
        <w:t>Luoma</w:t>
      </w:r>
      <w:proofErr w:type="spellEnd"/>
      <w:r w:rsidRPr="00797367">
        <w:rPr>
          <w:sz w:val="16"/>
          <w:szCs w:val="16"/>
        </w:rPr>
        <w:t xml:space="preserve"> 1992</w:t>
      </w:r>
      <w:r w:rsidRPr="00797367">
        <w:rPr>
          <w:rStyle w:val="StyleBoldUnderline"/>
        </w:rPr>
        <w:t xml:space="preserve">). What is obvious from the arguments of Katz and </w:t>
      </w:r>
      <w:proofErr w:type="spellStart"/>
      <w:r w:rsidRPr="00797367">
        <w:rPr>
          <w:rStyle w:val="StyleBoldUnderline"/>
        </w:rPr>
        <w:t>Oechsli</w:t>
      </w:r>
      <w:proofErr w:type="spellEnd"/>
      <w:r w:rsidRPr="00797367">
        <w:rPr>
          <w:sz w:val="16"/>
          <w:szCs w:val="16"/>
        </w:rPr>
        <w:t xml:space="preserve"> (1993), however, </w:t>
      </w:r>
      <w:r w:rsidRPr="00797367">
        <w:rPr>
          <w:rStyle w:val="StyleBoldUnderline"/>
        </w:rPr>
        <w:t>is that deep ecology's insistence that anthropocentrism is the main cause of all environmental problems leaves it without the intellectual resources to recognize and confront the linkages between the domination of nature and the domination of humans by other humans</w:t>
      </w:r>
      <w:r w:rsidRPr="00797367">
        <w:rPr>
          <w:sz w:val="16"/>
          <w:szCs w:val="16"/>
        </w:rPr>
        <w:t xml:space="preserve">. As an alternative to the dominant Western tradition, </w:t>
      </w:r>
      <w:r w:rsidRPr="00797367">
        <w:rPr>
          <w:rStyle w:val="StyleBoldUnderline"/>
        </w:rPr>
        <w:t>deep ecology is therefore unable to account for or integrate a large part of the civilizational critique of the Western tradition</w:t>
      </w:r>
      <w:r w:rsidRPr="00797367">
        <w:rPr>
          <w:sz w:val="16"/>
          <w:szCs w:val="16"/>
        </w:rPr>
        <w:t xml:space="preserve">. Consequently, one is forced to conclude that </w:t>
      </w:r>
      <w:r w:rsidRPr="00797367">
        <w:rPr>
          <w:rStyle w:val="StyleBoldUnderline"/>
        </w:rPr>
        <w:t xml:space="preserve">not only is the deep ecology description of the environmental crisis flawed, </w:t>
      </w:r>
      <w:proofErr w:type="gramStart"/>
      <w:r w:rsidRPr="00797367">
        <w:rPr>
          <w:rStyle w:val="StyleBoldUnderline"/>
        </w:rPr>
        <w:t>but</w:t>
      </w:r>
      <w:proofErr w:type="gramEnd"/>
      <w:r w:rsidRPr="00797367">
        <w:rPr>
          <w:rStyle w:val="StyleBoldUnderline"/>
        </w:rPr>
        <w:t xml:space="preserve"> this flaw severely reduces its ability to explicate and resolve the distributional aspects of the environmental crisis.</w:t>
      </w:r>
      <w:r w:rsidRPr="00797367">
        <w:rPr>
          <w:sz w:val="16"/>
          <w:szCs w:val="16"/>
        </w:rPr>
        <w:t xml:space="preserve"> One can only hope that the current dissension within the ranks of deep ecology over the need to integrate broader social concerns into their analysis (see Taylor </w:t>
      </w:r>
      <w:proofErr w:type="gramStart"/>
      <w:r w:rsidRPr="00797367">
        <w:rPr>
          <w:sz w:val="16"/>
          <w:szCs w:val="16"/>
        </w:rPr>
        <w:t>1991 ,Johns</w:t>
      </w:r>
      <w:proofErr w:type="gramEnd"/>
      <w:r w:rsidRPr="00797367">
        <w:rPr>
          <w:sz w:val="16"/>
          <w:szCs w:val="16"/>
        </w:rPr>
        <w:t xml:space="preserve"> 1990) is resolved in the favor of those who favor expansion of the parameters of the deep ecology debate.</w:t>
      </w:r>
    </w:p>
    <w:p w14:paraId="1C35B6FD" w14:textId="77777777" w:rsidR="00294401" w:rsidRPr="00D519B9" w:rsidRDefault="00294401" w:rsidP="00294401">
      <w:pPr>
        <w:pStyle w:val="Heading3"/>
      </w:pPr>
      <w:proofErr w:type="gramStart"/>
      <w:r w:rsidRPr="00D519B9">
        <w:lastRenderedPageBreak/>
        <w:t>alt</w:t>
      </w:r>
      <w:proofErr w:type="gramEnd"/>
      <w:r w:rsidRPr="00D519B9">
        <w:t xml:space="preserve"> fails – </w:t>
      </w:r>
      <w:proofErr w:type="spellStart"/>
      <w:r w:rsidRPr="00D519B9">
        <w:t>anthro</w:t>
      </w:r>
      <w:proofErr w:type="spellEnd"/>
      <w:r w:rsidRPr="00D519B9">
        <w:t xml:space="preserve"> </w:t>
      </w:r>
      <w:proofErr w:type="spellStart"/>
      <w:r w:rsidRPr="00D519B9">
        <w:t>inev</w:t>
      </w:r>
      <w:proofErr w:type="spellEnd"/>
    </w:p>
    <w:p w14:paraId="53B9D802" w14:textId="77777777" w:rsidR="00294401" w:rsidRPr="00D519B9" w:rsidRDefault="00294401" w:rsidP="00294401">
      <w:pPr>
        <w:pStyle w:val="Heading4"/>
      </w:pPr>
      <w:r w:rsidRPr="00D519B9">
        <w:t>Anthropocentrism is inevitable and good --- the alternative makes it impossible to protect the biosphere --- we are a benign form of it</w:t>
      </w:r>
    </w:p>
    <w:p w14:paraId="1BA0A53D" w14:textId="77777777" w:rsidR="00294401" w:rsidRPr="00D519B9" w:rsidRDefault="00294401" w:rsidP="00294401">
      <w:r w:rsidRPr="00D519B9">
        <w:rPr>
          <w:rStyle w:val="Style13ptBold"/>
        </w:rPr>
        <w:t>Grey 93</w:t>
      </w:r>
      <w:r w:rsidRPr="00D519B9">
        <w:rPr>
          <w:sz w:val="16"/>
        </w:rPr>
        <w:t xml:space="preserve"> </w:t>
      </w:r>
      <w:r w:rsidRPr="00D519B9">
        <w:t xml:space="preserve">— William Grey, Professor of Philosophy at the University of Queensland, 1993 (“Anthropocentrism and Deep Ecology,” </w:t>
      </w:r>
      <w:proofErr w:type="spellStart"/>
      <w:r w:rsidRPr="00D519B9">
        <w:t>Australiasian</w:t>
      </w:r>
      <w:proofErr w:type="spellEnd"/>
      <w:r w:rsidRPr="00D519B9">
        <w:t xml:space="preserve"> Journal of Philosophy, Volume 71, Number 4)</w:t>
      </w:r>
    </w:p>
    <w:p w14:paraId="7CEFC6D6" w14:textId="77777777" w:rsidR="00294401" w:rsidRPr="00D519B9" w:rsidRDefault="00294401" w:rsidP="00294401">
      <w:pPr>
        <w:rPr>
          <w:rStyle w:val="StyleBoldUnderline"/>
          <w:sz w:val="16"/>
          <w:u w:val="none"/>
        </w:rPr>
      </w:pPr>
      <w:r w:rsidRPr="00D519B9">
        <w:rPr>
          <w:rStyle w:val="StyleBoldUnderline"/>
        </w:rPr>
        <w:t xml:space="preserve">The attempt to provide a genuinely non-anthropocentric set of values, or preferences seems to be a </w:t>
      </w:r>
      <w:r w:rsidRPr="00D519B9">
        <w:rPr>
          <w:rStyle w:val="Emphasis"/>
        </w:rPr>
        <w:t xml:space="preserve">hopeless </w:t>
      </w:r>
      <w:r w:rsidRPr="00D519B9">
        <w:rPr>
          <w:rStyle w:val="StyleBoldUnderline"/>
        </w:rPr>
        <w:t>quest</w:t>
      </w:r>
      <w:r w:rsidRPr="00D519B9">
        <w:rPr>
          <w:sz w:val="16"/>
        </w:rPr>
        <w:t xml:space="preserve">. </w:t>
      </w:r>
      <w:r w:rsidRPr="00D519B9">
        <w:rPr>
          <w:rStyle w:val="StyleBoldUnderline"/>
        </w:rPr>
        <w:t xml:space="preserve">Once we eschew all human values, interests and preferences we are confronted with just too many </w:t>
      </w:r>
      <w:proofErr w:type="spellStart"/>
      <w:r w:rsidRPr="00D519B9">
        <w:rPr>
          <w:rStyle w:val="StyleBoldUnderline"/>
        </w:rPr>
        <w:t>altematives</w:t>
      </w:r>
      <w:proofErr w:type="spellEnd"/>
      <w:r w:rsidRPr="00D519B9">
        <w:rPr>
          <w:sz w:val="16"/>
        </w:rPr>
        <w:t xml:space="preserve">, as we can see when we consider biological history over a billion year time scale. The problem with the various </w:t>
      </w:r>
      <w:r w:rsidRPr="00D519B9">
        <w:rPr>
          <w:rStyle w:val="StyleBoldUnderline"/>
        </w:rPr>
        <w:t>non-anthropocentric bases</w:t>
      </w:r>
      <w:r w:rsidRPr="00D519B9">
        <w:rPr>
          <w:sz w:val="16"/>
        </w:rPr>
        <w:t xml:space="preserve"> for value which have been proposed is that they </w:t>
      </w:r>
      <w:r w:rsidRPr="00D519B9">
        <w:rPr>
          <w:rStyle w:val="StyleBoldUnderline"/>
        </w:rPr>
        <w:t>permit too many different possibilities</w:t>
      </w:r>
      <w:r w:rsidRPr="00D519B9">
        <w:rPr>
          <w:sz w:val="16"/>
        </w:rPr>
        <w:t xml:space="preserve">, </w:t>
      </w:r>
      <w:r w:rsidRPr="00D519B9">
        <w:rPr>
          <w:rStyle w:val="StyleBoldUnderline"/>
        </w:rPr>
        <w:t>not all of which are at all congenial to us</w:t>
      </w:r>
      <w:r w:rsidRPr="00D519B9">
        <w:rPr>
          <w:sz w:val="16"/>
        </w:rPr>
        <w:t xml:space="preserve">. And that matters. </w:t>
      </w:r>
      <w:r w:rsidRPr="00D519B9">
        <w:rPr>
          <w:rStyle w:val="StyleBoldUnderline"/>
        </w:rPr>
        <w:t>We should be concerned to promote a rich, diverse and vibrant biosphere</w:t>
      </w:r>
      <w:r w:rsidRPr="00D519B9">
        <w:rPr>
          <w:sz w:val="16"/>
        </w:rPr>
        <w:t xml:space="preserve">. Human flourishing may certainly be included as a legitimate part of such a flourishing. The </w:t>
      </w:r>
      <w:r w:rsidRPr="00D519B9">
        <w:rPr>
          <w:rStyle w:val="StyleBoldUnderline"/>
        </w:rPr>
        <w:t>preoccupations of deep ecology</w:t>
      </w:r>
      <w:r w:rsidRPr="00D519B9">
        <w:rPr>
          <w:sz w:val="16"/>
        </w:rPr>
        <w:t xml:space="preserve"> arise </w:t>
      </w:r>
      <w:r w:rsidRPr="00D519B9">
        <w:rPr>
          <w:rStyle w:val="StyleBoldUnderline"/>
        </w:rPr>
        <w:t xml:space="preserve">as a result of human </w:t>
      </w:r>
      <w:proofErr w:type="gramStart"/>
      <w:r w:rsidRPr="00D519B9">
        <w:rPr>
          <w:rStyle w:val="StyleBoldUnderline"/>
        </w:rPr>
        <w:t>activities</w:t>
      </w:r>
      <w:r w:rsidRPr="00D519B9">
        <w:rPr>
          <w:sz w:val="16"/>
        </w:rPr>
        <w:t xml:space="preserve"> which</w:t>
      </w:r>
      <w:proofErr w:type="gramEnd"/>
      <w:r w:rsidRPr="00D519B9">
        <w:rPr>
          <w:sz w:val="16"/>
        </w:rPr>
        <w:t xml:space="preserve"> impoverish and degrade the quality of the planet's living systems. But these judgments </w:t>
      </w:r>
      <w:r w:rsidRPr="00D519B9">
        <w:rPr>
          <w:rStyle w:val="StyleBoldUnderline"/>
        </w:rPr>
        <w:t>are possible only if we assume a set of values</w:t>
      </w:r>
      <w:r w:rsidRPr="00D519B9">
        <w:rPr>
          <w:sz w:val="16"/>
        </w:rPr>
        <w:t xml:space="preserve"> (that is, preference rankings), </w:t>
      </w:r>
      <w:r w:rsidRPr="00D519B9">
        <w:rPr>
          <w:rStyle w:val="StyleBoldUnderline"/>
        </w:rPr>
        <w:t xml:space="preserve">based on human preferences. We need to </w:t>
      </w:r>
      <w:r w:rsidRPr="00D519B9">
        <w:rPr>
          <w:rStyle w:val="Emphasis"/>
        </w:rPr>
        <w:t>reject not anthropocentrism</w:t>
      </w:r>
      <w:r w:rsidRPr="00D519B9">
        <w:rPr>
          <w:rStyle w:val="StyleBoldUnderline"/>
        </w:rPr>
        <w:t xml:space="preserve">, but a particularly short term and </w:t>
      </w:r>
      <w:r w:rsidRPr="00D519B9">
        <w:rPr>
          <w:rStyle w:val="Emphasis"/>
        </w:rPr>
        <w:t>narrow conception of human interests and concerns</w:t>
      </w:r>
      <w:r w:rsidRPr="00D519B9">
        <w:rPr>
          <w:sz w:val="16"/>
        </w:rPr>
        <w:t xml:space="preserve">. </w:t>
      </w:r>
      <w:r w:rsidRPr="00D519B9">
        <w:rPr>
          <w:rStyle w:val="StyleBoldUnderline"/>
        </w:rPr>
        <w:t>What's wrong with shallow views is</w:t>
      </w:r>
      <w:r w:rsidRPr="00D519B9">
        <w:rPr>
          <w:sz w:val="16"/>
        </w:rPr>
        <w:t xml:space="preserve"> not their concern about the </w:t>
      </w:r>
      <w:proofErr w:type="gramStart"/>
      <w:r w:rsidRPr="00D519B9">
        <w:rPr>
          <w:sz w:val="16"/>
        </w:rPr>
        <w:t>well-being</w:t>
      </w:r>
      <w:proofErr w:type="gramEnd"/>
      <w:r w:rsidRPr="00D519B9">
        <w:rPr>
          <w:sz w:val="16"/>
        </w:rPr>
        <w:t xml:space="preserve"> of humans, but </w:t>
      </w:r>
      <w:r w:rsidRPr="00D519B9">
        <w:rPr>
          <w:rStyle w:val="StyleBoldUnderline"/>
        </w:rPr>
        <w:t>that they do not really consider enough in what that well-being consists.</w:t>
      </w:r>
      <w:r w:rsidRPr="00D519B9">
        <w:rPr>
          <w:sz w:val="16"/>
        </w:rPr>
        <w:t xml:space="preserve"> </w:t>
      </w:r>
      <w:r w:rsidRPr="00D519B9">
        <w:rPr>
          <w:rStyle w:val="StyleBoldUnderline"/>
        </w:rPr>
        <w:t>We need to develop an enriched, fortified anthropocentric notion of human interest to replace the dominant short-term, sectional and self-regarding conception.</w:t>
      </w:r>
      <w:r w:rsidRPr="00D519B9">
        <w:rPr>
          <w:sz w:val="16"/>
        </w:rPr>
        <w:t xml:space="preserve"> Our sort of world, with our sort of fellow occupants is an interesting and engaging place. </w:t>
      </w:r>
      <w:r w:rsidRPr="00D519B9">
        <w:rPr>
          <w:rStyle w:val="StyleBoldUnderline"/>
        </w:rPr>
        <w:t xml:space="preserve">There is every reason for us to try to keep it, and ourselves, going for a few more cosmic seconds. </w:t>
      </w:r>
    </w:p>
    <w:p w14:paraId="15ABE9FE" w14:textId="77777777" w:rsidR="00294401" w:rsidRPr="00D519B9" w:rsidRDefault="00294401" w:rsidP="00294401"/>
    <w:p w14:paraId="7F3C7EA0" w14:textId="77777777" w:rsidR="00294401" w:rsidRDefault="00294401" w:rsidP="00294401">
      <w:pPr>
        <w:pStyle w:val="Heading3"/>
      </w:pPr>
      <w:proofErr w:type="gramStart"/>
      <w:r>
        <w:lastRenderedPageBreak/>
        <w:t>alt</w:t>
      </w:r>
      <w:proofErr w:type="gramEnd"/>
      <w:r>
        <w:t xml:space="preserve"> fails – </w:t>
      </w:r>
      <w:proofErr w:type="spellStart"/>
      <w:r>
        <w:t>essentializing</w:t>
      </w:r>
      <w:proofErr w:type="spellEnd"/>
    </w:p>
    <w:p w14:paraId="052953DA" w14:textId="587576DB" w:rsidR="00294401" w:rsidRPr="00797367" w:rsidRDefault="00294401" w:rsidP="00294401">
      <w:pPr>
        <w:pStyle w:val="Heading4"/>
      </w:pPr>
      <w:r w:rsidRPr="00797367">
        <w:t>The alt fails – its “shallow/deep” dualism</w:t>
      </w:r>
      <w:r>
        <w:t xml:space="preserve"> </w:t>
      </w:r>
      <w:r w:rsidRPr="00797367">
        <w:t>prevents us from seeing the positive effects of environmental policy and falsely posits “deep ecology” as the only solution</w:t>
      </w:r>
    </w:p>
    <w:p w14:paraId="1D82824D" w14:textId="77777777" w:rsidR="00294401" w:rsidRPr="00797367" w:rsidRDefault="00294401" w:rsidP="00294401">
      <w:pPr>
        <w:rPr>
          <w:sz w:val="16"/>
          <w:szCs w:val="16"/>
        </w:rPr>
      </w:pPr>
      <w:r w:rsidRPr="00797367">
        <w:rPr>
          <w:rStyle w:val="Style13ptBold"/>
        </w:rPr>
        <w:t>Jacob 94</w:t>
      </w:r>
      <w:r w:rsidRPr="00797367">
        <w:rPr>
          <w:sz w:val="16"/>
          <w:szCs w:val="16"/>
        </w:rPr>
        <w:t xml:space="preserve"> (Merle, Department of Theory of Science at the University of Gothenburg, “Sustainable Development and Deep Ecology: An Analysis of Competing Traditions”, Environmental Management 18:4, 1994, MUSE)</w:t>
      </w:r>
    </w:p>
    <w:p w14:paraId="32CD8EFA" w14:textId="77777777" w:rsidR="00294401" w:rsidRDefault="00294401" w:rsidP="00294401">
      <w:pPr>
        <w:rPr>
          <w:rStyle w:val="StyleBoldUnderline"/>
        </w:rPr>
      </w:pPr>
      <w:r w:rsidRPr="00797367">
        <w:rPr>
          <w:rStyle w:val="StyleBoldUnderline"/>
        </w:rPr>
        <w:t xml:space="preserve">According to </w:t>
      </w:r>
      <w:proofErr w:type="spellStart"/>
      <w:r w:rsidRPr="00797367">
        <w:rPr>
          <w:rStyle w:val="StyleBoldUnderline"/>
        </w:rPr>
        <w:t>Naess</w:t>
      </w:r>
      <w:proofErr w:type="spellEnd"/>
      <w:r w:rsidRPr="00797367">
        <w:rPr>
          <w:sz w:val="16"/>
          <w:szCs w:val="16"/>
        </w:rPr>
        <w:t xml:space="preserve"> (1973) </w:t>
      </w:r>
      <w:r w:rsidRPr="00797367">
        <w:rPr>
          <w:rStyle w:val="StyleBoldUnderline"/>
        </w:rPr>
        <w:t>contemporary perspectives on environmental problems can be categorized into two distinct types--deep or shallow</w:t>
      </w:r>
      <w:r w:rsidRPr="00797367">
        <w:rPr>
          <w:sz w:val="16"/>
          <w:szCs w:val="16"/>
        </w:rPr>
        <w:t xml:space="preserve">. </w:t>
      </w:r>
      <w:r w:rsidRPr="00797367">
        <w:rPr>
          <w:rStyle w:val="StyleBoldUnderline"/>
        </w:rPr>
        <w:t>The word "deep" describes the approach that construes the environmental crisis primarily as the outcome of a worldview that places human interests above those of all other elements of the biosphere. The term "shallow" is reserved for those approaches that are concerned primarily with natural resource degradation and pollution</w:t>
      </w:r>
      <w:r w:rsidRPr="00797367">
        <w:rPr>
          <w:sz w:val="16"/>
          <w:szCs w:val="16"/>
        </w:rPr>
        <w:t xml:space="preserve">. This paper maintains that </w:t>
      </w:r>
      <w:r w:rsidRPr="00797367">
        <w:rPr>
          <w:rStyle w:val="StyleBoldUnderline"/>
        </w:rPr>
        <w:t>this categorization is inadequate since it fails to recognize the existence of substantive differences among the shallow perspectives and in so doing creates the mistaken impression that deep ecology is the only environmental perspective that promotes radical change.</w:t>
      </w:r>
    </w:p>
    <w:p w14:paraId="12F2DFD8" w14:textId="77777777" w:rsidR="00294401" w:rsidRDefault="00294401" w:rsidP="00294401">
      <w:pPr>
        <w:pStyle w:val="Heading3"/>
      </w:pPr>
      <w:proofErr w:type="gramStart"/>
      <w:r w:rsidRPr="00797367">
        <w:lastRenderedPageBreak/>
        <w:t>alt</w:t>
      </w:r>
      <w:proofErr w:type="gramEnd"/>
      <w:r w:rsidRPr="00797367">
        <w:t xml:space="preserve"> fails – over-optimistic</w:t>
      </w:r>
    </w:p>
    <w:p w14:paraId="0A821ED7" w14:textId="77777777" w:rsidR="00294401" w:rsidRPr="00797367" w:rsidRDefault="00294401" w:rsidP="00294401">
      <w:pPr>
        <w:pStyle w:val="Heading4"/>
      </w:pPr>
      <w:r>
        <w:t>Alt fails – assumes humanity is fundamentally good, will undermine its own efforts</w:t>
      </w:r>
    </w:p>
    <w:p w14:paraId="3CE5C884" w14:textId="77777777" w:rsidR="00294401" w:rsidRPr="00797367" w:rsidRDefault="00294401" w:rsidP="00294401">
      <w:pPr>
        <w:rPr>
          <w:sz w:val="16"/>
          <w:szCs w:val="16"/>
        </w:rPr>
      </w:pPr>
      <w:r w:rsidRPr="00797367">
        <w:rPr>
          <w:rStyle w:val="Style13ptBold"/>
        </w:rPr>
        <w:t>Jacob 94</w:t>
      </w:r>
      <w:r w:rsidRPr="00797367">
        <w:rPr>
          <w:sz w:val="16"/>
          <w:szCs w:val="16"/>
        </w:rPr>
        <w:t xml:space="preserve"> (Merle, Department of Theory of Science at the University of Gothenburg, “Sustainable Development and Deep Ecology: An Analysis of Competing Traditions”, Environmental Management 18:4, 1994, MUSE)</w:t>
      </w:r>
    </w:p>
    <w:p w14:paraId="564A4273" w14:textId="77777777" w:rsidR="00294401" w:rsidRPr="00797367" w:rsidRDefault="00294401" w:rsidP="00294401">
      <w:pPr>
        <w:rPr>
          <w:sz w:val="16"/>
          <w:szCs w:val="16"/>
        </w:rPr>
      </w:pPr>
      <w:r w:rsidRPr="00797367">
        <w:rPr>
          <w:rStyle w:val="StyleBoldUnderline"/>
        </w:rPr>
        <w:t>By arguing that anthropocentrism in general is the source of the ecological crisis, deep ecology appears to be of the view that in the absence of such ethics, human relations with the rest of the biosphere would be harmonious</w:t>
      </w:r>
      <w:r w:rsidRPr="00797367">
        <w:rPr>
          <w:sz w:val="16"/>
          <w:szCs w:val="16"/>
        </w:rPr>
        <w:t xml:space="preserve">. </w:t>
      </w:r>
      <w:r w:rsidRPr="00797367">
        <w:rPr>
          <w:rStyle w:val="StyleBoldUnderline"/>
        </w:rPr>
        <w:t>This assumes a Rousseau-type vision of humans as innately good and free from selfish desires. In a world full of humans so disposed, global/ national policies for conservation or combatting structural ills such as overconsumption and militarization would be superfluous</w:t>
      </w:r>
      <w:r w:rsidRPr="00797367">
        <w:rPr>
          <w:sz w:val="16"/>
          <w:szCs w:val="16"/>
        </w:rPr>
        <w:t xml:space="preserve">. This means that </w:t>
      </w:r>
      <w:r w:rsidRPr="00797367">
        <w:rPr>
          <w:rStyle w:val="StyleBoldUnderline"/>
        </w:rPr>
        <w:t>deep ecology contains within it the seeds to undermine the very policies that it ought to support in order to create a new society</w:t>
      </w:r>
      <w:r w:rsidRPr="00797367">
        <w:rPr>
          <w:sz w:val="16"/>
          <w:szCs w:val="16"/>
        </w:rPr>
        <w:t>. Although SD confronts issues such as overconsumption in a more direct manner than deep ecology, its heavy dependence on multilateral cooperation to effect these structural changes suggests that its assumptions about human nature are at least as optimistic as those of deep ecology. The reason for this lies in the reformist nature of SD, i.e., it is a strategy for change designed by those benefitting most from the very structures in question; thus it has to argue that the necessary structural changes could be effected without damaging these interests. In so doing, SD must assume that those who control present structures are capable of perceiving and acting in their enlightened self-interest</w:t>
      </w:r>
    </w:p>
    <w:p w14:paraId="79E40F17" w14:textId="77777777" w:rsidR="00294401" w:rsidRPr="00D519B9" w:rsidRDefault="00294401" w:rsidP="00294401">
      <w:pPr>
        <w:pStyle w:val="Heading3"/>
      </w:pPr>
      <w:proofErr w:type="gramStart"/>
      <w:r w:rsidRPr="00D519B9">
        <w:lastRenderedPageBreak/>
        <w:t>alt</w:t>
      </w:r>
      <w:proofErr w:type="gramEnd"/>
      <w:r w:rsidRPr="00D519B9">
        <w:t xml:space="preserve"> bad – animal extinction</w:t>
      </w:r>
    </w:p>
    <w:p w14:paraId="3D23D2FA" w14:textId="77777777" w:rsidR="00294401" w:rsidRPr="00D519B9" w:rsidRDefault="00294401" w:rsidP="00294401">
      <w:pPr>
        <w:pStyle w:val="Heading4"/>
        <w:rPr>
          <w:rStyle w:val="Style13ptBold"/>
          <w:b/>
        </w:rPr>
      </w:pPr>
      <w:r w:rsidRPr="00D519B9">
        <w:rPr>
          <w:rStyle w:val="Style13ptBold"/>
          <w:b/>
        </w:rPr>
        <w:t>The alternative dooms millions of animals to extinction</w:t>
      </w:r>
    </w:p>
    <w:p w14:paraId="226190C5" w14:textId="77777777" w:rsidR="00294401" w:rsidRPr="00D519B9" w:rsidRDefault="00294401" w:rsidP="00294401">
      <w:r w:rsidRPr="00D519B9">
        <w:t xml:space="preserve">Michael </w:t>
      </w:r>
      <w:proofErr w:type="spellStart"/>
      <w:r w:rsidRPr="00D519B9">
        <w:rPr>
          <w:rStyle w:val="Style13ptBold"/>
        </w:rPr>
        <w:t>Pollan</w:t>
      </w:r>
      <w:proofErr w:type="spellEnd"/>
      <w:r w:rsidRPr="00D519B9">
        <w:rPr>
          <w:rStyle w:val="Style13ptBold"/>
        </w:rPr>
        <w:t xml:space="preserve"> 2</w:t>
      </w:r>
      <w:r w:rsidRPr="00D519B9">
        <w:rPr>
          <w:rStyle w:val="Heading4Char"/>
        </w:rPr>
        <w:t>,</w:t>
      </w:r>
      <w:r w:rsidRPr="00D519B9">
        <w:t xml:space="preserve"> Professor of Journalism at UC-Berkeley, “An Animal’s Place,” The New York Times Magazine, 11-10-02, http://michaelpollan.com/articles-archive/an-animals-place/</w:t>
      </w:r>
    </w:p>
    <w:p w14:paraId="13FBA824" w14:textId="77777777" w:rsidR="00294401" w:rsidRPr="00D519B9" w:rsidRDefault="00294401" w:rsidP="00294401">
      <w:pPr>
        <w:rPr>
          <w:rStyle w:val="StyleBoldUnderline"/>
        </w:rPr>
      </w:pPr>
      <w:r w:rsidRPr="00D519B9">
        <w:rPr>
          <w:rStyle w:val="StyleBoldUnderline"/>
        </w:rPr>
        <w:t>For any animal, happiness seems to consist in the opportunity to express its creaturely character</w:t>
      </w:r>
      <w:r w:rsidRPr="00D519B9">
        <w:rPr>
          <w:sz w:val="16"/>
        </w:rPr>
        <w:t xml:space="preserve">–its essential </w:t>
      </w:r>
      <w:proofErr w:type="spellStart"/>
      <w:r w:rsidRPr="00D519B9">
        <w:rPr>
          <w:sz w:val="16"/>
        </w:rPr>
        <w:t>pigness</w:t>
      </w:r>
      <w:proofErr w:type="spellEnd"/>
      <w:r w:rsidRPr="00D519B9">
        <w:rPr>
          <w:sz w:val="16"/>
        </w:rPr>
        <w:t xml:space="preserve"> or </w:t>
      </w:r>
      <w:proofErr w:type="spellStart"/>
      <w:r w:rsidRPr="00D519B9">
        <w:rPr>
          <w:sz w:val="16"/>
        </w:rPr>
        <w:t>wolfness</w:t>
      </w:r>
      <w:proofErr w:type="spellEnd"/>
      <w:r w:rsidRPr="00D519B9">
        <w:rPr>
          <w:sz w:val="16"/>
        </w:rPr>
        <w:t xml:space="preserve"> or </w:t>
      </w:r>
      <w:proofErr w:type="spellStart"/>
      <w:r w:rsidRPr="00D519B9">
        <w:rPr>
          <w:sz w:val="16"/>
        </w:rPr>
        <w:t>chickenness</w:t>
      </w:r>
      <w:proofErr w:type="spellEnd"/>
      <w:r w:rsidRPr="00D519B9">
        <w:rPr>
          <w:sz w:val="16"/>
        </w:rPr>
        <w:t xml:space="preserve">. Aristotle speaks of each creature’s “characteristic form of life.” </w:t>
      </w:r>
      <w:r w:rsidRPr="00D519B9">
        <w:rPr>
          <w:rStyle w:val="StyleBoldUnderline"/>
        </w:rPr>
        <w:t>For domesticated species</w:t>
      </w:r>
      <w:r w:rsidRPr="00D519B9">
        <w:rPr>
          <w:sz w:val="16"/>
        </w:rPr>
        <w:t xml:space="preserve">, the good </w:t>
      </w:r>
      <w:r w:rsidRPr="00D519B9">
        <w:rPr>
          <w:rStyle w:val="StyleBoldUnderline"/>
        </w:rPr>
        <w:t>life,</w:t>
      </w:r>
      <w:r w:rsidRPr="00D519B9">
        <w:rPr>
          <w:sz w:val="16"/>
        </w:rPr>
        <w:t xml:space="preserve"> if we can call it that, </w:t>
      </w:r>
      <w:r w:rsidRPr="00D519B9">
        <w:rPr>
          <w:rStyle w:val="StyleBoldUnderline"/>
        </w:rPr>
        <w:t>cannot be achieved apart from humans</w:t>
      </w:r>
      <w:r w:rsidRPr="00D519B9">
        <w:rPr>
          <w:sz w:val="16"/>
        </w:rPr>
        <w:t xml:space="preserve">–apart from our farms and, therefore, our meat eating. This, it seems to me, is where </w:t>
      </w:r>
      <w:r w:rsidRPr="00D519B9">
        <w:rPr>
          <w:rStyle w:val="StyleBoldUnderline"/>
        </w:rPr>
        <w:t>animal rightists betray a profound ignorance about the workings of nature</w:t>
      </w:r>
      <w:r w:rsidRPr="00D519B9">
        <w:rPr>
          <w:sz w:val="16"/>
        </w:rPr>
        <w:t xml:space="preserve">. </w:t>
      </w:r>
      <w:r w:rsidRPr="00D519B9">
        <w:rPr>
          <w:rStyle w:val="StyleBoldUnderline"/>
        </w:rPr>
        <w:t xml:space="preserve">To think of </w:t>
      </w:r>
      <w:proofErr w:type="gramStart"/>
      <w:r w:rsidRPr="00D519B9">
        <w:rPr>
          <w:rStyle w:val="StyleBoldUnderline"/>
        </w:rPr>
        <w:t>domestication</w:t>
      </w:r>
      <w:proofErr w:type="gramEnd"/>
      <w:r w:rsidRPr="00D519B9">
        <w:rPr>
          <w:rStyle w:val="StyleBoldUnderline"/>
        </w:rPr>
        <w:t xml:space="preserve"> as a form of enslavement or even exploitation is to misconstrue the whole relationship, to project a human idea of power onto what is, in fact, an instance of </w:t>
      </w:r>
      <w:r w:rsidRPr="00D519B9">
        <w:rPr>
          <w:rStyle w:val="Emphasis"/>
        </w:rPr>
        <w:t xml:space="preserve">mutualism </w:t>
      </w:r>
      <w:r w:rsidRPr="00D519B9">
        <w:rPr>
          <w:rStyle w:val="StyleBoldUnderline"/>
        </w:rPr>
        <w:t>between species</w:t>
      </w:r>
      <w:r w:rsidRPr="00D519B9">
        <w:rPr>
          <w:sz w:val="16"/>
        </w:rPr>
        <w:t xml:space="preserve">. </w:t>
      </w:r>
      <w:proofErr w:type="gramStart"/>
      <w:r w:rsidRPr="00D519B9">
        <w:rPr>
          <w:rStyle w:val="StyleBoldUnderline"/>
        </w:rPr>
        <w:t>Domestication is an evolutionary</w:t>
      </w:r>
      <w:r w:rsidRPr="00D519B9">
        <w:rPr>
          <w:sz w:val="16"/>
        </w:rPr>
        <w:t xml:space="preserve">, rather than a political, </w:t>
      </w:r>
      <w:r w:rsidRPr="00D519B9">
        <w:rPr>
          <w:rStyle w:val="StyleBoldUnderline"/>
        </w:rPr>
        <w:t>development</w:t>
      </w:r>
      <w:r w:rsidRPr="00D519B9">
        <w:rPr>
          <w:sz w:val="16"/>
        </w:rPr>
        <w:t>.</w:t>
      </w:r>
      <w:proofErr w:type="gramEnd"/>
      <w:r w:rsidRPr="00D519B9">
        <w:rPr>
          <w:sz w:val="16"/>
        </w:rPr>
        <w:t xml:space="preserve"> It is certainly not a regime humans imposed on animals some 10,000 years ago. Rather, </w:t>
      </w:r>
      <w:r w:rsidRPr="00D519B9">
        <w:rPr>
          <w:rStyle w:val="StyleBoldUnderline"/>
        </w:rPr>
        <w:t>domestication happened when a small handful of</w:t>
      </w:r>
      <w:r w:rsidRPr="00D519B9">
        <w:rPr>
          <w:sz w:val="16"/>
        </w:rPr>
        <w:t xml:space="preserve"> especially </w:t>
      </w:r>
      <w:r w:rsidRPr="00D519B9">
        <w:rPr>
          <w:rStyle w:val="StyleBoldUnderline"/>
        </w:rPr>
        <w:t>opportunistic species discovered</w:t>
      </w:r>
      <w:r w:rsidRPr="00D519B9">
        <w:rPr>
          <w:sz w:val="16"/>
        </w:rPr>
        <w:t xml:space="preserve"> through Darwinian trial and error </w:t>
      </w:r>
      <w:r w:rsidRPr="00D519B9">
        <w:rPr>
          <w:rStyle w:val="StyleBoldUnderline"/>
        </w:rPr>
        <w:t>that they were more likely to survive</w:t>
      </w:r>
      <w:r w:rsidRPr="00D519B9">
        <w:rPr>
          <w:sz w:val="16"/>
        </w:rPr>
        <w:t xml:space="preserve"> and prosper </w:t>
      </w:r>
      <w:r w:rsidRPr="00D519B9">
        <w:rPr>
          <w:rStyle w:val="StyleBoldUnderline"/>
        </w:rPr>
        <w:t>in an alliance with humans</w:t>
      </w:r>
      <w:r w:rsidRPr="00D519B9">
        <w:rPr>
          <w:sz w:val="16"/>
        </w:rPr>
        <w:t xml:space="preserve"> than on their own. Humans provided the animals with food and protection, in exchange for which the animals provided the humans their milk and eggs and–yes–their flesh. </w:t>
      </w:r>
      <w:r w:rsidRPr="00D519B9">
        <w:rPr>
          <w:rStyle w:val="StyleBoldUnderline"/>
        </w:rPr>
        <w:t>Both parties were transformed by the relationship: animals grew tame and lost their ability to fend for themselves</w:t>
      </w:r>
      <w:r w:rsidRPr="00D519B9">
        <w:rPr>
          <w:sz w:val="16"/>
        </w:rPr>
        <w:t xml:space="preserve"> (evolution tends to edit out unneeded traits), </w:t>
      </w:r>
      <w:r w:rsidRPr="00D519B9">
        <w:rPr>
          <w:rStyle w:val="StyleBoldUnderline"/>
        </w:rPr>
        <w:t>and the humans gave up their hunter-gatherer ways for the settled life of agriculturists</w:t>
      </w:r>
      <w:r w:rsidRPr="00D519B9">
        <w:rPr>
          <w:sz w:val="16"/>
        </w:rPr>
        <w:t xml:space="preserve">. (Humans changed biologically, too, evolving such new traits as a tolerance for lactose as adults.) From the animals’ point of view, the bargain with humanity has been a great success, at least until our own time. Cows, pigs, dogs, cats and chickens have thrived, while their wild ancestors have languished. (There are 10,000 wolves in North America, 50,000,000 dogs.) </w:t>
      </w:r>
      <w:r w:rsidRPr="00D519B9">
        <w:rPr>
          <w:rStyle w:val="StyleBoldUnderline"/>
        </w:rPr>
        <w:t>Nor does their loss of autonomy seem to trouble these creatures</w:t>
      </w:r>
      <w:r w:rsidRPr="00D519B9">
        <w:rPr>
          <w:sz w:val="16"/>
        </w:rPr>
        <w:t xml:space="preserve">. It is wrong, the rightists say, to treat animals as “means” rather than “ends,” yet </w:t>
      </w:r>
      <w:r w:rsidRPr="00D519B9">
        <w:rPr>
          <w:rStyle w:val="StyleBoldUnderline"/>
        </w:rPr>
        <w:t>the happiness of a working animal like the dog consists precisely in serving as a “means</w:t>
      </w:r>
      <w:r w:rsidRPr="00D519B9">
        <w:rPr>
          <w:rStyle w:val="Emphasis"/>
        </w:rPr>
        <w:t>.” Liberation is the last thing such a creature wants</w:t>
      </w:r>
      <w:r w:rsidRPr="00D519B9">
        <w:rPr>
          <w:sz w:val="16"/>
        </w:rPr>
        <w:t xml:space="preserve">. To say of one of Joel </w:t>
      </w:r>
      <w:proofErr w:type="spellStart"/>
      <w:r w:rsidRPr="00D519B9">
        <w:rPr>
          <w:sz w:val="16"/>
        </w:rPr>
        <w:t>Salatin’s</w:t>
      </w:r>
      <w:proofErr w:type="spellEnd"/>
      <w:r w:rsidRPr="00D519B9">
        <w:rPr>
          <w:sz w:val="16"/>
        </w:rPr>
        <w:t xml:space="preserve"> caged chickens that “the life of freedom is to be preferred” betrays </w:t>
      </w:r>
      <w:proofErr w:type="gramStart"/>
      <w:r w:rsidRPr="00D519B9">
        <w:rPr>
          <w:sz w:val="16"/>
        </w:rPr>
        <w:t>an ignorance</w:t>
      </w:r>
      <w:proofErr w:type="gramEnd"/>
      <w:r w:rsidRPr="00D519B9">
        <w:rPr>
          <w:sz w:val="16"/>
        </w:rPr>
        <w:t xml:space="preserve"> about chicken preferences–which on this farm are heavily focused on not getting their heads bitten off by weasels. But haven’t these chickens simply traded one predator for another–weasels for humans? True enough, and for the chickens this is probably not a bad deal. For brief as it is, </w:t>
      </w:r>
      <w:r w:rsidRPr="00D519B9">
        <w:rPr>
          <w:rStyle w:val="StyleBoldUnderline"/>
        </w:rPr>
        <w:t xml:space="preserve">the life expectancy of a farm animal would be </w:t>
      </w:r>
      <w:r w:rsidRPr="00D519B9">
        <w:rPr>
          <w:rStyle w:val="Emphasis"/>
        </w:rPr>
        <w:t>considerably briefer</w:t>
      </w:r>
      <w:r w:rsidRPr="00D519B9">
        <w:rPr>
          <w:rStyle w:val="StyleBoldUnderline"/>
        </w:rPr>
        <w:t xml:space="preserve"> in the world beyond the pasture fence or chicken coop</w:t>
      </w:r>
      <w:r w:rsidRPr="00D519B9">
        <w:rPr>
          <w:sz w:val="16"/>
        </w:rPr>
        <w:t xml:space="preserve">. A sheep farmer told me that a bear </w:t>
      </w:r>
      <w:proofErr w:type="gramStart"/>
      <w:r w:rsidRPr="00D519B9">
        <w:rPr>
          <w:sz w:val="16"/>
        </w:rPr>
        <w:t>will</w:t>
      </w:r>
      <w:proofErr w:type="gramEnd"/>
      <w:r w:rsidRPr="00D519B9">
        <w:rPr>
          <w:sz w:val="16"/>
        </w:rPr>
        <w:t xml:space="preserve"> eat a lactating ewe alive, starting with her udders. “As a rule,” he explained, “</w:t>
      </w:r>
      <w:proofErr w:type="gramStart"/>
      <w:r w:rsidRPr="00D519B9">
        <w:rPr>
          <w:sz w:val="16"/>
        </w:rPr>
        <w:t>animals</w:t>
      </w:r>
      <w:proofErr w:type="gramEnd"/>
      <w:r w:rsidRPr="00D519B9">
        <w:rPr>
          <w:sz w:val="16"/>
        </w:rPr>
        <w:t xml:space="preserve"> don’t get ‘good deaths’ surrounded by their loved ones.” </w:t>
      </w:r>
      <w:r w:rsidRPr="00D519B9">
        <w:rPr>
          <w:rStyle w:val="StyleBoldUnderline"/>
        </w:rPr>
        <w:t xml:space="preserve">The very existence of predation–animals eating animals–is the cause of much anguished </w:t>
      </w:r>
      <w:proofErr w:type="gramStart"/>
      <w:r w:rsidRPr="00D519B9">
        <w:rPr>
          <w:rStyle w:val="StyleBoldUnderline"/>
        </w:rPr>
        <w:t>hand-wringing</w:t>
      </w:r>
      <w:proofErr w:type="gramEnd"/>
      <w:r w:rsidRPr="00D519B9">
        <w:rPr>
          <w:rStyle w:val="StyleBoldUnderline"/>
        </w:rPr>
        <w:t xml:space="preserve"> in animal rights circles</w:t>
      </w:r>
      <w:r w:rsidRPr="00D519B9">
        <w:rPr>
          <w:sz w:val="16"/>
        </w:rPr>
        <w:t>. “It must be admitted,” Singer writes, “that the existence of carnivorous animals does pose one problem for the ethics of Animal Liberation, and that is whether we should do anything about it.” Some animal rightists train their dogs and cats to become vegetarians. (Note: cats will require nutritional supplements to stay healthy</w:t>
      </w:r>
      <w:r w:rsidRPr="00D519B9">
        <w:rPr>
          <w:rStyle w:val="StyleBoldUnderline"/>
        </w:rPr>
        <w:t>.) Matthew Scully calls predation “the intrinsic evil in nature’s design . . . among the hardest of all things to fathom.” Really?</w:t>
      </w:r>
      <w:r w:rsidRPr="00D519B9">
        <w:rPr>
          <w:sz w:val="16"/>
        </w:rPr>
        <w:t xml:space="preserve"> </w:t>
      </w:r>
      <w:r w:rsidRPr="00D519B9">
        <w:rPr>
          <w:rStyle w:val="StyleBoldUnderline"/>
        </w:rPr>
        <w:t xml:space="preserve">A deep Puritan streak pervades animal rights activists, an abiding discomfort not only with our </w:t>
      </w:r>
      <w:proofErr w:type="spellStart"/>
      <w:r w:rsidRPr="00D519B9">
        <w:rPr>
          <w:rStyle w:val="StyleBoldUnderline"/>
        </w:rPr>
        <w:t>animality</w:t>
      </w:r>
      <w:proofErr w:type="spellEnd"/>
      <w:r w:rsidRPr="00D519B9">
        <w:rPr>
          <w:rStyle w:val="StyleBoldUnderline"/>
        </w:rPr>
        <w:t xml:space="preserve">, but with the animals’ </w:t>
      </w:r>
      <w:proofErr w:type="spellStart"/>
      <w:r w:rsidRPr="00D519B9">
        <w:rPr>
          <w:rStyle w:val="StyleBoldUnderline"/>
        </w:rPr>
        <w:t>animality</w:t>
      </w:r>
      <w:proofErr w:type="spellEnd"/>
      <w:r w:rsidRPr="00D519B9">
        <w:rPr>
          <w:rStyle w:val="StyleBoldUnderline"/>
        </w:rPr>
        <w:t xml:space="preserve"> too.</w:t>
      </w:r>
    </w:p>
    <w:p w14:paraId="386E2700" w14:textId="77777777" w:rsidR="00294401" w:rsidRPr="00D519B9" w:rsidRDefault="00294401" w:rsidP="00294401">
      <w:pPr>
        <w:pStyle w:val="Heading3"/>
      </w:pPr>
      <w:proofErr w:type="gramStart"/>
      <w:r w:rsidRPr="00D519B9">
        <w:lastRenderedPageBreak/>
        <w:t>alt</w:t>
      </w:r>
      <w:proofErr w:type="gramEnd"/>
      <w:r w:rsidRPr="00D519B9">
        <w:t xml:space="preserve"> bad – environmental destruction</w:t>
      </w:r>
    </w:p>
    <w:p w14:paraId="74DAEE22" w14:textId="77777777" w:rsidR="00294401" w:rsidRPr="00D519B9" w:rsidRDefault="00294401" w:rsidP="00294401">
      <w:pPr>
        <w:pStyle w:val="Heading4"/>
      </w:pPr>
      <w:r w:rsidRPr="00D519B9">
        <w:t>Rejecting anthropocentrism causes worse environmental destruction</w:t>
      </w:r>
    </w:p>
    <w:p w14:paraId="0DEE84F7" w14:textId="77777777" w:rsidR="00294401" w:rsidRPr="00D519B9" w:rsidRDefault="00294401" w:rsidP="00294401">
      <w:r w:rsidRPr="00D519B9">
        <w:rPr>
          <w:rStyle w:val="Style13ptBold"/>
        </w:rPr>
        <w:t>Watson 7</w:t>
      </w:r>
      <w:r w:rsidRPr="00D519B9">
        <w:t xml:space="preserve"> (Richard, Philosopher, " A Critique of Anti-Anthropocentric Ethics," http://ocw.capilanou.ca/philosophy/phil-208-environmental-ethics/non-anthropocentric.htm)</w:t>
      </w:r>
    </w:p>
    <w:p w14:paraId="126FBFE4" w14:textId="77777777" w:rsidR="00294401" w:rsidRPr="0085050C" w:rsidRDefault="00294401" w:rsidP="00294401">
      <w:pPr>
        <w:rPr>
          <w:rStyle w:val="StyleBoldUnderline"/>
        </w:rPr>
      </w:pPr>
      <w:r w:rsidRPr="00D519B9">
        <w:rPr>
          <w:rStyle w:val="StyleBoldUnderline"/>
        </w:rPr>
        <w:t xml:space="preserve">If we accept </w:t>
      </w:r>
      <w:proofErr w:type="spellStart"/>
      <w:r w:rsidRPr="00D519B9">
        <w:rPr>
          <w:rStyle w:val="StyleBoldUnderline"/>
        </w:rPr>
        <w:t>biospherical</w:t>
      </w:r>
      <w:proofErr w:type="spellEnd"/>
      <w:r w:rsidRPr="00D519B9">
        <w:rPr>
          <w:rStyle w:val="StyleBoldUnderline"/>
        </w:rPr>
        <w:t xml:space="preserve"> egalitarianism</w:t>
      </w:r>
      <w:r w:rsidRPr="00D519B9">
        <w:rPr>
          <w:sz w:val="16"/>
        </w:rPr>
        <w:t xml:space="preserve">, then </w:t>
      </w:r>
      <w:r w:rsidRPr="00D519B9">
        <w:rPr>
          <w:rStyle w:val="StyleBoldUnderline"/>
        </w:rPr>
        <w:t>humans should be treated in no special way</w:t>
      </w:r>
      <w:r w:rsidRPr="00D519B9">
        <w:rPr>
          <w:sz w:val="16"/>
        </w:rPr>
        <w:t xml:space="preserve">; humans are not to be set part from nature. </w:t>
      </w:r>
      <w:r w:rsidRPr="00D519B9">
        <w:rPr>
          <w:rStyle w:val="StyleBoldUnderline"/>
        </w:rPr>
        <w:t>But by arguing that natural states occur only when an ecosystem is left untouched by humans</w:t>
      </w:r>
      <w:r w:rsidRPr="00D519B9">
        <w:rPr>
          <w:sz w:val="16"/>
        </w:rPr>
        <w:t xml:space="preserve">, </w:t>
      </w:r>
      <w:proofErr w:type="spellStart"/>
      <w:r w:rsidRPr="00D519B9">
        <w:rPr>
          <w:sz w:val="16"/>
        </w:rPr>
        <w:t>Naess</w:t>
      </w:r>
      <w:proofErr w:type="spellEnd"/>
      <w:r w:rsidRPr="00D519B9">
        <w:rPr>
          <w:sz w:val="16"/>
        </w:rPr>
        <w:t xml:space="preserve"> and </w:t>
      </w:r>
      <w:r w:rsidRPr="00D519B9">
        <w:rPr>
          <w:rStyle w:val="StyleBoldUnderline"/>
        </w:rPr>
        <w:t xml:space="preserve">others are </w:t>
      </w:r>
      <w:r w:rsidRPr="00D519B9">
        <w:rPr>
          <w:rStyle w:val="Emphasis"/>
        </w:rPr>
        <w:t xml:space="preserve">implicitly separating humans </w:t>
      </w:r>
      <w:r w:rsidRPr="00D519B9">
        <w:rPr>
          <w:rStyle w:val="StyleBoldUnderline"/>
        </w:rPr>
        <w:t>from nature</w:t>
      </w:r>
      <w:r w:rsidRPr="00D519B9">
        <w:rPr>
          <w:sz w:val="16"/>
        </w:rPr>
        <w:t xml:space="preserve">. What human do turns out to be unnatural. Hence, </w:t>
      </w:r>
      <w:r w:rsidRPr="00D519B9">
        <w:rPr>
          <w:rStyle w:val="StyleBoldUnderline"/>
        </w:rPr>
        <w:t>there is an internal inconsistency</w:t>
      </w:r>
      <w:r w:rsidRPr="00D519B9">
        <w:rPr>
          <w:sz w:val="16"/>
        </w:rPr>
        <w:t xml:space="preserve">. Further, </w:t>
      </w:r>
      <w:r w:rsidRPr="00D519B9">
        <w:rPr>
          <w:rStyle w:val="StyleBoldUnderline"/>
        </w:rPr>
        <w:t>all human actions must be seen as natural -- including environmentally destructive ones</w:t>
      </w:r>
      <w:r w:rsidRPr="00D519B9">
        <w:rPr>
          <w:sz w:val="16"/>
        </w:rPr>
        <w:t xml:space="preserve">. </w:t>
      </w:r>
      <w:r w:rsidRPr="00D519B9">
        <w:rPr>
          <w:rStyle w:val="StyleBoldUnderline"/>
        </w:rPr>
        <w:t>Only then do we have humans as being intimately part of nature.</w:t>
      </w:r>
      <w:r w:rsidRPr="00D519B9">
        <w:rPr>
          <w:sz w:val="16"/>
        </w:rPr>
        <w:t xml:space="preserve"> Watson then asks: Should we not, though, halt our environmentally destructive </w:t>
      </w:r>
      <w:proofErr w:type="spellStart"/>
      <w:r w:rsidRPr="00D519B9">
        <w:rPr>
          <w:sz w:val="16"/>
        </w:rPr>
        <w:t>behaviour</w:t>
      </w:r>
      <w:proofErr w:type="spellEnd"/>
      <w:r w:rsidRPr="00D519B9">
        <w:rPr>
          <w:sz w:val="16"/>
        </w:rPr>
        <w:t xml:space="preserve">? Yes, he answers, but only because it is in our best interests to do so. Clearly, then, we have reduced the outlook back to anthropocentrism. </w:t>
      </w:r>
      <w:r w:rsidRPr="00D519B9">
        <w:rPr>
          <w:rStyle w:val="StyleBoldUnderline"/>
        </w:rPr>
        <w:t>Human beings ought to curb their evolutionary tendencies, rather than let them flow</w:t>
      </w:r>
      <w:r w:rsidRPr="00D519B9">
        <w:rPr>
          <w:sz w:val="16"/>
        </w:rPr>
        <w:t xml:space="preserve"> as </w:t>
      </w:r>
      <w:proofErr w:type="spellStart"/>
      <w:r w:rsidRPr="00D519B9">
        <w:rPr>
          <w:sz w:val="16"/>
        </w:rPr>
        <w:t>Naess</w:t>
      </w:r>
      <w:proofErr w:type="spellEnd"/>
      <w:r w:rsidRPr="00D519B9">
        <w:rPr>
          <w:sz w:val="16"/>
        </w:rPr>
        <w:t xml:space="preserve"> and others argue, </w:t>
      </w:r>
      <w:r w:rsidRPr="00D519B9">
        <w:rPr>
          <w:rStyle w:val="StyleBoldUnderline"/>
        </w:rPr>
        <w:t>because we have such a great potential for being destructive.</w:t>
      </w:r>
      <w:r w:rsidRPr="00D519B9">
        <w:rPr>
          <w:sz w:val="16"/>
        </w:rPr>
        <w:t xml:space="preserve"> </w:t>
      </w:r>
      <w:r w:rsidRPr="00D519B9">
        <w:rPr>
          <w:rStyle w:val="StyleBoldUnderline"/>
        </w:rPr>
        <w:t xml:space="preserve">The fact that only human </w:t>
      </w:r>
      <w:proofErr w:type="spellStart"/>
      <w:r w:rsidRPr="00D519B9">
        <w:rPr>
          <w:rStyle w:val="StyleBoldUnderline"/>
        </w:rPr>
        <w:t>behaviour</w:t>
      </w:r>
      <w:proofErr w:type="spellEnd"/>
      <w:r w:rsidRPr="00D519B9">
        <w:rPr>
          <w:rStyle w:val="StyleBoldUnderline"/>
        </w:rPr>
        <w:t xml:space="preserve"> is subject to moral evaluation does set us apart</w:t>
      </w:r>
      <w:r w:rsidRPr="00D519B9">
        <w:rPr>
          <w:sz w:val="16"/>
        </w:rPr>
        <w:t xml:space="preserve">. </w:t>
      </w:r>
      <w:r w:rsidRPr="00D519B9">
        <w:rPr>
          <w:rStyle w:val="StyleBoldUnderline"/>
        </w:rPr>
        <w:t>If we really are merely members of the biotic community, then surely egalitarianism implies that we ought not to be treated differently. But most non-anthropocentric ethical systems prescribe constraints only on human conduct.</w:t>
      </w:r>
    </w:p>
    <w:p w14:paraId="64213E3B" w14:textId="77777777" w:rsidR="00294401" w:rsidRPr="00D519B9" w:rsidRDefault="00294401" w:rsidP="00294401"/>
    <w:p w14:paraId="6A5D444F" w14:textId="77777777" w:rsidR="00294401" w:rsidRPr="00D519B9" w:rsidRDefault="00294401" w:rsidP="00294401">
      <w:pPr>
        <w:pStyle w:val="Heading3"/>
      </w:pPr>
      <w:proofErr w:type="gramStart"/>
      <w:r w:rsidRPr="00D519B9">
        <w:lastRenderedPageBreak/>
        <w:t>race</w:t>
      </w:r>
      <w:proofErr w:type="gramEnd"/>
      <w:r w:rsidRPr="00D519B9">
        <w:t xml:space="preserve"> turn</w:t>
      </w:r>
    </w:p>
    <w:p w14:paraId="1712739A" w14:textId="77777777" w:rsidR="00294401" w:rsidRPr="00D519B9" w:rsidRDefault="00294401" w:rsidP="00294401">
      <w:pPr>
        <w:pStyle w:val="Heading4"/>
      </w:pPr>
      <w:r w:rsidRPr="00D519B9">
        <w:t xml:space="preserve">Their advocacy disregards the oppressed person’s way of interacting with nature in favor of their call for animal recognition --- we ought to bring in the perspectives of indigenous cultures </w:t>
      </w:r>
      <w:proofErr w:type="gramStart"/>
      <w:r w:rsidRPr="00D519B9">
        <w:t>who</w:t>
      </w:r>
      <w:proofErr w:type="gramEnd"/>
      <w:r w:rsidRPr="00D519B9">
        <w:t xml:space="preserve"> have developed in harmony with nature. </w:t>
      </w:r>
    </w:p>
    <w:p w14:paraId="39E999D0" w14:textId="77777777" w:rsidR="00294401" w:rsidRPr="00D519B9" w:rsidRDefault="00294401" w:rsidP="00294401">
      <w:pPr>
        <w:rPr>
          <w:sz w:val="14"/>
        </w:rPr>
      </w:pPr>
      <w:proofErr w:type="spellStart"/>
      <w:r w:rsidRPr="00D519B9">
        <w:rPr>
          <w:rStyle w:val="Style13ptBold"/>
        </w:rPr>
        <w:t>Hamanaka</w:t>
      </w:r>
      <w:proofErr w:type="spellEnd"/>
      <w:r w:rsidRPr="00D519B9">
        <w:rPr>
          <w:rStyle w:val="Style13ptBold"/>
        </w:rPr>
        <w:t xml:space="preserve"> and </w:t>
      </w:r>
      <w:proofErr w:type="spellStart"/>
      <w:r w:rsidRPr="00D519B9">
        <w:rPr>
          <w:rStyle w:val="Style13ptBold"/>
        </w:rPr>
        <w:t>Basile</w:t>
      </w:r>
      <w:proofErr w:type="spellEnd"/>
      <w:r w:rsidRPr="00D519B9">
        <w:rPr>
          <w:rStyle w:val="Style13ptBold"/>
        </w:rPr>
        <w:t xml:space="preserve"> in 05,</w:t>
      </w:r>
      <w:r w:rsidRPr="00D519B9">
        <w:rPr>
          <w:sz w:val="14"/>
        </w:rPr>
        <w:t xml:space="preserve"> (Sheila </w:t>
      </w:r>
      <w:proofErr w:type="spellStart"/>
      <w:r w:rsidRPr="00D519B9">
        <w:rPr>
          <w:sz w:val="14"/>
        </w:rPr>
        <w:t>Hamanaka</w:t>
      </w:r>
      <w:proofErr w:type="spellEnd"/>
      <w:r w:rsidRPr="00D519B9">
        <w:rPr>
          <w:sz w:val="14"/>
        </w:rPr>
        <w:t xml:space="preserve"> has studied anti-racism with The People’s Institute and is a member of the Justice and Unity Campaign of WBAI. Her books include Grandparent’s Song, All the Colors of the Earth, and The Journey: Japanese Americans, Racism and Renewal. Tracy </w:t>
      </w:r>
      <w:proofErr w:type="spellStart"/>
      <w:r w:rsidRPr="00D519B9">
        <w:rPr>
          <w:sz w:val="14"/>
        </w:rPr>
        <w:t>Basile</w:t>
      </w:r>
      <w:proofErr w:type="spellEnd"/>
      <w:r w:rsidRPr="00D519B9">
        <w:rPr>
          <w:sz w:val="14"/>
        </w:rPr>
        <w:t xml:space="preserve"> is a freelance journalist who also teaches animal and nature courses at Purchase College, SUNY, and Pace University), Racism and the Animal Rights </w:t>
      </w:r>
      <w:proofErr w:type="gramStart"/>
      <w:r w:rsidRPr="00D519B9">
        <w:rPr>
          <w:sz w:val="14"/>
        </w:rPr>
        <w:t>Movement ,</w:t>
      </w:r>
      <w:proofErr w:type="gramEnd"/>
      <w:r w:rsidRPr="00D519B9">
        <w:rPr>
          <w:sz w:val="14"/>
        </w:rPr>
        <w:t xml:space="preserve"> June/July 2005. http://www.satyamag.com/jun05/hamanaka.html FT)</w:t>
      </w:r>
    </w:p>
    <w:p w14:paraId="51BE833F" w14:textId="77777777" w:rsidR="00294401" w:rsidRPr="00D519B9" w:rsidRDefault="00294401" w:rsidP="00294401">
      <w:pPr>
        <w:rPr>
          <w:b/>
          <w:sz w:val="24"/>
          <w:u w:val="single"/>
        </w:rPr>
      </w:pPr>
      <w:proofErr w:type="gramStart"/>
      <w:r w:rsidRPr="00D519B9">
        <w:rPr>
          <w:sz w:val="14"/>
        </w:rPr>
        <w:t xml:space="preserve">Language to the contrary, </w:t>
      </w:r>
      <w:r w:rsidRPr="00D519B9">
        <w:rPr>
          <w:rStyle w:val="StyleBoldUnderline"/>
        </w:rPr>
        <w:t>white people are</w:t>
      </w:r>
      <w:proofErr w:type="gramEnd"/>
      <w:r w:rsidRPr="00D519B9">
        <w:rPr>
          <w:rStyle w:val="StyleBoldUnderline"/>
        </w:rPr>
        <w:t xml:space="preserve"> the “minority” on the planet. As the minority it only makes sense to want to hook up with the majority with great urgency, as if</w:t>
      </w:r>
      <w:r w:rsidRPr="00D519B9">
        <w:rPr>
          <w:sz w:val="14"/>
        </w:rPr>
        <w:t xml:space="preserve"> billions of lives, and </w:t>
      </w:r>
      <w:r w:rsidRPr="00D519B9">
        <w:rPr>
          <w:rStyle w:val="StyleBoldUnderline"/>
        </w:rPr>
        <w:t>the future of the earth itself, were at stake</w:t>
      </w:r>
      <w:r w:rsidRPr="00D519B9">
        <w:rPr>
          <w:sz w:val="14"/>
        </w:rPr>
        <w:t>. Global agribusiness, which feeds “The Machine</w:t>
      </w:r>
      <w:proofErr w:type="gramStart"/>
      <w:r w:rsidRPr="00D519B9">
        <w:rPr>
          <w:sz w:val="14"/>
        </w:rPr>
        <w:t>”</w:t>
      </w:r>
      <w:proofErr w:type="gramEnd"/>
      <w:r w:rsidRPr="00D519B9">
        <w:rPr>
          <w:sz w:val="14"/>
        </w:rPr>
        <w:t xml:space="preserve"> will only be undone by a powerful global movement</w:t>
      </w:r>
      <w:r w:rsidRPr="00D519B9">
        <w:rPr>
          <w:rStyle w:val="StyleBoldUnderline"/>
        </w:rPr>
        <w:t>. The truth hidden by Eurocentric media is that some of the most dynamic, holistic political organizing on the planet is happening in the “developing” world.</w:t>
      </w:r>
      <w:r w:rsidRPr="00D519B9">
        <w:rPr>
          <w:sz w:val="14"/>
        </w:rPr>
        <w:t xml:space="preserve"> You should know these names: </w:t>
      </w:r>
      <w:proofErr w:type="spellStart"/>
      <w:r w:rsidRPr="00D519B9">
        <w:rPr>
          <w:sz w:val="14"/>
        </w:rPr>
        <w:t>Vandana</w:t>
      </w:r>
      <w:proofErr w:type="spellEnd"/>
      <w:r w:rsidRPr="00D519B9">
        <w:rPr>
          <w:sz w:val="14"/>
        </w:rPr>
        <w:t xml:space="preserve"> Shiva, </w:t>
      </w:r>
      <w:proofErr w:type="spellStart"/>
      <w:r w:rsidRPr="00D519B9">
        <w:rPr>
          <w:sz w:val="14"/>
        </w:rPr>
        <w:t>Wangari</w:t>
      </w:r>
      <w:proofErr w:type="spellEnd"/>
      <w:r w:rsidRPr="00D519B9">
        <w:rPr>
          <w:sz w:val="14"/>
        </w:rPr>
        <w:t xml:space="preserve"> </w:t>
      </w:r>
      <w:proofErr w:type="spellStart"/>
      <w:r w:rsidRPr="00D519B9">
        <w:rPr>
          <w:sz w:val="14"/>
        </w:rPr>
        <w:t>Maathai</w:t>
      </w:r>
      <w:proofErr w:type="spellEnd"/>
      <w:r w:rsidRPr="00D519B9">
        <w:rPr>
          <w:sz w:val="14"/>
        </w:rPr>
        <w:t xml:space="preserve">, Alfredo Palacio, </w:t>
      </w:r>
      <w:proofErr w:type="spellStart"/>
      <w:r w:rsidRPr="00D519B9">
        <w:rPr>
          <w:sz w:val="14"/>
        </w:rPr>
        <w:t>Evo</w:t>
      </w:r>
      <w:proofErr w:type="spellEnd"/>
      <w:r w:rsidRPr="00D519B9">
        <w:rPr>
          <w:sz w:val="14"/>
        </w:rPr>
        <w:t xml:space="preserve"> Morales, </w:t>
      </w:r>
      <w:proofErr w:type="gramStart"/>
      <w:r w:rsidRPr="00D519B9">
        <w:rPr>
          <w:sz w:val="14"/>
        </w:rPr>
        <w:t>Lula</w:t>
      </w:r>
      <w:proofErr w:type="gramEnd"/>
      <w:r w:rsidRPr="00D519B9">
        <w:rPr>
          <w:sz w:val="14"/>
        </w:rPr>
        <w:t xml:space="preserve"> da Silva. Twelve thousand landless peasants recently marched in Brazil. The 2004 World Social Forum (WSF) in Mumbai, India drew 200,000 people. Across the street was another forum for groups excluded from the WSF for political reasons. Some were militant revolutionary groups, some weren’t. The 2005 WSF in Porto </w:t>
      </w:r>
      <w:proofErr w:type="spellStart"/>
      <w:r w:rsidRPr="00D519B9">
        <w:rPr>
          <w:sz w:val="14"/>
        </w:rPr>
        <w:t>Alegre</w:t>
      </w:r>
      <w:proofErr w:type="spellEnd"/>
      <w:r w:rsidRPr="00D519B9">
        <w:rPr>
          <w:sz w:val="14"/>
        </w:rPr>
        <w:t xml:space="preserve">, Brazil heard Hugo Chavez, the President of Venezuela. Chavez, a former military officer, is an advocate for the poor and landless. </w:t>
      </w:r>
      <w:r w:rsidRPr="00D519B9">
        <w:rPr>
          <w:rStyle w:val="StyleBoldUnderline"/>
        </w:rPr>
        <w:t>If the AR movement wants power</w:t>
      </w:r>
      <w:r w:rsidRPr="00D519B9">
        <w:rPr>
          <w:sz w:val="14"/>
        </w:rPr>
        <w:t xml:space="preserve">, </w:t>
      </w:r>
      <w:r w:rsidRPr="00D519B9">
        <w:rPr>
          <w:rStyle w:val="StyleBoldUnderline"/>
        </w:rPr>
        <w:t>it should study how President Chavez got it. It should join in on the ground floor of the global people’s movement,</w:t>
      </w:r>
      <w:r w:rsidRPr="00D519B9">
        <w:rPr>
          <w:sz w:val="14"/>
        </w:rPr>
        <w:t xml:space="preserve"> which is inherently anti-agribusiness, </w:t>
      </w:r>
      <w:r w:rsidRPr="00D519B9">
        <w:rPr>
          <w:rStyle w:val="StyleBoldUnderline"/>
        </w:rPr>
        <w:t>to become part of the agenda. Maybe,</w:t>
      </w:r>
      <w:r w:rsidRPr="00D519B9">
        <w:rPr>
          <w:sz w:val="14"/>
        </w:rPr>
        <w:t xml:space="preserve"> just maybe, </w:t>
      </w:r>
      <w:r w:rsidRPr="00D519B9">
        <w:rPr>
          <w:rStyle w:val="StyleBoldUnderline"/>
        </w:rPr>
        <w:t>power lies with the powerless.</w:t>
      </w:r>
      <w:r w:rsidRPr="00D519B9">
        <w:rPr>
          <w:sz w:val="14"/>
        </w:rPr>
        <w:t xml:space="preserve"> Asked how he would build a united front with </w:t>
      </w:r>
      <w:r w:rsidRPr="00D519B9">
        <w:rPr>
          <w:rStyle w:val="StyleBoldUnderline"/>
        </w:rPr>
        <w:t>Indigenous cultures</w:t>
      </w:r>
      <w:r w:rsidRPr="00D519B9">
        <w:rPr>
          <w:sz w:val="14"/>
        </w:rPr>
        <w:t xml:space="preserve"> that </w:t>
      </w:r>
      <w:r w:rsidRPr="00D519B9">
        <w:rPr>
          <w:rStyle w:val="StyleBoldUnderline"/>
        </w:rPr>
        <w:t xml:space="preserve">might eat animals but </w:t>
      </w:r>
      <w:r w:rsidRPr="00D519B9">
        <w:rPr>
          <w:sz w:val="14"/>
        </w:rPr>
        <w:t xml:space="preserve">who </w:t>
      </w:r>
      <w:r w:rsidRPr="00D519B9">
        <w:rPr>
          <w:rStyle w:val="StyleBoldUnderline"/>
        </w:rPr>
        <w:t>live in balance with nature</w:t>
      </w:r>
      <w:r w:rsidRPr="00D519B9">
        <w:rPr>
          <w:sz w:val="14"/>
        </w:rPr>
        <w:t xml:space="preserve">, Jim Mason replied: “I would start with campaigning to insure their survival—the survival of their native lands, their natural habitat, their traditional ways of living. </w:t>
      </w:r>
      <w:r w:rsidRPr="00D519B9">
        <w:rPr>
          <w:rStyle w:val="StyleBoldUnderline"/>
        </w:rPr>
        <w:t xml:space="preserve">The dominant cultures that are destroying the living world will—if they ever wake up—need to draw from the older cultures to make the changes in thinking needed to stop the destruction and develop a culture of balance with nature.” The dominant white culture also writes humane history. It starts with European philosophers and reform movements. Native concepts of human equality with, or even inferiority to, animals are omitted. Indigenous </w:t>
      </w:r>
      <w:proofErr w:type="gramStart"/>
      <w:r w:rsidRPr="00D519B9">
        <w:rPr>
          <w:rStyle w:val="StyleBoldUnderline"/>
        </w:rPr>
        <w:t>cultures which</w:t>
      </w:r>
      <w:proofErr w:type="gramEnd"/>
      <w:r w:rsidRPr="00D519B9">
        <w:rPr>
          <w:rStyle w:val="StyleBoldUnderline"/>
        </w:rPr>
        <w:t xml:space="preserve"> do not divide humans and animals into classes, into exploiter and exploited, do not have the need for the concept of “animal rights.”</w:t>
      </w:r>
      <w:r w:rsidRPr="00D519B9">
        <w:rPr>
          <w:sz w:val="14"/>
        </w:rPr>
        <w:t xml:space="preserve"> </w:t>
      </w:r>
      <w:proofErr w:type="spellStart"/>
      <w:r w:rsidRPr="00D519B9">
        <w:rPr>
          <w:sz w:val="14"/>
        </w:rPr>
        <w:t>Tiokasin</w:t>
      </w:r>
      <w:proofErr w:type="spellEnd"/>
      <w:r w:rsidRPr="00D519B9">
        <w:rPr>
          <w:sz w:val="14"/>
        </w:rPr>
        <w:t xml:space="preserve"> </w:t>
      </w:r>
      <w:proofErr w:type="spellStart"/>
      <w:r w:rsidRPr="00D519B9">
        <w:rPr>
          <w:sz w:val="14"/>
        </w:rPr>
        <w:t>Ghosthorse</w:t>
      </w:r>
      <w:proofErr w:type="spellEnd"/>
      <w:r w:rsidRPr="00D519B9">
        <w:rPr>
          <w:sz w:val="14"/>
        </w:rPr>
        <w:t xml:space="preserve">, producer of “First Voices” (WBAI, 99.5FM Thursdays at 10 a.m.) calls for “nature rights.” </w:t>
      </w:r>
      <w:r w:rsidRPr="00D519B9">
        <w:rPr>
          <w:rStyle w:val="StyleBoldUnderline"/>
        </w:rPr>
        <w:t>Onondaga elder Oren Lyon says the term “human rights” is a misnomer. In 1999, AR activists tried to physically stop the Makah people</w:t>
      </w:r>
      <w:r w:rsidRPr="00D519B9">
        <w:rPr>
          <w:sz w:val="14"/>
        </w:rPr>
        <w:t xml:space="preserve"> in the Pacific Northwest from </w:t>
      </w:r>
      <w:r w:rsidRPr="00D519B9">
        <w:rPr>
          <w:rStyle w:val="StyleBoldUnderline"/>
        </w:rPr>
        <w:t>resuming their whale hunting</w:t>
      </w:r>
      <w:r w:rsidRPr="00D519B9">
        <w:rPr>
          <w:sz w:val="14"/>
        </w:rPr>
        <w:t xml:space="preserve"> after an endangered species ban was lifted. Kent </w:t>
      </w:r>
      <w:proofErr w:type="spellStart"/>
      <w:r w:rsidRPr="00D519B9">
        <w:rPr>
          <w:sz w:val="14"/>
        </w:rPr>
        <w:t>Lebsock</w:t>
      </w:r>
      <w:proofErr w:type="spellEnd"/>
      <w:r w:rsidRPr="00D519B9">
        <w:rPr>
          <w:sz w:val="14"/>
        </w:rPr>
        <w:t xml:space="preserve">, Executive Director of the American Indian Law Alliance, said </w:t>
      </w:r>
      <w:r w:rsidRPr="00D519B9">
        <w:rPr>
          <w:rStyle w:val="StyleBoldUnderline"/>
        </w:rPr>
        <w:t>non-Indian activists focused not on commercial whalers but on people who were reclaiming their traditional way of life. It was taken as a racist act of cultural suppression.</w:t>
      </w:r>
      <w:r w:rsidRPr="00D519B9">
        <w:rPr>
          <w:sz w:val="14"/>
        </w:rPr>
        <w:t xml:space="preserve"> “They showed a lack of understanding of what we have experienced in the last 500 years.” </w:t>
      </w:r>
      <w:proofErr w:type="spellStart"/>
      <w:r w:rsidRPr="00D519B9">
        <w:rPr>
          <w:sz w:val="14"/>
        </w:rPr>
        <w:t>Lebsock</w:t>
      </w:r>
      <w:proofErr w:type="spellEnd"/>
      <w:r w:rsidRPr="00D519B9">
        <w:rPr>
          <w:sz w:val="14"/>
        </w:rPr>
        <w:t xml:space="preserve"> said, “During the incident, every Indian person I spoke to thought the Makah were right.” </w:t>
      </w:r>
      <w:r w:rsidRPr="00D519B9">
        <w:rPr>
          <w:rStyle w:val="StyleBoldUnderline"/>
        </w:rPr>
        <w:t>This bitter</w:t>
      </w:r>
      <w:r w:rsidRPr="00D519B9">
        <w:rPr>
          <w:sz w:val="14"/>
        </w:rPr>
        <w:t xml:space="preserve">, complex </w:t>
      </w:r>
      <w:r w:rsidRPr="00D519B9">
        <w:rPr>
          <w:rStyle w:val="StyleBoldUnderline"/>
        </w:rPr>
        <w:t>dispute has many lessons. One is that there is a potential for alliances with progressive, traditionalist groups which already exist within these communities, and which could use the access to media,</w:t>
      </w:r>
      <w:r w:rsidRPr="00D519B9">
        <w:rPr>
          <w:sz w:val="14"/>
        </w:rPr>
        <w:t xml:space="preserve"> etc. </w:t>
      </w:r>
      <w:r w:rsidRPr="00D519B9">
        <w:rPr>
          <w:rStyle w:val="StyleBoldUnderline"/>
        </w:rPr>
        <w:t>that privileged whites often have. Because racism in the movement goes unaddressed, we all lose and the animals lose.</w:t>
      </w:r>
    </w:p>
    <w:p w14:paraId="14BDFB0E" w14:textId="77777777" w:rsidR="00294401" w:rsidRPr="00D519B9" w:rsidRDefault="00294401" w:rsidP="00294401">
      <w:pPr>
        <w:pStyle w:val="Heading4"/>
      </w:pPr>
      <w:r w:rsidRPr="00D519B9">
        <w:lastRenderedPageBreak/>
        <w:t>Whiteness is an organizing system that has tainted the animal movement making the liberation movement stagnant --- IT has failed to have ANY impact on other forms of oppression, Strengthening racism by diverting politics away from white supremacy</w:t>
      </w:r>
    </w:p>
    <w:p w14:paraId="57550287" w14:textId="77777777" w:rsidR="00294401" w:rsidRPr="00D519B9" w:rsidRDefault="00294401" w:rsidP="00294401">
      <w:pPr>
        <w:rPr>
          <w:rStyle w:val="StyleBoldUnderline"/>
          <w:b/>
          <w:sz w:val="14"/>
        </w:rPr>
      </w:pPr>
      <w:proofErr w:type="spellStart"/>
      <w:r w:rsidRPr="00D519B9">
        <w:rPr>
          <w:rStyle w:val="Style13ptBold"/>
        </w:rPr>
        <w:t>Hamanaka</w:t>
      </w:r>
      <w:proofErr w:type="spellEnd"/>
      <w:r w:rsidRPr="00D519B9">
        <w:rPr>
          <w:rStyle w:val="Style13ptBold"/>
        </w:rPr>
        <w:t xml:space="preserve"> and </w:t>
      </w:r>
      <w:proofErr w:type="spellStart"/>
      <w:r w:rsidRPr="00D519B9">
        <w:rPr>
          <w:rStyle w:val="Style13ptBold"/>
        </w:rPr>
        <w:t>Basile</w:t>
      </w:r>
      <w:proofErr w:type="spellEnd"/>
      <w:r w:rsidRPr="00D519B9">
        <w:rPr>
          <w:rStyle w:val="Style13ptBold"/>
        </w:rPr>
        <w:t xml:space="preserve"> in 05,</w:t>
      </w:r>
      <w:r w:rsidRPr="00D519B9">
        <w:rPr>
          <w:sz w:val="14"/>
        </w:rPr>
        <w:t xml:space="preserve"> (Sheila </w:t>
      </w:r>
      <w:proofErr w:type="spellStart"/>
      <w:r w:rsidRPr="00D519B9">
        <w:rPr>
          <w:sz w:val="14"/>
        </w:rPr>
        <w:t>Hamanaka</w:t>
      </w:r>
      <w:proofErr w:type="spellEnd"/>
      <w:r w:rsidRPr="00D519B9">
        <w:rPr>
          <w:sz w:val="14"/>
        </w:rPr>
        <w:t xml:space="preserve"> has studied anti-racism with The People’s Institute and is a member of the Justice and Unity Campaign of WBAI. Her books include Grandparent’s Song, All the Colors of the Earth, and The Journey: Japanese Americans, Racism and Renewal. Tracy </w:t>
      </w:r>
      <w:proofErr w:type="spellStart"/>
      <w:r w:rsidRPr="00D519B9">
        <w:rPr>
          <w:sz w:val="14"/>
        </w:rPr>
        <w:t>Basile</w:t>
      </w:r>
      <w:proofErr w:type="spellEnd"/>
      <w:r w:rsidRPr="00D519B9">
        <w:rPr>
          <w:sz w:val="14"/>
        </w:rPr>
        <w:t xml:space="preserve"> is a freelance journalist who also teaches animal and nature courses at Purchase College, SUNY, and Pace University), Racism and the Animal Rights </w:t>
      </w:r>
      <w:proofErr w:type="gramStart"/>
      <w:r w:rsidRPr="00D519B9">
        <w:rPr>
          <w:sz w:val="14"/>
        </w:rPr>
        <w:t>Movement ,</w:t>
      </w:r>
      <w:proofErr w:type="gramEnd"/>
      <w:r w:rsidRPr="00D519B9">
        <w:rPr>
          <w:sz w:val="14"/>
        </w:rPr>
        <w:t xml:space="preserve"> June/July 2005. http://www.satyamag.com/jun05/hamanaka.html FT)</w:t>
      </w:r>
    </w:p>
    <w:p w14:paraId="734EE8F4" w14:textId="77777777" w:rsidR="00294401" w:rsidRPr="00D519B9" w:rsidRDefault="00294401" w:rsidP="00294401">
      <w:pPr>
        <w:rPr>
          <w:rStyle w:val="StyleBoldUnderline"/>
        </w:rPr>
      </w:pPr>
      <w:r w:rsidRPr="00D519B9">
        <w:rPr>
          <w:rStyle w:val="StyleBoldUnderline"/>
        </w:rPr>
        <w:t xml:space="preserve">Most of us want to be inclusive. </w:t>
      </w:r>
      <w:proofErr w:type="gramStart"/>
      <w:r w:rsidRPr="00D519B9">
        <w:rPr>
          <w:rStyle w:val="StyleBoldUnderline"/>
        </w:rPr>
        <w:t>But why?</w:t>
      </w:r>
      <w:proofErr w:type="gramEnd"/>
      <w:r w:rsidRPr="00D519B9">
        <w:rPr>
          <w:rStyle w:val="StyleBoldUnderline"/>
        </w:rPr>
        <w:t xml:space="preserve"> Is it because it is the “right” thing to do? </w:t>
      </w:r>
      <w:proofErr w:type="gramStart"/>
      <w:r w:rsidRPr="00D519B9">
        <w:rPr>
          <w:rStyle w:val="StyleBoldUnderline"/>
        </w:rPr>
        <w:t>Because then our march would look like a beautiful rainbow?</w:t>
      </w:r>
      <w:proofErr w:type="gramEnd"/>
      <w:r w:rsidRPr="00D519B9">
        <w:rPr>
          <w:rStyle w:val="StyleBoldUnderline"/>
        </w:rPr>
        <w:t xml:space="preserve"> </w:t>
      </w:r>
      <w:proofErr w:type="gramStart"/>
      <w:r w:rsidRPr="00D519B9">
        <w:rPr>
          <w:rStyle w:val="StyleBoldUnderline"/>
        </w:rPr>
        <w:t>Because we have to be diverse to get funding?</w:t>
      </w:r>
      <w:proofErr w:type="gramEnd"/>
      <w:r w:rsidRPr="00D519B9">
        <w:rPr>
          <w:sz w:val="16"/>
        </w:rPr>
        <w:t xml:space="preserve"> </w:t>
      </w:r>
      <w:proofErr w:type="spellStart"/>
      <w:r w:rsidRPr="00D519B9">
        <w:rPr>
          <w:sz w:val="16"/>
        </w:rPr>
        <w:t>Pattrice</w:t>
      </w:r>
      <w:proofErr w:type="spellEnd"/>
      <w:r w:rsidRPr="00D519B9">
        <w:rPr>
          <w:sz w:val="16"/>
        </w:rPr>
        <w:t xml:space="preserve"> Jones, a white AR activist who has a page about racism at bravebirds.org states, “The fact is that </w:t>
      </w:r>
      <w:r w:rsidRPr="00D519B9">
        <w:rPr>
          <w:rStyle w:val="StyleBoldUnderline"/>
        </w:rPr>
        <w:t>a predominantly white movement will not and indeed cannot bring about animal liberation.” Jim Mason, a well-known white AR activist</w:t>
      </w:r>
      <w:r w:rsidRPr="00D519B9">
        <w:rPr>
          <w:sz w:val="16"/>
        </w:rPr>
        <w:t xml:space="preserve"> and author of An Unnatural Order (reprinted by Lantern Books, 2005) </w:t>
      </w:r>
      <w:r w:rsidRPr="00D519B9">
        <w:rPr>
          <w:rStyle w:val="StyleBoldUnderline"/>
        </w:rPr>
        <w:t>which looks at the history of racism as part of “</w:t>
      </w:r>
      <w:proofErr w:type="spellStart"/>
      <w:r w:rsidRPr="00D519B9">
        <w:rPr>
          <w:rStyle w:val="StyleBoldUnderline"/>
        </w:rPr>
        <w:t>dominionism</w:t>
      </w:r>
      <w:proofErr w:type="spellEnd"/>
      <w:r w:rsidRPr="00D519B9">
        <w:rPr>
          <w:rStyle w:val="StyleBoldUnderline"/>
        </w:rPr>
        <w:t>,” agrees. He feels the imbalance “keeps AR from being a mass movement. It adds to the perception that it is just another trivial concern of the comfortable classes, which repels people who might otherwise be involved</w:t>
      </w:r>
      <w:r w:rsidRPr="00D519B9">
        <w:rPr>
          <w:sz w:val="16"/>
        </w:rPr>
        <w:t xml:space="preserve">.” But is it just looking white that keeps people of color away from the movement? Or are white activists who lack awareness making people of color feel uncomfortable? </w:t>
      </w:r>
      <w:r w:rsidRPr="00D519B9">
        <w:rPr>
          <w:rStyle w:val="StyleBoldUnderline"/>
        </w:rPr>
        <w:t>Patrick Kwan, founder and Executive Director of the Student Animal Rights Alliance, said, “At the first demonstration I went to someone asked me ‘Do you speak English?’—</w:t>
      </w:r>
      <w:proofErr w:type="gramStart"/>
      <w:r w:rsidRPr="00D519B9">
        <w:rPr>
          <w:rStyle w:val="StyleBoldUnderline"/>
        </w:rPr>
        <w:t>and</w:t>
      </w:r>
      <w:proofErr w:type="gramEnd"/>
      <w:r w:rsidRPr="00D519B9">
        <w:rPr>
          <w:rStyle w:val="StyleBoldUnderline"/>
        </w:rPr>
        <w:t xml:space="preserve"> that was in New York City!” He’s gotten these comments from white staffers of “pretty big AR organizations”: “I can’t believe how Asians treat animals” and “I don’t like Asians.” Kris, an African American activist, describes how it feels to experience tokenism: “They haven’t done outreach to the community, but they call—‘Hey we need a black face at the protest.’ I go, but it’s not a unifying way, it’s a marginalizing way of organizing. You’re not one of us, but we need you.” </w:t>
      </w:r>
      <w:r w:rsidRPr="00D519B9">
        <w:rPr>
          <w:sz w:val="16"/>
        </w:rPr>
        <w:t xml:space="preserve">Are AR Organizations Serious About Outreach? According to Patrick, People for the Ethical Treatment of Animals (PETA) </w:t>
      </w:r>
      <w:proofErr w:type="gramStart"/>
      <w:r w:rsidRPr="00D519B9">
        <w:rPr>
          <w:sz w:val="16"/>
        </w:rPr>
        <w:t>is</w:t>
      </w:r>
      <w:proofErr w:type="gramEnd"/>
      <w:r w:rsidRPr="00D519B9">
        <w:rPr>
          <w:sz w:val="16"/>
        </w:rPr>
        <w:t xml:space="preserve"> the only major group doing active outreach into communities of color. A PETA employee concurs, “PETA…with its outreach to Hispanics, African Americans, and Indians, has made fantastic inroads into those communities.” PETA assigns several staff members to this work and has two separate websites, one in Spanish and another, PETAWorld.com, geared toward African Americans. On the other hand, Kris calls it “lip service” when one organization failed to put the “human capital” and provide enough leadership into their efforts to reach the African American community. “Large organizations have no excuse,” says Patrick. Do People of Color Care About Animals? According to Patrick, there is a preconception that people of color do not care about animals. But, he says, surveys have shown that African Americans are actually more likely to consider vegetarianism than whites after being informed about the plight of farmed animals. Surveys of Latinos and Asians also show positive attitudes toward animal protection. Olivia, who grew up in the projects and lives in Spanish Harlem, reports that people eagerly take her flyers. Another African American activist found people snapped up samples of vegan cooking. A young white woman active in the PETA KFC campaign </w:t>
      </w:r>
      <w:proofErr w:type="gramStart"/>
      <w:r w:rsidRPr="00D519B9">
        <w:rPr>
          <w:sz w:val="16"/>
        </w:rPr>
        <w:t>noticed that</w:t>
      </w:r>
      <w:proofErr w:type="gramEnd"/>
      <w:r w:rsidRPr="00D519B9">
        <w:rPr>
          <w:sz w:val="16"/>
        </w:rPr>
        <w:t xml:space="preserve"> “older white men never take our flyers. The people who show the most interest in talking to us are African American men and women and Latino men and women, and young white people.” Another self-defeating attitude is that people of color are too busy organizing around civil rights or other issues. But, as in the white communities, only a small percentage of people are active. There are still millions of others out there. The Big Picture </w:t>
      </w:r>
      <w:proofErr w:type="gramStart"/>
      <w:r w:rsidRPr="00D519B9">
        <w:rPr>
          <w:sz w:val="16"/>
        </w:rPr>
        <w:t>It</w:t>
      </w:r>
      <w:proofErr w:type="gramEnd"/>
      <w:r w:rsidRPr="00D519B9">
        <w:rPr>
          <w:sz w:val="16"/>
        </w:rPr>
        <w:t xml:space="preserve">’s one thing for a white person to pass out vegan flyers. But attempts by white AR activists to set the agenda for other cultures bears an uncomfortable resemblance to the historical pattern of suppression by </w:t>
      </w:r>
      <w:proofErr w:type="gramStart"/>
      <w:r w:rsidRPr="00D519B9">
        <w:rPr>
          <w:sz w:val="16"/>
        </w:rPr>
        <w:t>dominant</w:t>
      </w:r>
      <w:proofErr w:type="gramEnd"/>
      <w:r w:rsidRPr="00D519B9">
        <w:rPr>
          <w:sz w:val="16"/>
        </w:rPr>
        <w:t xml:space="preserve"> nations. Instead of exporting “democracy,” AR activists are exporting their cultural concepts of the proper relationship between human and nonhuman animals. Let’s step back for a moment from what may seem to outsiders like a tempest in a teapot. Okay, the AR movement needs to be more diverse, but what’s all the fuss about? Can’t we all just get along? I opened with a quote from Sun Tzu because as we see it, we are engaged in a battle for life. </w:t>
      </w:r>
      <w:r w:rsidRPr="00D519B9">
        <w:rPr>
          <w:rStyle w:val="StyleBoldUnderline"/>
        </w:rPr>
        <w:t xml:space="preserve">For the compassionate, it begins with the lives of more than 52 billion land animals slaughtered globally every year, and expands to the lives of millions of humans lost to the wars and privations of a vastly unequal society where “darker” and “poorer” are often synonymous. Causing or benefiting from this situation are powerful militarized states, multinational corporations, and an intricate web of civil and penal institutions so heartlessly interlocked they are often referred to in popular culture as one entity: “The </w:t>
      </w:r>
      <w:r w:rsidRPr="00D519B9">
        <w:rPr>
          <w:rStyle w:val="StyleBoldUnderline"/>
        </w:rPr>
        <w:lastRenderedPageBreak/>
        <w:t>Machine.” It’s an unequal battle. Animals have no power. Defending them are pockets of Indigenous peoples and a small AR movement. The same could be said for every injustice: small groups confronting gargantuan tasks, and sometimes, each other</w:t>
      </w:r>
      <w:r w:rsidRPr="00D519B9">
        <w:rPr>
          <w:sz w:val="16"/>
        </w:rPr>
        <w:t xml:space="preserve">. Indian writer </w:t>
      </w:r>
      <w:proofErr w:type="spellStart"/>
      <w:r w:rsidRPr="00D519B9">
        <w:rPr>
          <w:sz w:val="16"/>
        </w:rPr>
        <w:t>Arundhati</w:t>
      </w:r>
      <w:proofErr w:type="spellEnd"/>
      <w:r w:rsidRPr="00D519B9">
        <w:rPr>
          <w:sz w:val="16"/>
        </w:rPr>
        <w:t xml:space="preserve"> Roy sagely notes what she calls “the N-G-O-</w:t>
      </w:r>
      <w:proofErr w:type="spellStart"/>
      <w:r w:rsidRPr="00D519B9">
        <w:rPr>
          <w:sz w:val="16"/>
        </w:rPr>
        <w:t>ization</w:t>
      </w:r>
      <w:proofErr w:type="spellEnd"/>
      <w:r w:rsidRPr="00D519B9">
        <w:rPr>
          <w:sz w:val="16"/>
        </w:rPr>
        <w:t xml:space="preserve"> of the movement.” (NGO = Non-Governmental Organization.) Governments and corporations, lacking roots in communities but needing to stem social unrest, toss out thousands of carrots to activists who otherwise might have channeled their anger into revolutionary movements. Closer to the ground and quicker on their feet, they can perform social services more efficiently than huge government bureaucracies. They tend to the sores of social injustice like overworked allopathic doctors: treating the symptoms while, </w:t>
      </w:r>
      <w:proofErr w:type="gramStart"/>
      <w:r w:rsidRPr="00D519B9">
        <w:rPr>
          <w:sz w:val="16"/>
        </w:rPr>
        <w:t>some observe</w:t>
      </w:r>
      <w:proofErr w:type="gramEnd"/>
      <w:r w:rsidRPr="00D519B9">
        <w:rPr>
          <w:sz w:val="16"/>
        </w:rPr>
        <w:t xml:space="preserve">, </w:t>
      </w:r>
      <w:proofErr w:type="gramStart"/>
      <w:r w:rsidRPr="00D519B9">
        <w:rPr>
          <w:sz w:val="16"/>
        </w:rPr>
        <w:t>the patient dies</w:t>
      </w:r>
      <w:proofErr w:type="gramEnd"/>
      <w:r w:rsidRPr="00D519B9">
        <w:rPr>
          <w:sz w:val="16"/>
        </w:rPr>
        <w:t xml:space="preserve">. Given the sheer might of “The Machine,” you’d think everyone would be talking about how to get power. After all, it is power that keeps animals oppressed. But is power just a numbers game? </w:t>
      </w:r>
      <w:r w:rsidRPr="00D519B9">
        <w:rPr>
          <w:rStyle w:val="StyleBoldUnderline"/>
        </w:rPr>
        <w:t>When a million people demonstrated for peace in New York in February 2003 I was struck by two things: how white the crowd was, and how the next day everyone was gone and the war in Iraq proceeded</w:t>
      </w:r>
      <w:r w:rsidRPr="00D519B9">
        <w:rPr>
          <w:sz w:val="16"/>
        </w:rPr>
        <w:t xml:space="preserve">. David Billings, a white anti-racist trainer with The People’s Institute and historian of the grassroots movement says, </w:t>
      </w:r>
      <w:r w:rsidRPr="00D519B9">
        <w:rPr>
          <w:rStyle w:val="StyleBoldUnderline"/>
        </w:rPr>
        <w:t xml:space="preserve">“Nowadays we know how to mobilize, but not how to organize.” Racism is a powerful tool of disorganization that has been used against potential allies for centuries. It justified the European invasion, enslavement and genocide of Native Americans and Africans. Many immigrant European workers and landless peasants traded their </w:t>
      </w:r>
      <w:proofErr w:type="gramStart"/>
      <w:r w:rsidRPr="00D519B9">
        <w:rPr>
          <w:rStyle w:val="StyleBoldUnderline"/>
        </w:rPr>
        <w:t>class consciousness</w:t>
      </w:r>
      <w:proofErr w:type="gramEnd"/>
      <w:r w:rsidRPr="00D519B9">
        <w:rPr>
          <w:rStyle w:val="StyleBoldUnderline"/>
        </w:rPr>
        <w:t xml:space="preserve"> for the fabricated notion of “whiteness” and were rewarded with land grants and a chance to share in the profits of slavery. Even now textbooks hide the long history of African, Indigenous, and multiracial rebellion. The mid-19th century saw the rise of the Abolitionist movement as whites joined in; </w:t>
      </w:r>
      <w:r w:rsidRPr="00D519B9">
        <w:rPr>
          <w:rStyle w:val="Emphasis"/>
        </w:rPr>
        <w:t>a few privileged whites also formed the humane movement, which advocated for animals but ignored the plight of slaves</w:t>
      </w:r>
      <w:r w:rsidRPr="00D519B9">
        <w:rPr>
          <w:rStyle w:val="StyleBoldUnderline"/>
        </w:rPr>
        <w:t xml:space="preserve">. Historically humane education was upheld as a means of cultivating moral values amongst white children, especially boys who would become tomorrow’s leaders. </w:t>
      </w:r>
      <w:r w:rsidRPr="00D519B9">
        <w:rPr>
          <w:sz w:val="16"/>
        </w:rPr>
        <w:t xml:space="preserve">Is today’s liberal commitment to help those less fortunate rooted in this same racist, missionary tradition? </w:t>
      </w:r>
      <w:r w:rsidRPr="00D519B9">
        <w:rPr>
          <w:rStyle w:val="StyleBoldUnderline"/>
        </w:rPr>
        <w:t>Well-meaning whites,</w:t>
      </w:r>
      <w:r w:rsidRPr="00D519B9">
        <w:rPr>
          <w:sz w:val="16"/>
        </w:rPr>
        <w:t xml:space="preserve"> sometimes armed with the comment “I do not see color”—which often causes people of color to smile inwardly—</w:t>
      </w:r>
      <w:r w:rsidRPr="00D519B9">
        <w:rPr>
          <w:rStyle w:val="StyleBoldUnderline"/>
        </w:rPr>
        <w:t xml:space="preserve">continue to build essentially segregated organizations because to them overcoming racism is still about cultivating moral values and not sharing power. Whereas to oppressed peoples of color, race has always been about power. They do not fight for social justice to make white people feel better about </w:t>
      </w:r>
      <w:proofErr w:type="gramStart"/>
      <w:r w:rsidRPr="00D519B9">
        <w:rPr>
          <w:rStyle w:val="StyleBoldUnderline"/>
        </w:rPr>
        <w:t>themselves</w:t>
      </w:r>
      <w:proofErr w:type="gramEnd"/>
      <w:r w:rsidRPr="00D519B9">
        <w:rPr>
          <w:rStyle w:val="StyleBoldUnderline"/>
        </w:rPr>
        <w:t>.</w:t>
      </w:r>
    </w:p>
    <w:p w14:paraId="354BD8C5" w14:textId="77777777" w:rsidR="00294401" w:rsidRPr="00D519B9" w:rsidRDefault="00294401" w:rsidP="00294401">
      <w:pPr>
        <w:pStyle w:val="Heading3"/>
      </w:pPr>
      <w:proofErr w:type="gramStart"/>
      <w:r w:rsidRPr="00D519B9">
        <w:lastRenderedPageBreak/>
        <w:t>cede</w:t>
      </w:r>
      <w:proofErr w:type="gramEnd"/>
      <w:r w:rsidRPr="00D519B9">
        <w:t xml:space="preserve"> the political</w:t>
      </w:r>
    </w:p>
    <w:p w14:paraId="39C7C86C" w14:textId="77777777" w:rsidR="00294401" w:rsidRPr="00D519B9" w:rsidRDefault="00294401" w:rsidP="00294401">
      <w:pPr>
        <w:pStyle w:val="Heading4"/>
      </w:pPr>
      <w:r w:rsidRPr="00D519B9">
        <w:t xml:space="preserve">The alt hijacks the left, depoliticizing the ability to execute social justice </w:t>
      </w:r>
    </w:p>
    <w:p w14:paraId="40609C52" w14:textId="77777777" w:rsidR="00294401" w:rsidRPr="00D519B9" w:rsidRDefault="00294401" w:rsidP="00294401">
      <w:pPr>
        <w:rPr>
          <w:rFonts w:asciiTheme="majorHAnsi" w:hAnsiTheme="majorHAnsi"/>
        </w:rPr>
      </w:pPr>
      <w:r w:rsidRPr="00D519B9">
        <w:rPr>
          <w:rFonts w:asciiTheme="majorHAnsi" w:hAnsiTheme="majorHAnsi"/>
          <w:b/>
          <w:sz w:val="24"/>
        </w:rPr>
        <w:t>Hudson, 08</w:t>
      </w:r>
      <w:r w:rsidRPr="00D519B9">
        <w:rPr>
          <w:rFonts w:asciiTheme="majorHAnsi" w:hAnsiTheme="majorHAnsi"/>
          <w:sz w:val="24"/>
        </w:rPr>
        <w:t xml:space="preserve"> </w:t>
      </w:r>
      <w:r w:rsidRPr="00D519B9">
        <w:rPr>
          <w:rFonts w:asciiTheme="majorHAnsi" w:hAnsiTheme="majorHAnsi"/>
        </w:rPr>
        <w:t>(Laura Hudson—Cultural Studies PhD, UC-Davis; “The Political Animal: Species-Being and Bare Life.</w:t>
      </w:r>
      <w:proofErr w:type="gramStart"/>
      <w:r w:rsidRPr="00D519B9">
        <w:rPr>
          <w:rFonts w:asciiTheme="majorHAnsi" w:hAnsiTheme="majorHAnsi"/>
        </w:rPr>
        <w:t>”;</w:t>
      </w:r>
      <w:proofErr w:type="gramEnd"/>
      <w:r w:rsidRPr="00D519B9">
        <w:rPr>
          <w:rFonts w:asciiTheme="majorHAnsi" w:hAnsiTheme="majorHAnsi"/>
        </w:rPr>
        <w:t xml:space="preserve"> Mediations: Journal of the Marxist Literary Group; Volume 23, Number 2; pg. 89-91; </w:t>
      </w:r>
      <w:hyperlink r:id="rId16" w:history="1">
        <w:r w:rsidRPr="00D519B9">
          <w:rPr>
            <w:rStyle w:val="Hyperlink"/>
            <w:rFonts w:asciiTheme="majorHAnsi" w:hAnsiTheme="majorHAnsi"/>
          </w:rPr>
          <w:t>www.mediationsjournal.org/the-political-animal</w:t>
        </w:r>
      </w:hyperlink>
      <w:r w:rsidRPr="00D519B9">
        <w:rPr>
          <w:rFonts w:asciiTheme="majorHAnsi" w:hAnsiTheme="majorHAnsi"/>
        </w:rPr>
        <w:t>; Spring 2008)</w:t>
      </w:r>
    </w:p>
    <w:p w14:paraId="5559BB65" w14:textId="77777777" w:rsidR="00294401" w:rsidRPr="00D519B9" w:rsidRDefault="00294401" w:rsidP="00294401">
      <w:pPr>
        <w:rPr>
          <w:rFonts w:asciiTheme="majorHAnsi" w:hAnsiTheme="majorHAnsi"/>
        </w:rPr>
      </w:pPr>
    </w:p>
    <w:p w14:paraId="6E770813" w14:textId="77777777" w:rsidR="00294401" w:rsidRPr="00D519B9" w:rsidRDefault="00294401" w:rsidP="00294401">
      <w:pPr>
        <w:jc w:val="both"/>
        <w:rPr>
          <w:rStyle w:val="StyleBoldUnderline"/>
          <w:rFonts w:asciiTheme="majorHAnsi" w:hAnsiTheme="majorHAnsi"/>
        </w:rPr>
      </w:pPr>
      <w:r w:rsidRPr="00D519B9">
        <w:rPr>
          <w:rFonts w:asciiTheme="majorHAnsi" w:hAnsiTheme="majorHAnsi"/>
          <w:sz w:val="12"/>
        </w:rPr>
        <w:t xml:space="preserve">Over the past few decades, </w:t>
      </w:r>
      <w:r w:rsidRPr="00D519B9">
        <w:rPr>
          <w:rStyle w:val="StyleBoldUnderline"/>
          <w:rFonts w:asciiTheme="majorHAnsi" w:hAnsiTheme="majorHAnsi"/>
        </w:rPr>
        <w:t>the rise of environmentalism, ecology, and the animal rights movement in the United States seems to have hijacked the left much as religious fundamentalism has hijacked the right</w:t>
      </w:r>
      <w:r w:rsidRPr="00D519B9">
        <w:rPr>
          <w:rFonts w:asciiTheme="majorHAnsi" w:hAnsiTheme="majorHAnsi"/>
          <w:sz w:val="12"/>
        </w:rPr>
        <w:t xml:space="preserve">. In general, </w:t>
      </w:r>
      <w:r w:rsidRPr="00D519B9">
        <w:rPr>
          <w:rStyle w:val="StyleBoldUnderline"/>
          <w:rFonts w:asciiTheme="majorHAnsi" w:hAnsiTheme="majorHAnsi"/>
        </w:rPr>
        <w:t xml:space="preserve">Marxism seems to regard this shift </w:t>
      </w:r>
      <w:r w:rsidRPr="00D519B9">
        <w:rPr>
          <w:rFonts w:asciiTheme="majorHAnsi" w:hAnsiTheme="majorHAnsi"/>
          <w:sz w:val="12"/>
        </w:rPr>
        <w:t xml:space="preserve">with suspicion, </w:t>
      </w:r>
      <w:r w:rsidRPr="00D519B9">
        <w:rPr>
          <w:rStyle w:val="StyleBoldUnderline"/>
          <w:rFonts w:asciiTheme="majorHAnsi" w:hAnsiTheme="majorHAnsi"/>
        </w:rPr>
        <w:t>as a distraction from the centrality of questions of the mode of production or class conflict</w:t>
      </w:r>
      <w:r w:rsidRPr="00D519B9">
        <w:rPr>
          <w:rFonts w:asciiTheme="majorHAnsi" w:hAnsiTheme="majorHAnsi"/>
          <w:sz w:val="12"/>
        </w:rPr>
        <w:t xml:space="preserve">. Both </w:t>
      </w:r>
      <w:r w:rsidRPr="00D519B9">
        <w:rPr>
          <w:rStyle w:val="StyleBoldUnderline"/>
          <w:rFonts w:asciiTheme="majorHAnsi" w:hAnsiTheme="majorHAnsi"/>
        </w:rPr>
        <w:t xml:space="preserve">environmentalism and animal rights </w:t>
      </w:r>
      <w:r w:rsidRPr="00D519B9">
        <w:rPr>
          <w:rStyle w:val="Emphasis"/>
          <w:rFonts w:asciiTheme="majorHAnsi" w:hAnsiTheme="majorHAnsi"/>
        </w:rPr>
        <w:t>depoliticize struggles for social justice,</w:t>
      </w:r>
      <w:r w:rsidRPr="00D519B9">
        <w:rPr>
          <w:rFonts w:asciiTheme="majorHAnsi" w:hAnsiTheme="majorHAnsi"/>
          <w:sz w:val="12"/>
        </w:rPr>
        <w:t xml:space="preserve"> </w:t>
      </w:r>
      <w:r w:rsidRPr="00D519B9">
        <w:rPr>
          <w:rStyle w:val="StyleBoldUnderline"/>
          <w:rFonts w:asciiTheme="majorHAnsi" w:hAnsiTheme="majorHAnsi"/>
        </w:rPr>
        <w:t xml:space="preserve">replacing the goal of restructuring social organization and production to be more democratic </w:t>
      </w:r>
      <w:r w:rsidRPr="00D519B9">
        <w:rPr>
          <w:rFonts w:asciiTheme="majorHAnsi" w:hAnsiTheme="majorHAnsi"/>
          <w:sz w:val="12"/>
        </w:rPr>
        <w:t xml:space="preserve">and just with the injunction to “Save nature!” or “Save the animals!” Most Marxists are duly skeptical of the ability of either environmentalism or animal rights to go beyond their niche concerns and address human socioeconomic issues. However, </w:t>
      </w:r>
      <w:r w:rsidRPr="00D519B9">
        <w:rPr>
          <w:rStyle w:val="StyleBoldUnderline"/>
          <w:rFonts w:asciiTheme="majorHAnsi" w:hAnsiTheme="majorHAnsi"/>
        </w:rPr>
        <w:t>with the recent shift away</w:t>
      </w:r>
      <w:r w:rsidRPr="00D519B9">
        <w:rPr>
          <w:rFonts w:asciiTheme="majorHAnsi" w:hAnsiTheme="majorHAnsi"/>
          <w:sz w:val="12"/>
        </w:rPr>
        <w:t xml:space="preserve"> from labor as a category of resistance in the West and toward what we might regard as the peripheral concerns of non-human nature through the rise of the environmental movement and animal rights, </w:t>
      </w:r>
      <w:r w:rsidRPr="00D519B9">
        <w:rPr>
          <w:rStyle w:val="StyleBoldUnderline"/>
          <w:rFonts w:asciiTheme="majorHAnsi" w:hAnsiTheme="majorHAnsi"/>
        </w:rPr>
        <w:t>it is increasingly necessary that Marxism address the challenge these areas offer if it is to offer a viable alternative</w:t>
      </w:r>
      <w:r w:rsidRPr="00D519B9">
        <w:rPr>
          <w:rFonts w:asciiTheme="majorHAnsi" w:hAnsiTheme="majorHAnsi"/>
          <w:sz w:val="12"/>
        </w:rPr>
        <w:t xml:space="preserve">. While there has been a recent surge in interest in reconciling Marxism and ecology, the uneasy marriage of Marxism and animal studies is less well represented. Theoretical engagement with these areas often falls into the trap of trying to “rescue” Marx for either ecology or animals, or chastising Marx for historical blindness. But the question of the relationship between Marxism and animals, or Marxism and nature, is not a matter of forcing theories together, hoping they do not contradict one another. Environmentalism and animal rights question what our relationship to the natural world and to animals should be. </w:t>
      </w:r>
      <w:r w:rsidRPr="00D519B9">
        <w:rPr>
          <w:rStyle w:val="StyleBoldUnderline"/>
          <w:rFonts w:asciiTheme="majorHAnsi" w:hAnsiTheme="majorHAnsi"/>
        </w:rPr>
        <w:t xml:space="preserve">Their focus on non-human nature represents a utopian desire for a better world, but too often redirects revolutionary effort into reform movements that fail to address the importance of capitalism in creating crises affecting not only human beings </w:t>
      </w:r>
      <w:proofErr w:type="gramStart"/>
      <w:r w:rsidRPr="00D519B9">
        <w:rPr>
          <w:rStyle w:val="StyleBoldUnderline"/>
          <w:rFonts w:asciiTheme="majorHAnsi" w:hAnsiTheme="majorHAnsi"/>
        </w:rPr>
        <w:t>but</w:t>
      </w:r>
      <w:proofErr w:type="gramEnd"/>
      <w:r w:rsidRPr="00D519B9">
        <w:rPr>
          <w:rStyle w:val="StyleBoldUnderline"/>
          <w:rFonts w:asciiTheme="majorHAnsi" w:hAnsiTheme="majorHAnsi"/>
        </w:rPr>
        <w:t xml:space="preserve"> the very earth that sustains them and the beings with which they share it</w:t>
      </w:r>
      <w:r w:rsidRPr="00D519B9">
        <w:rPr>
          <w:rFonts w:asciiTheme="majorHAnsi" w:hAnsiTheme="majorHAnsi"/>
          <w:sz w:val="12"/>
        </w:rPr>
        <w:t xml:space="preserve">. Rather than radical critique of the socioeconomic forces that have led to the global domination of capital, </w:t>
      </w:r>
      <w:r w:rsidRPr="00D519B9">
        <w:rPr>
          <w:rStyle w:val="StyleBoldUnderline"/>
          <w:rFonts w:asciiTheme="majorHAnsi" w:hAnsiTheme="majorHAnsi"/>
        </w:rPr>
        <w:t>such movements tend to focus on particular problems viewed through an ahistorical lens</w:t>
      </w:r>
      <w:r w:rsidRPr="00D519B9">
        <w:rPr>
          <w:rFonts w:asciiTheme="majorHAnsi" w:hAnsiTheme="majorHAnsi"/>
          <w:sz w:val="12"/>
        </w:rPr>
        <w:t xml:space="preserve">. The </w:t>
      </w:r>
      <w:r w:rsidRPr="00D519B9">
        <w:rPr>
          <w:rStyle w:val="StyleBoldUnderline"/>
          <w:rFonts w:asciiTheme="majorHAnsi" w:hAnsiTheme="majorHAnsi"/>
        </w:rPr>
        <w:t>problem with environmentalism is that it uses the same structure of thought that allows us to dominate nature while attempting to restructure society</w:t>
      </w:r>
      <w:r w:rsidRPr="00D519B9">
        <w:rPr>
          <w:rFonts w:asciiTheme="majorHAnsi" w:hAnsiTheme="majorHAnsi"/>
          <w:sz w:val="12"/>
        </w:rPr>
        <w:t>; despite its attempts to decenter human interests, all environmentalism (even the purest of deep ecologies) remains anthropocentric and based in the primacy of the individual that structures capitalism. Animal rights accepts the framework of liberal human- ism wholesale, only seeking to widen a circle that would continue to have the human, more or less, at its center. Marxism must offer a means of addressing these issues that offers a real alternative, rather than marginalizing them as secondary effects of the mode of production and assuming that they will rectify themselves</w:t>
      </w:r>
      <w:proofErr w:type="gramStart"/>
      <w:r w:rsidRPr="00D519B9">
        <w:rPr>
          <w:rFonts w:asciiTheme="majorHAnsi" w:hAnsiTheme="majorHAnsi"/>
          <w:sz w:val="12"/>
        </w:rPr>
        <w:t>.¶</w:t>
      </w:r>
      <w:proofErr w:type="gramEnd"/>
      <w:r w:rsidRPr="00D519B9">
        <w:rPr>
          <w:rFonts w:asciiTheme="majorHAnsi" w:hAnsiTheme="majorHAnsi"/>
          <w:sz w:val="12"/>
        </w:rPr>
        <w:t xml:space="preserve"> Despite their ever-increasing, very vocal constituencies, </w:t>
      </w:r>
      <w:r w:rsidRPr="00D519B9">
        <w:rPr>
          <w:rStyle w:val="StyleBoldUnderline"/>
          <w:rFonts w:asciiTheme="majorHAnsi" w:hAnsiTheme="majorHAnsi"/>
        </w:rPr>
        <w:t>neither environmentalism nor animal rights are yet accepted as dominant, mainstream concerns</w:t>
      </w:r>
      <w:r w:rsidRPr="00D519B9">
        <w:rPr>
          <w:rFonts w:asciiTheme="majorHAnsi" w:hAnsiTheme="majorHAnsi"/>
          <w:sz w:val="12"/>
        </w:rPr>
        <w:t xml:space="preserve">. However, </w:t>
      </w:r>
      <w:r w:rsidRPr="00D519B9">
        <w:rPr>
          <w:rStyle w:val="StyleBoldUnderline"/>
          <w:rFonts w:asciiTheme="majorHAnsi" w:hAnsiTheme="majorHAnsi"/>
        </w:rPr>
        <w:t xml:space="preserve">their growing power over political discourse has reached the point of requiring public debate and explicit refutation of their claims to hold them at bay, as demonstrated by Luc Ferry’s Prix </w:t>
      </w:r>
      <w:proofErr w:type="spellStart"/>
      <w:r w:rsidRPr="00D519B9">
        <w:rPr>
          <w:rStyle w:val="StyleBoldUnderline"/>
          <w:rFonts w:asciiTheme="majorHAnsi" w:hAnsiTheme="majorHAnsi"/>
        </w:rPr>
        <w:t>Medicis</w:t>
      </w:r>
      <w:proofErr w:type="spellEnd"/>
      <w:r w:rsidRPr="00D519B9">
        <w:rPr>
          <w:rStyle w:val="StyleBoldUnderline"/>
          <w:rFonts w:asciiTheme="majorHAnsi" w:hAnsiTheme="majorHAnsi"/>
        </w:rPr>
        <w:t xml:space="preserve"> de </w:t>
      </w:r>
      <w:proofErr w:type="spellStart"/>
      <w:r w:rsidRPr="00D519B9">
        <w:rPr>
          <w:rStyle w:val="StyleBoldUnderline"/>
          <w:rFonts w:asciiTheme="majorHAnsi" w:hAnsiTheme="majorHAnsi"/>
        </w:rPr>
        <w:t>l’Essai</w:t>
      </w:r>
      <w:proofErr w:type="spellEnd"/>
      <w:r w:rsidRPr="00D519B9">
        <w:rPr>
          <w:rStyle w:val="StyleBoldUnderline"/>
          <w:rFonts w:asciiTheme="majorHAnsi" w:hAnsiTheme="majorHAnsi"/>
        </w:rPr>
        <w:t>- winning book, The New Ecological Order (1992</w:t>
      </w:r>
      <w:r w:rsidRPr="00D519B9">
        <w:rPr>
          <w:rFonts w:asciiTheme="majorHAnsi" w:hAnsiTheme="majorHAnsi"/>
          <w:sz w:val="12"/>
        </w:rPr>
        <w:t xml:space="preserve">). Ferry suggests that </w:t>
      </w:r>
      <w:r w:rsidRPr="00D519B9">
        <w:rPr>
          <w:rStyle w:val="StyleBoldUnderline"/>
          <w:rFonts w:asciiTheme="majorHAnsi" w:hAnsiTheme="majorHAnsi"/>
        </w:rPr>
        <w:t>ecology, environmentalism, and animal rights are threats to liberal humanist democracy, effectively redirecting public discourse away from human social problems in favor of looking at our relationships with nature and other animals</w:t>
      </w:r>
      <w:r w:rsidRPr="00D519B9">
        <w:rPr>
          <w:rFonts w:asciiTheme="majorHAnsi" w:hAnsiTheme="majorHAnsi"/>
          <w:sz w:val="12"/>
        </w:rPr>
        <w:t xml:space="preserve">.1 He argues that the turn toward ecology and animal rights is tied to the post-1960s disillusionment of the left; ecology and animals become bearers of revolutionary meaning that has failed. This </w:t>
      </w:r>
      <w:r w:rsidRPr="00D519B9">
        <w:rPr>
          <w:rStyle w:val="StyleBoldUnderline"/>
          <w:rFonts w:asciiTheme="majorHAnsi" w:hAnsiTheme="majorHAnsi"/>
        </w:rPr>
        <w:t xml:space="preserve">failure is tied to the </w:t>
      </w:r>
      <w:proofErr w:type="gramStart"/>
      <w:r w:rsidRPr="00D519B9">
        <w:rPr>
          <w:rStyle w:val="StyleBoldUnderline"/>
          <w:rFonts w:asciiTheme="majorHAnsi" w:hAnsiTheme="majorHAnsi"/>
        </w:rPr>
        <w:t>emergence of the theories of post-structuralism, which, in making all values relative, come</w:t>
      </w:r>
      <w:proofErr w:type="gramEnd"/>
      <w:r w:rsidRPr="00D519B9">
        <w:rPr>
          <w:rStyle w:val="StyleBoldUnderline"/>
          <w:rFonts w:asciiTheme="majorHAnsi" w:hAnsiTheme="majorHAnsi"/>
        </w:rPr>
        <w:t xml:space="preserve"> to identify difference itself as positive</w:t>
      </w:r>
      <w:r w:rsidRPr="00D519B9">
        <w:rPr>
          <w:rFonts w:asciiTheme="majorHAnsi" w:hAnsiTheme="majorHAnsi"/>
          <w:sz w:val="12"/>
        </w:rPr>
        <w:t xml:space="preserve">. This </w:t>
      </w:r>
      <w:r w:rsidRPr="00D519B9">
        <w:rPr>
          <w:rStyle w:val="StyleBoldUnderline"/>
          <w:rFonts w:asciiTheme="majorHAnsi" w:hAnsiTheme="majorHAnsi"/>
        </w:rPr>
        <w:t>valuation of difference materially manifests in cultural relativism, animal rights, and the ecological emphasis on diversity, suggesting that different rules apply to different societies, animals, and environments</w:t>
      </w:r>
      <w:r w:rsidRPr="00D519B9">
        <w:rPr>
          <w:rFonts w:asciiTheme="majorHAnsi" w:hAnsiTheme="majorHAnsi"/>
          <w:sz w:val="12"/>
        </w:rPr>
        <w:t xml:space="preserve">. Human </w:t>
      </w:r>
      <w:r w:rsidRPr="00D519B9">
        <w:rPr>
          <w:rStyle w:val="StyleBoldUnderline"/>
          <w:rFonts w:asciiTheme="majorHAnsi" w:hAnsiTheme="majorHAnsi"/>
        </w:rPr>
        <w:t>beings, like animals, become rooted in their environments, with duties to maintain the land that stem from natural laws rather than from human rationality.</w:t>
      </w:r>
      <w:r w:rsidRPr="00D519B9">
        <w:rPr>
          <w:rFonts w:asciiTheme="majorHAnsi" w:hAnsiTheme="majorHAnsi"/>
          <w:sz w:val="12"/>
        </w:rPr>
        <w:t xml:space="preserve"> Human </w:t>
      </w:r>
      <w:r w:rsidRPr="00D519B9">
        <w:rPr>
          <w:rStyle w:val="StyleBoldUnderline"/>
          <w:rFonts w:asciiTheme="majorHAnsi" w:hAnsiTheme="majorHAnsi"/>
        </w:rPr>
        <w:t>cultures become outgrowths of their natural environments, and animals are accorded their own cultural achievements</w:t>
      </w:r>
      <w:r w:rsidRPr="00D519B9">
        <w:rPr>
          <w:rFonts w:asciiTheme="majorHAnsi" w:hAnsiTheme="majorHAnsi"/>
          <w:sz w:val="12"/>
        </w:rPr>
        <w:t xml:space="preserve">. Ferry thus launches into a critique of the authoritarian impulses of these “anti-humanist” movements by invoking the specter of the Nazis. He notes the troubling way in which this shift echoes the Nazi philosophy of “blood and soil,” and the expulsion of those deemed incapable of being assimilated to the “biotic community” as alien species. The </w:t>
      </w:r>
      <w:r w:rsidRPr="00D519B9">
        <w:rPr>
          <w:rStyle w:val="StyleBoldUnderline"/>
          <w:rFonts w:asciiTheme="majorHAnsi" w:hAnsiTheme="majorHAnsi"/>
        </w:rPr>
        <w:t xml:space="preserve">echoes </w:t>
      </w:r>
      <w:r w:rsidRPr="00D519B9">
        <w:rPr>
          <w:rStyle w:val="StyleBoldUnderline"/>
          <w:rFonts w:asciiTheme="majorHAnsi" w:hAnsiTheme="majorHAnsi"/>
        </w:rPr>
        <w:lastRenderedPageBreak/>
        <w:t>of Nazism are loudest in the tenets of deep ecology, where biocentrism reduces human claims to bare equality with other animals, even other “natural entities” such as streams or ecosystems</w:t>
      </w:r>
      <w:r w:rsidRPr="00D519B9">
        <w:rPr>
          <w:rFonts w:asciiTheme="majorHAnsi" w:hAnsiTheme="majorHAnsi"/>
          <w:sz w:val="12"/>
        </w:rPr>
        <w:t xml:space="preserve">. Ferry reads this reduction of human claims as a thinly veiled hatred of humanity as such. For Ferry, </w:t>
      </w:r>
      <w:r w:rsidRPr="00D519B9">
        <w:rPr>
          <w:rStyle w:val="StyleBoldUnderline"/>
          <w:rFonts w:asciiTheme="majorHAnsi" w:hAnsiTheme="majorHAnsi"/>
        </w:rPr>
        <w:t>deep ecology</w:t>
      </w:r>
      <w:r w:rsidRPr="00D519B9">
        <w:rPr>
          <w:rFonts w:asciiTheme="majorHAnsi" w:hAnsiTheme="majorHAnsi"/>
          <w:sz w:val="12"/>
        </w:rPr>
        <w:t xml:space="preserve">, in its veneration of nature, </w:t>
      </w:r>
      <w:r w:rsidRPr="00D519B9">
        <w:rPr>
          <w:rStyle w:val="StyleBoldUnderline"/>
          <w:rFonts w:asciiTheme="majorHAnsi" w:hAnsiTheme="majorHAnsi"/>
        </w:rPr>
        <w:t>represents the most extreme example of the collusion of threats to liberal democracy from both the right and the left</w:t>
      </w:r>
      <w:r w:rsidRPr="00D519B9">
        <w:rPr>
          <w:rFonts w:asciiTheme="majorHAnsi" w:hAnsiTheme="majorHAnsi"/>
          <w:sz w:val="12"/>
        </w:rPr>
        <w:t>: “Despite their inherent differences, fascism and communism ... share the same wariness of formal democracy, the same repugnance toward the market and the plutocratic society it naturally engenders, the same concern with producing a new man, the same myth, essentially, of uncompromised and uncompromising purity.”2</w:t>
      </w:r>
      <w:r w:rsidRPr="00D519B9">
        <w:rPr>
          <w:rStyle w:val="StyleBoldUnderline"/>
          <w:rFonts w:asciiTheme="majorHAnsi" w:hAnsiTheme="majorHAnsi"/>
        </w:rPr>
        <w:t xml:space="preserve"> Deep ecology lacks a politics outside its veneration of nature; into the political void enters a strange mixture of romantic nostalgia and progressive egalitarianism. This movement, which views itself as radical, is also deeply reactionary.</w:t>
      </w:r>
    </w:p>
    <w:p w14:paraId="677DC0CE" w14:textId="77777777" w:rsidR="00294401" w:rsidRPr="00D519B9" w:rsidRDefault="00294401" w:rsidP="00294401">
      <w:pPr>
        <w:jc w:val="both"/>
        <w:rPr>
          <w:rFonts w:asciiTheme="majorHAnsi" w:hAnsiTheme="majorHAnsi"/>
        </w:rPr>
      </w:pPr>
    </w:p>
    <w:p w14:paraId="5E5A7B12" w14:textId="77777777" w:rsidR="00294401" w:rsidRPr="00D519B9" w:rsidRDefault="00294401" w:rsidP="00294401">
      <w:pPr>
        <w:jc w:val="both"/>
        <w:rPr>
          <w:rFonts w:asciiTheme="majorHAnsi" w:hAnsiTheme="majorHAnsi"/>
          <w:sz w:val="14"/>
        </w:rPr>
      </w:pPr>
    </w:p>
    <w:p w14:paraId="50305261" w14:textId="77777777" w:rsidR="00294401" w:rsidRPr="00D519B9" w:rsidRDefault="00294401" w:rsidP="00294401"/>
    <w:p w14:paraId="68D54234" w14:textId="77777777" w:rsidR="00294401" w:rsidRPr="00D519B9" w:rsidRDefault="00294401" w:rsidP="00294401"/>
    <w:p w14:paraId="5859C577" w14:textId="77777777" w:rsidR="00294401" w:rsidRPr="00D519B9" w:rsidRDefault="00294401" w:rsidP="00294401">
      <w:pPr>
        <w:pStyle w:val="Heading2"/>
      </w:pPr>
      <w:proofErr w:type="gramStart"/>
      <w:r>
        <w:lastRenderedPageBreak/>
        <w:t>perm</w:t>
      </w:r>
      <w:proofErr w:type="gramEnd"/>
    </w:p>
    <w:p w14:paraId="2041311B" w14:textId="77777777" w:rsidR="00294401" w:rsidRPr="004C5849" w:rsidRDefault="00294401" w:rsidP="00294401">
      <w:pPr>
        <w:pStyle w:val="Heading3"/>
      </w:pPr>
      <w:r w:rsidRPr="004C5849">
        <w:lastRenderedPageBreak/>
        <w:t>Perm (K Aff)</w:t>
      </w:r>
    </w:p>
    <w:p w14:paraId="00058AA4" w14:textId="77777777" w:rsidR="00294401" w:rsidRPr="004C5849" w:rsidRDefault="00294401" w:rsidP="00294401">
      <w:pPr>
        <w:pStyle w:val="Heading4"/>
      </w:pPr>
      <w:r w:rsidRPr="004C5849">
        <w:t xml:space="preserve">Re-evaluating the material dichotomy is not the necessary starting point, but rather </w:t>
      </w:r>
      <w:r>
        <w:t>an adjacent approach toward</w:t>
      </w:r>
      <w:r w:rsidRPr="004C5849">
        <w:t xml:space="preserve"> </w:t>
      </w:r>
      <w:r>
        <w:t>social re-construction</w:t>
      </w:r>
    </w:p>
    <w:p w14:paraId="6FA46109" w14:textId="77777777" w:rsidR="00294401" w:rsidRPr="004C5849" w:rsidRDefault="00294401" w:rsidP="00294401">
      <w:pPr>
        <w:jc w:val="both"/>
        <w:rPr>
          <w:rFonts w:asciiTheme="majorHAnsi" w:hAnsiTheme="majorHAnsi"/>
        </w:rPr>
      </w:pPr>
      <w:r w:rsidRPr="004C5849">
        <w:rPr>
          <w:rFonts w:asciiTheme="majorHAnsi" w:hAnsiTheme="majorHAnsi"/>
        </w:rPr>
        <w:t xml:space="preserve"> </w:t>
      </w:r>
      <w:proofErr w:type="spellStart"/>
      <w:r w:rsidRPr="004C5849">
        <w:rPr>
          <w:rFonts w:asciiTheme="majorHAnsi" w:hAnsiTheme="majorHAnsi"/>
          <w:b/>
          <w:sz w:val="24"/>
        </w:rPr>
        <w:t>Coole</w:t>
      </w:r>
      <w:proofErr w:type="spellEnd"/>
      <w:r w:rsidRPr="004C5849">
        <w:rPr>
          <w:rFonts w:asciiTheme="majorHAnsi" w:hAnsiTheme="majorHAnsi"/>
          <w:b/>
          <w:sz w:val="24"/>
        </w:rPr>
        <w:t xml:space="preserve"> and Frost, 10</w:t>
      </w:r>
      <w:r w:rsidRPr="004C5849">
        <w:rPr>
          <w:rFonts w:asciiTheme="majorHAnsi" w:hAnsiTheme="majorHAnsi"/>
          <w:sz w:val="24"/>
        </w:rPr>
        <w:t xml:space="preserve"> </w:t>
      </w:r>
      <w:r w:rsidRPr="004C5849">
        <w:rPr>
          <w:rFonts w:asciiTheme="majorHAnsi" w:hAnsiTheme="majorHAnsi"/>
        </w:rPr>
        <w:t xml:space="preserve">(Diana </w:t>
      </w:r>
      <w:proofErr w:type="spellStart"/>
      <w:r w:rsidRPr="004C5849">
        <w:rPr>
          <w:rFonts w:asciiTheme="majorHAnsi" w:hAnsiTheme="majorHAnsi"/>
        </w:rPr>
        <w:t>Coole</w:t>
      </w:r>
      <w:proofErr w:type="spellEnd"/>
      <w:r w:rsidRPr="004C5849">
        <w:rPr>
          <w:rFonts w:asciiTheme="majorHAnsi" w:hAnsiTheme="majorHAnsi"/>
        </w:rPr>
        <w:t xml:space="preserve">—Professor of Political and Social Theory in the School of Politics and Sociology, </w:t>
      </w:r>
      <w:proofErr w:type="spellStart"/>
      <w:r w:rsidRPr="004C5849">
        <w:rPr>
          <w:rFonts w:asciiTheme="majorHAnsi" w:hAnsiTheme="majorHAnsi"/>
        </w:rPr>
        <w:t>Birkbeck</w:t>
      </w:r>
      <w:proofErr w:type="spellEnd"/>
      <w:r w:rsidRPr="004C5849">
        <w:rPr>
          <w:rFonts w:asciiTheme="majorHAnsi" w:hAnsiTheme="majorHAnsi"/>
        </w:rPr>
        <w:t xml:space="preserve">, University of London; Samantha Frost—Associate Professor of Political Science/ Gender Studies, specializing in Modern political theory, contemporary political theory, feminist theory, biology, </w:t>
      </w:r>
      <w:proofErr w:type="spellStart"/>
      <w:r w:rsidRPr="004C5849">
        <w:rPr>
          <w:rFonts w:asciiTheme="majorHAnsi" w:hAnsiTheme="majorHAnsi"/>
        </w:rPr>
        <w:t>biopolitics</w:t>
      </w:r>
      <w:proofErr w:type="spellEnd"/>
      <w:r w:rsidRPr="004C5849">
        <w:rPr>
          <w:rFonts w:asciiTheme="majorHAnsi" w:hAnsiTheme="majorHAnsi"/>
        </w:rPr>
        <w:t>; “New Materialisms: Ontology, Agency, and Politics”; Duke University Press Durham &amp; London 2010; pg. 24-27)</w:t>
      </w:r>
    </w:p>
    <w:p w14:paraId="102B7D9A" w14:textId="77777777" w:rsidR="00294401" w:rsidRPr="004C5849" w:rsidRDefault="00294401" w:rsidP="00294401">
      <w:pPr>
        <w:jc w:val="both"/>
        <w:rPr>
          <w:rFonts w:asciiTheme="majorHAnsi" w:hAnsiTheme="majorHAnsi"/>
        </w:rPr>
      </w:pPr>
    </w:p>
    <w:p w14:paraId="6F7E2A6D" w14:textId="77777777" w:rsidR="00294401" w:rsidRPr="004C5849" w:rsidRDefault="00294401" w:rsidP="00294401">
      <w:pPr>
        <w:jc w:val="both"/>
        <w:rPr>
          <w:rFonts w:asciiTheme="majorHAnsi" w:hAnsiTheme="majorHAnsi"/>
          <w:sz w:val="14"/>
        </w:rPr>
      </w:pPr>
      <w:r w:rsidRPr="004C5849">
        <w:rPr>
          <w:rFonts w:asciiTheme="majorHAnsi" w:hAnsiTheme="majorHAnsi"/>
          <w:sz w:val="14"/>
        </w:rPr>
        <w:t xml:space="preserve">The </w:t>
      </w:r>
      <w:r w:rsidRPr="004C5849">
        <w:rPr>
          <w:rStyle w:val="StyleBoldUnderline"/>
          <w:rFonts w:asciiTheme="majorHAnsi" w:hAnsiTheme="majorHAnsi"/>
        </w:rPr>
        <w:t>final</w:t>
      </w:r>
      <w:r w:rsidRPr="004C5849">
        <w:rPr>
          <w:rFonts w:asciiTheme="majorHAnsi" w:hAnsiTheme="majorHAnsi"/>
          <w:sz w:val="14"/>
        </w:rPr>
        <w:t xml:space="preserve"> major </w:t>
      </w:r>
      <w:r w:rsidRPr="004C5849">
        <w:rPr>
          <w:rStyle w:val="StyleBoldUnderline"/>
          <w:rFonts w:asciiTheme="majorHAnsi" w:hAnsiTheme="majorHAnsi"/>
        </w:rPr>
        <w:t>trend</w:t>
      </w:r>
      <w:r w:rsidRPr="004C5849">
        <w:rPr>
          <w:rFonts w:asciiTheme="majorHAnsi" w:hAnsiTheme="majorHAnsi"/>
          <w:sz w:val="14"/>
        </w:rPr>
        <w:t xml:space="preserve"> </w:t>
      </w:r>
      <w:r w:rsidRPr="004C5849">
        <w:rPr>
          <w:rStyle w:val="StyleBoldUnderline"/>
          <w:rFonts w:asciiTheme="majorHAnsi" w:hAnsiTheme="majorHAnsi"/>
        </w:rPr>
        <w:t>we identify as a component of renewed materialism is the most explicitly</w:t>
      </w:r>
      <w:r w:rsidRPr="004C5849">
        <w:rPr>
          <w:rFonts w:asciiTheme="majorHAnsi" w:hAnsiTheme="majorHAnsi"/>
          <w:sz w:val="14"/>
        </w:rPr>
        <w:t xml:space="preserve"> </w:t>
      </w:r>
      <w:r w:rsidRPr="004C5849">
        <w:rPr>
          <w:rStyle w:val="StyleBoldUnderline"/>
          <w:rFonts w:asciiTheme="majorHAnsi" w:hAnsiTheme="majorHAnsi"/>
        </w:rPr>
        <w:t>political</w:t>
      </w:r>
      <w:r w:rsidRPr="004C5849">
        <w:rPr>
          <w:rFonts w:asciiTheme="majorHAnsi" w:hAnsiTheme="majorHAnsi"/>
          <w:sz w:val="14"/>
        </w:rPr>
        <w:t xml:space="preserve"> as well as, sometimes, the most theoretically polemical. It encompasses approaches for which </w:t>
      </w:r>
      <w:r w:rsidRPr="004C5849">
        <w:rPr>
          <w:rStyle w:val="StyleBoldUnderline"/>
          <w:rFonts w:asciiTheme="majorHAnsi" w:hAnsiTheme="majorHAnsi"/>
        </w:rPr>
        <w:t>materialism means practical, politically engaged social theory, devoted to the critical analysis of actual conditions of existence and their inherent inequality</w:t>
      </w:r>
      <w:r w:rsidRPr="004C5849">
        <w:rPr>
          <w:rFonts w:asciiTheme="majorHAnsi" w:hAnsiTheme="majorHAnsi"/>
          <w:sz w:val="14"/>
        </w:rPr>
        <w:t xml:space="preserve">. This </w:t>
      </w:r>
      <w:r w:rsidRPr="004C5849">
        <w:rPr>
          <w:rStyle w:val="StyleBoldUnderline"/>
          <w:rFonts w:asciiTheme="majorHAnsi" w:hAnsiTheme="majorHAnsi"/>
        </w:rPr>
        <w:t>focus orients it toward a methodological realism that is at odds with some more radical, and especially linguistic, forms of constructivism as well as with dominant trends in abstract normative political theory</w:t>
      </w:r>
      <w:r w:rsidRPr="004C5849">
        <w:rPr>
          <w:rFonts w:asciiTheme="majorHAnsi" w:hAnsiTheme="majorHAnsi"/>
          <w:sz w:val="14"/>
        </w:rPr>
        <w:t xml:space="preserve">. What we see as new in this aspect of materialism is twofold. First is its practitioners' reinvention of materialism in response to criticisms that radical constructivists and deconstructionists rightly made of earlier critical materialisms and realisms, Marxism in particular; second is this cohort's ongoing invention of new concepts and theoretical frameworks in order to understand the complexities of global capitalism (in its broadest sense) and its diverse, localized effects on everyday lives. </w:t>
      </w:r>
      <w:r w:rsidRPr="004C5849">
        <w:rPr>
          <w:rStyle w:val="StyleBoldUnderline"/>
          <w:rFonts w:asciiTheme="majorHAnsi" w:hAnsiTheme="majorHAnsi"/>
        </w:rPr>
        <w:t>Through this creative and sometimes experimental form of materialism, critical social theorists are analyzing current events and developments in a way that is congruent with the pluralist, contingent rhythms of materialization noted within new materialism's other main strands.</w:t>
      </w:r>
      <w:r w:rsidRPr="004C5849">
        <w:rPr>
          <w:rFonts w:asciiTheme="majorHAnsi" w:hAnsiTheme="majorHAnsi"/>
          <w:sz w:val="14"/>
        </w:rPr>
        <w:t xml:space="preserve"> There are a number of indications that critical social theory is reorienting toward more realist approaches to political analysis. For example, Axel </w:t>
      </w:r>
      <w:proofErr w:type="spellStart"/>
      <w:r w:rsidRPr="004C5849">
        <w:rPr>
          <w:rFonts w:asciiTheme="majorHAnsi" w:hAnsiTheme="majorHAnsi"/>
          <w:sz w:val="14"/>
        </w:rPr>
        <w:t>Honneth</w:t>
      </w:r>
      <w:proofErr w:type="spellEnd"/>
      <w:r w:rsidRPr="004C5849">
        <w:rPr>
          <w:rFonts w:asciiTheme="majorHAnsi" w:hAnsiTheme="majorHAnsi"/>
          <w:sz w:val="14"/>
        </w:rPr>
        <w:t xml:space="preserve"> complains of "a growing tendency today for social criticism to be practiced as a form that is without a component of sociological explanation: Ian Shapiro calls for a more realist, problem-solving approach to overturn the assumption that ideas or beliefs are elemental and constitutive of reality.41 Margaret Archer advocates a mode of social realism that" make </w:t>
      </w:r>
      <w:proofErr w:type="spellStart"/>
      <w:r w:rsidRPr="004C5849">
        <w:rPr>
          <w:rFonts w:asciiTheme="majorHAnsi" w:hAnsiTheme="majorHAnsi"/>
          <w:sz w:val="14"/>
        </w:rPr>
        <w:t>sourreal</w:t>
      </w:r>
      <w:proofErr w:type="spellEnd"/>
      <w:r w:rsidRPr="004C5849">
        <w:rPr>
          <w:rFonts w:asciiTheme="majorHAnsi" w:hAnsiTheme="majorHAnsi"/>
          <w:sz w:val="14"/>
        </w:rPr>
        <w:t xml:space="preserve"> embodied selves living in the real world really loadbearing:'42 David Harvey warns against the "serious danger" of proceeding as if "material and absolute space did not matter:' Harvey concedes that </w:t>
      </w:r>
      <w:r w:rsidRPr="004C5849">
        <w:rPr>
          <w:rStyle w:val="StyleBoldUnderline"/>
          <w:rFonts w:asciiTheme="majorHAnsi" w:hAnsiTheme="majorHAnsi"/>
        </w:rPr>
        <w:t>evocations of the proletariat</w:t>
      </w:r>
      <w:r w:rsidRPr="004C5849">
        <w:rPr>
          <w:rFonts w:asciiTheme="majorHAnsi" w:hAnsiTheme="majorHAnsi"/>
          <w:sz w:val="14"/>
        </w:rPr>
        <w:t xml:space="preserve"> or multitude in motion, or of the effects engendered by postmodern spatial constructions, </w:t>
      </w:r>
      <w:r w:rsidRPr="004C5849">
        <w:rPr>
          <w:rStyle w:val="StyleBoldUnderline"/>
          <w:rFonts w:asciiTheme="majorHAnsi" w:hAnsiTheme="majorHAnsi"/>
        </w:rPr>
        <w:t>are illuminating.</w:t>
      </w:r>
      <w:r w:rsidRPr="004C5849">
        <w:rPr>
          <w:rFonts w:asciiTheme="majorHAnsi" w:hAnsiTheme="majorHAnsi"/>
          <w:sz w:val="14"/>
        </w:rPr>
        <w:t xml:space="preserve"> But he also points out that "</w:t>
      </w:r>
      <w:r w:rsidRPr="004C5849">
        <w:rPr>
          <w:rStyle w:val="StyleBoldUnderline"/>
          <w:rFonts w:asciiTheme="majorHAnsi" w:hAnsiTheme="majorHAnsi"/>
        </w:rPr>
        <w:t>no</w:t>
      </w:r>
      <w:r w:rsidRPr="004C5849">
        <w:rPr>
          <w:rFonts w:asciiTheme="majorHAnsi" w:hAnsiTheme="majorHAnsi"/>
          <w:sz w:val="14"/>
        </w:rPr>
        <w:t xml:space="preserve"> </w:t>
      </w:r>
      <w:r w:rsidRPr="004C5849">
        <w:rPr>
          <w:rStyle w:val="StyleBoldUnderline"/>
          <w:rFonts w:asciiTheme="majorHAnsi" w:hAnsiTheme="majorHAnsi"/>
        </w:rPr>
        <w:t>one knows what any of that means until real bodies go into the absolute spaces of the streets:</w:t>
      </w:r>
      <w:r w:rsidRPr="004C5849">
        <w:rPr>
          <w:rFonts w:asciiTheme="majorHAnsi" w:hAnsiTheme="majorHAnsi"/>
          <w:sz w:val="14"/>
        </w:rPr>
        <w:t xml:space="preserve">' Harvey thus cites approvingly the materialist claim that rights "mean nothing without the ability to concretize them in absolute space and time:'43 From this materialist point of view, </w:t>
      </w:r>
      <w:r w:rsidRPr="004C5849">
        <w:rPr>
          <w:rStyle w:val="StyleBoldUnderline"/>
          <w:rFonts w:asciiTheme="majorHAnsi" w:hAnsiTheme="majorHAnsi"/>
        </w:rPr>
        <w:t>it is ideological naïveté to believe that significant social change can be engendered solely by reconstructing subjectivities,</w:t>
      </w:r>
      <w:r w:rsidRPr="004C5849">
        <w:rPr>
          <w:rFonts w:asciiTheme="majorHAnsi" w:hAnsiTheme="majorHAnsi"/>
          <w:sz w:val="14"/>
        </w:rPr>
        <w:t xml:space="preserve"> discourses, ethics, and identities - that is, </w:t>
      </w:r>
      <w:r w:rsidRPr="004C5849">
        <w:rPr>
          <w:rStyle w:val="StyleBoldUnderline"/>
          <w:rFonts w:asciiTheme="majorHAnsi" w:hAnsiTheme="majorHAnsi"/>
        </w:rPr>
        <w:t>without also altering their socioeconomic conditions or tracing crucial aspects of their reproduction to the economic interests they unwittingly serve</w:t>
      </w:r>
      <w:r w:rsidRPr="004C5849">
        <w:rPr>
          <w:rFonts w:asciiTheme="majorHAnsi" w:hAnsiTheme="majorHAnsi"/>
          <w:sz w:val="14"/>
        </w:rPr>
        <w:t xml:space="preserve">. Similarly, John Smith and Chris Jenks observe that paradoxically, "radical constructivism’s rest on the over-estimation of human construction and authorship." They argue that </w:t>
      </w:r>
      <w:r w:rsidRPr="004C5849">
        <w:rPr>
          <w:rStyle w:val="StyleBoldUnderline"/>
          <w:rFonts w:asciiTheme="majorHAnsi" w:hAnsiTheme="majorHAnsi"/>
        </w:rPr>
        <w:t xml:space="preserve">to claim that something is constructed often has the unintended effect of </w:t>
      </w:r>
      <w:proofErr w:type="spellStart"/>
      <w:r w:rsidRPr="004C5849">
        <w:rPr>
          <w:rStyle w:val="StyleBoldUnderline"/>
          <w:rFonts w:asciiTheme="majorHAnsi" w:hAnsiTheme="majorHAnsi"/>
        </w:rPr>
        <w:t>recentering</w:t>
      </w:r>
      <w:proofErr w:type="spellEnd"/>
      <w:r w:rsidRPr="004C5849">
        <w:rPr>
          <w:rStyle w:val="StyleBoldUnderline"/>
          <w:rFonts w:asciiTheme="majorHAnsi" w:hAnsiTheme="majorHAnsi"/>
        </w:rPr>
        <w:t xml:space="preserve"> the human subject as the locus of agency despite the intention to undermine such claims</w:t>
      </w:r>
      <w:r w:rsidRPr="004C5849">
        <w:rPr>
          <w:rFonts w:asciiTheme="majorHAnsi" w:hAnsiTheme="majorHAnsi"/>
          <w:sz w:val="14"/>
        </w:rPr>
        <w:t xml:space="preserve">.44 In other words, a constructivism that presumes matter's passivity or plasticity in the face of power may echo an earlier ontology for which matter is inert stuff awaiting cultural imprint. Yet </w:t>
      </w:r>
      <w:r w:rsidRPr="004C5849">
        <w:rPr>
          <w:rStyle w:val="StyleBoldUnderline"/>
          <w:rFonts w:asciiTheme="majorHAnsi" w:hAnsiTheme="majorHAnsi"/>
        </w:rPr>
        <w:t>what sort of materialism is being retrieved, reinvented, and advocated here? Is it</w:t>
      </w:r>
      <w:r w:rsidRPr="004C5849">
        <w:rPr>
          <w:rFonts w:asciiTheme="majorHAnsi" w:hAnsiTheme="majorHAnsi"/>
          <w:sz w:val="14"/>
        </w:rPr>
        <w:t xml:space="preserve"> primarily </w:t>
      </w:r>
      <w:r w:rsidRPr="004C5849">
        <w:rPr>
          <w:rStyle w:val="StyleBoldUnderline"/>
          <w:rFonts w:asciiTheme="majorHAnsi" w:hAnsiTheme="majorHAnsi"/>
        </w:rPr>
        <w:t xml:space="preserve">a methodological or epistemological reorientation toward more </w:t>
      </w:r>
      <w:proofErr w:type="gramStart"/>
      <w:r w:rsidRPr="004C5849">
        <w:rPr>
          <w:rStyle w:val="StyleBoldUnderline"/>
          <w:rFonts w:asciiTheme="majorHAnsi" w:hAnsiTheme="majorHAnsi"/>
        </w:rPr>
        <w:t>realist</w:t>
      </w:r>
      <w:proofErr w:type="gramEnd"/>
      <w:r w:rsidRPr="004C5849">
        <w:rPr>
          <w:rStyle w:val="StyleBoldUnderline"/>
          <w:rFonts w:asciiTheme="majorHAnsi" w:hAnsiTheme="majorHAnsi"/>
        </w:rPr>
        <w:t>, sociological analysis?</w:t>
      </w:r>
      <w:r w:rsidRPr="004C5849">
        <w:rPr>
          <w:rFonts w:asciiTheme="majorHAnsi" w:hAnsiTheme="majorHAnsi"/>
          <w:sz w:val="14"/>
        </w:rPr>
        <w:t xml:space="preserve"> Or is its principal concern a different focus that catches more material (and specifically, political- economic) aspects of society and power in its sights? Surely, it is both. For, from a methodological perspective, </w:t>
      </w:r>
      <w:r w:rsidRPr="004C5849">
        <w:rPr>
          <w:rStyle w:val="StyleBoldUnderline"/>
          <w:rFonts w:asciiTheme="majorHAnsi" w:hAnsiTheme="majorHAnsi"/>
        </w:rPr>
        <w:t xml:space="preserve">although a turn to more </w:t>
      </w:r>
      <w:proofErr w:type="gramStart"/>
      <w:r w:rsidRPr="004C5849">
        <w:rPr>
          <w:rStyle w:val="StyleBoldUnderline"/>
          <w:rFonts w:asciiTheme="majorHAnsi" w:hAnsiTheme="majorHAnsi"/>
        </w:rPr>
        <w:t>realist</w:t>
      </w:r>
      <w:proofErr w:type="gramEnd"/>
      <w:r w:rsidRPr="004C5849">
        <w:rPr>
          <w:rStyle w:val="StyleBoldUnderline"/>
          <w:rFonts w:asciiTheme="majorHAnsi" w:hAnsiTheme="majorHAnsi"/>
        </w:rPr>
        <w:t>, empirical modes of investigation implies a rejection of the more radical aspects of recent constructivism, it by no means entails any definitive antithesis</w:t>
      </w:r>
      <w:r w:rsidRPr="004C5849">
        <w:rPr>
          <w:rFonts w:asciiTheme="majorHAnsi" w:hAnsiTheme="majorHAnsi"/>
          <w:sz w:val="14"/>
        </w:rPr>
        <w:t xml:space="preserve">. In light of critiques leveled at crude empiricism's ignorance of the relation- ships that subtend facts and at </w:t>
      </w:r>
      <w:proofErr w:type="spellStart"/>
      <w:r w:rsidRPr="004C5849">
        <w:rPr>
          <w:rFonts w:asciiTheme="majorHAnsi" w:hAnsiTheme="majorHAnsi"/>
          <w:sz w:val="14"/>
        </w:rPr>
        <w:t>representationalist</w:t>
      </w:r>
      <w:proofErr w:type="spellEnd"/>
      <w:r w:rsidRPr="004C5849">
        <w:rPr>
          <w:rFonts w:asciiTheme="majorHAnsi" w:hAnsiTheme="majorHAnsi"/>
          <w:sz w:val="14"/>
        </w:rPr>
        <w:t xml:space="preserve"> beliefs that knowledge is a mirror of nature, new materialist realisms can hardly ignore the role of social construction. For example, when Peter Berger and Thomas </w:t>
      </w:r>
      <w:proofErr w:type="spellStart"/>
      <w:r w:rsidRPr="004C5849">
        <w:rPr>
          <w:rFonts w:asciiTheme="majorHAnsi" w:hAnsiTheme="majorHAnsi"/>
          <w:sz w:val="14"/>
        </w:rPr>
        <w:t>Luckmann</w:t>
      </w:r>
      <w:proofErr w:type="spellEnd"/>
      <w:r w:rsidRPr="004C5849">
        <w:rPr>
          <w:rFonts w:asciiTheme="majorHAnsi" w:hAnsiTheme="majorHAnsi"/>
          <w:sz w:val="14"/>
        </w:rPr>
        <w:t xml:space="preserve"> published their path breaking The Social Construction of Reality in 1966, they drew on a phenomenological (" 'empirical' but not 'scientific''') approach to everyday life in order to explore how commonsense meaning emerges through </w:t>
      </w:r>
      <w:proofErr w:type="spellStart"/>
      <w:r w:rsidRPr="004C5849">
        <w:rPr>
          <w:rFonts w:asciiTheme="majorHAnsi" w:hAnsiTheme="majorHAnsi"/>
          <w:sz w:val="14"/>
        </w:rPr>
        <w:t>intersubjective</w:t>
      </w:r>
      <w:proofErr w:type="spellEnd"/>
      <w:r w:rsidRPr="004C5849">
        <w:rPr>
          <w:rFonts w:asciiTheme="majorHAnsi" w:hAnsiTheme="majorHAnsi"/>
          <w:sz w:val="14"/>
        </w:rPr>
        <w:t xml:space="preserve"> </w:t>
      </w:r>
      <w:r w:rsidRPr="004C5849">
        <w:rPr>
          <w:rFonts w:asciiTheme="majorHAnsi" w:hAnsiTheme="majorHAnsi"/>
          <w:sz w:val="14"/>
        </w:rPr>
        <w:lastRenderedPageBreak/>
        <w:t xml:space="preserve">interaction. </w:t>
      </w:r>
      <w:r w:rsidRPr="004C5849">
        <w:rPr>
          <w:rStyle w:val="StyleBoldUnderline"/>
          <w:rFonts w:asciiTheme="majorHAnsi" w:hAnsiTheme="majorHAnsi"/>
        </w:rPr>
        <w:t>Understanding society as emerging through an ongoing dialectic between objective and subjective reality, they had no qualms about referring to social reality.</w:t>
      </w:r>
      <w:r w:rsidRPr="004C5849">
        <w:rPr>
          <w:rFonts w:asciiTheme="majorHAnsi" w:hAnsiTheme="majorHAnsi"/>
          <w:sz w:val="14"/>
        </w:rPr>
        <w:t xml:space="preserve">45 Similarly, when Marx developed historical materialism as a critical advance over metaphysical materialism, it was in order to show that things which seem natural and thus unassailable - such as markets, the bourgeois family, the liberal state, or the free, autonomous self- are actually social, historical constructions which are amenable to social change, yet whose collective and systemic logic renders them difficult to recognize and, a fortiori, to transform. Indeed, it is this insight that more recent constructivists have radicalized in order to contest a broader series of constitutive processes inherent in language and discourse. Yet, </w:t>
      </w:r>
      <w:r w:rsidRPr="004C5849">
        <w:rPr>
          <w:rStyle w:val="StyleBoldUnderline"/>
          <w:rFonts w:asciiTheme="majorHAnsi" w:hAnsiTheme="majorHAnsi"/>
        </w:rPr>
        <w:t xml:space="preserve">new materialists stubbornly insist on the </w:t>
      </w:r>
      <w:proofErr w:type="spellStart"/>
      <w:r w:rsidRPr="004C5849">
        <w:rPr>
          <w:rStyle w:val="StyleBoldUnderline"/>
          <w:rFonts w:asciiTheme="majorHAnsi" w:hAnsiTheme="majorHAnsi"/>
        </w:rPr>
        <w:t>generativity</w:t>
      </w:r>
      <w:proofErr w:type="spellEnd"/>
      <w:r w:rsidRPr="004C5849">
        <w:rPr>
          <w:rStyle w:val="StyleBoldUnderline"/>
          <w:rFonts w:asciiTheme="majorHAnsi" w:hAnsiTheme="majorHAnsi"/>
        </w:rPr>
        <w:t xml:space="preserve"> and resilience of the material forms with which social actors interact, </w:t>
      </w:r>
      <w:proofErr w:type="gramStart"/>
      <w:r w:rsidRPr="004C5849">
        <w:rPr>
          <w:rStyle w:val="StyleBoldUnderline"/>
          <w:rFonts w:asciiTheme="majorHAnsi" w:hAnsiTheme="majorHAnsi"/>
        </w:rPr>
        <w:t>forms which</w:t>
      </w:r>
      <w:proofErr w:type="gramEnd"/>
      <w:r w:rsidRPr="004C5849">
        <w:rPr>
          <w:rStyle w:val="StyleBoldUnderline"/>
          <w:rFonts w:asciiTheme="majorHAnsi" w:hAnsiTheme="majorHAnsi"/>
        </w:rPr>
        <w:t xml:space="preserve"> circumscribe, encourage, and test their dis- courses.</w:t>
      </w:r>
      <w:r w:rsidRPr="004C5849">
        <w:rPr>
          <w:rFonts w:asciiTheme="majorHAnsi" w:hAnsiTheme="majorHAnsi"/>
          <w:sz w:val="14"/>
        </w:rPr>
        <w:t xml:space="preserve"> They dwell on the particular salience of economic and state power in shaping, constraining, and constituting life chances and existential opportunities. The </w:t>
      </w:r>
      <w:r w:rsidRPr="004C5849">
        <w:rPr>
          <w:rStyle w:val="StyleBoldUnderline"/>
          <w:rFonts w:asciiTheme="majorHAnsi" w:hAnsiTheme="majorHAnsi"/>
        </w:rPr>
        <w:t>challenge</w:t>
      </w:r>
      <w:r w:rsidRPr="004C5849">
        <w:rPr>
          <w:rFonts w:asciiTheme="majorHAnsi" w:hAnsiTheme="majorHAnsi"/>
          <w:sz w:val="14"/>
        </w:rPr>
        <w:t xml:space="preserve"> </w:t>
      </w:r>
      <w:r w:rsidRPr="004C5849">
        <w:rPr>
          <w:rStyle w:val="StyleBoldUnderline"/>
          <w:rFonts w:asciiTheme="majorHAnsi" w:hAnsiTheme="majorHAnsi"/>
        </w:rPr>
        <w:t>for them is thus to track the complex circuits at work whereby discursive and material forms are</w:t>
      </w:r>
      <w:r w:rsidRPr="004C5849">
        <w:rPr>
          <w:rFonts w:asciiTheme="majorHAnsi" w:hAnsiTheme="majorHAnsi"/>
          <w:sz w:val="14"/>
        </w:rPr>
        <w:t xml:space="preserve"> </w:t>
      </w:r>
      <w:r w:rsidRPr="004C5849">
        <w:rPr>
          <w:rStyle w:val="StyleBoldUnderline"/>
          <w:rFonts w:asciiTheme="majorHAnsi" w:hAnsiTheme="majorHAnsi"/>
        </w:rPr>
        <w:t>inextricable yet irreducible and material structures are simultaneously over- and underdetermined.</w:t>
      </w:r>
      <w:r w:rsidRPr="004C5849">
        <w:rPr>
          <w:rFonts w:asciiTheme="majorHAnsi" w:hAnsiTheme="majorHAnsi"/>
          <w:sz w:val="14"/>
        </w:rPr>
        <w:t xml:space="preserve"> </w:t>
      </w:r>
      <w:r w:rsidRPr="004C5849">
        <w:rPr>
          <w:rStyle w:val="StyleBoldUnderline"/>
          <w:rFonts w:asciiTheme="majorHAnsi" w:hAnsiTheme="majorHAnsi"/>
        </w:rPr>
        <w:t>It is entirely possible</w:t>
      </w:r>
      <w:r w:rsidRPr="004C5849">
        <w:rPr>
          <w:rFonts w:asciiTheme="majorHAnsi" w:hAnsiTheme="majorHAnsi"/>
          <w:sz w:val="14"/>
        </w:rPr>
        <w:t xml:space="preserve">, then, to </w:t>
      </w:r>
      <w:r w:rsidRPr="004C5849">
        <w:rPr>
          <w:rStyle w:val="StyleBoldUnderline"/>
          <w:rFonts w:asciiTheme="majorHAnsi" w:hAnsiTheme="majorHAnsi"/>
        </w:rPr>
        <w:t xml:space="preserve">accept social constructionist arguments while also insisting that the material realm is irreducible to culture or discourse and that cultural artifacts are not arbitrary </w:t>
      </w:r>
      <w:proofErr w:type="spellStart"/>
      <w:r w:rsidRPr="004C5849">
        <w:rPr>
          <w:rStyle w:val="StyleBoldUnderline"/>
          <w:rFonts w:asciiTheme="majorHAnsi" w:hAnsiTheme="majorHAnsi"/>
        </w:rPr>
        <w:t>vis</w:t>
      </w:r>
      <w:proofErr w:type="spellEnd"/>
      <w:r w:rsidRPr="004C5849">
        <w:rPr>
          <w:rStyle w:val="StyleBoldUnderline"/>
          <w:rFonts w:asciiTheme="majorHAnsi" w:hAnsiTheme="majorHAnsi"/>
        </w:rPr>
        <w:t>-a-</w:t>
      </w:r>
      <w:proofErr w:type="spellStart"/>
      <w:r w:rsidRPr="004C5849">
        <w:rPr>
          <w:rStyle w:val="StyleBoldUnderline"/>
          <w:rFonts w:asciiTheme="majorHAnsi" w:hAnsiTheme="majorHAnsi"/>
        </w:rPr>
        <w:t>vis</w:t>
      </w:r>
      <w:proofErr w:type="spellEnd"/>
      <w:r w:rsidRPr="004C5849">
        <w:rPr>
          <w:rStyle w:val="StyleBoldUnderline"/>
          <w:rFonts w:asciiTheme="majorHAnsi" w:hAnsiTheme="majorHAnsi"/>
        </w:rPr>
        <w:t xml:space="preserve"> nature</w:t>
      </w:r>
      <w:r w:rsidRPr="004C5849">
        <w:rPr>
          <w:rFonts w:asciiTheme="majorHAnsi" w:hAnsiTheme="majorHAnsi"/>
          <w:sz w:val="14"/>
        </w:rPr>
        <w:t xml:space="preserve">. Even as the most prosaic or carnal life world unfolds within a socially constructed milieu, it does not follow that a) material objects or structures are devoid of efficacy in the way they affect either our moods or well-being, or our concepts and theories, b) matter is without recalcitrance or directed- ness in its own brutish way, or c) acknowledging </w:t>
      </w:r>
      <w:proofErr w:type="spellStart"/>
      <w:r w:rsidRPr="004C5849">
        <w:rPr>
          <w:rFonts w:asciiTheme="majorHAnsi" w:hAnsiTheme="majorHAnsi"/>
          <w:sz w:val="14"/>
        </w:rPr>
        <w:t>nondiscursive</w:t>
      </w:r>
      <w:proofErr w:type="spellEnd"/>
      <w:r w:rsidRPr="004C5849">
        <w:rPr>
          <w:rFonts w:asciiTheme="majorHAnsi" w:hAnsiTheme="majorHAnsi"/>
          <w:sz w:val="14"/>
        </w:rPr>
        <w:t xml:space="preserve"> material efficacy is equivalent to espousing a metaphysical claim regarding the Real as ultimate truth. For critical materialists, </w:t>
      </w:r>
      <w:r w:rsidRPr="004C5849">
        <w:rPr>
          <w:rStyle w:val="StyleBoldUnderline"/>
          <w:rFonts w:asciiTheme="majorHAnsi" w:hAnsiTheme="majorHAnsi"/>
        </w:rPr>
        <w:t>society is simultaneously materially real and socially constructed: our material lives are always culturally mediated, but they are not only cultural.</w:t>
      </w:r>
      <w:r w:rsidRPr="004C5849">
        <w:rPr>
          <w:rFonts w:asciiTheme="majorHAnsi" w:hAnsiTheme="majorHAnsi"/>
          <w:sz w:val="14"/>
        </w:rPr>
        <w:t xml:space="preserve"> As in new materialist ontologies, </w:t>
      </w:r>
      <w:r w:rsidRPr="004C5849">
        <w:rPr>
          <w:rStyle w:val="StyleBoldUnderline"/>
          <w:rFonts w:asciiTheme="majorHAnsi" w:hAnsiTheme="majorHAnsi"/>
        </w:rPr>
        <w:t>the challenge here is to give materiality its due while recognizing its plural dimensions and its complex, contingent modes of appearing</w:t>
      </w:r>
      <w:r w:rsidRPr="004C5849">
        <w:rPr>
          <w:rFonts w:asciiTheme="majorHAnsi" w:hAnsiTheme="majorHAnsi"/>
          <w:sz w:val="14"/>
        </w:rPr>
        <w:t>.</w:t>
      </w:r>
    </w:p>
    <w:p w14:paraId="562E7B40" w14:textId="77777777" w:rsidR="00294401" w:rsidRDefault="00294401" w:rsidP="00294401">
      <w:pPr>
        <w:pStyle w:val="Heading3"/>
      </w:pPr>
      <w:r>
        <w:lastRenderedPageBreak/>
        <w:t>Perm</w:t>
      </w:r>
    </w:p>
    <w:p w14:paraId="503B3691" w14:textId="77777777" w:rsidR="00294401" w:rsidRPr="00F706A1" w:rsidRDefault="00294401" w:rsidP="00294401">
      <w:pPr>
        <w:pStyle w:val="Heading4"/>
        <w:rPr>
          <w:b w:val="0"/>
          <w:sz w:val="28"/>
        </w:rPr>
      </w:pPr>
      <w:r>
        <w:t>Perm—adoption of a new relationship to other, material beings can be paired with continued economic development</w:t>
      </w:r>
      <w:r w:rsidRPr="0035494C">
        <w:rPr>
          <w:b w:val="0"/>
          <w:sz w:val="28"/>
        </w:rPr>
        <w:t xml:space="preserve"> </w:t>
      </w:r>
    </w:p>
    <w:p w14:paraId="0AA93D3C" w14:textId="77777777" w:rsidR="00294401" w:rsidRPr="00793B9B" w:rsidRDefault="00294401" w:rsidP="00294401">
      <w:pPr>
        <w:jc w:val="both"/>
      </w:pPr>
      <w:proofErr w:type="spellStart"/>
      <w:r w:rsidRPr="00793B9B">
        <w:rPr>
          <w:b/>
          <w:sz w:val="24"/>
        </w:rPr>
        <w:t>McQuillan</w:t>
      </w:r>
      <w:proofErr w:type="spellEnd"/>
      <w:r w:rsidRPr="00793B9B">
        <w:rPr>
          <w:b/>
          <w:sz w:val="24"/>
        </w:rPr>
        <w:t xml:space="preserve"> and Preston, 98 </w:t>
      </w:r>
      <w:r w:rsidRPr="00793B9B">
        <w:t xml:space="preserve">(Alan G. </w:t>
      </w:r>
      <w:proofErr w:type="spellStart"/>
      <w:r w:rsidRPr="00793B9B">
        <w:t>McQuillan</w:t>
      </w:r>
      <w:proofErr w:type="spellEnd"/>
      <w:r w:rsidRPr="00793B9B">
        <w:t>—professor of forest management, the University of Montana, specializing in research on economic strategies for sustainable community development, and applications of post-</w:t>
      </w:r>
      <w:proofErr w:type="spellStart"/>
      <w:r w:rsidRPr="00793B9B">
        <w:t>structuralist</w:t>
      </w:r>
      <w:proofErr w:type="spellEnd"/>
      <w:r w:rsidRPr="00793B9B">
        <w:t xml:space="preserve"> epistemology; Ashley L. Preston—doctoral candidate in forestry at the University of Montana [with degrees in philosophy and resource conservation]; “Globally and Locally¶ Seeking a Middle Path¶ to Sustainable Development”; Pg. 1-4; University Press of America, 1998)</w:t>
      </w:r>
    </w:p>
    <w:p w14:paraId="199ED122" w14:textId="77777777" w:rsidR="00294401" w:rsidRDefault="00294401" w:rsidP="00294401"/>
    <w:p w14:paraId="7CC9D0E0" w14:textId="77777777" w:rsidR="00294401" w:rsidRPr="005535F3" w:rsidRDefault="00294401" w:rsidP="00294401">
      <w:pPr>
        <w:jc w:val="both"/>
        <w:rPr>
          <w:sz w:val="14"/>
        </w:rPr>
      </w:pPr>
      <w:r w:rsidRPr="005535F3">
        <w:rPr>
          <w:sz w:val="14"/>
        </w:rPr>
        <w:t xml:space="preserve">One doesn’t have to like thunderstorms, hurricanes, and volcanic eruptions to admit that such phenomena are likely to remain an important, if unpredictable, part of earthly living. And one doesn’t have to like them to admit that they are beneficial to living in many ways— rainfall, soil formation, and mountain building to name just three. Similarly, </w:t>
      </w:r>
      <w:r w:rsidRPr="0035494C">
        <w:rPr>
          <w:rStyle w:val="StyleBoldUnderline"/>
        </w:rPr>
        <w:t>one doesn’t have to like the ascendancy of global capitalism to admit that there does not seem to be any viable or more-desirable alternative on the horizon, or to admit that innumerable people have benefited from capitalism and its associated market structures in many ways</w:t>
      </w:r>
      <w:r w:rsidRPr="005535F3">
        <w:rPr>
          <w:sz w:val="14"/>
        </w:rPr>
        <w:t>—ample food and shelter, entertainment, and ways of making a living</w:t>
      </w:r>
      <w:proofErr w:type="gramStart"/>
      <w:r w:rsidRPr="005535F3">
        <w:rPr>
          <w:sz w:val="14"/>
        </w:rPr>
        <w:t>.</w:t>
      </w:r>
      <w:r w:rsidRPr="005535F3">
        <w:rPr>
          <w:sz w:val="12"/>
        </w:rPr>
        <w:t>¶</w:t>
      </w:r>
      <w:proofErr w:type="gramEnd"/>
      <w:r w:rsidRPr="0035494C">
        <w:rPr>
          <w:rStyle w:val="StyleBoldUnderline"/>
        </w:rPr>
        <w:t xml:space="preserve"> It is in this spirit of accepting what is, and finding ways to work with it—while not giving up our collective desires for sustainable development</w:t>
      </w:r>
      <w:r w:rsidRPr="005535F3">
        <w:rPr>
          <w:sz w:val="14"/>
        </w:rPr>
        <w:t>—</w:t>
      </w:r>
      <w:r w:rsidRPr="0035494C">
        <w:rPr>
          <w:rStyle w:val="StyleBoldUnderline"/>
        </w:rPr>
        <w:t>that</w:t>
      </w:r>
      <w:r w:rsidRPr="005535F3">
        <w:rPr>
          <w:sz w:val="14"/>
        </w:rPr>
        <w:t xml:space="preserve"> this book has been written. </w:t>
      </w:r>
      <w:r w:rsidRPr="0035494C">
        <w:rPr>
          <w:rStyle w:val="StyleBoldUnderline"/>
        </w:rPr>
        <w:t>The sustainability question is pervasive at many levels</w:t>
      </w:r>
      <w:r w:rsidRPr="005535F3">
        <w:rPr>
          <w:sz w:val="14"/>
        </w:rPr>
        <w:t xml:space="preserve">—the earthly or </w:t>
      </w:r>
      <w:r w:rsidRPr="0035494C">
        <w:rPr>
          <w:rStyle w:val="StyleBoldUnderline"/>
        </w:rPr>
        <w:t>ecological level of nature</w:t>
      </w:r>
      <w:r w:rsidRPr="005535F3">
        <w:rPr>
          <w:sz w:val="14"/>
        </w:rPr>
        <w:t xml:space="preserve"> (without which life could not continue), </w:t>
      </w:r>
      <w:r w:rsidRPr="0035494C">
        <w:rPr>
          <w:rStyle w:val="StyleBoldUnderline"/>
        </w:rPr>
        <w:t>the economic level</w:t>
      </w:r>
      <w:r w:rsidRPr="005535F3">
        <w:rPr>
          <w:sz w:val="14"/>
        </w:rPr>
        <w:t xml:space="preserve"> (without which human beings could not eke out a living), </w:t>
      </w:r>
      <w:r w:rsidRPr="0035494C">
        <w:rPr>
          <w:rStyle w:val="StyleBoldUnderline"/>
        </w:rPr>
        <w:t>and the cultural or community level</w:t>
      </w:r>
      <w:r w:rsidRPr="005535F3">
        <w:rPr>
          <w:sz w:val="14"/>
        </w:rPr>
        <w:t xml:space="preserve"> (</w:t>
      </w:r>
      <w:r w:rsidRPr="0035494C">
        <w:rPr>
          <w:rStyle w:val="Emphasis"/>
        </w:rPr>
        <w:t>without which humans would not be what we are, and without which making a living would hardly seem worthwhile</w:t>
      </w:r>
      <w:r w:rsidRPr="005535F3">
        <w:rPr>
          <w:sz w:val="14"/>
        </w:rPr>
        <w:t xml:space="preserve">). </w:t>
      </w:r>
      <w:r w:rsidRPr="0035494C">
        <w:rPr>
          <w:rStyle w:val="StyleBoldUnderline"/>
        </w:rPr>
        <w:t>Our presupposition is that, to be desirable, sustainable development must be achievable at the local level; but such aspirations are futile unless one is fully cognizant of the real-politick of the global marketplace and the forces of global capital that increasingly condition the everyday circumstances of local life</w:t>
      </w:r>
      <w:r w:rsidRPr="005535F3">
        <w:rPr>
          <w:sz w:val="14"/>
        </w:rPr>
        <w:t>—no matter where we live</w:t>
      </w:r>
      <w:proofErr w:type="gramStart"/>
      <w:r w:rsidRPr="005535F3">
        <w:rPr>
          <w:sz w:val="14"/>
        </w:rPr>
        <w:t>.</w:t>
      </w:r>
      <w:r w:rsidRPr="005535F3">
        <w:rPr>
          <w:sz w:val="12"/>
        </w:rPr>
        <w:t>¶</w:t>
      </w:r>
      <w:proofErr w:type="gramEnd"/>
      <w:r w:rsidRPr="005535F3">
        <w:rPr>
          <w:sz w:val="14"/>
        </w:rPr>
        <w:t xml:space="preserve"> We have limited our case studies to hinterland regions (some might say “internal colonies”) of northern developed nations, and have not addressed the so-called developing countries. This is not because we believe the latter are unimportant nor that the fates of the “North” and the “South” are separable. They are not. </w:t>
      </w:r>
      <w:r w:rsidRPr="0035494C">
        <w:rPr>
          <w:rStyle w:val="StyleBoldUnderline"/>
        </w:rPr>
        <w:t xml:space="preserve">Examining innovations in hinterland regions of northern developed nations, </w:t>
      </w:r>
      <w:r w:rsidRPr="005535F3">
        <w:rPr>
          <w:sz w:val="14"/>
        </w:rPr>
        <w:t xml:space="preserve">however, </w:t>
      </w:r>
      <w:r w:rsidRPr="0035494C">
        <w:rPr>
          <w:rStyle w:val="StyleBoldUnderline"/>
        </w:rPr>
        <w:t>yields</w:t>
      </w:r>
      <w:r w:rsidRPr="005535F3">
        <w:rPr>
          <w:rStyle w:val="StyleBoldUnderline"/>
          <w:sz w:val="12"/>
          <w:u w:val="none"/>
        </w:rPr>
        <w:t>¶</w:t>
      </w:r>
      <w:r w:rsidRPr="0035494C">
        <w:rPr>
          <w:rStyle w:val="StyleBoldUnderline"/>
        </w:rPr>
        <w:t xml:space="preserve"> valuable insights into the question of sustainable development in the world at large</w:t>
      </w:r>
      <w:r w:rsidRPr="005535F3">
        <w:rPr>
          <w:sz w:val="14"/>
        </w:rPr>
        <w:t>. The theoretical frame presented at the outset, and the policy recommendations set out at the end, are, moreover, globally inclusive and widely applicable</w:t>
      </w:r>
      <w:proofErr w:type="gramStart"/>
      <w:r w:rsidRPr="005535F3">
        <w:rPr>
          <w:sz w:val="14"/>
        </w:rPr>
        <w:t>.</w:t>
      </w:r>
      <w:r w:rsidRPr="005535F3">
        <w:rPr>
          <w:sz w:val="12"/>
        </w:rPr>
        <w:t>¶</w:t>
      </w:r>
      <w:proofErr w:type="gramEnd"/>
      <w:r w:rsidRPr="005535F3">
        <w:rPr>
          <w:sz w:val="14"/>
        </w:rPr>
        <w:t xml:space="preserve"> In the introduction, Professor John </w:t>
      </w:r>
      <w:proofErr w:type="spellStart"/>
      <w:r w:rsidRPr="005535F3">
        <w:rPr>
          <w:sz w:val="14"/>
        </w:rPr>
        <w:t>Photiades</w:t>
      </w:r>
      <w:proofErr w:type="spellEnd"/>
      <w:r w:rsidRPr="005535F3">
        <w:rPr>
          <w:sz w:val="14"/>
        </w:rPr>
        <w:t xml:space="preserve"> situates the sustainable development problem within the recent history of economic growth and development discourse. </w:t>
      </w:r>
      <w:r w:rsidRPr="0035494C">
        <w:rPr>
          <w:rStyle w:val="StyleBoldUnderline"/>
        </w:rPr>
        <w:t xml:space="preserve">He identifies </w:t>
      </w:r>
      <w:r w:rsidRPr="005535F3">
        <w:rPr>
          <w:sz w:val="14"/>
        </w:rPr>
        <w:t xml:space="preserve">polarized positions of optimism and pessimism, and sees </w:t>
      </w:r>
      <w:r w:rsidRPr="0035494C">
        <w:rPr>
          <w:rStyle w:val="StyleBoldUnderline"/>
        </w:rPr>
        <w:t>the need for a “middle path” that acknowledges the valid aspects of each extreme</w:t>
      </w:r>
      <w:r w:rsidRPr="005535F3">
        <w:rPr>
          <w:sz w:val="14"/>
        </w:rPr>
        <w:t xml:space="preserve">. </w:t>
      </w:r>
      <w:r w:rsidRPr="0035494C">
        <w:rPr>
          <w:rStyle w:val="StyleBoldUnderline"/>
        </w:rPr>
        <w:t>Human-influenced systems are elastic, but not infinitely so</w:t>
      </w:r>
      <w:r w:rsidRPr="005535F3">
        <w:rPr>
          <w:sz w:val="14"/>
        </w:rPr>
        <w:t xml:space="preserve">: </w:t>
      </w:r>
      <w:r w:rsidRPr="0035494C">
        <w:rPr>
          <w:rStyle w:val="StyleBoldUnderline"/>
        </w:rPr>
        <w:t>the ultimate question is whether we can make appropriate adaptations in a timely manner</w:t>
      </w:r>
      <w:proofErr w:type="gramStart"/>
      <w:r w:rsidRPr="0035494C">
        <w:rPr>
          <w:rStyle w:val="StyleBoldUnderline"/>
        </w:rPr>
        <w:t>.</w:t>
      </w:r>
      <w:r w:rsidRPr="005535F3">
        <w:rPr>
          <w:sz w:val="12"/>
        </w:rPr>
        <w:t>¶</w:t>
      </w:r>
      <w:proofErr w:type="gramEnd"/>
      <w:r w:rsidRPr="005535F3">
        <w:rPr>
          <w:sz w:val="14"/>
        </w:rPr>
        <w:t xml:space="preserve"> In a world where everything is constantly changing (as any living world must be), the question of precisely what is to be sustained is a difficult one. In chapter 1, </w:t>
      </w:r>
      <w:proofErr w:type="spellStart"/>
      <w:r w:rsidRPr="005535F3">
        <w:rPr>
          <w:sz w:val="14"/>
        </w:rPr>
        <w:t>Photiades</w:t>
      </w:r>
      <w:proofErr w:type="spellEnd"/>
      <w:r w:rsidRPr="005535F3">
        <w:rPr>
          <w:sz w:val="14"/>
        </w:rPr>
        <w:t xml:space="preserve"> brings together General Systems Theory with the newer theory of chaos and complexity (because the latter simply can no longer be ignored). He builds on Arthur Koestler’s idea of the “</w:t>
      </w:r>
      <w:proofErr w:type="spellStart"/>
      <w:r w:rsidRPr="005535F3">
        <w:rPr>
          <w:sz w:val="14"/>
        </w:rPr>
        <w:t>holon</w:t>
      </w:r>
      <w:proofErr w:type="spellEnd"/>
      <w:r w:rsidRPr="005535F3">
        <w:rPr>
          <w:sz w:val="14"/>
        </w:rPr>
        <w:t xml:space="preserve">” to develop </w:t>
      </w:r>
      <w:proofErr w:type="spellStart"/>
      <w:r w:rsidRPr="005535F3">
        <w:rPr>
          <w:sz w:val="14"/>
        </w:rPr>
        <w:t>holonomics</w:t>
      </w:r>
      <w:proofErr w:type="spellEnd"/>
      <w:r w:rsidRPr="005535F3">
        <w:rPr>
          <w:sz w:val="14"/>
        </w:rPr>
        <w:t xml:space="preserve">, which fills the need for a robust theoretical framework that is universal (within the reference of human discourse) and yet still speaks to what we desire—development sustainable at a local level. This theory contains propositions that can be “mined” for their implications and used fruitfully to analyze particular attempts at sustainability in particular circumstances. </w:t>
      </w:r>
    </w:p>
    <w:p w14:paraId="655F252C" w14:textId="77777777" w:rsidR="00294401" w:rsidRPr="009F602C" w:rsidRDefault="00294401" w:rsidP="00294401"/>
    <w:sectPr w:rsidR="00294401" w:rsidRPr="009F602C" w:rsidSect="0040179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altName w:val="Times New Roman"/>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Malgun Gothic">
    <w:charset w:val="81"/>
    <w:family w:val="swiss"/>
    <w:pitch w:val="variable"/>
    <w:sig w:usb0="900002AF" w:usb1="09D77CFB" w:usb2="00000012" w:usb3="00000000" w:csb0="0008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3A5"/>
    <w:rsid w:val="00000453"/>
    <w:rsid w:val="00002046"/>
    <w:rsid w:val="000027F3"/>
    <w:rsid w:val="00004FB2"/>
    <w:rsid w:val="00007A33"/>
    <w:rsid w:val="00010140"/>
    <w:rsid w:val="00011F0C"/>
    <w:rsid w:val="0001343A"/>
    <w:rsid w:val="00014ECA"/>
    <w:rsid w:val="00015010"/>
    <w:rsid w:val="00015734"/>
    <w:rsid w:val="00016954"/>
    <w:rsid w:val="00016B19"/>
    <w:rsid w:val="000216D2"/>
    <w:rsid w:val="00021902"/>
    <w:rsid w:val="00023304"/>
    <w:rsid w:val="000238E8"/>
    <w:rsid w:val="00023BA2"/>
    <w:rsid w:val="00025451"/>
    <w:rsid w:val="00025F96"/>
    <w:rsid w:val="00026033"/>
    <w:rsid w:val="00026DE7"/>
    <w:rsid w:val="00027A67"/>
    <w:rsid w:val="000305E0"/>
    <w:rsid w:val="00030787"/>
    <w:rsid w:val="00030DA0"/>
    <w:rsid w:val="00030E7A"/>
    <w:rsid w:val="000321F4"/>
    <w:rsid w:val="00032827"/>
    <w:rsid w:val="00032916"/>
    <w:rsid w:val="00033208"/>
    <w:rsid w:val="00033AA2"/>
    <w:rsid w:val="0003435E"/>
    <w:rsid w:val="00035F37"/>
    <w:rsid w:val="00036747"/>
    <w:rsid w:val="00036874"/>
    <w:rsid w:val="000374CE"/>
    <w:rsid w:val="0003754C"/>
    <w:rsid w:val="00037553"/>
    <w:rsid w:val="000408D4"/>
    <w:rsid w:val="000427CB"/>
    <w:rsid w:val="000448B5"/>
    <w:rsid w:val="000467F9"/>
    <w:rsid w:val="00046A2B"/>
    <w:rsid w:val="00046A75"/>
    <w:rsid w:val="00047210"/>
    <w:rsid w:val="000477C3"/>
    <w:rsid w:val="00050356"/>
    <w:rsid w:val="00051C09"/>
    <w:rsid w:val="00051FC1"/>
    <w:rsid w:val="000522F9"/>
    <w:rsid w:val="00053A31"/>
    <w:rsid w:val="0005403B"/>
    <w:rsid w:val="00055516"/>
    <w:rsid w:val="000559B4"/>
    <w:rsid w:val="0005670F"/>
    <w:rsid w:val="00056F5D"/>
    <w:rsid w:val="00057555"/>
    <w:rsid w:val="0006070C"/>
    <w:rsid w:val="0006161B"/>
    <w:rsid w:val="000633E4"/>
    <w:rsid w:val="00063457"/>
    <w:rsid w:val="00064F0E"/>
    <w:rsid w:val="000651D4"/>
    <w:rsid w:val="00066BC1"/>
    <w:rsid w:val="00067606"/>
    <w:rsid w:val="00071D28"/>
    <w:rsid w:val="000743A8"/>
    <w:rsid w:val="00074B73"/>
    <w:rsid w:val="00075E3B"/>
    <w:rsid w:val="00076112"/>
    <w:rsid w:val="000763BA"/>
    <w:rsid w:val="00076EE4"/>
    <w:rsid w:val="0007736C"/>
    <w:rsid w:val="000773D7"/>
    <w:rsid w:val="00080278"/>
    <w:rsid w:val="000834EF"/>
    <w:rsid w:val="00083FDF"/>
    <w:rsid w:val="00084CEC"/>
    <w:rsid w:val="00085960"/>
    <w:rsid w:val="00086A75"/>
    <w:rsid w:val="00086D01"/>
    <w:rsid w:val="00086E3F"/>
    <w:rsid w:val="00090577"/>
    <w:rsid w:val="00090D9D"/>
    <w:rsid w:val="00091844"/>
    <w:rsid w:val="000918B1"/>
    <w:rsid w:val="00091CA8"/>
    <w:rsid w:val="00091CE2"/>
    <w:rsid w:val="0009215B"/>
    <w:rsid w:val="000921EB"/>
    <w:rsid w:val="000949F1"/>
    <w:rsid w:val="0009508A"/>
    <w:rsid w:val="00095B12"/>
    <w:rsid w:val="00096AF7"/>
    <w:rsid w:val="000970AD"/>
    <w:rsid w:val="00097BC4"/>
    <w:rsid w:val="000A0A62"/>
    <w:rsid w:val="000A1773"/>
    <w:rsid w:val="000A1AC3"/>
    <w:rsid w:val="000A1DF1"/>
    <w:rsid w:val="000A2255"/>
    <w:rsid w:val="000A2D76"/>
    <w:rsid w:val="000A4209"/>
    <w:rsid w:val="000A53F7"/>
    <w:rsid w:val="000A5FC5"/>
    <w:rsid w:val="000A6C6F"/>
    <w:rsid w:val="000A73FE"/>
    <w:rsid w:val="000B0309"/>
    <w:rsid w:val="000B14A4"/>
    <w:rsid w:val="000B412E"/>
    <w:rsid w:val="000B59BB"/>
    <w:rsid w:val="000B5C8D"/>
    <w:rsid w:val="000B7E10"/>
    <w:rsid w:val="000C0AE2"/>
    <w:rsid w:val="000C1648"/>
    <w:rsid w:val="000C16B4"/>
    <w:rsid w:val="000C2250"/>
    <w:rsid w:val="000C326B"/>
    <w:rsid w:val="000C3EE5"/>
    <w:rsid w:val="000C5444"/>
    <w:rsid w:val="000C64CD"/>
    <w:rsid w:val="000C7B60"/>
    <w:rsid w:val="000D0ADD"/>
    <w:rsid w:val="000D0D48"/>
    <w:rsid w:val="000D25F4"/>
    <w:rsid w:val="000D2862"/>
    <w:rsid w:val="000D29BD"/>
    <w:rsid w:val="000D2AC3"/>
    <w:rsid w:val="000D2D5A"/>
    <w:rsid w:val="000D30DB"/>
    <w:rsid w:val="000D3898"/>
    <w:rsid w:val="000D3C3B"/>
    <w:rsid w:val="000D47F5"/>
    <w:rsid w:val="000D4B66"/>
    <w:rsid w:val="000D5325"/>
    <w:rsid w:val="000D64C6"/>
    <w:rsid w:val="000D68E7"/>
    <w:rsid w:val="000D769F"/>
    <w:rsid w:val="000E0232"/>
    <w:rsid w:val="000E29CE"/>
    <w:rsid w:val="000E30C1"/>
    <w:rsid w:val="000E376F"/>
    <w:rsid w:val="000E66FA"/>
    <w:rsid w:val="000E6AD7"/>
    <w:rsid w:val="000F1BBE"/>
    <w:rsid w:val="000F1CFF"/>
    <w:rsid w:val="000F5987"/>
    <w:rsid w:val="000F638C"/>
    <w:rsid w:val="000F645D"/>
    <w:rsid w:val="000F708F"/>
    <w:rsid w:val="00100C8B"/>
    <w:rsid w:val="00102A07"/>
    <w:rsid w:val="001054F5"/>
    <w:rsid w:val="001055C1"/>
    <w:rsid w:val="00105829"/>
    <w:rsid w:val="00106F13"/>
    <w:rsid w:val="001070C1"/>
    <w:rsid w:val="00107AAD"/>
    <w:rsid w:val="00111CDE"/>
    <w:rsid w:val="001124D9"/>
    <w:rsid w:val="001133F4"/>
    <w:rsid w:val="00113527"/>
    <w:rsid w:val="001146BE"/>
    <w:rsid w:val="00114F35"/>
    <w:rsid w:val="00117645"/>
    <w:rsid w:val="00117C62"/>
    <w:rsid w:val="00121216"/>
    <w:rsid w:val="00122518"/>
    <w:rsid w:val="00122637"/>
    <w:rsid w:val="00124DA1"/>
    <w:rsid w:val="00125389"/>
    <w:rsid w:val="001260EB"/>
    <w:rsid w:val="00126632"/>
    <w:rsid w:val="00127CFE"/>
    <w:rsid w:val="00130805"/>
    <w:rsid w:val="00131573"/>
    <w:rsid w:val="0013173E"/>
    <w:rsid w:val="001319EB"/>
    <w:rsid w:val="00132538"/>
    <w:rsid w:val="00132DB3"/>
    <w:rsid w:val="001330DF"/>
    <w:rsid w:val="00133CC9"/>
    <w:rsid w:val="001349A9"/>
    <w:rsid w:val="00134F25"/>
    <w:rsid w:val="00134FDA"/>
    <w:rsid w:val="00135308"/>
    <w:rsid w:val="00135E38"/>
    <w:rsid w:val="00136258"/>
    <w:rsid w:val="00136A54"/>
    <w:rsid w:val="0013704F"/>
    <w:rsid w:val="001372E4"/>
    <w:rsid w:val="00137F61"/>
    <w:rsid w:val="00140654"/>
    <w:rsid w:val="001419D3"/>
    <w:rsid w:val="00143335"/>
    <w:rsid w:val="0014337F"/>
    <w:rsid w:val="00145243"/>
    <w:rsid w:val="0014570A"/>
    <w:rsid w:val="001475F0"/>
    <w:rsid w:val="001506C3"/>
    <w:rsid w:val="00150940"/>
    <w:rsid w:val="00151A8B"/>
    <w:rsid w:val="00151C75"/>
    <w:rsid w:val="001522FF"/>
    <w:rsid w:val="00153B8F"/>
    <w:rsid w:val="00154D97"/>
    <w:rsid w:val="00157205"/>
    <w:rsid w:val="001575B7"/>
    <w:rsid w:val="00157796"/>
    <w:rsid w:val="00160545"/>
    <w:rsid w:val="00160835"/>
    <w:rsid w:val="0016355C"/>
    <w:rsid w:val="0016359F"/>
    <w:rsid w:val="00163D49"/>
    <w:rsid w:val="00164DC8"/>
    <w:rsid w:val="00165A31"/>
    <w:rsid w:val="0017041C"/>
    <w:rsid w:val="001713A8"/>
    <w:rsid w:val="0017318D"/>
    <w:rsid w:val="0017352A"/>
    <w:rsid w:val="00173CFB"/>
    <w:rsid w:val="00174D18"/>
    <w:rsid w:val="0017665E"/>
    <w:rsid w:val="001772B8"/>
    <w:rsid w:val="001772C0"/>
    <w:rsid w:val="0017733E"/>
    <w:rsid w:val="00180582"/>
    <w:rsid w:val="00182F64"/>
    <w:rsid w:val="00183CAD"/>
    <w:rsid w:val="00184AC5"/>
    <w:rsid w:val="001856CA"/>
    <w:rsid w:val="00186D82"/>
    <w:rsid w:val="00186D91"/>
    <w:rsid w:val="00187923"/>
    <w:rsid w:val="00190459"/>
    <w:rsid w:val="001908D9"/>
    <w:rsid w:val="00191235"/>
    <w:rsid w:val="0019163A"/>
    <w:rsid w:val="00192E0B"/>
    <w:rsid w:val="00193525"/>
    <w:rsid w:val="00193E1B"/>
    <w:rsid w:val="0019456F"/>
    <w:rsid w:val="001968DB"/>
    <w:rsid w:val="001971BA"/>
    <w:rsid w:val="001A0E79"/>
    <w:rsid w:val="001A2A70"/>
    <w:rsid w:val="001A386B"/>
    <w:rsid w:val="001A3CAF"/>
    <w:rsid w:val="001A56C8"/>
    <w:rsid w:val="001A5B3B"/>
    <w:rsid w:val="001A70B6"/>
    <w:rsid w:val="001A7C7E"/>
    <w:rsid w:val="001B04E3"/>
    <w:rsid w:val="001B0B13"/>
    <w:rsid w:val="001B0DC6"/>
    <w:rsid w:val="001B19FB"/>
    <w:rsid w:val="001B1FAB"/>
    <w:rsid w:val="001B280B"/>
    <w:rsid w:val="001B3640"/>
    <w:rsid w:val="001B37BB"/>
    <w:rsid w:val="001B38F5"/>
    <w:rsid w:val="001B3DB1"/>
    <w:rsid w:val="001B4DDA"/>
    <w:rsid w:val="001B5253"/>
    <w:rsid w:val="001B5D2D"/>
    <w:rsid w:val="001B6B7C"/>
    <w:rsid w:val="001B7027"/>
    <w:rsid w:val="001B7D96"/>
    <w:rsid w:val="001C0CED"/>
    <w:rsid w:val="001C0EBF"/>
    <w:rsid w:val="001C15E9"/>
    <w:rsid w:val="001C250B"/>
    <w:rsid w:val="001C491B"/>
    <w:rsid w:val="001C4A81"/>
    <w:rsid w:val="001C4EE8"/>
    <w:rsid w:val="001C66E0"/>
    <w:rsid w:val="001C7017"/>
    <w:rsid w:val="001C7B82"/>
    <w:rsid w:val="001C7CC2"/>
    <w:rsid w:val="001D0468"/>
    <w:rsid w:val="001D3CB0"/>
    <w:rsid w:val="001D4CF4"/>
    <w:rsid w:val="001D77CF"/>
    <w:rsid w:val="001D78A1"/>
    <w:rsid w:val="001E004A"/>
    <w:rsid w:val="001E071B"/>
    <w:rsid w:val="001E3482"/>
    <w:rsid w:val="001E5819"/>
    <w:rsid w:val="001E58C2"/>
    <w:rsid w:val="001E6F55"/>
    <w:rsid w:val="001E7978"/>
    <w:rsid w:val="001E7990"/>
    <w:rsid w:val="001E7AEF"/>
    <w:rsid w:val="001F027E"/>
    <w:rsid w:val="001F1257"/>
    <w:rsid w:val="001F20E6"/>
    <w:rsid w:val="001F51D0"/>
    <w:rsid w:val="001F5346"/>
    <w:rsid w:val="001F5B33"/>
    <w:rsid w:val="001F6032"/>
    <w:rsid w:val="001F62E7"/>
    <w:rsid w:val="00200C87"/>
    <w:rsid w:val="00201347"/>
    <w:rsid w:val="002014F5"/>
    <w:rsid w:val="00201F02"/>
    <w:rsid w:val="0020216D"/>
    <w:rsid w:val="00203BAC"/>
    <w:rsid w:val="002043A9"/>
    <w:rsid w:val="00204834"/>
    <w:rsid w:val="00206173"/>
    <w:rsid w:val="002065C3"/>
    <w:rsid w:val="0021114C"/>
    <w:rsid w:val="002112AB"/>
    <w:rsid w:val="002113B2"/>
    <w:rsid w:val="002132F2"/>
    <w:rsid w:val="00215AD2"/>
    <w:rsid w:val="00215EF3"/>
    <w:rsid w:val="002171CF"/>
    <w:rsid w:val="002207AD"/>
    <w:rsid w:val="00222C77"/>
    <w:rsid w:val="00223821"/>
    <w:rsid w:val="00225A41"/>
    <w:rsid w:val="00225D65"/>
    <w:rsid w:val="00225E3A"/>
    <w:rsid w:val="00226147"/>
    <w:rsid w:val="002264A3"/>
    <w:rsid w:val="00226C9A"/>
    <w:rsid w:val="00230439"/>
    <w:rsid w:val="00230940"/>
    <w:rsid w:val="00232875"/>
    <w:rsid w:val="00234611"/>
    <w:rsid w:val="002360FB"/>
    <w:rsid w:val="002370C5"/>
    <w:rsid w:val="002371A7"/>
    <w:rsid w:val="00237610"/>
    <w:rsid w:val="00237D3D"/>
    <w:rsid w:val="002410CF"/>
    <w:rsid w:val="00241354"/>
    <w:rsid w:val="002436DC"/>
    <w:rsid w:val="0024474E"/>
    <w:rsid w:val="002462D1"/>
    <w:rsid w:val="00250243"/>
    <w:rsid w:val="002513A4"/>
    <w:rsid w:val="00253764"/>
    <w:rsid w:val="002540A7"/>
    <w:rsid w:val="0025470E"/>
    <w:rsid w:val="00254712"/>
    <w:rsid w:val="00255809"/>
    <w:rsid w:val="00255C20"/>
    <w:rsid w:val="00256D2A"/>
    <w:rsid w:val="0026094A"/>
    <w:rsid w:val="00261C38"/>
    <w:rsid w:val="002631C8"/>
    <w:rsid w:val="00264996"/>
    <w:rsid w:val="002649FD"/>
    <w:rsid w:val="00266361"/>
    <w:rsid w:val="00266555"/>
    <w:rsid w:val="002674F3"/>
    <w:rsid w:val="002676D7"/>
    <w:rsid w:val="00267784"/>
    <w:rsid w:val="00270227"/>
    <w:rsid w:val="0027097B"/>
    <w:rsid w:val="00273A19"/>
    <w:rsid w:val="0027470D"/>
    <w:rsid w:val="00274B25"/>
    <w:rsid w:val="00274E54"/>
    <w:rsid w:val="00275A10"/>
    <w:rsid w:val="00275EE6"/>
    <w:rsid w:val="002809DE"/>
    <w:rsid w:val="00280FC4"/>
    <w:rsid w:val="0028102E"/>
    <w:rsid w:val="002816A1"/>
    <w:rsid w:val="00282C18"/>
    <w:rsid w:val="00282D39"/>
    <w:rsid w:val="00282F47"/>
    <w:rsid w:val="00283894"/>
    <w:rsid w:val="00283CFF"/>
    <w:rsid w:val="00285828"/>
    <w:rsid w:val="00286709"/>
    <w:rsid w:val="00287137"/>
    <w:rsid w:val="002871E8"/>
    <w:rsid w:val="002914CE"/>
    <w:rsid w:val="00291794"/>
    <w:rsid w:val="002917EE"/>
    <w:rsid w:val="00291839"/>
    <w:rsid w:val="0029194A"/>
    <w:rsid w:val="002936AE"/>
    <w:rsid w:val="00293782"/>
    <w:rsid w:val="00294401"/>
    <w:rsid w:val="002944B9"/>
    <w:rsid w:val="00295C87"/>
    <w:rsid w:val="00296142"/>
    <w:rsid w:val="00296307"/>
    <w:rsid w:val="00296744"/>
    <w:rsid w:val="002A0BB4"/>
    <w:rsid w:val="002A351B"/>
    <w:rsid w:val="002A4686"/>
    <w:rsid w:val="002A519A"/>
    <w:rsid w:val="002A6B30"/>
    <w:rsid w:val="002A7497"/>
    <w:rsid w:val="002B0F4D"/>
    <w:rsid w:val="002B1135"/>
    <w:rsid w:val="002B1E77"/>
    <w:rsid w:val="002B21AB"/>
    <w:rsid w:val="002B33B0"/>
    <w:rsid w:val="002B53B2"/>
    <w:rsid w:val="002C3E65"/>
    <w:rsid w:val="002C41F9"/>
    <w:rsid w:val="002C4C03"/>
    <w:rsid w:val="002C4E2C"/>
    <w:rsid w:val="002C5E90"/>
    <w:rsid w:val="002C7DBB"/>
    <w:rsid w:val="002D0EB6"/>
    <w:rsid w:val="002D372D"/>
    <w:rsid w:val="002D3E94"/>
    <w:rsid w:val="002D46ED"/>
    <w:rsid w:val="002D559D"/>
    <w:rsid w:val="002D5A55"/>
    <w:rsid w:val="002D5CED"/>
    <w:rsid w:val="002D65DD"/>
    <w:rsid w:val="002D73D4"/>
    <w:rsid w:val="002D7CFC"/>
    <w:rsid w:val="002E089B"/>
    <w:rsid w:val="002E0C4F"/>
    <w:rsid w:val="002E12A8"/>
    <w:rsid w:val="002E2E68"/>
    <w:rsid w:val="002E53BC"/>
    <w:rsid w:val="002F00F4"/>
    <w:rsid w:val="002F0BDD"/>
    <w:rsid w:val="002F1C1C"/>
    <w:rsid w:val="002F25C5"/>
    <w:rsid w:val="002F2DB3"/>
    <w:rsid w:val="002F3E22"/>
    <w:rsid w:val="002F40D7"/>
    <w:rsid w:val="002F4C09"/>
    <w:rsid w:val="002F6F65"/>
    <w:rsid w:val="002F792A"/>
    <w:rsid w:val="0030017D"/>
    <w:rsid w:val="0030029E"/>
    <w:rsid w:val="003018F0"/>
    <w:rsid w:val="003024B7"/>
    <w:rsid w:val="00302DA2"/>
    <w:rsid w:val="00302E33"/>
    <w:rsid w:val="003038B2"/>
    <w:rsid w:val="00303DEF"/>
    <w:rsid w:val="00304138"/>
    <w:rsid w:val="00304AF4"/>
    <w:rsid w:val="003063E3"/>
    <w:rsid w:val="003072CD"/>
    <w:rsid w:val="00310214"/>
    <w:rsid w:val="00310DCA"/>
    <w:rsid w:val="00312819"/>
    <w:rsid w:val="00312DC5"/>
    <w:rsid w:val="00312ED0"/>
    <w:rsid w:val="00312F2E"/>
    <w:rsid w:val="0031456F"/>
    <w:rsid w:val="00315257"/>
    <w:rsid w:val="00316032"/>
    <w:rsid w:val="003162AE"/>
    <w:rsid w:val="00316EEB"/>
    <w:rsid w:val="00320AAF"/>
    <w:rsid w:val="00321406"/>
    <w:rsid w:val="00321F21"/>
    <w:rsid w:val="003246E8"/>
    <w:rsid w:val="00324D60"/>
    <w:rsid w:val="00325499"/>
    <w:rsid w:val="00325F68"/>
    <w:rsid w:val="00326137"/>
    <w:rsid w:val="00326F23"/>
    <w:rsid w:val="00327E1F"/>
    <w:rsid w:val="00330A36"/>
    <w:rsid w:val="003320E6"/>
    <w:rsid w:val="003322B4"/>
    <w:rsid w:val="00332D5E"/>
    <w:rsid w:val="00332FFE"/>
    <w:rsid w:val="0033310D"/>
    <w:rsid w:val="00336215"/>
    <w:rsid w:val="00337E86"/>
    <w:rsid w:val="0034078D"/>
    <w:rsid w:val="0034173C"/>
    <w:rsid w:val="00341EE2"/>
    <w:rsid w:val="003421E9"/>
    <w:rsid w:val="003422C8"/>
    <w:rsid w:val="003429DA"/>
    <w:rsid w:val="00345543"/>
    <w:rsid w:val="00350315"/>
    <w:rsid w:val="003509A9"/>
    <w:rsid w:val="0035319A"/>
    <w:rsid w:val="0035367B"/>
    <w:rsid w:val="00353686"/>
    <w:rsid w:val="00354083"/>
    <w:rsid w:val="00354423"/>
    <w:rsid w:val="00355268"/>
    <w:rsid w:val="00355BF8"/>
    <w:rsid w:val="0035728E"/>
    <w:rsid w:val="003578C7"/>
    <w:rsid w:val="00357ADD"/>
    <w:rsid w:val="00362B8E"/>
    <w:rsid w:val="00362E77"/>
    <w:rsid w:val="003634A7"/>
    <w:rsid w:val="00363A1B"/>
    <w:rsid w:val="00366AB2"/>
    <w:rsid w:val="00366F57"/>
    <w:rsid w:val="003675CE"/>
    <w:rsid w:val="003679A3"/>
    <w:rsid w:val="00367FE4"/>
    <w:rsid w:val="003711FB"/>
    <w:rsid w:val="003724B8"/>
    <w:rsid w:val="00373397"/>
    <w:rsid w:val="00373790"/>
    <w:rsid w:val="00374EDA"/>
    <w:rsid w:val="00377FFC"/>
    <w:rsid w:val="00381244"/>
    <w:rsid w:val="00384B45"/>
    <w:rsid w:val="003867C7"/>
    <w:rsid w:val="003870A2"/>
    <w:rsid w:val="0039172F"/>
    <w:rsid w:val="00391A63"/>
    <w:rsid w:val="0039231D"/>
    <w:rsid w:val="00395EE8"/>
    <w:rsid w:val="0039639C"/>
    <w:rsid w:val="003A0A00"/>
    <w:rsid w:val="003A0AD6"/>
    <w:rsid w:val="003A0AFE"/>
    <w:rsid w:val="003A1088"/>
    <w:rsid w:val="003A2935"/>
    <w:rsid w:val="003A3B8E"/>
    <w:rsid w:val="003A583C"/>
    <w:rsid w:val="003A6517"/>
    <w:rsid w:val="003A65DF"/>
    <w:rsid w:val="003A66D5"/>
    <w:rsid w:val="003A687A"/>
    <w:rsid w:val="003A6B3A"/>
    <w:rsid w:val="003A6FD9"/>
    <w:rsid w:val="003A7852"/>
    <w:rsid w:val="003A79E6"/>
    <w:rsid w:val="003B0DD2"/>
    <w:rsid w:val="003B22B5"/>
    <w:rsid w:val="003B49BA"/>
    <w:rsid w:val="003B5CDA"/>
    <w:rsid w:val="003B6BBB"/>
    <w:rsid w:val="003C0A01"/>
    <w:rsid w:val="003C11D3"/>
    <w:rsid w:val="003C1718"/>
    <w:rsid w:val="003C21AD"/>
    <w:rsid w:val="003C2EC4"/>
    <w:rsid w:val="003C30B6"/>
    <w:rsid w:val="003C768F"/>
    <w:rsid w:val="003C7E6E"/>
    <w:rsid w:val="003D0D34"/>
    <w:rsid w:val="003D18A7"/>
    <w:rsid w:val="003D2323"/>
    <w:rsid w:val="003D2CA8"/>
    <w:rsid w:val="003D4B81"/>
    <w:rsid w:val="003D6C11"/>
    <w:rsid w:val="003D73DF"/>
    <w:rsid w:val="003E04FB"/>
    <w:rsid w:val="003E0D90"/>
    <w:rsid w:val="003E14E6"/>
    <w:rsid w:val="003E2477"/>
    <w:rsid w:val="003E3118"/>
    <w:rsid w:val="003E3652"/>
    <w:rsid w:val="003E4099"/>
    <w:rsid w:val="003E45FF"/>
    <w:rsid w:val="003E4864"/>
    <w:rsid w:val="003E4D77"/>
    <w:rsid w:val="003E57A7"/>
    <w:rsid w:val="003E57DF"/>
    <w:rsid w:val="003E5A2F"/>
    <w:rsid w:val="003F0971"/>
    <w:rsid w:val="003F18BE"/>
    <w:rsid w:val="003F2129"/>
    <w:rsid w:val="003F21A3"/>
    <w:rsid w:val="003F3892"/>
    <w:rsid w:val="003F5118"/>
    <w:rsid w:val="003F5D1D"/>
    <w:rsid w:val="003F641C"/>
    <w:rsid w:val="003F6595"/>
    <w:rsid w:val="003F6DF6"/>
    <w:rsid w:val="003F73F1"/>
    <w:rsid w:val="003F745B"/>
    <w:rsid w:val="0040025E"/>
    <w:rsid w:val="00400581"/>
    <w:rsid w:val="004011CC"/>
    <w:rsid w:val="00401794"/>
    <w:rsid w:val="00403A12"/>
    <w:rsid w:val="00403BD9"/>
    <w:rsid w:val="0040475D"/>
    <w:rsid w:val="00406097"/>
    <w:rsid w:val="00407390"/>
    <w:rsid w:val="00410412"/>
    <w:rsid w:val="004104D2"/>
    <w:rsid w:val="004105C3"/>
    <w:rsid w:val="00410987"/>
    <w:rsid w:val="00411C21"/>
    <w:rsid w:val="004122D4"/>
    <w:rsid w:val="004133A9"/>
    <w:rsid w:val="00413609"/>
    <w:rsid w:val="00414709"/>
    <w:rsid w:val="0041673F"/>
    <w:rsid w:val="00416A98"/>
    <w:rsid w:val="00416CC1"/>
    <w:rsid w:val="00420367"/>
    <w:rsid w:val="0042156B"/>
    <w:rsid w:val="00422AFF"/>
    <w:rsid w:val="00423B4C"/>
    <w:rsid w:val="00424B2A"/>
    <w:rsid w:val="00426750"/>
    <w:rsid w:val="00426FAC"/>
    <w:rsid w:val="004270CD"/>
    <w:rsid w:val="00427AFF"/>
    <w:rsid w:val="004317CD"/>
    <w:rsid w:val="00432136"/>
    <w:rsid w:val="00432411"/>
    <w:rsid w:val="004359A1"/>
    <w:rsid w:val="004359FB"/>
    <w:rsid w:val="00435DDC"/>
    <w:rsid w:val="00436712"/>
    <w:rsid w:val="00436CFB"/>
    <w:rsid w:val="0043704A"/>
    <w:rsid w:val="00437899"/>
    <w:rsid w:val="0044345B"/>
    <w:rsid w:val="00443E0B"/>
    <w:rsid w:val="00444330"/>
    <w:rsid w:val="0044637E"/>
    <w:rsid w:val="004464FA"/>
    <w:rsid w:val="0045012E"/>
    <w:rsid w:val="004504DF"/>
    <w:rsid w:val="004529CA"/>
    <w:rsid w:val="00453642"/>
    <w:rsid w:val="00453BC3"/>
    <w:rsid w:val="004546C9"/>
    <w:rsid w:val="00454ED1"/>
    <w:rsid w:val="00455445"/>
    <w:rsid w:val="004556E5"/>
    <w:rsid w:val="00455A1A"/>
    <w:rsid w:val="00456C9D"/>
    <w:rsid w:val="004574A7"/>
    <w:rsid w:val="0045755D"/>
    <w:rsid w:val="0045768A"/>
    <w:rsid w:val="0045783A"/>
    <w:rsid w:val="00460407"/>
    <w:rsid w:val="004612C9"/>
    <w:rsid w:val="00461A0B"/>
    <w:rsid w:val="00462174"/>
    <w:rsid w:val="00462D3F"/>
    <w:rsid w:val="00466B2E"/>
    <w:rsid w:val="00466CB8"/>
    <w:rsid w:val="004708B3"/>
    <w:rsid w:val="004711E7"/>
    <w:rsid w:val="004714A8"/>
    <w:rsid w:val="004723A5"/>
    <w:rsid w:val="004730A2"/>
    <w:rsid w:val="00474504"/>
    <w:rsid w:val="0047531C"/>
    <w:rsid w:val="0047579A"/>
    <w:rsid w:val="00475D7C"/>
    <w:rsid w:val="004761F7"/>
    <w:rsid w:val="004766C3"/>
    <w:rsid w:val="00476B76"/>
    <w:rsid w:val="00480BCC"/>
    <w:rsid w:val="004822A5"/>
    <w:rsid w:val="00482466"/>
    <w:rsid w:val="0048249F"/>
    <w:rsid w:val="0048324A"/>
    <w:rsid w:val="00484332"/>
    <w:rsid w:val="00484C6C"/>
    <w:rsid w:val="004855F8"/>
    <w:rsid w:val="00485982"/>
    <w:rsid w:val="0048651D"/>
    <w:rsid w:val="0048695D"/>
    <w:rsid w:val="00487772"/>
    <w:rsid w:val="00487C77"/>
    <w:rsid w:val="00490D00"/>
    <w:rsid w:val="004915DE"/>
    <w:rsid w:val="0049366F"/>
    <w:rsid w:val="00493D1D"/>
    <w:rsid w:val="00494CCD"/>
    <w:rsid w:val="00495384"/>
    <w:rsid w:val="00495476"/>
    <w:rsid w:val="00495A34"/>
    <w:rsid w:val="00495E19"/>
    <w:rsid w:val="00495E6F"/>
    <w:rsid w:val="004968BD"/>
    <w:rsid w:val="004975F3"/>
    <w:rsid w:val="004A0570"/>
    <w:rsid w:val="004A0659"/>
    <w:rsid w:val="004A09CB"/>
    <w:rsid w:val="004A0BA1"/>
    <w:rsid w:val="004A157A"/>
    <w:rsid w:val="004A15AB"/>
    <w:rsid w:val="004A56A9"/>
    <w:rsid w:val="004A6EB5"/>
    <w:rsid w:val="004B01CD"/>
    <w:rsid w:val="004B1462"/>
    <w:rsid w:val="004B1FC0"/>
    <w:rsid w:val="004B335B"/>
    <w:rsid w:val="004B4684"/>
    <w:rsid w:val="004B49F1"/>
    <w:rsid w:val="004B4D2F"/>
    <w:rsid w:val="004B616C"/>
    <w:rsid w:val="004B7EA5"/>
    <w:rsid w:val="004C0DE3"/>
    <w:rsid w:val="004C2A75"/>
    <w:rsid w:val="004C2EC0"/>
    <w:rsid w:val="004C3E2F"/>
    <w:rsid w:val="004C62D1"/>
    <w:rsid w:val="004C6BA9"/>
    <w:rsid w:val="004C6C3C"/>
    <w:rsid w:val="004D02F8"/>
    <w:rsid w:val="004D0E5A"/>
    <w:rsid w:val="004D1301"/>
    <w:rsid w:val="004D2636"/>
    <w:rsid w:val="004D2B6B"/>
    <w:rsid w:val="004D357A"/>
    <w:rsid w:val="004D7183"/>
    <w:rsid w:val="004D7CF8"/>
    <w:rsid w:val="004E135A"/>
    <w:rsid w:val="004E27EE"/>
    <w:rsid w:val="004E4052"/>
    <w:rsid w:val="004E4592"/>
    <w:rsid w:val="004E4D8D"/>
    <w:rsid w:val="004E5818"/>
    <w:rsid w:val="004E69E1"/>
    <w:rsid w:val="004E6B2C"/>
    <w:rsid w:val="004F0B40"/>
    <w:rsid w:val="004F1299"/>
    <w:rsid w:val="004F4EE9"/>
    <w:rsid w:val="004F6B2E"/>
    <w:rsid w:val="004F73E3"/>
    <w:rsid w:val="0050147C"/>
    <w:rsid w:val="005018E1"/>
    <w:rsid w:val="00501B70"/>
    <w:rsid w:val="005020E2"/>
    <w:rsid w:val="00504496"/>
    <w:rsid w:val="0050461F"/>
    <w:rsid w:val="00507428"/>
    <w:rsid w:val="00511028"/>
    <w:rsid w:val="00514198"/>
    <w:rsid w:val="00520E3C"/>
    <w:rsid w:val="00520F46"/>
    <w:rsid w:val="0052169F"/>
    <w:rsid w:val="00521ABC"/>
    <w:rsid w:val="005241CC"/>
    <w:rsid w:val="00524713"/>
    <w:rsid w:val="00527DFF"/>
    <w:rsid w:val="00532122"/>
    <w:rsid w:val="0053270F"/>
    <w:rsid w:val="005345B0"/>
    <w:rsid w:val="005357FA"/>
    <w:rsid w:val="005358FE"/>
    <w:rsid w:val="00540AA8"/>
    <w:rsid w:val="005417D2"/>
    <w:rsid w:val="00541B1E"/>
    <w:rsid w:val="00541CBF"/>
    <w:rsid w:val="00544D89"/>
    <w:rsid w:val="005453AA"/>
    <w:rsid w:val="00545A0B"/>
    <w:rsid w:val="00545C54"/>
    <w:rsid w:val="0054713E"/>
    <w:rsid w:val="005479C5"/>
    <w:rsid w:val="00547B7B"/>
    <w:rsid w:val="00547EF0"/>
    <w:rsid w:val="00552C9F"/>
    <w:rsid w:val="005554DD"/>
    <w:rsid w:val="005617B9"/>
    <w:rsid w:val="00561AC8"/>
    <w:rsid w:val="005629C8"/>
    <w:rsid w:val="00565938"/>
    <w:rsid w:val="00565DAD"/>
    <w:rsid w:val="00566DE8"/>
    <w:rsid w:val="00566E18"/>
    <w:rsid w:val="00566EE2"/>
    <w:rsid w:val="00567416"/>
    <w:rsid w:val="00567783"/>
    <w:rsid w:val="00572D1E"/>
    <w:rsid w:val="00573584"/>
    <w:rsid w:val="00573599"/>
    <w:rsid w:val="00573A30"/>
    <w:rsid w:val="00575FA3"/>
    <w:rsid w:val="00576C50"/>
    <w:rsid w:val="00577A1F"/>
    <w:rsid w:val="00577DA6"/>
    <w:rsid w:val="00580359"/>
    <w:rsid w:val="00580415"/>
    <w:rsid w:val="0058083D"/>
    <w:rsid w:val="00580AEC"/>
    <w:rsid w:val="00581486"/>
    <w:rsid w:val="00581ACC"/>
    <w:rsid w:val="00582DF0"/>
    <w:rsid w:val="00582F02"/>
    <w:rsid w:val="005831FB"/>
    <w:rsid w:val="0058396A"/>
    <w:rsid w:val="00583DA9"/>
    <w:rsid w:val="00583EC3"/>
    <w:rsid w:val="00584BE8"/>
    <w:rsid w:val="00587C64"/>
    <w:rsid w:val="00590FF3"/>
    <w:rsid w:val="00591436"/>
    <w:rsid w:val="00592333"/>
    <w:rsid w:val="005923A3"/>
    <w:rsid w:val="00592FFE"/>
    <w:rsid w:val="00595160"/>
    <w:rsid w:val="00595462"/>
    <w:rsid w:val="00595527"/>
    <w:rsid w:val="00595887"/>
    <w:rsid w:val="0059594C"/>
    <w:rsid w:val="00597A46"/>
    <w:rsid w:val="00597C00"/>
    <w:rsid w:val="005A301D"/>
    <w:rsid w:val="005A40A9"/>
    <w:rsid w:val="005A41B3"/>
    <w:rsid w:val="005A4BC4"/>
    <w:rsid w:val="005A4FE7"/>
    <w:rsid w:val="005A604C"/>
    <w:rsid w:val="005A6C70"/>
    <w:rsid w:val="005A6DE6"/>
    <w:rsid w:val="005A78E2"/>
    <w:rsid w:val="005B0559"/>
    <w:rsid w:val="005B07B9"/>
    <w:rsid w:val="005B0A7D"/>
    <w:rsid w:val="005B0DFE"/>
    <w:rsid w:val="005B0FBD"/>
    <w:rsid w:val="005B1AA3"/>
    <w:rsid w:val="005B320B"/>
    <w:rsid w:val="005B348C"/>
    <w:rsid w:val="005B41A0"/>
    <w:rsid w:val="005B47C3"/>
    <w:rsid w:val="005B5022"/>
    <w:rsid w:val="005B5EBD"/>
    <w:rsid w:val="005B660E"/>
    <w:rsid w:val="005C158A"/>
    <w:rsid w:val="005C2D00"/>
    <w:rsid w:val="005C3CB8"/>
    <w:rsid w:val="005C43AD"/>
    <w:rsid w:val="005C558A"/>
    <w:rsid w:val="005C578D"/>
    <w:rsid w:val="005C5C48"/>
    <w:rsid w:val="005C5F83"/>
    <w:rsid w:val="005C6054"/>
    <w:rsid w:val="005C7233"/>
    <w:rsid w:val="005C74DD"/>
    <w:rsid w:val="005C78A4"/>
    <w:rsid w:val="005D01AF"/>
    <w:rsid w:val="005D054F"/>
    <w:rsid w:val="005D1C17"/>
    <w:rsid w:val="005D3DFB"/>
    <w:rsid w:val="005D3EEF"/>
    <w:rsid w:val="005D438B"/>
    <w:rsid w:val="005D4B11"/>
    <w:rsid w:val="005D5F3E"/>
    <w:rsid w:val="005D6001"/>
    <w:rsid w:val="005D64BF"/>
    <w:rsid w:val="005D6ABD"/>
    <w:rsid w:val="005D76BA"/>
    <w:rsid w:val="005E0A9C"/>
    <w:rsid w:val="005E1361"/>
    <w:rsid w:val="005E205F"/>
    <w:rsid w:val="005E301E"/>
    <w:rsid w:val="005E3A0D"/>
    <w:rsid w:val="005E3AE0"/>
    <w:rsid w:val="005E427B"/>
    <w:rsid w:val="005E504E"/>
    <w:rsid w:val="005E6679"/>
    <w:rsid w:val="005E6BC1"/>
    <w:rsid w:val="005F027F"/>
    <w:rsid w:val="005F218B"/>
    <w:rsid w:val="005F3C63"/>
    <w:rsid w:val="005F54E5"/>
    <w:rsid w:val="005F57DC"/>
    <w:rsid w:val="005F62BA"/>
    <w:rsid w:val="005F75EA"/>
    <w:rsid w:val="005F76B9"/>
    <w:rsid w:val="00600EB4"/>
    <w:rsid w:val="006025CB"/>
    <w:rsid w:val="00603F32"/>
    <w:rsid w:val="00604672"/>
    <w:rsid w:val="0060486F"/>
    <w:rsid w:val="00604C95"/>
    <w:rsid w:val="00605777"/>
    <w:rsid w:val="00605FF9"/>
    <w:rsid w:val="00606535"/>
    <w:rsid w:val="00607196"/>
    <w:rsid w:val="00610B63"/>
    <w:rsid w:val="00610DE9"/>
    <w:rsid w:val="006115BC"/>
    <w:rsid w:val="00611836"/>
    <w:rsid w:val="00612159"/>
    <w:rsid w:val="006127FF"/>
    <w:rsid w:val="00622272"/>
    <w:rsid w:val="00622A82"/>
    <w:rsid w:val="006243E8"/>
    <w:rsid w:val="00625C08"/>
    <w:rsid w:val="00626534"/>
    <w:rsid w:val="00630EB3"/>
    <w:rsid w:val="00631532"/>
    <w:rsid w:val="0063250A"/>
    <w:rsid w:val="00633A30"/>
    <w:rsid w:val="00633AC3"/>
    <w:rsid w:val="00633FCC"/>
    <w:rsid w:val="006344C6"/>
    <w:rsid w:val="00634551"/>
    <w:rsid w:val="00634579"/>
    <w:rsid w:val="0063495E"/>
    <w:rsid w:val="00634C55"/>
    <w:rsid w:val="00635ABB"/>
    <w:rsid w:val="00635FE6"/>
    <w:rsid w:val="006362D0"/>
    <w:rsid w:val="0063656E"/>
    <w:rsid w:val="00636ED0"/>
    <w:rsid w:val="006370C4"/>
    <w:rsid w:val="0064006E"/>
    <w:rsid w:val="006406DF"/>
    <w:rsid w:val="006406FD"/>
    <w:rsid w:val="00642634"/>
    <w:rsid w:val="00642EF5"/>
    <w:rsid w:val="00643170"/>
    <w:rsid w:val="00643965"/>
    <w:rsid w:val="00643DE2"/>
    <w:rsid w:val="00644818"/>
    <w:rsid w:val="00645C41"/>
    <w:rsid w:val="006462C9"/>
    <w:rsid w:val="00652757"/>
    <w:rsid w:val="00652E97"/>
    <w:rsid w:val="006536E6"/>
    <w:rsid w:val="0065379D"/>
    <w:rsid w:val="00656908"/>
    <w:rsid w:val="00660160"/>
    <w:rsid w:val="00662442"/>
    <w:rsid w:val="006653F4"/>
    <w:rsid w:val="00665711"/>
    <w:rsid w:val="00665A60"/>
    <w:rsid w:val="00665B71"/>
    <w:rsid w:val="006677C8"/>
    <w:rsid w:val="00667B2D"/>
    <w:rsid w:val="0067005A"/>
    <w:rsid w:val="0067403F"/>
    <w:rsid w:val="00674C06"/>
    <w:rsid w:val="00674D90"/>
    <w:rsid w:val="00674DF3"/>
    <w:rsid w:val="00675253"/>
    <w:rsid w:val="00677210"/>
    <w:rsid w:val="00677AF7"/>
    <w:rsid w:val="006817A0"/>
    <w:rsid w:val="00682468"/>
    <w:rsid w:val="0068405C"/>
    <w:rsid w:val="00685640"/>
    <w:rsid w:val="00686B9A"/>
    <w:rsid w:val="00686D68"/>
    <w:rsid w:val="00687EB6"/>
    <w:rsid w:val="0069001A"/>
    <w:rsid w:val="00690153"/>
    <w:rsid w:val="00690BCF"/>
    <w:rsid w:val="00691679"/>
    <w:rsid w:val="00693320"/>
    <w:rsid w:val="00694C34"/>
    <w:rsid w:val="006965A1"/>
    <w:rsid w:val="00696DF5"/>
    <w:rsid w:val="006979AB"/>
    <w:rsid w:val="00697AA6"/>
    <w:rsid w:val="006A2195"/>
    <w:rsid w:val="006A3C75"/>
    <w:rsid w:val="006A43BE"/>
    <w:rsid w:val="006A5A6D"/>
    <w:rsid w:val="006A629B"/>
    <w:rsid w:val="006A7470"/>
    <w:rsid w:val="006B06F4"/>
    <w:rsid w:val="006B07E4"/>
    <w:rsid w:val="006B478B"/>
    <w:rsid w:val="006B4937"/>
    <w:rsid w:val="006B60FF"/>
    <w:rsid w:val="006B6676"/>
    <w:rsid w:val="006B6787"/>
    <w:rsid w:val="006B6BDC"/>
    <w:rsid w:val="006C076E"/>
    <w:rsid w:val="006C0EB2"/>
    <w:rsid w:val="006C140A"/>
    <w:rsid w:val="006C148D"/>
    <w:rsid w:val="006C1B32"/>
    <w:rsid w:val="006C21CD"/>
    <w:rsid w:val="006C2426"/>
    <w:rsid w:val="006C439A"/>
    <w:rsid w:val="006C4C40"/>
    <w:rsid w:val="006C6005"/>
    <w:rsid w:val="006C635F"/>
    <w:rsid w:val="006C66EA"/>
    <w:rsid w:val="006C7628"/>
    <w:rsid w:val="006D0A36"/>
    <w:rsid w:val="006D32CA"/>
    <w:rsid w:val="006D36BD"/>
    <w:rsid w:val="006D4844"/>
    <w:rsid w:val="006D4B65"/>
    <w:rsid w:val="006D5793"/>
    <w:rsid w:val="006D5BC0"/>
    <w:rsid w:val="006D6AEC"/>
    <w:rsid w:val="006E00E0"/>
    <w:rsid w:val="006E0B64"/>
    <w:rsid w:val="006E1BD8"/>
    <w:rsid w:val="006E1EB2"/>
    <w:rsid w:val="006E1FE2"/>
    <w:rsid w:val="006E3EE4"/>
    <w:rsid w:val="006E439D"/>
    <w:rsid w:val="006E50B3"/>
    <w:rsid w:val="006E78BC"/>
    <w:rsid w:val="006F1672"/>
    <w:rsid w:val="006F2476"/>
    <w:rsid w:val="006F36D7"/>
    <w:rsid w:val="006F43B0"/>
    <w:rsid w:val="006F43D7"/>
    <w:rsid w:val="006F63B2"/>
    <w:rsid w:val="006F6C5F"/>
    <w:rsid w:val="00700334"/>
    <w:rsid w:val="00700F9B"/>
    <w:rsid w:val="00701E01"/>
    <w:rsid w:val="00702457"/>
    <w:rsid w:val="00702EE0"/>
    <w:rsid w:val="007058F5"/>
    <w:rsid w:val="007101FD"/>
    <w:rsid w:val="007113B8"/>
    <w:rsid w:val="00711F5B"/>
    <w:rsid w:val="0071469C"/>
    <w:rsid w:val="00715D3E"/>
    <w:rsid w:val="00716839"/>
    <w:rsid w:val="0071690C"/>
    <w:rsid w:val="00716D7B"/>
    <w:rsid w:val="00717CB1"/>
    <w:rsid w:val="00720231"/>
    <w:rsid w:val="00722C49"/>
    <w:rsid w:val="00727A9D"/>
    <w:rsid w:val="00727B19"/>
    <w:rsid w:val="00730846"/>
    <w:rsid w:val="00731863"/>
    <w:rsid w:val="007319FA"/>
    <w:rsid w:val="00732807"/>
    <w:rsid w:val="00732BA4"/>
    <w:rsid w:val="007354B0"/>
    <w:rsid w:val="00736718"/>
    <w:rsid w:val="00737C17"/>
    <w:rsid w:val="007417D1"/>
    <w:rsid w:val="00743045"/>
    <w:rsid w:val="0074334A"/>
    <w:rsid w:val="00743609"/>
    <w:rsid w:val="007447B6"/>
    <w:rsid w:val="007448DC"/>
    <w:rsid w:val="0074510E"/>
    <w:rsid w:val="00745624"/>
    <w:rsid w:val="00746C3E"/>
    <w:rsid w:val="00747767"/>
    <w:rsid w:val="00750FFB"/>
    <w:rsid w:val="007510E2"/>
    <w:rsid w:val="00751A5E"/>
    <w:rsid w:val="007526A7"/>
    <w:rsid w:val="00752997"/>
    <w:rsid w:val="007536E5"/>
    <w:rsid w:val="007537D6"/>
    <w:rsid w:val="007555C9"/>
    <w:rsid w:val="00755A62"/>
    <w:rsid w:val="00755D6A"/>
    <w:rsid w:val="007602CF"/>
    <w:rsid w:val="00761535"/>
    <w:rsid w:val="00762083"/>
    <w:rsid w:val="007621E7"/>
    <w:rsid w:val="00763757"/>
    <w:rsid w:val="007639FB"/>
    <w:rsid w:val="00767A91"/>
    <w:rsid w:val="00770CBA"/>
    <w:rsid w:val="00770E73"/>
    <w:rsid w:val="0077284A"/>
    <w:rsid w:val="00773DCF"/>
    <w:rsid w:val="00773EC9"/>
    <w:rsid w:val="007763EA"/>
    <w:rsid w:val="00776497"/>
    <w:rsid w:val="00776746"/>
    <w:rsid w:val="00776AB0"/>
    <w:rsid w:val="00777CB5"/>
    <w:rsid w:val="00780477"/>
    <w:rsid w:val="007805EC"/>
    <w:rsid w:val="00780FBE"/>
    <w:rsid w:val="007816E2"/>
    <w:rsid w:val="00781EE7"/>
    <w:rsid w:val="0078411E"/>
    <w:rsid w:val="0078476C"/>
    <w:rsid w:val="00785C77"/>
    <w:rsid w:val="00786F96"/>
    <w:rsid w:val="00786FD2"/>
    <w:rsid w:val="00787264"/>
    <w:rsid w:val="007876AE"/>
    <w:rsid w:val="007905F1"/>
    <w:rsid w:val="007912D6"/>
    <w:rsid w:val="00791B99"/>
    <w:rsid w:val="007927FF"/>
    <w:rsid w:val="007932CE"/>
    <w:rsid w:val="00793A3C"/>
    <w:rsid w:val="00793BCD"/>
    <w:rsid w:val="00794605"/>
    <w:rsid w:val="00794762"/>
    <w:rsid w:val="0079673D"/>
    <w:rsid w:val="007967AC"/>
    <w:rsid w:val="007A0DD3"/>
    <w:rsid w:val="007A0FBA"/>
    <w:rsid w:val="007A1C8D"/>
    <w:rsid w:val="007A1E1F"/>
    <w:rsid w:val="007A2403"/>
    <w:rsid w:val="007A2643"/>
    <w:rsid w:val="007A49CD"/>
    <w:rsid w:val="007A579B"/>
    <w:rsid w:val="007A5806"/>
    <w:rsid w:val="007A5D05"/>
    <w:rsid w:val="007A7F15"/>
    <w:rsid w:val="007B0D53"/>
    <w:rsid w:val="007B0DAB"/>
    <w:rsid w:val="007B0DC9"/>
    <w:rsid w:val="007B142A"/>
    <w:rsid w:val="007B2FB7"/>
    <w:rsid w:val="007B4AE7"/>
    <w:rsid w:val="007B5A30"/>
    <w:rsid w:val="007B631C"/>
    <w:rsid w:val="007B796E"/>
    <w:rsid w:val="007C0D32"/>
    <w:rsid w:val="007C130E"/>
    <w:rsid w:val="007C13B2"/>
    <w:rsid w:val="007C306A"/>
    <w:rsid w:val="007C3B9F"/>
    <w:rsid w:val="007C47CB"/>
    <w:rsid w:val="007C57BC"/>
    <w:rsid w:val="007D183C"/>
    <w:rsid w:val="007D1991"/>
    <w:rsid w:val="007D2DE0"/>
    <w:rsid w:val="007D4549"/>
    <w:rsid w:val="007D4B2B"/>
    <w:rsid w:val="007D5138"/>
    <w:rsid w:val="007D5507"/>
    <w:rsid w:val="007D6D0A"/>
    <w:rsid w:val="007E2B86"/>
    <w:rsid w:val="007E2F47"/>
    <w:rsid w:val="007E302B"/>
    <w:rsid w:val="007E4348"/>
    <w:rsid w:val="007E44C8"/>
    <w:rsid w:val="007E4993"/>
    <w:rsid w:val="007E64C4"/>
    <w:rsid w:val="007E69E7"/>
    <w:rsid w:val="007E7049"/>
    <w:rsid w:val="007E7264"/>
    <w:rsid w:val="007F0506"/>
    <w:rsid w:val="007F180E"/>
    <w:rsid w:val="007F1824"/>
    <w:rsid w:val="007F22B8"/>
    <w:rsid w:val="007F2FFF"/>
    <w:rsid w:val="007F322D"/>
    <w:rsid w:val="007F397D"/>
    <w:rsid w:val="007F3DB2"/>
    <w:rsid w:val="007F42EB"/>
    <w:rsid w:val="007F46B2"/>
    <w:rsid w:val="007F4B0D"/>
    <w:rsid w:val="007F5C97"/>
    <w:rsid w:val="007F6657"/>
    <w:rsid w:val="008003A3"/>
    <w:rsid w:val="008017BB"/>
    <w:rsid w:val="00801B12"/>
    <w:rsid w:val="00803133"/>
    <w:rsid w:val="0080425B"/>
    <w:rsid w:val="0080529C"/>
    <w:rsid w:val="008055CF"/>
    <w:rsid w:val="00805DBC"/>
    <w:rsid w:val="00806383"/>
    <w:rsid w:val="008065E0"/>
    <w:rsid w:val="00810D41"/>
    <w:rsid w:val="0081205C"/>
    <w:rsid w:val="00812895"/>
    <w:rsid w:val="00813C12"/>
    <w:rsid w:val="008143E3"/>
    <w:rsid w:val="00814B49"/>
    <w:rsid w:val="00815C1A"/>
    <w:rsid w:val="00815FA7"/>
    <w:rsid w:val="00816274"/>
    <w:rsid w:val="00817059"/>
    <w:rsid w:val="00820927"/>
    <w:rsid w:val="00820D33"/>
    <w:rsid w:val="00820E80"/>
    <w:rsid w:val="008228A0"/>
    <w:rsid w:val="00823A4C"/>
    <w:rsid w:val="00823FCC"/>
    <w:rsid w:val="00824328"/>
    <w:rsid w:val="0082446E"/>
    <w:rsid w:val="008258B1"/>
    <w:rsid w:val="00825EE9"/>
    <w:rsid w:val="00826947"/>
    <w:rsid w:val="00827529"/>
    <w:rsid w:val="00830A1D"/>
    <w:rsid w:val="0083166E"/>
    <w:rsid w:val="00831F6D"/>
    <w:rsid w:val="00831FBE"/>
    <w:rsid w:val="00831FF1"/>
    <w:rsid w:val="00832A9F"/>
    <w:rsid w:val="00832C4B"/>
    <w:rsid w:val="0083572C"/>
    <w:rsid w:val="008367EC"/>
    <w:rsid w:val="00836FB9"/>
    <w:rsid w:val="008402AB"/>
    <w:rsid w:val="008404A4"/>
    <w:rsid w:val="008404DE"/>
    <w:rsid w:val="00840716"/>
    <w:rsid w:val="00840FD1"/>
    <w:rsid w:val="008435C6"/>
    <w:rsid w:val="00844434"/>
    <w:rsid w:val="0084483C"/>
    <w:rsid w:val="00845049"/>
    <w:rsid w:val="008452AC"/>
    <w:rsid w:val="0084642D"/>
    <w:rsid w:val="0084720F"/>
    <w:rsid w:val="00847497"/>
    <w:rsid w:val="00847CB8"/>
    <w:rsid w:val="00850F00"/>
    <w:rsid w:val="00851783"/>
    <w:rsid w:val="0085187E"/>
    <w:rsid w:val="008521AA"/>
    <w:rsid w:val="00852D6F"/>
    <w:rsid w:val="0085314B"/>
    <w:rsid w:val="00854873"/>
    <w:rsid w:val="00854ABC"/>
    <w:rsid w:val="008553A0"/>
    <w:rsid w:val="00855CE7"/>
    <w:rsid w:val="008567C1"/>
    <w:rsid w:val="00857223"/>
    <w:rsid w:val="00857973"/>
    <w:rsid w:val="00860FDE"/>
    <w:rsid w:val="008614EB"/>
    <w:rsid w:val="00862256"/>
    <w:rsid w:val="00862EF9"/>
    <w:rsid w:val="00864C2A"/>
    <w:rsid w:val="00864DE2"/>
    <w:rsid w:val="008653EA"/>
    <w:rsid w:val="0086787B"/>
    <w:rsid w:val="00867B38"/>
    <w:rsid w:val="00867C20"/>
    <w:rsid w:val="00872652"/>
    <w:rsid w:val="00872C25"/>
    <w:rsid w:val="00873965"/>
    <w:rsid w:val="00874867"/>
    <w:rsid w:val="00874D92"/>
    <w:rsid w:val="00874F2E"/>
    <w:rsid w:val="00875881"/>
    <w:rsid w:val="00877E48"/>
    <w:rsid w:val="008814BF"/>
    <w:rsid w:val="00884412"/>
    <w:rsid w:val="00884CD6"/>
    <w:rsid w:val="008851DB"/>
    <w:rsid w:val="00885841"/>
    <w:rsid w:val="00887661"/>
    <w:rsid w:val="008876F1"/>
    <w:rsid w:val="00887863"/>
    <w:rsid w:val="00890D5C"/>
    <w:rsid w:val="00890FA8"/>
    <w:rsid w:val="008920AD"/>
    <w:rsid w:val="0089338A"/>
    <w:rsid w:val="00897230"/>
    <w:rsid w:val="008A43DD"/>
    <w:rsid w:val="008A4895"/>
    <w:rsid w:val="008A4BED"/>
    <w:rsid w:val="008A51A7"/>
    <w:rsid w:val="008A59A2"/>
    <w:rsid w:val="008A663B"/>
    <w:rsid w:val="008A6C0B"/>
    <w:rsid w:val="008B0563"/>
    <w:rsid w:val="008B0CD7"/>
    <w:rsid w:val="008B129D"/>
    <w:rsid w:val="008B1698"/>
    <w:rsid w:val="008B23EA"/>
    <w:rsid w:val="008B319C"/>
    <w:rsid w:val="008B4241"/>
    <w:rsid w:val="008B4313"/>
    <w:rsid w:val="008B4C41"/>
    <w:rsid w:val="008B520E"/>
    <w:rsid w:val="008C0194"/>
    <w:rsid w:val="008C150D"/>
    <w:rsid w:val="008C2506"/>
    <w:rsid w:val="008C26DA"/>
    <w:rsid w:val="008C43CF"/>
    <w:rsid w:val="008C4906"/>
    <w:rsid w:val="008C496D"/>
    <w:rsid w:val="008C5AC6"/>
    <w:rsid w:val="008C61ED"/>
    <w:rsid w:val="008C68CC"/>
    <w:rsid w:val="008C7E18"/>
    <w:rsid w:val="008D070C"/>
    <w:rsid w:val="008D08AB"/>
    <w:rsid w:val="008D0A4C"/>
    <w:rsid w:val="008D1651"/>
    <w:rsid w:val="008D1E84"/>
    <w:rsid w:val="008D213C"/>
    <w:rsid w:val="008D54F6"/>
    <w:rsid w:val="008E0AAD"/>
    <w:rsid w:val="008E13E9"/>
    <w:rsid w:val="008E20B6"/>
    <w:rsid w:val="008E3611"/>
    <w:rsid w:val="008E4324"/>
    <w:rsid w:val="008E465F"/>
    <w:rsid w:val="008E527A"/>
    <w:rsid w:val="008E5457"/>
    <w:rsid w:val="008E746C"/>
    <w:rsid w:val="008E7B08"/>
    <w:rsid w:val="008F1841"/>
    <w:rsid w:val="008F1F06"/>
    <w:rsid w:val="008F2D10"/>
    <w:rsid w:val="008F3AF4"/>
    <w:rsid w:val="008F4538"/>
    <w:rsid w:val="008F4FDB"/>
    <w:rsid w:val="008F5239"/>
    <w:rsid w:val="008F5BC6"/>
    <w:rsid w:val="008F6FE5"/>
    <w:rsid w:val="0090081C"/>
    <w:rsid w:val="00900953"/>
    <w:rsid w:val="00900ACD"/>
    <w:rsid w:val="009012C0"/>
    <w:rsid w:val="009024B8"/>
    <w:rsid w:val="00902960"/>
    <w:rsid w:val="00902B09"/>
    <w:rsid w:val="00902C68"/>
    <w:rsid w:val="0090303A"/>
    <w:rsid w:val="00903523"/>
    <w:rsid w:val="00904039"/>
    <w:rsid w:val="00905AEC"/>
    <w:rsid w:val="00910B0D"/>
    <w:rsid w:val="00912EAD"/>
    <w:rsid w:val="009131CF"/>
    <w:rsid w:val="00913C10"/>
    <w:rsid w:val="00915ABF"/>
    <w:rsid w:val="0091681E"/>
    <w:rsid w:val="00917625"/>
    <w:rsid w:val="0091764E"/>
    <w:rsid w:val="00917C03"/>
    <w:rsid w:val="00920CD8"/>
    <w:rsid w:val="0092189B"/>
    <w:rsid w:val="00922869"/>
    <w:rsid w:val="00922DB3"/>
    <w:rsid w:val="00923340"/>
    <w:rsid w:val="00923749"/>
    <w:rsid w:val="00924617"/>
    <w:rsid w:val="00924827"/>
    <w:rsid w:val="0092516B"/>
    <w:rsid w:val="009254D8"/>
    <w:rsid w:val="00925A85"/>
    <w:rsid w:val="009260C7"/>
    <w:rsid w:val="00927E3C"/>
    <w:rsid w:val="009322A4"/>
    <w:rsid w:val="00933F5F"/>
    <w:rsid w:val="00934076"/>
    <w:rsid w:val="009341AD"/>
    <w:rsid w:val="009373C9"/>
    <w:rsid w:val="0093775A"/>
    <w:rsid w:val="00937CAC"/>
    <w:rsid w:val="00940608"/>
    <w:rsid w:val="00941031"/>
    <w:rsid w:val="00941904"/>
    <w:rsid w:val="00941BBF"/>
    <w:rsid w:val="00941DDA"/>
    <w:rsid w:val="00942464"/>
    <w:rsid w:val="00943B9F"/>
    <w:rsid w:val="00944AC9"/>
    <w:rsid w:val="00944AFD"/>
    <w:rsid w:val="00944C4A"/>
    <w:rsid w:val="009454CF"/>
    <w:rsid w:val="00945970"/>
    <w:rsid w:val="00946F51"/>
    <w:rsid w:val="00950C8A"/>
    <w:rsid w:val="00951082"/>
    <w:rsid w:val="009516BA"/>
    <w:rsid w:val="00952DC8"/>
    <w:rsid w:val="00952E28"/>
    <w:rsid w:val="00953F3B"/>
    <w:rsid w:val="00954006"/>
    <w:rsid w:val="00955051"/>
    <w:rsid w:val="009573B5"/>
    <w:rsid w:val="009612ED"/>
    <w:rsid w:val="0096144B"/>
    <w:rsid w:val="00961C4F"/>
    <w:rsid w:val="009639BB"/>
    <w:rsid w:val="00964E8F"/>
    <w:rsid w:val="00965405"/>
    <w:rsid w:val="00966462"/>
    <w:rsid w:val="009668E9"/>
    <w:rsid w:val="0096737F"/>
    <w:rsid w:val="00967635"/>
    <w:rsid w:val="00967B69"/>
    <w:rsid w:val="00971241"/>
    <w:rsid w:val="00971360"/>
    <w:rsid w:val="0097136A"/>
    <w:rsid w:val="0097255F"/>
    <w:rsid w:val="00972D6E"/>
    <w:rsid w:val="009738F0"/>
    <w:rsid w:val="00973FF8"/>
    <w:rsid w:val="00975567"/>
    <w:rsid w:val="00975992"/>
    <w:rsid w:val="00975EB4"/>
    <w:rsid w:val="009772BF"/>
    <w:rsid w:val="00980308"/>
    <w:rsid w:val="00982761"/>
    <w:rsid w:val="0098312C"/>
    <w:rsid w:val="009840FE"/>
    <w:rsid w:val="00985C67"/>
    <w:rsid w:val="009863C2"/>
    <w:rsid w:val="00986682"/>
    <w:rsid w:val="009914DF"/>
    <w:rsid w:val="00991518"/>
    <w:rsid w:val="00994DBC"/>
    <w:rsid w:val="009951C9"/>
    <w:rsid w:val="00995A70"/>
    <w:rsid w:val="00997A4B"/>
    <w:rsid w:val="009A0800"/>
    <w:rsid w:val="009A0995"/>
    <w:rsid w:val="009A0EB6"/>
    <w:rsid w:val="009A20AF"/>
    <w:rsid w:val="009A2DA0"/>
    <w:rsid w:val="009A57D9"/>
    <w:rsid w:val="009A5EBE"/>
    <w:rsid w:val="009A7BD6"/>
    <w:rsid w:val="009B0B30"/>
    <w:rsid w:val="009B1E59"/>
    <w:rsid w:val="009B286F"/>
    <w:rsid w:val="009B415C"/>
    <w:rsid w:val="009B427B"/>
    <w:rsid w:val="009B567F"/>
    <w:rsid w:val="009B6749"/>
    <w:rsid w:val="009B6987"/>
    <w:rsid w:val="009B6CBD"/>
    <w:rsid w:val="009C2137"/>
    <w:rsid w:val="009C28E5"/>
    <w:rsid w:val="009C3CD1"/>
    <w:rsid w:val="009C4233"/>
    <w:rsid w:val="009C4920"/>
    <w:rsid w:val="009C59FA"/>
    <w:rsid w:val="009C6B60"/>
    <w:rsid w:val="009D021B"/>
    <w:rsid w:val="009D05DF"/>
    <w:rsid w:val="009D08FE"/>
    <w:rsid w:val="009D0AA0"/>
    <w:rsid w:val="009D0D0C"/>
    <w:rsid w:val="009D284F"/>
    <w:rsid w:val="009D4163"/>
    <w:rsid w:val="009D4918"/>
    <w:rsid w:val="009D6D31"/>
    <w:rsid w:val="009D6D5A"/>
    <w:rsid w:val="009E0FAF"/>
    <w:rsid w:val="009E138C"/>
    <w:rsid w:val="009E1BA2"/>
    <w:rsid w:val="009E1CA9"/>
    <w:rsid w:val="009E21FA"/>
    <w:rsid w:val="009E2220"/>
    <w:rsid w:val="009E23AC"/>
    <w:rsid w:val="009E31EF"/>
    <w:rsid w:val="009E357E"/>
    <w:rsid w:val="009E4384"/>
    <w:rsid w:val="009E47A4"/>
    <w:rsid w:val="009E4923"/>
    <w:rsid w:val="009E66C4"/>
    <w:rsid w:val="009E6BBC"/>
    <w:rsid w:val="009E783F"/>
    <w:rsid w:val="009F43B0"/>
    <w:rsid w:val="009F4A17"/>
    <w:rsid w:val="009F59EC"/>
    <w:rsid w:val="009F7677"/>
    <w:rsid w:val="00A001C1"/>
    <w:rsid w:val="00A00220"/>
    <w:rsid w:val="00A02159"/>
    <w:rsid w:val="00A03E37"/>
    <w:rsid w:val="00A04B39"/>
    <w:rsid w:val="00A04ECC"/>
    <w:rsid w:val="00A055AE"/>
    <w:rsid w:val="00A0595B"/>
    <w:rsid w:val="00A07699"/>
    <w:rsid w:val="00A103F0"/>
    <w:rsid w:val="00A109DD"/>
    <w:rsid w:val="00A12516"/>
    <w:rsid w:val="00A13763"/>
    <w:rsid w:val="00A14117"/>
    <w:rsid w:val="00A141E6"/>
    <w:rsid w:val="00A14394"/>
    <w:rsid w:val="00A1461C"/>
    <w:rsid w:val="00A16590"/>
    <w:rsid w:val="00A17622"/>
    <w:rsid w:val="00A17BBB"/>
    <w:rsid w:val="00A21060"/>
    <w:rsid w:val="00A21889"/>
    <w:rsid w:val="00A21BC4"/>
    <w:rsid w:val="00A21DA2"/>
    <w:rsid w:val="00A22237"/>
    <w:rsid w:val="00A2264A"/>
    <w:rsid w:val="00A24AB6"/>
    <w:rsid w:val="00A2581E"/>
    <w:rsid w:val="00A2762A"/>
    <w:rsid w:val="00A27B5F"/>
    <w:rsid w:val="00A308D6"/>
    <w:rsid w:val="00A31194"/>
    <w:rsid w:val="00A31929"/>
    <w:rsid w:val="00A31ACB"/>
    <w:rsid w:val="00A322AB"/>
    <w:rsid w:val="00A32504"/>
    <w:rsid w:val="00A3283A"/>
    <w:rsid w:val="00A329CB"/>
    <w:rsid w:val="00A40C1F"/>
    <w:rsid w:val="00A4189F"/>
    <w:rsid w:val="00A41C90"/>
    <w:rsid w:val="00A43306"/>
    <w:rsid w:val="00A43F03"/>
    <w:rsid w:val="00A45B89"/>
    <w:rsid w:val="00A46978"/>
    <w:rsid w:val="00A4708C"/>
    <w:rsid w:val="00A506C3"/>
    <w:rsid w:val="00A5102A"/>
    <w:rsid w:val="00A51EC4"/>
    <w:rsid w:val="00A52AC8"/>
    <w:rsid w:val="00A52C6B"/>
    <w:rsid w:val="00A52DB4"/>
    <w:rsid w:val="00A53449"/>
    <w:rsid w:val="00A53C6C"/>
    <w:rsid w:val="00A545AD"/>
    <w:rsid w:val="00A5554D"/>
    <w:rsid w:val="00A55DE2"/>
    <w:rsid w:val="00A56455"/>
    <w:rsid w:val="00A56F31"/>
    <w:rsid w:val="00A5757F"/>
    <w:rsid w:val="00A60FE1"/>
    <w:rsid w:val="00A61DC0"/>
    <w:rsid w:val="00A61E86"/>
    <w:rsid w:val="00A634B7"/>
    <w:rsid w:val="00A638AF"/>
    <w:rsid w:val="00A64071"/>
    <w:rsid w:val="00A64496"/>
    <w:rsid w:val="00A70575"/>
    <w:rsid w:val="00A7072C"/>
    <w:rsid w:val="00A7177F"/>
    <w:rsid w:val="00A71B20"/>
    <w:rsid w:val="00A720B0"/>
    <w:rsid w:val="00A735C6"/>
    <w:rsid w:val="00A73B69"/>
    <w:rsid w:val="00A74087"/>
    <w:rsid w:val="00A74316"/>
    <w:rsid w:val="00A75A3C"/>
    <w:rsid w:val="00A75DD8"/>
    <w:rsid w:val="00A76908"/>
    <w:rsid w:val="00A77558"/>
    <w:rsid w:val="00A80333"/>
    <w:rsid w:val="00A80951"/>
    <w:rsid w:val="00A817FA"/>
    <w:rsid w:val="00A83817"/>
    <w:rsid w:val="00A84F4C"/>
    <w:rsid w:val="00A8528E"/>
    <w:rsid w:val="00A901DC"/>
    <w:rsid w:val="00A94636"/>
    <w:rsid w:val="00AA034C"/>
    <w:rsid w:val="00AA15C0"/>
    <w:rsid w:val="00AA1B95"/>
    <w:rsid w:val="00AA513D"/>
    <w:rsid w:val="00AA5E75"/>
    <w:rsid w:val="00AA6B24"/>
    <w:rsid w:val="00AA7579"/>
    <w:rsid w:val="00AB0660"/>
    <w:rsid w:val="00AB1711"/>
    <w:rsid w:val="00AB181C"/>
    <w:rsid w:val="00AB2945"/>
    <w:rsid w:val="00AB314A"/>
    <w:rsid w:val="00AB5B76"/>
    <w:rsid w:val="00AB72C0"/>
    <w:rsid w:val="00AB7E24"/>
    <w:rsid w:val="00AC163C"/>
    <w:rsid w:val="00AC1AEE"/>
    <w:rsid w:val="00AC1C4D"/>
    <w:rsid w:val="00AC2510"/>
    <w:rsid w:val="00AC2AAD"/>
    <w:rsid w:val="00AC787F"/>
    <w:rsid w:val="00AD00DA"/>
    <w:rsid w:val="00AD0DF1"/>
    <w:rsid w:val="00AD19E8"/>
    <w:rsid w:val="00AD30E1"/>
    <w:rsid w:val="00AD37F4"/>
    <w:rsid w:val="00AD469F"/>
    <w:rsid w:val="00AD5226"/>
    <w:rsid w:val="00AD52B8"/>
    <w:rsid w:val="00AD5960"/>
    <w:rsid w:val="00AD5AB5"/>
    <w:rsid w:val="00AD679A"/>
    <w:rsid w:val="00AD6945"/>
    <w:rsid w:val="00AE0F9E"/>
    <w:rsid w:val="00AE1111"/>
    <w:rsid w:val="00AE16E9"/>
    <w:rsid w:val="00AE1819"/>
    <w:rsid w:val="00AE18B9"/>
    <w:rsid w:val="00AE72CD"/>
    <w:rsid w:val="00AE741E"/>
    <w:rsid w:val="00AF1174"/>
    <w:rsid w:val="00AF1927"/>
    <w:rsid w:val="00AF285A"/>
    <w:rsid w:val="00AF384C"/>
    <w:rsid w:val="00AF476B"/>
    <w:rsid w:val="00AF5F71"/>
    <w:rsid w:val="00B00468"/>
    <w:rsid w:val="00B0108A"/>
    <w:rsid w:val="00B024C2"/>
    <w:rsid w:val="00B02898"/>
    <w:rsid w:val="00B036D7"/>
    <w:rsid w:val="00B03B99"/>
    <w:rsid w:val="00B05BB6"/>
    <w:rsid w:val="00B07E2B"/>
    <w:rsid w:val="00B07EF5"/>
    <w:rsid w:val="00B10FB3"/>
    <w:rsid w:val="00B11294"/>
    <w:rsid w:val="00B117D9"/>
    <w:rsid w:val="00B11AC7"/>
    <w:rsid w:val="00B11C65"/>
    <w:rsid w:val="00B11CF1"/>
    <w:rsid w:val="00B12407"/>
    <w:rsid w:val="00B14221"/>
    <w:rsid w:val="00B14B78"/>
    <w:rsid w:val="00B15EBC"/>
    <w:rsid w:val="00B16352"/>
    <w:rsid w:val="00B1785F"/>
    <w:rsid w:val="00B21C44"/>
    <w:rsid w:val="00B21E6C"/>
    <w:rsid w:val="00B22322"/>
    <w:rsid w:val="00B23D97"/>
    <w:rsid w:val="00B240BF"/>
    <w:rsid w:val="00B248A1"/>
    <w:rsid w:val="00B24A70"/>
    <w:rsid w:val="00B2530D"/>
    <w:rsid w:val="00B2567B"/>
    <w:rsid w:val="00B25BA8"/>
    <w:rsid w:val="00B25FEC"/>
    <w:rsid w:val="00B26BD3"/>
    <w:rsid w:val="00B26C50"/>
    <w:rsid w:val="00B30F56"/>
    <w:rsid w:val="00B316C5"/>
    <w:rsid w:val="00B33A19"/>
    <w:rsid w:val="00B34BAE"/>
    <w:rsid w:val="00B35705"/>
    <w:rsid w:val="00B36783"/>
    <w:rsid w:val="00B36BCD"/>
    <w:rsid w:val="00B370D1"/>
    <w:rsid w:val="00B3754D"/>
    <w:rsid w:val="00B413F3"/>
    <w:rsid w:val="00B42631"/>
    <w:rsid w:val="00B4311E"/>
    <w:rsid w:val="00B43378"/>
    <w:rsid w:val="00B44190"/>
    <w:rsid w:val="00B44C31"/>
    <w:rsid w:val="00B45D6C"/>
    <w:rsid w:val="00B46520"/>
    <w:rsid w:val="00B46A9B"/>
    <w:rsid w:val="00B47A54"/>
    <w:rsid w:val="00B50C4E"/>
    <w:rsid w:val="00B54BBA"/>
    <w:rsid w:val="00B56AEE"/>
    <w:rsid w:val="00B607AD"/>
    <w:rsid w:val="00B632C0"/>
    <w:rsid w:val="00B63D90"/>
    <w:rsid w:val="00B6458A"/>
    <w:rsid w:val="00B64735"/>
    <w:rsid w:val="00B65292"/>
    <w:rsid w:val="00B6587F"/>
    <w:rsid w:val="00B67617"/>
    <w:rsid w:val="00B7013E"/>
    <w:rsid w:val="00B70C48"/>
    <w:rsid w:val="00B716CC"/>
    <w:rsid w:val="00B719CF"/>
    <w:rsid w:val="00B726EE"/>
    <w:rsid w:val="00B73E39"/>
    <w:rsid w:val="00B743FA"/>
    <w:rsid w:val="00B744E6"/>
    <w:rsid w:val="00B767FB"/>
    <w:rsid w:val="00B81379"/>
    <w:rsid w:val="00B826F9"/>
    <w:rsid w:val="00B82ABC"/>
    <w:rsid w:val="00B82F7C"/>
    <w:rsid w:val="00B83FAD"/>
    <w:rsid w:val="00B84220"/>
    <w:rsid w:val="00B842E9"/>
    <w:rsid w:val="00B84525"/>
    <w:rsid w:val="00B85FDA"/>
    <w:rsid w:val="00B86D8C"/>
    <w:rsid w:val="00B86FCA"/>
    <w:rsid w:val="00B87BFC"/>
    <w:rsid w:val="00B87D08"/>
    <w:rsid w:val="00B92FF3"/>
    <w:rsid w:val="00B9496D"/>
    <w:rsid w:val="00B95274"/>
    <w:rsid w:val="00B969EC"/>
    <w:rsid w:val="00B976E4"/>
    <w:rsid w:val="00B97AE1"/>
    <w:rsid w:val="00BA0941"/>
    <w:rsid w:val="00BA11AC"/>
    <w:rsid w:val="00BA1659"/>
    <w:rsid w:val="00BA27D7"/>
    <w:rsid w:val="00BA4590"/>
    <w:rsid w:val="00BA5F01"/>
    <w:rsid w:val="00BA61DF"/>
    <w:rsid w:val="00BA63A7"/>
    <w:rsid w:val="00BA6490"/>
    <w:rsid w:val="00BB02B0"/>
    <w:rsid w:val="00BB035E"/>
    <w:rsid w:val="00BB1C2C"/>
    <w:rsid w:val="00BB3130"/>
    <w:rsid w:val="00BB335C"/>
    <w:rsid w:val="00BB34B0"/>
    <w:rsid w:val="00BB3CEA"/>
    <w:rsid w:val="00BB4625"/>
    <w:rsid w:val="00BB5A3D"/>
    <w:rsid w:val="00BB630F"/>
    <w:rsid w:val="00BB6D67"/>
    <w:rsid w:val="00BB710E"/>
    <w:rsid w:val="00BC0467"/>
    <w:rsid w:val="00BC08DB"/>
    <w:rsid w:val="00BC0CA1"/>
    <w:rsid w:val="00BC265B"/>
    <w:rsid w:val="00BC3EBE"/>
    <w:rsid w:val="00BC41B9"/>
    <w:rsid w:val="00BC6C92"/>
    <w:rsid w:val="00BC7E3F"/>
    <w:rsid w:val="00BD0B41"/>
    <w:rsid w:val="00BD3433"/>
    <w:rsid w:val="00BD351F"/>
    <w:rsid w:val="00BD3656"/>
    <w:rsid w:val="00BD44B3"/>
    <w:rsid w:val="00BD4A55"/>
    <w:rsid w:val="00BD582E"/>
    <w:rsid w:val="00BD630F"/>
    <w:rsid w:val="00BD7E11"/>
    <w:rsid w:val="00BD7E58"/>
    <w:rsid w:val="00BD7F5A"/>
    <w:rsid w:val="00BE043B"/>
    <w:rsid w:val="00BE08B3"/>
    <w:rsid w:val="00BE0C2B"/>
    <w:rsid w:val="00BE2075"/>
    <w:rsid w:val="00BE209B"/>
    <w:rsid w:val="00BE2EAD"/>
    <w:rsid w:val="00BE3468"/>
    <w:rsid w:val="00BE4A2E"/>
    <w:rsid w:val="00BE5710"/>
    <w:rsid w:val="00BE6641"/>
    <w:rsid w:val="00BE7995"/>
    <w:rsid w:val="00BE7F4E"/>
    <w:rsid w:val="00BF0D17"/>
    <w:rsid w:val="00BF1FC3"/>
    <w:rsid w:val="00BF3745"/>
    <w:rsid w:val="00BF37BD"/>
    <w:rsid w:val="00BF41C2"/>
    <w:rsid w:val="00BF41D9"/>
    <w:rsid w:val="00BF4361"/>
    <w:rsid w:val="00BF4773"/>
    <w:rsid w:val="00BF4D90"/>
    <w:rsid w:val="00BF7BAA"/>
    <w:rsid w:val="00BF7F62"/>
    <w:rsid w:val="00C023EF"/>
    <w:rsid w:val="00C02912"/>
    <w:rsid w:val="00C02E36"/>
    <w:rsid w:val="00C0318F"/>
    <w:rsid w:val="00C037FA"/>
    <w:rsid w:val="00C04006"/>
    <w:rsid w:val="00C048BE"/>
    <w:rsid w:val="00C06073"/>
    <w:rsid w:val="00C06EB8"/>
    <w:rsid w:val="00C10759"/>
    <w:rsid w:val="00C1077F"/>
    <w:rsid w:val="00C10A39"/>
    <w:rsid w:val="00C10B19"/>
    <w:rsid w:val="00C128A2"/>
    <w:rsid w:val="00C130E3"/>
    <w:rsid w:val="00C136F7"/>
    <w:rsid w:val="00C14CC8"/>
    <w:rsid w:val="00C1509E"/>
    <w:rsid w:val="00C1514C"/>
    <w:rsid w:val="00C15506"/>
    <w:rsid w:val="00C15A44"/>
    <w:rsid w:val="00C15EF6"/>
    <w:rsid w:val="00C166C0"/>
    <w:rsid w:val="00C16C4E"/>
    <w:rsid w:val="00C16FE6"/>
    <w:rsid w:val="00C17CF9"/>
    <w:rsid w:val="00C22CCD"/>
    <w:rsid w:val="00C24E3A"/>
    <w:rsid w:val="00C265A2"/>
    <w:rsid w:val="00C26D5B"/>
    <w:rsid w:val="00C26EA9"/>
    <w:rsid w:val="00C27C45"/>
    <w:rsid w:val="00C27C96"/>
    <w:rsid w:val="00C325B6"/>
    <w:rsid w:val="00C32B50"/>
    <w:rsid w:val="00C32EAE"/>
    <w:rsid w:val="00C34EE1"/>
    <w:rsid w:val="00C34FD4"/>
    <w:rsid w:val="00C35693"/>
    <w:rsid w:val="00C3638D"/>
    <w:rsid w:val="00C364EF"/>
    <w:rsid w:val="00C365E3"/>
    <w:rsid w:val="00C3688D"/>
    <w:rsid w:val="00C36B54"/>
    <w:rsid w:val="00C36EC3"/>
    <w:rsid w:val="00C4090C"/>
    <w:rsid w:val="00C40AC5"/>
    <w:rsid w:val="00C42D6F"/>
    <w:rsid w:val="00C437AD"/>
    <w:rsid w:val="00C43969"/>
    <w:rsid w:val="00C44959"/>
    <w:rsid w:val="00C44B09"/>
    <w:rsid w:val="00C46526"/>
    <w:rsid w:val="00C46AF8"/>
    <w:rsid w:val="00C473B3"/>
    <w:rsid w:val="00C474AC"/>
    <w:rsid w:val="00C47B1A"/>
    <w:rsid w:val="00C47D25"/>
    <w:rsid w:val="00C47F3E"/>
    <w:rsid w:val="00C50E51"/>
    <w:rsid w:val="00C512C6"/>
    <w:rsid w:val="00C52E94"/>
    <w:rsid w:val="00C53532"/>
    <w:rsid w:val="00C54982"/>
    <w:rsid w:val="00C55127"/>
    <w:rsid w:val="00C566F5"/>
    <w:rsid w:val="00C56825"/>
    <w:rsid w:val="00C5733F"/>
    <w:rsid w:val="00C5781E"/>
    <w:rsid w:val="00C57B0E"/>
    <w:rsid w:val="00C63B45"/>
    <w:rsid w:val="00C63ED1"/>
    <w:rsid w:val="00C63F39"/>
    <w:rsid w:val="00C66B42"/>
    <w:rsid w:val="00C66DC9"/>
    <w:rsid w:val="00C67190"/>
    <w:rsid w:val="00C672D4"/>
    <w:rsid w:val="00C676BF"/>
    <w:rsid w:val="00C677F6"/>
    <w:rsid w:val="00C70512"/>
    <w:rsid w:val="00C70B09"/>
    <w:rsid w:val="00C70F85"/>
    <w:rsid w:val="00C71EA0"/>
    <w:rsid w:val="00C71FB9"/>
    <w:rsid w:val="00C73939"/>
    <w:rsid w:val="00C74D14"/>
    <w:rsid w:val="00C75348"/>
    <w:rsid w:val="00C763C9"/>
    <w:rsid w:val="00C80DCE"/>
    <w:rsid w:val="00C81DE3"/>
    <w:rsid w:val="00C84B78"/>
    <w:rsid w:val="00C84BB1"/>
    <w:rsid w:val="00C84EB9"/>
    <w:rsid w:val="00C858D4"/>
    <w:rsid w:val="00C85919"/>
    <w:rsid w:val="00C8636C"/>
    <w:rsid w:val="00C871CE"/>
    <w:rsid w:val="00C8758E"/>
    <w:rsid w:val="00C90744"/>
    <w:rsid w:val="00C91CB0"/>
    <w:rsid w:val="00C92EA2"/>
    <w:rsid w:val="00C933F2"/>
    <w:rsid w:val="00C9554B"/>
    <w:rsid w:val="00C964DF"/>
    <w:rsid w:val="00C96684"/>
    <w:rsid w:val="00C96C3F"/>
    <w:rsid w:val="00C97B9E"/>
    <w:rsid w:val="00C97DD1"/>
    <w:rsid w:val="00CA00E6"/>
    <w:rsid w:val="00CA0534"/>
    <w:rsid w:val="00CA136F"/>
    <w:rsid w:val="00CA17CB"/>
    <w:rsid w:val="00CA2CE9"/>
    <w:rsid w:val="00CA4589"/>
    <w:rsid w:val="00CA7879"/>
    <w:rsid w:val="00CB0480"/>
    <w:rsid w:val="00CB1287"/>
    <w:rsid w:val="00CB1802"/>
    <w:rsid w:val="00CB4193"/>
    <w:rsid w:val="00CB502C"/>
    <w:rsid w:val="00CB5965"/>
    <w:rsid w:val="00CB7882"/>
    <w:rsid w:val="00CC0C68"/>
    <w:rsid w:val="00CC1E6F"/>
    <w:rsid w:val="00CC35B5"/>
    <w:rsid w:val="00CC396C"/>
    <w:rsid w:val="00CC3BBB"/>
    <w:rsid w:val="00CC40A0"/>
    <w:rsid w:val="00CC485D"/>
    <w:rsid w:val="00CC51BD"/>
    <w:rsid w:val="00CC53B8"/>
    <w:rsid w:val="00CC592B"/>
    <w:rsid w:val="00CC5C2A"/>
    <w:rsid w:val="00CC6542"/>
    <w:rsid w:val="00CC6C57"/>
    <w:rsid w:val="00CC7453"/>
    <w:rsid w:val="00CC7FF5"/>
    <w:rsid w:val="00CD128B"/>
    <w:rsid w:val="00CD2405"/>
    <w:rsid w:val="00CD32CB"/>
    <w:rsid w:val="00CD3CB8"/>
    <w:rsid w:val="00CD4F00"/>
    <w:rsid w:val="00CD5F8D"/>
    <w:rsid w:val="00CD71EA"/>
    <w:rsid w:val="00CD72BF"/>
    <w:rsid w:val="00CE07C6"/>
    <w:rsid w:val="00CE1EAB"/>
    <w:rsid w:val="00CE1FB4"/>
    <w:rsid w:val="00CE240C"/>
    <w:rsid w:val="00CE3190"/>
    <w:rsid w:val="00CE5509"/>
    <w:rsid w:val="00CE5B96"/>
    <w:rsid w:val="00CE62CD"/>
    <w:rsid w:val="00CE6508"/>
    <w:rsid w:val="00CE78DD"/>
    <w:rsid w:val="00CE79B5"/>
    <w:rsid w:val="00CF0AAF"/>
    <w:rsid w:val="00CF2483"/>
    <w:rsid w:val="00CF341D"/>
    <w:rsid w:val="00CF62C6"/>
    <w:rsid w:val="00CF6B54"/>
    <w:rsid w:val="00D0102F"/>
    <w:rsid w:val="00D010F7"/>
    <w:rsid w:val="00D01731"/>
    <w:rsid w:val="00D0290B"/>
    <w:rsid w:val="00D02CA4"/>
    <w:rsid w:val="00D03AE4"/>
    <w:rsid w:val="00D040A4"/>
    <w:rsid w:val="00D042A6"/>
    <w:rsid w:val="00D049A0"/>
    <w:rsid w:val="00D05108"/>
    <w:rsid w:val="00D058B1"/>
    <w:rsid w:val="00D06113"/>
    <w:rsid w:val="00D12410"/>
    <w:rsid w:val="00D14087"/>
    <w:rsid w:val="00D14719"/>
    <w:rsid w:val="00D15BD4"/>
    <w:rsid w:val="00D15D54"/>
    <w:rsid w:val="00D16F14"/>
    <w:rsid w:val="00D20BBE"/>
    <w:rsid w:val="00D2140D"/>
    <w:rsid w:val="00D21653"/>
    <w:rsid w:val="00D2237E"/>
    <w:rsid w:val="00D22E26"/>
    <w:rsid w:val="00D23F50"/>
    <w:rsid w:val="00D26423"/>
    <w:rsid w:val="00D3191B"/>
    <w:rsid w:val="00D321C7"/>
    <w:rsid w:val="00D32378"/>
    <w:rsid w:val="00D32856"/>
    <w:rsid w:val="00D32EE6"/>
    <w:rsid w:val="00D42BA3"/>
    <w:rsid w:val="00D42FC5"/>
    <w:rsid w:val="00D45F1A"/>
    <w:rsid w:val="00D45F83"/>
    <w:rsid w:val="00D46064"/>
    <w:rsid w:val="00D46151"/>
    <w:rsid w:val="00D503AB"/>
    <w:rsid w:val="00D503DD"/>
    <w:rsid w:val="00D50882"/>
    <w:rsid w:val="00D51261"/>
    <w:rsid w:val="00D51668"/>
    <w:rsid w:val="00D51B1F"/>
    <w:rsid w:val="00D521BD"/>
    <w:rsid w:val="00D52847"/>
    <w:rsid w:val="00D53798"/>
    <w:rsid w:val="00D546B1"/>
    <w:rsid w:val="00D55567"/>
    <w:rsid w:val="00D55BBB"/>
    <w:rsid w:val="00D57274"/>
    <w:rsid w:val="00D57277"/>
    <w:rsid w:val="00D572D1"/>
    <w:rsid w:val="00D57725"/>
    <w:rsid w:val="00D6118F"/>
    <w:rsid w:val="00D62BF0"/>
    <w:rsid w:val="00D62C37"/>
    <w:rsid w:val="00D6363D"/>
    <w:rsid w:val="00D64167"/>
    <w:rsid w:val="00D64632"/>
    <w:rsid w:val="00D64E22"/>
    <w:rsid w:val="00D64FB2"/>
    <w:rsid w:val="00D719DE"/>
    <w:rsid w:val="00D71AFE"/>
    <w:rsid w:val="00D72052"/>
    <w:rsid w:val="00D725EE"/>
    <w:rsid w:val="00D726A0"/>
    <w:rsid w:val="00D7465E"/>
    <w:rsid w:val="00D7613F"/>
    <w:rsid w:val="00D7626F"/>
    <w:rsid w:val="00D7701D"/>
    <w:rsid w:val="00D77D36"/>
    <w:rsid w:val="00D81316"/>
    <w:rsid w:val="00D81643"/>
    <w:rsid w:val="00D81FF1"/>
    <w:rsid w:val="00D8246F"/>
    <w:rsid w:val="00D827B0"/>
    <w:rsid w:val="00D831D5"/>
    <w:rsid w:val="00D838AE"/>
    <w:rsid w:val="00D841C2"/>
    <w:rsid w:val="00D860D3"/>
    <w:rsid w:val="00D861EB"/>
    <w:rsid w:val="00D86709"/>
    <w:rsid w:val="00D871D7"/>
    <w:rsid w:val="00D90C5D"/>
    <w:rsid w:val="00D916D2"/>
    <w:rsid w:val="00D94335"/>
    <w:rsid w:val="00D954FD"/>
    <w:rsid w:val="00D95E42"/>
    <w:rsid w:val="00D9662F"/>
    <w:rsid w:val="00D96ECF"/>
    <w:rsid w:val="00D975E7"/>
    <w:rsid w:val="00DA07CE"/>
    <w:rsid w:val="00DA0E8E"/>
    <w:rsid w:val="00DA1D7D"/>
    <w:rsid w:val="00DA1E46"/>
    <w:rsid w:val="00DA1EA8"/>
    <w:rsid w:val="00DA20A3"/>
    <w:rsid w:val="00DA2F3D"/>
    <w:rsid w:val="00DA3E16"/>
    <w:rsid w:val="00DA7FAA"/>
    <w:rsid w:val="00DB012D"/>
    <w:rsid w:val="00DB015E"/>
    <w:rsid w:val="00DB0BFC"/>
    <w:rsid w:val="00DB1A25"/>
    <w:rsid w:val="00DB2B9E"/>
    <w:rsid w:val="00DB2BE3"/>
    <w:rsid w:val="00DB368C"/>
    <w:rsid w:val="00DB3C2F"/>
    <w:rsid w:val="00DB4B3F"/>
    <w:rsid w:val="00DB5177"/>
    <w:rsid w:val="00DB6E2D"/>
    <w:rsid w:val="00DB78B1"/>
    <w:rsid w:val="00DC2932"/>
    <w:rsid w:val="00DC297F"/>
    <w:rsid w:val="00DC37AC"/>
    <w:rsid w:val="00DC3E84"/>
    <w:rsid w:val="00DC5167"/>
    <w:rsid w:val="00DC51E7"/>
    <w:rsid w:val="00DC5760"/>
    <w:rsid w:val="00DC7F4D"/>
    <w:rsid w:val="00DD0973"/>
    <w:rsid w:val="00DD0B81"/>
    <w:rsid w:val="00DD18D5"/>
    <w:rsid w:val="00DD2B6D"/>
    <w:rsid w:val="00DD3B5D"/>
    <w:rsid w:val="00DD3C42"/>
    <w:rsid w:val="00DD3DC3"/>
    <w:rsid w:val="00DD5B78"/>
    <w:rsid w:val="00DD65D9"/>
    <w:rsid w:val="00DD7854"/>
    <w:rsid w:val="00DE00A2"/>
    <w:rsid w:val="00DE2874"/>
    <w:rsid w:val="00DE6AE5"/>
    <w:rsid w:val="00DE7ED7"/>
    <w:rsid w:val="00DF0539"/>
    <w:rsid w:val="00DF1B63"/>
    <w:rsid w:val="00DF2517"/>
    <w:rsid w:val="00DF3DB1"/>
    <w:rsid w:val="00DF5C62"/>
    <w:rsid w:val="00DF7F10"/>
    <w:rsid w:val="00E000D2"/>
    <w:rsid w:val="00E0052A"/>
    <w:rsid w:val="00E00919"/>
    <w:rsid w:val="00E00D48"/>
    <w:rsid w:val="00E00DC4"/>
    <w:rsid w:val="00E01F6E"/>
    <w:rsid w:val="00E02F5E"/>
    <w:rsid w:val="00E03035"/>
    <w:rsid w:val="00E03ED5"/>
    <w:rsid w:val="00E0407E"/>
    <w:rsid w:val="00E0457E"/>
    <w:rsid w:val="00E04B3D"/>
    <w:rsid w:val="00E050C3"/>
    <w:rsid w:val="00E05CFE"/>
    <w:rsid w:val="00E06480"/>
    <w:rsid w:val="00E0799E"/>
    <w:rsid w:val="00E10F83"/>
    <w:rsid w:val="00E11F3C"/>
    <w:rsid w:val="00E1286A"/>
    <w:rsid w:val="00E12C31"/>
    <w:rsid w:val="00E135B5"/>
    <w:rsid w:val="00E13B91"/>
    <w:rsid w:val="00E13E48"/>
    <w:rsid w:val="00E1441D"/>
    <w:rsid w:val="00E151A5"/>
    <w:rsid w:val="00E1685E"/>
    <w:rsid w:val="00E16AE0"/>
    <w:rsid w:val="00E17612"/>
    <w:rsid w:val="00E17BBD"/>
    <w:rsid w:val="00E22631"/>
    <w:rsid w:val="00E22CC2"/>
    <w:rsid w:val="00E22E1C"/>
    <w:rsid w:val="00E247F9"/>
    <w:rsid w:val="00E2603F"/>
    <w:rsid w:val="00E26120"/>
    <w:rsid w:val="00E262D2"/>
    <w:rsid w:val="00E2644C"/>
    <w:rsid w:val="00E2676F"/>
    <w:rsid w:val="00E26E59"/>
    <w:rsid w:val="00E272BD"/>
    <w:rsid w:val="00E27EB6"/>
    <w:rsid w:val="00E31048"/>
    <w:rsid w:val="00E31758"/>
    <w:rsid w:val="00E31989"/>
    <w:rsid w:val="00E32F53"/>
    <w:rsid w:val="00E33426"/>
    <w:rsid w:val="00E33A35"/>
    <w:rsid w:val="00E362FF"/>
    <w:rsid w:val="00E36C55"/>
    <w:rsid w:val="00E407AA"/>
    <w:rsid w:val="00E42D55"/>
    <w:rsid w:val="00E4392A"/>
    <w:rsid w:val="00E445F2"/>
    <w:rsid w:val="00E4515F"/>
    <w:rsid w:val="00E459BF"/>
    <w:rsid w:val="00E46A88"/>
    <w:rsid w:val="00E50287"/>
    <w:rsid w:val="00E50676"/>
    <w:rsid w:val="00E50E5B"/>
    <w:rsid w:val="00E50FB1"/>
    <w:rsid w:val="00E53CAC"/>
    <w:rsid w:val="00E53EE7"/>
    <w:rsid w:val="00E5502E"/>
    <w:rsid w:val="00E56997"/>
    <w:rsid w:val="00E56B80"/>
    <w:rsid w:val="00E57B56"/>
    <w:rsid w:val="00E60BFF"/>
    <w:rsid w:val="00E6173E"/>
    <w:rsid w:val="00E61A3E"/>
    <w:rsid w:val="00E63DFC"/>
    <w:rsid w:val="00E643D3"/>
    <w:rsid w:val="00E656A7"/>
    <w:rsid w:val="00E65B01"/>
    <w:rsid w:val="00E66C87"/>
    <w:rsid w:val="00E67D7B"/>
    <w:rsid w:val="00E705AC"/>
    <w:rsid w:val="00E7173E"/>
    <w:rsid w:val="00E755F5"/>
    <w:rsid w:val="00E76166"/>
    <w:rsid w:val="00E7664E"/>
    <w:rsid w:val="00E76E51"/>
    <w:rsid w:val="00E77479"/>
    <w:rsid w:val="00E77DDC"/>
    <w:rsid w:val="00E8077F"/>
    <w:rsid w:val="00E81046"/>
    <w:rsid w:val="00E819DA"/>
    <w:rsid w:val="00E82DED"/>
    <w:rsid w:val="00E835D6"/>
    <w:rsid w:val="00E8451B"/>
    <w:rsid w:val="00E84F44"/>
    <w:rsid w:val="00E85797"/>
    <w:rsid w:val="00E85FF7"/>
    <w:rsid w:val="00E90313"/>
    <w:rsid w:val="00E940E7"/>
    <w:rsid w:val="00E94722"/>
    <w:rsid w:val="00E94890"/>
    <w:rsid w:val="00E94D6A"/>
    <w:rsid w:val="00E95BF4"/>
    <w:rsid w:val="00E96297"/>
    <w:rsid w:val="00E96319"/>
    <w:rsid w:val="00E97435"/>
    <w:rsid w:val="00EA2103"/>
    <w:rsid w:val="00EA483B"/>
    <w:rsid w:val="00EA551C"/>
    <w:rsid w:val="00EA5B0E"/>
    <w:rsid w:val="00EA7CA9"/>
    <w:rsid w:val="00EB25DD"/>
    <w:rsid w:val="00EB2E64"/>
    <w:rsid w:val="00EB3C28"/>
    <w:rsid w:val="00EB41CE"/>
    <w:rsid w:val="00EB42F0"/>
    <w:rsid w:val="00EB440B"/>
    <w:rsid w:val="00EB443C"/>
    <w:rsid w:val="00EB4C74"/>
    <w:rsid w:val="00EB4F15"/>
    <w:rsid w:val="00EB5DE2"/>
    <w:rsid w:val="00EB5E85"/>
    <w:rsid w:val="00EB671C"/>
    <w:rsid w:val="00EC02B1"/>
    <w:rsid w:val="00EC39B0"/>
    <w:rsid w:val="00EC5170"/>
    <w:rsid w:val="00EC5BAC"/>
    <w:rsid w:val="00EC6124"/>
    <w:rsid w:val="00EC657D"/>
    <w:rsid w:val="00EC6BAD"/>
    <w:rsid w:val="00EC6D7B"/>
    <w:rsid w:val="00EC7C1E"/>
    <w:rsid w:val="00ED11E4"/>
    <w:rsid w:val="00ED22D7"/>
    <w:rsid w:val="00ED3142"/>
    <w:rsid w:val="00ED58A9"/>
    <w:rsid w:val="00ED6332"/>
    <w:rsid w:val="00ED71AF"/>
    <w:rsid w:val="00EE10FE"/>
    <w:rsid w:val="00EE281E"/>
    <w:rsid w:val="00EE51D8"/>
    <w:rsid w:val="00EF0CEB"/>
    <w:rsid w:val="00EF14DE"/>
    <w:rsid w:val="00EF1A79"/>
    <w:rsid w:val="00EF1B53"/>
    <w:rsid w:val="00EF5639"/>
    <w:rsid w:val="00EF5966"/>
    <w:rsid w:val="00EF7A4A"/>
    <w:rsid w:val="00F01EDF"/>
    <w:rsid w:val="00F02B15"/>
    <w:rsid w:val="00F03520"/>
    <w:rsid w:val="00F038C0"/>
    <w:rsid w:val="00F04992"/>
    <w:rsid w:val="00F04E38"/>
    <w:rsid w:val="00F054C1"/>
    <w:rsid w:val="00F11002"/>
    <w:rsid w:val="00F11CA2"/>
    <w:rsid w:val="00F12B56"/>
    <w:rsid w:val="00F13450"/>
    <w:rsid w:val="00F13902"/>
    <w:rsid w:val="00F15635"/>
    <w:rsid w:val="00F16B4E"/>
    <w:rsid w:val="00F16D13"/>
    <w:rsid w:val="00F172E5"/>
    <w:rsid w:val="00F179DC"/>
    <w:rsid w:val="00F21514"/>
    <w:rsid w:val="00F219B5"/>
    <w:rsid w:val="00F21B2A"/>
    <w:rsid w:val="00F21DFE"/>
    <w:rsid w:val="00F22071"/>
    <w:rsid w:val="00F221A2"/>
    <w:rsid w:val="00F22B78"/>
    <w:rsid w:val="00F231E6"/>
    <w:rsid w:val="00F23C90"/>
    <w:rsid w:val="00F23F6B"/>
    <w:rsid w:val="00F26C78"/>
    <w:rsid w:val="00F26E4B"/>
    <w:rsid w:val="00F270DD"/>
    <w:rsid w:val="00F32937"/>
    <w:rsid w:val="00F32C2B"/>
    <w:rsid w:val="00F33744"/>
    <w:rsid w:val="00F350E0"/>
    <w:rsid w:val="00F3528C"/>
    <w:rsid w:val="00F35B81"/>
    <w:rsid w:val="00F36917"/>
    <w:rsid w:val="00F36E03"/>
    <w:rsid w:val="00F37836"/>
    <w:rsid w:val="00F418E5"/>
    <w:rsid w:val="00F43825"/>
    <w:rsid w:val="00F43DE1"/>
    <w:rsid w:val="00F441FF"/>
    <w:rsid w:val="00F44962"/>
    <w:rsid w:val="00F45C68"/>
    <w:rsid w:val="00F45D1A"/>
    <w:rsid w:val="00F4754F"/>
    <w:rsid w:val="00F477CD"/>
    <w:rsid w:val="00F47E0D"/>
    <w:rsid w:val="00F51E84"/>
    <w:rsid w:val="00F52449"/>
    <w:rsid w:val="00F52DC8"/>
    <w:rsid w:val="00F5533C"/>
    <w:rsid w:val="00F578AC"/>
    <w:rsid w:val="00F60834"/>
    <w:rsid w:val="00F60FED"/>
    <w:rsid w:val="00F642DA"/>
    <w:rsid w:val="00F64DD6"/>
    <w:rsid w:val="00F654B1"/>
    <w:rsid w:val="00F65E9A"/>
    <w:rsid w:val="00F6649E"/>
    <w:rsid w:val="00F6751E"/>
    <w:rsid w:val="00F67920"/>
    <w:rsid w:val="00F67F15"/>
    <w:rsid w:val="00F7055F"/>
    <w:rsid w:val="00F7171B"/>
    <w:rsid w:val="00F718A7"/>
    <w:rsid w:val="00F71DDC"/>
    <w:rsid w:val="00F72D4F"/>
    <w:rsid w:val="00F72DF6"/>
    <w:rsid w:val="00F7369D"/>
    <w:rsid w:val="00F73CF3"/>
    <w:rsid w:val="00F73D51"/>
    <w:rsid w:val="00F74B32"/>
    <w:rsid w:val="00F75749"/>
    <w:rsid w:val="00F75FE1"/>
    <w:rsid w:val="00F76490"/>
    <w:rsid w:val="00F779EC"/>
    <w:rsid w:val="00F77B00"/>
    <w:rsid w:val="00F80646"/>
    <w:rsid w:val="00F81791"/>
    <w:rsid w:val="00F821CE"/>
    <w:rsid w:val="00F826C2"/>
    <w:rsid w:val="00F82A07"/>
    <w:rsid w:val="00F83019"/>
    <w:rsid w:val="00F83033"/>
    <w:rsid w:val="00F83605"/>
    <w:rsid w:val="00F8373E"/>
    <w:rsid w:val="00F8390B"/>
    <w:rsid w:val="00F84403"/>
    <w:rsid w:val="00F84515"/>
    <w:rsid w:val="00F84C21"/>
    <w:rsid w:val="00F857E8"/>
    <w:rsid w:val="00F867FB"/>
    <w:rsid w:val="00F86D2B"/>
    <w:rsid w:val="00F906D9"/>
    <w:rsid w:val="00F9151C"/>
    <w:rsid w:val="00F92864"/>
    <w:rsid w:val="00F92B3B"/>
    <w:rsid w:val="00F92BAD"/>
    <w:rsid w:val="00F93EF4"/>
    <w:rsid w:val="00F94C04"/>
    <w:rsid w:val="00F954CC"/>
    <w:rsid w:val="00F955C0"/>
    <w:rsid w:val="00FA000D"/>
    <w:rsid w:val="00FA1C73"/>
    <w:rsid w:val="00FA407C"/>
    <w:rsid w:val="00FA5B38"/>
    <w:rsid w:val="00FA7D28"/>
    <w:rsid w:val="00FB0FB8"/>
    <w:rsid w:val="00FB35B4"/>
    <w:rsid w:val="00FB3B0D"/>
    <w:rsid w:val="00FB451A"/>
    <w:rsid w:val="00FB6332"/>
    <w:rsid w:val="00FB7698"/>
    <w:rsid w:val="00FB7923"/>
    <w:rsid w:val="00FC251C"/>
    <w:rsid w:val="00FC3F67"/>
    <w:rsid w:val="00FC4F0D"/>
    <w:rsid w:val="00FC7BC7"/>
    <w:rsid w:val="00FD02FC"/>
    <w:rsid w:val="00FD0F94"/>
    <w:rsid w:val="00FD1671"/>
    <w:rsid w:val="00FD1C60"/>
    <w:rsid w:val="00FD1E0D"/>
    <w:rsid w:val="00FD2064"/>
    <w:rsid w:val="00FD2A21"/>
    <w:rsid w:val="00FD2ADC"/>
    <w:rsid w:val="00FD3061"/>
    <w:rsid w:val="00FD392B"/>
    <w:rsid w:val="00FD3D08"/>
    <w:rsid w:val="00FD473A"/>
    <w:rsid w:val="00FD67B4"/>
    <w:rsid w:val="00FD753C"/>
    <w:rsid w:val="00FE22BB"/>
    <w:rsid w:val="00FE4F83"/>
    <w:rsid w:val="00FE556F"/>
    <w:rsid w:val="00FE6277"/>
    <w:rsid w:val="00FE6C7D"/>
    <w:rsid w:val="00FE7205"/>
    <w:rsid w:val="00FE73D7"/>
    <w:rsid w:val="00FE7E3A"/>
    <w:rsid w:val="00FF20C9"/>
    <w:rsid w:val="00FF362E"/>
    <w:rsid w:val="00FF4E7F"/>
    <w:rsid w:val="00FF581B"/>
    <w:rsid w:val="00FF5AC1"/>
    <w:rsid w:val="00FF6247"/>
    <w:rsid w:val="00FF68AE"/>
    <w:rsid w:val="00FF78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C84B03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D351F"/>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BD35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D35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D35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D351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4AF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04AF4"/>
    <w:rPr>
      <w:rFonts w:ascii="Lucida Grande" w:hAnsi="Lucida Grande" w:cs="Lucida Grande"/>
      <w:sz w:val="18"/>
      <w:szCs w:val="18"/>
    </w:rPr>
  </w:style>
  <w:style w:type="character" w:customStyle="1" w:styleId="Heading1Char">
    <w:name w:val="Heading 1 Char"/>
    <w:aliases w:val="Pocket Char"/>
    <w:basedOn w:val="DefaultParagraphFont"/>
    <w:link w:val="Heading1"/>
    <w:rsid w:val="00BD351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D351F"/>
    <w:rPr>
      <w:rFonts w:eastAsiaTheme="majorEastAsia" w:cstheme="majorBidi"/>
      <w:b/>
      <w:sz w:val="44"/>
      <w:szCs w:val="26"/>
      <w:u w:val="double"/>
    </w:rPr>
  </w:style>
  <w:style w:type="character" w:customStyle="1" w:styleId="Heading4Char">
    <w:name w:val="Heading 4 Char"/>
    <w:aliases w:val="Tag Char"/>
    <w:basedOn w:val="DefaultParagraphFont"/>
    <w:link w:val="Heading4"/>
    <w:uiPriority w:val="3"/>
    <w:rsid w:val="00BD351F"/>
    <w:rPr>
      <w:rFonts w:eastAsiaTheme="majorEastAsia" w:cstheme="majorBidi"/>
      <w:b/>
      <w:iCs/>
      <w:sz w:val="26"/>
      <w:szCs w:val="22"/>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
    <w:basedOn w:val="DefaultParagraphFont"/>
    <w:uiPriority w:val="7"/>
    <w:qFormat/>
    <w:rsid w:val="00BD351F"/>
    <w:rPr>
      <w:b/>
      <w:i w:val="0"/>
      <w:iCs/>
      <w:u w:val="single"/>
    </w:rPr>
  </w:style>
  <w:style w:type="character" w:customStyle="1" w:styleId="StyleBoldUnderline">
    <w:name w:val="Style Bold Underline"/>
    <w:aliases w:val="Underline,Style Underline,Intense Emphasis1,apple-style-span + 6 pt,Bold,Kern at 16 pt,Intense Emphasis2,HHeading 3 + 12 pt,Cards + Font: 12 pt Char,Style,ci,c,Intense Emphasis11,Intense Emphasis21,Intense Emphasis3,Bo,cite,B,9.5 "/>
    <w:basedOn w:val="DefaultParagraphFont"/>
    <w:uiPriority w:val="6"/>
    <w:qFormat/>
    <w:rsid w:val="00BD351F"/>
    <w:rPr>
      <w:u w:val="single"/>
    </w:rPr>
  </w:style>
  <w:style w:type="character" w:styleId="Hyperlink">
    <w:name w:val="Hyperlink"/>
    <w:aliases w:val="heading 1 (block title),Important,Read,Card Text,Internet Link"/>
    <w:basedOn w:val="DefaultParagraphFont"/>
    <w:uiPriority w:val="99"/>
    <w:unhideWhenUsed/>
    <w:rsid w:val="00BD351F"/>
    <w:rPr>
      <w:color w:val="auto"/>
      <w:u w:val="none"/>
    </w:rPr>
  </w:style>
  <w:style w:type="paragraph" w:styleId="DocumentMap">
    <w:name w:val="Document Map"/>
    <w:basedOn w:val="Normal"/>
    <w:link w:val="DocumentMapChar"/>
    <w:uiPriority w:val="99"/>
    <w:semiHidden/>
    <w:unhideWhenUsed/>
    <w:rsid w:val="007B0D53"/>
    <w:rPr>
      <w:rFonts w:ascii="Lucida Grande" w:hAnsi="Lucida Grande" w:cs="Lucida Grande"/>
    </w:rPr>
  </w:style>
  <w:style w:type="character" w:customStyle="1" w:styleId="DocumentMapChar">
    <w:name w:val="Document Map Char"/>
    <w:basedOn w:val="DefaultParagraphFont"/>
    <w:link w:val="DocumentMap"/>
    <w:uiPriority w:val="99"/>
    <w:semiHidden/>
    <w:rsid w:val="007B0D53"/>
    <w:rPr>
      <w:rFonts w:ascii="Lucida Grande" w:hAnsi="Lucida Grande" w:cs="Lucida Grande"/>
      <w:sz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D351F"/>
    <w:rPr>
      <w:b/>
      <w:bCs/>
      <w:sz w:val="26"/>
    </w:rPr>
  </w:style>
  <w:style w:type="character" w:customStyle="1" w:styleId="Heading3Char">
    <w:name w:val="Heading 3 Char"/>
    <w:aliases w:val="Block Char"/>
    <w:basedOn w:val="DefaultParagraphFont"/>
    <w:link w:val="Heading3"/>
    <w:uiPriority w:val="2"/>
    <w:rsid w:val="00BD351F"/>
    <w:rPr>
      <w:rFonts w:eastAsiaTheme="majorEastAsia" w:cstheme="majorBidi"/>
      <w:b/>
      <w:sz w:val="32"/>
      <w:u w:val="single"/>
    </w:rPr>
  </w:style>
  <w:style w:type="paragraph" w:styleId="NoSpacing">
    <w:name w:val="No Spacing"/>
    <w:uiPriority w:val="1"/>
    <w:rsid w:val="007B0D53"/>
  </w:style>
  <w:style w:type="paragraph" w:styleId="ListParagraph">
    <w:name w:val="List Paragraph"/>
    <w:basedOn w:val="Normal"/>
    <w:uiPriority w:val="34"/>
    <w:rsid w:val="007B0D53"/>
    <w:pPr>
      <w:ind w:left="720"/>
      <w:contextualSpacing/>
    </w:pPr>
  </w:style>
  <w:style w:type="paragraph" w:styleId="Header">
    <w:name w:val="header"/>
    <w:basedOn w:val="Normal"/>
    <w:link w:val="HeaderChar"/>
    <w:uiPriority w:val="99"/>
    <w:unhideWhenUsed/>
    <w:rsid w:val="007B0D53"/>
    <w:pPr>
      <w:tabs>
        <w:tab w:val="center" w:pos="4320"/>
        <w:tab w:val="right" w:pos="8640"/>
      </w:tabs>
    </w:pPr>
  </w:style>
  <w:style w:type="character" w:customStyle="1" w:styleId="HeaderChar">
    <w:name w:val="Header Char"/>
    <w:basedOn w:val="DefaultParagraphFont"/>
    <w:link w:val="Header"/>
    <w:uiPriority w:val="99"/>
    <w:rsid w:val="007B0D53"/>
    <w:rPr>
      <w:rFonts w:ascii="Calibri" w:hAnsi="Calibri"/>
      <w:sz w:val="22"/>
    </w:rPr>
  </w:style>
  <w:style w:type="paragraph" w:styleId="Footer">
    <w:name w:val="footer"/>
    <w:basedOn w:val="Normal"/>
    <w:link w:val="FooterChar"/>
    <w:uiPriority w:val="99"/>
    <w:unhideWhenUsed/>
    <w:rsid w:val="007B0D53"/>
    <w:pPr>
      <w:tabs>
        <w:tab w:val="center" w:pos="4320"/>
        <w:tab w:val="right" w:pos="8640"/>
      </w:tabs>
    </w:pPr>
  </w:style>
  <w:style w:type="character" w:customStyle="1" w:styleId="FooterChar">
    <w:name w:val="Footer Char"/>
    <w:basedOn w:val="DefaultParagraphFont"/>
    <w:link w:val="Footer"/>
    <w:uiPriority w:val="99"/>
    <w:rsid w:val="007B0D53"/>
    <w:rPr>
      <w:rFonts w:ascii="Calibri" w:hAnsi="Calibri"/>
      <w:sz w:val="22"/>
    </w:rPr>
  </w:style>
  <w:style w:type="character" w:styleId="PageNumber">
    <w:name w:val="page number"/>
    <w:basedOn w:val="DefaultParagraphFont"/>
    <w:uiPriority w:val="99"/>
    <w:semiHidden/>
    <w:unhideWhenUsed/>
    <w:rsid w:val="007B0D53"/>
  </w:style>
  <w:style w:type="character" w:styleId="FollowedHyperlink">
    <w:name w:val="FollowedHyperlink"/>
    <w:basedOn w:val="DefaultParagraphFont"/>
    <w:uiPriority w:val="99"/>
    <w:semiHidden/>
    <w:unhideWhenUsed/>
    <w:rsid w:val="00BD351F"/>
    <w:rPr>
      <w:color w:val="auto"/>
      <w:u w:val="none"/>
    </w:rPr>
  </w:style>
  <w:style w:type="character" w:customStyle="1" w:styleId="apple-converted-space">
    <w:name w:val="apple-converted-space"/>
    <w:basedOn w:val="DefaultParagraphFont"/>
    <w:rsid w:val="007C3B9F"/>
  </w:style>
  <w:style w:type="paragraph" w:customStyle="1" w:styleId="underlined">
    <w:name w:val="underlined"/>
    <w:next w:val="Normal"/>
    <w:link w:val="underlinedChar"/>
    <w:autoRedefine/>
    <w:rsid w:val="00294401"/>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294401"/>
    <w:rPr>
      <w:rFonts w:ascii="Times New Roman" w:eastAsia="Malgun Gothic" w:hAnsi="Times New Roman" w:cs="Times New Roman"/>
      <w:sz w:val="2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D351F"/>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BD35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D35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D35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D351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4AF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04AF4"/>
    <w:rPr>
      <w:rFonts w:ascii="Lucida Grande" w:hAnsi="Lucida Grande" w:cs="Lucida Grande"/>
      <w:sz w:val="18"/>
      <w:szCs w:val="18"/>
    </w:rPr>
  </w:style>
  <w:style w:type="character" w:customStyle="1" w:styleId="Heading1Char">
    <w:name w:val="Heading 1 Char"/>
    <w:aliases w:val="Pocket Char"/>
    <w:basedOn w:val="DefaultParagraphFont"/>
    <w:link w:val="Heading1"/>
    <w:rsid w:val="00BD351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D351F"/>
    <w:rPr>
      <w:rFonts w:eastAsiaTheme="majorEastAsia" w:cstheme="majorBidi"/>
      <w:b/>
      <w:sz w:val="44"/>
      <w:szCs w:val="26"/>
      <w:u w:val="double"/>
    </w:rPr>
  </w:style>
  <w:style w:type="character" w:customStyle="1" w:styleId="Heading4Char">
    <w:name w:val="Heading 4 Char"/>
    <w:aliases w:val="Tag Char"/>
    <w:basedOn w:val="DefaultParagraphFont"/>
    <w:link w:val="Heading4"/>
    <w:uiPriority w:val="3"/>
    <w:rsid w:val="00BD351F"/>
    <w:rPr>
      <w:rFonts w:eastAsiaTheme="majorEastAsia" w:cstheme="majorBidi"/>
      <w:b/>
      <w:iCs/>
      <w:sz w:val="26"/>
      <w:szCs w:val="22"/>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
    <w:basedOn w:val="DefaultParagraphFont"/>
    <w:uiPriority w:val="7"/>
    <w:qFormat/>
    <w:rsid w:val="00BD351F"/>
    <w:rPr>
      <w:b/>
      <w:i w:val="0"/>
      <w:iCs/>
      <w:u w:val="single"/>
    </w:rPr>
  </w:style>
  <w:style w:type="character" w:customStyle="1" w:styleId="StyleBoldUnderline">
    <w:name w:val="Style Bold Underline"/>
    <w:aliases w:val="Underline,Style Underline,Intense Emphasis1,apple-style-span + 6 pt,Bold,Kern at 16 pt,Intense Emphasis2,HHeading 3 + 12 pt,Cards + Font: 12 pt Char,Style,ci,c,Intense Emphasis11,Intense Emphasis21,Intense Emphasis3,Bo,cite,B,9.5 "/>
    <w:basedOn w:val="DefaultParagraphFont"/>
    <w:uiPriority w:val="6"/>
    <w:qFormat/>
    <w:rsid w:val="00BD351F"/>
    <w:rPr>
      <w:u w:val="single"/>
    </w:rPr>
  </w:style>
  <w:style w:type="character" w:styleId="Hyperlink">
    <w:name w:val="Hyperlink"/>
    <w:aliases w:val="heading 1 (block title),Important,Read,Card Text,Internet Link"/>
    <w:basedOn w:val="DefaultParagraphFont"/>
    <w:uiPriority w:val="99"/>
    <w:unhideWhenUsed/>
    <w:rsid w:val="00BD351F"/>
    <w:rPr>
      <w:color w:val="auto"/>
      <w:u w:val="none"/>
    </w:rPr>
  </w:style>
  <w:style w:type="paragraph" w:styleId="DocumentMap">
    <w:name w:val="Document Map"/>
    <w:basedOn w:val="Normal"/>
    <w:link w:val="DocumentMapChar"/>
    <w:uiPriority w:val="99"/>
    <w:semiHidden/>
    <w:unhideWhenUsed/>
    <w:rsid w:val="007B0D53"/>
    <w:rPr>
      <w:rFonts w:ascii="Lucida Grande" w:hAnsi="Lucida Grande" w:cs="Lucida Grande"/>
    </w:rPr>
  </w:style>
  <w:style w:type="character" w:customStyle="1" w:styleId="DocumentMapChar">
    <w:name w:val="Document Map Char"/>
    <w:basedOn w:val="DefaultParagraphFont"/>
    <w:link w:val="DocumentMap"/>
    <w:uiPriority w:val="99"/>
    <w:semiHidden/>
    <w:rsid w:val="007B0D53"/>
    <w:rPr>
      <w:rFonts w:ascii="Lucida Grande" w:hAnsi="Lucida Grande" w:cs="Lucida Grande"/>
      <w:sz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D351F"/>
    <w:rPr>
      <w:b/>
      <w:bCs/>
      <w:sz w:val="26"/>
    </w:rPr>
  </w:style>
  <w:style w:type="character" w:customStyle="1" w:styleId="Heading3Char">
    <w:name w:val="Heading 3 Char"/>
    <w:aliases w:val="Block Char"/>
    <w:basedOn w:val="DefaultParagraphFont"/>
    <w:link w:val="Heading3"/>
    <w:uiPriority w:val="2"/>
    <w:rsid w:val="00BD351F"/>
    <w:rPr>
      <w:rFonts w:eastAsiaTheme="majorEastAsia" w:cstheme="majorBidi"/>
      <w:b/>
      <w:sz w:val="32"/>
      <w:u w:val="single"/>
    </w:rPr>
  </w:style>
  <w:style w:type="paragraph" w:styleId="NoSpacing">
    <w:name w:val="No Spacing"/>
    <w:uiPriority w:val="1"/>
    <w:rsid w:val="007B0D53"/>
  </w:style>
  <w:style w:type="paragraph" w:styleId="ListParagraph">
    <w:name w:val="List Paragraph"/>
    <w:basedOn w:val="Normal"/>
    <w:uiPriority w:val="34"/>
    <w:rsid w:val="007B0D53"/>
    <w:pPr>
      <w:ind w:left="720"/>
      <w:contextualSpacing/>
    </w:pPr>
  </w:style>
  <w:style w:type="paragraph" w:styleId="Header">
    <w:name w:val="header"/>
    <w:basedOn w:val="Normal"/>
    <w:link w:val="HeaderChar"/>
    <w:uiPriority w:val="99"/>
    <w:unhideWhenUsed/>
    <w:rsid w:val="007B0D53"/>
    <w:pPr>
      <w:tabs>
        <w:tab w:val="center" w:pos="4320"/>
        <w:tab w:val="right" w:pos="8640"/>
      </w:tabs>
    </w:pPr>
  </w:style>
  <w:style w:type="character" w:customStyle="1" w:styleId="HeaderChar">
    <w:name w:val="Header Char"/>
    <w:basedOn w:val="DefaultParagraphFont"/>
    <w:link w:val="Header"/>
    <w:uiPriority w:val="99"/>
    <w:rsid w:val="007B0D53"/>
    <w:rPr>
      <w:rFonts w:ascii="Calibri" w:hAnsi="Calibri"/>
      <w:sz w:val="22"/>
    </w:rPr>
  </w:style>
  <w:style w:type="paragraph" w:styleId="Footer">
    <w:name w:val="footer"/>
    <w:basedOn w:val="Normal"/>
    <w:link w:val="FooterChar"/>
    <w:uiPriority w:val="99"/>
    <w:unhideWhenUsed/>
    <w:rsid w:val="007B0D53"/>
    <w:pPr>
      <w:tabs>
        <w:tab w:val="center" w:pos="4320"/>
        <w:tab w:val="right" w:pos="8640"/>
      </w:tabs>
    </w:pPr>
  </w:style>
  <w:style w:type="character" w:customStyle="1" w:styleId="FooterChar">
    <w:name w:val="Footer Char"/>
    <w:basedOn w:val="DefaultParagraphFont"/>
    <w:link w:val="Footer"/>
    <w:uiPriority w:val="99"/>
    <w:rsid w:val="007B0D53"/>
    <w:rPr>
      <w:rFonts w:ascii="Calibri" w:hAnsi="Calibri"/>
      <w:sz w:val="22"/>
    </w:rPr>
  </w:style>
  <w:style w:type="character" w:styleId="PageNumber">
    <w:name w:val="page number"/>
    <w:basedOn w:val="DefaultParagraphFont"/>
    <w:uiPriority w:val="99"/>
    <w:semiHidden/>
    <w:unhideWhenUsed/>
    <w:rsid w:val="007B0D53"/>
  </w:style>
  <w:style w:type="character" w:styleId="FollowedHyperlink">
    <w:name w:val="FollowedHyperlink"/>
    <w:basedOn w:val="DefaultParagraphFont"/>
    <w:uiPriority w:val="99"/>
    <w:semiHidden/>
    <w:unhideWhenUsed/>
    <w:rsid w:val="00BD351F"/>
    <w:rPr>
      <w:color w:val="auto"/>
      <w:u w:val="none"/>
    </w:rPr>
  </w:style>
  <w:style w:type="character" w:customStyle="1" w:styleId="apple-converted-space">
    <w:name w:val="apple-converted-space"/>
    <w:basedOn w:val="DefaultParagraphFont"/>
    <w:rsid w:val="007C3B9F"/>
  </w:style>
  <w:style w:type="paragraph" w:customStyle="1" w:styleId="underlined">
    <w:name w:val="underlined"/>
    <w:next w:val="Normal"/>
    <w:link w:val="underlinedChar"/>
    <w:autoRedefine/>
    <w:rsid w:val="00294401"/>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294401"/>
    <w:rPr>
      <w:rFonts w:ascii="Times New Roman" w:eastAsia="Malgun Gothic" w:hAnsi="Times New Roman" w:cs="Times New Roman"/>
      <w:sz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borderlands.net.au/vol7no3_2008/kochiordan_argument.pdf" TargetMode="External"/><Relationship Id="rId12" Type="http://schemas.openxmlformats.org/officeDocument/2006/relationships/hyperlink" Target="http://www.mediationsjournal.org/the-political-animal" TargetMode="External"/><Relationship Id="rId13" Type="http://schemas.openxmlformats.org/officeDocument/2006/relationships/hyperlink" Target="http://jgmatheny.org/extinctionethics.htm" TargetMode="External"/><Relationship Id="rId14" Type="http://schemas.openxmlformats.org/officeDocument/2006/relationships/hyperlink" Target="http://jgmatheny.org/extinctionethics.htm" TargetMode="External"/><Relationship Id="rId15" Type="http://schemas.openxmlformats.org/officeDocument/2006/relationships/hyperlink" Target="http://www.ceoe.udel.edu/windpower/resources/J_Lilley_8-03_FINAL.pdf)" TargetMode="External"/><Relationship Id="rId16" Type="http://schemas.openxmlformats.org/officeDocument/2006/relationships/hyperlink" Target="http://www.mediationsjournal.org/the-political-animal"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file:///C:/Users/student/Downloads/Facing%20Nature%20-%20Ethics%20of%20Nature%20(1).pdf" TargetMode="External"/><Relationship Id="rId7" Type="http://schemas.openxmlformats.org/officeDocument/2006/relationships/hyperlink" Target="http://www.mediationsjournal.org/the-political-animal" TargetMode="External"/><Relationship Id="rId8" Type="http://schemas.openxmlformats.org/officeDocument/2006/relationships/hyperlink" Target="file:///C:/Users/student/Downloads/Facing%20Nature%20-%20Ethics%20of%20Nature%20(1).pdf" TargetMode="External"/><Relationship Id="rId9" Type="http://schemas.openxmlformats.org/officeDocument/2006/relationships/hyperlink" Target="file:///C:/Users/student/Downloads/Facing%20Nature%20-%20Ethics%20of%20Nature%20(1).pdf" TargetMode="External"/><Relationship Id="rId10" Type="http://schemas.openxmlformats.org/officeDocument/2006/relationships/hyperlink" Target="http://www.borderlands.net.au/vol7no3_2008/kochiordan_argumen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ayley: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71</Pages>
  <Words>27894</Words>
  <Characters>159001</Characters>
  <Application>Microsoft Macintosh Word</Application>
  <DocSecurity>0</DocSecurity>
  <Lines>1325</Lines>
  <Paragraphs>373</Paragraphs>
  <ScaleCrop>false</ScaleCrop>
  <HeadingPairs>
    <vt:vector size="2" baseType="variant">
      <vt:variant>
        <vt:lpstr>Title</vt:lpstr>
      </vt:variant>
      <vt:variant>
        <vt:i4>1</vt:i4>
      </vt:variant>
    </vt:vector>
  </HeadingPairs>
  <TitlesOfParts>
    <vt:vector size="1" baseType="lpstr">
      <vt:lpstr/>
    </vt:vector>
  </TitlesOfParts>
  <Company>NTHS219</Company>
  <LinksUpToDate>false</LinksUpToDate>
  <CharactersWithSpaces>186522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McLellan</dc:creator>
  <cp:lastModifiedBy>Garrett Abelkop</cp:lastModifiedBy>
  <cp:revision>2</cp:revision>
  <dcterms:created xsi:type="dcterms:W3CDTF">2014-07-29T03:58:00Z</dcterms:created>
  <dcterms:modified xsi:type="dcterms:W3CDTF">2014-07-29T03:58:00Z</dcterms:modified>
</cp:coreProperties>
</file>