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BD92C2" w14:textId="77777777" w:rsidR="00611C66" w:rsidRDefault="00CA7158" w:rsidP="00CA7158">
      <w:pPr>
        <w:pStyle w:val="Heading1"/>
      </w:pPr>
      <w:r>
        <w:t>Apoc warming K</w:t>
      </w:r>
    </w:p>
    <w:p w14:paraId="0EB3CFF5" w14:textId="77777777" w:rsidR="00CA7158" w:rsidRDefault="00CA7158" w:rsidP="00CA7158">
      <w:pPr>
        <w:pStyle w:val="Heading2"/>
      </w:pPr>
    </w:p>
    <w:p w14:paraId="233D9551" w14:textId="539FC2B1" w:rsidR="00CA7158" w:rsidRPr="003B25D8" w:rsidRDefault="00A739E0" w:rsidP="00CA7158">
      <w:pPr>
        <w:pStyle w:val="Heading2"/>
      </w:pPr>
      <w:r>
        <w:t>****NEG</w:t>
      </w:r>
      <w:r w:rsidR="00CA7158">
        <w:t>****</w:t>
      </w:r>
    </w:p>
    <w:p w14:paraId="0C95F775" w14:textId="77777777" w:rsidR="00CA7158" w:rsidRDefault="00CA7158" w:rsidP="00CA7158">
      <w:pPr>
        <w:pStyle w:val="Heading2"/>
        <w:rPr>
          <w:rFonts w:cs="Times New Roman"/>
        </w:rPr>
      </w:pPr>
    </w:p>
    <w:p w14:paraId="32FCD412" w14:textId="2860933A" w:rsidR="00A739E0" w:rsidRPr="00A739E0" w:rsidRDefault="00A739E0" w:rsidP="00A739E0">
      <w:pPr>
        <w:pStyle w:val="Heading2"/>
      </w:pPr>
      <w:r w:rsidRPr="00E5346E">
        <w:t>TOOLBOX</w:t>
      </w:r>
    </w:p>
    <w:p w14:paraId="1BFCE600" w14:textId="77777777" w:rsidR="00A739E0" w:rsidRDefault="00A739E0" w:rsidP="00A739E0">
      <w:bookmarkStart w:id="0" w:name="_GoBack"/>
      <w:bookmarkEnd w:id="0"/>
    </w:p>
    <w:p w14:paraId="4976666D" w14:textId="77777777" w:rsidR="00A739E0" w:rsidRDefault="00A739E0" w:rsidP="00CA7158">
      <w:pPr>
        <w:pStyle w:val="Heading2"/>
        <w:rPr>
          <w:rFonts w:cs="Times New Roman"/>
        </w:rPr>
      </w:pPr>
    </w:p>
    <w:p w14:paraId="7042EB5D" w14:textId="77777777" w:rsidR="00CA7158" w:rsidRPr="003B25D8" w:rsidRDefault="00CA7158" w:rsidP="00CA7158">
      <w:pPr>
        <w:pStyle w:val="Heading2"/>
        <w:rPr>
          <w:rFonts w:cs="Times New Roman"/>
        </w:rPr>
      </w:pPr>
      <w:r w:rsidRPr="003B25D8">
        <w:rPr>
          <w:rFonts w:cs="Times New Roman"/>
        </w:rPr>
        <w:t>Climate Psychology</w:t>
      </w:r>
    </w:p>
    <w:p w14:paraId="524C40E6" w14:textId="77777777" w:rsidR="00CA7158" w:rsidRPr="003B25D8" w:rsidRDefault="00CA7158" w:rsidP="00CA7158">
      <w:pPr>
        <w:pStyle w:val="Heading3"/>
        <w:rPr>
          <w:rFonts w:cs="Times New Roman"/>
        </w:rPr>
      </w:pPr>
      <w:r w:rsidRPr="003B25D8">
        <w:rPr>
          <w:rFonts w:cs="Times New Roman"/>
        </w:rPr>
        <w:t>Apathy</w:t>
      </w:r>
    </w:p>
    <w:p w14:paraId="5262A9F8" w14:textId="334C1382" w:rsidR="00CA7158" w:rsidRPr="003B25D8" w:rsidRDefault="00257C9D" w:rsidP="002B40CD">
      <w:pPr>
        <w:pStyle w:val="Heading4"/>
      </w:pPr>
      <w:r>
        <w:t>Fear</w:t>
      </w:r>
      <w:r w:rsidR="00CA7158" w:rsidRPr="003B25D8">
        <w:t xml:space="preserve"> appeals fail, desensitize, and hurt public participation</w:t>
      </w:r>
    </w:p>
    <w:p w14:paraId="2E1F76F2" w14:textId="77777777" w:rsidR="00CA7158" w:rsidRPr="003B25D8" w:rsidRDefault="00CA7158" w:rsidP="00CA7158">
      <w:pPr>
        <w:rPr>
          <w:rFonts w:cs="Times New Roman"/>
        </w:rPr>
      </w:pPr>
      <w:r w:rsidRPr="003B25D8">
        <w:rPr>
          <w:rFonts w:cs="Times New Roman"/>
        </w:rPr>
        <w:t xml:space="preserve">Saffron </w:t>
      </w:r>
      <w:r w:rsidRPr="003B25D8">
        <w:rPr>
          <w:rStyle w:val="StyleStyleBold12pt"/>
          <w:rFonts w:cs="Times New Roman"/>
        </w:rPr>
        <w:t>O'Neill</w:t>
      </w:r>
      <w:r w:rsidRPr="003B25D8">
        <w:rPr>
          <w:rFonts w:cs="Times New Roman"/>
        </w:rPr>
        <w:t xml:space="preserve"> and Sophie </w:t>
      </w:r>
      <w:r w:rsidRPr="003B25D8">
        <w:rPr>
          <w:rStyle w:val="StyleStyleBold12pt"/>
          <w:rFonts w:cs="Times New Roman"/>
        </w:rPr>
        <w:t>Nicholson-Cole</w:t>
      </w:r>
      <w:r w:rsidRPr="003B25D8">
        <w:rPr>
          <w:rFonts w:cs="Times New Roman"/>
        </w:rPr>
        <w:t xml:space="preserve"> January 7, </w:t>
      </w:r>
      <w:r w:rsidRPr="003B25D8">
        <w:rPr>
          <w:rStyle w:val="StyleStyleBold12pt"/>
          <w:rFonts w:cs="Times New Roman"/>
        </w:rPr>
        <w:t>2009</w:t>
      </w:r>
      <w:r w:rsidRPr="003B25D8">
        <w:rPr>
          <w:rFonts w:cs="Times New Roman"/>
        </w:rPr>
        <w:t xml:space="preserve">  Tyndall Centre for Climate Change Research, University of East Anglia, Norwich, UK, Researchers ““Fear Won't Do It” Promoting Positive Engagement With Climate Change Through Visual and Iconic Representations” http://cstpr.colorado.edu/students/envs_4800/oneill_2009.pdf</w:t>
      </w:r>
    </w:p>
    <w:p w14:paraId="0822F251" w14:textId="77777777" w:rsidR="00CA7158" w:rsidRPr="003B25D8" w:rsidRDefault="00CA7158" w:rsidP="00CA7158">
      <w:pPr>
        <w:rPr>
          <w:rStyle w:val="StyleBoldUnderline"/>
          <w:rFonts w:cs="Times New Roman"/>
        </w:rPr>
      </w:pPr>
      <w:r w:rsidRPr="003B25D8">
        <w:rPr>
          <w:rStyle w:val="StyleBoldUnderline"/>
          <w:rFonts w:cs="Times New Roman"/>
        </w:rPr>
        <w:t xml:space="preserve">A </w:t>
      </w:r>
      <w:r w:rsidRPr="003B25D8">
        <w:rPr>
          <w:rFonts w:cs="Times New Roman"/>
        </w:rPr>
        <w:t xml:space="preserve">further </w:t>
      </w:r>
      <w:r w:rsidRPr="003B25D8">
        <w:rPr>
          <w:rStyle w:val="StyleBoldUnderline"/>
          <w:rFonts w:cs="Times New Roman"/>
        </w:rPr>
        <w:t>consequence of long-term reliance on fear appeals</w:t>
      </w:r>
      <w:r w:rsidRPr="003B25D8">
        <w:rPr>
          <w:rFonts w:cs="Times New Roman"/>
        </w:rPr>
        <w:t xml:space="preserve">, as stated by Hastings et al. (2004), </w:t>
      </w:r>
      <w:r w:rsidRPr="003B25D8">
        <w:rPr>
          <w:rStyle w:val="StyleBoldUnderline"/>
          <w:rFonts w:cs="Times New Roman"/>
        </w:rPr>
        <w:t xml:space="preserve">is </w:t>
      </w:r>
      <w:r w:rsidRPr="003B25D8">
        <w:rPr>
          <w:rFonts w:cs="Times New Roman"/>
        </w:rPr>
        <w:t>that</w:t>
      </w:r>
      <w:r w:rsidRPr="003B25D8">
        <w:rPr>
          <w:rStyle w:val="StyleBoldUnderline"/>
          <w:rFonts w:cs="Times New Roman"/>
        </w:rPr>
        <w:t xml:space="preserve"> </w:t>
      </w:r>
      <w:r w:rsidRPr="003B25D8">
        <w:rPr>
          <w:rFonts w:cs="Times New Roman"/>
        </w:rPr>
        <w:t xml:space="preserve">it is possible that </w:t>
      </w:r>
      <w:r w:rsidRPr="003B25D8">
        <w:rPr>
          <w:rStyle w:val="StyleBoldUnderline"/>
          <w:rFonts w:cs="Times New Roman"/>
        </w:rPr>
        <w:t>a law of diminishing returns may exist</w:t>
      </w:r>
      <w:r w:rsidRPr="003B25D8">
        <w:rPr>
          <w:rFonts w:cs="Times New Roman"/>
        </w:rPr>
        <w:t>. If this exists</w:t>
      </w:r>
      <w:r w:rsidRPr="003B25D8">
        <w:rPr>
          <w:rStyle w:val="StyleBoldUnderline"/>
          <w:rFonts w:cs="Times New Roman"/>
        </w:rPr>
        <w:t>, fear approaches need to be made more intense as time goes by because of repeated exposure to threatening information in order to produce the same impact on individuals</w:t>
      </w:r>
      <w:r w:rsidRPr="003B25D8">
        <w:rPr>
          <w:rFonts w:cs="Times New Roman"/>
        </w:rPr>
        <w:t xml:space="preserve">. Linville and Fischer’s (1991) “finite pool of worry” effect is also worthy of note here. This theory states that </w:t>
      </w:r>
      <w:r w:rsidRPr="003B25D8">
        <w:rPr>
          <w:rStyle w:val="StyleBoldUnderline"/>
          <w:rFonts w:cs="Times New Roman"/>
        </w:rPr>
        <w:t xml:space="preserve">increased concern for one risk may decrease concern for other risks, </w:t>
      </w:r>
      <w:r w:rsidRPr="003B25D8">
        <w:rPr>
          <w:rFonts w:cs="Times New Roman"/>
        </w:rPr>
        <w:t xml:space="preserve">as if individuals only have a certain capacity for worry. So it could be posited that </w:t>
      </w:r>
      <w:r w:rsidRPr="003B25D8">
        <w:rPr>
          <w:rStyle w:val="StyleBoldUnderline"/>
          <w:rFonts w:cs="Times New Roman"/>
        </w:rPr>
        <w:t>communicating particularly fearful messages about certain climatic phenomena</w:t>
      </w:r>
      <w:r w:rsidRPr="003B25D8">
        <w:rPr>
          <w:rFonts w:cs="Times New Roman"/>
        </w:rPr>
        <w:t xml:space="preserve"> (e.g., </w:t>
      </w:r>
      <w:r w:rsidRPr="003B25D8">
        <w:rPr>
          <w:rStyle w:val="StyleBoldUnderline"/>
          <w:rFonts w:cs="Times New Roman"/>
        </w:rPr>
        <w:t xml:space="preserve">dramatically rising sea levels </w:t>
      </w:r>
      <w:r w:rsidRPr="003B25D8">
        <w:rPr>
          <w:rFonts w:cs="Times New Roman"/>
        </w:rPr>
        <w:t xml:space="preserve">because of ice sheet melt) </w:t>
      </w:r>
      <w:r w:rsidRPr="003B25D8">
        <w:rPr>
          <w:rStyle w:val="StyleBoldUnderline"/>
          <w:rFonts w:cs="Times New Roman"/>
        </w:rPr>
        <w:t>might desensitize individuals to be concerned about other potentially more salient concerns</w:t>
      </w:r>
      <w:r w:rsidRPr="003B25D8">
        <w:rPr>
          <w:rFonts w:cs="Times New Roman"/>
        </w:rPr>
        <w:t xml:space="preserve"> (e.g., </w:t>
      </w:r>
      <w:r w:rsidRPr="003B25D8">
        <w:rPr>
          <w:rStyle w:val="StyleBoldUnderline"/>
          <w:rFonts w:cs="Times New Roman"/>
        </w:rPr>
        <w:t>the consideration of local impacts such as city heat waves), impacts that they could act on constructively.</w:t>
      </w:r>
    </w:p>
    <w:p w14:paraId="3FB6BD15" w14:textId="5C45D6DA" w:rsidR="00CA7158" w:rsidRPr="003B25D8" w:rsidRDefault="00257C9D" w:rsidP="002B40CD">
      <w:pPr>
        <w:pStyle w:val="Heading4"/>
      </w:pPr>
      <w:r>
        <w:t>Apoc</w:t>
      </w:r>
      <w:r w:rsidR="00CA7158" w:rsidRPr="003B25D8">
        <w:t xml:space="preserve"> rhetoric fails</w:t>
      </w:r>
    </w:p>
    <w:p w14:paraId="6080962F" w14:textId="77777777" w:rsidR="00CA7158" w:rsidRPr="003B25D8" w:rsidRDefault="00CA7158" w:rsidP="00CA7158">
      <w:pPr>
        <w:rPr>
          <w:rStyle w:val="StyleBoldUnderline"/>
          <w:rFonts w:cs="Times New Roman"/>
          <w:b w:val="0"/>
        </w:rPr>
      </w:pPr>
      <w:r w:rsidRPr="003B25D8">
        <w:rPr>
          <w:rFonts w:cs="Times New Roman"/>
        </w:rPr>
        <w:t xml:space="preserve">Saffron </w:t>
      </w:r>
      <w:r w:rsidRPr="003B25D8">
        <w:rPr>
          <w:rStyle w:val="StyleStyleBold12pt"/>
          <w:rFonts w:cs="Times New Roman"/>
        </w:rPr>
        <w:t>O'Neill</w:t>
      </w:r>
      <w:r w:rsidRPr="003B25D8">
        <w:rPr>
          <w:rFonts w:cs="Times New Roman"/>
        </w:rPr>
        <w:t xml:space="preserve"> and Sophie </w:t>
      </w:r>
      <w:r w:rsidRPr="003B25D8">
        <w:rPr>
          <w:rStyle w:val="StyleStyleBold12pt"/>
          <w:rFonts w:cs="Times New Roman"/>
        </w:rPr>
        <w:t>Nicholson-Cole</w:t>
      </w:r>
      <w:r w:rsidRPr="003B25D8">
        <w:rPr>
          <w:rFonts w:cs="Times New Roman"/>
        </w:rPr>
        <w:t xml:space="preserve"> January 7, </w:t>
      </w:r>
      <w:r w:rsidRPr="003B25D8">
        <w:rPr>
          <w:rStyle w:val="StyleStyleBold12pt"/>
          <w:rFonts w:cs="Times New Roman"/>
        </w:rPr>
        <w:t>2009</w:t>
      </w:r>
      <w:r w:rsidRPr="003B25D8">
        <w:rPr>
          <w:rFonts w:cs="Times New Roman"/>
        </w:rPr>
        <w:t xml:space="preserve">  Tyndall Centre for Climate Change Research, University of East Anglia, Norwich, UK, Researchers ““Fear Won't Do It” Promoting Positive Engagement With Climate Change Through Visual and Iconic Representations” http://cstpr.colorado.edu/students/envs_4800/oneill_2009.pdf</w:t>
      </w:r>
    </w:p>
    <w:p w14:paraId="400E74D2" w14:textId="77777777" w:rsidR="00CA7158" w:rsidRPr="003B25D8" w:rsidRDefault="00CA7158" w:rsidP="00CA7158">
      <w:pPr>
        <w:rPr>
          <w:rStyle w:val="StyleBoldUnderline"/>
          <w:rFonts w:cs="Times New Roman"/>
        </w:rPr>
      </w:pPr>
      <w:r w:rsidRPr="003B25D8">
        <w:rPr>
          <w:rFonts w:cs="Times New Roman"/>
        </w:rPr>
        <w:t xml:space="preserve">The </w:t>
      </w:r>
      <w:r w:rsidRPr="003B25D8">
        <w:rPr>
          <w:rStyle w:val="StyleBoldUnderline"/>
          <w:rFonts w:cs="Times New Roman"/>
        </w:rPr>
        <w:t>continued use of fear messages can lead to</w:t>
      </w:r>
      <w:r w:rsidRPr="003B25D8">
        <w:rPr>
          <w:rFonts w:cs="Times New Roman"/>
        </w:rPr>
        <w:t xml:space="preserve"> one of two psychological functions. The first is to control the external danger, the second to control the internal fear (Moser &amp; Dilling, 2004). If the external danger—in this case, the impacts of climate change—cannot be controlled (or is not perceived to be controllable), then individuals will attempt to control the internal fear. These </w:t>
      </w:r>
      <w:r w:rsidRPr="003B25D8">
        <w:rPr>
          <w:rStyle w:val="StyleBoldUnderline"/>
          <w:rFonts w:cs="Times New Roman"/>
        </w:rPr>
        <w:t>internal fear controls, such as issue denial and apathy,</w:t>
      </w:r>
      <w:r w:rsidRPr="003B25D8">
        <w:rPr>
          <w:rFonts w:cs="Times New Roman"/>
        </w:rPr>
        <w:t xml:space="preserve"> can represent </w:t>
      </w:r>
      <w:r w:rsidRPr="003B25D8">
        <w:rPr>
          <w:rStyle w:val="StyleBoldUnderline"/>
          <w:rFonts w:cs="Times New Roman"/>
        </w:rPr>
        <w:t>barriers to meaningful engagement</w:t>
      </w:r>
      <w:r w:rsidRPr="003B25D8">
        <w:rPr>
          <w:rFonts w:cs="Times New Roman"/>
        </w:rPr>
        <w:t xml:space="preserve">. Lorenzoni et al. (2007) divide the barriers to engagement with climate change, into two types, individual-level and social-level barriers. </w:t>
      </w:r>
      <w:r w:rsidRPr="003B25D8">
        <w:rPr>
          <w:rStyle w:val="StyleBoldUnderline"/>
          <w:rFonts w:cs="Times New Roman"/>
        </w:rPr>
        <w:t>Of particular consequence</w:t>
      </w:r>
      <w:r w:rsidRPr="003B25D8">
        <w:rPr>
          <w:rFonts w:cs="Times New Roman"/>
        </w:rPr>
        <w:t xml:space="preserve"> for this discussion </w:t>
      </w:r>
      <w:r w:rsidRPr="003B25D8">
        <w:rPr>
          <w:rStyle w:val="StyleBoldUnderline"/>
          <w:rFonts w:cs="Times New Roman"/>
        </w:rPr>
        <w:t>of fear appeals are the barriers acting</w:t>
      </w:r>
      <w:r w:rsidRPr="003B25D8">
        <w:rPr>
          <w:rFonts w:cs="Times New Roman"/>
        </w:rPr>
        <w:t xml:space="preserve"> </w:t>
      </w:r>
      <w:r w:rsidRPr="003B25D8">
        <w:rPr>
          <w:rStyle w:val="StyleBoldUnderline"/>
          <w:rFonts w:cs="Times New Roman"/>
        </w:rPr>
        <w:t xml:space="preserve">individually to inhibit engagement with climate change. These include uncertainty and skepticism, an externalization of responsibility and blame or stating other issues as more immediate and pressing, and fatalism or a “drop in the ocean” feeling. All </w:t>
      </w:r>
      <w:r w:rsidRPr="003B25D8">
        <w:rPr>
          <w:rFonts w:cs="Times New Roman"/>
        </w:rPr>
        <w:t xml:space="preserve">are maladaptations; that is, they </w:t>
      </w:r>
      <w:r w:rsidRPr="003B25D8">
        <w:rPr>
          <w:rStyle w:val="StyleBoldUnderline"/>
          <w:rFonts w:cs="Times New Roman"/>
        </w:rPr>
        <w:t>lead to an individual controlling his or her internal fear by no longer interacting with the</w:t>
      </w:r>
      <w:r w:rsidRPr="003B25D8">
        <w:rPr>
          <w:rFonts w:cs="Times New Roman"/>
        </w:rPr>
        <w:t xml:space="preserve"> climate change </w:t>
      </w:r>
      <w:r w:rsidRPr="003B25D8">
        <w:rPr>
          <w:rStyle w:val="StyleBoldUnderline"/>
          <w:rFonts w:cs="Times New Roman"/>
        </w:rPr>
        <w:t>issue</w:t>
      </w:r>
      <w:r w:rsidRPr="003B25D8">
        <w:rPr>
          <w:rFonts w:cs="Times New Roman"/>
        </w:rPr>
        <w:t xml:space="preserve">, </w:t>
      </w:r>
      <w:r w:rsidRPr="003B25D8">
        <w:rPr>
          <w:rStyle w:val="StyleBoldUnderline"/>
          <w:rFonts w:cs="Times New Roman"/>
        </w:rPr>
        <w:t>but the action does not decrease</w:t>
      </w:r>
      <w:r w:rsidRPr="003B25D8">
        <w:rPr>
          <w:rFonts w:cs="Times New Roman"/>
        </w:rPr>
        <w:t xml:space="preserve"> the individual’s exposure to climate risk. </w:t>
      </w:r>
      <w:r w:rsidRPr="003B25D8">
        <w:rPr>
          <w:rStyle w:val="StyleBoldUnderline"/>
          <w:rFonts w:cs="Times New Roman"/>
        </w:rPr>
        <w:t>Repeated exposure</w:t>
      </w:r>
      <w:r w:rsidRPr="003B25D8">
        <w:rPr>
          <w:rFonts w:cs="Times New Roman"/>
        </w:rPr>
        <w:t xml:space="preserve"> to fearful representations of climate change </w:t>
      </w:r>
      <w:r w:rsidRPr="003B25D8">
        <w:rPr>
          <w:rStyle w:val="StyleBoldUnderline"/>
          <w:rFonts w:cs="Times New Roman"/>
        </w:rPr>
        <w:t>may</w:t>
      </w:r>
      <w:r w:rsidRPr="003B25D8">
        <w:rPr>
          <w:rFonts w:cs="Times New Roman"/>
        </w:rPr>
        <w:t xml:space="preserve"> indeed even provoke a counterintuitive reaction, for example, </w:t>
      </w:r>
      <w:r w:rsidRPr="003B25D8">
        <w:rPr>
          <w:rStyle w:val="StyleBoldUnderline"/>
          <w:rFonts w:cs="Times New Roman"/>
        </w:rPr>
        <w:t>caus</w:t>
      </w:r>
      <w:r w:rsidRPr="003B25D8">
        <w:rPr>
          <w:rFonts w:cs="Times New Roman"/>
        </w:rPr>
        <w:t xml:space="preserve">ing </w:t>
      </w:r>
      <w:r w:rsidRPr="003B25D8">
        <w:rPr>
          <w:rStyle w:val="StyleBoldUnderline"/>
          <w:rFonts w:cs="Times New Roman"/>
        </w:rPr>
        <w:t>the message to become laughable</w:t>
      </w:r>
      <w:r w:rsidRPr="003B25D8">
        <w:rPr>
          <w:rFonts w:cs="Times New Roman"/>
        </w:rPr>
        <w:t xml:space="preserve">. Ereaut and Segnit (2006, pp. 14-15) recognized this in their report investigating public climate discourses in the United Kingdom. They named one of the apparent public discourses as “settlerdom.” The settlerdom discourse rejects and mocks an alarmist discourse.  Those invoking the settlerdom discourse do so by invoking a feeling of common sense in their audience, not through expert discourse or debate. The authors find the </w:t>
      </w:r>
      <w:r w:rsidRPr="003B25D8">
        <w:rPr>
          <w:rStyle w:val="StyleBoldUnderline"/>
          <w:rFonts w:cs="Times New Roman"/>
        </w:rPr>
        <w:t>discourse is constructed in terms of the “sane majority” against the “doom mongers</w:t>
      </w:r>
      <w:r w:rsidRPr="003B25D8">
        <w:rPr>
          <w:rFonts w:cs="Times New Roman"/>
        </w:rPr>
        <w:t xml:space="preserve">” or the “global warming brigade.” Also mentioned by Ereaut and Segnit is a small but potentially important discourse defined as “British comic nihilism,” or “bugger it and open another bottle.” </w:t>
      </w:r>
      <w:r w:rsidRPr="003B25D8">
        <w:rPr>
          <w:rStyle w:val="StyleBoldUnderline"/>
          <w:rFonts w:cs="Times New Roman"/>
        </w:rPr>
        <w:t xml:space="preserve">The discourse was characterized by a whimsical and unserious nature and a happy refusal to engage in the debate. Both of these discourses may represent unintended consequences of repeated exposure to communications approaches depending on threat and fear. </w:t>
      </w:r>
    </w:p>
    <w:p w14:paraId="05A47DC6" w14:textId="77777777" w:rsidR="00CA7158" w:rsidRPr="003B25D8" w:rsidRDefault="00CA7158" w:rsidP="002B40CD">
      <w:pPr>
        <w:pStyle w:val="Heading4"/>
      </w:pPr>
      <w:r w:rsidRPr="003B25D8">
        <w:t>Multiple studies prove, apocalyptic impacts prevent action</w:t>
      </w:r>
    </w:p>
    <w:p w14:paraId="1279D479" w14:textId="77777777" w:rsidR="00CA7158" w:rsidRPr="003B25D8" w:rsidRDefault="00CA7158" w:rsidP="00CA7158">
      <w:pPr>
        <w:rPr>
          <w:rFonts w:cs="Times New Roman"/>
        </w:rPr>
      </w:pPr>
      <w:r w:rsidRPr="003B25D8">
        <w:rPr>
          <w:rFonts w:cs="Times New Roman"/>
        </w:rPr>
        <w:t xml:space="preserve">TED </w:t>
      </w:r>
      <w:r w:rsidRPr="003B25D8">
        <w:rPr>
          <w:rStyle w:val="StyleStyleBold12pt"/>
          <w:rFonts w:cs="Times New Roman"/>
        </w:rPr>
        <w:t>NORDHAUS</w:t>
      </w:r>
      <w:r w:rsidRPr="003B25D8">
        <w:rPr>
          <w:rFonts w:cs="Times New Roman"/>
        </w:rPr>
        <w:t xml:space="preserve"> and MICHAEL </w:t>
      </w:r>
      <w:r w:rsidRPr="003B25D8">
        <w:rPr>
          <w:rStyle w:val="StyleStyleBold12pt"/>
          <w:rFonts w:cs="Times New Roman"/>
        </w:rPr>
        <w:t>SHELLENBERGER</w:t>
      </w:r>
      <w:r w:rsidRPr="003B25D8">
        <w:rPr>
          <w:rFonts w:cs="Times New Roman"/>
        </w:rPr>
        <w:t xml:space="preserve"> APRIL 8, </w:t>
      </w:r>
      <w:r w:rsidRPr="003B25D8">
        <w:rPr>
          <w:rStyle w:val="StyleStyleBold12pt"/>
          <w:rFonts w:cs="Times New Roman"/>
        </w:rPr>
        <w:t>2014</w:t>
      </w:r>
      <w:r w:rsidRPr="003B25D8">
        <w:rPr>
          <w:rFonts w:cs="Times New Roman"/>
        </w:rPr>
        <w:t xml:space="preserve"> “Global Warming Scare Tactics”http://www.nytimes.com/2014/04/09/opinion/global-warming-scare-tactics.html?_r=0</w:t>
      </w:r>
    </w:p>
    <w:p w14:paraId="66D8DAA1" w14:textId="77777777" w:rsidR="00CA7158" w:rsidRPr="003B25D8" w:rsidRDefault="00CA7158" w:rsidP="00CA7158">
      <w:pPr>
        <w:rPr>
          <w:rFonts w:cs="Times New Roman"/>
        </w:rPr>
      </w:pPr>
      <w:r w:rsidRPr="003B25D8">
        <w:rPr>
          <w:rFonts w:cs="Times New Roman"/>
        </w:rPr>
        <w:t xml:space="preserve">OAKLAND, Calif. </w:t>
      </w:r>
      <w:r w:rsidRPr="003B25D8">
        <w:rPr>
          <w:rStyle w:val="StyleBoldUnderline"/>
          <w:rFonts w:cs="Times New Roman"/>
        </w:rPr>
        <w:t xml:space="preserve">— IF you were looking for ways to increase public skepticism about global warming, you could hardly do better than </w:t>
      </w:r>
      <w:r w:rsidRPr="003B25D8">
        <w:rPr>
          <w:rFonts w:cs="Times New Roman"/>
        </w:rPr>
        <w:t xml:space="preserve">the forthcoming nine-part series on climate change and natural disasters, starting this Sunday on Showtime. A trailer for “Years of Living Dangerously” is terrifying, replete with </w:t>
      </w:r>
      <w:r w:rsidRPr="003B25D8">
        <w:rPr>
          <w:rStyle w:val="StyleBoldUnderline"/>
          <w:rFonts w:cs="Times New Roman"/>
        </w:rPr>
        <w:t>images of melting glaciers, raging wildfires and rampaging floods.</w:t>
      </w:r>
      <w:r w:rsidRPr="003B25D8">
        <w:rPr>
          <w:rFonts w:cs="Times New Roman"/>
        </w:rPr>
        <w:t xml:space="preserve"> “I don’t think scary is the right word,” intones one voice. “Dangerous, definitely.” Showtime’s producers undoubtedly have the best of intentions. There are serious long-term risks associated with rising greenhouse gas emissions, ranging from ocean acidification to sea-level rise to decreasing agricultural output. But there is every reason to believe that </w:t>
      </w:r>
      <w:r w:rsidRPr="003B25D8">
        <w:rPr>
          <w:rStyle w:val="StyleBoldUnderline"/>
          <w:rFonts w:cs="Times New Roman"/>
        </w:rPr>
        <w:t>efforts to raise public concern about climate change by linking it to natural disasters will backfire.</w:t>
      </w:r>
      <w:r w:rsidRPr="003B25D8">
        <w:rPr>
          <w:rFonts w:cs="Times New Roman"/>
        </w:rPr>
        <w:t xml:space="preserve"> More than </w:t>
      </w:r>
      <w:r w:rsidRPr="003B25D8">
        <w:rPr>
          <w:rStyle w:val="StyleBoldUnderline"/>
          <w:rFonts w:cs="Times New Roman"/>
        </w:rPr>
        <w:t xml:space="preserve">a decade’s worth of research suggests that fear-based appeals about climate change inspire denial, fatalism and polarization. </w:t>
      </w:r>
      <w:r w:rsidRPr="003B25D8">
        <w:rPr>
          <w:rFonts w:cs="Times New Roman"/>
        </w:rPr>
        <w:t xml:space="preserve">For instance, Al </w:t>
      </w:r>
      <w:r w:rsidRPr="003B25D8">
        <w:rPr>
          <w:rStyle w:val="StyleBoldUnderline"/>
          <w:rFonts w:cs="Times New Roman"/>
        </w:rPr>
        <w:t xml:space="preserve">Gore’s </w:t>
      </w:r>
      <w:r w:rsidRPr="003B25D8">
        <w:rPr>
          <w:rFonts w:cs="Times New Roman"/>
        </w:rPr>
        <w:t>2006 documentary, “</w:t>
      </w:r>
      <w:r w:rsidRPr="003B25D8">
        <w:rPr>
          <w:rStyle w:val="StyleBoldUnderline"/>
          <w:rFonts w:cs="Times New Roman"/>
        </w:rPr>
        <w:t>An Inconvenient Truth,</w:t>
      </w:r>
      <w:r w:rsidRPr="003B25D8">
        <w:rPr>
          <w:rFonts w:cs="Times New Roman"/>
        </w:rPr>
        <w:t xml:space="preserve">” popularized the idea that today’s natural disasters are increasing in severity and frequency because of human-caused global warming. It also </w:t>
      </w:r>
      <w:r w:rsidRPr="003B25D8">
        <w:rPr>
          <w:rStyle w:val="StyleBoldUnderline"/>
          <w:rFonts w:cs="Times New Roman"/>
        </w:rPr>
        <w:t xml:space="preserve">contributed to public backlash and division. Since 2006, the number of Americans telling Gallup that the media was exaggerating global warming grew </w:t>
      </w:r>
      <w:r w:rsidRPr="003B25D8">
        <w:rPr>
          <w:rFonts w:cs="Times New Roman"/>
        </w:rPr>
        <w:t xml:space="preserve">to 42 percent today from about 34 percent. Meanwhile, the gap between Democrats and Republicans on whether global warming is caused by humans rose to 42 percent last year from 26 percent in 2006, according to the Pew Research Center. Other factors contributed. Some conservatives and fossil-fuel interests questioned the link between carbon emissions and global warming. And beginning in 2007, as the country was falling into recession, public support for environmental protection declined. Still, environmental groups have known since 2000 that efforts to link climate change to natural disasters could backfire, after researchers at the Frameworks Institute studied public attitudes for its report “How to Talk About Global Warming.” </w:t>
      </w:r>
      <w:r w:rsidRPr="003B25D8">
        <w:rPr>
          <w:rStyle w:val="StyleBoldUnderline"/>
          <w:rFonts w:cs="Times New Roman"/>
        </w:rPr>
        <w:t>Messages focused on extreme weather events</w:t>
      </w:r>
      <w:r w:rsidRPr="003B25D8">
        <w:rPr>
          <w:rFonts w:cs="Times New Roman"/>
        </w:rPr>
        <w:t xml:space="preserve">, they found, </w:t>
      </w:r>
      <w:r w:rsidRPr="003B25D8">
        <w:rPr>
          <w:rStyle w:val="StyleBoldUnderline"/>
          <w:rFonts w:cs="Times New Roman"/>
        </w:rPr>
        <w:t>made many Americans more likely to view climate change as an act of God</w:t>
      </w:r>
      <w:r w:rsidRPr="003B25D8">
        <w:rPr>
          <w:rFonts w:cs="Times New Roman"/>
        </w:rPr>
        <w:t xml:space="preserve"> — </w:t>
      </w:r>
      <w:r w:rsidRPr="003B25D8">
        <w:rPr>
          <w:rStyle w:val="StyleBoldUnderline"/>
          <w:rFonts w:cs="Times New Roman"/>
        </w:rPr>
        <w:t xml:space="preserve">something to be weathered, not prevented. </w:t>
      </w:r>
      <w:r w:rsidRPr="003B25D8">
        <w:rPr>
          <w:rFonts w:cs="Times New Roman"/>
        </w:rPr>
        <w:t xml:space="preserve">Some </w:t>
      </w:r>
      <w:r w:rsidRPr="003B25D8">
        <w:rPr>
          <w:rStyle w:val="StyleBoldUnderline"/>
          <w:rFonts w:cs="Times New Roman"/>
        </w:rPr>
        <w:t>people</w:t>
      </w:r>
      <w:r w:rsidRPr="003B25D8">
        <w:rPr>
          <w:rFonts w:cs="Times New Roman"/>
        </w:rPr>
        <w:t>, the report noted, “</w:t>
      </w:r>
      <w:r w:rsidRPr="003B25D8">
        <w:rPr>
          <w:rStyle w:val="StyleBoldUnderline"/>
          <w:rFonts w:cs="Times New Roman"/>
        </w:rPr>
        <w:t xml:space="preserve">are likely to buy an SUV to help them through the erratic weather to come” </w:t>
      </w:r>
      <w:r w:rsidRPr="003B25D8">
        <w:rPr>
          <w:rFonts w:cs="Times New Roman"/>
        </w:rPr>
        <w:t>for example</w:t>
      </w:r>
      <w:r w:rsidRPr="003B25D8">
        <w:rPr>
          <w:rStyle w:val="StyleBoldUnderline"/>
          <w:rFonts w:cs="Times New Roman"/>
        </w:rPr>
        <w:t xml:space="preserve">, rather than support fuel-efficiency standards. </w:t>
      </w:r>
      <w:r w:rsidRPr="003B25D8">
        <w:rPr>
          <w:rFonts w:cs="Times New Roman"/>
        </w:rPr>
        <w:t xml:space="preserve">Since then, </w:t>
      </w:r>
      <w:r w:rsidRPr="003B25D8">
        <w:rPr>
          <w:rStyle w:val="StyleBoldUnderline"/>
          <w:rFonts w:cs="Times New Roman"/>
        </w:rPr>
        <w:t>evidence that a fear-based approach backfires has grown stronger</w:t>
      </w:r>
      <w:r w:rsidRPr="003B25D8">
        <w:rPr>
          <w:rFonts w:cs="Times New Roman"/>
        </w:rPr>
        <w:t xml:space="preserve">. A frequently cited 2009 study in the journal Science Communication summed up the scholarly consensus. </w:t>
      </w:r>
      <w:r w:rsidRPr="003B25D8">
        <w:rPr>
          <w:rStyle w:val="StyleBoldUnderline"/>
          <w:rFonts w:cs="Times New Roman"/>
        </w:rPr>
        <w:t>“Although shocking, catastrophic, and large-scale representations of the impacts of climate change may well act as an initial hook for people’s attention and concern,</w:t>
      </w:r>
      <w:r w:rsidRPr="003B25D8">
        <w:rPr>
          <w:rFonts w:cs="Times New Roman"/>
        </w:rPr>
        <w:t>” the researchers wrote, “</w:t>
      </w:r>
      <w:r w:rsidRPr="003B25D8">
        <w:rPr>
          <w:rStyle w:val="StyleBoldUnderline"/>
          <w:rFonts w:cs="Times New Roman"/>
        </w:rPr>
        <w:t>they clearly do not motivate a sense of personal engagement with the issue and indeed may act to trigger barriers to engagement such as denial.”</w:t>
      </w:r>
      <w:r w:rsidRPr="003B25D8">
        <w:rPr>
          <w:rFonts w:cs="Times New Roman"/>
        </w:rPr>
        <w:t xml:space="preserve"> In a controlled laboratory experiment published in Psychological Science in 2010, researchers were able to use “</w:t>
      </w:r>
      <w:r w:rsidRPr="003B25D8">
        <w:rPr>
          <w:rStyle w:val="StyleBoldUnderline"/>
          <w:rFonts w:cs="Times New Roman"/>
        </w:rPr>
        <w:t>dire messages</w:t>
      </w:r>
      <w:r w:rsidRPr="003B25D8">
        <w:rPr>
          <w:rFonts w:cs="Times New Roman"/>
        </w:rPr>
        <w:t xml:space="preserve">” about global warming to </w:t>
      </w:r>
      <w:r w:rsidRPr="003B25D8">
        <w:rPr>
          <w:rStyle w:val="StyleBoldUnderline"/>
          <w:rFonts w:cs="Times New Roman"/>
        </w:rPr>
        <w:t>increase skepticism</w:t>
      </w:r>
      <w:r w:rsidRPr="003B25D8">
        <w:rPr>
          <w:rFonts w:cs="Times New Roman"/>
        </w:rPr>
        <w:t xml:space="preserve"> about the problem. Many climate advocates ignore these findings, arguing that they have an obligation to convey the alarming facts. But claims linking the latest blizzard, drought or hurricane to global warming simply can’t be supported by the science. Our warming world is, according to the United Nations Intergovernmental Panel on Climate Change, increasing heat waves and intense precipitation in some places, and is likely to bring more extreme weather in the future. But the panel also said there is little evidence that this warming is increasing the loss of life or the economic costs of natural disasters. “Economic growth, including greater concentrations of people and wealth in periled areas and rising insurance penetration,” the climate panel noted, “is the most important driver of increasing losses.” Claims that current disasters are connected to climate change do seem to motivate many liberals to support action. But they alienate conservatives in roughly equal measure. What works, say environmental pollsters and researchers, is focusing on popular solutions. Climate advocates often do this, arguing that solar and wind can reduce emissions while strengthening the economy. But when renewable energy technologies are offered as solutions to the exclusion of other low-carbon alternatives, they polarize rather than unite. One recent study, published by Yale Law School’s Cultural Cognition Project, found that conservatives become less skeptical about global warming if they first read articles suggesting nuclear energy or geoengineering as solutions. Another study, in the journal Nature Climate Change in 2012, concluded that “communication should focus on how mitigation efforts can promote a better society” rather than “on the reality of climate change and averting its risks.” Nonetheless, virtually every major national environmental organization continues to reject nuclear energy, even after four leading climate scientists wrote them an open letter last fall, imploring them to embrace the technology as a key climate solution. Together with catastrophic rhetoric, the rejection of technologies like nuclear and natural gas by environmental groups is most likely feeding the perception among many that climate change is being exaggerated. After all, if climate change is a planetary emergency, why take nuclear and natural gas off the table? While the urgency that motivates exaggerated claims is understandable</w:t>
      </w:r>
      <w:r w:rsidRPr="003B25D8">
        <w:rPr>
          <w:rStyle w:val="StyleBoldUnderline"/>
          <w:rFonts w:cs="Times New Roman"/>
        </w:rPr>
        <w:t xml:space="preserve">, turning down the rhetoric </w:t>
      </w:r>
      <w:r w:rsidRPr="003B25D8">
        <w:rPr>
          <w:rFonts w:cs="Times New Roman"/>
        </w:rPr>
        <w:t xml:space="preserve">and embracing solutions like nuclear energy will </w:t>
      </w:r>
      <w:r w:rsidRPr="003B25D8">
        <w:rPr>
          <w:rStyle w:val="StyleBoldUnderline"/>
          <w:rFonts w:cs="Times New Roman"/>
        </w:rPr>
        <w:t>better serve efforts to slow global warming</w:t>
      </w:r>
      <w:r w:rsidRPr="003B25D8">
        <w:rPr>
          <w:rFonts w:cs="Times New Roman"/>
        </w:rPr>
        <w:t>.</w:t>
      </w:r>
    </w:p>
    <w:p w14:paraId="284846EE" w14:textId="77777777" w:rsidR="00CA7158" w:rsidRPr="003B25D8" w:rsidRDefault="00CA7158" w:rsidP="00CA7158">
      <w:pPr>
        <w:pStyle w:val="Heading2"/>
        <w:rPr>
          <w:rFonts w:cs="Times New Roman"/>
        </w:rPr>
      </w:pPr>
      <w:r w:rsidRPr="003B25D8">
        <w:rPr>
          <w:rFonts w:cs="Times New Roman"/>
        </w:rPr>
        <w:t>Framework</w:t>
      </w:r>
    </w:p>
    <w:p w14:paraId="77D5D646" w14:textId="77777777" w:rsidR="00CA7158" w:rsidRPr="003B25D8" w:rsidRDefault="00CA7158" w:rsidP="00CA7158">
      <w:pPr>
        <w:pStyle w:val="Heading3"/>
        <w:rPr>
          <w:rFonts w:cs="Times New Roman"/>
        </w:rPr>
      </w:pPr>
      <w:r w:rsidRPr="003B25D8">
        <w:rPr>
          <w:rFonts w:cs="Times New Roman"/>
        </w:rPr>
        <w:t>Framing 1</w:t>
      </w:r>
      <w:r w:rsidRPr="003B25D8">
        <w:rPr>
          <w:rFonts w:cs="Times New Roman"/>
          <w:vertAlign w:val="superscript"/>
        </w:rPr>
        <w:t>st</w:t>
      </w:r>
      <w:r w:rsidRPr="003B25D8">
        <w:rPr>
          <w:rFonts w:cs="Times New Roman"/>
        </w:rPr>
        <w:t xml:space="preserve"> </w:t>
      </w:r>
    </w:p>
    <w:p w14:paraId="618A3603" w14:textId="77777777" w:rsidR="00CA7158" w:rsidRPr="003B25D8" w:rsidRDefault="00CA7158" w:rsidP="002B40CD">
      <w:pPr>
        <w:pStyle w:val="Heading4"/>
      </w:pPr>
      <w:r w:rsidRPr="003B25D8">
        <w:t xml:space="preserve">Framing is a critical component of policy action </w:t>
      </w:r>
    </w:p>
    <w:p w14:paraId="0E46F13A" w14:textId="77777777" w:rsidR="00CA7158" w:rsidRPr="003B25D8" w:rsidRDefault="00CA7158" w:rsidP="00CA7158">
      <w:pPr>
        <w:rPr>
          <w:rFonts w:cs="Times New Roman"/>
        </w:rPr>
      </w:pPr>
      <w:r w:rsidRPr="003B25D8">
        <w:rPr>
          <w:rStyle w:val="StyleStyleBold12pt"/>
          <w:rFonts w:cs="Times New Roman"/>
        </w:rPr>
        <w:t>Nisbit ’09</w:t>
      </w:r>
      <w:r w:rsidRPr="003B25D8">
        <w:rPr>
          <w:rFonts w:cs="Times New Roman"/>
        </w:rPr>
        <w:t xml:space="preserve"> (Matthew C., Ph.D. Associate Professor of Communication and Affiliate Associate Professor of Global Environmental Politics and Environmental Science at American University. </w:t>
      </w:r>
      <w:r w:rsidRPr="003B25D8">
        <w:rPr>
          <w:rFonts w:cs="Times New Roman"/>
          <w:i/>
        </w:rPr>
        <w:t>Environment</w:t>
      </w:r>
      <w:r w:rsidRPr="003B25D8">
        <w:rPr>
          <w:rFonts w:cs="Times New Roman"/>
        </w:rPr>
        <w:t xml:space="preserve"> 51.2 (Mar/Apr 2009): 12-23. “Communicating Climate Change: Why Frames Matter for Public Engagement”) // AWP </w:t>
      </w:r>
    </w:p>
    <w:p w14:paraId="52A0F345" w14:textId="77777777" w:rsidR="00CA7158" w:rsidRPr="003B25D8" w:rsidRDefault="00CA7158" w:rsidP="00CA7158">
      <w:pPr>
        <w:rPr>
          <w:rFonts w:cs="Times New Roman"/>
        </w:rPr>
      </w:pPr>
      <w:r w:rsidRPr="003B25D8">
        <w:rPr>
          <w:rFonts w:cs="Times New Roman"/>
        </w:rPr>
        <w:t xml:space="preserve">To break through the communication barriers of human nature, partisan identity, and media fragmentation, messages need to be tailored to a specific medium and audience, using carefully researched metaphors, allusions, and examples that trigger a new way of thinking about the personal relevance of climate change. </w:t>
      </w:r>
      <w:proofErr w:type="gramStart"/>
      <w:r w:rsidRPr="003B25D8">
        <w:rPr>
          <w:rStyle w:val="StyleBoldUnderline"/>
          <w:rFonts w:cs="Times New Roman"/>
        </w:rPr>
        <w:t>Framing</w:t>
      </w:r>
      <w:r w:rsidRPr="003B25D8">
        <w:rPr>
          <w:rFonts w:cs="Times New Roman"/>
        </w:rPr>
        <w:t>-as a concept and an area of research-</w:t>
      </w:r>
      <w:r w:rsidRPr="003B25D8">
        <w:rPr>
          <w:rStyle w:val="StyleBoldUnderline"/>
          <w:rFonts w:cs="Times New Roman"/>
        </w:rPr>
        <w:t>spans several social science disciplines.</w:t>
      </w:r>
      <w:proofErr w:type="gramEnd"/>
      <w:r w:rsidRPr="003B25D8">
        <w:rPr>
          <w:rStyle w:val="StyleBoldUnderline"/>
          <w:rFonts w:cs="Times New Roman"/>
        </w:rPr>
        <w:t xml:space="preserve"> Frames</w:t>
      </w:r>
      <w:r w:rsidRPr="003B25D8">
        <w:rPr>
          <w:rFonts w:cs="Times New Roman"/>
        </w:rPr>
        <w:t xml:space="preserve"> are interpretive storylines that set a specific train of thought in motion, </w:t>
      </w:r>
      <w:r w:rsidRPr="003B25D8">
        <w:rPr>
          <w:rStyle w:val="StyleBoldUnderline"/>
          <w:rFonts w:cs="Times New Roman"/>
        </w:rPr>
        <w:t xml:space="preserve">communicating why an issue might be a problem, who or what might be responsible for it, and what should be done </w:t>
      </w:r>
      <w:r w:rsidRPr="003B25D8">
        <w:rPr>
          <w:rFonts w:cs="Times New Roman"/>
        </w:rPr>
        <w:t xml:space="preserve">about it.13 </w:t>
      </w:r>
      <w:r w:rsidRPr="003B25D8">
        <w:rPr>
          <w:rStyle w:val="Emphasis"/>
          <w:rFonts w:cs="Times New Roman"/>
        </w:rPr>
        <w:t>Framing is an unavoidable reality of the communication process,</w:t>
      </w:r>
      <w:r w:rsidRPr="003B25D8">
        <w:rPr>
          <w:rStyle w:val="StyleBoldUnderline"/>
          <w:rFonts w:cs="Times New Roman"/>
        </w:rPr>
        <w:t xml:space="preserve"> especially as applied to public affairs and policy. </w:t>
      </w:r>
      <w:r w:rsidRPr="003B25D8">
        <w:rPr>
          <w:rStyle w:val="Emphasis"/>
          <w:rFonts w:cs="Times New Roman"/>
        </w:rPr>
        <w:t>There is no such thing as unframed information</w:t>
      </w:r>
      <w:r w:rsidRPr="003B25D8">
        <w:rPr>
          <w:rFonts w:cs="Times New Roman"/>
        </w:rPr>
        <w:t xml:space="preserve">, and most </w:t>
      </w:r>
      <w:r w:rsidRPr="003B25D8">
        <w:rPr>
          <w:rStyle w:val="StyleBoldUnderline"/>
          <w:rFonts w:cs="Times New Roman"/>
        </w:rPr>
        <w:t>successful communicators are adept at framing, whether using frames intentionally or intuitively.</w:t>
      </w:r>
      <w:r w:rsidRPr="003B25D8">
        <w:rPr>
          <w:rFonts w:cs="Times New Roman"/>
        </w:rPr>
        <w:t xml:space="preserve"> Audiences rely on frames to make sense of and discuss an issue; journalists use frames to craft interesting and appealing news reports; </w:t>
      </w:r>
      <w:r w:rsidRPr="003B25D8">
        <w:rPr>
          <w:rStyle w:val="Emphasis"/>
          <w:rFonts w:cs="Times New Roman"/>
        </w:rPr>
        <w:t>policymakers apply frames to define policy options and reach decisions</w:t>
      </w:r>
      <w:r w:rsidRPr="003B25D8">
        <w:rPr>
          <w:rFonts w:cs="Times New Roman"/>
        </w:rPr>
        <w:t xml:space="preserve">; and experts employ frames to simplify technical details and make them persuasive.14 Framing, it should be noted, is not synonymous with placing a false spin on an issue, although some experts, advocates, journalists, and policymakers certainly spin evidence and facts. Rather, in an attempt to remain true to what is conventionally known about an issue, as a communication necessity, framing can be used to pare down information, giving greater weight to certain considerations and elements over others. </w:t>
      </w:r>
    </w:p>
    <w:p w14:paraId="03A17690" w14:textId="77777777" w:rsidR="00CA7158" w:rsidRPr="003B25D8" w:rsidRDefault="00CA7158" w:rsidP="00CA7158">
      <w:pPr>
        <w:pStyle w:val="Heading2"/>
        <w:rPr>
          <w:rFonts w:cs="Times New Roman"/>
        </w:rPr>
      </w:pPr>
      <w:r w:rsidRPr="003B25D8">
        <w:rPr>
          <w:rFonts w:cs="Times New Roman"/>
        </w:rPr>
        <w:t>Alternatives</w:t>
      </w:r>
    </w:p>
    <w:p w14:paraId="644E1347" w14:textId="77777777" w:rsidR="00CA7158" w:rsidRPr="003B25D8" w:rsidRDefault="00CA7158" w:rsidP="00CA7158">
      <w:pPr>
        <w:pStyle w:val="Heading3"/>
        <w:rPr>
          <w:rFonts w:cs="Times New Roman"/>
        </w:rPr>
      </w:pPr>
      <w:r w:rsidRPr="003B25D8">
        <w:rPr>
          <w:rFonts w:cs="Times New Roman"/>
        </w:rPr>
        <w:t>Individual Agency</w:t>
      </w:r>
    </w:p>
    <w:p w14:paraId="22468800" w14:textId="77777777" w:rsidR="00CA7158" w:rsidRPr="003B25D8" w:rsidRDefault="00CA7158" w:rsidP="002B40CD">
      <w:pPr>
        <w:pStyle w:val="Heading4"/>
      </w:pPr>
      <w:r w:rsidRPr="003B25D8">
        <w:t xml:space="preserve">Our alternative is emphasize individual agency – portraying the solution as a monumental government action feeds into political cynicism </w:t>
      </w:r>
    </w:p>
    <w:p w14:paraId="06DC2F7C" w14:textId="77777777" w:rsidR="00CA7158" w:rsidRPr="003B25D8" w:rsidRDefault="00CA7158" w:rsidP="00CA7158">
      <w:pPr>
        <w:rPr>
          <w:rFonts w:cs="Times New Roman"/>
        </w:rPr>
      </w:pPr>
      <w:r w:rsidRPr="003B25D8">
        <w:rPr>
          <w:rStyle w:val="StyleStyleBold12pt"/>
          <w:rFonts w:cs="Times New Roman"/>
        </w:rPr>
        <w:t xml:space="preserve">Ojala ’13 </w:t>
      </w:r>
      <w:r w:rsidRPr="003B25D8">
        <w:rPr>
          <w:rFonts w:cs="Times New Roman"/>
        </w:rPr>
        <w:t xml:space="preserve">(Maria, Department of Education, Uppsala University, Sweden, </w:t>
      </w:r>
      <w:r w:rsidRPr="003B25D8">
        <w:rPr>
          <w:rFonts w:cs="Times New Roman"/>
          <w:i/>
        </w:rPr>
        <w:t xml:space="preserve">Journal of Education for Sustainable Development </w:t>
      </w:r>
      <w:r w:rsidRPr="003B25D8">
        <w:rPr>
          <w:rFonts w:cs="Times New Roman"/>
        </w:rPr>
        <w:t>September 2013 vol. 7 no. 2 167-182, “Emotional Awareness: On the Importance of Including Emotional Aspects in Education for Sustainable Development (ESD)”) // AWP</w:t>
      </w:r>
    </w:p>
    <w:p w14:paraId="48166676" w14:textId="77777777" w:rsidR="00CA7158" w:rsidRPr="003B25D8" w:rsidRDefault="00CA7158" w:rsidP="00CA7158">
      <w:pPr>
        <w:rPr>
          <w:rFonts w:cs="Times New Roman"/>
        </w:rPr>
      </w:pPr>
      <w:r w:rsidRPr="003B25D8">
        <w:rPr>
          <w:rStyle w:val="StyleBoldUnderline"/>
          <w:rFonts w:cs="Times New Roman"/>
        </w:rPr>
        <w:t>Studies have found that meaning-focused coping and constructive hope/optimism can buffer anxiety and prevent it from leading to low well-being</w:t>
      </w:r>
      <w:r w:rsidRPr="003B25D8">
        <w:rPr>
          <w:rFonts w:cs="Times New Roman"/>
        </w:rPr>
        <w:t xml:space="preserve"> (Ojala, 2005, 2012b) </w:t>
      </w:r>
      <w:r w:rsidRPr="003B25D8">
        <w:rPr>
          <w:rStyle w:val="StyleBoldUnderline"/>
          <w:rFonts w:cs="Times New Roman"/>
        </w:rPr>
        <w:t>and also seem to be related to pro-environmental engagement</w:t>
      </w:r>
      <w:r w:rsidRPr="003B25D8">
        <w:rPr>
          <w:rFonts w:cs="Times New Roman"/>
        </w:rPr>
        <w:t xml:space="preserve"> (Ojala, 2008, 2012a, 2013). </w:t>
      </w:r>
      <w:r w:rsidRPr="003B25D8">
        <w:rPr>
          <w:rStyle w:val="StyleBoldUnderline"/>
          <w:rFonts w:cs="Times New Roman"/>
        </w:rPr>
        <w:t>Encouraging hope and trust</w:t>
      </w:r>
      <w:r w:rsidRPr="003B25D8">
        <w:rPr>
          <w:rFonts w:cs="Times New Roman"/>
        </w:rPr>
        <w:t xml:space="preserve"> and helping the young engage in a kind of dialectic thinking in which one can simultaneously take in both problems (worry) and progress (hope) </w:t>
      </w:r>
      <w:r w:rsidRPr="003B25D8">
        <w:rPr>
          <w:rStyle w:val="StyleBoldUnderline"/>
          <w:rFonts w:cs="Times New Roman"/>
        </w:rPr>
        <w:t xml:space="preserve">in relation to climate change, are </w:t>
      </w:r>
      <w:r w:rsidRPr="003B25D8">
        <w:rPr>
          <w:rFonts w:cs="Times New Roman"/>
        </w:rPr>
        <w:t xml:space="preserve">thus </w:t>
      </w:r>
      <w:r w:rsidRPr="003B25D8">
        <w:rPr>
          <w:rStyle w:val="StyleBoldUnderline"/>
          <w:rFonts w:cs="Times New Roman"/>
        </w:rPr>
        <w:t>important areas</w:t>
      </w:r>
      <w:r w:rsidRPr="003B25D8">
        <w:rPr>
          <w:rFonts w:cs="Times New Roman"/>
        </w:rPr>
        <w:t xml:space="preserve"> for </w:t>
      </w:r>
      <w:r w:rsidRPr="003B25D8">
        <w:rPr>
          <w:rStyle w:val="StyleBoldUnderline"/>
          <w:rFonts w:cs="Times New Roman"/>
        </w:rPr>
        <w:t xml:space="preserve">educators to focus on </w:t>
      </w:r>
      <w:r w:rsidRPr="003B25D8">
        <w:rPr>
          <w:rFonts w:cs="Times New Roman"/>
        </w:rPr>
        <w:t xml:space="preserve">(see Ojala, 2007). When it comes to positive reappraisal, educators can learn from psychological research about ways to promote flexible thinking and hope at a micro-level (e.g., see Cunningham et al., 2002; Gillham and Reivich, 2004). Here, educators can encourage students to evaluate their own self-talk; if their view of the global future is very pessimistic, ask them if that is the only way to think about it. </w:t>
      </w:r>
      <w:r w:rsidRPr="003B25D8">
        <w:rPr>
          <w:rStyle w:val="StyleBoldUnderline"/>
          <w:rFonts w:cs="Times New Roman"/>
        </w:rPr>
        <w:t>It is important to help them generate alternative interpretations and challenge ways of thinking that are characterized by denial or catastrophic expectations</w:t>
      </w:r>
      <w:r w:rsidRPr="003B25D8">
        <w:rPr>
          <w:rFonts w:cs="Times New Roman"/>
        </w:rPr>
        <w:t>. Are there any positive trends to focus on? How has humanity solved great and seemingly intractable problems historically? Educators can also help students when it comes to having trust in different societal actors. Uncritical and naïve trust should not be encouraged; however</w:t>
      </w:r>
      <w:r w:rsidRPr="003B25D8">
        <w:rPr>
          <w:rStyle w:val="StyleBoldUnderline"/>
          <w:rFonts w:cs="Times New Roman"/>
        </w:rPr>
        <w:t>, it is important to try to avoid extreme cynicism concerning, for example, politicians and scientists, since this can lead to feelings of helplessness</w:t>
      </w:r>
      <w:r w:rsidRPr="003B25D8">
        <w:rPr>
          <w:rFonts w:cs="Times New Roman"/>
        </w:rPr>
        <w:t xml:space="preserve"> (Colby et al., 2007: 153). One strategy could be to invite into the classroom societal actors who have worked for a long time with issues related to sustainable development and who have shown persistence in the face of challenges (Colby et al., 2007: 154). In order to promote problem-focused coping among students who are not able to cope in this way on their own</w:t>
      </w:r>
      <w:r w:rsidRPr="003B25D8">
        <w:rPr>
          <w:rStyle w:val="StyleBoldUnderline"/>
          <w:rFonts w:cs="Times New Roman"/>
        </w:rPr>
        <w:t>, it is vital to set realistic sub-goals for one’s engagement, and to pinpoint and discuss pathways, that is, different individual and collective actions that are effective in trying to reach the sub-goals</w:t>
      </w:r>
      <w:r w:rsidRPr="003B25D8">
        <w:rPr>
          <w:rFonts w:cs="Times New Roman"/>
        </w:rPr>
        <w:t xml:space="preserve"> (see Snyder, 2000</w:t>
      </w:r>
      <w:r w:rsidRPr="003B25D8">
        <w:rPr>
          <w:rStyle w:val="StyleBoldUnderline"/>
          <w:rFonts w:cs="Times New Roman"/>
        </w:rPr>
        <w:t>). It is also vital to encourage a feeling of agency—that everyone’s effort is worth something— and to help students take satisfaction in small successes. Negative emotions can be turned into something constructive, if one feels that there is at least something one can do, that is, if one feels that one has some control over the problem</w:t>
      </w:r>
      <w:r w:rsidRPr="003B25D8">
        <w:rPr>
          <w:rFonts w:cs="Times New Roman"/>
        </w:rPr>
        <w:t xml:space="preserve"> (MacGregor, 1991). </w:t>
      </w:r>
      <w:r w:rsidRPr="003B25D8">
        <w:rPr>
          <w:rStyle w:val="StyleBoldUnderline"/>
          <w:rFonts w:cs="Times New Roman"/>
        </w:rPr>
        <w:t>Collective rather than individual actions can also promote hope</w:t>
      </w:r>
      <w:r w:rsidRPr="003B25D8">
        <w:rPr>
          <w:rFonts w:cs="Times New Roman"/>
        </w:rPr>
        <w:t xml:space="preserve"> (Ojala, 2007, 2012c)</w:t>
      </w:r>
    </w:p>
    <w:p w14:paraId="1E65A279" w14:textId="77777777" w:rsidR="00CA7158" w:rsidRPr="003B25D8" w:rsidRDefault="00CA7158" w:rsidP="00CA7158">
      <w:pPr>
        <w:rPr>
          <w:rFonts w:cs="Times New Roman"/>
        </w:rPr>
      </w:pPr>
    </w:p>
    <w:p w14:paraId="3C16BB1F" w14:textId="77777777" w:rsidR="00CA7158" w:rsidRPr="003B25D8" w:rsidRDefault="00CA7158" w:rsidP="00CA7158">
      <w:pPr>
        <w:pStyle w:val="Heading3"/>
        <w:rPr>
          <w:rFonts w:cs="Times New Roman"/>
        </w:rPr>
      </w:pPr>
      <w:r w:rsidRPr="003B25D8">
        <w:rPr>
          <w:rFonts w:cs="Times New Roman"/>
        </w:rPr>
        <w:t xml:space="preserve">Paleoclimatology </w:t>
      </w:r>
    </w:p>
    <w:p w14:paraId="4F1572D2" w14:textId="77777777" w:rsidR="00CA7158" w:rsidRPr="003B25D8" w:rsidRDefault="00CA7158" w:rsidP="002B40CD">
      <w:pPr>
        <w:pStyle w:val="Heading4"/>
      </w:pPr>
      <w:r w:rsidRPr="003B25D8">
        <w:t xml:space="preserve">The alternative is to begin scientific research from the perspective of paleoclimatology </w:t>
      </w:r>
    </w:p>
    <w:p w14:paraId="04E2C4F9" w14:textId="77777777" w:rsidR="00CA7158" w:rsidRPr="003B25D8" w:rsidRDefault="00CA7158" w:rsidP="00CA7158">
      <w:pPr>
        <w:rPr>
          <w:rFonts w:cs="Times New Roman"/>
        </w:rPr>
      </w:pPr>
      <w:r w:rsidRPr="003B25D8">
        <w:rPr>
          <w:rStyle w:val="StyleStyleBold12pt"/>
          <w:rFonts w:cs="Times New Roman"/>
        </w:rPr>
        <w:t>Nicotra and Parrish ’10</w:t>
      </w:r>
      <w:r w:rsidRPr="003B25D8">
        <w:rPr>
          <w:rFonts w:cs="Times New Roman"/>
        </w:rPr>
        <w:t xml:space="preserve"> (Jodie and Judith Totman, rhetorician and paleoclimatologist dream team, </w:t>
      </w:r>
      <w:r w:rsidRPr="003B25D8">
        <w:rPr>
          <w:rStyle w:val="HTMLCite"/>
          <w:rFonts w:cs="Times New Roman"/>
        </w:rPr>
        <w:t>JAC</w:t>
      </w:r>
      <w:r w:rsidRPr="003B25D8">
        <w:rPr>
          <w:rFonts w:cs="Times New Roman"/>
        </w:rPr>
        <w:t xml:space="preserve">, Vol. 30, No. 1/2 (2010), pp. 215-237, “Rushing the Cure: Temporal Rhetorics in Global Warming Discourse,” via JSTOR) // AWP </w:t>
      </w:r>
    </w:p>
    <w:p w14:paraId="0AAB4067" w14:textId="77777777" w:rsidR="00CA7158" w:rsidRPr="003B25D8" w:rsidRDefault="00CA7158" w:rsidP="00CA7158">
      <w:pPr>
        <w:rPr>
          <w:rStyle w:val="Emphasis"/>
          <w:rFonts w:cs="Times New Roman"/>
        </w:rPr>
      </w:pPr>
      <w:r w:rsidRPr="003B25D8">
        <w:rPr>
          <w:rFonts w:cs="Times New Roman"/>
        </w:rPr>
        <w:t xml:space="preserve">The foundation was actually created in part as a response to global warming; </w:t>
      </w:r>
      <w:r w:rsidRPr="003B25D8">
        <w:rPr>
          <w:rStyle w:val="StyleBoldUnderline"/>
          <w:rFonts w:cs="Times New Roman"/>
        </w:rPr>
        <w:t>10,000 years was</w:t>
      </w:r>
      <w:r w:rsidRPr="003B25D8">
        <w:rPr>
          <w:rFonts w:cs="Times New Roman"/>
        </w:rPr>
        <w:t xml:space="preserve"> chosen as the framework for the projects because that's </w:t>
      </w:r>
      <w:r w:rsidRPr="003B25D8">
        <w:rPr>
          <w:rStyle w:val="StyleBoldUnderline"/>
          <w:rFonts w:cs="Times New Roman"/>
        </w:rPr>
        <w:t>the length of time that humans have had a stable climate and technology.</w:t>
      </w:r>
      <w:r w:rsidRPr="003B25D8">
        <w:rPr>
          <w:rFonts w:cs="Times New Roman"/>
        </w:rPr>
        <w:t xml:space="preserve"> Both of these examples fall under the larger umbrella of "sustainability," a term that has rapidly transformed from an environmental studies buzzword into the sine qua non of a wide range of academic disciplines and projects. As the word suggests, </w:t>
      </w:r>
      <w:r w:rsidRPr="003B25D8">
        <w:rPr>
          <w:rStyle w:val="StyleBoldUnderline"/>
          <w:rFonts w:cs="Times New Roman"/>
        </w:rPr>
        <w:t xml:space="preserve">"sustainability" has built into it a long-term perspective, a counterbalancing chronotope, perhaps, to the tropes of time-space compression that have come to dominate much of the discussion about contemporary issues. </w:t>
      </w:r>
      <w:r w:rsidRPr="003B25D8">
        <w:rPr>
          <w:rFonts w:cs="Times New Roman"/>
        </w:rPr>
        <w:t xml:space="preserve">As we hope the above examples suggest, </w:t>
      </w:r>
      <w:r w:rsidRPr="003B25D8">
        <w:rPr>
          <w:rStyle w:val="StyleBoldUnderline"/>
          <w:rFonts w:cs="Times New Roman"/>
        </w:rPr>
        <w:t>developing or inhabiting a sense of deep time</w:t>
      </w:r>
      <w:r w:rsidRPr="003B25D8">
        <w:rPr>
          <w:rFonts w:cs="Times New Roman"/>
        </w:rPr>
        <w:t xml:space="preserve">- time on a planetary rather than a human scale- </w:t>
      </w:r>
      <w:r w:rsidRPr="003B25D8">
        <w:rPr>
          <w:rStyle w:val="StyleBoldUnderline"/>
          <w:rFonts w:cs="Times New Roman"/>
        </w:rPr>
        <w:t>is something that requires practice.</w:t>
      </w:r>
      <w:r w:rsidRPr="003B25D8">
        <w:rPr>
          <w:rFonts w:cs="Times New Roman"/>
        </w:rPr>
        <w:t xml:space="preserve"> Apart from the few (like paleoclimatologists) who have become accustomed to working with vast scales of time as part of their regular work, </w:t>
      </w:r>
      <w:r w:rsidRPr="003B25D8">
        <w:rPr>
          <w:rStyle w:val="StyleBoldUnderline"/>
          <w:rFonts w:cs="Times New Roman"/>
        </w:rPr>
        <w:t>the deep time perspective typically does not come naturally for those of us who inhabit the 24/7 world that characterizes so much of contemporary Western life</w:t>
      </w:r>
      <w:r w:rsidRPr="003B25D8">
        <w:rPr>
          <w:rFonts w:cs="Times New Roman"/>
        </w:rPr>
        <w:t>. Thus</w:t>
      </w:r>
      <w:r w:rsidRPr="003B25D8">
        <w:rPr>
          <w:rStyle w:val="StyleBoldUnderline"/>
          <w:rFonts w:cs="Times New Roman"/>
        </w:rPr>
        <w:t>, it is easy to see how time-space compression chronotopes would come to dominate discussions of public issues like global warming, so much so as to almost completely conceal or overshadow other, less obvious temporal perspectives</w:t>
      </w:r>
      <w:r w:rsidRPr="003B25D8">
        <w:rPr>
          <w:rFonts w:cs="Times New Roman"/>
        </w:rPr>
        <w:t xml:space="preserve">. Nonetheless, we feel that the deep time chronotope might do a great deal of rhetorical work in these discussions. </w:t>
      </w:r>
      <w:r w:rsidRPr="003B25D8">
        <w:rPr>
          <w:rStyle w:val="StyleBoldUnderline"/>
          <w:rFonts w:cs="Times New Roman"/>
        </w:rPr>
        <w:t>Without such a perspective, not only could many of the solutions currently offered to redress the "climate crisis" come to seem like the only ones possible, but time-space compression chronotopes might come to infect even those concepts that are based in other temporal perspectives. Discussions of sustainability, for instance, could easily come to encompass such questionable entities as "Wal-Marts with solar panels and five thousand square foot single family residences made of bamboo and strawbale" (Teal 23).</w:t>
      </w:r>
      <w:r w:rsidRPr="003B25D8">
        <w:rPr>
          <w:rStyle w:val="Emphasis"/>
          <w:rFonts w:cs="Times New Roman"/>
        </w:rPr>
        <w:t xml:space="preserve"> Learning to recognize how time operates rhetorically in discussions of global warming and other public issues may ultimately create room for different sorts of conversations.</w:t>
      </w:r>
    </w:p>
    <w:p w14:paraId="66D26EE1" w14:textId="77777777" w:rsidR="00CA7158" w:rsidRPr="003B25D8" w:rsidRDefault="00CA7158" w:rsidP="00CA7158">
      <w:pPr>
        <w:rPr>
          <w:rStyle w:val="Emphasis"/>
          <w:rFonts w:cs="Times New Roman"/>
        </w:rPr>
      </w:pPr>
    </w:p>
    <w:p w14:paraId="31F4A82C" w14:textId="77777777" w:rsidR="00CA7158" w:rsidRPr="003B25D8" w:rsidRDefault="00CA7158" w:rsidP="00CA7158">
      <w:pPr>
        <w:pStyle w:val="Heading3"/>
        <w:rPr>
          <w:rFonts w:cs="Times New Roman"/>
        </w:rPr>
      </w:pPr>
      <w:r w:rsidRPr="003B25D8">
        <w:rPr>
          <w:rFonts w:cs="Times New Roman"/>
        </w:rPr>
        <w:t xml:space="preserve">Public Health </w:t>
      </w:r>
    </w:p>
    <w:p w14:paraId="11E4722F" w14:textId="77777777" w:rsidR="00CA7158" w:rsidRPr="003B25D8" w:rsidRDefault="00CA7158" w:rsidP="002B40CD">
      <w:pPr>
        <w:pStyle w:val="Heading4"/>
      </w:pPr>
      <w:r w:rsidRPr="003B25D8">
        <w:t>Public health framing bring the impacts home</w:t>
      </w:r>
    </w:p>
    <w:p w14:paraId="03FD3285" w14:textId="77777777" w:rsidR="00CA7158" w:rsidRPr="003B25D8" w:rsidRDefault="00CA7158" w:rsidP="00CA7158">
      <w:pPr>
        <w:rPr>
          <w:rFonts w:cs="Times New Roman"/>
        </w:rPr>
      </w:pPr>
      <w:r w:rsidRPr="003B25D8">
        <w:rPr>
          <w:rStyle w:val="StyleStyleBold12pt"/>
          <w:rFonts w:cs="Times New Roman"/>
        </w:rPr>
        <w:t>Nisbit ’09</w:t>
      </w:r>
      <w:r w:rsidRPr="003B25D8">
        <w:rPr>
          <w:rFonts w:cs="Times New Roman"/>
        </w:rPr>
        <w:t xml:space="preserve"> (Matthew C., Ph.D. Associate Professor of Communication and Affiliate Associate Professor of Global Environmental Politics and Environmental Science at American University. </w:t>
      </w:r>
      <w:r w:rsidRPr="003B25D8">
        <w:rPr>
          <w:rFonts w:cs="Times New Roman"/>
          <w:i/>
        </w:rPr>
        <w:t>Environment</w:t>
      </w:r>
      <w:r w:rsidRPr="003B25D8">
        <w:rPr>
          <w:rFonts w:cs="Times New Roman"/>
        </w:rPr>
        <w:t xml:space="preserve"> 51.2 (Mar/Apr 2009): 12-23. “Communicating Climate Change: Why Frames Matter for Public Engagement”) // AWP </w:t>
      </w:r>
    </w:p>
    <w:p w14:paraId="2387C9B2" w14:textId="77777777" w:rsidR="00CA7158" w:rsidRPr="003B25D8" w:rsidRDefault="00CA7158" w:rsidP="00CA7158">
      <w:pPr>
        <w:rPr>
          <w:rStyle w:val="StyleBoldUnderline"/>
          <w:rFonts w:cs="Times New Roman"/>
        </w:rPr>
      </w:pPr>
      <w:r w:rsidRPr="003B25D8">
        <w:rPr>
          <w:rFonts w:cs="Times New Roman"/>
        </w:rPr>
        <w:t>Since the beginning of this decade</w:t>
      </w:r>
      <w:r w:rsidRPr="003B25D8">
        <w:rPr>
          <w:rStyle w:val="StyleBoldUnderline"/>
          <w:rFonts w:cs="Times New Roman"/>
        </w:rPr>
        <w:t>, the public health implications of climate change have also emerged as a potentially powerful interpretive resource for experts and advocates</w:t>
      </w:r>
      <w:r w:rsidRPr="003B25D8">
        <w:rPr>
          <w:rFonts w:cs="Times New Roman"/>
        </w:rPr>
        <w:t xml:space="preserve">.46 </w:t>
      </w:r>
      <w:proofErr w:type="gramStart"/>
      <w:r w:rsidRPr="003B25D8">
        <w:rPr>
          <w:rFonts w:cs="Times New Roman"/>
        </w:rPr>
        <w:t>This</w:t>
      </w:r>
      <w:proofErr w:type="gramEnd"/>
      <w:r w:rsidRPr="003B25D8">
        <w:rPr>
          <w:rFonts w:cs="Times New Roman"/>
        </w:rPr>
        <w:t xml:space="preserve"> trend is an example of how a </w:t>
      </w:r>
      <w:r w:rsidRPr="003B25D8">
        <w:rPr>
          <w:rStyle w:val="StyleBoldUnderline"/>
          <w:rFonts w:cs="Times New Roman"/>
        </w:rPr>
        <w:t>unique issue-specific frame may emerge that is not predicted by the</w:t>
      </w:r>
      <w:r w:rsidRPr="003B25D8">
        <w:rPr>
          <w:rFonts w:cs="Times New Roman"/>
        </w:rPr>
        <w:t xml:space="preserve"> general typology for </w:t>
      </w:r>
      <w:r w:rsidRPr="003B25D8">
        <w:rPr>
          <w:rStyle w:val="StyleBoldUnderline"/>
          <w:rFonts w:cs="Times New Roman"/>
        </w:rPr>
        <w:t>science debates</w:t>
      </w:r>
      <w:r w:rsidRPr="003B25D8">
        <w:rPr>
          <w:rFonts w:cs="Times New Roman"/>
        </w:rPr>
        <w:t xml:space="preserve"> outlined in Table 2</w:t>
      </w:r>
      <w:r w:rsidRPr="003B25D8">
        <w:rPr>
          <w:rStyle w:val="StyleBoldUnderline"/>
          <w:rFonts w:cs="Times New Roman"/>
        </w:rPr>
        <w:t>. The public health frame stresses climate change's potential to increase the incidence of infectious diseases, asthma, allergies, heat stroke, and other salient health problems, especially among the most vulnerable populations: the elderly and children</w:t>
      </w:r>
      <w:r w:rsidRPr="003B25D8">
        <w:rPr>
          <w:rFonts w:cs="Times New Roman"/>
        </w:rPr>
        <w:t>. In the process,</w:t>
      </w:r>
      <w:r w:rsidRPr="003B25D8">
        <w:rPr>
          <w:rStyle w:val="StyleBoldUnderline"/>
          <w:rFonts w:cs="Times New Roman"/>
        </w:rPr>
        <w:t xml:space="preserve"> the public health frame makes climate change personally relevant to new audiences by connecting the issue to health problems that are already familiar and perceived as important. The frame also shifts the geographic location of impacts, replacing visuals of remote Arctic regions, animals, and peoples with more socially proximate neighbors and places across local communities and cities. Coverage at local television news outlets and specialized urban media is also generated. </w:t>
      </w:r>
    </w:p>
    <w:p w14:paraId="2B51800A" w14:textId="77777777" w:rsidR="00CA7158" w:rsidRPr="003B25D8" w:rsidRDefault="00CA7158" w:rsidP="00CA7158">
      <w:pPr>
        <w:rPr>
          <w:rFonts w:cs="Times New Roman"/>
        </w:rPr>
      </w:pPr>
    </w:p>
    <w:p w14:paraId="70A9D952" w14:textId="77777777" w:rsidR="00CA7158" w:rsidRPr="003B25D8" w:rsidRDefault="00CA7158" w:rsidP="00CA7158">
      <w:pPr>
        <w:pStyle w:val="Heading3"/>
        <w:rPr>
          <w:rFonts w:cs="Times New Roman"/>
        </w:rPr>
      </w:pPr>
      <w:r w:rsidRPr="003B25D8">
        <w:rPr>
          <w:rFonts w:cs="Times New Roman"/>
        </w:rPr>
        <w:t>“Cool”ness</w:t>
      </w:r>
    </w:p>
    <w:p w14:paraId="3F0308E3" w14:textId="77777777" w:rsidR="00CA7158" w:rsidRPr="003B25D8" w:rsidRDefault="00CA7158" w:rsidP="002B40CD">
      <w:pPr>
        <w:pStyle w:val="Heading4"/>
      </w:pPr>
      <w:r w:rsidRPr="003B25D8">
        <w:t xml:space="preserve">The aff’s aloof environmentalism fails to spur action – climate policy has to be framed as cheap, easy, and cool to attract support </w:t>
      </w:r>
    </w:p>
    <w:p w14:paraId="7278CE18" w14:textId="77777777" w:rsidR="00CA7158" w:rsidRPr="003B25D8" w:rsidRDefault="00CA7158" w:rsidP="00CA7158">
      <w:pPr>
        <w:rPr>
          <w:rFonts w:cs="Times New Roman"/>
        </w:rPr>
      </w:pPr>
      <w:r w:rsidRPr="003B25D8">
        <w:rPr>
          <w:rStyle w:val="StyleStyleBold12pt"/>
          <w:rFonts w:cs="Times New Roman"/>
        </w:rPr>
        <w:t>Retallack ’09</w:t>
      </w:r>
      <w:r w:rsidRPr="003B25D8">
        <w:rPr>
          <w:rFonts w:cs="Times New Roman"/>
        </w:rPr>
        <w:t xml:space="preserve"> (Simon, Head of Climate Change at the Institute for Public Policy Research, The Guardian, “Not cool to be green,” 9/21/09, Accessed 7/17/14 http://www.theguardian.com/commentisfree/2009/sep/21/green-environment-consumers-ippr) // AWP</w:t>
      </w:r>
    </w:p>
    <w:p w14:paraId="1F87628F" w14:textId="77777777" w:rsidR="00CA7158" w:rsidRPr="003B25D8" w:rsidRDefault="00CA7158" w:rsidP="00CA7158">
      <w:pPr>
        <w:rPr>
          <w:rFonts w:cs="Times New Roman"/>
        </w:rPr>
      </w:pPr>
      <w:r w:rsidRPr="003B25D8">
        <w:rPr>
          <w:rFonts w:cs="Times New Roman"/>
        </w:rPr>
        <w:t xml:space="preserve">Given the runaway popularity of the 10:10 campaign, which the Guardian is backing, it would be churlish to offer it anything but praise. By providing a meaningful, tangible and immediate focus for action, it has been a clear success in attracting the support of thousands of individuals, companies and other organisations that are concerned about climate change. But just how widespread will its appeal be? In light of new research from the Institute for Public Policy Research (IPPR) published in its Consumer Power report, </w:t>
      </w:r>
      <w:r w:rsidRPr="003B25D8">
        <w:rPr>
          <w:rStyle w:val="StyleBoldUnderline"/>
          <w:rFonts w:cs="Times New Roman"/>
        </w:rPr>
        <w:t>the 10:10 campaign may actually be failing to resonate with a large swath of mainstream consumers. IPPR's research involved talking to a group</w:t>
      </w:r>
      <w:r w:rsidRPr="003B25D8">
        <w:rPr>
          <w:rFonts w:cs="Times New Roman"/>
        </w:rPr>
        <w:t xml:space="preserve"> of people who are often the target of marketing campaigns – </w:t>
      </w:r>
      <w:r w:rsidRPr="003B25D8">
        <w:rPr>
          <w:rStyle w:val="StyleBoldUnderline"/>
          <w:rFonts w:cs="Times New Roman"/>
        </w:rPr>
        <w:t>society's trendsetters</w:t>
      </w:r>
      <w:r w:rsidRPr="003B25D8">
        <w:rPr>
          <w:rFonts w:cs="Times New Roman"/>
        </w:rPr>
        <w:t xml:space="preserve">. They tend to have a high level of motivation to consume, and their prominent position within social circles makes them a driver of fashions and trends, meaning that they are a particularly powerful subsection of the population when it comes to determining consumption-related behaviours. </w:t>
      </w:r>
      <w:r w:rsidRPr="003B25D8">
        <w:rPr>
          <w:rStyle w:val="StyleBoldUnderline"/>
          <w:rFonts w:cs="Times New Roman"/>
        </w:rPr>
        <w:t>Unless they are on board, they can act as a brake on the adoption of change across society.</w:t>
      </w:r>
      <w:r w:rsidRPr="003B25D8">
        <w:rPr>
          <w:rFonts w:cs="Times New Roman"/>
        </w:rPr>
        <w:t xml:space="preserve"> What we found makes for uncomfortable reading. Our research found that </w:t>
      </w:r>
      <w:r w:rsidRPr="003B25D8">
        <w:rPr>
          <w:rStyle w:val="StyleBoldUnderline"/>
          <w:rFonts w:cs="Times New Roman"/>
        </w:rPr>
        <w:t>mainstream consumers are aware of climate change, but are simply bored of hearing about it.</w:t>
      </w:r>
      <w:r w:rsidRPr="003B25D8">
        <w:rPr>
          <w:rFonts w:cs="Times New Roman"/>
        </w:rPr>
        <w:t xml:space="preserve"> As a participant in one of our workshops told us, </w:t>
      </w:r>
      <w:r w:rsidRPr="003B25D8">
        <w:rPr>
          <w:rStyle w:val="StyleBoldUnderline"/>
          <w:rFonts w:cs="Times New Roman"/>
        </w:rPr>
        <w:t>"It's one of those things you think about for a few minutes, get depressed, and move on to the next thing." Also widespread was doubt about the effectiveness of adopting lower-carbon behaviours ("if everybody else isn't doing it")</w:t>
      </w:r>
      <w:r w:rsidRPr="003B25D8">
        <w:rPr>
          <w:rFonts w:cs="Times New Roman"/>
        </w:rPr>
        <w:t xml:space="preserve"> and resentfulness about being made to feel guilty about their lifestyles. </w:t>
      </w:r>
      <w:r w:rsidRPr="003B25D8">
        <w:rPr>
          <w:rStyle w:val="StyleBoldUnderline"/>
          <w:rFonts w:cs="Times New Roman"/>
        </w:rPr>
        <w:t>Environmentalists</w:t>
      </w:r>
      <w:r w:rsidRPr="003B25D8">
        <w:rPr>
          <w:rFonts w:cs="Times New Roman"/>
        </w:rPr>
        <w:t xml:space="preserve">, meanwhile, the most common messenger for most appeals to act on climate change, </w:t>
      </w:r>
      <w:r w:rsidRPr="003B25D8">
        <w:rPr>
          <w:rStyle w:val="StyleBoldUnderline"/>
          <w:rFonts w:cs="Times New Roman"/>
        </w:rPr>
        <w:t>were dismissed as "smug" and "self-righteous". People were also put off by the cost of lower-carbon options</w:t>
      </w:r>
      <w:r w:rsidRPr="003B25D8">
        <w:rPr>
          <w:rFonts w:cs="Times New Roman"/>
        </w:rPr>
        <w:t xml:space="preserve">: "Forget that you're having any impact on the environment. </w:t>
      </w:r>
      <w:r w:rsidRPr="003B25D8">
        <w:rPr>
          <w:rStyle w:val="Emphasis"/>
          <w:rFonts w:cs="Times New Roman"/>
        </w:rPr>
        <w:t>It's about how much you save in your back pocket</w:t>
      </w:r>
      <w:r w:rsidRPr="003B25D8">
        <w:rPr>
          <w:rStyle w:val="StyleBoldUnderline"/>
          <w:rFonts w:cs="Times New Roman"/>
        </w:rPr>
        <w:t xml:space="preserve">." </w:t>
      </w:r>
      <w:r w:rsidRPr="003B25D8">
        <w:rPr>
          <w:rFonts w:cs="Times New Roman"/>
        </w:rPr>
        <w:t xml:space="preserve">Our research shows that a new approach is needed if mainstream consumers and not just the environmentally inclined are to adopt lower-carbon lifestyles. It suggests that </w:t>
      </w:r>
      <w:r w:rsidRPr="003B25D8">
        <w:rPr>
          <w:rStyle w:val="StyleBoldUnderline"/>
          <w:rFonts w:cs="Times New Roman"/>
        </w:rPr>
        <w:t>mainstream consumers would be far more likely to change their behaviour and use less energy on the basis that it would save them money</w:t>
      </w:r>
      <w:r w:rsidRPr="003B25D8">
        <w:rPr>
          <w:rFonts w:cs="Times New Roman"/>
        </w:rPr>
        <w:t xml:space="preserve">, give them greater control over their energy bills and greater independence from energy companies, rather than on the basis that it would prevent climate change. The research also underlines the importance of </w:t>
      </w:r>
      <w:r w:rsidRPr="003B25D8">
        <w:rPr>
          <w:rStyle w:val="StyleBoldUnderline"/>
          <w:rFonts w:cs="Times New Roman"/>
        </w:rPr>
        <w:t xml:space="preserve">ensuring lower-carbon products and services are provided that are desirable, enabling people to look good, as </w:t>
      </w:r>
      <w:r w:rsidRPr="003B25D8">
        <w:rPr>
          <w:rStyle w:val="Emphasis"/>
          <w:rFonts w:cs="Times New Roman"/>
        </w:rPr>
        <w:t>all too frequently poor aesthetics acts as a barrier to adoption</w:t>
      </w:r>
      <w:r w:rsidRPr="003B25D8">
        <w:rPr>
          <w:rFonts w:cs="Times New Roman"/>
        </w:rPr>
        <w:t xml:space="preserve">. At the same time, </w:t>
      </w:r>
      <w:r w:rsidRPr="003B25D8">
        <w:rPr>
          <w:rStyle w:val="Emphasis"/>
          <w:rFonts w:cs="Times New Roman"/>
        </w:rPr>
        <w:t>consumers want to feel that lower-carbon options are "normal" for people like them</w:t>
      </w:r>
      <w:r w:rsidRPr="003B25D8">
        <w:rPr>
          <w:rStyle w:val="StyleBoldUnderline"/>
          <w:rFonts w:cs="Times New Roman"/>
        </w:rPr>
        <w:t xml:space="preserve"> and want to hear about them from figures in the public eye who they trust and associate as peers, rather than environmentalists or aloof A-list celebrities. </w:t>
      </w:r>
      <w:r w:rsidRPr="003B25D8">
        <w:rPr>
          <w:rFonts w:cs="Times New Roman"/>
        </w:rPr>
        <w:t>In every walk of life, from schools, churches and local community groups to companies, government departments and households up and down the country, there are people who care deeply about climate change and for whom the 10:10 campaign provides a truly valuable and inspiring focus. The trouble is, preventing dangerous climate change and reducing carbon emissions – the premise of the 10:10 campaign – is simply not a priority for the majority of the British public and until we find other ways of motivating them to adopt lower-carbon behaviours, the UK will continue to struggle to achieve the challenging nationwide targets it has set itself for the next decade and beyond.</w:t>
      </w:r>
    </w:p>
    <w:p w14:paraId="27DCDAE6" w14:textId="77777777" w:rsidR="00CA7158" w:rsidRPr="003B25D8" w:rsidRDefault="00CA7158" w:rsidP="00CA7158">
      <w:pPr>
        <w:pStyle w:val="Heading2"/>
        <w:rPr>
          <w:rFonts w:cs="Times New Roman"/>
        </w:rPr>
      </w:pPr>
      <w:r w:rsidRPr="003B25D8">
        <w:rPr>
          <w:rFonts w:cs="Times New Roman"/>
        </w:rPr>
        <w:t>Impacts</w:t>
      </w:r>
    </w:p>
    <w:p w14:paraId="5EC65FF3" w14:textId="77777777" w:rsidR="00CA7158" w:rsidRPr="003B25D8" w:rsidRDefault="00CA7158" w:rsidP="00CA7158">
      <w:pPr>
        <w:pStyle w:val="Heading3"/>
        <w:rPr>
          <w:rFonts w:cs="Times New Roman"/>
        </w:rPr>
      </w:pPr>
      <w:r w:rsidRPr="003B25D8">
        <w:rPr>
          <w:rFonts w:cs="Times New Roman"/>
        </w:rPr>
        <w:t>Skepticism (General)</w:t>
      </w:r>
    </w:p>
    <w:p w14:paraId="7B5BE888" w14:textId="77777777" w:rsidR="00CA7158" w:rsidRPr="003B25D8" w:rsidRDefault="00CA7158" w:rsidP="00CA7158">
      <w:pPr>
        <w:rPr>
          <w:rFonts w:cs="Times New Roman"/>
        </w:rPr>
      </w:pPr>
    </w:p>
    <w:p w14:paraId="0FF4A1E5" w14:textId="77777777" w:rsidR="00CA7158" w:rsidRPr="003B25D8" w:rsidRDefault="00CA7158" w:rsidP="002B40CD">
      <w:pPr>
        <w:pStyle w:val="Heading4"/>
      </w:pPr>
      <w:r w:rsidRPr="003B25D8">
        <w:t xml:space="preserve">The plan increases the propensity for conservatism – long term backlash turns the case </w:t>
      </w:r>
    </w:p>
    <w:p w14:paraId="36F384AA" w14:textId="77777777" w:rsidR="00CA7158" w:rsidRPr="003B25D8" w:rsidRDefault="00CA7158" w:rsidP="00CA7158">
      <w:pPr>
        <w:rPr>
          <w:rFonts w:cs="Times New Roman"/>
        </w:rPr>
      </w:pPr>
      <w:r w:rsidRPr="003B25D8">
        <w:rPr>
          <w:rStyle w:val="StyleStyleBold12pt"/>
          <w:rFonts w:cs="Times New Roman"/>
        </w:rPr>
        <w:t>Nisbit ’09</w:t>
      </w:r>
      <w:r w:rsidRPr="003B25D8">
        <w:rPr>
          <w:rFonts w:cs="Times New Roman"/>
        </w:rPr>
        <w:t xml:space="preserve"> (Matthew C., Ph.D. Associate Professor of Communication and Affiliate Associate Professor of Global Environmental Politics and Environmental Science at American University. </w:t>
      </w:r>
      <w:r w:rsidRPr="003B25D8">
        <w:rPr>
          <w:rFonts w:cs="Times New Roman"/>
          <w:i/>
        </w:rPr>
        <w:t>Environment</w:t>
      </w:r>
      <w:r w:rsidRPr="003B25D8">
        <w:rPr>
          <w:rFonts w:cs="Times New Roman"/>
        </w:rPr>
        <w:t xml:space="preserve"> 51.2 (Mar/Apr 2009): 12-23. “Communicating Climate Change: Why Frames Matter for Public Engagement”) // AWP </w:t>
      </w:r>
    </w:p>
    <w:p w14:paraId="3735499F" w14:textId="77777777" w:rsidR="00CA7158" w:rsidRPr="003B25D8" w:rsidRDefault="00CA7158" w:rsidP="00CA7158">
      <w:pPr>
        <w:rPr>
          <w:rFonts w:cs="Times New Roman"/>
        </w:rPr>
      </w:pPr>
      <w:r w:rsidRPr="003B25D8">
        <w:rPr>
          <w:rFonts w:cs="Times New Roman"/>
        </w:rPr>
        <w:t xml:space="preserve">In contrast, former U.S. Vice President Al Gore, many </w:t>
      </w:r>
      <w:r w:rsidRPr="003B25D8">
        <w:rPr>
          <w:rStyle w:val="StyleBoldUnderline"/>
          <w:rFonts w:cs="Times New Roman"/>
        </w:rPr>
        <w:t>environmentalists</w:t>
      </w:r>
      <w:r w:rsidRPr="003B25D8">
        <w:rPr>
          <w:rFonts w:cs="Times New Roman"/>
        </w:rPr>
        <w:t xml:space="preserve">, and even some scientists </w:t>
      </w:r>
      <w:r w:rsidRPr="003B25D8">
        <w:rPr>
          <w:rStyle w:val="StyleBoldUnderline"/>
          <w:rFonts w:cs="Times New Roman"/>
        </w:rPr>
        <w:t>have attempted to counter the scientific uncertainty and economic consequences frames by emphasizing a Pandora's Box of looming "climate crisis</w:t>
      </w:r>
      <w:r w:rsidRPr="003B25D8">
        <w:rPr>
          <w:rFonts w:cs="Times New Roman"/>
        </w:rPr>
        <w:t xml:space="preserve">." To instantly translate their preferred interpretation, these </w:t>
      </w:r>
      <w:r w:rsidRPr="003B25D8">
        <w:rPr>
          <w:rStyle w:val="StyleBoldUnderline"/>
          <w:rFonts w:cs="Times New Roman"/>
        </w:rPr>
        <w:t xml:space="preserve">advocates have relied on depictions of specific climate impacts, including hurricane devastation, polar bears perched precariously on shrinking ice floes, scorched, drought-stricken earth, blazing wild fires, or famous cities or landmarks under water due to future sea-level rise. </w:t>
      </w:r>
      <w:r w:rsidRPr="003B25D8">
        <w:rPr>
          <w:rFonts w:cs="Times New Roman"/>
        </w:rPr>
        <w:t xml:space="preserve">Publicity for </w:t>
      </w:r>
      <w:r w:rsidRPr="003B25D8">
        <w:rPr>
          <w:rStyle w:val="StyleBoldUnderline"/>
          <w:rFonts w:cs="Times New Roman"/>
        </w:rPr>
        <w:t>Gore's documentary</w:t>
      </w:r>
      <w:r w:rsidRPr="003B25D8">
        <w:rPr>
          <w:rFonts w:cs="Times New Roman"/>
        </w:rPr>
        <w:t xml:space="preserve"> on climate change's effects, An Inconvenient Truth, </w:t>
      </w:r>
      <w:r w:rsidRPr="003B25D8">
        <w:rPr>
          <w:rStyle w:val="StyleBoldUnderline"/>
          <w:rFonts w:cs="Times New Roman"/>
        </w:rPr>
        <w:t xml:space="preserve">dramatized climate change </w:t>
      </w:r>
      <w:r w:rsidRPr="003B25D8">
        <w:rPr>
          <w:rFonts w:cs="Times New Roman"/>
        </w:rPr>
        <w:t>as an</w:t>
      </w:r>
      <w:r w:rsidRPr="003B25D8">
        <w:rPr>
          <w:rStyle w:val="StyleBoldUnderline"/>
          <w:rFonts w:cs="Times New Roman"/>
        </w:rPr>
        <w:t xml:space="preserve"> </w:t>
      </w:r>
      <w:r w:rsidRPr="003B25D8">
        <w:rPr>
          <w:rFonts w:cs="Times New Roman"/>
        </w:rPr>
        <w:t xml:space="preserve">environmental Frankenstein's monster, including a hurricane-shaped plume spewing from a smoke stack on its movie poster and a trailer telling audiences to expect </w:t>
      </w:r>
      <w:r w:rsidRPr="003B25D8">
        <w:rPr>
          <w:rStyle w:val="StyleBoldUnderline"/>
          <w:rFonts w:cs="Times New Roman"/>
        </w:rPr>
        <w:t>"the most terrifying film you will ever see."</w:t>
      </w:r>
      <w:r w:rsidRPr="003B25D8">
        <w:rPr>
          <w:rFonts w:cs="Times New Roman"/>
        </w:rPr>
        <w:t xml:space="preserve"> With an accent on visual and dramatic effects, </w:t>
      </w:r>
      <w:r w:rsidRPr="003B25D8">
        <w:rPr>
          <w:rStyle w:val="StyleBoldUnderline"/>
          <w:rFonts w:cs="Times New Roman"/>
        </w:rPr>
        <w:t>the catastrophe strategy triggered similarly framed news coverage</w:t>
      </w:r>
      <w:r w:rsidRPr="003B25D8">
        <w:rPr>
          <w:rFonts w:cs="Times New Roman"/>
        </w:rPr>
        <w:t xml:space="preserve">. For example, a 2006 Time magazine cover featured a polar bear on melting ice with the headline, "Global Warming: Be Worried, Be VERY Worried."31 </w:t>
      </w:r>
      <w:r w:rsidRPr="003B25D8">
        <w:rPr>
          <w:rStyle w:val="StyleBoldUnderline"/>
          <w:rFonts w:cs="Times New Roman"/>
        </w:rPr>
        <w:t xml:space="preserve">One of the unintended consequences of </w:t>
      </w:r>
      <w:r w:rsidRPr="003B25D8">
        <w:rPr>
          <w:rStyle w:val="Emphasis"/>
          <w:rFonts w:cs="Times New Roman"/>
        </w:rPr>
        <w:t>this line of communication</w:t>
      </w:r>
      <w:r w:rsidRPr="003B25D8">
        <w:rPr>
          <w:rStyle w:val="StyleBoldUnderline"/>
          <w:rFonts w:cs="Times New Roman"/>
        </w:rPr>
        <w:t xml:space="preserve"> is that it </w:t>
      </w:r>
      <w:r w:rsidRPr="003B25D8">
        <w:rPr>
          <w:rStyle w:val="Emphasis"/>
          <w:rFonts w:cs="Times New Roman"/>
        </w:rPr>
        <w:t>plays into the hands of climate skeptics and further reinforces the partisan divide in climate change perceptions</w:t>
      </w:r>
      <w:r w:rsidRPr="003B25D8">
        <w:rPr>
          <w:rFonts w:cs="Times New Roman"/>
        </w:rPr>
        <w:t xml:space="preserve">. Andrew Revkin, who has covered climate change for nearly 20 years for the New York Times, argues </w:t>
      </w:r>
      <w:r w:rsidRPr="003B25D8">
        <w:rPr>
          <w:rStyle w:val="StyleBoldUnderline"/>
          <w:rFonts w:cs="Times New Roman"/>
        </w:rPr>
        <w:t>these claims are effectively countered by critics, such as Inhofe, as liberal "alarmism," since the error bars of uncertainty for each of the climate impacts are much wider than the general link between human activities and global warming</w:t>
      </w:r>
      <w:r w:rsidRPr="003B25D8">
        <w:rPr>
          <w:rFonts w:cs="Times New Roman"/>
        </w:rPr>
        <w:t xml:space="preserve">.32 </w:t>
      </w:r>
      <w:r w:rsidRPr="003B25D8">
        <w:rPr>
          <w:rStyle w:val="StyleBoldUnderline"/>
          <w:rFonts w:cs="Times New Roman"/>
        </w:rPr>
        <w:t>These challenges,</w:t>
      </w:r>
      <w:r w:rsidRPr="003B25D8">
        <w:rPr>
          <w:rFonts w:cs="Times New Roman"/>
        </w:rPr>
        <w:t xml:space="preserve"> which are easier when the target of ridicule is a former political figure such as Gore, </w:t>
      </w:r>
      <w:r w:rsidRPr="003B25D8">
        <w:rPr>
          <w:rStyle w:val="StyleBoldUnderline"/>
          <w:rFonts w:cs="Times New Roman"/>
        </w:rPr>
        <w:t>quickly reactivate a focus on scientific uncertainty and the heuristic of partisanship</w:t>
      </w:r>
      <w:r w:rsidRPr="003B25D8">
        <w:rPr>
          <w:rFonts w:cs="Times New Roman"/>
        </w:rPr>
        <w:t xml:space="preserve">. In addition, </w:t>
      </w:r>
      <w:r w:rsidRPr="003B25D8">
        <w:rPr>
          <w:rStyle w:val="StyleBoldUnderline"/>
          <w:rFonts w:cs="Times New Roman"/>
        </w:rPr>
        <w:t>the public is likely to translate these appeals to fear into a sense of fatalism</w:t>
      </w:r>
      <w:r w:rsidRPr="003B25D8">
        <w:rPr>
          <w:rFonts w:cs="Times New Roman"/>
        </w:rPr>
        <w:t xml:space="preserve">, especially if this information is not accompanied by specific recommendations about how they can respond to the threats.33 Revkin and others worry that </w:t>
      </w:r>
      <w:r w:rsidRPr="003B25D8">
        <w:rPr>
          <w:rStyle w:val="StyleBoldUnderline"/>
          <w:rFonts w:cs="Times New Roman"/>
        </w:rPr>
        <w:t>the news media has moved from an earlier era of false balance to a new phase of overdramatization</w:t>
      </w:r>
      <w:r w:rsidRPr="003B25D8">
        <w:rPr>
          <w:rFonts w:cs="Times New Roman"/>
        </w:rPr>
        <w:t xml:space="preserve">, one </w:t>
      </w:r>
      <w:r w:rsidRPr="003B25D8">
        <w:rPr>
          <w:rStyle w:val="StyleBoldUnderline"/>
          <w:rFonts w:cs="Times New Roman"/>
        </w:rPr>
        <w:t>that skeptics can easily exploit to dismiss climate change as a problem</w:t>
      </w:r>
      <w:r w:rsidRPr="003B25D8">
        <w:rPr>
          <w:rFonts w:cs="Times New Roman"/>
        </w:rPr>
        <w:t xml:space="preserve">.34 Polls suggest that the public has picked up on critiques of the media by conservatives, likely filtering this information through their preferred partisan lens and their belief in liberal media bias. </w:t>
      </w:r>
      <w:r w:rsidRPr="003B25D8">
        <w:rPr>
          <w:rStyle w:val="Emphasis"/>
          <w:rFonts w:cs="Times New Roman"/>
        </w:rPr>
        <w:t>Such filtering results in Republicans</w:t>
      </w:r>
      <w:r w:rsidRPr="003B25D8">
        <w:rPr>
          <w:rStyle w:val="StyleBoldUnderline"/>
          <w:rFonts w:cs="Times New Roman"/>
        </w:rPr>
        <w:t xml:space="preserve"> who not only discount the climate change problem but who also agree that the mainstream news media is exaggerating its severity.</w:t>
      </w:r>
      <w:r w:rsidRPr="003B25D8">
        <w:rPr>
          <w:rFonts w:cs="Times New Roman"/>
        </w:rPr>
        <w:t xml:space="preserve">35 </w:t>
      </w:r>
    </w:p>
    <w:p w14:paraId="125626C4" w14:textId="77777777" w:rsidR="00CA7158" w:rsidRPr="003B25D8" w:rsidRDefault="00CA7158" w:rsidP="00CA7158">
      <w:pPr>
        <w:pStyle w:val="Heading3"/>
        <w:rPr>
          <w:rFonts w:cs="Times New Roman"/>
        </w:rPr>
      </w:pPr>
      <w:r w:rsidRPr="003B25D8">
        <w:rPr>
          <w:rFonts w:cs="Times New Roman"/>
        </w:rPr>
        <w:t>Skepticism (Just World)</w:t>
      </w:r>
    </w:p>
    <w:p w14:paraId="0E19E40E" w14:textId="77777777" w:rsidR="00CA7158" w:rsidRPr="003B25D8" w:rsidRDefault="00CA7158" w:rsidP="002B40CD">
      <w:pPr>
        <w:pStyle w:val="Heading4"/>
      </w:pPr>
      <w:r w:rsidRPr="003B25D8">
        <w:t>Emphasizing the damage to future generations and the poor contradicts deeply-held just-world beliefs, increases skepticism and reduces willingness to counteract warming</w:t>
      </w:r>
    </w:p>
    <w:p w14:paraId="124E9F11" w14:textId="77777777" w:rsidR="00CA7158" w:rsidRPr="003B25D8" w:rsidRDefault="00CA7158" w:rsidP="00CA7158">
      <w:pPr>
        <w:rPr>
          <w:rFonts w:cs="Times New Roman"/>
          <w:iCs/>
        </w:rPr>
      </w:pPr>
      <w:r w:rsidRPr="003B25D8">
        <w:rPr>
          <w:rStyle w:val="StyleStyleBold12pt"/>
          <w:rFonts w:cs="Times New Roman"/>
        </w:rPr>
        <w:t>Feinberg and Willer ’11</w:t>
      </w:r>
      <w:r w:rsidRPr="003B25D8">
        <w:rPr>
          <w:rFonts w:cs="Times New Roman"/>
        </w:rPr>
        <w:t xml:space="preserve"> (Matthew and Robb, Professors of Psychology at U.C. Berkeley, </w:t>
      </w:r>
      <w:r w:rsidRPr="003B25D8">
        <w:rPr>
          <w:rStyle w:val="HTMLCite"/>
          <w:rFonts w:cs="Times New Roman"/>
        </w:rPr>
        <w:t>Psychological Science</w:t>
      </w:r>
      <w:r w:rsidRPr="003B25D8">
        <w:rPr>
          <w:rStyle w:val="slug-pub-date"/>
          <w:rFonts w:cs="Times New Roman"/>
          <w:iCs/>
        </w:rPr>
        <w:t xml:space="preserve"> January 2011 </w:t>
      </w:r>
      <w:r w:rsidRPr="003B25D8">
        <w:rPr>
          <w:rStyle w:val="slug-vol"/>
          <w:rFonts w:cs="Times New Roman"/>
          <w:iCs/>
        </w:rPr>
        <w:t xml:space="preserve">vol. 22 </w:t>
      </w:r>
      <w:r w:rsidRPr="003B25D8">
        <w:rPr>
          <w:rStyle w:val="slug-issue"/>
          <w:rFonts w:cs="Times New Roman"/>
          <w:iCs/>
        </w:rPr>
        <w:t xml:space="preserve">no. 1, “Apocalypse Soon? Dire Messages Reduce Belief in Global Warming by Contradicting Just-World Beliefs”) // AWP </w:t>
      </w:r>
    </w:p>
    <w:p w14:paraId="6D390892" w14:textId="77777777" w:rsidR="00CA7158" w:rsidRPr="003B25D8" w:rsidRDefault="00CA7158" w:rsidP="00CA7158">
      <w:pPr>
        <w:rPr>
          <w:rFonts w:cs="Times New Roman"/>
        </w:rPr>
      </w:pPr>
      <w:r w:rsidRPr="003B25D8">
        <w:rPr>
          <w:rFonts w:cs="Times New Roman"/>
        </w:rPr>
        <w:t xml:space="preserve">Though scientific evidence for the existence of global warming continues to mount, in the United States and other countries </w:t>
      </w:r>
      <w:r w:rsidRPr="003B25D8">
        <w:rPr>
          <w:rStyle w:val="StyleBoldUnderline"/>
          <w:rFonts w:cs="Times New Roman"/>
        </w:rPr>
        <w:t>belief in global warming has stagnated or even decreased in recent years.</w:t>
      </w:r>
      <w:r w:rsidRPr="003B25D8">
        <w:rPr>
          <w:rFonts w:cs="Times New Roman"/>
        </w:rPr>
        <w:t xml:space="preserve"> One possible explanation for this pattern is that </w:t>
      </w:r>
      <w:r w:rsidRPr="003B25D8">
        <w:rPr>
          <w:rStyle w:val="StyleBoldUnderline"/>
          <w:rFonts w:cs="Times New Roman"/>
        </w:rPr>
        <w:t>information about the potentially dire consequences of global warming threatens deeply held beliefs that the world is just, orderly, and stable.</w:t>
      </w:r>
      <w:r w:rsidRPr="003B25D8">
        <w:rPr>
          <w:rFonts w:cs="Times New Roman"/>
        </w:rPr>
        <w:t xml:space="preserve"> Individuals overcome this threat by denying or discounting the existence of global warming, and </w:t>
      </w:r>
      <w:r w:rsidRPr="003B25D8">
        <w:rPr>
          <w:rStyle w:val="StyleBoldUnderline"/>
          <w:rFonts w:cs="Times New Roman"/>
        </w:rPr>
        <w:t>this process ultimately results in decreased willingness to counteract climate change.</w:t>
      </w:r>
      <w:r w:rsidRPr="003B25D8">
        <w:rPr>
          <w:rFonts w:cs="Times New Roman"/>
        </w:rPr>
        <w:t xml:space="preserve"> Two experiments provide support for this explanation of the dynamics of belief in global warming, suggesting that less dire messaging could be more effective for promoting public understanding of climate-change research.</w:t>
      </w:r>
      <w:r w:rsidRPr="003B25D8">
        <w:rPr>
          <w:rFonts w:cs="Times New Roman"/>
          <w:sz w:val="12"/>
        </w:rPr>
        <w:t>¶</w:t>
      </w:r>
      <w:r w:rsidRPr="003B25D8">
        <w:rPr>
          <w:rFonts w:cs="Times New Roman"/>
        </w:rPr>
        <w:t xml:space="preserve"> Although scientific evidence attests to the existence and severity of global warming, </w:t>
      </w:r>
      <w:r w:rsidRPr="003B25D8">
        <w:rPr>
          <w:rStyle w:val="StyleBoldUnderline"/>
          <w:rFonts w:cs="Times New Roman"/>
        </w:rPr>
        <w:t>high percentages of people in the United States and elsewhere increasingly see global warming as nonexistent, exaggerated, or unrelated to human activity</w:t>
      </w:r>
      <w:r w:rsidRPr="003B25D8">
        <w:rPr>
          <w:rFonts w:cs="Times New Roman"/>
        </w:rPr>
        <w:t xml:space="preserve"> (BBC Climate Change Poll, 2010; Gallup Poll, 2009, 2010; Pew Research Center for the People and the Press, 2009). Because scientists agree that large-scale action will be necessary to counteract the effects of global warming, </w:t>
      </w:r>
      <w:r w:rsidRPr="003B25D8">
        <w:rPr>
          <w:rStyle w:val="StyleBoldUnderline"/>
          <w:rFonts w:cs="Times New Roman"/>
        </w:rPr>
        <w:t>environmental advocates often engage in public appeals designed to increase</w:t>
      </w:r>
      <w:r w:rsidRPr="003B25D8">
        <w:rPr>
          <w:rFonts w:cs="Times New Roman"/>
        </w:rPr>
        <w:t xml:space="preserve"> rates of </w:t>
      </w:r>
      <w:r w:rsidRPr="003B25D8">
        <w:rPr>
          <w:rStyle w:val="StyleBoldUnderline"/>
          <w:rFonts w:cs="Times New Roman"/>
        </w:rPr>
        <w:t>proenvironmental behaviors and promote support for</w:t>
      </w:r>
      <w:r w:rsidRPr="003B25D8">
        <w:rPr>
          <w:rFonts w:cs="Times New Roman"/>
        </w:rPr>
        <w:t xml:space="preserve"> initiatives aimed at </w:t>
      </w:r>
      <w:r w:rsidRPr="003B25D8">
        <w:rPr>
          <w:rStyle w:val="StyleBoldUnderline"/>
          <w:rFonts w:cs="Times New Roman"/>
        </w:rPr>
        <w:t>counteracting climate change. These appeals often emphasize the severity of potential consequences, relying on messages that highlight the dire risks associated with unchecked global warming</w:t>
      </w:r>
      <w:r w:rsidRPr="003B25D8">
        <w:rPr>
          <w:rFonts w:cs="Times New Roman"/>
        </w:rPr>
        <w:t xml:space="preserve"> (Kerr, 2007).</w:t>
      </w:r>
      <w:r w:rsidRPr="003B25D8">
        <w:rPr>
          <w:rFonts w:cs="Times New Roman"/>
          <w:sz w:val="12"/>
        </w:rPr>
        <w:t>¶</w:t>
      </w:r>
      <w:r w:rsidRPr="003B25D8">
        <w:rPr>
          <w:rFonts w:cs="Times New Roman"/>
        </w:rPr>
        <w:t xml:space="preserve"> </w:t>
      </w:r>
      <w:r w:rsidRPr="003B25D8">
        <w:rPr>
          <w:rStyle w:val="StyleBoldUnderline"/>
          <w:rFonts w:cs="Times New Roman"/>
        </w:rPr>
        <w:t>But what if these appeals are in fact counterproductive</w:t>
      </w:r>
      <w:r w:rsidRPr="003B25D8">
        <w:rPr>
          <w:rFonts w:cs="Times New Roman"/>
        </w:rPr>
        <w:t xml:space="preserve">? We contend that </w:t>
      </w:r>
      <w:r w:rsidRPr="003B25D8">
        <w:rPr>
          <w:rStyle w:val="StyleBoldUnderline"/>
          <w:rFonts w:cs="Times New Roman"/>
        </w:rPr>
        <w:t>one cause of skepticism concerning global warming may be that such dire messages threaten individuals’ need to believe that the world is just, orderly, and stable, a motive that is widely held and deeply ingrained in many people</w:t>
      </w:r>
      <w:r w:rsidRPr="003B25D8">
        <w:rPr>
          <w:rFonts w:cs="Times New Roman"/>
        </w:rPr>
        <w:t xml:space="preserve"> (Lerner, 1980; Lerner &amp; Miller, 1978). Research shows that many individuals have a strong need to perceive the world as just, believing that rewards will be bestowed on individuals who judiciously strive for them and punishments will be meted out to those who deserve them (Dalbert, 2001; Furnham, 2003). Research on just-world theory has demonstrated that </w:t>
      </w:r>
      <w:r w:rsidRPr="003B25D8">
        <w:rPr>
          <w:rStyle w:val="StyleBoldUnderline"/>
          <w:rFonts w:cs="Times New Roman"/>
        </w:rPr>
        <w:t>when individuals’ need to believe in a just world is threatened, they commonly employ defensive responses, such as dismissal or rationalization of the information that threatened their just-world beliefs</w:t>
      </w:r>
      <w:r w:rsidRPr="003B25D8">
        <w:rPr>
          <w:rFonts w:cs="Times New Roman"/>
        </w:rPr>
        <w:t xml:space="preserve"> (for reviews, see Furnham, 2003; Hafer &amp; Bégue, 2005).</w:t>
      </w:r>
      <w:r w:rsidRPr="003B25D8">
        <w:rPr>
          <w:rFonts w:cs="Times New Roman"/>
          <w:sz w:val="12"/>
        </w:rPr>
        <w:t>¶</w:t>
      </w:r>
      <w:r w:rsidRPr="003B25D8">
        <w:rPr>
          <w:rFonts w:cs="Times New Roman"/>
        </w:rPr>
        <w:t xml:space="preserve"> Information regarding the potentially severe and arbitrary effects of global warming should constitute a significant threat to belief in a just world, and discrediting or denying global warming’s existence could serve as a means of resolving the resulting threat</w:t>
      </w:r>
      <w:r w:rsidRPr="003B25D8">
        <w:rPr>
          <w:rStyle w:val="StyleBoldUnderline"/>
          <w:rFonts w:cs="Times New Roman"/>
        </w:rPr>
        <w:t>. Many dire messages aimed at stopping global warming make salient the impending chaos and unpredictable catastrophe that global warming will bring with it. Moreover, these messages often emphasize the harm that will be done to children and future generations who have done nothing themselves to cause global warming. Such messages contradict the belief that the world is predictable and fair by suggesting that good people will suffer and that the innocent will be the primary victims</w:t>
      </w:r>
      <w:r w:rsidRPr="003B25D8">
        <w:rPr>
          <w:rFonts w:cs="Times New Roman"/>
        </w:rPr>
        <w:t xml:space="preserve">. Because these messages contradict just-world beliefs, individuals who most strongly hold such beliefs should be the most threatened. </w:t>
      </w:r>
      <w:r w:rsidRPr="003B25D8">
        <w:rPr>
          <w:rStyle w:val="StyleBoldUnderline"/>
          <w:rFonts w:cs="Times New Roman"/>
        </w:rPr>
        <w:t xml:space="preserve">When such people are exposed to dire messages concerning global warming, they are thus likely to discount the evidence. By increasing skepticism about global warming, these dire messages </w:t>
      </w:r>
      <w:r w:rsidRPr="003B25D8">
        <w:rPr>
          <w:rFonts w:cs="Times New Roman"/>
        </w:rPr>
        <w:t>should, in turn, also</w:t>
      </w:r>
      <w:r w:rsidRPr="003B25D8">
        <w:rPr>
          <w:rStyle w:val="StyleBoldUnderline"/>
          <w:rFonts w:cs="Times New Roman"/>
        </w:rPr>
        <w:t xml:space="preserve"> reduce people’s willingness to engage in behaviors aimed at combating global warming.</w:t>
      </w:r>
      <w:r w:rsidRPr="003B25D8">
        <w:rPr>
          <w:rFonts w:cs="Times New Roman"/>
        </w:rPr>
        <w:t xml:space="preserve"> </w:t>
      </w:r>
    </w:p>
    <w:p w14:paraId="400AA820" w14:textId="77777777" w:rsidR="00CA7158" w:rsidRPr="003B25D8" w:rsidRDefault="00CA7158" w:rsidP="00CA7158">
      <w:pPr>
        <w:rPr>
          <w:rFonts w:cs="Times New Roman"/>
        </w:rPr>
      </w:pPr>
    </w:p>
    <w:p w14:paraId="73E09A6E" w14:textId="77777777" w:rsidR="00CA7158" w:rsidRPr="003B25D8" w:rsidRDefault="00CA7158" w:rsidP="002B40CD">
      <w:pPr>
        <w:pStyle w:val="Heading4"/>
      </w:pPr>
      <w:r w:rsidRPr="003B25D8">
        <w:t xml:space="preserve">Dire messaging is psychologically ineffective – people dismiss evidence that doesn’t adhere to strongly established cognitions </w:t>
      </w:r>
    </w:p>
    <w:p w14:paraId="0A9160C1" w14:textId="77777777" w:rsidR="00CA7158" w:rsidRPr="003B25D8" w:rsidRDefault="00CA7158" w:rsidP="00CA7158">
      <w:pPr>
        <w:rPr>
          <w:rFonts w:cs="Times New Roman"/>
          <w:iCs/>
        </w:rPr>
      </w:pPr>
      <w:r w:rsidRPr="003B25D8">
        <w:rPr>
          <w:rStyle w:val="StyleStyleBold12pt"/>
          <w:rFonts w:cs="Times New Roman"/>
        </w:rPr>
        <w:t>Feinberg and Willer ’11</w:t>
      </w:r>
      <w:r w:rsidRPr="003B25D8">
        <w:rPr>
          <w:rFonts w:cs="Times New Roman"/>
        </w:rPr>
        <w:t xml:space="preserve"> (Matthew and Robb, Professors of Psychology at U.C. Berkeley, </w:t>
      </w:r>
      <w:r w:rsidRPr="003B25D8">
        <w:rPr>
          <w:rStyle w:val="HTMLCite"/>
          <w:rFonts w:cs="Times New Roman"/>
        </w:rPr>
        <w:t>Psychological Science</w:t>
      </w:r>
      <w:r w:rsidRPr="003B25D8">
        <w:rPr>
          <w:rStyle w:val="slug-pub-date"/>
          <w:rFonts w:cs="Times New Roman"/>
          <w:iCs/>
        </w:rPr>
        <w:t xml:space="preserve"> January 2011 </w:t>
      </w:r>
      <w:r w:rsidRPr="003B25D8">
        <w:rPr>
          <w:rStyle w:val="slug-vol"/>
          <w:rFonts w:cs="Times New Roman"/>
          <w:iCs/>
        </w:rPr>
        <w:t xml:space="preserve">vol. 22 </w:t>
      </w:r>
      <w:r w:rsidRPr="003B25D8">
        <w:rPr>
          <w:rStyle w:val="slug-issue"/>
          <w:rFonts w:cs="Times New Roman"/>
          <w:iCs/>
        </w:rPr>
        <w:t xml:space="preserve">no. 1, “Apocalypse Soon? Dire Messages Reduce Belief in Global Warming by Contradicting Just-World Beliefs”) // AWP </w:t>
      </w:r>
    </w:p>
    <w:p w14:paraId="06398A15" w14:textId="77777777" w:rsidR="00CA7158" w:rsidRPr="003B25D8" w:rsidRDefault="00CA7158" w:rsidP="00CA7158">
      <w:pPr>
        <w:rPr>
          <w:rFonts w:cs="Times New Roman"/>
        </w:rPr>
      </w:pPr>
      <w:r w:rsidRPr="003B25D8">
        <w:rPr>
          <w:rFonts w:cs="Times New Roman"/>
        </w:rPr>
        <w:t xml:space="preserve">These results demonstrate how </w:t>
      </w:r>
      <w:r w:rsidRPr="003B25D8">
        <w:rPr>
          <w:rStyle w:val="StyleBoldUnderline"/>
          <w:rFonts w:cs="Times New Roman"/>
        </w:rPr>
        <w:t>dire messages warning of the severity of global warming</w:t>
      </w:r>
      <w:r w:rsidRPr="003B25D8">
        <w:rPr>
          <w:rFonts w:cs="Times New Roman"/>
        </w:rPr>
        <w:t xml:space="preserve"> and its presumed dangers </w:t>
      </w:r>
      <w:r w:rsidRPr="003B25D8">
        <w:rPr>
          <w:rStyle w:val="StyleBoldUnderline"/>
          <w:rFonts w:cs="Times New Roman"/>
        </w:rPr>
        <w:t>can backfire, paradoxically increasing skepticism about global warming by contradicting individuals’ deeply held beliefs that the world is fundamentally just.</w:t>
      </w:r>
      <w:r w:rsidRPr="003B25D8">
        <w:rPr>
          <w:rFonts w:cs="Times New Roman"/>
        </w:rPr>
        <w:t xml:space="preserve"> In addition, we found evidence that such </w:t>
      </w:r>
      <w:r w:rsidRPr="003B25D8">
        <w:rPr>
          <w:rStyle w:val="StyleBoldUnderline"/>
          <w:rFonts w:cs="Times New Roman"/>
        </w:rPr>
        <w:t>dire messaging led to a reduction in participants’ intentions to reduce their carbon footprint—an effect driven by increased global-warming skepticism</w:t>
      </w:r>
      <w:r w:rsidRPr="003B25D8">
        <w:rPr>
          <w:rFonts w:cs="Times New Roman"/>
        </w:rPr>
        <w:t xml:space="preserve">. Our results imply that </w:t>
      </w:r>
      <w:r w:rsidRPr="003B25D8">
        <w:rPr>
          <w:rStyle w:val="StyleBoldUnderline"/>
          <w:rFonts w:cs="Times New Roman"/>
        </w:rPr>
        <w:t xml:space="preserve">because dire messaging regarding global warming is at odds with the strongly established cognition </w:t>
      </w:r>
      <w:r w:rsidRPr="003B25D8">
        <w:rPr>
          <w:rFonts w:cs="Times New Roman"/>
        </w:rPr>
        <w:t xml:space="preserve">that the world is fair and stable, </w:t>
      </w:r>
      <w:r w:rsidRPr="003B25D8">
        <w:rPr>
          <w:rStyle w:val="StyleBoldUnderline"/>
          <w:rFonts w:cs="Times New Roman"/>
        </w:rPr>
        <w:t>people may dismiss the factual content of messages that emphasize global warming’s dire consequences.</w:t>
      </w:r>
      <w:r w:rsidRPr="003B25D8">
        <w:rPr>
          <w:rFonts w:cs="Times New Roman"/>
        </w:rPr>
        <w:t xml:space="preserve"> But if the same messages are delivered coupled with a potential solution, the information can be communicated without creating a substantial threat to deeply held beliefs in a just world.</w:t>
      </w:r>
      <w:r w:rsidRPr="003B25D8">
        <w:rPr>
          <w:rFonts w:cs="Times New Roman"/>
          <w:sz w:val="12"/>
        </w:rPr>
        <w:t>¶</w:t>
      </w:r>
      <w:r w:rsidRPr="003B25D8">
        <w:rPr>
          <w:rFonts w:cs="Times New Roman"/>
        </w:rPr>
        <w:t xml:space="preserve"> </w:t>
      </w:r>
      <w:proofErr w:type="gramStart"/>
      <w:r w:rsidRPr="003B25D8">
        <w:rPr>
          <w:rFonts w:cs="Times New Roman"/>
        </w:rPr>
        <w:t>Our</w:t>
      </w:r>
      <w:proofErr w:type="gramEnd"/>
      <w:r w:rsidRPr="003B25D8">
        <w:rPr>
          <w:rFonts w:cs="Times New Roman"/>
        </w:rPr>
        <w:t xml:space="preserve"> findings extend past research showing that fear-based appeals, especially those not coupled with a clear solution, can backfire and undermine the intended effects of the messages (Witte, 1992, 1994). In addition, our results complement recent research showing that framing environmentalism as patriotic can successfully increase proenvironmental behavioral intentions in individuals most attached to the status quo (Feygina, Jost, &amp; Goldsmith, 2010). Taken together, </w:t>
      </w:r>
      <w:r w:rsidRPr="003B25D8">
        <w:rPr>
          <w:rStyle w:val="StyleBoldUnderline"/>
          <w:rFonts w:cs="Times New Roman"/>
        </w:rPr>
        <w:t>these findings emphasize the importance of framing global-warming messages so that they do not contradict individuals’ deeply held beliefs.</w:t>
      </w:r>
      <w:r w:rsidRPr="003B25D8">
        <w:rPr>
          <w:rFonts w:cs="Times New Roman"/>
        </w:rPr>
        <w:t xml:space="preserve"> In addition, our results suggest that reducing individuals’ just-world beliefs could result in decreased skepticism regarding global warming. Although we were able to manipulate just-world beliefs in Study 2, it remains to be seen how such beliefs could be changed in field settings over a longer period of time.</w:t>
      </w:r>
      <w:r w:rsidRPr="003B25D8">
        <w:rPr>
          <w:rFonts w:cs="Times New Roman"/>
          <w:sz w:val="12"/>
        </w:rPr>
        <w:t>¶</w:t>
      </w:r>
      <w:r w:rsidRPr="003B25D8">
        <w:rPr>
          <w:rFonts w:cs="Times New Roman"/>
        </w:rPr>
        <w:t xml:space="preserve"> Future research could examine skepticism about global warming across countries. For example, it may be that the relatively high levels of skepticism about global warming in the United States reflect stronger just-world beliefs among Americans than among inhabitants of other countries. Indeed, some evidence suggests that Americans have stronger just-world beliefs than the citizens of many other countries do (Bénabou &amp; Tirole, 2006; Furnham, 1985, 1993). Also, future research could investigate more specifically which parts of just-world beliefs (e.g., fairness, predictability) conflict with dire global-warming messages.</w:t>
      </w:r>
      <w:r w:rsidRPr="003B25D8">
        <w:rPr>
          <w:rFonts w:cs="Times New Roman"/>
          <w:sz w:val="12"/>
        </w:rPr>
        <w:t>¶</w:t>
      </w:r>
      <w:r w:rsidRPr="003B25D8">
        <w:rPr>
          <w:rFonts w:cs="Times New Roman"/>
        </w:rPr>
        <w:t xml:space="preserve"> </w:t>
      </w:r>
      <w:proofErr w:type="gramStart"/>
      <w:r w:rsidRPr="003B25D8">
        <w:rPr>
          <w:rFonts w:cs="Times New Roman"/>
        </w:rPr>
        <w:t>Our</w:t>
      </w:r>
      <w:proofErr w:type="gramEnd"/>
      <w:r w:rsidRPr="003B25D8">
        <w:rPr>
          <w:rFonts w:cs="Times New Roman"/>
        </w:rPr>
        <w:t xml:space="preserve"> research also advances just-world theory. In the past, research on belief in a just world has focused on explaining interpersonal attributions of responsibility for unjust outcomes and events (e.g., victim derogation; cf. Kaiser, Vick, &amp; Major, 2004). Here, we found that the same principles can help explain reactions to larger systemic threats that are less social in nature, such as natural disasters. Researchers may wish to examine the role that just-world beliefs play in reactions to other major threats, such as devastating earthquakes. It is possible that dire appeals for donations to help victims of natural disasters may actually reduce people’s generosity (Pancer, 1988).</w:t>
      </w:r>
      <w:r w:rsidRPr="003B25D8">
        <w:rPr>
          <w:rFonts w:cs="Times New Roman"/>
          <w:sz w:val="12"/>
        </w:rPr>
        <w:t>¶</w:t>
      </w:r>
      <w:r w:rsidRPr="003B25D8">
        <w:rPr>
          <w:rFonts w:cs="Times New Roman"/>
        </w:rPr>
        <w:t xml:space="preserve"> </w:t>
      </w:r>
      <w:proofErr w:type="gramStart"/>
      <w:r w:rsidRPr="003B25D8">
        <w:rPr>
          <w:rFonts w:cs="Times New Roman"/>
        </w:rPr>
        <w:t>Overall,</w:t>
      </w:r>
      <w:proofErr w:type="gramEnd"/>
      <w:r w:rsidRPr="003B25D8">
        <w:rPr>
          <w:rFonts w:cs="Times New Roman"/>
        </w:rPr>
        <w:t xml:space="preserve"> we believe that </w:t>
      </w:r>
      <w:r w:rsidRPr="003B25D8">
        <w:rPr>
          <w:rStyle w:val="StyleBoldUnderline"/>
          <w:rFonts w:cs="Times New Roman"/>
        </w:rPr>
        <w:t>our findings should be informative for politicians and environmental advocates who are interested in understanding public reaction to climate-change research and advocacy efforts. More generally, our research responds to recent calls for psychologists to become actively involved in the study of climate-change attitudes and behaviors</w:t>
      </w:r>
      <w:r w:rsidRPr="003B25D8">
        <w:rPr>
          <w:rFonts w:cs="Times New Roman"/>
        </w:rPr>
        <w:t xml:space="preserve"> (Kazdin, 2009; Nordhaus &amp; Shellenberger, 2007) and complements the small but growing body of insights psychology has contributed to this topic (e.g., Feygina et al., 2010; Swim et al., 2009). </w:t>
      </w:r>
    </w:p>
    <w:p w14:paraId="6873036B" w14:textId="77777777" w:rsidR="00CA7158" w:rsidRPr="003B25D8" w:rsidRDefault="00CA7158" w:rsidP="00CA7158">
      <w:pPr>
        <w:rPr>
          <w:rFonts w:cs="Times New Roman"/>
        </w:rPr>
      </w:pPr>
    </w:p>
    <w:p w14:paraId="1F571E21" w14:textId="77777777" w:rsidR="00CA7158" w:rsidRPr="003B25D8" w:rsidRDefault="00CA7158" w:rsidP="00CA7158">
      <w:pPr>
        <w:pStyle w:val="Heading3"/>
        <w:rPr>
          <w:rFonts w:cs="Times New Roman"/>
        </w:rPr>
      </w:pPr>
      <w:r w:rsidRPr="003B25D8">
        <w:rPr>
          <w:rFonts w:cs="Times New Roman"/>
        </w:rPr>
        <w:t xml:space="preserve">Rashness </w:t>
      </w:r>
    </w:p>
    <w:p w14:paraId="6C2B8DEF" w14:textId="77777777" w:rsidR="00CA7158" w:rsidRPr="003B25D8" w:rsidRDefault="00CA7158" w:rsidP="002B40CD">
      <w:pPr>
        <w:pStyle w:val="Heading4"/>
      </w:pPr>
      <w:r w:rsidRPr="003B25D8">
        <w:t xml:space="preserve">The affirmative’s “ACT NOW” claims are the essence of authoritarianism – causes panic, rash action, and turns the case </w:t>
      </w:r>
    </w:p>
    <w:p w14:paraId="5DF101A2" w14:textId="77777777" w:rsidR="00CA7158" w:rsidRPr="003B25D8" w:rsidRDefault="00CA7158" w:rsidP="00CA7158">
      <w:pPr>
        <w:rPr>
          <w:rFonts w:cs="Times New Roman"/>
        </w:rPr>
      </w:pPr>
      <w:r w:rsidRPr="003B25D8">
        <w:rPr>
          <w:rStyle w:val="StyleStyleBold12pt"/>
          <w:rFonts w:cs="Times New Roman"/>
        </w:rPr>
        <w:t>Nicotra and Parrish ’10</w:t>
      </w:r>
      <w:r w:rsidRPr="003B25D8">
        <w:rPr>
          <w:rFonts w:cs="Times New Roman"/>
        </w:rPr>
        <w:t xml:space="preserve"> (Jodie and Judith Totman, rhetorician and paleoclimatologist dream team, </w:t>
      </w:r>
      <w:r w:rsidRPr="003B25D8">
        <w:rPr>
          <w:rStyle w:val="HTMLCite"/>
          <w:rFonts w:cs="Times New Roman"/>
        </w:rPr>
        <w:t>JAC</w:t>
      </w:r>
      <w:r w:rsidRPr="003B25D8">
        <w:rPr>
          <w:rFonts w:cs="Times New Roman"/>
        </w:rPr>
        <w:t xml:space="preserve">, Vol. 30, No. 1/2 (2010), pp. 215-237, “Rushing the Cure: Temporal Rhetorics in Global Warming Discourse,” via JSTOR) // AWP </w:t>
      </w:r>
    </w:p>
    <w:p w14:paraId="01D88EC7" w14:textId="77777777" w:rsidR="00CA7158" w:rsidRPr="003B25D8" w:rsidRDefault="00CA7158" w:rsidP="00CA7158">
      <w:pPr>
        <w:rPr>
          <w:rStyle w:val="StyleStyleBold12pt"/>
          <w:rFonts w:cs="Times New Roman"/>
          <w:b w:val="0"/>
          <w:bCs w:val="0"/>
        </w:rPr>
      </w:pPr>
      <w:r w:rsidRPr="003B25D8">
        <w:rPr>
          <w:rStyle w:val="StyleBoldUnderline"/>
          <w:rFonts w:cs="Times New Roman"/>
        </w:rPr>
        <w:t>It is perhaps unsurprising that these appeals to the future</w:t>
      </w:r>
      <w:r w:rsidRPr="003B25D8">
        <w:rPr>
          <w:rFonts w:cs="Times New Roman"/>
        </w:rPr>
        <w:t xml:space="preserve">, which are so common to other environmentalist arguments, </w:t>
      </w:r>
      <w:r w:rsidRPr="003B25D8">
        <w:rPr>
          <w:rStyle w:val="StyleBoldUnderline"/>
          <w:rFonts w:cs="Times New Roman"/>
        </w:rPr>
        <w:t>would also appear in arguments for the remediation of global warming.</w:t>
      </w:r>
      <w:r w:rsidRPr="003B25D8">
        <w:rPr>
          <w:rFonts w:cs="Times New Roman"/>
        </w:rPr>
        <w:t xml:space="preserve"> </w:t>
      </w:r>
      <w:r w:rsidRPr="003B25D8">
        <w:rPr>
          <w:rStyle w:val="StyleBoldUnderline"/>
          <w:rFonts w:cs="Times New Roman"/>
        </w:rPr>
        <w:t>What is surprising is that a second, concomitant chronotope has also crept into many of the arguments for action on global warming, one which has been typically been more at home in authoritarian rather than environmentalist discourse: that is, the appeal from what David Harvey called "time-space compression</w:t>
      </w:r>
      <w:r w:rsidRPr="003B25D8">
        <w:rPr>
          <w:rFonts w:cs="Times New Roman"/>
        </w:rPr>
        <w:t xml:space="preserve">." Harvey originally coined the phrase "time-space compression" to describe what it feels like to inhabit a world where changes in technology and the economy have caused a literal speeding-up of at least some aspects of everyday life.3 His often-cited The Condition of Postmodernity links the onset of our postmodern condition of time-space compression with the shift from a Fordist economy of mass production and mass consumption to a post-Fordist economy based on principles of "flexible accumulation" and just-in-time strategies by companies. To accommodate this shift to a post-Fordist economy, both companies and workers were forced to become more flexible and, above all, faster. The acceleration of production and improvements in technologies of information flow led to a simultaneous speeding up in consumption and exchange, as Harvey demonstrated (285). And the intensification and acceleration of just about everything at the level of the social production, distribution, consumption, flows of information and of capital has coincided with a new emphasis on values of disposability, instantaneity, and easy boredom on an individual scale, leading to, among other things, the endless hunt for novelty in marketing, gadgets, fashion, and pop music stars that has typified the American cultural landscape of the past several decades. </w:t>
      </w:r>
      <w:r w:rsidRPr="003B25D8">
        <w:rPr>
          <w:rStyle w:val="StyleBoldUnderline"/>
          <w:rFonts w:cs="Times New Roman"/>
        </w:rPr>
        <w:t>All of this contributes to a feeling of volatility that</w:t>
      </w:r>
      <w:r w:rsidRPr="003B25D8">
        <w:rPr>
          <w:rFonts w:cs="Times New Roman"/>
        </w:rPr>
        <w:t>, Harvey argued, "</w:t>
      </w:r>
      <w:r w:rsidRPr="003B25D8">
        <w:rPr>
          <w:rStyle w:val="StyleBoldUnderline"/>
          <w:rFonts w:cs="Times New Roman"/>
        </w:rPr>
        <w:t>makes it extremely difficult to engage in any long-term planning.</w:t>
      </w:r>
      <w:r w:rsidRPr="003B25D8">
        <w:rPr>
          <w:rFonts w:cs="Times New Roman"/>
        </w:rPr>
        <w:t xml:space="preserve"> </w:t>
      </w:r>
      <w:r w:rsidRPr="003B25D8">
        <w:rPr>
          <w:rStyle w:val="StyleBoldUnderline"/>
          <w:rFonts w:cs="Times New Roman"/>
        </w:rPr>
        <w:t xml:space="preserve">Indeed, learning to play the volatility right is now just as important as accelerating turnover time" </w:t>
      </w:r>
      <w:r w:rsidRPr="003B25D8">
        <w:rPr>
          <w:rFonts w:cs="Times New Roman"/>
        </w:rPr>
        <w:t xml:space="preserve">(287). This volatility the sense that in an age of social and technological acceleration, what the future holds becomes less and less certain leads to what German philosopher Hermann Lubbe has dubbed Gegenwartschrumpffung, loosely translated as "the reduction of the present" (Leccardi 28). In this particular angle on time-space compression, </w:t>
      </w:r>
      <w:r w:rsidRPr="003B25D8">
        <w:rPr>
          <w:rStyle w:val="StyleBoldUnderline"/>
          <w:rFonts w:cs="Times New Roman"/>
        </w:rPr>
        <w:t xml:space="preserve">the feeling of the pressure of time </w:t>
      </w:r>
      <w:r w:rsidRPr="003B25D8">
        <w:rPr>
          <w:rFonts w:cs="Times New Roman"/>
        </w:rPr>
        <w:t>(literal "compression")</w:t>
      </w:r>
      <w:r w:rsidRPr="003B25D8">
        <w:rPr>
          <w:rStyle w:val="StyleBoldUnderline"/>
          <w:rFonts w:cs="Times New Roman"/>
        </w:rPr>
        <w:t xml:space="preserve"> leads to decisions that are made hastily and with little reflection.</w:t>
      </w:r>
      <w:r w:rsidRPr="003B25D8">
        <w:rPr>
          <w:rFonts w:cs="Times New Roman"/>
        </w:rPr>
        <w:t xml:space="preserve"> As Carmen Leccardi muses, "To sum up, it can be stated that this type of [detemporalized, compressed] time creates the conditions for a drying up of the dimension of the present as a space for meaningful action" (30). </w:t>
      </w:r>
      <w:r w:rsidRPr="003B25D8">
        <w:rPr>
          <w:rStyle w:val="StyleBoldUnderline"/>
          <w:rFonts w:cs="Times New Roman"/>
        </w:rPr>
        <w:t>This pervasive sense that meaningful action is no longer possible creates an opportunity of which various interested forces can take advantage.</w:t>
      </w:r>
      <w:r w:rsidRPr="003B25D8">
        <w:rPr>
          <w:rFonts w:cs="Times New Roman"/>
        </w:rPr>
        <w:t xml:space="preserve"> In fact, the chronotope of time-space compression or Gegenwartschrumpffung has been up to this point most effectively deployed by governmental and corporate interests to overwhelm more reflective decision-making processes and push through controversial or problematic agendas with the tacit consent of the public. In his article "A Clockwork War," Stahl, following Paul </w:t>
      </w:r>
      <w:r w:rsidRPr="003B25D8">
        <w:rPr>
          <w:rStyle w:val="StyleBoldUnderline"/>
          <w:rFonts w:cs="Times New Roman"/>
        </w:rPr>
        <w:t>Virilio, named this authoritarian use of temporal appeals to circumvent the democratic process the "dromocracy."</w:t>
      </w:r>
      <w:r w:rsidRPr="003B25D8">
        <w:rPr>
          <w:rFonts w:cs="Times New Roman"/>
        </w:rPr>
        <w:t xml:space="preserve"> A dromocracy (the root of which is the Greek word dromos, meaning "race") creates its authoritarian character through speed. Where the deliberative process at the heart of democracy, being slow by nature, requires a great deal of time, </w:t>
      </w:r>
      <w:r w:rsidRPr="003B25D8">
        <w:rPr>
          <w:rStyle w:val="StyleBoldUnderline"/>
          <w:rFonts w:cs="Times New Roman"/>
        </w:rPr>
        <w:t>dromocracy relies on the use of temporal tropes like "the ticking clock" and "the deadline/countdown" to more efficiently ram through actions that the government wants with less resistance from the people. A public that has been made to feel the pressure of time is less likely to deliberate and more likely to simply grant the government authority to take action. This was the case, Stahl argued, with the 2003 decision to attack Iraq.</w:t>
      </w:r>
      <w:r w:rsidRPr="003B25D8">
        <w:rPr>
          <w:rFonts w:cs="Times New Roman"/>
        </w:rPr>
        <w:t xml:space="preserve"> A more recent example of such time pressure can be witnessed in the speed with which the stimulus package of the 111th Congress was passed in early 2009; both Republicans and "blue dog" Democrats complained about being given only fifteen hours to peruse more than a thousand pages before having to make a decision. </w:t>
      </w:r>
      <w:r w:rsidRPr="003B25D8">
        <w:rPr>
          <w:rStyle w:val="StyleBoldUnderline"/>
          <w:rFonts w:cs="Times New Roman"/>
        </w:rPr>
        <w:t xml:space="preserve">The chronotope of time-space compression in global warming discourse most often manifests as urgent calls for immediate action in order to prevent a climate "catastrophe." </w:t>
      </w:r>
      <w:r w:rsidRPr="003B25D8">
        <w:rPr>
          <w:rFonts w:cs="Times New Roman"/>
        </w:rPr>
        <w:t xml:space="preserve">Al Gore has taken to </w:t>
      </w:r>
      <w:r w:rsidRPr="003B25D8">
        <w:rPr>
          <w:rStyle w:val="StyleBoldUnderline"/>
          <w:rFonts w:cs="Times New Roman"/>
        </w:rPr>
        <w:t>referring to the global warming issue as a "climate crisis</w:t>
      </w:r>
      <w:r w:rsidRPr="003B25D8">
        <w:rPr>
          <w:rFonts w:cs="Times New Roman"/>
        </w:rPr>
        <w:t>," for instance and some have argued that serious cuts of greenhouse gas emissions and use of fossil fuels literally should have begun years before</w:t>
      </w:r>
      <w:r w:rsidRPr="003B25D8">
        <w:rPr>
          <w:rStyle w:val="StyleBoldUnderline"/>
          <w:rFonts w:cs="Times New Roman"/>
        </w:rPr>
        <w:t>, thereby stoking a sense of panic about the shortness of time and the urgent need to get something- anything- done now</w:t>
      </w:r>
      <w:r w:rsidRPr="003B25D8">
        <w:rPr>
          <w:rFonts w:cs="Times New Roman"/>
        </w:rPr>
        <w:t xml:space="preserve"> (climatecrisis.net).</w:t>
      </w:r>
    </w:p>
    <w:p w14:paraId="6BEA237C" w14:textId="77777777" w:rsidR="00CA7158" w:rsidRPr="003B25D8" w:rsidRDefault="00CA7158" w:rsidP="00CA7158">
      <w:pPr>
        <w:rPr>
          <w:rStyle w:val="StyleStyleBold12pt"/>
          <w:rFonts w:cs="Times New Roman"/>
        </w:rPr>
      </w:pPr>
    </w:p>
    <w:p w14:paraId="106038EC" w14:textId="77777777" w:rsidR="00CA7158" w:rsidRPr="003B25D8" w:rsidRDefault="00CA7158" w:rsidP="00CA7158">
      <w:pPr>
        <w:rPr>
          <w:rStyle w:val="StyleStyleBold12pt"/>
          <w:rFonts w:cs="Times New Roman"/>
        </w:rPr>
      </w:pPr>
      <w:r w:rsidRPr="003B25D8">
        <w:rPr>
          <w:rStyle w:val="StyleStyleBold12pt"/>
          <w:rFonts w:cs="Times New Roman"/>
        </w:rPr>
        <w:t xml:space="preserve">Climate science focuses on the short term depictions of climate disasters in order to generate media coverage - 4 degree tipping point scenario is hyperbolic </w:t>
      </w:r>
    </w:p>
    <w:p w14:paraId="56747D4A" w14:textId="77777777" w:rsidR="00CA7158" w:rsidRPr="003B25D8" w:rsidRDefault="00CA7158" w:rsidP="00CA7158">
      <w:pPr>
        <w:rPr>
          <w:rStyle w:val="StyleBoldUnderline"/>
          <w:rFonts w:cs="Times New Roman"/>
        </w:rPr>
      </w:pPr>
      <w:r w:rsidRPr="003B25D8">
        <w:rPr>
          <w:rStyle w:val="StyleStyleBold12pt"/>
          <w:rFonts w:cs="Times New Roman"/>
        </w:rPr>
        <w:t>Nicotra and Parrish ’10</w:t>
      </w:r>
      <w:r w:rsidRPr="003B25D8">
        <w:rPr>
          <w:rFonts w:cs="Times New Roman"/>
        </w:rPr>
        <w:t xml:space="preserve"> (Jodie and Judith Totman, rhetorician and paleoclimatologist dream team, </w:t>
      </w:r>
      <w:r w:rsidRPr="003B25D8">
        <w:rPr>
          <w:rStyle w:val="HTMLCite"/>
          <w:rFonts w:cs="Times New Roman"/>
        </w:rPr>
        <w:t>JAC</w:t>
      </w:r>
      <w:r w:rsidRPr="003B25D8">
        <w:rPr>
          <w:rFonts w:cs="Times New Roman"/>
        </w:rPr>
        <w:t xml:space="preserve">, Vol. 30, No. 1/2 (2010), pp. 215-237, “Rushing the Cure: Temporal Rhetorics in Global Warming Discourse,” via JSTOR) // AWP </w:t>
      </w:r>
    </w:p>
    <w:p w14:paraId="4DF76BA1" w14:textId="77777777" w:rsidR="00CA7158" w:rsidRPr="003B25D8" w:rsidRDefault="00CA7158" w:rsidP="00CA7158">
      <w:pPr>
        <w:rPr>
          <w:rFonts w:cs="Times New Roman"/>
          <w:b/>
          <w:iCs/>
          <w:u w:val="single"/>
          <w:bdr w:val="single" w:sz="18" w:space="0" w:color="auto"/>
        </w:rPr>
      </w:pPr>
      <w:r w:rsidRPr="003B25D8">
        <w:rPr>
          <w:rStyle w:val="StyleBoldUnderline"/>
          <w:rFonts w:cs="Times New Roman"/>
        </w:rPr>
        <w:t>The language of "catastrophe</w:t>
      </w:r>
      <w:r w:rsidRPr="003B25D8">
        <w:rPr>
          <w:rFonts w:cs="Times New Roman"/>
        </w:rPr>
        <w:t xml:space="preserve">"- which contains a built-in appeal to time in its evocation of sudden, disastrous occurrences- </w:t>
      </w:r>
      <w:r w:rsidRPr="003B25D8">
        <w:rPr>
          <w:rStyle w:val="StyleBoldUnderline"/>
          <w:rFonts w:cs="Times New Roman"/>
        </w:rPr>
        <w:t>creates drama and heightens the perception of the necessity for immediate action</w:t>
      </w:r>
      <w:r w:rsidRPr="003B25D8">
        <w:rPr>
          <w:rFonts w:cs="Times New Roman"/>
        </w:rPr>
        <w:t xml:space="preserve">. Much of the media reporting has used extreme weather events like hurricanes, tornadoes, flooding, and heat waves as evidence of the reality of climate change and compelling examples of its effects (and, implicitly, reasons for taking immediate action). While undoubtedly the cynical journalist maxim </w:t>
      </w:r>
      <w:r w:rsidRPr="003B25D8">
        <w:rPr>
          <w:rStyle w:val="Emphasis"/>
          <w:rFonts w:cs="Times New Roman"/>
        </w:rPr>
        <w:t>"if it bleeds, it leads"</w:t>
      </w:r>
      <w:r w:rsidRPr="003B25D8">
        <w:rPr>
          <w:rFonts w:cs="Times New Roman"/>
        </w:rPr>
        <w:t xml:space="preserve"> may have contributed to the focus on extreme weather, </w:t>
      </w:r>
      <w:r w:rsidRPr="003B25D8">
        <w:rPr>
          <w:rStyle w:val="StyleBoldUnderline"/>
          <w:rFonts w:cs="Times New Roman"/>
        </w:rPr>
        <w:t>the catastrophizing can be attributed at least in part to the IPCC report, whose focus on short-term events like changes in weather heightens the sense of urgency. These weather extremes have little to do with climate change per se, but people can relate to them because they can experience weather so acutely</w:t>
      </w:r>
      <w:r w:rsidRPr="003B25D8">
        <w:rPr>
          <w:rFonts w:cs="Times New Roman"/>
        </w:rPr>
        <w:t xml:space="preserve">. However, </w:t>
      </w:r>
      <w:r w:rsidRPr="003B25D8">
        <w:rPr>
          <w:rStyle w:val="StyleBoldUnderline"/>
          <w:rFonts w:cs="Times New Roman"/>
        </w:rPr>
        <w:t xml:space="preserve">many of the predictions by the IPCC that the media reported as "catastrophic"- like </w:t>
      </w:r>
      <w:r w:rsidRPr="003B25D8">
        <w:rPr>
          <w:rStyle w:val="Emphasis"/>
          <w:rFonts w:cs="Times New Roman"/>
        </w:rPr>
        <w:t>the highly publicized prediction of a 1 degree to 4.5 degree warming trend over the next few decades- are questionable in terms of their immediacy</w:t>
      </w:r>
      <w:r w:rsidRPr="003B25D8">
        <w:rPr>
          <w:rStyle w:val="StyleBoldUnderline"/>
          <w:rFonts w:cs="Times New Roman"/>
        </w:rPr>
        <w:t>.</w:t>
      </w:r>
      <w:r w:rsidRPr="003B25D8">
        <w:rPr>
          <w:rFonts w:cs="Times New Roman"/>
        </w:rPr>
        <w:t xml:space="preserve"> If, for instance, over the next few decades fewer people buy houses on the beach because of coastal erosion and storms, is that catastrophic? It seems, based on a careful reading of the report and its media coverage, that the </w:t>
      </w:r>
      <w:r w:rsidRPr="003B25D8">
        <w:rPr>
          <w:rStyle w:val="Emphasis"/>
          <w:rFonts w:cs="Times New Roman"/>
        </w:rPr>
        <w:t>short-term effects</w:t>
      </w:r>
      <w:r w:rsidRPr="003B25D8">
        <w:rPr>
          <w:rFonts w:cs="Times New Roman"/>
        </w:rPr>
        <w:t xml:space="preserve"> (as captured in the word "catastrophe</w:t>
      </w:r>
      <w:r w:rsidRPr="003B25D8">
        <w:rPr>
          <w:rStyle w:val="StyleBoldUnderline"/>
          <w:rFonts w:cs="Times New Roman"/>
        </w:rPr>
        <w:t xml:space="preserve">") have perhaps been </w:t>
      </w:r>
      <w:r w:rsidRPr="003B25D8">
        <w:rPr>
          <w:rStyle w:val="Emphasis"/>
          <w:rFonts w:cs="Times New Roman"/>
        </w:rPr>
        <w:t>overemphasized to bolster the sense of urgency</w:t>
      </w:r>
      <w:r w:rsidRPr="003B25D8">
        <w:rPr>
          <w:rStyle w:val="StyleBoldUnderline"/>
          <w:rFonts w:cs="Times New Roman"/>
        </w:rPr>
        <w:t xml:space="preserve"> around the issue of climate change</w:t>
      </w:r>
      <w:r w:rsidRPr="003B25D8">
        <w:rPr>
          <w:rFonts w:cs="Times New Roman"/>
        </w:rPr>
        <w:t>. Though this use of catastrophic language did not escape the notice of more conservative papers, which scoffed at what they perceived as overblown apocalyptic rhetoric</w:t>
      </w:r>
      <w:r w:rsidRPr="003B25D8">
        <w:rPr>
          <w:rStyle w:val="StyleBoldUnderline"/>
          <w:rFonts w:cs="Times New Roman"/>
        </w:rPr>
        <w:t>, the increasing acceptance by the public of global warming quickly gave way to calls for the creation of policies that would reduce the carbon emissions that have traditionally been held responsible for global warmi</w:t>
      </w:r>
      <w:r w:rsidRPr="003B25D8">
        <w:rPr>
          <w:rFonts w:cs="Times New Roman"/>
        </w:rPr>
        <w:t>ng. In an opinion column in Malaysia's The Edge, for example, Jeffrey Sachs advocated for the specific actions that had been implied but not directly stated by many other reporters: "The process will take decades, but we must start now and act on a global basis, using carbon taxes and emission permits to create market-based incen tives for companies and individuals to make the necessary changes" (Sachs). Similar editorials across the world called for pressure to be put on governments to immediately enact policies that would reduce green house gases. But ironically</w:t>
      </w:r>
      <w:r w:rsidRPr="003B25D8">
        <w:rPr>
          <w:rStyle w:val="StyleBoldUnderline"/>
          <w:rFonts w:cs="Times New Roman"/>
        </w:rPr>
        <w:t>, in employing the chronotope of time-space compression in order to bolster the urgency of taking action, advocates of action on climate change have found themselves borrowing from the same rhetorical bag of tricks as their neoliberal ideological opponents</w:t>
      </w:r>
      <w:r w:rsidRPr="003B25D8">
        <w:rPr>
          <w:rFonts w:cs="Times New Roman"/>
        </w:rPr>
        <w:t xml:space="preserve">. If ironic, though, it is perhaps not surprising- after all, the careful use of </w:t>
      </w:r>
      <w:r w:rsidRPr="003B25D8">
        <w:rPr>
          <w:rStyle w:val="StyleBoldUnderline"/>
          <w:rFonts w:cs="Times New Roman"/>
        </w:rPr>
        <w:t>dromocratic tactics did help the Bush Administration succeed in its efforts to incite the nation to war against Iraq</w:t>
      </w:r>
      <w:r w:rsidRPr="003B25D8">
        <w:rPr>
          <w:rFonts w:cs="Times New Roman"/>
        </w:rPr>
        <w:t xml:space="preserve">. Similarly, </w:t>
      </w:r>
      <w:r w:rsidRPr="003B25D8">
        <w:rPr>
          <w:rStyle w:val="StyleBoldUnderline"/>
          <w:rFonts w:cs="Times New Roman"/>
        </w:rPr>
        <w:t>the use of the time-space compression chronotope in global warming discourse has done significant rhetorical work in lending urgency to the global warming issue</w:t>
      </w:r>
      <w:r w:rsidRPr="003B25D8">
        <w:rPr>
          <w:rFonts w:cs="Times New Roman"/>
        </w:rPr>
        <w:t xml:space="preserve">- even in getting it noticed and taken seriously as a problem at all. One might argue that any action that might be taken on climate change or environmental issues is valuable given the years of foot-dragging, denial, and neglect on the part of the U.S. government, corporations, and the citizenry in general. </w:t>
      </w:r>
      <w:r w:rsidRPr="003B25D8">
        <w:rPr>
          <w:rStyle w:val="StyleBoldUnderline"/>
          <w:rFonts w:cs="Times New Roman"/>
        </w:rPr>
        <w:t xml:space="preserve">However, the use of these dromocratic tactics- the time-space compres sion chronotope in particular- bears closer examination, because it affects not only the public reaction to the media's framing of climate change, but also how the problem of global climate change is framed and studied. That is, the </w:t>
      </w:r>
      <w:r w:rsidRPr="003B25D8">
        <w:rPr>
          <w:rStyle w:val="Emphasis"/>
          <w:rFonts w:cs="Times New Roman"/>
        </w:rPr>
        <w:t xml:space="preserve">dromocratic tactics </w:t>
      </w:r>
      <w:r w:rsidRPr="003B25D8">
        <w:rPr>
          <w:rStyle w:val="StyleBoldUnderline"/>
          <w:rFonts w:cs="Times New Roman"/>
        </w:rPr>
        <w:t xml:space="preserve">that have informed much of the public discourse on climate </w:t>
      </w:r>
      <w:r w:rsidRPr="003B25D8">
        <w:rPr>
          <w:rStyle w:val="Emphasis"/>
          <w:rFonts w:cs="Times New Roman"/>
        </w:rPr>
        <w:t>change have also affected the practices of climate change science.</w:t>
      </w:r>
    </w:p>
    <w:p w14:paraId="27E8E0F9" w14:textId="77777777" w:rsidR="00CA7158" w:rsidRPr="003B25D8" w:rsidRDefault="00CA7158" w:rsidP="00CA7158">
      <w:pPr>
        <w:rPr>
          <w:rStyle w:val="StyleStyleBold12pt"/>
          <w:rFonts w:cs="Times New Roman"/>
        </w:rPr>
      </w:pPr>
    </w:p>
    <w:p w14:paraId="2C0B6FFF" w14:textId="77777777" w:rsidR="00CA7158" w:rsidRPr="003B25D8" w:rsidRDefault="00CA7158" w:rsidP="00CA7158">
      <w:pPr>
        <w:rPr>
          <w:rStyle w:val="StyleStyleBold12pt"/>
          <w:rFonts w:cs="Times New Roman"/>
          <w:b w:val="0"/>
          <w:bCs w:val="0"/>
          <w:sz w:val="22"/>
        </w:rPr>
      </w:pPr>
      <w:r w:rsidRPr="003B25D8">
        <w:rPr>
          <w:rStyle w:val="StyleStyleBold12pt"/>
          <w:rFonts w:cs="Times New Roman"/>
        </w:rPr>
        <w:t>Nicotra and Parrish ’10</w:t>
      </w:r>
      <w:r w:rsidRPr="003B25D8">
        <w:rPr>
          <w:rFonts w:cs="Times New Roman"/>
        </w:rPr>
        <w:t xml:space="preserve"> (Jodie and Judith Totman, rhetorician and paleoclimatologist dream team, </w:t>
      </w:r>
      <w:r w:rsidRPr="003B25D8">
        <w:rPr>
          <w:rStyle w:val="HTMLCite"/>
          <w:rFonts w:cs="Times New Roman"/>
        </w:rPr>
        <w:t>JAC</w:t>
      </w:r>
      <w:r w:rsidRPr="003B25D8">
        <w:rPr>
          <w:rFonts w:cs="Times New Roman"/>
        </w:rPr>
        <w:t xml:space="preserve">, Vol. 30, No. 1/2 (2010), pp. 215-237, “Rushing the Cure: Temporal Rhetorics in Global Warming Discourse,” via JSTOR) // AWP </w:t>
      </w:r>
    </w:p>
    <w:p w14:paraId="4DD464AD" w14:textId="77777777" w:rsidR="00CA7158" w:rsidRPr="003B25D8" w:rsidRDefault="00CA7158" w:rsidP="00CA7158">
      <w:pPr>
        <w:rPr>
          <w:rStyle w:val="StyleBoldUnderline"/>
          <w:rFonts w:cs="Times New Roman"/>
        </w:rPr>
      </w:pPr>
      <w:r w:rsidRPr="003B25D8">
        <w:rPr>
          <w:rFonts w:cs="Times New Roman"/>
        </w:rPr>
        <w:t xml:space="preserve">Thus, </w:t>
      </w:r>
      <w:r w:rsidRPr="003B25D8">
        <w:rPr>
          <w:rStyle w:val="StyleBoldUnderline"/>
          <w:rFonts w:cs="Times New Roman"/>
        </w:rPr>
        <w:t>within climate change science, multiple conceptions of time exist</w:t>
      </w:r>
      <w:r w:rsidRPr="003B25D8">
        <w:rPr>
          <w:rFonts w:cs="Times New Roman"/>
        </w:rPr>
        <w:t xml:space="preserve">. The notion of time endemic to each discipline affects the types of studies that are performed, the equipment used, and so on. The separation of climate science studies by time has also led to interesting, sometimes competing, differences in perceptions of global change. For instance, people relate most immediately to weather (meteorology) because it is closest to our everyday experience. Yet, partly because of this immediacy, </w:t>
      </w:r>
      <w:r w:rsidRPr="003B25D8">
        <w:rPr>
          <w:rStyle w:val="StyleBoldUnderline"/>
          <w:rFonts w:cs="Times New Roman"/>
        </w:rPr>
        <w:t>weather is not much other than "noise" to a climatologist</w:t>
      </w:r>
      <w:r w:rsidRPr="003B25D8">
        <w:rPr>
          <w:rFonts w:cs="Times New Roman"/>
        </w:rPr>
        <w:t>, and even more so to a paleoclimatologist. Similarly,</w:t>
      </w:r>
      <w:r w:rsidRPr="003B25D8">
        <w:rPr>
          <w:rStyle w:val="StyleBoldUnderline"/>
          <w:rFonts w:cs="Times New Roman"/>
        </w:rPr>
        <w:t xml:space="preserve"> climate change as it is discussed by the IPCC and in the media most closely falls into the field of climatology</w:t>
      </w:r>
      <w:r w:rsidRPr="003B25D8">
        <w:rPr>
          <w:rFonts w:cs="Times New Roman"/>
        </w:rPr>
        <w:t xml:space="preserve">. Yet, climatologic predictions are fraught with difficulty. </w:t>
      </w:r>
      <w:r w:rsidRPr="003B25D8">
        <w:rPr>
          <w:rStyle w:val="StyleBoldUnderline"/>
          <w:rFonts w:cs="Times New Roman"/>
        </w:rPr>
        <w:t>The reason we cannot forecast weather very reliably more than two or three weeks in advance is that the small errors in our predictions accumulate as we look further into the future.</w:t>
      </w:r>
      <w:r w:rsidRPr="003B25D8">
        <w:rPr>
          <w:rFonts w:cs="Times New Roman"/>
        </w:rPr>
        <w:t xml:space="preserve"> Thus, we must rely on that underlying structure in the chaos that is the atmosphere. This means that though this disconnection between weather and climate has been intensely researched in recent years, </w:t>
      </w:r>
      <w:r w:rsidRPr="003B25D8">
        <w:rPr>
          <w:rStyle w:val="StyleBoldUnderline"/>
          <w:rFonts w:cs="Times New Roman"/>
        </w:rPr>
        <w:t>there are still serious problems with prediction</w:t>
      </w:r>
      <w:r w:rsidRPr="003B25D8">
        <w:rPr>
          <w:rFonts w:cs="Times New Roman"/>
        </w:rPr>
        <w:t xml:space="preserve">. One good recent example of this is the failure of hurricane forecasts for 2006. At the beginning of the hurricane season, there were dire warnings of twelve to fourteen hurricanes; however, when all was said and done, 2006 turned out to be the most quiescent year for hurricanes in a decade. </w:t>
      </w:r>
      <w:r w:rsidRPr="003B25D8">
        <w:rPr>
          <w:rStyle w:val="StyleBoldUnderline"/>
          <w:rFonts w:cs="Times New Roman"/>
        </w:rPr>
        <w:t>Such predictions of extreme weather were often the focus of the media attention to the IPCC report, but since weather and climate are only partially connected, weather extremes tell us little about climate.</w:t>
      </w:r>
      <w:r w:rsidRPr="003B25D8">
        <w:rPr>
          <w:rFonts w:cs="Times New Roman"/>
        </w:rPr>
        <w:t xml:space="preserve"> And the reverse is also true: climate tells us little about weather extremes. The scientific community has struggled with this; </w:t>
      </w:r>
      <w:r w:rsidRPr="003B25D8">
        <w:rPr>
          <w:rStyle w:val="StyleBoldUnderline"/>
          <w:rFonts w:cs="Times New Roman"/>
        </w:rPr>
        <w:t>even in the IPCC report, many of the more extreme predictions are listed as only "likely."5 In terms of global warming, for example, the highly publicized 1 degree to 4.5 degree warming predicted in the IPCC report refers to the global average temperature increasing over a few decades. Given the problems with climatological prediction, the probability of this occurrence and the IPCC s designation of this event as "catastrophic" are very much open to question.</w:t>
      </w:r>
    </w:p>
    <w:p w14:paraId="68270EEC" w14:textId="77777777" w:rsidR="00CA7158" w:rsidRPr="003B25D8" w:rsidRDefault="00CA7158" w:rsidP="00CA7158">
      <w:pPr>
        <w:rPr>
          <w:rFonts w:cs="Times New Roman"/>
        </w:rPr>
      </w:pPr>
    </w:p>
    <w:p w14:paraId="3D7457EA" w14:textId="77777777" w:rsidR="00CA7158" w:rsidRPr="003B25D8" w:rsidRDefault="00CA7158" w:rsidP="00CA7158">
      <w:pPr>
        <w:pStyle w:val="Heading3"/>
        <w:rPr>
          <w:rFonts w:cs="Times New Roman"/>
        </w:rPr>
      </w:pPr>
      <w:r w:rsidRPr="003B25D8">
        <w:rPr>
          <w:rFonts w:cs="Times New Roman"/>
        </w:rPr>
        <w:t xml:space="preserve">Fatalism </w:t>
      </w:r>
    </w:p>
    <w:p w14:paraId="335D803A" w14:textId="77777777" w:rsidR="00CA7158" w:rsidRPr="003B25D8" w:rsidRDefault="00CA7158" w:rsidP="002B40CD">
      <w:pPr>
        <w:pStyle w:val="Heading4"/>
      </w:pPr>
      <w:r w:rsidRPr="003B25D8">
        <w:t xml:space="preserve">Activism only results when people believe they have the ability to make a difference </w:t>
      </w:r>
    </w:p>
    <w:p w14:paraId="250D1135" w14:textId="77777777" w:rsidR="00CA7158" w:rsidRPr="003B25D8" w:rsidRDefault="00CA7158" w:rsidP="00CA7158">
      <w:pPr>
        <w:rPr>
          <w:rFonts w:cs="Times New Roman"/>
        </w:rPr>
      </w:pPr>
      <w:r w:rsidRPr="003B25D8">
        <w:rPr>
          <w:rStyle w:val="StyleStyleBold12pt"/>
          <w:rFonts w:cs="Times New Roman"/>
        </w:rPr>
        <w:t xml:space="preserve">Lubell </w:t>
      </w:r>
      <w:proofErr w:type="gramStart"/>
      <w:r w:rsidRPr="003B25D8">
        <w:rPr>
          <w:rStyle w:val="StyleStyleBold12pt"/>
          <w:rFonts w:cs="Times New Roman"/>
        </w:rPr>
        <w:t>et</w:t>
      </w:r>
      <w:proofErr w:type="gramEnd"/>
      <w:r w:rsidRPr="003B25D8">
        <w:rPr>
          <w:rStyle w:val="StyleStyleBold12pt"/>
          <w:rFonts w:cs="Times New Roman"/>
        </w:rPr>
        <w:t>. al. ‘7</w:t>
      </w:r>
      <w:r w:rsidRPr="003B25D8">
        <w:rPr>
          <w:rFonts w:cs="Times New Roman"/>
        </w:rPr>
        <w:t xml:space="preserve"> (Mark, Sammy Zahran, Arnold Vedlitz, Department  of Environmental Science and  Policy at U.C. Davis, Department  of  Sociology at Colorado State  University, Institute for  Science, Technology  and Public  Policy at Texas A&amp;M, respectively, </w:t>
      </w:r>
      <w:r w:rsidRPr="003B25D8">
        <w:rPr>
          <w:rFonts w:cs="Times New Roman"/>
          <w:i/>
        </w:rPr>
        <w:t>Political Behavior</w:t>
      </w:r>
      <w:r w:rsidRPr="003B25D8">
        <w:rPr>
          <w:rFonts w:cs="Times New Roman"/>
        </w:rPr>
        <w:t xml:space="preserve">, Vol. 29, No. 3 (Sep., 2007), pp. 391-413, “Collective Action and Citizen Responses to Global Warming,” </w:t>
      </w:r>
      <w:hyperlink r:id="rId11" w:history="1">
        <w:r w:rsidRPr="003B25D8">
          <w:rPr>
            <w:rStyle w:val="Hyperlink"/>
            <w:rFonts w:cs="Times New Roman"/>
          </w:rPr>
          <w:t>http://www.jstor.org/stable/4500252</w:t>
        </w:r>
      </w:hyperlink>
      <w:r w:rsidRPr="003B25D8">
        <w:rPr>
          <w:rFonts w:cs="Times New Roman"/>
        </w:rPr>
        <w:t>) // AWP</w:t>
      </w:r>
    </w:p>
    <w:p w14:paraId="0159D375" w14:textId="77777777" w:rsidR="00CA7158" w:rsidRPr="003B25D8" w:rsidRDefault="00CA7158" w:rsidP="00CA7158">
      <w:pPr>
        <w:rPr>
          <w:rFonts w:cs="Times New Roman"/>
        </w:rPr>
      </w:pPr>
      <w:r w:rsidRPr="003B25D8">
        <w:rPr>
          <w:rFonts w:cs="Times New Roman"/>
        </w:rPr>
        <w:t xml:space="preserve">Perceived personal influence (Pi) refers to the belief that individual participation in global warming activism will increase the probability of supplying the collective good. Finkel et al. (1989) find personal influence to be one of the strongest predictors of protest behavior, and Opp (2001) finds the same for voting behavior. Mohai (1985) reports similar findings for environmental activism, </w:t>
      </w:r>
      <w:r w:rsidRPr="003B25D8">
        <w:rPr>
          <w:rStyle w:val="StyleBoldUnderline"/>
          <w:rFonts w:cs="Times New Roman"/>
        </w:rPr>
        <w:t>where people who believe they have an ability to influence the political system have higher levels of environmental concern</w:t>
      </w:r>
      <w:r w:rsidRPr="003B25D8">
        <w:rPr>
          <w:rFonts w:cs="Times New Roman"/>
        </w:rPr>
        <w:t xml:space="preserve">. Consistent with these findings and the CI model, we hypothesize </w:t>
      </w:r>
      <w:r w:rsidRPr="003B25D8">
        <w:rPr>
          <w:rStyle w:val="StyleBoldUnderline"/>
          <w:rFonts w:cs="Times New Roman"/>
        </w:rPr>
        <w:t>that people with higher perceptions of personal influence are more likely to participate in global warming activism</w:t>
      </w:r>
      <w:r w:rsidRPr="003B25D8">
        <w:rPr>
          <w:rFonts w:cs="Times New Roman"/>
        </w:rPr>
        <w:t xml:space="preserve">. Our measure of personal influence emphasizes the classic social movement rhetoric of "you can make a difference". </w:t>
      </w:r>
      <w:r w:rsidRPr="003B25D8">
        <w:rPr>
          <w:rStyle w:val="StyleBoldUnderline"/>
          <w:rFonts w:cs="Times New Roman"/>
        </w:rPr>
        <w:t>The concept of personal influence highlights the link between personal behavior and political outcomes,</w:t>
      </w:r>
      <w:r w:rsidRPr="003B25D8">
        <w:rPr>
          <w:rFonts w:cs="Times New Roman"/>
        </w:rPr>
        <w:t xml:space="preserve"> which is similar to the traditional view on internal political efficacy that refers to beliefs about one's own competence to understand and effectively participate in politics (Niemi, Craig, &amp; Mattei, 1991</w:t>
      </w:r>
      <w:r w:rsidRPr="003B25D8">
        <w:rPr>
          <w:rStyle w:val="StyleBoldUnderline"/>
          <w:rFonts w:cs="Times New Roman"/>
        </w:rPr>
        <w:t>), and is also a central feature of rational models of political participation</w:t>
      </w:r>
      <w:r w:rsidRPr="003B25D8">
        <w:rPr>
          <w:rFonts w:cs="Times New Roman"/>
        </w:rPr>
        <w:t xml:space="preserve">. Group efficacy (pg) refers to the expectation that the relevant group will succeed in achieving its collective goal. As we mentioned earlier, we adapt the CI model to consider the level of social capital in a community and the competence of policy elites as two critical elements of group efficacy. The literature on the evolution of cooperation and social capital suggests that </w:t>
      </w:r>
      <w:r w:rsidRPr="003B25D8">
        <w:rPr>
          <w:rStyle w:val="StyleBoldUnderline"/>
          <w:rFonts w:cs="Times New Roman"/>
        </w:rPr>
        <w:t>collective action is more likely to succeed when members of the group are playing reciprocal strategies across a network of social interactions</w:t>
      </w:r>
      <w:r w:rsidRPr="003B25D8">
        <w:rPr>
          <w:rFonts w:cs="Times New Roman"/>
        </w:rPr>
        <w:t xml:space="preserve"> (Axelrod, 1984; Coleman, 1990; Putnam, 2000). The strategic nature of the situation implies </w:t>
      </w:r>
      <w:r w:rsidRPr="003B25D8">
        <w:rPr>
          <w:rStyle w:val="StyleBoldUnderline"/>
          <w:rFonts w:cs="Times New Roman"/>
        </w:rPr>
        <w:t>that it is not rational to contribute to a collective endeavor when others will not reciprocate.</w:t>
      </w:r>
      <w:r w:rsidRPr="003B25D8">
        <w:rPr>
          <w:rFonts w:cs="Times New Roman"/>
        </w:rPr>
        <w:t xml:space="preserve"> We use both subjective and objective measures of reciprocity and social capital to capture our interpretation of group efficacy. The survey directly asks whether respondents think others will reciprocate their own global warming activism. We also use a county-level measure of civic engagement to identify citizens embedded in communities with different levels of social capital</w:t>
      </w:r>
    </w:p>
    <w:p w14:paraId="6E11E1A1" w14:textId="77777777" w:rsidR="00CA7158" w:rsidRPr="003B25D8" w:rsidRDefault="00CA7158" w:rsidP="00CA7158">
      <w:pPr>
        <w:rPr>
          <w:rFonts w:cs="Times New Roman"/>
        </w:rPr>
      </w:pPr>
    </w:p>
    <w:p w14:paraId="3F09CB2F" w14:textId="77777777" w:rsidR="00CA7158" w:rsidRPr="003B25D8" w:rsidRDefault="00CA7158" w:rsidP="00CA7158">
      <w:pPr>
        <w:pStyle w:val="Heading3"/>
        <w:rPr>
          <w:rFonts w:cs="Times New Roman"/>
        </w:rPr>
      </w:pPr>
      <w:r w:rsidRPr="003B25D8">
        <w:rPr>
          <w:rFonts w:cs="Times New Roman"/>
        </w:rPr>
        <w:t xml:space="preserve">Climate Porn </w:t>
      </w:r>
    </w:p>
    <w:p w14:paraId="75C4AC74" w14:textId="77777777" w:rsidR="00CA7158" w:rsidRPr="003B25D8" w:rsidRDefault="00CA7158" w:rsidP="002B40CD">
      <w:pPr>
        <w:pStyle w:val="Heading4"/>
      </w:pPr>
      <w:r w:rsidRPr="003B25D8">
        <w:t xml:space="preserve">Alarmist language results in climate porn which has the effect of making climate change seem thrilling, unreal, and unstoppable </w:t>
      </w:r>
    </w:p>
    <w:p w14:paraId="1518CAF0" w14:textId="77777777" w:rsidR="00CA7158" w:rsidRPr="003B25D8" w:rsidRDefault="00CA7158" w:rsidP="00CA7158">
      <w:pPr>
        <w:rPr>
          <w:rFonts w:cs="Times New Roman"/>
        </w:rPr>
      </w:pPr>
      <w:r w:rsidRPr="003B25D8">
        <w:rPr>
          <w:rStyle w:val="StyleStyleBold12pt"/>
          <w:rFonts w:cs="Times New Roman"/>
        </w:rPr>
        <w:t>Retallack ’06</w:t>
      </w:r>
      <w:r w:rsidRPr="003B25D8">
        <w:rPr>
          <w:rFonts w:cs="Times New Roman"/>
        </w:rPr>
        <w:t xml:space="preserve"> (Simon, Head of Climate Change at the Institute for Public Policy Research, The Guardian, “The Problem with Climate Porn,” 8/3/06, Accessed 7/17/14 http://www.theguardian.com/commentisfree/2006/aug/03/theproblemwithclimateporn) // AWP</w:t>
      </w:r>
    </w:p>
    <w:p w14:paraId="732E2922" w14:textId="77777777" w:rsidR="00CA7158" w:rsidRPr="003B25D8" w:rsidRDefault="00CA7158" w:rsidP="00CA7158">
      <w:pPr>
        <w:rPr>
          <w:rFonts w:cs="Times New Roman"/>
        </w:rPr>
      </w:pPr>
      <w:r w:rsidRPr="003B25D8">
        <w:rPr>
          <w:rStyle w:val="StyleBoldUnderline"/>
          <w:rFonts w:cs="Times New Roman"/>
        </w:rPr>
        <w:t>If you find yourself reading that climate change is</w:t>
      </w:r>
      <w:r w:rsidRPr="003B25D8">
        <w:rPr>
          <w:rFonts w:cs="Times New Roman"/>
        </w:rPr>
        <w:t xml:space="preserve"> "an 18-rated horror film", that its consequences are </w:t>
      </w:r>
      <w:r w:rsidRPr="003B25D8">
        <w:rPr>
          <w:rStyle w:val="StyleBoldUnderline"/>
          <w:rFonts w:cs="Times New Roman"/>
        </w:rPr>
        <w:t>likely to be "catastrophic",</w:t>
      </w:r>
      <w:r w:rsidRPr="003B25D8">
        <w:rPr>
          <w:rFonts w:cs="Times New Roman"/>
        </w:rPr>
        <w:t xml:space="preserve"> and that it will be "so far-reaching in its impact and irreversible in its destructive power that it alters radically human existence", </w:t>
      </w:r>
      <w:r w:rsidRPr="003B25D8">
        <w:rPr>
          <w:rStyle w:val="StyleBoldUnderline"/>
          <w:rFonts w:cs="Times New Roman"/>
        </w:rPr>
        <w:t xml:space="preserve">you are probably being exposed to "climate porn". </w:t>
      </w:r>
      <w:r w:rsidRPr="003B25D8">
        <w:rPr>
          <w:rFonts w:cs="Times New Roman"/>
        </w:rPr>
        <w:t xml:space="preserve">The problem has been identified in </w:t>
      </w:r>
      <w:r w:rsidRPr="003B25D8">
        <w:rPr>
          <w:rStyle w:val="StyleBoldUnderline"/>
          <w:rFonts w:cs="Times New Roman"/>
        </w:rPr>
        <w:t>a new report from the Institute for Public Policy Research (IPPR) published today that examines how the media, government and green groups are communicating climate change</w:t>
      </w:r>
      <w:r w:rsidRPr="003B25D8">
        <w:rPr>
          <w:rFonts w:cs="Times New Roman"/>
        </w:rPr>
        <w:t xml:space="preserve"> in the UK. </w:t>
      </w:r>
      <w:r w:rsidRPr="003B25D8">
        <w:rPr>
          <w:rStyle w:val="StyleBoldUnderline"/>
          <w:rFonts w:cs="Times New Roman"/>
        </w:rPr>
        <w:t xml:space="preserve">Having looked at more than 600 articles and 90 TV, radio and press ads, news clips and websites over three months, the research concludes that </w:t>
      </w:r>
      <w:r w:rsidRPr="003B25D8">
        <w:rPr>
          <w:rStyle w:val="Emphasis"/>
          <w:rFonts w:cs="Times New Roman"/>
        </w:rPr>
        <w:t>the alarmist language widely used to discuss climate change is likely to be having a counter-productive effect</w:t>
      </w:r>
      <w:r w:rsidRPr="003B25D8">
        <w:rPr>
          <w:rFonts w:cs="Times New Roman"/>
        </w:rPr>
        <w:t xml:space="preserve">. The report argues that </w:t>
      </w:r>
      <w:r w:rsidRPr="003B25D8">
        <w:rPr>
          <w:rStyle w:val="StyleBoldUnderline"/>
          <w:rFonts w:cs="Times New Roman"/>
        </w:rPr>
        <w:t xml:space="preserve">it is tantamount to "climate porn" by offering a terrifying, and perhaps secretly thrilling, spectacle, but ultimately making the issue appear unreal and distancing the public from the problem. </w:t>
      </w:r>
      <w:r w:rsidRPr="003B25D8">
        <w:rPr>
          <w:rFonts w:cs="Times New Roman"/>
        </w:rPr>
        <w:t xml:space="preserve">This matters because the public is responsible for 44% of the UK's contribution to climate change. If the UK is to take its fair share of responsibility for preventing the problem from getting worse, the public's contribution to it will need to be reduced significantly. Putting effective policies in place to help achieve that is essential, but so too is deploying effective communications. And here we may be failing. There is now more </w:t>
      </w:r>
      <w:r w:rsidRPr="003B25D8">
        <w:rPr>
          <w:rStyle w:val="StyleBoldUnderline"/>
          <w:rFonts w:cs="Times New Roman"/>
        </w:rPr>
        <w:t>media coverage and communication about climate change</w:t>
      </w:r>
      <w:r w:rsidRPr="003B25D8">
        <w:rPr>
          <w:rFonts w:cs="Times New Roman"/>
        </w:rPr>
        <w:t xml:space="preserve"> in the UK than ever before. But it </w:t>
      </w:r>
      <w:r w:rsidRPr="003B25D8">
        <w:rPr>
          <w:rStyle w:val="StyleBoldUnderline"/>
          <w:rFonts w:cs="Times New Roman"/>
        </w:rPr>
        <w:t>is dominated by two approaches that are likely to be leaving the public feeling disempowered and uncompelled to act.</w:t>
      </w:r>
      <w:r w:rsidRPr="003B25D8">
        <w:rPr>
          <w:rFonts w:cs="Times New Roman"/>
        </w:rPr>
        <w:t xml:space="preserve"> </w:t>
      </w:r>
      <w:r w:rsidRPr="003B25D8">
        <w:rPr>
          <w:rStyle w:val="StyleBoldUnderline"/>
          <w:rFonts w:cs="Times New Roman"/>
        </w:rPr>
        <w:t>Climate change is most commonly constructed through</w:t>
      </w:r>
      <w:r w:rsidRPr="003B25D8">
        <w:rPr>
          <w:rFonts w:cs="Times New Roman"/>
        </w:rPr>
        <w:t xml:space="preserve"> the alarmist repertoire, as awesome, terrible, immense and beyond human control. It is described, using an inflated or extreme lexicon, </w:t>
      </w:r>
      <w:r w:rsidRPr="003B25D8">
        <w:rPr>
          <w:rStyle w:val="StyleBoldUnderline"/>
          <w:rFonts w:cs="Times New Roman"/>
        </w:rPr>
        <w:t>a quasi-religious register of death, as being accelerating and irreversible</w:t>
      </w:r>
      <w:r w:rsidRPr="003B25D8">
        <w:rPr>
          <w:rFonts w:cs="Times New Roman"/>
        </w:rPr>
        <w:t xml:space="preserve"> It is seen everywhere and is used or drawn on from across the ideological spectrum: in broadsheets and tabloids, in popular magazines and in campaign literature from government initiatives and environmental groups. To see how widespread it is, look back at the quotes at the start of this article. The first is from a recent editorial in the Independent, the second from Greenpeace's web pages on climate change. </w:t>
      </w:r>
      <w:r w:rsidRPr="003B25D8">
        <w:rPr>
          <w:rStyle w:val="StyleBoldUnderline"/>
          <w:rFonts w:cs="Times New Roman"/>
        </w:rPr>
        <w:t>The difficulty with alarmism is that the scale of the problem as it is shown excludes the possibility of real action by the reader or viewer</w:t>
      </w:r>
      <w:r w:rsidRPr="003B25D8">
        <w:rPr>
          <w:rFonts w:cs="Times New Roman"/>
        </w:rPr>
        <w:t xml:space="preserve">. It contains an implicit counsel of </w:t>
      </w:r>
      <w:proofErr w:type="gramStart"/>
      <w:r w:rsidRPr="003B25D8">
        <w:rPr>
          <w:rFonts w:cs="Times New Roman"/>
        </w:rPr>
        <w:t>despair, that</w:t>
      </w:r>
      <w:proofErr w:type="gramEnd"/>
      <w:r w:rsidRPr="003B25D8">
        <w:rPr>
          <w:rFonts w:cs="Times New Roman"/>
        </w:rPr>
        <w:t xml:space="preserve"> the problem is "just too big for us to take on". Its sensationalism and connection with the unreality of Hollywood films also distances people from the issue. And </w:t>
      </w:r>
      <w:r w:rsidRPr="003B25D8">
        <w:rPr>
          <w:rStyle w:val="StyleBoldUnderline"/>
          <w:rFonts w:cs="Times New Roman"/>
        </w:rPr>
        <w:t xml:space="preserve">it positions climate change as yet another apocalyptic construction that is perhaps a figment of our cultural imaginations, further undermining its ability to help bring about action. </w:t>
      </w:r>
      <w:r w:rsidRPr="003B25D8">
        <w:rPr>
          <w:rFonts w:cs="Times New Roman"/>
        </w:rPr>
        <w:t xml:space="preserve">The other dominant approach to communicating or discussing climate change in the UK is one that focuses on small actions. Prevalent in campaign communications and the mainstream popular press, it entails asking a large number of people to do small things to counter climate change. This approach involves urging people to "follow 10 top tips" and "start saving energy and money today with simple measures". The language is one of ease and domesticity, seen in reference to kettles, TVs and light switches. The problem with this is that it easily lapses into "wallpaper" - the domestic, the routine, the boring and the too-easily ignorable. It is often placed alongside alarmism - typified by headlines like "20 things you can do to save the planet from destruction". Bringing together these two approaches without reconciling them, juxtaposing the apocalyptic and the mundane, seems likely to feed an asymmetry in human agency with regards to climate change and highlight the unspoken but obvious question: </w:t>
      </w:r>
      <w:r w:rsidRPr="003B25D8">
        <w:rPr>
          <w:rStyle w:val="Emphasis"/>
          <w:rFonts w:cs="Times New Roman"/>
        </w:rPr>
        <w:t xml:space="preserve">how can small actions really make a difference to things happening on this epic scale? </w:t>
      </w:r>
      <w:r w:rsidRPr="003B25D8">
        <w:rPr>
          <w:rFonts w:cs="Times New Roman"/>
        </w:rPr>
        <w:t xml:space="preserve">So how should we be discussing the issue? The first step is to spend less time trying to convince people that climate change is real, by treating the argument as having been won and the facts as so taken for granted that they need not be disputed. If the problem is discussed, </w:t>
      </w:r>
      <w:r w:rsidRPr="003B25D8">
        <w:rPr>
          <w:rStyle w:val="StyleBoldUnderline"/>
          <w:rFonts w:cs="Times New Roman"/>
        </w:rPr>
        <w:t>we should steer well clear of using inflated or extreme language and giving the impression that we are all doomed.</w:t>
      </w:r>
      <w:r w:rsidRPr="003B25D8">
        <w:rPr>
          <w:rFonts w:cs="Times New Roman"/>
        </w:rPr>
        <w:t xml:space="preserve"> Above all, we need to place the solutions upfront and inject communications about them with the energy they currently lack. That may mean shifting the focus away from small actions towards the big ones that people can take to address climate change, such as switching to a hybrid car, fitting a wind turbine or installing cavity wall insulation, which are more likely to make people feel they could actually make a difference. It could also involve appealing to the sense rooted in our culture of heroic collective action, as exemplified in the Battle of Britain and perhaps even the Make Poverty History campaign. Ultimately, </w:t>
      </w:r>
      <w:r w:rsidRPr="003B25D8">
        <w:rPr>
          <w:rStyle w:val="StyleBoldUnderline"/>
          <w:rFonts w:cs="Times New Roman"/>
        </w:rPr>
        <w:t>the greatest challenge is to make climate-friendly behaviour feel like "the kinds of things that people like us do" to large groups of people</w:t>
      </w:r>
      <w:r w:rsidRPr="003B25D8">
        <w:rPr>
          <w:rFonts w:cs="Times New Roman"/>
        </w:rPr>
        <w:t>. We are far from that now, but to have a chance of doing so, we need to be much more thoughtful and shrewd about the way we communicate on this issue.</w:t>
      </w:r>
    </w:p>
    <w:p w14:paraId="4CECF649" w14:textId="77777777" w:rsidR="00CA7158" w:rsidRPr="003B25D8" w:rsidRDefault="00CA7158" w:rsidP="00CA7158">
      <w:pPr>
        <w:rPr>
          <w:rFonts w:cs="Times New Roman"/>
        </w:rPr>
      </w:pPr>
    </w:p>
    <w:p w14:paraId="39B12EF4" w14:textId="77777777" w:rsidR="00CA7158" w:rsidRPr="003B25D8" w:rsidRDefault="00CA7158" w:rsidP="002B40CD">
      <w:pPr>
        <w:pStyle w:val="Heading4"/>
      </w:pPr>
      <w:r w:rsidRPr="003B25D8">
        <w:t>The aff’s climate porn results in climate ritualism and fatalism</w:t>
      </w:r>
    </w:p>
    <w:p w14:paraId="5D6317B6" w14:textId="77777777" w:rsidR="00CA7158" w:rsidRPr="003B25D8" w:rsidRDefault="00CA7158" w:rsidP="00CA7158">
      <w:pPr>
        <w:rPr>
          <w:rFonts w:cs="Times New Roman"/>
        </w:rPr>
      </w:pPr>
      <w:r w:rsidRPr="003B25D8">
        <w:rPr>
          <w:rStyle w:val="StyleStyleBold12pt"/>
          <w:rFonts w:cs="Times New Roman"/>
        </w:rPr>
        <w:t>Russil ’11</w:t>
      </w:r>
      <w:r w:rsidRPr="003B25D8">
        <w:rPr>
          <w:rFonts w:cs="Times New Roman"/>
        </w:rPr>
        <w:t xml:space="preserve"> (Chris, Ph.D in communication with a focus on the environment and the media, “Temporal Metaphor in Abrupt Climate Change Communication: An Initial Effort at Clarification” compiled in </w:t>
      </w:r>
      <w:r w:rsidRPr="003B25D8">
        <w:rPr>
          <w:rFonts w:cs="Times New Roman"/>
          <w:i/>
        </w:rPr>
        <w:t>The Economic, Social and Political Elements of Climate Change</w:t>
      </w:r>
      <w:r w:rsidRPr="003B25D8">
        <w:rPr>
          <w:rFonts w:cs="Times New Roman"/>
        </w:rPr>
        <w:t xml:space="preserve">, ed. Walter Leal Filho) // AWP </w:t>
      </w:r>
    </w:p>
    <w:p w14:paraId="3D918F7D" w14:textId="77777777" w:rsidR="00CA7158" w:rsidRPr="003B25D8" w:rsidRDefault="00CA7158" w:rsidP="00CA7158">
      <w:pPr>
        <w:spacing w:after="200" w:line="276" w:lineRule="auto"/>
        <w:rPr>
          <w:rFonts w:cs="Times New Roman"/>
        </w:rPr>
      </w:pPr>
      <w:r w:rsidRPr="003B25D8">
        <w:rPr>
          <w:rFonts w:cs="Times New Roman"/>
        </w:rPr>
        <w:t xml:space="preserve">Critics have argued that fears over abrupt climate change are unscientific or overblown. </w:t>
      </w:r>
      <w:r w:rsidRPr="003B25D8">
        <w:rPr>
          <w:rStyle w:val="StyleBoldUnderline"/>
          <w:rFonts w:cs="Times New Roman"/>
        </w:rPr>
        <w:t>Proponents of abrupt climate transitions are said to rely on non-scientific discourses of catastrophe, which introduce unwarranted alarmism into the communication of climate change</w:t>
      </w:r>
      <w:r w:rsidRPr="003B25D8">
        <w:rPr>
          <w:rFonts w:cs="Times New Roman"/>
        </w:rPr>
        <w:t xml:space="preserve"> (Hulme 2006). It is prejudice or politics that motivate such analogies, not science, as </w:t>
      </w:r>
      <w:r w:rsidRPr="003B25D8">
        <w:rPr>
          <w:rStyle w:val="StyleBoldUnderline"/>
          <w:rFonts w:cs="Times New Roman"/>
        </w:rPr>
        <w:t>alarmists rely upon the apocalyptic rhetoric characteristic of Judeo-Christian culture to make sense of climate change. Moreover, warnings of abrupt climate change might create initial urgency but will result in fatalism</w:t>
      </w:r>
      <w:r w:rsidRPr="003B25D8">
        <w:rPr>
          <w:rFonts w:cs="Times New Roman"/>
        </w:rPr>
        <w:t xml:space="preserve"> (Nature 2006; Lowe 2005), a criticism anticipated in the National Academy of Sciences (2002) report</w:t>
      </w:r>
      <w:r w:rsidRPr="003B25D8">
        <w:rPr>
          <w:rStyle w:val="StyleBoldUnderline"/>
          <w:rFonts w:cs="Times New Roman"/>
        </w:rPr>
        <w:t>. Discussion of worst-case scenarios in warning of potential impacts has even been said to represent “climate porn”, where audiences respond to the “secretly thrilling” experience of viewing catastrophic scenarios</w:t>
      </w:r>
      <w:r w:rsidRPr="003B25D8">
        <w:rPr>
          <w:rFonts w:cs="Times New Roman"/>
        </w:rPr>
        <w:t xml:space="preserve"> (Ereaut and Segnit 2006). Abrupt change and tipping point warnings are often viewed in this way.</w:t>
      </w:r>
    </w:p>
    <w:p w14:paraId="143A773E" w14:textId="77777777" w:rsidR="00CA7158" w:rsidRPr="003B25D8" w:rsidRDefault="00CA7158" w:rsidP="00CA7158">
      <w:pPr>
        <w:rPr>
          <w:rFonts w:cs="Times New Roman"/>
        </w:rPr>
      </w:pPr>
    </w:p>
    <w:p w14:paraId="21FD4E48" w14:textId="77777777" w:rsidR="00CA7158" w:rsidRPr="003B25D8" w:rsidRDefault="00CA7158" w:rsidP="00CA7158">
      <w:pPr>
        <w:rPr>
          <w:rFonts w:cs="Times New Roman"/>
        </w:rPr>
      </w:pPr>
    </w:p>
    <w:p w14:paraId="2389C61B" w14:textId="77777777" w:rsidR="00A739E0" w:rsidRDefault="00A739E0" w:rsidP="00A739E0">
      <w:pPr>
        <w:pStyle w:val="Heading2"/>
      </w:pPr>
    </w:p>
    <w:p w14:paraId="0DB0E1F2" w14:textId="2AE4C940" w:rsidR="00CA7158" w:rsidRDefault="00A739E0" w:rsidP="00A739E0">
      <w:pPr>
        <w:pStyle w:val="Heading2"/>
      </w:pPr>
      <w:r>
        <w:t>SPECIFIC Ks</w:t>
      </w:r>
    </w:p>
    <w:p w14:paraId="26097797" w14:textId="77777777" w:rsidR="00A739E0" w:rsidRPr="00A739E0" w:rsidRDefault="00A739E0" w:rsidP="00A739E0"/>
    <w:p w14:paraId="7781CBDA" w14:textId="77777777" w:rsidR="00A739E0" w:rsidRDefault="00A739E0" w:rsidP="00A739E0">
      <w:pPr>
        <w:pStyle w:val="Heading3"/>
      </w:pPr>
    </w:p>
    <w:p w14:paraId="543D9F71" w14:textId="5B1A85BF" w:rsidR="00A739E0" w:rsidRDefault="00A739E0" w:rsidP="00A739E0">
      <w:pPr>
        <w:pStyle w:val="Heading2"/>
      </w:pPr>
      <w:r>
        <w:t>Industrial apocalypse</w:t>
      </w:r>
    </w:p>
    <w:p w14:paraId="7850522F" w14:textId="77777777" w:rsidR="00CA7158" w:rsidRPr="003B25D8" w:rsidRDefault="00CA7158" w:rsidP="00CA7158">
      <w:pPr>
        <w:pStyle w:val="Heading3"/>
        <w:rPr>
          <w:rFonts w:cs="Times New Roman"/>
        </w:rPr>
      </w:pPr>
      <w:r w:rsidRPr="003B25D8">
        <w:rPr>
          <w:rFonts w:cs="Times New Roman"/>
        </w:rPr>
        <w:t>1nc shell</w:t>
      </w:r>
    </w:p>
    <w:p w14:paraId="3C6DC47E" w14:textId="77777777" w:rsidR="00CA7158" w:rsidRPr="003B25D8" w:rsidRDefault="00CA7158" w:rsidP="002B40CD">
      <w:pPr>
        <w:pStyle w:val="Heading4"/>
      </w:pPr>
      <w:r w:rsidRPr="003B25D8">
        <w:t xml:space="preserve">Apocalyptic environmental rhetoric makes co-option of public discourse by fossil fuel companies legitimate and inevitable which diffuses actual environmentalist efforts – This creates Industrial Apocalyptic which makes public empathy, political ineptitude, and environmental crisis inevitable </w:t>
      </w:r>
    </w:p>
    <w:p w14:paraId="5A17F382" w14:textId="77777777" w:rsidR="00CA7158" w:rsidRPr="003B25D8" w:rsidRDefault="00CA7158" w:rsidP="00CA7158">
      <w:pPr>
        <w:rPr>
          <w:rStyle w:val="StyleStyleBold12pt"/>
          <w:rFonts w:cs="Times New Roman"/>
        </w:rPr>
      </w:pPr>
      <w:r w:rsidRPr="003B25D8">
        <w:rPr>
          <w:rStyle w:val="StyleStyleBold12pt"/>
          <w:rFonts w:cs="Times New Roman"/>
        </w:rPr>
        <w:t>Peeples et al., 2014</w:t>
      </w:r>
    </w:p>
    <w:p w14:paraId="63E5A4FB" w14:textId="77777777" w:rsidR="00CA7158" w:rsidRPr="003B25D8" w:rsidRDefault="00CA7158" w:rsidP="00CA7158">
      <w:pPr>
        <w:rPr>
          <w:rFonts w:cs="Times New Roman"/>
        </w:rPr>
      </w:pPr>
      <w:r w:rsidRPr="003B25D8">
        <w:rPr>
          <w:rFonts w:cs="Times New Roman"/>
        </w:rPr>
        <w:t>[Jennifer, Associate Professor in the Department of Languages, Philosophy and Communication Studies at Utah State University in Logan, Pete Bsumek, Associate Professor of Communication Studies and Co-Director of the Center for Health and Environmental Communication at James Madison University in Harrisonburg, Virginia, Steve Schwarze, Associate Professor and Chair in the Department of Communication Studies at the University of Montana in Missoula, Jen Schneider, Associate Professor of Liberal Arts and International Studies at the Colorado School of Mines in Golden, “Industrial Apocalyptic: Neoliberalism, Coal, and the Burlesque Frame”, Rhetoric &amp; Public Affairs Volume 17, Number 2, summer 2014, pg. 228-229, Muse] JB</w:t>
      </w:r>
    </w:p>
    <w:p w14:paraId="7BF71A74" w14:textId="77777777" w:rsidR="00CA7158" w:rsidRPr="003B25D8" w:rsidRDefault="00CA7158" w:rsidP="00CA7158">
      <w:pPr>
        <w:rPr>
          <w:rFonts w:cs="Times New Roman"/>
        </w:rPr>
      </w:pPr>
    </w:p>
    <w:p w14:paraId="51BEDC36" w14:textId="77777777" w:rsidR="00CA7158" w:rsidRPr="003B25D8" w:rsidRDefault="00CA7158" w:rsidP="00CA7158">
      <w:pPr>
        <w:rPr>
          <w:rFonts w:cs="Times New Roman"/>
        </w:rPr>
      </w:pPr>
      <w:r w:rsidRPr="003B25D8">
        <w:rPr>
          <w:rFonts w:cs="Times New Roman"/>
        </w:rPr>
        <w:t xml:space="preserve">In the realm of environmental controversy in the United States, </w:t>
      </w:r>
      <w:r w:rsidRPr="003B25D8">
        <w:rPr>
          <w:rStyle w:val="StyleBoldUnderline"/>
          <w:rFonts w:cs="Times New Roman"/>
        </w:rPr>
        <w:t>apocalyptic rhetoric is consistently associated with environmentalist voices</w:t>
      </w:r>
      <w:r w:rsidRPr="003B25D8">
        <w:rPr>
          <w:rFonts w:cs="Times New Roman"/>
        </w:rPr>
        <w:t xml:space="preserve">. Examples of such labeling abound: an editorial in the Investor’s Business Daily discussing clean air concludes, “Meanwhile, green groups froth with apocalyptic rhetoric.”2 Describing a case of ecotage, the editor of the Richmond Times Dispatch claims, “It is mildly tempting to blame mainstream environmentalists, with their sometimes apocalyptic rhetoric, for fostering an atmosphere upon which the lunatic fringe feeds.”3 And in a piece provocatively titled “No Reason to Fear the Environmental Bogeyman,” Ben Eisen contends, “For decades, the more radical elements of the modern environmental movement have employed terrifying, apocalyptic rhetoric in an effort to scare citizens and policymakers into enacting an agenda that can go beyond common sense environmental policies.”4 </w:t>
      </w:r>
      <w:r w:rsidRPr="003B25D8">
        <w:rPr>
          <w:rStyle w:val="StyleBoldUnderline"/>
          <w:rFonts w:cs="Times New Roman"/>
        </w:rPr>
        <w:t xml:space="preserve">But the easy association of environmentalism with apocalyptic rhetoric is inaccurate and politically misleading. When mass media identify environmentalism as apocalyptic, they mark environmentalism as radical, outside the mainstream, and unreasonable, which clears a </w:t>
      </w:r>
      <w:r w:rsidRPr="003B25D8">
        <w:rPr>
          <w:rStyle w:val="Emphasis"/>
          <w:rFonts w:cs="Times New Roman"/>
        </w:rPr>
        <w:t>space for industry voices to be perceived as the rational center</w:t>
      </w:r>
      <w:r w:rsidRPr="003B25D8">
        <w:rPr>
          <w:rStyle w:val="StyleBoldUnderline"/>
          <w:rFonts w:cs="Times New Roman"/>
        </w:rPr>
        <w:t>, the commonsense approach to environmental issues</w:t>
      </w:r>
      <w:r w:rsidRPr="003B25D8">
        <w:rPr>
          <w:rFonts w:cs="Times New Roman"/>
        </w:rPr>
        <w:t xml:space="preserve">.5 </w:t>
      </w:r>
      <w:r w:rsidRPr="003B25D8">
        <w:rPr>
          <w:rStyle w:val="StyleBoldUnderline"/>
          <w:rFonts w:cs="Times New Roman"/>
        </w:rPr>
        <w:t>This association also deflects attention from the apocalyptic rhetoric that comes from industry</w:t>
      </w:r>
      <w:r w:rsidRPr="003B25D8">
        <w:rPr>
          <w:rFonts w:cs="Times New Roman"/>
        </w:rPr>
        <w:t xml:space="preserve">. In his history of environmental politics, Samuel Hays problematizes the association of environmental discourse with the apocalypse, claiming that historically “environmentalists were the purveyors of optimism about the possibilities of human achievement while administrative and technical leaders were the constant bearers of bad news. In the media the roles were reversed: Environmentalists warned of impending catastrophe, while the technical leadership exuded optimism.”6 </w:t>
      </w:r>
      <w:r w:rsidRPr="003B25D8">
        <w:rPr>
          <w:rStyle w:val="StyleBoldUnderline"/>
          <w:rFonts w:cs="Times New Roman"/>
        </w:rPr>
        <w:t>Rhetorical scholars who continue to identify apocalyptic rhetoric with environmentalism reinforce this distorted perception of the rhetoric of environmental controversies</w:t>
      </w:r>
      <w:r w:rsidRPr="003B25D8">
        <w:rPr>
          <w:rFonts w:cs="Times New Roman"/>
        </w:rPr>
        <w:t xml:space="preserve">—a move that unnecessarily limits our understanding of apocalyptic rhetoric. For example, although M. Jimmie Killingsworth and Jacqueline Palmer acknowledge that “the enemies of environmentalism have regularly devised apocalyptic narratives of their own,”7 </w:t>
      </w:r>
      <w:r w:rsidRPr="003B25D8">
        <w:rPr>
          <w:rStyle w:val="StyleBoldUnderline"/>
          <w:rFonts w:cs="Times New Roman"/>
        </w:rPr>
        <w:t>they also identify apocalyptic narrative as “a standard feature of environmentalist polemic</w:t>
      </w:r>
      <w:r w:rsidRPr="003B25D8">
        <w:rPr>
          <w:rFonts w:cs="Times New Roman"/>
        </w:rPr>
        <w:t xml:space="preserve">”8 and focus primarily on environmentalist voices, while giving brief attention to only two examples of apocalyptic rhetoric from opponents of environmentalism: Monsanto’s rejoinder to [End Page 228] Silent Spring titled “The Desolate Year,” and the rhetoric of former Interior Secretary James Watt.9 More recently, Christina R. Foust and William O. Murphy analyze apocalyptic framing in U.S. press coverage of climate change, yet those frames are almost exclusively built from quotations of pro-environmental sources.10 In our view, </w:t>
      </w:r>
      <w:r w:rsidRPr="003B25D8">
        <w:rPr>
          <w:rStyle w:val="StyleBoldUnderline"/>
          <w:rFonts w:cs="Times New Roman"/>
        </w:rPr>
        <w:t>the</w:t>
      </w:r>
      <w:r w:rsidRPr="003B25D8">
        <w:rPr>
          <w:rFonts w:cs="Times New Roman"/>
        </w:rPr>
        <w:t xml:space="preserve"> scholarly and </w:t>
      </w:r>
      <w:r w:rsidRPr="003B25D8">
        <w:rPr>
          <w:rStyle w:val="StyleBoldUnderline"/>
          <w:rFonts w:cs="Times New Roman"/>
        </w:rPr>
        <w:t>public focus on environmentalist uses of apocalyptic discourse has deflected attention away from the structure and function of apocalyptic rhetoric used by counter-movements to environmentalism</w:t>
      </w:r>
      <w:r w:rsidRPr="003B25D8">
        <w:rPr>
          <w:rFonts w:cs="Times New Roman"/>
        </w:rPr>
        <w:t xml:space="preserve">. This essay seeks to remedy that oversight. We propose the concept of industrial apocalyptic as a significant rhetorical form in environmental controversy, using texts in support of the U.S. coal industry as our examples. </w:t>
      </w:r>
      <w:r w:rsidRPr="003B25D8">
        <w:rPr>
          <w:rStyle w:val="StyleBoldUnderline"/>
          <w:rFonts w:cs="Times New Roman"/>
        </w:rPr>
        <w:t>We define industrial apocalyptic as narratives that constitute the imminent demise of a particular industry or a broader economic system for the purpose of influencing public opinion and public policy.</w:t>
      </w:r>
      <w:r w:rsidRPr="003B25D8">
        <w:rPr>
          <w:rFonts w:cs="Times New Roman"/>
        </w:rPr>
        <w:t xml:space="preserve"> This form of apocalyptic is consistent with the secular apocalyptic that Kurt Ritter and David Henry identify in the conservative rhetoric of Ronald Reagan, a rhetoric that, in James Arnt Aune’s view, consistently seeks to manage the ideological tensions between free-market capitalism and patriotism.11 We find that the industrial apocalyptic rhetoric used on behalf of the coal industry relies on a burlesque frame to disrupt the categories of establishment and outsider and to thwart environmental regulation.12 Ultimately, </w:t>
      </w:r>
      <w:r w:rsidRPr="003B25D8">
        <w:rPr>
          <w:rStyle w:val="Emphasis"/>
          <w:rFonts w:cs="Times New Roman"/>
        </w:rPr>
        <w:t>the industrial apocalyptic co-opts environmentalist appeals for radical change in the service of blocking such change and naturalizes neoliberal ideology as the commonsense discourse of the center.</w:t>
      </w:r>
      <w:r w:rsidRPr="003B25D8">
        <w:rPr>
          <w:rFonts w:cs="Times New Roman"/>
        </w:rPr>
        <w:t xml:space="preserve"> The essay proceeds by first reviewing scholarship on apocalyptic rhetoric and the burlesque frame to establish our theoretical framework. Then, it justifies our focus on the rhetoric supporting the coal industry before analyzing the apocalyptic and burlesque dimensions of that rhetoric. The latter portion of the essay draws out several implications that advance our understanding of those concepts as well as the role that industrial apocalyptic rhetoric plays in articulating neoliberal hegemony.</w:t>
      </w:r>
    </w:p>
    <w:p w14:paraId="2212D810" w14:textId="77777777" w:rsidR="00CA7158" w:rsidRPr="003B25D8" w:rsidRDefault="00CA7158" w:rsidP="00CA7158">
      <w:pPr>
        <w:rPr>
          <w:rFonts w:cs="Times New Roman"/>
        </w:rPr>
      </w:pPr>
    </w:p>
    <w:p w14:paraId="47F7AC7D" w14:textId="77777777" w:rsidR="00CA7158" w:rsidRPr="003B25D8" w:rsidRDefault="00CA7158" w:rsidP="00CA7158">
      <w:pPr>
        <w:rPr>
          <w:rFonts w:cs="Times New Roman"/>
        </w:rPr>
      </w:pPr>
      <w:r w:rsidRPr="003B25D8">
        <w:rPr>
          <w:rFonts w:cs="Times New Roman"/>
        </w:rPr>
        <w:t xml:space="preserve"> </w:t>
      </w:r>
    </w:p>
    <w:p w14:paraId="03A1069D" w14:textId="77777777" w:rsidR="00CA7158" w:rsidRPr="003B25D8" w:rsidRDefault="00CA7158" w:rsidP="00CA7158">
      <w:pPr>
        <w:rPr>
          <w:rFonts w:cs="Times New Roman"/>
        </w:rPr>
      </w:pPr>
    </w:p>
    <w:p w14:paraId="53876849" w14:textId="6A4AA95E" w:rsidR="00CA7158" w:rsidRPr="003B25D8" w:rsidRDefault="00CA7158" w:rsidP="002B40CD">
      <w:pPr>
        <w:pStyle w:val="Heading4"/>
      </w:pPr>
      <w:r w:rsidRPr="003B25D8">
        <w:t>The</w:t>
      </w:r>
      <w:r w:rsidR="00257C9D">
        <w:t>ir</w:t>
      </w:r>
      <w:r w:rsidRPr="003B25D8">
        <w:t xml:space="preserve"> burlesque frame, or unbending elitist scientific rhetoric, is co-opted by counter-valiant dirty energy companies which creates individual apathy and makes backlash of sceptics inevitable – Kansas coal regime proves</w:t>
      </w:r>
    </w:p>
    <w:p w14:paraId="0CB89BA7" w14:textId="77777777" w:rsidR="00CA7158" w:rsidRPr="003B25D8" w:rsidRDefault="00CA7158" w:rsidP="00CA7158">
      <w:pPr>
        <w:rPr>
          <w:rStyle w:val="StyleStyleBold12pt"/>
          <w:rFonts w:cs="Times New Roman"/>
        </w:rPr>
      </w:pPr>
      <w:r w:rsidRPr="003B25D8">
        <w:rPr>
          <w:rFonts w:cs="Times New Roman"/>
        </w:rPr>
        <w:t xml:space="preserve"> </w:t>
      </w:r>
      <w:r w:rsidRPr="003B25D8">
        <w:rPr>
          <w:rStyle w:val="StyleStyleBold12pt"/>
          <w:rFonts w:cs="Times New Roman"/>
        </w:rPr>
        <w:t>Peeples et al., 2014</w:t>
      </w:r>
    </w:p>
    <w:p w14:paraId="2138150F" w14:textId="77777777" w:rsidR="00CA7158" w:rsidRPr="003B25D8" w:rsidRDefault="00CA7158" w:rsidP="00CA7158">
      <w:pPr>
        <w:rPr>
          <w:rFonts w:cs="Times New Roman"/>
        </w:rPr>
      </w:pPr>
      <w:r w:rsidRPr="003B25D8">
        <w:rPr>
          <w:rFonts w:cs="Times New Roman"/>
        </w:rPr>
        <w:t>[Jennifer, Associate Professor in the Department of Languages, Philosophy and Communication Studies at Utah State University in Logan, Pete Bsumek, Associate Professor of Communication Studies and Co-Director of the Center for Health and Environmental Communication at James Madison University in Harrisonburg, Virginia, Steve Schwarze, Associate Professor and Chair in the Department of Communication Studies at the University of Montana in Missoula, Jen Schneider, Associate Professor of Liberal Arts and International Studies at the Colorado School of Mines in Golden, “Industrial Apocalyptic: Neoliberalism, Coal, and the Burlesque Frame”, Rhetoric &amp; Public Affairs Volume 17, Number 2, summer 2014, pg. 231-233, Muse] JB</w:t>
      </w:r>
    </w:p>
    <w:p w14:paraId="7F8CAD8C" w14:textId="77777777" w:rsidR="00CA7158" w:rsidRPr="003B25D8" w:rsidRDefault="00CA7158" w:rsidP="00CA7158">
      <w:pPr>
        <w:rPr>
          <w:rFonts w:cs="Times New Roman"/>
        </w:rPr>
      </w:pPr>
    </w:p>
    <w:p w14:paraId="17C76C94" w14:textId="4D506B2A" w:rsidR="00CA7158" w:rsidRPr="003B25D8" w:rsidRDefault="00CA7158" w:rsidP="00CA7158">
      <w:pPr>
        <w:rPr>
          <w:rFonts w:cs="Times New Roman"/>
        </w:rPr>
      </w:pPr>
      <w:r w:rsidRPr="003B25D8">
        <w:rPr>
          <w:rStyle w:val="StyleBoldUnderline"/>
          <w:rFonts w:cs="Times New Roman"/>
        </w:rPr>
        <w:t>Rhetorical analyses of the burlesque frame</w:t>
      </w:r>
      <w:r w:rsidRPr="003B25D8">
        <w:rPr>
          <w:rFonts w:cs="Times New Roman"/>
        </w:rPr>
        <w:t xml:space="preserve"> proceed from Kenneth Burke’s designation of burlesque as a frame of </w:t>
      </w:r>
      <w:r w:rsidRPr="003B25D8">
        <w:rPr>
          <w:rStyle w:val="StyleBoldUnderline"/>
          <w:rFonts w:cs="Times New Roman"/>
        </w:rPr>
        <w:t>rejection in which an advocate ridicules opponents mercilessly and “deliberately suppresses any consideration</w:t>
      </w:r>
      <w:r w:rsidRPr="003B25D8">
        <w:rPr>
          <w:rFonts w:cs="Times New Roman"/>
        </w:rPr>
        <w:t xml:space="preserve"> [End Page 231] </w:t>
      </w:r>
      <w:r w:rsidRPr="003B25D8">
        <w:rPr>
          <w:rStyle w:val="StyleBoldUnderline"/>
          <w:rFonts w:cs="Times New Roman"/>
        </w:rPr>
        <w:t>of</w:t>
      </w:r>
      <w:r w:rsidRPr="003B25D8">
        <w:rPr>
          <w:rFonts w:cs="Times New Roman"/>
        </w:rPr>
        <w:t xml:space="preserve"> the </w:t>
      </w:r>
      <w:r w:rsidRPr="003B25D8">
        <w:rPr>
          <w:rStyle w:val="StyleBoldUnderline"/>
          <w:rFonts w:cs="Times New Roman"/>
        </w:rPr>
        <w:t>‘mitigating circumstances’ that would put his subject in a better</w:t>
      </w:r>
      <w:r w:rsidRPr="003B25D8">
        <w:rPr>
          <w:rFonts w:cs="Times New Roman"/>
        </w:rPr>
        <w:t xml:space="preserve"> light.”30 As Mark Moore maintains, “The burlesque frame, with polemical style, </w:t>
      </w:r>
      <w:r w:rsidRPr="003B25D8">
        <w:rPr>
          <w:rStyle w:val="Emphasis"/>
          <w:rFonts w:cs="Times New Roman"/>
        </w:rPr>
        <w:t>conveys attitudes of superiority and rejection from a narrow perspective designed primarily for caricature and debunking</w:t>
      </w:r>
      <w:r w:rsidRPr="003B25D8">
        <w:rPr>
          <w:rFonts w:cs="Times New Roman"/>
        </w:rPr>
        <w:t xml:space="preserve">. … The </w:t>
      </w:r>
      <w:r w:rsidRPr="003B25D8">
        <w:rPr>
          <w:rStyle w:val="StyleBoldUnderline"/>
          <w:rFonts w:cs="Times New Roman"/>
        </w:rPr>
        <w:t>burlesque</w:t>
      </w:r>
      <w:r w:rsidRPr="003B25D8">
        <w:rPr>
          <w:rFonts w:cs="Times New Roman"/>
        </w:rPr>
        <w:t xml:space="preserve"> frame of reference </w:t>
      </w:r>
      <w:r w:rsidRPr="003B25D8">
        <w:rPr>
          <w:rStyle w:val="StyleBoldUnderline"/>
          <w:rFonts w:cs="Times New Roman"/>
        </w:rPr>
        <w:t>divides controversial issues</w:t>
      </w:r>
      <w:r w:rsidRPr="003B25D8">
        <w:rPr>
          <w:rFonts w:cs="Times New Roman"/>
        </w:rPr>
        <w:t xml:space="preserve"> and problems </w:t>
      </w:r>
      <w:r w:rsidRPr="003B25D8">
        <w:rPr>
          <w:rStyle w:val="StyleBoldUnderline"/>
          <w:rFonts w:cs="Times New Roman"/>
        </w:rPr>
        <w:t>into</w:t>
      </w:r>
      <w:r w:rsidRPr="003B25D8">
        <w:rPr>
          <w:rFonts w:cs="Times New Roman"/>
        </w:rPr>
        <w:t xml:space="preserve"> what Burke describes as black-and-white, </w:t>
      </w:r>
      <w:r w:rsidRPr="003B25D8">
        <w:rPr>
          <w:rStyle w:val="StyleBoldUnderline"/>
          <w:rFonts w:cs="Times New Roman"/>
        </w:rPr>
        <w:t>all-or-nothing schemas</w:t>
      </w:r>
      <w:r w:rsidRPr="003B25D8">
        <w:rPr>
          <w:rFonts w:cs="Times New Roman"/>
        </w:rPr>
        <w:t xml:space="preserve">, hence the emphasis on polemic.”31 Burlesque depicts the scene in terms of “an environment of gross and categorical violation of traditional principles;”32 it seizes on the external actions of opponents and “drive[s] them to absurd extremes;”33 and it “invites not sympathy but scoffing dismissal” of those opponents.34 A. Cheree Carlson concurs that in the burlesque frame there is no possibility for identification with the object of ridicule, since doing so would only tarnish the virtue of the audience.35 The burlesque frame has been identified in diverse forms of environmental rhetoric, including public controversies over natural resource management, political cartoons, and television shows.36 However, no studies have explicitly linked burlesque to apocalyptic rhetoric; Moore only implicitly connects burlesque to apocalyptic when he explains that the rights-based, all-or-nothing burlesque rhetoric of water wars in the western United States has resulted in “a doomsday discourse of rights lost by a particular group.”37 A similar pattern can be observed in the rhetoric of the coal industry, revealing how the extremes of the burlesque frame can lend themselves to the elaboration of an apocalyptic narrative. We use the scholarship on burlesque to identify a form of apocalyptic rhetoric that differs from the comic and tragic apocalyptic frames described by Foust and Murphy and to explain the functions and implications of that rhetoric as it is employed by the coal industry to naturalize neoliberal ideology and thwart environmental regulation. First, we observe that the burlesque frame retains capacity for human agency in contrast to the tragic frame; however, that action is one of rejection. Chris Smith and Ben Voth compare the comic and burlesque frames in this way: “Action in the comic frame provides a platform to confront and correct problems while simultaneously laughing at faults instead of persecuting individuals for wrongs committed. … </w:t>
      </w:r>
      <w:r w:rsidRPr="003B25D8">
        <w:rPr>
          <w:rStyle w:val="StyleBoldUnderline"/>
          <w:rFonts w:cs="Times New Roman"/>
        </w:rPr>
        <w:t>When acceptance of the ‘comic fool’ does not occur, the emphasis shifts to rejection and the dramaturgical frame becomes burlesque</w:t>
      </w:r>
      <w:r w:rsidRPr="003B25D8">
        <w:rPr>
          <w:rFonts w:cs="Times New Roman"/>
        </w:rPr>
        <w:t xml:space="preserve">.”38 Likewise, Edward Appel places burlesque on a continuum halfway between comic-reformist rhetoric at one pole and tragedy at the other [End Page 232] pole: “Instead of the crimes and evils of tragedy or the mere mistakes and impediments of comedy, the scene in burlesque is fraught with gross violations of revered, traditional principles of life and action.”39 In turn, </w:t>
      </w:r>
      <w:r w:rsidRPr="003B25D8">
        <w:rPr>
          <w:rStyle w:val="StyleBoldUnderline"/>
          <w:rFonts w:cs="Times New Roman"/>
        </w:rPr>
        <w:t>burlesque typically promotes a limited form of scapegoating of one’s adversaries, advocating exclusion from the public sphere rather than complete tragic destruction</w:t>
      </w:r>
      <w:r w:rsidRPr="003B25D8">
        <w:rPr>
          <w:rFonts w:cs="Times New Roman"/>
        </w:rPr>
        <w:t xml:space="preserve">.40 Burlesque thus offers a form of agency in response to apocalyptic conditions, but one that looks quite different from the more charitable comic corrective championed by Foust and Murphy. Moreover, burlesque allows us to further elaborate the particular character of the coal industry’s anti-environmental rhetoric and its resonances with contemporary conservatism and a broader neoliberal ideology. It is notable that Appel explains burlesque in relation to two titans of conservatism in the United States, William F. Buckley and Rush Limbaugh. He claims that </w:t>
      </w:r>
      <w:r w:rsidRPr="003B25D8">
        <w:rPr>
          <w:rStyle w:val="StyleBoldUnderline"/>
          <w:rFonts w:cs="Times New Roman"/>
        </w:rPr>
        <w:t>the polemical caricature and scapegoating of burlesque rhetoric leads to a redemptive vision rooted in narrow, sectarian, “cynical self-interest.”</w:t>
      </w:r>
      <w:r w:rsidRPr="003B25D8">
        <w:rPr>
          <w:rFonts w:cs="Times New Roman"/>
        </w:rPr>
        <w:t>41 Indeed, Appel’s study of Limbaugh concludes by explaining how the talk show host’s distinctive rhetoric, a “burlesque tinged with tragedy,” was a fitting rhetorical articulation within the context and purposes of the conservative movement’s ascendancy in the mid-1990s—</w:t>
      </w:r>
      <w:r w:rsidRPr="003B25D8">
        <w:rPr>
          <w:rStyle w:val="StyleBoldUnderline"/>
          <w:rFonts w:cs="Times New Roman"/>
        </w:rPr>
        <w:t>specifically, “free-market economics, low taxes, and repeal of all repressive federal laws</w:t>
      </w:r>
      <w:r w:rsidRPr="003B25D8">
        <w:rPr>
          <w:rFonts w:cs="Times New Roman"/>
        </w:rPr>
        <w:t xml:space="preserve"> that stood in the way of personal enterprise and aggrandizement.”42 </w:t>
      </w:r>
      <w:r w:rsidRPr="003B25D8">
        <w:rPr>
          <w:rStyle w:val="StyleBoldUnderline"/>
          <w:rFonts w:cs="Times New Roman"/>
        </w:rPr>
        <w:t>These are precisely the issues that have animated the neoliberal ideology undergirding U.S. conservatism since the mid-1970s</w:t>
      </w:r>
      <w:r w:rsidRPr="003B25D8">
        <w:rPr>
          <w:rFonts w:cs="Times New Roman"/>
        </w:rPr>
        <w:t xml:space="preserve">. In Robert J. Antonio and Robert J. Brulle’s account, neoliberalism is grounded in a free-market ideology that calls for “deregulation, privatization, welfare cuts, and reduced taxation to revive high corporate profits and economic growth.”43 Moreover, </w:t>
      </w:r>
      <w:r w:rsidRPr="003B25D8">
        <w:rPr>
          <w:rStyle w:val="StyleBoldUnderline"/>
          <w:rFonts w:cs="Times New Roman"/>
        </w:rPr>
        <w:t>they claim that neoliberalism gained political traction with Reagan’s appointment of James Watt and that “anti-environmentalism has been, from the start, a keystone of neoliberal antiregulatory politics</w:t>
      </w:r>
      <w:r w:rsidRPr="003B25D8">
        <w:rPr>
          <w:rFonts w:cs="Times New Roman"/>
        </w:rPr>
        <w:t xml:space="preserve">.”44 Thus, </w:t>
      </w:r>
      <w:r w:rsidRPr="003B25D8">
        <w:rPr>
          <w:rStyle w:val="StyleBoldUnderline"/>
          <w:rFonts w:cs="Times New Roman"/>
        </w:rPr>
        <w:t>it is important to observe how the burlesque frame helps to sustain that ideology and its particular form of anti-environmentalism.</w:t>
      </w:r>
    </w:p>
    <w:p w14:paraId="589D2662" w14:textId="77777777" w:rsidR="00CA7158" w:rsidRPr="003B25D8" w:rsidRDefault="00CA7158" w:rsidP="002B40CD">
      <w:pPr>
        <w:pStyle w:val="Heading4"/>
      </w:pPr>
      <w:r w:rsidRPr="003B25D8">
        <w:t>This Industrial Apocalyptic rhetoric has been used to re-entrench dirty energy sources that label themselves as the only “reliable” and “stable” form of energy – The coal industry proves this only justifies the expansion of neoliberalism</w:t>
      </w:r>
    </w:p>
    <w:p w14:paraId="1FD6556B" w14:textId="77777777" w:rsidR="00CA7158" w:rsidRPr="003B25D8" w:rsidRDefault="00CA7158" w:rsidP="00CA7158">
      <w:pPr>
        <w:rPr>
          <w:rStyle w:val="StyleStyleBold12pt"/>
          <w:rFonts w:cs="Times New Roman"/>
        </w:rPr>
      </w:pPr>
      <w:r w:rsidRPr="003B25D8">
        <w:rPr>
          <w:rStyle w:val="StyleStyleBold12pt"/>
          <w:rFonts w:cs="Times New Roman"/>
        </w:rPr>
        <w:t>Peeples et al., 2014</w:t>
      </w:r>
    </w:p>
    <w:p w14:paraId="7C97BF36" w14:textId="77777777" w:rsidR="00CA7158" w:rsidRPr="003B25D8" w:rsidRDefault="00CA7158" w:rsidP="00CA7158">
      <w:pPr>
        <w:rPr>
          <w:rFonts w:cs="Times New Roman"/>
        </w:rPr>
      </w:pPr>
      <w:r w:rsidRPr="003B25D8">
        <w:rPr>
          <w:rFonts w:cs="Times New Roman"/>
        </w:rPr>
        <w:t>[Jennifer, Associate Professor in the Department of Languages, Philosophy and Communication Studies at Utah State University in Logan, Pete Bsumek, Associate Professor of Communication Studies and Co-Director of the Center for Health and Environmental Communication at James Madison University in Harrisonburg, Virginia, Steve Schwarze, Associate Professor and Chair in the Department of Communication Studies at the University of Montana in Missoula, Jen Schneider, Associate Professor of Liberal Arts and International Studies at the Colorado School of Mines in Golden, “Industrial Apocalyptic: Neoliberalism, Coal, and the Burlesque Frame”, Rhetoric &amp; Public Affairs Volume 17, Number 2, summer 2014, pg. 233-238, Muse] JB</w:t>
      </w:r>
    </w:p>
    <w:p w14:paraId="648F768C" w14:textId="77777777" w:rsidR="00CA7158" w:rsidRPr="003B25D8" w:rsidRDefault="00CA7158" w:rsidP="00CA7158">
      <w:pPr>
        <w:rPr>
          <w:rFonts w:cs="Times New Roman"/>
        </w:rPr>
      </w:pPr>
    </w:p>
    <w:p w14:paraId="672F31BA" w14:textId="212C194E" w:rsidR="00CA7158" w:rsidRPr="003B25D8" w:rsidRDefault="00CA7158" w:rsidP="00CA7158">
      <w:pPr>
        <w:rPr>
          <w:rFonts w:cs="Times New Roman"/>
        </w:rPr>
      </w:pPr>
      <w:r w:rsidRPr="003B25D8">
        <w:rPr>
          <w:rFonts w:cs="Times New Roman"/>
        </w:rPr>
        <w:t xml:space="preserve">Coal: An Industry </w:t>
      </w:r>
      <w:proofErr w:type="gramStart"/>
      <w:r w:rsidRPr="003B25D8">
        <w:rPr>
          <w:rFonts w:cs="Times New Roman"/>
        </w:rPr>
        <w:t>Under</w:t>
      </w:r>
      <w:proofErr w:type="gramEnd"/>
      <w:r w:rsidRPr="003B25D8">
        <w:rPr>
          <w:rFonts w:cs="Times New Roman"/>
        </w:rPr>
        <w:t xml:space="preserve"> Pressure We focus on </w:t>
      </w:r>
      <w:r w:rsidRPr="003B25D8">
        <w:rPr>
          <w:rStyle w:val="StyleBoldUnderline"/>
          <w:rFonts w:cs="Times New Roman"/>
        </w:rPr>
        <w:t>the coal industry</w:t>
      </w:r>
      <w:r w:rsidRPr="003B25D8">
        <w:rPr>
          <w:rFonts w:cs="Times New Roman"/>
        </w:rPr>
        <w:t xml:space="preserve"> for a number of reasons. First, for decades coal has dominated electricity production in the United States, providing half of the electricity consumed. In the spring of 2012, that total share [End Page 233] dropped to below 40 percent for the first time and may continue falling.45 The industry </w:t>
      </w:r>
      <w:r w:rsidRPr="003B25D8">
        <w:rPr>
          <w:rStyle w:val="StyleBoldUnderline"/>
          <w:rFonts w:cs="Times New Roman"/>
        </w:rPr>
        <w:t>is under pressure from</w:t>
      </w:r>
      <w:r w:rsidRPr="003B25D8">
        <w:rPr>
          <w:rFonts w:cs="Times New Roman"/>
        </w:rPr>
        <w:t xml:space="preserve"> several directions—environmental </w:t>
      </w:r>
      <w:r w:rsidRPr="003B25D8">
        <w:rPr>
          <w:rStyle w:val="StyleBoldUnderline"/>
          <w:rFonts w:cs="Times New Roman"/>
        </w:rPr>
        <w:t>regulation</w:t>
      </w:r>
      <w:r w:rsidRPr="003B25D8">
        <w:rPr>
          <w:rFonts w:cs="Times New Roman"/>
        </w:rPr>
        <w:t xml:space="preserve"> due to climate change, negative </w:t>
      </w:r>
      <w:r w:rsidRPr="003B25D8">
        <w:rPr>
          <w:rStyle w:val="StyleBoldUnderline"/>
          <w:rFonts w:cs="Times New Roman"/>
        </w:rPr>
        <w:t>public opinion</w:t>
      </w:r>
      <w:r w:rsidRPr="003B25D8">
        <w:rPr>
          <w:rFonts w:cs="Times New Roman"/>
        </w:rPr>
        <w:t xml:space="preserve"> over the practice of mountaintop removal mining, the growing </w:t>
      </w:r>
      <w:r w:rsidRPr="003B25D8">
        <w:rPr>
          <w:rStyle w:val="StyleBoldUnderline"/>
          <w:rFonts w:cs="Times New Roman"/>
        </w:rPr>
        <w:t>concern over coal-fired power plants</w:t>
      </w:r>
      <w:r w:rsidRPr="003B25D8">
        <w:rPr>
          <w:rFonts w:cs="Times New Roman"/>
        </w:rPr>
        <w:t xml:space="preserve">, </w:t>
      </w:r>
      <w:r w:rsidRPr="003B25D8">
        <w:rPr>
          <w:rStyle w:val="StyleBoldUnderline"/>
          <w:rFonts w:cs="Times New Roman"/>
        </w:rPr>
        <w:t>and</w:t>
      </w:r>
      <w:r w:rsidRPr="003B25D8">
        <w:rPr>
          <w:rFonts w:cs="Times New Roman"/>
        </w:rPr>
        <w:t xml:space="preserve">, perhaps most notably, market competition from </w:t>
      </w:r>
      <w:r w:rsidRPr="003B25D8">
        <w:rPr>
          <w:rStyle w:val="StyleBoldUnderline"/>
          <w:rFonts w:cs="Times New Roman"/>
        </w:rPr>
        <w:t>natural gas</w:t>
      </w:r>
      <w:r w:rsidRPr="003B25D8">
        <w:rPr>
          <w:rFonts w:cs="Times New Roman"/>
        </w:rPr>
        <w:t xml:space="preserve">. The coal industry unquestionably sees itself, or at least has represented itself, as facing catastrophe.46 Second, </w:t>
      </w:r>
      <w:r w:rsidRPr="003B25D8">
        <w:rPr>
          <w:rStyle w:val="StyleBoldUnderline"/>
          <w:rFonts w:cs="Times New Roman"/>
        </w:rPr>
        <w:t>the rhetorical choices the industry makes in response to these conditions are a significant contributor to the discourse of economic crisis</w:t>
      </w:r>
      <w:r w:rsidRPr="003B25D8">
        <w:rPr>
          <w:rFonts w:cs="Times New Roman"/>
        </w:rPr>
        <w:t xml:space="preserve"> that has been circulating since 2008. These choices are telling in terms of the industry’s ideology, its understanding of its audience, and how it views its relationship to local communities and the national economy. Third, we cannot ignore the financial resources of energy companies and how that enhances the circulation of their rhetoric. For example, the New York Times calculated that two months before the 2012 presidential election, “estimated spending on television ads promoting coal and more oil and gas drilling or criticizing clean energy [had] exceeded $153 million” for “138 ads on energy issues broadcast … by the presidential campaigns, political parties, energy companies, trade associations and third-party spenders.”47 The coal mining industry made $13.4 million in federal campaign contributions during the 2012 election cycle and since 2010 has averaged $18 million in spending on corporate lobbying.48 Finally, and most significant for this project, aside from a few studies of major oil companies like Exxon49 and BP</w:t>
      </w:r>
      <w:proofErr w:type="gramStart"/>
      <w:r w:rsidRPr="003B25D8">
        <w:rPr>
          <w:rFonts w:cs="Times New Roman"/>
        </w:rPr>
        <w:t>,50</w:t>
      </w:r>
      <w:proofErr w:type="gramEnd"/>
      <w:r w:rsidRPr="003B25D8">
        <w:rPr>
          <w:rFonts w:cs="Times New Roman"/>
        </w:rPr>
        <w:t xml:space="preserve"> little research in rhetorical studies has examined public discourse surrounding conventional energy extraction, making it an important area of study for the discipline. To understand the rhetorical dynamics of apocalyptic narrative and the burlesque frame, we gathered coal advertisements and other industry-supporting texts, including Greenpeace’s archive of coal ads from 1921 to 2012,51 and videos and print ads from two industry-supported campaigns, the Federation for American Coal, Energy and Security (FACES) of Coal and America’s Power.52 To examine the widespread use of the burlesque apocalyptic frame, we also collected popular press and op-ed pieces produced by allied organizations and think tanks that support the coal industry. </w:t>
      </w:r>
      <w:r w:rsidRPr="003B25D8">
        <w:rPr>
          <w:rStyle w:val="StyleBoldUnderline"/>
          <w:rFonts w:cs="Times New Roman"/>
        </w:rPr>
        <w:t>We</w:t>
      </w:r>
      <w:r w:rsidRPr="003B25D8">
        <w:rPr>
          <w:rFonts w:cs="Times New Roman"/>
        </w:rPr>
        <w:t xml:space="preserve"> then </w:t>
      </w:r>
      <w:r w:rsidRPr="003B25D8">
        <w:rPr>
          <w:rStyle w:val="StyleBoldUnderline"/>
          <w:rFonts w:cs="Times New Roman"/>
        </w:rPr>
        <w:t>compared and contrasted the environmental apocalyptic appeals found by Foust and Murphy to the industrial apocalyptic appeals found in</w:t>
      </w:r>
      <w:r w:rsidRPr="003B25D8">
        <w:rPr>
          <w:rFonts w:cs="Times New Roman"/>
        </w:rPr>
        <w:t xml:space="preserve"> the </w:t>
      </w:r>
      <w:r w:rsidRPr="003B25D8">
        <w:rPr>
          <w:rStyle w:val="StyleBoldUnderline"/>
          <w:rFonts w:cs="Times New Roman"/>
        </w:rPr>
        <w:t>coal</w:t>
      </w:r>
      <w:r w:rsidRPr="003B25D8">
        <w:rPr>
          <w:rFonts w:cs="Times New Roman"/>
        </w:rPr>
        <w:t xml:space="preserve"> texts. This approach allowed us to focus on defining and delineating the structure and function of industrial apocalyptic rhetoric. [End Page 234] Killing Coal </w:t>
      </w:r>
      <w:r w:rsidRPr="003B25D8">
        <w:rPr>
          <w:rStyle w:val="StyleBoldUnderline"/>
          <w:rFonts w:cs="Times New Roman"/>
        </w:rPr>
        <w:t>Even a cursory glance at the advertisements</w:t>
      </w:r>
      <w:r w:rsidRPr="003B25D8">
        <w:rPr>
          <w:rFonts w:cs="Times New Roman"/>
        </w:rPr>
        <w:t xml:space="preserve"> and promotional materials </w:t>
      </w:r>
      <w:r w:rsidRPr="003B25D8">
        <w:rPr>
          <w:rStyle w:val="StyleBoldUnderline"/>
          <w:rFonts w:cs="Times New Roman"/>
        </w:rPr>
        <w:t>of the coal industry makes it clear that the industry views the United States</w:t>
      </w:r>
      <w:r w:rsidRPr="003B25D8">
        <w:rPr>
          <w:rFonts w:cs="Times New Roman"/>
        </w:rPr>
        <w:t xml:space="preserve"> in general, and the coal mining regions in particular, </w:t>
      </w:r>
      <w:r w:rsidRPr="003B25D8">
        <w:rPr>
          <w:rStyle w:val="StyleBoldUnderline"/>
          <w:rFonts w:cs="Times New Roman"/>
        </w:rPr>
        <w:t>as imperiled</w:t>
      </w:r>
      <w:r w:rsidRPr="003B25D8">
        <w:rPr>
          <w:rFonts w:cs="Times New Roman"/>
        </w:rPr>
        <w:t>. The sonorous voice narrating one FACES television advertisement intones: “</w:t>
      </w:r>
      <w:r w:rsidRPr="003B25D8">
        <w:rPr>
          <w:rStyle w:val="StyleBoldUnderline"/>
          <w:rFonts w:cs="Times New Roman"/>
        </w:rPr>
        <w:t>Coal provides nearly 50% of our nation’s electricity</w:t>
      </w:r>
      <w:r w:rsidRPr="003B25D8">
        <w:rPr>
          <w:rFonts w:cs="Times New Roman"/>
        </w:rPr>
        <w:t xml:space="preserve"> and keeps our electricity affordable. But </w:t>
      </w:r>
      <w:r w:rsidRPr="003B25D8">
        <w:rPr>
          <w:rStyle w:val="StyleBoldUnderline"/>
          <w:rFonts w:cs="Times New Roman"/>
        </w:rPr>
        <w:t>now coal is threatened</w:t>
      </w:r>
      <w:r w:rsidRPr="003B25D8">
        <w:rPr>
          <w:rFonts w:cs="Times New Roman"/>
        </w:rPr>
        <w:t xml:space="preserve"> by EPA regulations that would shut off access to American coal, put tens of thousands of Americans out of work, and could cause electric rates to triple. Keep the lights on.”53 </w:t>
      </w:r>
      <w:r w:rsidRPr="003B25D8">
        <w:rPr>
          <w:rStyle w:val="StyleBoldUnderline"/>
          <w:rFonts w:cs="Times New Roman"/>
        </w:rPr>
        <w:t xml:space="preserve">The fundamental premise of this argument is that regulations not only threaten the coal industry but also put America on the brink of energy and economic ruin: the industrial apocalypse. </w:t>
      </w:r>
      <w:r w:rsidRPr="003B25D8">
        <w:rPr>
          <w:rFonts w:cs="Times New Roman"/>
        </w:rPr>
        <w:t xml:space="preserve">An ad from the FACES of Coal website provides a more detailed version of this apocalyptic scenario. The header, constructed to look like a green road sign one might see crossing a state border, reads, “Welcome to West Virginia!” In caution-yellow font written diagonally across the welcome are the words “A federal no-job zone by the order of the Environmental Protection Agency.” The text below reads, “America’s jobless rate is stuck at 10%, yet unelected bureaucrats in our own federal government are making things worse! The U.S. EPA’s latest attack on coal mining threatens to make economic dead zones of vast areas of West Virginia, Kentucky, Virginia, Pennsylvania, Tennessee and Ohio. It may wipe out thousands of jobs in Appalachia—potentially yours.” Billboards supplementing the campaign show the six states highlighted in red with a large banner of the same color that reads, “Obama’s NO JOB ZONE.” The yard signs, also in red and black, proclaim, “STOP the WAR on COAL. FIRE OBAMA.” We found a consistent combination of apocalyptic narrative and the burlesque frame in the texts we analyzed. This rhetoric establishes that: • There is an imminent disaster (economic dead zone, American failure, control of the United States by foreign governments, destruction of the economy, loss of liberty, coming tyranny). • There is an entity to blame for the disaster (federal government, the Environmental Protection Agency (EPA), unelected bureaucrats, Obama, environmental movement). • The entity is illogical, inept, hypocritical, devious, and malicious. [End Page 235] • The entity is beyond redemption and therefore must be opposed or removed. • The audience is in no way responsible for the impending disaster. These elements receive an even more hyperbolic treatment in an ad from the organization Kansans for Affordable Energy.54 Under prominent head-shots of Vladimir Putin, Hugo Chavez, and Mahmoud Ahmadinejad, the red-lettered title asks, “Why are These Men Smiling?” The answer reads, “Because the recent decision by the Sebelius administration [Kathleen Sebelius, then-Governor of Kansas] means that Kansas will import more natural gas from countries like Russia, Venezuela, and Iran.” The organization then claims that this action will cause higher electric bills, lost economic activity, and reduced energy security, thus allowing “hostile foreign countries to control the energy policy of Kansas and America.” The solution is to call the Kansas House of Representatives, letting them know that the “state’s electricity must come from clean, affordable, reliable coal—America’s energy future.” The ad was published in response to Kansas Department of Health and Environment Secretary Rod Bremby denying air-quality permits necessary for an existing coal fire power plant to expand. In his decision, Bremby cited “the ever-increasing environmental risks associated with the emitted carbon dioxide.”55 Sebelius upheld the decision.56 </w:t>
      </w:r>
      <w:proofErr w:type="gramStart"/>
      <w:r w:rsidRPr="003B25D8">
        <w:rPr>
          <w:rStyle w:val="StyleBoldUnderline"/>
          <w:rFonts w:cs="Times New Roman"/>
        </w:rPr>
        <w:t>The</w:t>
      </w:r>
      <w:proofErr w:type="gramEnd"/>
      <w:r w:rsidRPr="003B25D8">
        <w:rPr>
          <w:rStyle w:val="StyleBoldUnderline"/>
          <w:rFonts w:cs="Times New Roman"/>
        </w:rPr>
        <w:t xml:space="preserve"> advertisement sets up an apocalyptic vision of a nation whose economy and energy are controlled by its political enemies</w:t>
      </w:r>
      <w:r w:rsidRPr="003B25D8">
        <w:rPr>
          <w:rFonts w:cs="Times New Roman"/>
        </w:rPr>
        <w:t xml:space="preserve">. The cause of this dire situation is not widespread reliance on fossil fuels or high levels of individual consumption but the decision made by Governor Sebelius’s administration. Her capacity to make decisions is presented as flawed to the point that her actions solely benefit America’s enemies and put the nation at risk. The organization does not encourage the viewer to contact Sebelius but other (seemingly more reasonable) state legislators—Sebelius is symbolically cast out. The ad clearly illustrates the burlesque frame as it presents a simplified and polarized argument crafted for easy dismissal. Sebelius is stripped of her title and position. She and her administration are characterized solely in pejorative terms. The text implies rejection in that no attempt is made to understand her reasoning or negotiate with her administration. She is defective beyond repair. Industry campaigns are not the only examples of this rhetorical form. We found conservative pundits, talk radio hosts, and authors of popular nonfiction [End Page 236] texts also supporting industry using apocalyptic rhetoric in a burlesque frame. Recent books by conservative syndicated radio hosts Mark Levin (Liberty and Tyranny, 2009) and Brian Sussman (Eco-Tyranny: How the Left’s Green Agenda Will Dismantle America, 2012) provide prime examples of industrial apocalyptic.57 These most recent examples of industrial apocalypse link traditional anti-environmental arguments about the economic disasters that will result from environmental policies and regulations to contemporary iterations of threats to individual liberty and impending tyranny that will result from environmental regulations. In doing so, they represent a rearticulation of the secular apocalyptic that Ritter and Henry associate with Ronald Reagan, and they illustrate the way in which contemporary versions of the industrial apocalyptic are attempting to manage ideological tensions.58 Consider, for example, Levin’s description of the impact of a “cap and trade” policy to curb the impacts of global warming: The coming invasion of the home and the workplace, the restriction of individual liberty, independence, and mobility, and the deconstruction of America’s economic system and impoverishing of the citizenry are justified in the name of a long and growing roster of preposterous assertions [about the impact of global warming].59 </w:t>
      </w:r>
      <w:r w:rsidRPr="003B25D8">
        <w:rPr>
          <w:rStyle w:val="StyleBoldUnderline"/>
          <w:rFonts w:cs="Times New Roman"/>
        </w:rPr>
        <w:t>This argumentative strategy couples climate change denial rhetoric with neoliberal concerns about “big government,” the destruction of the free-market system, and the loss of individual freedom. All are combined into an apocalyptic vision of the future</w:t>
      </w:r>
      <w:r w:rsidRPr="003B25D8">
        <w:rPr>
          <w:rFonts w:cs="Times New Roman"/>
        </w:rPr>
        <w:t xml:space="preserve">. Environmental advocates, especially climate change advocates, are labeled and demonized as “alarmists,” “statists,” or “enviro-statists.” They are not simply mistaken but malicious and callous. </w:t>
      </w:r>
      <w:r w:rsidRPr="003B25D8">
        <w:rPr>
          <w:rStyle w:val="StyleBoldUnderline"/>
          <w:rFonts w:cs="Times New Roman"/>
        </w:rPr>
        <w:t>A common feature of these industrial apocalyptics is the retelling of the historical narrative and implications of Rachel Carson’s Silent Spring</w:t>
      </w:r>
      <w:r w:rsidRPr="003B25D8">
        <w:rPr>
          <w:rFonts w:cs="Times New Roman"/>
        </w:rPr>
        <w:t xml:space="preserve">, a canonical environmental text that raised awareness in the United States of the threat of pesticides for human and environmental health. In Levin’s retelling, Carson, “the EPA and its environmental group masters conspired in a deliberate and systematic distortion of science, leading to genocide-like numbers of deaths of human beings throughout the underdeveloped world.”60 DDT is praised as a “wonder chemical” that protected American soldiers from malaria and is now maliciously withheld from people in the [End Page 237] “undeveloped world.” </w:t>
      </w:r>
      <w:r w:rsidRPr="003B25D8">
        <w:rPr>
          <w:rStyle w:val="StyleBoldUnderline"/>
          <w:rFonts w:cs="Times New Roman"/>
        </w:rPr>
        <w:t>Environmentalists are assigned tyrannical power and associated with genocide. The burlesque apocalyptic framing of environmentalists could not be clearer—if they are responsible for genocide, then they are beyond redemption</w:t>
      </w:r>
      <w:r w:rsidRPr="003B25D8">
        <w:rPr>
          <w:rFonts w:cs="Times New Roman"/>
        </w:rPr>
        <w:t xml:space="preserve">. This attempt to revive the controversy associated with Carson’s Silent Spring represents a return to the apocalyptic roots of anti-environmental rhetoric in Monsanto’s “The Desolate Year.” The resonances between the latter text and contemporary industrial apocalyptic rhetoric are numerous. As in “The Desolate Year,” contemporary opponents of environmentalism generate apocalyptic visions of economic collapse, as environmentalist policies create “dead zones” and resource constraints that set prices spiraling out of control. Likewise, there are allusions to “the looming threat of some insidious other lurking beyond U.S. borders” who threatens sovereignty.61 Finally, “The Desolate Year” narrative ends by posing a question that articulates apocalyptic anxieties in nationalist terms similar to those in Levin’s and Sussman’s books: “What, at the end of such a year, would be the fate of the United States of America?”62 However, the contemporary version of industrial apocalyptic deviates from “The Desolate Year” in at least one important respect: its explicit identification and strident characterization of environmentalists and regulators as blameworthy entities. In “The Desolate Year,” environmental and public health regulation still have a role; the Food and Drug Administration and Department of Agriculture are simply prevented from doing their job effectively without the needed tool of pesticides.63 But </w:t>
      </w:r>
      <w:r w:rsidRPr="003B25D8">
        <w:rPr>
          <w:rStyle w:val="StyleBoldUnderline"/>
          <w:rFonts w:cs="Times New Roman"/>
        </w:rPr>
        <w:t>more recent instances of industrial apocalyptic are animated by a full-throated attack on the environmental-regulatory complex, pushing this rhetoric more fully into a burlesque frame</w:t>
      </w:r>
      <w:r w:rsidRPr="003B25D8">
        <w:rPr>
          <w:rFonts w:cs="Times New Roman"/>
        </w:rPr>
        <w:t xml:space="preserve">. As such, this antiregulatory attack is also an attack on the environmental progress of the twentieth century; that progress and the broader environmental agenda are recast as a threat to the free market and the values that support it. Consequently, we interpret </w:t>
      </w:r>
      <w:r w:rsidRPr="003B25D8">
        <w:rPr>
          <w:rStyle w:val="Emphasis"/>
          <w:rFonts w:cs="Times New Roman"/>
        </w:rPr>
        <w:t>the resonances between coal industry ads and conservative punditry as emblematic of a broader neoliberal ideology</w:t>
      </w:r>
      <w:r w:rsidRPr="003B25D8">
        <w:rPr>
          <w:rFonts w:cs="Times New Roman"/>
        </w:rPr>
        <w:t>.</w:t>
      </w:r>
    </w:p>
    <w:p w14:paraId="1893AA14" w14:textId="77777777" w:rsidR="00CA7158" w:rsidRPr="003B25D8" w:rsidRDefault="00CA7158" w:rsidP="00CA7158">
      <w:pPr>
        <w:pStyle w:val="Heading3"/>
        <w:rPr>
          <w:rFonts w:cs="Times New Roman"/>
        </w:rPr>
      </w:pPr>
      <w:r w:rsidRPr="003B25D8">
        <w:rPr>
          <w:rFonts w:cs="Times New Roman"/>
        </w:rPr>
        <w:t>Root Cause</w:t>
      </w:r>
    </w:p>
    <w:p w14:paraId="73F07E41" w14:textId="77777777" w:rsidR="00CA7158" w:rsidRPr="003B25D8" w:rsidRDefault="00CA7158" w:rsidP="002B40CD">
      <w:pPr>
        <w:pStyle w:val="Heading4"/>
      </w:pPr>
      <w:r w:rsidRPr="003B25D8">
        <w:t xml:space="preserve">Industrial Apocalyptic makes neoliberalism inevitable – that makes overcoming the most basic environmental issues impossible  </w:t>
      </w:r>
    </w:p>
    <w:p w14:paraId="6C287E45" w14:textId="77777777" w:rsidR="00CA7158" w:rsidRPr="003B25D8" w:rsidRDefault="00CA7158" w:rsidP="00CA7158">
      <w:pPr>
        <w:rPr>
          <w:rStyle w:val="StyleStyleBold12pt"/>
          <w:rFonts w:cs="Times New Roman"/>
        </w:rPr>
      </w:pPr>
      <w:r w:rsidRPr="003B25D8">
        <w:rPr>
          <w:rStyle w:val="StyleStyleBold12pt"/>
          <w:rFonts w:cs="Times New Roman"/>
        </w:rPr>
        <w:t>Peeples et al., 2014</w:t>
      </w:r>
    </w:p>
    <w:p w14:paraId="6881043E" w14:textId="77777777" w:rsidR="00CA7158" w:rsidRPr="003B25D8" w:rsidRDefault="00CA7158" w:rsidP="00CA7158">
      <w:pPr>
        <w:rPr>
          <w:rFonts w:cs="Times New Roman"/>
        </w:rPr>
      </w:pPr>
      <w:r w:rsidRPr="003B25D8">
        <w:rPr>
          <w:rFonts w:cs="Times New Roman"/>
        </w:rPr>
        <w:t>[Jennifer, Associate Professor in the Department of Languages, Philosophy and Communication Studies at Utah State University in Logan, Pete Bsumek, Associate Professor of Communication Studies and Co-Director of the Center for Health and Environmental Communication at James Madison University in Harrisonburg, Virginia, Steve Schwarze, Associate Professor and Chair in the Department of Communication Studies at the University of Montana in Missoula, Jen Schneider, Associate Professor of Liberal Arts and International Studies at the Colorado School of Mines in Golden, “Industrial Apocalyptic: Neoliberalism, Coal, and the Burlesque Frame”, Rhetoric &amp; Public Affairs Volume 17, Number 2, summer 2014, pg. 238-241, Muse] JB</w:t>
      </w:r>
    </w:p>
    <w:p w14:paraId="388C9D02" w14:textId="77777777" w:rsidR="00CA7158" w:rsidRPr="003B25D8" w:rsidRDefault="00CA7158" w:rsidP="00CA7158">
      <w:pPr>
        <w:rPr>
          <w:rFonts w:cs="Times New Roman"/>
        </w:rPr>
      </w:pPr>
    </w:p>
    <w:p w14:paraId="051749FE" w14:textId="33D38028" w:rsidR="00CA7158" w:rsidRPr="00257C9D" w:rsidRDefault="00CA7158" w:rsidP="00CA7158">
      <w:pPr>
        <w:rPr>
          <w:rFonts w:cs="Times New Roman"/>
          <w:u w:val="single"/>
        </w:rPr>
      </w:pPr>
      <w:r w:rsidRPr="003B25D8">
        <w:rPr>
          <w:rFonts w:cs="Times New Roman"/>
          <w:sz w:val="14"/>
        </w:rPr>
        <w:t xml:space="preserve">Wanting America to Fail </w:t>
      </w:r>
      <w:r w:rsidRPr="003B25D8">
        <w:rPr>
          <w:rStyle w:val="StyleBoldUnderline"/>
          <w:rFonts w:cs="Times New Roman"/>
        </w:rPr>
        <w:t>An</w:t>
      </w:r>
      <w:r w:rsidRPr="003B25D8">
        <w:rPr>
          <w:rFonts w:cs="Times New Roman"/>
          <w:sz w:val="14"/>
        </w:rPr>
        <w:t xml:space="preserve"> exemplary </w:t>
      </w:r>
      <w:r w:rsidRPr="003B25D8">
        <w:rPr>
          <w:rStyle w:val="StyleBoldUnderline"/>
          <w:rFonts w:cs="Times New Roman"/>
        </w:rPr>
        <w:t>instance of industrial apocalyptic that reinforces neoliberalism is the</w:t>
      </w:r>
      <w:r w:rsidRPr="003B25D8">
        <w:rPr>
          <w:rFonts w:cs="Times New Roman"/>
          <w:sz w:val="14"/>
        </w:rPr>
        <w:t xml:space="preserve"> five-minute </w:t>
      </w:r>
      <w:r w:rsidRPr="003B25D8">
        <w:rPr>
          <w:rStyle w:val="StyleBoldUnderline"/>
          <w:rFonts w:cs="Times New Roman"/>
        </w:rPr>
        <w:t>video “If I Wanted America to Fail”</w:t>
      </w:r>
      <w:r w:rsidRPr="003B25D8">
        <w:rPr>
          <w:rFonts w:cs="Times New Roman"/>
          <w:sz w:val="14"/>
        </w:rPr>
        <w:t xml:space="preserve"> that was [End Page 238] posted on both the FACES and Friends of Coal (a related industry front group) websites during the spring of 2012. The video was originally produced by Free Market America, a public relations campaign supported by Americans for Limited Government, a nonprofit group that supports and organizes state ballot initiatives that are strongly neoliberal and antiregulatory.64 The video features a charismatic actor filmed against a black background, eloquently moving through a series of talking points, speaking directly to the camera. Suspenseful and cinematic instrumental music plays in the background. The actor’s face is lit by a high key light, and the talking points are strung together with a series of jump cuts or cutaways to iconographic American images such as the Washington Monument, the American flag, and medium shots of working- and middle-class Americans. But </w:t>
      </w:r>
      <w:r w:rsidRPr="003B25D8">
        <w:rPr>
          <w:rStyle w:val="StyleBoldUnderline"/>
          <w:rFonts w:cs="Times New Roman"/>
        </w:rPr>
        <w:t>the video also features images that represent industrialized American society: extraction machinery, sleek airports, and city streets.</w:t>
      </w:r>
      <w:r w:rsidRPr="003B25D8">
        <w:rPr>
          <w:rFonts w:cs="Times New Roman"/>
          <w:sz w:val="14"/>
        </w:rPr>
        <w:t xml:space="preserve"> The talking points are just that—a string of statements that obliquely reference actual events but are not logically or explicitly connected to one another. Rather than offer an internally coherent argument, they signal the viewer to particular ideological platforms and hot-button controversies (such as the spotted owl conflict in the American Northwest) and link them together only through the repeated refrain of “If I wanted America to fail.” The video opens with this depiction: </w:t>
      </w:r>
      <w:r w:rsidRPr="003B25D8">
        <w:rPr>
          <w:rStyle w:val="StyleBoldUnderline"/>
          <w:rFonts w:cs="Times New Roman"/>
        </w:rPr>
        <w:t>If I wanted America to fail … I would start with energy. I’d cut off America’s supply of cheap, abundant energy. I couldn’t take it by force</w:t>
      </w:r>
      <w:r w:rsidRPr="003B25D8">
        <w:rPr>
          <w:rFonts w:cs="Times New Roman"/>
          <w:sz w:val="14"/>
        </w:rPr>
        <w:t xml:space="preserve">. So, </w:t>
      </w:r>
      <w:r w:rsidRPr="003B25D8">
        <w:rPr>
          <w:rStyle w:val="StyleBoldUnderline"/>
          <w:rFonts w:cs="Times New Roman"/>
        </w:rPr>
        <w:t>I’d make Americans feel guilty for using the energy that heats their homes, fuels their cars, runs their businesses, and powers their economy</w:t>
      </w:r>
      <w:r w:rsidRPr="003B25D8">
        <w:rPr>
          <w:rFonts w:cs="Times New Roman"/>
          <w:sz w:val="14"/>
        </w:rPr>
        <w:t xml:space="preserve">. I’d make cheap energy expensive, so that expensive energy would seem cheap. I would empower unelected bureaucrats to all-but-outlaw America’s most abundant sources of energy. And after banning its use in America, I’d make it illegal for American companies to ship it overseas. As the speaker vilifies the “unelected bureaucrats,” we see images of a pencil scribbling across a page, and then the camera pans over stacks of books, perhaps meant to symbolize the intellectual, elitist Left. Although the entire video seems to be ideologically aligned with the rhetoric of the coal industry, it is this point about regulation that makes the video so appealing to the coal lobby, whose primary political and economic concern is the regulation of [End Page 239] carbon emissions. The “America Fail” video amplifies these concerns, suggesting that such regulation is part of an unpatriotic scheme to take down the country. The metonymic twinning of “coal” and “America” is the coal industry’s most frequent and powerful rhetorical move, and one that fits the burlesque frame perfectly: any attempt by bureaucrats to regulate coal must be seen as a threat to America. </w:t>
      </w:r>
      <w:r w:rsidRPr="003B25D8">
        <w:rPr>
          <w:rStyle w:val="StyleBoldUnderline"/>
          <w:rFonts w:cs="Times New Roman"/>
        </w:rPr>
        <w:t>The repeated refrain of “If I wanted America to fail” facilitates a rhetorical strategy of amplification</w:t>
      </w:r>
      <w:r w:rsidRPr="003B25D8">
        <w:rPr>
          <w:rFonts w:cs="Times New Roman"/>
          <w:sz w:val="14"/>
        </w:rPr>
        <w:t>. Much like the enumeration of harms caused by pests in “The Desolate Year,” the video compiles a series of ways to make America “fail” that include teaching children about the global warming conspiracy, demonizing prosperity, overregulating small business, ridiculing energy executives, saving spotted owls, and “fixing” free markets with schemes such as carbon cap and trade. Echoing concerns about overregulation, and again reifying the concern over government officials, the speaker contends, “I would empower unaccountable bureaucracies seated in a distant capital to bully Americans out of their dreams and their property rights. I’d send federal agents to raid guitar factories for using the wrong kind of wood; I’d force homeowners to tear down the homes they built on their own land.” From here the speaker makes explicit who is responsible for putting America at risk. “</w:t>
      </w:r>
      <w:r w:rsidRPr="003B25D8">
        <w:rPr>
          <w:rStyle w:val="StyleBoldUnderline"/>
          <w:rFonts w:cs="Times New Roman"/>
        </w:rPr>
        <w:t>If I wanted America to fail, I would transform the environmental agenda from a document of conservation to an economic suicide pact. I would concede entire industries to our economic rivals by imposing regulations that cost trillions.” The themes of economic catastrophe or apocalypse associated with environmental policy and regulation are thus reiterated</w:t>
      </w:r>
      <w:r w:rsidRPr="003B25D8">
        <w:rPr>
          <w:rFonts w:cs="Times New Roman"/>
          <w:sz w:val="14"/>
        </w:rPr>
        <w:t xml:space="preserve">. The speaker then elaborates on the maliciousness and depravity of those who want America to fail, stating, “I would celebrate those who preach environmental austerity in public, while indulging in lavish lifestyles in private.” </w:t>
      </w:r>
      <w:r w:rsidRPr="003B25D8">
        <w:rPr>
          <w:rStyle w:val="StyleBoldUnderline"/>
          <w:rFonts w:cs="Times New Roman"/>
        </w:rPr>
        <w:t>This statement illustrates supposed environmentalist hypocrisy</w:t>
      </w:r>
      <w:r w:rsidRPr="003B25D8">
        <w:rPr>
          <w:rFonts w:cs="Times New Roman"/>
          <w:sz w:val="14"/>
        </w:rPr>
        <w:t xml:space="preserve"> and is visually accompanied by the clicking of champagne glasses and then by headlines that reference Al Gore and pop singer Madonna. The speaker drives home the burlesque frame by stating: “I would prey on the goodness and decency of ordinary Americans. I would only need to convince them, that all of this, is for the greater good.” In doing so, the video positions the audience, “ordinary Americans,” as the victims of hypocritical environmentalists who “prey” [End Page 240] upon them. The speaker concludes with the words, “If I wanted America to fail, I suppose I wouldn’t change a thing.”65 Across all these examples, </w:t>
      </w:r>
      <w:r w:rsidRPr="003B25D8">
        <w:rPr>
          <w:rStyle w:val="StyleBoldUnderline"/>
          <w:rFonts w:cs="Times New Roman"/>
        </w:rPr>
        <w:t>the means of avoiding the apocalypse are both explicit and implicit</w:t>
      </w:r>
      <w:r w:rsidRPr="003B25D8">
        <w:rPr>
          <w:rFonts w:cs="Times New Roman"/>
          <w:sz w:val="14"/>
        </w:rPr>
        <w:t xml:space="preserve">. The explicit appeals are for the audience to call their representatives, vote, join organizations such as FACES or America’s Power, and/or support the coal industry. The other, often implicit, solution is to remove the categorically flawed entity that has caused or exacerbated the oncoming apocalypse. Unlike the comic frame in which the entity is shown to have a redeemable flaw, </w:t>
      </w:r>
      <w:r w:rsidRPr="003B25D8">
        <w:rPr>
          <w:rStyle w:val="StyleBoldUnderline"/>
          <w:rFonts w:cs="Times New Roman"/>
        </w:rPr>
        <w:t>in the burlesque frame the person or organization is beyond recovery and thus must be removed.</w:t>
      </w:r>
      <w:r w:rsidRPr="003B25D8">
        <w:rPr>
          <w:rFonts w:cs="Times New Roman"/>
          <w:sz w:val="14"/>
        </w:rPr>
        <w:t xml:space="preserve"> </w:t>
      </w:r>
      <w:r w:rsidRPr="003B25D8">
        <w:rPr>
          <w:rStyle w:val="StyleBoldUnderline"/>
          <w:rFonts w:cs="Times New Roman"/>
        </w:rPr>
        <w:t>Public calls to stop</w:t>
      </w:r>
      <w:r w:rsidRPr="003B25D8">
        <w:rPr>
          <w:rFonts w:cs="Times New Roman"/>
          <w:sz w:val="14"/>
        </w:rPr>
        <w:t xml:space="preserve"> Obama’s reelection, for his impeachment, for the dismantling of </w:t>
      </w:r>
      <w:r w:rsidRPr="003B25D8">
        <w:rPr>
          <w:rStyle w:val="StyleBoldUnderline"/>
          <w:rFonts w:cs="Times New Roman"/>
        </w:rPr>
        <w:t>the EPA</w:t>
      </w:r>
      <w:r w:rsidRPr="003B25D8">
        <w:rPr>
          <w:rFonts w:cs="Times New Roman"/>
          <w:sz w:val="14"/>
        </w:rPr>
        <w:t xml:space="preserve">, or for the dismissal of various elected officials, while not necessarily stated in each advertisement, are the logical, if extreme, </w:t>
      </w:r>
      <w:r w:rsidRPr="003B25D8">
        <w:rPr>
          <w:rStyle w:val="StyleBoldUnderline"/>
          <w:rFonts w:cs="Times New Roman"/>
        </w:rPr>
        <w:t>response to the burlesque version of industrial apocalyptic.</w:t>
      </w:r>
    </w:p>
    <w:p w14:paraId="697E4680" w14:textId="77777777" w:rsidR="00CA7158" w:rsidRPr="003B25D8" w:rsidRDefault="00CA7158" w:rsidP="00CA7158">
      <w:pPr>
        <w:pStyle w:val="Heading3"/>
        <w:rPr>
          <w:rFonts w:cs="Times New Roman"/>
        </w:rPr>
      </w:pPr>
      <w:r w:rsidRPr="003B25D8">
        <w:rPr>
          <w:rFonts w:cs="Times New Roman"/>
        </w:rPr>
        <w:t>AT: Self Correcting</w:t>
      </w:r>
    </w:p>
    <w:p w14:paraId="2C63834E" w14:textId="77777777" w:rsidR="00CA7158" w:rsidRPr="003B25D8" w:rsidRDefault="00CA7158" w:rsidP="002B40CD">
      <w:pPr>
        <w:pStyle w:val="Heading4"/>
      </w:pPr>
      <w:r w:rsidRPr="003B25D8">
        <w:t xml:space="preserve">Industrial Apocalyptic outweighs the benefits of environmental discourse </w:t>
      </w:r>
    </w:p>
    <w:p w14:paraId="00B102E8" w14:textId="77777777" w:rsidR="00CA7158" w:rsidRPr="003B25D8" w:rsidRDefault="00CA7158" w:rsidP="00CA7158">
      <w:pPr>
        <w:rPr>
          <w:rStyle w:val="StyleStyleBold12pt"/>
          <w:rFonts w:cs="Times New Roman"/>
        </w:rPr>
      </w:pPr>
      <w:r w:rsidRPr="003B25D8">
        <w:rPr>
          <w:rStyle w:val="StyleStyleBold12pt"/>
          <w:rFonts w:cs="Times New Roman"/>
        </w:rPr>
        <w:t>Peeples et al., 2014</w:t>
      </w:r>
    </w:p>
    <w:p w14:paraId="21C94145" w14:textId="77777777" w:rsidR="00CA7158" w:rsidRPr="003B25D8" w:rsidRDefault="00CA7158" w:rsidP="00CA7158">
      <w:pPr>
        <w:rPr>
          <w:rFonts w:cs="Times New Roman"/>
        </w:rPr>
      </w:pPr>
      <w:r w:rsidRPr="003B25D8">
        <w:rPr>
          <w:rFonts w:cs="Times New Roman"/>
        </w:rPr>
        <w:t>[Jennifer, Associate Professor in the Department of Languages, Philosophy and Communication Studies at Utah State University in Logan, Pete Bsumek, Associate Professor of Communication Studies and Co-Director of the Center for Health and Environmental Communication at James Madison University in Harrisonburg, Virginia, Steve Schwarze, Associate Professor and Chair in the Department of Communication Studies at the University of Montana in Missoula, Jen Schneider, Associate Professor of Liberal Arts and International Studies at the Colorado School of Mines in Golden, “Industrial Apocalyptic: Neoliberalism, Coal, and the Burlesque Frame”, Rhetoric &amp; Public Affairs Volume 17, Number 2, summer 2014, pg. 241-247, Muse] JB</w:t>
      </w:r>
    </w:p>
    <w:p w14:paraId="40D9B661" w14:textId="77777777" w:rsidR="00CA7158" w:rsidRPr="003B25D8" w:rsidRDefault="00CA7158" w:rsidP="00CA7158">
      <w:pPr>
        <w:rPr>
          <w:rFonts w:cs="Times New Roman"/>
        </w:rPr>
      </w:pPr>
    </w:p>
    <w:p w14:paraId="6D202FE4" w14:textId="53E8488F" w:rsidR="00CA7158" w:rsidRPr="00257C9D" w:rsidRDefault="00CA7158" w:rsidP="00CA7158">
      <w:pPr>
        <w:rPr>
          <w:rFonts w:cs="Times New Roman"/>
          <w:sz w:val="14"/>
        </w:rPr>
      </w:pPr>
      <w:r w:rsidRPr="003B25D8">
        <w:rPr>
          <w:rFonts w:cs="Times New Roman"/>
          <w:sz w:val="14"/>
        </w:rPr>
        <w:t xml:space="preserve">Strategic and Ideological Implications of Industrial Apocalyptic Rhetoric Given the ongoing rhetorical struggle over the meaning of environmental and economic crises, our analysis of industrial apocalyptic in the rhetoric of the coal industry provides an example of “how </w:t>
      </w:r>
      <w:r w:rsidRPr="003B25D8">
        <w:rPr>
          <w:rStyle w:val="StyleBoldUnderline"/>
          <w:rFonts w:cs="Times New Roman"/>
        </w:rPr>
        <w:t>crises get rearticulated and transformed as they circulate among various contexts</w:t>
      </w:r>
      <w:r w:rsidRPr="003B25D8">
        <w:rPr>
          <w:rFonts w:cs="Times New Roman"/>
          <w:sz w:val="14"/>
        </w:rPr>
        <w:t xml:space="preserve">.”66 In this instance, </w:t>
      </w:r>
      <w:r w:rsidRPr="003B25D8">
        <w:rPr>
          <w:rStyle w:val="StyleBoldUnderline"/>
          <w:rFonts w:cs="Times New Roman"/>
        </w:rPr>
        <w:t>industrial apocalyptic helps the coal industry respond to a variety of pressures and recast environmental regulation as the cause of economic crisis that poses a fundamental threat to individual liberty</w:t>
      </w:r>
      <w:r w:rsidRPr="003B25D8">
        <w:rPr>
          <w:rFonts w:cs="Times New Roman"/>
          <w:sz w:val="14"/>
        </w:rPr>
        <w:t xml:space="preserve">. In this concluding section, we use our analysis to address two critical questions about industrial apocalyptic rhetoric and its influence on broader trends in public discourse. First, why </w:t>
      </w:r>
      <w:proofErr w:type="gramStart"/>
      <w:r w:rsidRPr="003B25D8">
        <w:rPr>
          <w:rFonts w:cs="Times New Roman"/>
          <w:sz w:val="14"/>
        </w:rPr>
        <w:t>is</w:t>
      </w:r>
      <w:proofErr w:type="gramEnd"/>
      <w:r w:rsidRPr="003B25D8">
        <w:rPr>
          <w:rFonts w:cs="Times New Roman"/>
          <w:sz w:val="14"/>
        </w:rPr>
        <w:t xml:space="preserve"> there such a consistent, strong backlash to environmental apocalyptic rhetoric and such a muted response to the industrial apocalyptic rejoinder? Even though opposing sides warn of approaching catastrophe, the industrial rejoinder seems to generate far less public resistance. Second, how does </w:t>
      </w:r>
      <w:r w:rsidRPr="003B25D8">
        <w:rPr>
          <w:rStyle w:val="StyleBoldUnderline"/>
          <w:rFonts w:cs="Times New Roman"/>
        </w:rPr>
        <w:t>industrial apocalyptic rhetoric contribute to the hegemony of neoliberalism</w:t>
      </w:r>
      <w:r w:rsidRPr="003B25D8">
        <w:rPr>
          <w:rFonts w:cs="Times New Roman"/>
          <w:sz w:val="14"/>
        </w:rPr>
        <w:t xml:space="preserve">, which sustains existing patterns of resource extraction, production, and consumption? Both questions are crucial for interpreting and criticizing the public discourse that constitutes controversies over energy resources and environmental protection. [End Page 241] Environmental versus Industrial Apocalyptic In comparing environmental apocalyptic rhetoric to its industrial counterpart, </w:t>
      </w:r>
      <w:r w:rsidRPr="003B25D8">
        <w:rPr>
          <w:rStyle w:val="StyleBoldUnderline"/>
          <w:rFonts w:cs="Times New Roman"/>
        </w:rPr>
        <w:t>environmental apocalyptic rhetoric asks more of its audience. It constructs a problem that is not isolated or contained</w:t>
      </w:r>
      <w:r w:rsidRPr="003B25D8">
        <w:rPr>
          <w:rFonts w:cs="Times New Roman"/>
          <w:sz w:val="14"/>
        </w:rPr>
        <w:t xml:space="preserve">; it affects everyone and calls into question each aspect of a person’s life. </w:t>
      </w:r>
      <w:r w:rsidRPr="003B25D8">
        <w:rPr>
          <w:rStyle w:val="StyleBoldUnderline"/>
          <w:rFonts w:cs="Times New Roman"/>
        </w:rPr>
        <w:t>As a result, the apocalyptic rhetoric used by environmentalists often calls for a “fully radical transformation of society</w:t>
      </w:r>
      <w:r w:rsidRPr="003B25D8">
        <w:rPr>
          <w:rFonts w:cs="Times New Roman"/>
          <w:sz w:val="14"/>
        </w:rPr>
        <w:t xml:space="preserve">”67 and a fundamental ideological shift.68 It takes control of the problem out of human hands (tragic frame) or lessens the human agency to stop the apocalypse (comic frame).69 Environmental apocalyptic rhetoric implies difficult fixes—systemic and expensive changes to infrastructures and cultures—and its speakers get chided when they provide solutions that do not seem to match the magnitude of the problem, such as changing a light bulb. In contrast, </w:t>
      </w:r>
      <w:r w:rsidRPr="003B25D8">
        <w:rPr>
          <w:rStyle w:val="StyleBoldUnderline"/>
          <w:rFonts w:cs="Times New Roman"/>
        </w:rPr>
        <w:t>industrial apocalyptic rhetoric asks less of the audience</w:t>
      </w:r>
      <w:r w:rsidRPr="003B25D8">
        <w:rPr>
          <w:rFonts w:cs="Times New Roman"/>
          <w:sz w:val="14"/>
        </w:rPr>
        <w:t xml:space="preserve">: it merely encourages its audience to support the countermovement, join an organization, or vote. It constructs a problem that is significant but contained; it is regional, organizational, individual, or industry specific. Like other instances of secular apocalyptic rhetoric, industrial apocalyptic “treats historical events as contingent on human action;”70 it puts both the problem and solution squarely in human hands. Moreover, </w:t>
      </w:r>
      <w:r w:rsidRPr="003B25D8">
        <w:rPr>
          <w:rStyle w:val="StyleBoldUnderline"/>
          <w:rFonts w:cs="Times New Roman"/>
        </w:rPr>
        <w:t>it provides quick fixes, offering small changes via a comic frame or calling for removal of the offending entity through the burlesque</w:t>
      </w:r>
      <w:r w:rsidRPr="003B25D8">
        <w:rPr>
          <w:rFonts w:cs="Times New Roman"/>
          <w:sz w:val="14"/>
        </w:rPr>
        <w:t xml:space="preserve">. The shift in human agency may be one of the reasons that the response to the environmental apocalyptic rhetoric varies so dramatically from the industrial. </w:t>
      </w:r>
      <w:r w:rsidRPr="003B25D8">
        <w:rPr>
          <w:rStyle w:val="StyleBoldUnderline"/>
          <w:rFonts w:cs="Times New Roman"/>
        </w:rPr>
        <w:t>Environmental rhetoric often frames the apocalypse as unintended</w:t>
      </w:r>
      <w:r w:rsidRPr="003B25D8">
        <w:rPr>
          <w:rFonts w:cs="Times New Roman"/>
          <w:sz w:val="14"/>
        </w:rPr>
        <w:t xml:space="preserve">: individual decisions about the chemicals people put on their lawns, the modes of transportation they use, and the number of children they will have contribute to an impending disaster </w:t>
      </w:r>
      <w:r w:rsidRPr="003B25D8">
        <w:rPr>
          <w:rFonts w:cs="Times New Roman"/>
          <w:b/>
          <w:sz w:val="14"/>
        </w:rPr>
        <w:t>that</w:t>
      </w:r>
      <w:r w:rsidRPr="003B25D8">
        <w:rPr>
          <w:rFonts w:cs="Times New Roman"/>
          <w:sz w:val="14"/>
        </w:rPr>
        <w:t xml:space="preserve"> no one person has caused, yet all are responsible for. </w:t>
      </w:r>
      <w:r w:rsidRPr="003B25D8">
        <w:rPr>
          <w:rStyle w:val="StyleBoldUnderline"/>
          <w:rFonts w:cs="Times New Roman"/>
        </w:rPr>
        <w:t>The burlesque version of industrial apocalyptic flips this argument through the use of a scapegoat</w:t>
      </w:r>
      <w:r w:rsidRPr="003B25D8">
        <w:rPr>
          <w:rFonts w:cs="Times New Roman"/>
          <w:sz w:val="14"/>
        </w:rPr>
        <w:t xml:space="preserve">, thus absolving the audience of any responsibility for imminent catastrophe. </w:t>
      </w:r>
      <w:r w:rsidRPr="003B25D8">
        <w:rPr>
          <w:rStyle w:val="StyleBoldUnderline"/>
          <w:rFonts w:cs="Times New Roman"/>
        </w:rPr>
        <w:t>This scapegoat is powerful, often to the point of tyranny. Whereas environmentalists place individual decision making at the root of the apocalypse</w:t>
      </w:r>
      <w:r w:rsidRPr="003B25D8">
        <w:rPr>
          <w:rFonts w:cs="Times New Roman"/>
          <w:sz w:val="14"/>
        </w:rPr>
        <w:t xml:space="preserve">, the industrial rejoinder claims that the true catastrophe is overregulation of individual decisions, which poses a fundamental threat to the free market. The focus on an [End Page 242] all-controlling tyrant absolves the audience of any personal guilt for the problem, thereby removing the impetus to lash out at the rhetor. Instead, they are called upon to funnel their anger toward a scapegoat to again regain control of their lives. Following the logic of the burlesque frame, the scapegoat must then be rejected. This explanation of why industrial apocalyptic rhetoric finds easier public acceptance must also take into consideration how the burlesque frame promotes broader ideological goals. Moore explains the scapegoating dynamics of burlesque by arguing that “This act of rejection also implies some corresponding acceptance of something else, thus the tendency toward extreme partisanship.”71 But what, exactly, does apocalyptic rhetoric ask its audience to accept? The answer is often vague. For environmentalists, ambiguity about goals leaves them vulnerable to charges that they are idealistic, lacking a clear vision of the future and a practical blueprint for getting there.72 In contrast, for industry, burlesque apocalyptic functions as a negative method of promoting acceptance of the status quo. </w:t>
      </w:r>
      <w:r w:rsidRPr="003B25D8">
        <w:rPr>
          <w:rStyle w:val="StyleBoldUnderline"/>
          <w:rFonts w:cs="Times New Roman"/>
        </w:rPr>
        <w:t>By casting blame on a caricatured environmentalist position and then offering rejection of that position as the preferred solution, the coal industry can deflect sustained critical attention to the environmental consequences</w:t>
      </w:r>
      <w:r w:rsidRPr="003B25D8">
        <w:rPr>
          <w:rFonts w:cs="Times New Roman"/>
          <w:sz w:val="14"/>
        </w:rPr>
        <w:t xml:space="preserve"> of extracting and burning coal. Instead of a “radical transformation of society,”</w:t>
      </w:r>
      <w:r w:rsidRPr="003B25D8">
        <w:rPr>
          <w:rStyle w:val="StyleBoldUnderline"/>
          <w:rFonts w:cs="Times New Roman"/>
        </w:rPr>
        <w:t xml:space="preserve"> industrial apocalyptic calls for the buttressing of traditional free-market principles.</w:t>
      </w:r>
    </w:p>
    <w:p w14:paraId="06DA393D" w14:textId="77777777" w:rsidR="00CA7158" w:rsidRPr="003B25D8" w:rsidRDefault="00CA7158" w:rsidP="00CA7158">
      <w:pPr>
        <w:pStyle w:val="Heading3"/>
        <w:rPr>
          <w:rFonts w:cs="Times New Roman"/>
        </w:rPr>
      </w:pPr>
      <w:r w:rsidRPr="003B25D8">
        <w:rPr>
          <w:rFonts w:cs="Times New Roman"/>
        </w:rPr>
        <w:t>AT: Market Incentives</w:t>
      </w:r>
    </w:p>
    <w:p w14:paraId="7CD292ED" w14:textId="77777777" w:rsidR="00CA7158" w:rsidRPr="003B25D8" w:rsidRDefault="00CA7158" w:rsidP="002B40CD">
      <w:pPr>
        <w:pStyle w:val="Heading4"/>
      </w:pPr>
      <w:r w:rsidRPr="003B25D8">
        <w:t xml:space="preserve">The co-option of the apocalyptic frame from environmentalists to the industry normalizes neoliberalism, delegitimizes environmental efforts and prevents scrutiny of the current energy regime </w:t>
      </w:r>
    </w:p>
    <w:p w14:paraId="355B9006" w14:textId="77777777" w:rsidR="00CA7158" w:rsidRPr="003B25D8" w:rsidRDefault="00CA7158" w:rsidP="00CA7158">
      <w:pPr>
        <w:rPr>
          <w:rStyle w:val="StyleStyleBold12pt"/>
          <w:rFonts w:cs="Times New Roman"/>
        </w:rPr>
      </w:pPr>
      <w:r w:rsidRPr="003B25D8">
        <w:rPr>
          <w:rStyle w:val="StyleStyleBold12pt"/>
          <w:rFonts w:cs="Times New Roman"/>
        </w:rPr>
        <w:t>Peeples et al., 2014</w:t>
      </w:r>
    </w:p>
    <w:p w14:paraId="14B10ED3" w14:textId="77777777" w:rsidR="00CA7158" w:rsidRPr="003B25D8" w:rsidRDefault="00CA7158" w:rsidP="00CA7158">
      <w:pPr>
        <w:rPr>
          <w:rFonts w:cs="Times New Roman"/>
        </w:rPr>
      </w:pPr>
      <w:r w:rsidRPr="003B25D8">
        <w:rPr>
          <w:rFonts w:cs="Times New Roman"/>
        </w:rPr>
        <w:t>[Jennifer, Associate Professor in the Department of Languages, Philosophy and Communication Studies at Utah State University in Logan, Pete Bsumek, Associate Professor of Communication Studies and Co-Director of the Center for Health and Environmental Communication at James Madison University in Harrisonburg, Virginia, Steve Schwarze, Associate Professor and Chair in the Department of Communication Studies at the University of Montana in Missoula, Jen Schneider, Associate Professor of Liberal Arts and International Studies at the Colorado School of Mines in Golden, “Industrial Apocalyptic: Neoliberalism, Coal, and the Burlesque Frame”, Rhetoric &amp; Public Affairs Volume 17, Number 2, summer 2014, pg. 243-247, Muse] JB</w:t>
      </w:r>
    </w:p>
    <w:p w14:paraId="6792638E" w14:textId="77777777" w:rsidR="00CA7158" w:rsidRPr="003B25D8" w:rsidRDefault="00CA7158" w:rsidP="00CA7158">
      <w:pPr>
        <w:rPr>
          <w:rFonts w:cs="Times New Roman"/>
        </w:rPr>
      </w:pPr>
    </w:p>
    <w:p w14:paraId="5366EFE0" w14:textId="11348179" w:rsidR="00CA7158" w:rsidRPr="003B25D8" w:rsidRDefault="00CA7158" w:rsidP="00CA7158">
      <w:pPr>
        <w:rPr>
          <w:rFonts w:cs="Times New Roman"/>
        </w:rPr>
      </w:pPr>
      <w:r w:rsidRPr="003B25D8">
        <w:rPr>
          <w:rFonts w:cs="Times New Roman"/>
        </w:rPr>
        <w:t xml:space="preserve">Industrial Apocalyptic, Burlesque, and Neoliberalism Three of the rhetorical elements of burlesque described previously illustrate how industrial apocalyptic amplifies and normalizes neoliberal ideals. First, burlesque depicts the scene of action as “an environment of gross and categorical violation of traditional principles.”73 Second, it “drives external actions of opponents to absurd extremes.”74 Third, it “invites not sympathy but scoffing dismissal.”75 By exploring the way that the coal industry’s rhetoric integrates these moves with the apocalyptic narrative form, we can see how neoliberal ideals are amplified and normalized by industrial apocalyptic. First, </w:t>
      </w:r>
      <w:r w:rsidRPr="003B25D8">
        <w:rPr>
          <w:rStyle w:val="StyleBoldUnderline"/>
          <w:rFonts w:cs="Times New Roman"/>
        </w:rPr>
        <w:t>neoliberal ideology is articulated through burlesque by framing the scene as a gross and categorical violation of traditional free-market principles</w:t>
      </w:r>
      <w:r w:rsidRPr="003B25D8">
        <w:rPr>
          <w:rFonts w:cs="Times New Roman"/>
        </w:rPr>
        <w:t xml:space="preserve">. Each of the texts we analyze emphasizes ideographs such as &lt;liberty&gt;, [End Page 243] &lt;free markets&gt;, and &lt;private property&gt;. The identification of traditional principles grounds the industrial apocalyptic narratives in neoliberal ideology. Further, </w:t>
      </w:r>
      <w:r w:rsidRPr="003B25D8">
        <w:rPr>
          <w:rStyle w:val="StyleBoldUnderline"/>
          <w:rFonts w:cs="Times New Roman"/>
        </w:rPr>
        <w:t>identifying and focusing on the counterpoints, or threats to these traditional principles—“environmental regulation,” “unelected bureaucrats,” “environmentalists”—reframes environmental concerns</w:t>
      </w:r>
      <w:r w:rsidRPr="003B25D8">
        <w:rPr>
          <w:rFonts w:cs="Times New Roman"/>
        </w:rPr>
        <w:t xml:space="preserve"> and other pressures on industry </w:t>
      </w:r>
      <w:r w:rsidRPr="003B25D8">
        <w:rPr>
          <w:rStyle w:val="StyleBoldUnderline"/>
          <w:rFonts w:cs="Times New Roman"/>
        </w:rPr>
        <w:t>as evidence of a threat to cherished economic and cultural principles</w:t>
      </w:r>
      <w:r w:rsidRPr="003B25D8">
        <w:rPr>
          <w:rFonts w:cs="Times New Roman"/>
        </w:rPr>
        <w:t xml:space="preserve"> that undergird neoliberalism. In addition, the Kansans for Affordable Energy ad emphasizes the ideograph of &lt;security&gt; as it raises the specter of “hostile foreign countries” trying to control U.S. energy policy, articulating a link between neoliberal economic ideology and neo-conservative national security rhetoric. Market regulation not only infringes on individual liberty, it also puts national sovereignty at risk. Second, as </w:t>
      </w:r>
      <w:r w:rsidRPr="003B25D8">
        <w:rPr>
          <w:rStyle w:val="StyleBoldUnderline"/>
          <w:rFonts w:cs="Times New Roman"/>
        </w:rPr>
        <w:t>the coal industry uses the burlesque to caricature opponents</w:t>
      </w:r>
      <w:r w:rsidRPr="003B25D8">
        <w:rPr>
          <w:rFonts w:cs="Times New Roman"/>
        </w:rPr>
        <w:t xml:space="preserve"> and their actions by </w:t>
      </w:r>
      <w:r w:rsidRPr="003B25D8">
        <w:rPr>
          <w:rStyle w:val="StyleBoldUnderline"/>
          <w:rFonts w:cs="Times New Roman"/>
        </w:rPr>
        <w:t>pushing them to absurd extremes</w:t>
      </w:r>
      <w:r w:rsidRPr="003B25D8">
        <w:rPr>
          <w:rFonts w:cs="Times New Roman"/>
        </w:rPr>
        <w:t xml:space="preserve">, </w:t>
      </w:r>
      <w:r w:rsidRPr="003B25D8">
        <w:rPr>
          <w:rStyle w:val="Emphasis"/>
          <w:rFonts w:cs="Times New Roman"/>
        </w:rPr>
        <w:t>it deflects attention from neoliberal practices and allows those practices to escape critical scrutiny</w:t>
      </w:r>
      <w:r w:rsidRPr="003B25D8">
        <w:rPr>
          <w:rFonts w:cs="Times New Roman"/>
        </w:rPr>
        <w:t xml:space="preserve">. For example, the ad that focuses on a “no job zone” shifts emphasis away from corporate profits to unemployed individuals and attributes unemployment to the “war on coal” launched by Obama and “unelected bureaucrats.” This buttresses the neoliberal ideology by implicitly defining individuals as reliant on industry and by providing the industry with a scapegoat that shifts responsibility for unemployment away from production-side measures utilized to increased corporate efficiency (such as mountaintop removal mining and increased mechanization) and market competition from other energy sources such as natural gas. Third, </w:t>
      </w:r>
      <w:r w:rsidRPr="003B25D8">
        <w:rPr>
          <w:rStyle w:val="StyleBoldUnderline"/>
          <w:rFonts w:cs="Times New Roman"/>
        </w:rPr>
        <w:t>the scoffing dismissal</w:t>
      </w:r>
      <w:r w:rsidRPr="003B25D8">
        <w:rPr>
          <w:rFonts w:cs="Times New Roman"/>
        </w:rPr>
        <w:t xml:space="preserve"> of burlesque </w:t>
      </w:r>
      <w:r w:rsidRPr="003B25D8">
        <w:rPr>
          <w:rStyle w:val="StyleBoldUnderline"/>
          <w:rFonts w:cs="Times New Roman"/>
        </w:rPr>
        <w:t>is ultimately a reactionary rhetoric designed to thwart progressive challenges to the neoliberal status quo</w:t>
      </w:r>
      <w:r w:rsidRPr="003B25D8">
        <w:rPr>
          <w:rFonts w:cs="Times New Roman"/>
        </w:rPr>
        <w:t>. Consider the last line of the “If I Wanted America to Fail” video: “If I wanted America to fail, I suppose I wouldn’t change a thing.” Here we see the “appearance” of a call for radical change, a sort of call to arms to resist and rebel against a caricatured foe—environmentalists and government agencies. With this move the coal industry attempts to hold back a challenge to their hegemony by reversing the roles traditionally played in environmental controversies76 —</w:t>
      </w:r>
      <w:r w:rsidRPr="003B25D8">
        <w:rPr>
          <w:rStyle w:val="StyleBoldUnderline"/>
          <w:rFonts w:cs="Times New Roman"/>
        </w:rPr>
        <w:t>environmentalists are cast as all-powerful tyrants of the establishment, the coal industry as a rebellious, persecuted underdog. The ideographs in play are familiar neoliberal fare</w:t>
      </w:r>
      <w:r w:rsidRPr="003B25D8">
        <w:rPr>
          <w:rFonts w:cs="Times New Roman"/>
        </w:rPr>
        <w:t xml:space="preserve"> (liberty, freedom, private property) </w:t>
      </w:r>
      <w:r w:rsidRPr="003B25D8">
        <w:rPr>
          <w:rStyle w:val="StyleBoldUnderline"/>
          <w:rFonts w:cs="Times New Roman"/>
        </w:rPr>
        <w:t>and are designed to tap into the spirit of American rebellion and revolution</w:t>
      </w:r>
      <w:r w:rsidRPr="003B25D8">
        <w:rPr>
          <w:rFonts w:cs="Times New Roman"/>
        </w:rPr>
        <w:t xml:space="preserve">. In short, the burlesque apocalyptic becomes an expansive rhetoric [End Page 244] (from “no job zone” to American failure) that goes on the offensive to resist change. Further, the industrial apocalyptic as deployed by the coal industry illustrates the complexity of contemporary rhetorics of reaction. Albert O. Hirschman, in his classic study, identifies three argumentative forms associated with the rhetoric of reaction—the perversity thesis, the futility thesis, and the jeopardy thesis.77 The industrial apocalyptic presents a sophisticated variant of the jeopardy thesis, in which proposed progressive reforms are constituted as a threat to previously hard-won gains associated with liberty and economic security. For the jeopardy thesis to be effective, Hirschman argues, “there must exist the living memory of the highly prized earlier reform.”78 And yet, living memories are rhetorically produced. By building narratives that articulate gross violations of traditional principles, provide scapegoats for declining economic conditions, and offer rebellion against environmental tyrants, the industrial apocalyptic does the rhetorical work needed to produce the living memory that enables the rhetorical form. The apocalyptic narrative form brings together all these elements of reaction in a burlesque form as it shapes an audience’s understanding of past, present, and future.79 This seamless narrative depicts an ideal past of full employment in which historic conflicts between labor and industry are ignored; a present in which scapegoats are responsible for declining production and increasing unemployment; and a future in which imagined economic catastrophe and tyranny will prove the claims of the coal industry once and for all.80 Indeed, the coal industry is able to use cost-cutting strategies, such as laying off workers, to “prove” that this future is in fact a reality.81 However, the backward-looking call for restoration of traditional free-market principles is a temporal shift that enables this rhetoric to avoid the apocalyptic label. Thus, by taking advantage of the apocalyptic narrative form the coal industry is able to amplify its burlesque frame and hide its apocalyptic claims in plain sight. </w:t>
      </w:r>
      <w:r w:rsidRPr="003B25D8">
        <w:rPr>
          <w:rStyle w:val="StyleBoldUnderline"/>
          <w:rFonts w:cs="Times New Roman"/>
        </w:rPr>
        <w:t>The apocalyptic rhetoric and the burlesque framing deployed by the coal industry also enable the industrial position to be seen as the commonsense discourse of the center</w:t>
      </w:r>
      <w:r w:rsidRPr="003B25D8">
        <w:rPr>
          <w:rFonts w:cs="Times New Roman"/>
        </w:rPr>
        <w:t xml:space="preserve">. As Star Muir explains, </w:t>
      </w:r>
      <w:r w:rsidRPr="003B25D8">
        <w:rPr>
          <w:rStyle w:val="Emphasis"/>
          <w:rFonts w:cs="Times New Roman"/>
        </w:rPr>
        <w:t>the very assertion that environmentalists engage in apocalyptic rhetoric and the absence of a countervailing label for similar industry rhetoric does the rhetorical work of positioning environmentalism as extreme and its proposed solutions as hopelessly utopian</w:t>
      </w:r>
      <w:r w:rsidRPr="003B25D8">
        <w:rPr>
          <w:rFonts w:cs="Times New Roman"/>
        </w:rPr>
        <w:t xml:space="preserve">.82 Moreover, as Hays suggests, labeling environmentalists [End Page 245] as doomsayers elides the optimism that comes with the belief that environmental problems can be identified and solved, and it deflects attention from the inherent pessimism of industrial apocalyptic discourse, which asserts that any attempt at addressing environmental problems will lead to certain economic decline and job loss.83 That pessimism is reconstituted as commonsensical and realistic. Our analysis extends Hays’s insight by developing the ideological implications of these rhetorical strategies; in particular, that industrial apocalyptic in a burlesque frame provides a rhetorical form that is well suited to normalizing neoliberalism as common sense. It is effective for two main reasons. First, liberalism, and by extension neoliberalism, are ideologies that are often articulated through a burlesque frame. As Burke notes, “The method of burlesque (polemic, caricature) is partial not only in the sense of partisan, but also in the sense of incompleteness.”84 Liberalism, according to Burke, offers rights but denies obligations. It defends liberty and private property in absolutist terms and ignores corresponding and complementary duties to society and the common good, which, in turn, would “require us to stress the ambivalence of rights and obligations.”85 For Burke, “the very basis of classic liberal apologetics, the over-emphasis upon freedom, was but a sober way of carrying out the burlesque genius.”86 Neoliberalism, like liberalism, utilizes this same kind of overemphasis on freedom to craft an extreme and polemic ideology that identifies individual liberty with private property and market rationality. The use of the burlesque frame masks the apocalyptic character of the industrial narrative. The frame helps manage the tension between the apocalyptic narrative’s implied call for radical rebellion and the neoliberal goal of restoring traditional free-market principles According to Killingsworth and Palmer, apocalyptic narrative “is an expansive and offensive rhetorical strategy.”87 It goes on the offensive by implying “the need for radical change,” by marking “oneself as an outsider,” risking “alienation,” and urging “others into the open air of rebellion.”88 By deploying apocalyptic narratives, the coal industry is able to go on the offensive, position itself as a radical outsider, and call for rebellion against a caricatured opponent. But in combination with the burlesque frame, </w:t>
      </w:r>
      <w:r w:rsidRPr="003B25D8">
        <w:rPr>
          <w:rStyle w:val="StyleBoldUnderline"/>
          <w:rFonts w:cs="Times New Roman"/>
        </w:rPr>
        <w:t>industrial apocalyptic turns away from calls for radical social or ideological change and thus avoids risking alienation</w:t>
      </w:r>
      <w:r w:rsidRPr="003B25D8">
        <w:rPr>
          <w:rFonts w:cs="Times New Roman"/>
        </w:rPr>
        <w:t xml:space="preserve">. In this sense, </w:t>
      </w:r>
      <w:r w:rsidRPr="003B25D8">
        <w:rPr>
          <w:rStyle w:val="StyleBoldUnderline"/>
          <w:rFonts w:cs="Times New Roman"/>
        </w:rPr>
        <w:t>industrial apocalyptic is a new twist on the strategy of aggressive mimicry</w:t>
      </w:r>
      <w:r w:rsidRPr="003B25D8">
        <w:rPr>
          <w:rFonts w:cs="Times New Roman"/>
        </w:rPr>
        <w:t xml:space="preserve"> that Jennifer Peeples observed in the rhetoric [End Page 246] of the Wise Use Movement</w:t>
      </w:r>
      <w:proofErr w:type="gramStart"/>
      <w:r w:rsidRPr="003B25D8">
        <w:rPr>
          <w:rFonts w:cs="Times New Roman"/>
        </w:rPr>
        <w:t>,89</w:t>
      </w:r>
      <w:proofErr w:type="gramEnd"/>
      <w:r w:rsidRPr="003B25D8">
        <w:rPr>
          <w:rFonts w:cs="Times New Roman"/>
        </w:rPr>
        <w:t xml:space="preserve"> </w:t>
      </w:r>
      <w:r w:rsidRPr="003B25D8">
        <w:rPr>
          <w:rStyle w:val="StyleBoldUnderline"/>
          <w:rFonts w:cs="Times New Roman"/>
        </w:rPr>
        <w:t>in which pro-industry organizations employed the anti-establishment identity and discourse of environmental groups to force environmentalists to use limited resources to defend themselves</w:t>
      </w:r>
      <w:r w:rsidRPr="003B25D8">
        <w:rPr>
          <w:rFonts w:cs="Times New Roman"/>
        </w:rPr>
        <w:t xml:space="preserve"> against the characterization that they were government insiders focused solely on special interests. In this case, the coal industry co-opts the apocalyptic language and appeals of environmentalists but then uses a burlesque frame to position those who produce and benefit from an entrenched neoliberal ideology as radical outsiders being attacked by powerful and dominant foes. Just as Tea Party rhetors position themselves as radical outsiders, even while they defend the most basic and traditional liberal principles (individualism, liberty, private property), so too is the coal industry able to position itself as a radical agent of social change, even while it works to prevent social change. The appearance of burlesque in industrial apocalyptic, its degree of intensity, and its potential shading into tragedy all may serve as indexes of neoliberal ideology and point toward sites where neoliberalism’s footing is not yet secure.90 In other words, industrial apocalyptic marks key moments of the ideological suturing of neoliberalism’s contradictions. The burlesque frame is just one rhetorical tactic for pursuing this work. The exaggerated, absurd extremes of industry rhetoric analyzed in this essay mark an aggressive mode of neoliberal rhetoric, whereas the rhetoric of coal front groups that makes support for coal inherent to regional cultural values or national identity reveals its more positive, celebratory mode. Ultimately, industrial apocalyptic rhetoric attempts to clear the rhetorical field of competing voices and naturalize neoliberal ideology as the commonsense way of approaching environmental and economic crises.</w:t>
      </w:r>
    </w:p>
    <w:p w14:paraId="2F0D4722" w14:textId="77777777" w:rsidR="00CA7158" w:rsidRPr="003B25D8" w:rsidRDefault="00CA7158" w:rsidP="00CA7158">
      <w:pPr>
        <w:pStyle w:val="Heading1"/>
        <w:rPr>
          <w:rFonts w:cs="Times New Roman"/>
        </w:rPr>
      </w:pPr>
      <w:r w:rsidRPr="003B25D8">
        <w:rPr>
          <w:rFonts w:cs="Times New Roman"/>
        </w:rPr>
        <w:t>Militarized Environmentalism</w:t>
      </w:r>
    </w:p>
    <w:p w14:paraId="2B6EA644" w14:textId="77777777" w:rsidR="00CA7158" w:rsidRPr="003B25D8" w:rsidRDefault="00CA7158" w:rsidP="00CA7158">
      <w:pPr>
        <w:rPr>
          <w:rFonts w:cs="Times New Roman"/>
        </w:rPr>
      </w:pPr>
      <w:r w:rsidRPr="003B25D8">
        <w:rPr>
          <w:rFonts w:cs="Times New Roman"/>
        </w:rPr>
        <w:t>***AKA the Green Patriot K***</w:t>
      </w:r>
    </w:p>
    <w:p w14:paraId="4EED3A0C" w14:textId="77777777" w:rsidR="00CA7158" w:rsidRPr="003B25D8" w:rsidRDefault="00CA7158" w:rsidP="00CA7158">
      <w:pPr>
        <w:pStyle w:val="Heading2"/>
        <w:rPr>
          <w:rFonts w:cs="Times New Roman"/>
        </w:rPr>
      </w:pPr>
      <w:r w:rsidRPr="003B25D8">
        <w:rPr>
          <w:rFonts w:cs="Times New Roman"/>
        </w:rPr>
        <w:t>Negative</w:t>
      </w:r>
    </w:p>
    <w:p w14:paraId="7DD8B2CD" w14:textId="77777777" w:rsidR="00CA7158" w:rsidRPr="003B25D8" w:rsidRDefault="00CA7158" w:rsidP="00CA7158">
      <w:pPr>
        <w:pStyle w:val="Heading3"/>
        <w:rPr>
          <w:rFonts w:cs="Times New Roman"/>
        </w:rPr>
      </w:pPr>
      <w:r w:rsidRPr="003B25D8">
        <w:rPr>
          <w:rFonts w:cs="Times New Roman"/>
        </w:rPr>
        <w:t>1nc shell</w:t>
      </w:r>
    </w:p>
    <w:p w14:paraId="7D505782" w14:textId="10AB25B4" w:rsidR="00CA7158" w:rsidRPr="003B25D8" w:rsidRDefault="00CA7158" w:rsidP="002B40CD">
      <w:pPr>
        <w:pStyle w:val="Heading4"/>
      </w:pPr>
      <w:r w:rsidRPr="003B25D8">
        <w:t xml:space="preserve">The plans obsession with short term “adaptive” protocols reflects a militarized economically elitist understanding of the environment that is massively ignorant of the geopolitical strangle hold that more “developed” parts of the world possess. </w:t>
      </w:r>
      <w:r w:rsidR="00602FA4">
        <w:t>“</w:t>
      </w:r>
      <w:proofErr w:type="gramStart"/>
      <w:r w:rsidR="00602FA4">
        <w:t>silver</w:t>
      </w:r>
      <w:proofErr w:type="gramEnd"/>
      <w:r w:rsidR="00602FA4">
        <w:t xml:space="preserve"> bullet” approaches make </w:t>
      </w:r>
      <w:r w:rsidRPr="003B25D8">
        <w:t>conflicts and system collapse in the long term inevitable. Only recognition of necessary system wide changes will solve.</w:t>
      </w:r>
    </w:p>
    <w:p w14:paraId="0E3A0BF1" w14:textId="77777777" w:rsidR="00CA7158" w:rsidRPr="003B25D8" w:rsidRDefault="00CA7158" w:rsidP="00CA7158">
      <w:pPr>
        <w:rPr>
          <w:rStyle w:val="StyleStyleBold12pt"/>
          <w:rFonts w:cs="Times New Roman"/>
        </w:rPr>
      </w:pPr>
      <w:r w:rsidRPr="003B25D8">
        <w:rPr>
          <w:rStyle w:val="StyleStyleBold12pt"/>
          <w:rFonts w:cs="Times New Roman"/>
        </w:rPr>
        <w:t>Marzec, 2012</w:t>
      </w:r>
    </w:p>
    <w:p w14:paraId="63E8DDD0" w14:textId="77777777" w:rsidR="00CA7158" w:rsidRPr="003B25D8" w:rsidRDefault="00CA7158" w:rsidP="00CA7158">
      <w:pPr>
        <w:rPr>
          <w:rFonts w:cs="Times New Roman"/>
        </w:rPr>
      </w:pPr>
      <w:r w:rsidRPr="003B25D8">
        <w:rPr>
          <w:rFonts w:cs="Times New Roman"/>
        </w:rPr>
        <w:t xml:space="preserve">[Robert P., Associate Professor of ecocriticism and postcolonialism in the Department of English at Purdue University, “Environmentality: Military Maneuvers, the Ecosystem, and the Accidental”, Postmodern Culture Volume 22, Number 3, May 2012, Muse] JB </w:t>
      </w:r>
    </w:p>
    <w:p w14:paraId="440A2941" w14:textId="10D222E4" w:rsidR="00CA7158" w:rsidRPr="003B25D8" w:rsidRDefault="00CA7158" w:rsidP="00CA7158">
      <w:pPr>
        <w:rPr>
          <w:rFonts w:cs="Times New Roman"/>
        </w:rPr>
      </w:pPr>
      <w:r w:rsidRPr="003B25D8">
        <w:rPr>
          <w:rFonts w:cs="Times New Roman"/>
        </w:rPr>
        <w:t xml:space="preserve">On July 27, 2008, </w:t>
      </w:r>
      <w:r w:rsidRPr="003B25D8">
        <w:rPr>
          <w:rStyle w:val="StyleBoldUnderline"/>
          <w:rFonts w:cs="Times New Roman"/>
        </w:rPr>
        <w:t>the</w:t>
      </w:r>
      <w:r w:rsidRPr="003B25D8">
        <w:rPr>
          <w:rFonts w:cs="Times New Roman"/>
        </w:rPr>
        <w:t xml:space="preserve"> Center for a New American Security (</w:t>
      </w:r>
      <w:r w:rsidRPr="003B25D8">
        <w:rPr>
          <w:rStyle w:val="StyleBoldUnderline"/>
          <w:rFonts w:cs="Times New Roman"/>
        </w:rPr>
        <w:t>CNAS</w:t>
      </w:r>
      <w:r w:rsidRPr="003B25D8">
        <w:rPr>
          <w:rFonts w:cs="Times New Roman"/>
        </w:rPr>
        <w:t xml:space="preserve">) </w:t>
      </w:r>
      <w:r w:rsidRPr="003B25D8">
        <w:rPr>
          <w:rStyle w:val="StyleBoldUnderline"/>
          <w:rFonts w:cs="Times New Roman"/>
        </w:rPr>
        <w:t xml:space="preserve">brought together forty-five scientists, military strategists, policy experts, and business executives from Asia, South Asia, Europe, and North America to engage in a </w:t>
      </w:r>
      <w:r w:rsidRPr="003B25D8">
        <w:rPr>
          <w:rFonts w:cs="Times New Roman"/>
        </w:rPr>
        <w:t>new type of military exercise:</w:t>
      </w:r>
      <w:r w:rsidRPr="003B25D8">
        <w:rPr>
          <w:rStyle w:val="StyleBoldUnderline"/>
          <w:rFonts w:cs="Times New Roman"/>
        </w:rPr>
        <w:t xml:space="preserve"> </w:t>
      </w:r>
      <w:r w:rsidRPr="003B25D8">
        <w:rPr>
          <w:rStyle w:val="Emphasis"/>
          <w:rFonts w:cs="Times New Roman"/>
        </w:rPr>
        <w:t>the Climate Change War Game</w:t>
      </w:r>
      <w:r w:rsidRPr="003B25D8">
        <w:rPr>
          <w:rFonts w:cs="Times New Roman"/>
        </w:rPr>
        <w:t xml:space="preserve">. The exercise was supported by an extensive governmental, military, scientific, and business community, including the Brookings Institution, the Center for American Progress, the Center for Naval Analysis, the Heinrich Böll Foundation, McKinsey Global Institute, Oak Ridge National Laboratory, the Pew Center on Global Climate Change, the Rockefeller Brothers Fund, the Sustainability Institute, and Woods Hole Oceanographic Institution. Set in the year 2015, the war game began with the following premises: 1) the agreements made at the Copenhagen UN Climate Change Conference of 2009 did nothing to alleviate the production of greenhouse gases; 2) most nations around the world are physically confronting sea-level rises, floods, and droughts; 3) new information from the Intergovernmental Panel on Climate Change (IPCC) details that climate change will soon unfold faster and more dramatically than previously anticipated (the IPCC's next report is due out in late 2014); 4) public concern for climate change will have increased substantially after having to confront more volatile and destructive weather events; 5) the accumulations of CO2s in the atmosphere will have reached 407 parts per million (ppm); 6) we are locked into this environmentally destructive pattern until at least the year 2050; 7) if this pattern continues, by the end of the century climate change will have reached catastrophic levels (see Burke and Parthemore). Players of the game were divided into four groups, representing the planet's four greatest emitters of greenhouse gases: China, India, the European Union, and the United States. The point of the game was to establish a framework that all could agree on for addressing long-term climate change. In addition to this scenario, the players were given nonfictional statistical figures of climate change projection models that were generated by the most recent IPCC data (the "A1F1" model made available to the public in 2011), and both the Oak Ridge National Laboratory and the Sustainability Institute were on hand to provide additional "non-fictional" (i.e., empirically-based) projections during the course of the game. Although ostensibly the point of the exercise was both to educate important international leaders on the reality of climate change and its growing effects on planetary status and intergovernmental relations and to generate practical solutions for the risks of probable international conflict, its goal was clear: "to explore the national security consequences of climate change" (Burke and Parthemore 6). Despite its attempt to bring together a massive international community, the game compulsorily reinvigorates and is symptomatic of the return of the late twentieth century's most touted repressed: the nation state. (As we will see, however, this is a particular form of the nation state that, in part, leaves the traditional idea of the narrated nation and its homogenous cultural identity gasping and struggling to catch up in its wake.) At the level of the traditional form of the State, the key concern of impending climate change was the nation-State boundary—specifically the change in borders that will result from the rise of sea levels, and the need for greater border patrol in the face of the new, twenty-first century phenomenon of climate change refugees: the mass migrations that will threaten national structures and identities for the next century. The "findings" of the game—that is, the common ground for agreeing on how to address climate change—were governed by an intensely military mode of thought. National security formed he basis of this ontology, and was presented not simply as a main concern, but as the central "framework for understanding climate change" (7, emphasis added). In fact, </w:t>
      </w:r>
      <w:r w:rsidRPr="003B25D8">
        <w:rPr>
          <w:rStyle w:val="StyleBoldUnderline"/>
          <w:rFonts w:cs="Times New Roman"/>
        </w:rPr>
        <w:t>the game had the effect of installing the military focus on national security in the minds of the players</w:t>
      </w:r>
      <w:r w:rsidRPr="003B25D8">
        <w:rPr>
          <w:rFonts w:cs="Times New Roman"/>
        </w:rPr>
        <w:t xml:space="preserve">: </w:t>
      </w:r>
      <w:r w:rsidRPr="003B25D8">
        <w:rPr>
          <w:rStyle w:val="StyleBoldUnderline"/>
          <w:rFonts w:cs="Times New Roman"/>
        </w:rPr>
        <w:t>Participants widely accepted and responded to the security framework for understanding the consequences of climate change</w:t>
      </w:r>
      <w:r w:rsidRPr="003B25D8">
        <w:rPr>
          <w:rFonts w:cs="Times New Roman"/>
        </w:rPr>
        <w:t xml:space="preserve">. Participants, who had diverse backgrounds, raised their level of knowledge and their acceptance of the current state of knowledge, including the range of consequences, the plausible projections associated with global climate change, and the ways in which national and global security will be affected. (7) </w:t>
      </w:r>
      <w:r w:rsidRPr="003B25D8">
        <w:rPr>
          <w:rStyle w:val="StyleBoldUnderline"/>
          <w:rFonts w:cs="Times New Roman"/>
        </w:rPr>
        <w:t>These military "maneuvers,"</w:t>
      </w:r>
      <w:r w:rsidRPr="003B25D8">
        <w:rPr>
          <w:rFonts w:cs="Times New Roman"/>
        </w:rPr>
        <w:t xml:space="preserve"> I argue in this essay, </w:t>
      </w:r>
      <w:r w:rsidRPr="003B25D8">
        <w:rPr>
          <w:rStyle w:val="StyleBoldUnderline"/>
          <w:rFonts w:cs="Times New Roman"/>
        </w:rPr>
        <w:t xml:space="preserve">constitute a new and formidable pressure on current theoretical formulations of the citizen-subject. The Climate Change War Game </w:t>
      </w:r>
      <w:r w:rsidRPr="003B25D8">
        <w:rPr>
          <w:rStyle w:val="Emphasis"/>
          <w:rFonts w:cs="Times New Roman"/>
        </w:rPr>
        <w:t>raises the level of a specifically militarized form of knowledge-production</w:t>
      </w:r>
      <w:r w:rsidRPr="003B25D8">
        <w:rPr>
          <w:rStyle w:val="StyleBoldUnderline"/>
          <w:rFonts w:cs="Times New Roman"/>
        </w:rPr>
        <w:t xml:space="preserve"> and extends it beyond the site of military life to become a generalized form of knowing, thereby affecting the constitution of State subjectivity.</w:t>
      </w:r>
      <w:r w:rsidRPr="003B25D8">
        <w:rPr>
          <w:rFonts w:cs="Times New Roman"/>
        </w:rPr>
        <w:t xml:space="preserve"> This extension, in other words, is not confined by a traditional conception of "the military," in the sense of armed forces and structures such as the Department of Defense. Both </w:t>
      </w:r>
      <w:r w:rsidRPr="003B25D8">
        <w:rPr>
          <w:rStyle w:val="Emphasis"/>
          <w:rFonts w:cs="Times New Roman"/>
        </w:rPr>
        <w:t>the signifier and the event "climate change" were reterritorialized as vehicles for expanding the structural being of the military to the civilian register on the levels of conceptual production and thought itself</w:t>
      </w:r>
      <w:r w:rsidRPr="003B25D8">
        <w:rPr>
          <w:rFonts w:cs="Times New Roman"/>
        </w:rPr>
        <w:t xml:space="preserve">: "Note that participants in this case did not equate 'security' with 'military' and in some cases noted that militaries were not the most important elements of national power in concerns about climate change" (Burke and Parthemore 7). </w:t>
      </w:r>
      <w:r w:rsidRPr="003B25D8">
        <w:rPr>
          <w:rStyle w:val="StyleBoldUnderline"/>
          <w:rFonts w:cs="Times New Roman"/>
        </w:rPr>
        <w:t>Securitizing the nation state and maintaining the reproduction of national power were grounded in the significant need to break down</w:t>
      </w:r>
      <w:r w:rsidRPr="003B25D8">
        <w:rPr>
          <w:rFonts w:cs="Times New Roman"/>
        </w:rPr>
        <w:t xml:space="preserve"> any and all </w:t>
      </w:r>
      <w:r w:rsidRPr="003B25D8">
        <w:rPr>
          <w:rStyle w:val="StyleBoldUnderline"/>
          <w:rFonts w:cs="Times New Roman"/>
        </w:rPr>
        <w:t xml:space="preserve">barriers between civilian life and military life. </w:t>
      </w:r>
      <w:r w:rsidRPr="003B25D8">
        <w:rPr>
          <w:rFonts w:cs="Times New Roman"/>
        </w:rPr>
        <w:t xml:space="preserve">At the level of representation, the militarized constitution of "military life" and its opposite, "civilian life," names the two poles of what might be more clearly understood 1) as State-formed life and 2) as a citizen-subject life enacting an extra-State existence that Étienne Balibar has identified as the other, more radical and liberatory pole of the citizen-subject (I elaborate on this distinction below). These two poles might be better understood, that is, as the constitution of the citizen-subject by the State and as her (presumably) less colonized and more radical constitution as an actor understood in relation to a groundless liberation. (In this representational militariality, "civilian" should not be mistaken as the subject of "civil society" in Gramsci's sense.) This breakdown of the borders of customary military configurations and identifications—taken as a productive outcome of the game—became a motif in the narrative summary of the game in its aftermath. The breakdown effectually redefined and exploded the supposed empirical neutrality of the scientist, the game's other major player: </w:t>
      </w:r>
      <w:r w:rsidRPr="003B25D8">
        <w:rPr>
          <w:rStyle w:val="StyleBoldUnderline"/>
          <w:rFonts w:cs="Times New Roman"/>
        </w:rPr>
        <w:t>the military community and the science community "were able to develop mutually intelligible positions and collaborate to develop a negotiating strategy"</w:t>
      </w:r>
      <w:r w:rsidRPr="003B25D8">
        <w:rPr>
          <w:rFonts w:cs="Times New Roman"/>
        </w:rPr>
        <w:t xml:space="preserve"> (Burke and Parthemore 7, emphasis added). Despite the work of De Landa and Virilio—and recent work by people like Elizabeth DeLoughrey and Mike Hill—this indissoluble epistemological and ontological connection between the military, the sciences, and ecology, and the effects this trinity has on the constitution of subjectivity are relatively unacknowledged.1 I am tempted to say there is even a studied blindness in effect here. While the popular press and its interpellated citizenry debate the "actuality" of climate change, and the conservative public denies its existence out of a sense of an anti-State, individualized succor for freedom, </w:t>
      </w:r>
      <w:r w:rsidRPr="003B25D8">
        <w:rPr>
          <w:rStyle w:val="StyleBoldUnderline"/>
          <w:rFonts w:cs="Times New Roman"/>
        </w:rPr>
        <w:t>the military continues to expand its control of the planet's ecosystems</w:t>
      </w:r>
      <w:r w:rsidRPr="003B25D8">
        <w:rPr>
          <w:rFonts w:cs="Times New Roman"/>
        </w:rPr>
        <w:t xml:space="preserve">. In September 2009, the CIA opened its new branch, the Center on Climate Change and National Security. But as early as 1992, </w:t>
      </w:r>
      <w:r w:rsidRPr="003B25D8">
        <w:rPr>
          <w:rStyle w:val="StyleBoldUnderline"/>
          <w:rFonts w:cs="Times New Roman"/>
        </w:rPr>
        <w:t xml:space="preserve">the CIA had begun to establish direct connections with climate scientists in the program </w:t>
      </w:r>
      <w:r w:rsidRPr="003B25D8">
        <w:rPr>
          <w:rFonts w:cs="Times New Roman"/>
        </w:rPr>
        <w:t>known as</w:t>
      </w:r>
      <w:r w:rsidRPr="003B25D8">
        <w:rPr>
          <w:rStyle w:val="StyleBoldUnderline"/>
          <w:rFonts w:cs="Times New Roman"/>
        </w:rPr>
        <w:t xml:space="preserve"> MEDEA</w:t>
      </w:r>
      <w:r w:rsidRPr="003B25D8">
        <w:rPr>
          <w:rFonts w:cs="Times New Roman"/>
        </w:rPr>
        <w:t xml:space="preserve"> (Measurements of Earth Data for Environmental Analysis), which declassified satellite imagery for patriotic climate scientists). In 2006, the Center for Naval Analysis convened a military advisory board of retired, three-star and four-star admirals and generals to assess the impact of global climate change on key matters of national security, and to lay the groundwork for future military responses to the threats posed by this "unavoidable catastrophe." And in the strategy of the climate change war game, a rationale develops based on the assumption of an empirical, clear-headed approach to the problem of climate change that in fact installs an axiomatic breakdown of the boundary between military and civilian modes of existence—a breakdown in the construction of the citizen, as we historically and ontologically understand this subjectivity. </w:t>
      </w:r>
      <w:r w:rsidRPr="003B25D8">
        <w:rPr>
          <w:rStyle w:val="StyleBoldUnderline"/>
          <w:rFonts w:cs="Times New Roman"/>
        </w:rPr>
        <w:t>This breakdown then opens the door to the ontological supremacy of</w:t>
      </w:r>
      <w:r w:rsidRPr="003B25D8">
        <w:rPr>
          <w:rFonts w:cs="Times New Roman"/>
        </w:rPr>
        <w:t xml:space="preserve"> what I call </w:t>
      </w:r>
      <w:r w:rsidRPr="003B25D8">
        <w:rPr>
          <w:rStyle w:val="StyleBoldUnderline"/>
          <w:rFonts w:cs="Times New Roman"/>
        </w:rPr>
        <w:t>environmentality</w:t>
      </w:r>
      <w:r w:rsidRPr="003B25D8">
        <w:rPr>
          <w:rFonts w:cs="Times New Roman"/>
        </w:rPr>
        <w:t xml:space="preserve">: a new political ecological paradigm that functions by generalizing and </w:t>
      </w:r>
      <w:r w:rsidRPr="003B25D8">
        <w:rPr>
          <w:rStyle w:val="StyleBoldUnderline"/>
          <w:rFonts w:cs="Times New Roman"/>
        </w:rPr>
        <w:t>normalizing a military pattern of thought across</w:t>
      </w:r>
      <w:r w:rsidRPr="003B25D8">
        <w:rPr>
          <w:rFonts w:cs="Times New Roman"/>
        </w:rPr>
        <w:t xml:space="preserve"> the various twenty-first-century </w:t>
      </w:r>
      <w:r w:rsidRPr="003B25D8">
        <w:rPr>
          <w:rStyle w:val="StyleBoldUnderline"/>
          <w:rFonts w:cs="Times New Roman"/>
        </w:rPr>
        <w:t>ecological fields</w:t>
      </w:r>
      <w:r w:rsidRPr="003B25D8">
        <w:rPr>
          <w:rFonts w:cs="Times New Roman"/>
        </w:rPr>
        <w:t xml:space="preserve"> of concern—including human to human and human to nonhuman interactivity. Within this environmentality, the citizen-subject of late modernity is transformed into a militarized form of neoliberal subjectivity to become what we might call </w:t>
      </w:r>
      <w:r w:rsidRPr="003B25D8">
        <w:rPr>
          <w:rStyle w:val="Emphasis"/>
          <w:rFonts w:cs="Times New Roman"/>
        </w:rPr>
        <w:t>the green patriot</w:t>
      </w:r>
      <w:r w:rsidRPr="003B25D8">
        <w:rPr>
          <w:rFonts w:cs="Times New Roman"/>
        </w:rPr>
        <w:t xml:space="preserve">.2 How do these developments in the State's shifting relationship to the geopolitics of ecology in the age of climate change affect our understanding of subjectivity and citizenry, especially the kind of insurrectionary politics that, according to Balibar, is at the heart of legitimate democratic formulations in our contemporary occasion? Balibar argues that the citizen is "unthinkable" as an individual (despite the appearance of individuality within the discourse of modern neoliberalism); his subjectivity only makes sense through an "active participation in a politics that makes him exist" (51). But the citizen is not absolutely merged into this political field imaginary. As an entity, the citizen must be understood from the standpoint of a certain "indetermination," the character of which is understood in and through a dialectic of being a "constituent element of the State" and the "actor of a revolution" (54). This antagonism of a being "being constituted" and a being in a "permanent state of a groundless liberatory struggle" names the contestatory and unending dialectical essence that Balibar identifies as the site of the citizen-subject. Thus the citizen can only be approached "from both the point of view of the State apparatus and that of the permanent revolution" (55). As a foundationless concept, "permanent revolution" requires a breakage in the systemic constitution of a State's citizenry, which, we might add here, is both a breakage in subjectivity and a breakage in the system. (A breakage in </w:t>
      </w:r>
      <w:proofErr w:type="gramStart"/>
      <w:r w:rsidRPr="003B25D8">
        <w:rPr>
          <w:rFonts w:cs="Times New Roman"/>
        </w:rPr>
        <w:t>a subjectivity</w:t>
      </w:r>
      <w:proofErr w:type="gramEnd"/>
      <w:r w:rsidRPr="003B25D8">
        <w:rPr>
          <w:rFonts w:cs="Times New Roman"/>
        </w:rPr>
        <w:t xml:space="preserve"> without a breakage in the system would be an impossibility, since both are part of an indissolubly constituted discursive network.) It would seem, then, that such a concept of rupture is crucial to Balibar's open-ended dialectic. </w:t>
      </w:r>
      <w:r w:rsidRPr="003B25D8">
        <w:rPr>
          <w:rStyle w:val="StyleBoldUnderline"/>
          <w:rFonts w:cs="Times New Roman"/>
        </w:rPr>
        <w:t>Given</w:t>
      </w:r>
      <w:r w:rsidRPr="003B25D8">
        <w:rPr>
          <w:rFonts w:cs="Times New Roman"/>
        </w:rPr>
        <w:t xml:space="preserve"> the </w:t>
      </w:r>
      <w:r w:rsidRPr="003B25D8">
        <w:rPr>
          <w:rStyle w:val="StyleBoldUnderline"/>
          <w:rFonts w:cs="Times New Roman"/>
        </w:rPr>
        <w:t>environmental-military events</w:t>
      </w:r>
      <w:r w:rsidRPr="003B25D8">
        <w:rPr>
          <w:rFonts w:cs="Times New Roman"/>
        </w:rPr>
        <w:t xml:space="preserve"> currently unfolding, what happens when a breakage in the State's systemic constitution of itself and its subjects (the breakage, for instance, of global warming) begins to be incorporated into the State's field imaginary at such an intense level that it begins to support the further closure of the State's constituted structure—</w:t>
      </w:r>
      <w:r w:rsidRPr="003B25D8">
        <w:rPr>
          <w:rStyle w:val="Emphasis"/>
          <w:rFonts w:cs="Times New Roman"/>
        </w:rPr>
        <w:t>through the installment of "adaptation" and "security" measures rather than through the search for ecologically sustainable alternatives</w:t>
      </w:r>
      <w:r w:rsidRPr="003B25D8">
        <w:rPr>
          <w:rFonts w:cs="Times New Roman"/>
        </w:rPr>
        <w:t xml:space="preserve"> to current State formations of human existence? Or, in other words, what happens when the "enclosure" that is the State and its material reality are accepted within the terms of an end-of-history discourse—when the process of its metaphysical historical constitution has reached its fulfillment, in the sense of its completion and total expansion across the totality of existence, in the form of "nation-State" and "global security"? Or, to put it yet another way, what happens to the radical act of revolution when emergency conditions (as Agamben would say) and "homo sacer" become the rule? </w:t>
      </w:r>
      <w:r w:rsidRPr="003B25D8">
        <w:rPr>
          <w:rStyle w:val="StyleBoldUnderline"/>
          <w:rFonts w:cs="Times New Roman"/>
        </w:rPr>
        <w:t>Current</w:t>
      </w:r>
      <w:r w:rsidRPr="003B25D8">
        <w:rPr>
          <w:rFonts w:cs="Times New Roman"/>
        </w:rPr>
        <w:t xml:space="preserve"> theoretical </w:t>
      </w:r>
      <w:r w:rsidRPr="003B25D8">
        <w:rPr>
          <w:rStyle w:val="StyleBoldUnderline"/>
          <w:rFonts w:cs="Times New Roman"/>
        </w:rPr>
        <w:t>formulations of the citizen-subject</w:t>
      </w:r>
      <w:r w:rsidRPr="003B25D8">
        <w:rPr>
          <w:rFonts w:cs="Times New Roman"/>
        </w:rPr>
        <w:t xml:space="preserve">, I argue in this essay, </w:t>
      </w:r>
      <w:r w:rsidRPr="003B25D8">
        <w:rPr>
          <w:rStyle w:val="StyleBoldUnderline"/>
          <w:rFonts w:cs="Times New Roman"/>
        </w:rPr>
        <w:t>undergo a transformation when securitization goes global</w:t>
      </w:r>
      <w:r w:rsidRPr="003B25D8">
        <w:rPr>
          <w:rFonts w:cs="Times New Roman"/>
        </w:rPr>
        <w:t xml:space="preserve">, and when the security State begins to constitute itself as the ground of human future existence (in direct opposition to the environment, which is understood to have failed as the traditional historical ground sustaining life). One of the key questions we need to address is the following: </w:t>
      </w:r>
      <w:r w:rsidRPr="003B25D8">
        <w:rPr>
          <w:rStyle w:val="StyleBoldUnderline"/>
          <w:rFonts w:cs="Times New Roman"/>
        </w:rPr>
        <w:t>if the historical "other</w:t>
      </w:r>
      <w:r w:rsidRPr="003B25D8">
        <w:rPr>
          <w:rFonts w:cs="Times New Roman"/>
        </w:rPr>
        <w:t>" in Balibar's equation of the citizen subject</w:t>
      </w:r>
      <w:r w:rsidRPr="003B25D8">
        <w:rPr>
          <w:rStyle w:val="StyleBoldUnderline"/>
          <w:rFonts w:cs="Times New Roman"/>
        </w:rPr>
        <w:t xml:space="preserve"> is the colonized other of a</w:t>
      </w:r>
      <w:r w:rsidRPr="003B25D8">
        <w:rPr>
          <w:rFonts w:cs="Times New Roman"/>
        </w:rPr>
        <w:t xml:space="preserve"> European </w:t>
      </w:r>
      <w:r w:rsidRPr="003B25D8">
        <w:rPr>
          <w:rStyle w:val="StyleBoldUnderline"/>
          <w:rFonts w:cs="Times New Roman"/>
        </w:rPr>
        <w:t>political citizenry</w:t>
      </w:r>
      <w:r w:rsidRPr="003B25D8">
        <w:rPr>
          <w:rFonts w:cs="Times New Roman"/>
        </w:rPr>
        <w:t xml:space="preserve">, then </w:t>
      </w:r>
      <w:r w:rsidRPr="003B25D8">
        <w:rPr>
          <w:rStyle w:val="Emphasis"/>
          <w:rFonts w:cs="Times New Roman"/>
        </w:rPr>
        <w:t>what happens to that structure of otherness when the other becomes more radicalized as the environment itself</w:t>
      </w:r>
      <w:r w:rsidRPr="003B25D8">
        <w:rPr>
          <w:rFonts w:cs="Times New Roman"/>
        </w:rPr>
        <w:t xml:space="preserve">, or as the other other of this environmentality: the climate change refugee suddenly deprived of her foundation in any State formulation of citizenry by the effects of global warming? This essay explores some avenues for considering these and other questions, and tries to contemplate the future potential for citizen-subject constitutions in the context of twenty-first century military maneuvers designed to reformulate the political in relation to the ecological. Adaptation Maneuvers </w:t>
      </w:r>
      <w:proofErr w:type="gramStart"/>
      <w:r w:rsidRPr="003B25D8">
        <w:rPr>
          <w:rFonts w:cs="Times New Roman"/>
        </w:rPr>
        <w:t>In</w:t>
      </w:r>
      <w:proofErr w:type="gramEnd"/>
      <w:r w:rsidRPr="003B25D8">
        <w:rPr>
          <w:rFonts w:cs="Times New Roman"/>
        </w:rPr>
        <w:t xml:space="preserve"> the Climate Change War Game, the players' initial "moves" reflected an openness to a variety of potential scenarios for addressing environmental degradation. However, the military exercise quickly established a firm field imaginary that subsequently governed future approaches and solutions to ecological dilemmas. The rise to dominance of a single scenario became a turbulent force, subsuming like a mushroom cloud the activities of all concerned in its expansive but centripetal flow. </w:t>
      </w:r>
      <w:r w:rsidRPr="003B25D8">
        <w:rPr>
          <w:rStyle w:val="StyleBoldUnderline"/>
          <w:rFonts w:cs="Times New Roman"/>
        </w:rPr>
        <w:t xml:space="preserve">The swiftly adopted problematic enforced an extremely narrow relation to the future: </w:t>
      </w:r>
      <w:r w:rsidRPr="003B25D8">
        <w:rPr>
          <w:rStyle w:val="Emphasis"/>
          <w:rFonts w:cs="Times New Roman"/>
        </w:rPr>
        <w:t>climate change was accepted as an unavoidable catastrophe</w:t>
      </w:r>
      <w:r w:rsidRPr="003B25D8">
        <w:rPr>
          <w:rFonts w:cs="Times New Roman"/>
        </w:rPr>
        <w:t xml:space="preserve">, </w:t>
      </w:r>
      <w:r w:rsidRPr="003B25D8">
        <w:rPr>
          <w:rStyle w:val="Emphasis"/>
          <w:rFonts w:cs="Times New Roman"/>
        </w:rPr>
        <w:t xml:space="preserve">and any and all means to alleviate this threat to the planet's ecosystem </w:t>
      </w:r>
      <w:r w:rsidRPr="003B25D8">
        <w:rPr>
          <w:rFonts w:cs="Times New Roman"/>
        </w:rPr>
        <w:t>became</w:t>
      </w:r>
      <w:r w:rsidRPr="003B25D8">
        <w:rPr>
          <w:rStyle w:val="Emphasis"/>
          <w:rFonts w:cs="Times New Roman"/>
        </w:rPr>
        <w:t xml:space="preserve"> a secondary and ultimately impractical concern</w:t>
      </w:r>
      <w:r w:rsidRPr="003B25D8">
        <w:rPr>
          <w:rFonts w:cs="Times New Roman"/>
        </w:rPr>
        <w:t xml:space="preserve">. The </w:t>
      </w:r>
      <w:r w:rsidRPr="003B25D8">
        <w:rPr>
          <w:rStyle w:val="StyleBoldUnderline"/>
          <w:rFonts w:cs="Times New Roman"/>
        </w:rPr>
        <w:t>designers</w:t>
      </w:r>
      <w:r w:rsidRPr="003B25D8">
        <w:rPr>
          <w:rFonts w:cs="Times New Roman"/>
        </w:rPr>
        <w:t xml:space="preserve"> of the game actually considered multiple approaches (such as </w:t>
      </w:r>
      <w:r w:rsidRPr="003B25D8">
        <w:rPr>
          <w:rStyle w:val="StyleBoldUnderline"/>
          <w:rFonts w:cs="Times New Roman"/>
        </w:rPr>
        <w:t>third-world</w:t>
      </w:r>
      <w:r w:rsidRPr="003B25D8">
        <w:rPr>
          <w:rFonts w:cs="Times New Roman"/>
        </w:rPr>
        <w:t xml:space="preserve"> alternative ecological </w:t>
      </w:r>
      <w:r w:rsidRPr="003B25D8">
        <w:rPr>
          <w:rStyle w:val="StyleBoldUnderline"/>
          <w:rFonts w:cs="Times New Roman"/>
        </w:rPr>
        <w:t>relations</w:t>
      </w:r>
      <w:r w:rsidRPr="003B25D8">
        <w:rPr>
          <w:rFonts w:cs="Times New Roman"/>
        </w:rPr>
        <w:t xml:space="preserve"> or first-world explorations of new, sustainable forms of technology) </w:t>
      </w:r>
      <w:r w:rsidRPr="003B25D8">
        <w:rPr>
          <w:rStyle w:val="StyleBoldUnderline"/>
          <w:rFonts w:cs="Times New Roman"/>
        </w:rPr>
        <w:t>to be a</w:t>
      </w:r>
      <w:r w:rsidRPr="003B25D8">
        <w:rPr>
          <w:rFonts w:cs="Times New Roman"/>
        </w:rPr>
        <w:t xml:space="preserve"> worrisome </w:t>
      </w:r>
      <w:r w:rsidRPr="003B25D8">
        <w:rPr>
          <w:rStyle w:val="StyleBoldUnderline"/>
          <w:rFonts w:cs="Times New Roman"/>
        </w:rPr>
        <w:t>distraction</w:t>
      </w:r>
      <w:r w:rsidRPr="003B25D8">
        <w:rPr>
          <w:rFonts w:cs="Times New Roman"/>
        </w:rPr>
        <w:t xml:space="preserve"> from the central issue of security: "A focus on cutting greenhouse gas emissions runs the risk of crowding out full consideration of adaptation challenges" (Burke and Parthemore 8). When game players did attempt (during the early stages of the game) to focus on methods for alleviating climate change, they each found it to be ultimately "insoluble." "</w:t>
      </w:r>
      <w:r w:rsidRPr="003B25D8">
        <w:rPr>
          <w:rStyle w:val="Emphasis"/>
          <w:rFonts w:cs="Times New Roman"/>
        </w:rPr>
        <w:t>Adaptation challenges" were seen as "difficult but soluble,"</w:t>
      </w:r>
      <w:r w:rsidRPr="003B25D8">
        <w:rPr>
          <w:rFonts w:cs="Times New Roman"/>
        </w:rPr>
        <w:t xml:space="preserve"> whereas emissions reductions were not, especially for developing nations that might attempt to "act on their own" (8). Thus the focus on how to address a category 5 hurricane hitting Miami, or when and where mass migrations of "climate change refugees" would occur, gradually overtook any discussion of multiple solutions. </w:t>
      </w:r>
      <w:r w:rsidRPr="003B25D8">
        <w:rPr>
          <w:rStyle w:val="Emphasis"/>
          <w:rFonts w:cs="Times New Roman"/>
        </w:rPr>
        <w:t>Conflict overrules cooperation in the war game, and the ultimate conflict in this new theater of operations becomes the one between the world's strongest nations (led by the US) and the environment now constituted as the radical enemy other.</w:t>
      </w:r>
      <w:r w:rsidRPr="003B25D8">
        <w:rPr>
          <w:rFonts w:cs="Times New Roman"/>
        </w:rPr>
        <w:t xml:space="preserve"> Despite glaring evidence of capitalism's direct complicity with climate change (Western overconsumption, the depletion of resources, the production of wastes and CO2s, etc.), </w:t>
      </w:r>
      <w:r w:rsidRPr="003B25D8">
        <w:rPr>
          <w:rStyle w:val="StyleBoldUnderline"/>
          <w:rFonts w:cs="Times New Roman"/>
        </w:rPr>
        <w:t>the "iron law" of economic growth superseding issues of climate change</w:t>
      </w:r>
      <w:r w:rsidRPr="003B25D8">
        <w:rPr>
          <w:rFonts w:cs="Times New Roman"/>
        </w:rPr>
        <w:t xml:space="preserve"> held firm when it came to each nation's concern for reproducing its sovereignty: "</w:t>
      </w:r>
      <w:r w:rsidRPr="003B25D8">
        <w:rPr>
          <w:rStyle w:val="StyleBoldUnderline"/>
          <w:rFonts w:cs="Times New Roman"/>
        </w:rPr>
        <w:t>Throughout the game, both [India and China] never wavered in their drive to balance any agreement with economic growth</w:t>
      </w:r>
      <w:r w:rsidRPr="003B25D8">
        <w:rPr>
          <w:rFonts w:cs="Times New Roman"/>
        </w:rPr>
        <w:t xml:space="preserve">" (Burke and Parthemore 8). The US and EU teams also acknowledged the primacy of the economy. This relentless passion for economic growth is indicative of the continuing, ruthless pursuit not only of financial gain on the economic register of being, but also of the control of resources (and the territories associated with resources) that defines military existence.3 This unholy alliance between the military and the economy is nothing new, but its insistent—practically zealous— repetition is indicative of a self-destructive, Accidental influence that even its advocates do not recognize (I develop the concept of the Accidental below). By 2050, current conceptions of the economic will no longer be applicable. The very concept of "economic growth" and the models generated by its demand are already becoming outdated. Such growth was based on the naïve view that resources would always be available, and on the view of the earth as a mere resource for the anthropological machine. (Might the radical liberatory potential of the citizen-subject also be seen as arising from this idealization of the earth as an always-already available resource for human expansion and transformation?) As we enter the age of resource wars, we shift into a mode of existence that will be underwritten by the knowledge that the resources we covet are coming to an end. If we accept this end-oriented narrative (which environmentalists have been iterating for some time), then the idea of a sustainable citizenry is threatened. Projection models indicate that by the end of the twenty-first century, the resources currently defining human survival will have been compromised. Crops will fail more often, even with agronomists' efforts to design new varieties of staple crops like rice and wheat.4 The "economic," therefore, will not be a movement tending toward growth. With this establishment of the supremacy of an economy-without-growth, an economy that must entirely redefine itself because it will no longer be able to postpone its own limit (the definition of capitalism according to Deleuze and Guattari), </w:t>
      </w:r>
      <w:r w:rsidRPr="003B25D8">
        <w:rPr>
          <w:rStyle w:val="StyleBoldUnderline"/>
          <w:rFonts w:cs="Times New Roman"/>
        </w:rPr>
        <w:t>the politics of openness is replaced by the policing politics of environmentality. The movement of the economic will consequently be defined as the movement of exhaustion</w:t>
      </w:r>
      <w:r w:rsidRPr="003B25D8">
        <w:rPr>
          <w:rFonts w:cs="Times New Roman"/>
        </w:rPr>
        <w:t xml:space="preserve">, of a mode of production oriented to the telos of depletion. Depletion, coupled with the ecological destruction it generates, will power the motor of (anti)development, and serve as the captivation mechanism that disinhibits any relation to an exterior. </w:t>
      </w:r>
      <w:r w:rsidRPr="003B25D8">
        <w:rPr>
          <w:rStyle w:val="StyleBoldUnderline"/>
          <w:rFonts w:cs="Times New Roman"/>
        </w:rPr>
        <w:t xml:space="preserve">As each race for the next dwindling resource begins, the difference between the economic and military registers of being will become less distinguishable—to the point at which they will be one and the same. </w:t>
      </w:r>
      <w:r w:rsidRPr="003B25D8">
        <w:rPr>
          <w:rFonts w:cs="Times New Roman"/>
        </w:rPr>
        <w:t>Thus the premise of the game is clear: the United States, working specifically with China (with the other two national communities following behind like initiates), should expand its institutional security structures at a transnational level to prepare for planetary-wide clashes that will soon consume and redefine international geopolitics as we know it. A key rationale working against technological innovation stems from the way in which "security" and militariality in general focus almost exclusively on near-term narratives of insecurity. Concentrating on technological solutions to the problem (of liberation from the state of existence)—which are always long-term in their implementation—is understood to take away from the immediate threats to national security. If the immediate issues of security are not fully addressed, then all future security crumbles. This logic, presented as plain and disinterested, reflects the self-strangulating dynamic of the closed-loop structure of environmentality. It seeks to release the full potential of climate change—exploding nature as a great destructive force that may erupt at any moment, making it necessary for us to be constantly on our guard and to be "realistic" about what will happen not only to our loss of resources and shifting geographies of agricultural production, but to the threat to national borders when "un-Stated" climate change refugees begin their forced migrations. Throwing sustainability into oblivion (or even making it a secondary concern that, formalistically, never arrives since adaptation will always be a more pressing concern) manifests the martial logic of redirecting our attention towards the next impending ecological accident, taking our attention, at the same time, away from potentials for different forms of citizen-subject liberation.</w:t>
      </w:r>
    </w:p>
    <w:p w14:paraId="54DD691F" w14:textId="77777777" w:rsidR="00CA7158" w:rsidRPr="003B25D8" w:rsidRDefault="00CA7158" w:rsidP="00CA7158">
      <w:pPr>
        <w:pStyle w:val="Heading3"/>
        <w:rPr>
          <w:rFonts w:cs="Times New Roman"/>
        </w:rPr>
      </w:pPr>
      <w:r w:rsidRPr="003B25D8">
        <w:rPr>
          <w:rFonts w:cs="Times New Roman"/>
        </w:rPr>
        <w:t>AT: Framework</w:t>
      </w:r>
    </w:p>
    <w:p w14:paraId="4D16A12E" w14:textId="77777777" w:rsidR="00CA7158" w:rsidRPr="003B25D8" w:rsidRDefault="00CA7158" w:rsidP="002B40CD">
      <w:pPr>
        <w:pStyle w:val="Heading4"/>
      </w:pPr>
      <w:r w:rsidRPr="003B25D8">
        <w:t>Militarized Environmentalism is expanding now – military research strategies are shifting environmental protection away from relief and to national defense. This co-option makes the erasure of the citizen subjects inevitable, which creates organization group-think and turns their education claims.</w:t>
      </w:r>
    </w:p>
    <w:p w14:paraId="78323028" w14:textId="77777777" w:rsidR="00CA7158" w:rsidRPr="003B25D8" w:rsidRDefault="00CA7158" w:rsidP="00CA7158">
      <w:pPr>
        <w:rPr>
          <w:rStyle w:val="StyleStyleBold12pt"/>
          <w:rFonts w:cs="Times New Roman"/>
        </w:rPr>
      </w:pPr>
      <w:r w:rsidRPr="003B25D8">
        <w:rPr>
          <w:rStyle w:val="StyleStyleBold12pt"/>
          <w:rFonts w:cs="Times New Roman"/>
        </w:rPr>
        <w:t>Marzec, 2012</w:t>
      </w:r>
    </w:p>
    <w:p w14:paraId="386E758E" w14:textId="77777777" w:rsidR="00CA7158" w:rsidRPr="003B25D8" w:rsidRDefault="00CA7158" w:rsidP="00CA7158">
      <w:pPr>
        <w:rPr>
          <w:rFonts w:cs="Times New Roman"/>
        </w:rPr>
      </w:pPr>
      <w:r w:rsidRPr="003B25D8">
        <w:rPr>
          <w:rFonts w:cs="Times New Roman"/>
        </w:rPr>
        <w:t xml:space="preserve">[Robert P., Associate Professor of ecocriticism and postcolonialism in the Department of English at Purdue University, “Environmentality: Military Maneuvers, the Ecosystem, and the Accidental”, Postmodern Culture Volume 22, Number 3, May 2012, Muse] JB </w:t>
      </w:r>
    </w:p>
    <w:p w14:paraId="00A0885B" w14:textId="77777777" w:rsidR="00CA7158" w:rsidRPr="003B25D8" w:rsidRDefault="00CA7158" w:rsidP="00CA7158">
      <w:pPr>
        <w:rPr>
          <w:rFonts w:cs="Times New Roman"/>
        </w:rPr>
      </w:pPr>
    </w:p>
    <w:p w14:paraId="299BAE47" w14:textId="77777777" w:rsidR="00CA7158" w:rsidRPr="003B25D8" w:rsidRDefault="00CA7158" w:rsidP="00CA7158">
      <w:pPr>
        <w:rPr>
          <w:rFonts w:cs="Times New Roman"/>
        </w:rPr>
      </w:pPr>
      <w:r w:rsidRPr="003B25D8">
        <w:rPr>
          <w:rFonts w:cs="Times New Roman"/>
        </w:rPr>
        <w:t xml:space="preserve">The New Military Political Mandate </w:t>
      </w:r>
      <w:r w:rsidRPr="003B25D8">
        <w:rPr>
          <w:rStyle w:val="StyleBoldUnderline"/>
          <w:rFonts w:cs="Times New Roman"/>
        </w:rPr>
        <w:t>The</w:t>
      </w:r>
      <w:r w:rsidRPr="003B25D8">
        <w:rPr>
          <w:rFonts w:cs="Times New Roman"/>
        </w:rPr>
        <w:t xml:space="preserve"> CNAS </w:t>
      </w:r>
      <w:r w:rsidRPr="003B25D8">
        <w:rPr>
          <w:rStyle w:val="StyleBoldUnderline"/>
          <w:rFonts w:cs="Times New Roman"/>
        </w:rPr>
        <w:t>war-game exercise was not an isolated occurrence, but</w:t>
      </w:r>
      <w:r w:rsidRPr="003B25D8">
        <w:rPr>
          <w:rFonts w:cs="Times New Roman"/>
        </w:rPr>
        <w:t xml:space="preserve"> rather is </w:t>
      </w:r>
      <w:r w:rsidRPr="003B25D8">
        <w:rPr>
          <w:rStyle w:val="StyleBoldUnderline"/>
          <w:rFonts w:cs="Times New Roman"/>
        </w:rPr>
        <w:t xml:space="preserve">part of a growing number of synecdochic events that signal a telling expansion in </w:t>
      </w:r>
      <w:r w:rsidRPr="003B25D8">
        <w:rPr>
          <w:rStyle w:val="Emphasis"/>
          <w:rFonts w:cs="Times New Roman"/>
        </w:rPr>
        <w:t>the military's relationship</w:t>
      </w:r>
      <w:r w:rsidRPr="003B25D8">
        <w:rPr>
          <w:rFonts w:cs="Times New Roman"/>
        </w:rPr>
        <w:t xml:space="preserve"> not only to sites of human production (specifically geopolitical and ecopolitical), but also </w:t>
      </w:r>
      <w:r w:rsidRPr="003B25D8">
        <w:rPr>
          <w:rStyle w:val="Emphasis"/>
          <w:rFonts w:cs="Times New Roman"/>
        </w:rPr>
        <w:t>to the nonhuman continuum of being</w:t>
      </w:r>
      <w:r w:rsidRPr="003B25D8">
        <w:rPr>
          <w:rFonts w:cs="Times New Roman"/>
        </w:rPr>
        <w:t xml:space="preserve">, namely the ecosystem as re-presented (that is, interpellated in the problematic of environmentality) in terms of "energy resource." </w:t>
      </w:r>
      <w:r w:rsidRPr="003B25D8">
        <w:rPr>
          <w:rStyle w:val="StyleBoldUnderline"/>
          <w:rFonts w:cs="Times New Roman"/>
        </w:rPr>
        <w:t>Various branches of the military have embarked on major initiatives to address climate change</w:t>
      </w:r>
      <w:r w:rsidRPr="003B25D8">
        <w:rPr>
          <w:rFonts w:cs="Times New Roman"/>
        </w:rPr>
        <w:t xml:space="preserve">. In March 2007, the Strategic Studies Institute of </w:t>
      </w:r>
      <w:r w:rsidRPr="003B25D8">
        <w:rPr>
          <w:rStyle w:val="StyleBoldUnderline"/>
          <w:rFonts w:cs="Times New Roman"/>
        </w:rPr>
        <w:t>the US Army War College held a conference entitled "The National Security Implications of Global Climate Change"</w:t>
      </w:r>
      <w:r w:rsidRPr="003B25D8">
        <w:rPr>
          <w:rFonts w:cs="Times New Roman"/>
        </w:rPr>
        <w:t xml:space="preserve"> to inaugurate its transition to ecological awareness. (The Strategic Studies Institute is the Army's collegiate arm that "serves to influence policy debate and bridge the gap between Military and Academia.") The "Colloquium Brief" outcome of the conference stressed the need to ensure that "public awareness should follow a coordinated strategic communication plan" (Johnson 1). Though the "facts" of climate change and its long-term effects were disputed, it is clear that this intelligence propaganda arm of the Army War College was already thinking in the direction of manipulating public opinion. (By 2009, the Strategic Studies Institute will have adopted the position that climate change is indisputable and that it is the result of human activities.) Like the worst-case scenario of the Climate Change War Game, </w:t>
      </w:r>
      <w:r w:rsidRPr="003B25D8">
        <w:rPr>
          <w:rStyle w:val="StyleBoldUnderline"/>
          <w:rFonts w:cs="Times New Roman"/>
        </w:rPr>
        <w:t>the Brief stresses the anticipation of catastrophic change: "The entire range of plausible threats needs to be delineated, then analyzed and early warning criteria established"</w:t>
      </w:r>
      <w:r w:rsidRPr="003B25D8">
        <w:rPr>
          <w:rFonts w:cs="Times New Roman"/>
        </w:rPr>
        <w:t xml:space="preserve"> (1). Unlike the War Game, the Strategic Studies Institute calls for global cooperation, but suggests that such cooperation is not yet available: "Climate change will require multinational, multi-agency cooperation on a scale heretofore unimaginable" (1). The specifics of such cooperation are not articulated (and the Brief also states that no conference participants made mention of the United Nations), with the emphasis falling instead on the mass displacement of people that will occur if "global cooperative measures fail" (1). Despite the suggestion of such multinational cooperation, the report makes it clear that the "catastrophic vision" of climate change can only reduce all other courses of action to "one of national survival" (2). Summaries of the presentations indicate that many found the then newly-published IPCC 2007 report to be too moderate in its predictions. The development of a terminology for establishing a clear discourse was foregrounded, and the final presentation emphasized the need to keep "</w:t>
      </w:r>
      <w:r w:rsidRPr="003B25D8">
        <w:rPr>
          <w:rStyle w:val="StyleBoldUnderline"/>
          <w:rFonts w:cs="Times New Roman"/>
        </w:rPr>
        <w:t>the discourse at the national security level rather than the disaster relief level</w:t>
      </w:r>
      <w:r w:rsidRPr="003B25D8">
        <w:rPr>
          <w:rFonts w:cs="Times New Roman"/>
        </w:rPr>
        <w:t xml:space="preserve">" (Johnson 4). It was </w:t>
      </w:r>
      <w:r w:rsidRPr="003B25D8">
        <w:rPr>
          <w:rStyle w:val="StyleBoldUnderline"/>
          <w:rFonts w:cs="Times New Roman"/>
        </w:rPr>
        <w:t>suggested that this emphasis be extended to other state security structures</w:t>
      </w:r>
      <w:r w:rsidRPr="003B25D8">
        <w:rPr>
          <w:rFonts w:cs="Times New Roman"/>
        </w:rPr>
        <w:t xml:space="preserve">, and to become a key focus of the National Security Act of 2010.5 Thus </w:t>
      </w:r>
      <w:r w:rsidRPr="003B25D8">
        <w:rPr>
          <w:rStyle w:val="Emphasis"/>
          <w:rFonts w:cs="Times New Roman"/>
        </w:rPr>
        <w:t xml:space="preserve">the radical liberatory pole of the citizen-subject was gradually and thoroughly erased from this hyper-pragmatic military narrative. </w:t>
      </w:r>
      <w:r w:rsidRPr="003B25D8">
        <w:rPr>
          <w:rFonts w:cs="Times New Roman"/>
        </w:rPr>
        <w:t xml:space="preserve">Less than two months later (July 2007), </w:t>
      </w:r>
      <w:r w:rsidRPr="003B25D8">
        <w:rPr>
          <w:rStyle w:val="StyleBoldUnderline"/>
          <w:rFonts w:cs="Times New Roman"/>
        </w:rPr>
        <w:t>the</w:t>
      </w:r>
      <w:r w:rsidRPr="003B25D8">
        <w:rPr>
          <w:rFonts w:cs="Times New Roman"/>
        </w:rPr>
        <w:t xml:space="preserve"> Center for Naval Analyses (</w:t>
      </w:r>
      <w:r w:rsidRPr="003B25D8">
        <w:rPr>
          <w:rStyle w:val="StyleBoldUnderline"/>
          <w:rFonts w:cs="Times New Roman"/>
        </w:rPr>
        <w:t>CNA</w:t>
      </w:r>
      <w:r w:rsidRPr="003B25D8">
        <w:rPr>
          <w:rFonts w:cs="Times New Roman"/>
        </w:rPr>
        <w:t>)—the Navy and Marine Corps's federally funded research center, which provides information for all US military organizations and the government—</w:t>
      </w:r>
      <w:r w:rsidRPr="003B25D8">
        <w:rPr>
          <w:rStyle w:val="StyleBoldUnderline"/>
          <w:rFonts w:cs="Times New Roman"/>
        </w:rPr>
        <w:t>released its first major publication directly addressing the</w:t>
      </w:r>
      <w:r w:rsidRPr="003B25D8">
        <w:rPr>
          <w:rFonts w:cs="Times New Roman"/>
        </w:rPr>
        <w:t xml:space="preserve"> current and future status of the </w:t>
      </w:r>
      <w:r w:rsidRPr="003B25D8">
        <w:rPr>
          <w:rStyle w:val="StyleBoldUnderline"/>
          <w:rFonts w:cs="Times New Roman"/>
        </w:rPr>
        <w:t>environment</w:t>
      </w:r>
      <w:r w:rsidRPr="003B25D8">
        <w:rPr>
          <w:rFonts w:cs="Times New Roman"/>
        </w:rPr>
        <w:t xml:space="preserve">. Called "National Security and the Threat of Climate Change," the </w:t>
      </w:r>
      <w:r w:rsidRPr="003B25D8">
        <w:rPr>
          <w:rStyle w:val="Emphasis"/>
          <w:rFonts w:cs="Times New Roman"/>
        </w:rPr>
        <w:t>report serves as a major indicator of a general military attitude towards the problem of climate change</w:t>
      </w:r>
      <w:r w:rsidRPr="003B25D8">
        <w:rPr>
          <w:rFonts w:cs="Times New Roman"/>
        </w:rPr>
        <w:t xml:space="preserve">, and stands as perhaps one of the first official and extensive public responses from the military on a subject matter that it had found to be, for all intents and purposes, of little importance. (As I have argued elsewhere, previous articulations, such as those by R. James Woolsey and others, were tightly focused on such matters as the production of biofuels on domestic and "friendly" foreign soil so as to end US dependency on foreign </w:t>
      </w:r>
      <w:proofErr w:type="gramStart"/>
      <w:r w:rsidRPr="003B25D8">
        <w:rPr>
          <w:rFonts w:cs="Times New Roman"/>
        </w:rPr>
        <w:t>oil.6 )</w:t>
      </w:r>
      <w:proofErr w:type="gramEnd"/>
      <w:r w:rsidRPr="003B25D8">
        <w:rPr>
          <w:rFonts w:cs="Times New Roman"/>
        </w:rPr>
        <w:t xml:space="preserve"> The report's introductory statement makes it clear that CNA authorities have accepted the findings of climate scientists without question: "Carbon dioxide levels in the atmosphere are greater now than at any time in the past 650,000 years, and average global temperature has continued a steady rise. . . . The trends are clear" (Sullivan et al. 1). The report ends with a series of "recommendations" calling for the event of climate change to be "fully integrated into national security and national defense strategies" (46). </w:t>
      </w:r>
      <w:r w:rsidRPr="003B25D8">
        <w:rPr>
          <w:rStyle w:val="Emphasis"/>
          <w:rFonts w:cs="Times New Roman"/>
        </w:rPr>
        <w:t>These recommendations suggest especially the need for the US war machine to expand its power globally if it is to successfully "stabilize climate change at levels that will avoid significant disruptions to global security and stability"</w:t>
      </w:r>
      <w:r w:rsidRPr="003B25D8">
        <w:rPr>
          <w:rFonts w:cs="Times New Roman"/>
        </w:rPr>
        <w:t xml:space="preserve"> (46). </w:t>
      </w:r>
      <w:r w:rsidRPr="003B25D8">
        <w:rPr>
          <w:rStyle w:val="StyleBoldUnderline"/>
          <w:rFonts w:cs="Times New Roman"/>
        </w:rPr>
        <w:t>This expansion includes the construction of new military bases and command centers, such as the establishment of a new Africa Command</w:t>
      </w:r>
      <w:r w:rsidRPr="003B25D8">
        <w:rPr>
          <w:rFonts w:cs="Times New Roman"/>
        </w:rPr>
        <w:t xml:space="preserve">—a proposal that originated in the offices of the Department of Defense. </w:t>
      </w:r>
      <w:r w:rsidRPr="003B25D8">
        <w:rPr>
          <w:rStyle w:val="StyleBoldUnderline"/>
          <w:rFonts w:cs="Times New Roman"/>
        </w:rPr>
        <w:t>The impact of climate change in Sub-Saharan Africa</w:t>
      </w:r>
      <w:r w:rsidRPr="003B25D8">
        <w:rPr>
          <w:rFonts w:cs="Times New Roman"/>
        </w:rPr>
        <w:t>—already experiencing the effects of global warming—</w:t>
      </w:r>
      <w:r w:rsidRPr="003B25D8">
        <w:rPr>
          <w:rStyle w:val="StyleBoldUnderline"/>
          <w:rFonts w:cs="Times New Roman"/>
        </w:rPr>
        <w:t>is of</w:t>
      </w:r>
      <w:r w:rsidRPr="003B25D8">
        <w:rPr>
          <w:rFonts w:cs="Times New Roman"/>
        </w:rPr>
        <w:t xml:space="preserve"> particular </w:t>
      </w:r>
      <w:r w:rsidRPr="003B25D8">
        <w:rPr>
          <w:rStyle w:val="StyleBoldUnderline"/>
          <w:rFonts w:cs="Times New Roman"/>
        </w:rPr>
        <w:t>importance to the US military</w:t>
      </w:r>
      <w:r w:rsidRPr="003B25D8">
        <w:rPr>
          <w:rFonts w:cs="Times New Roman"/>
        </w:rPr>
        <w:t>. The Department of the Army, in conjunction with the Department of Defense, began producing a series of reports in 2009 that articulated the need to establish new "Sino-American military-to-military cooperation" in the Sub-Saharan region (Parsons). One of the first reports, Rymn Parsons's "Taking Up the Security Challenge of Climate Change," frames its narrative with statements that unequivocally accept the scientific data about global warming produced by the IPCC and, when referring to global warming, it always adds the qualifier "manmade." In its opening declarations (a section titled "The Science of Global Warming"), the report presents a genealogy that explains how global warming came to be fully accepted by the Army: Even as recently as 2006, the year in which the Academy Award winning film An Inconvenient Truth . . . was released, climate change as a consequence of manmade global warming was hotly debated and deeply politicized in the United States and elsewhere. The following year, 2007, the United Nations' Intergovernmental Panel on Climate Change released its long-awaited Fourth Assessment. The IPCC report is of signal importance because it is well-balanced and moderate. It did not quell all controversy surrounding the subject; but because of it climate change is generally accepted, scientifically speaking, to be a product of manmade global warming, even though uncertainties remain as to where, when, and how much.</w:t>
      </w:r>
    </w:p>
    <w:p w14:paraId="54799B81" w14:textId="77777777" w:rsidR="00CA7158" w:rsidRPr="003B25D8" w:rsidRDefault="00CA7158" w:rsidP="00CA7158">
      <w:pPr>
        <w:pStyle w:val="Heading3"/>
        <w:rPr>
          <w:rFonts w:cs="Times New Roman"/>
        </w:rPr>
      </w:pPr>
      <w:r w:rsidRPr="003B25D8">
        <w:rPr>
          <w:rFonts w:cs="Times New Roman"/>
        </w:rPr>
        <w:t xml:space="preserve">Link - Environmental Collapse </w:t>
      </w:r>
    </w:p>
    <w:p w14:paraId="584F94AB" w14:textId="77777777" w:rsidR="00CA7158" w:rsidRPr="003B25D8" w:rsidRDefault="00CA7158" w:rsidP="002B40CD">
      <w:pPr>
        <w:pStyle w:val="Heading4"/>
      </w:pPr>
      <w:r w:rsidRPr="003B25D8">
        <w:t>The rhetoric of social, economic, and political collapse as a result of climate change is used to justify militarized expansion into regions the United States deems as inherently “unstable”, which only makes the risk of resource wars more likely, prolific and violent</w:t>
      </w:r>
    </w:p>
    <w:p w14:paraId="00073C64" w14:textId="77777777" w:rsidR="00CA7158" w:rsidRPr="003B25D8" w:rsidRDefault="00CA7158" w:rsidP="00CA7158">
      <w:pPr>
        <w:pStyle w:val="ListParagraph"/>
        <w:numPr>
          <w:ilvl w:val="0"/>
          <w:numId w:val="16"/>
        </w:numPr>
        <w:rPr>
          <w:rFonts w:cs="Times New Roman"/>
        </w:rPr>
      </w:pPr>
      <w:r w:rsidRPr="003B25D8">
        <w:rPr>
          <w:rFonts w:cs="Times New Roman"/>
        </w:rPr>
        <w:t xml:space="preserve">This argument doesn’t say warming isn’t real, but status quo structures use existential rhetoric to justify the expansion of militarized involvement </w:t>
      </w:r>
    </w:p>
    <w:p w14:paraId="30A47AC2" w14:textId="77777777" w:rsidR="00CA7158" w:rsidRPr="003B25D8" w:rsidRDefault="00CA7158" w:rsidP="00CA7158">
      <w:pPr>
        <w:pStyle w:val="ListParagraph"/>
        <w:numPr>
          <w:ilvl w:val="0"/>
          <w:numId w:val="16"/>
        </w:numPr>
        <w:rPr>
          <w:rFonts w:cs="Times New Roman"/>
        </w:rPr>
      </w:pPr>
      <w:r w:rsidRPr="003B25D8">
        <w:rPr>
          <w:rFonts w:cs="Times New Roman"/>
        </w:rPr>
        <w:t>This also indicts the risk based/short term impact calculus, which is the exact same thing the military uses to deny political dialogue in favor of quick fixes and foreign “benign” intervention</w:t>
      </w:r>
    </w:p>
    <w:p w14:paraId="31062152" w14:textId="77777777" w:rsidR="00CA7158" w:rsidRPr="003B25D8" w:rsidRDefault="00CA7158" w:rsidP="00CA7158">
      <w:pPr>
        <w:rPr>
          <w:rStyle w:val="StyleStyleBold12pt"/>
          <w:rFonts w:cs="Times New Roman"/>
        </w:rPr>
      </w:pPr>
      <w:r w:rsidRPr="003B25D8">
        <w:rPr>
          <w:rStyle w:val="StyleStyleBold12pt"/>
          <w:rFonts w:cs="Times New Roman"/>
        </w:rPr>
        <w:t>Marzec, 2012</w:t>
      </w:r>
    </w:p>
    <w:p w14:paraId="53391AC8" w14:textId="77777777" w:rsidR="00CA7158" w:rsidRPr="003B25D8" w:rsidRDefault="00CA7158" w:rsidP="00CA7158">
      <w:pPr>
        <w:rPr>
          <w:rFonts w:cs="Times New Roman"/>
        </w:rPr>
      </w:pPr>
      <w:r w:rsidRPr="003B25D8">
        <w:rPr>
          <w:rFonts w:cs="Times New Roman"/>
        </w:rPr>
        <w:t xml:space="preserve">[Robert P., Associate Professor of ecocriticism and postcolonialism in the Department of English at Purdue University, “Environmentality: Military Maneuvers, the Ecosystem, and the Accidental”, Postmodern Culture Volume 22, Number 3, May 2012, Muse] JB </w:t>
      </w:r>
    </w:p>
    <w:p w14:paraId="50C55C3F" w14:textId="77777777" w:rsidR="00CA7158" w:rsidRPr="003B25D8" w:rsidRDefault="00CA7158" w:rsidP="00CA7158">
      <w:pPr>
        <w:rPr>
          <w:rFonts w:cs="Times New Roman"/>
          <w:sz w:val="14"/>
        </w:rPr>
      </w:pPr>
      <w:r w:rsidRPr="003B25D8">
        <w:rPr>
          <w:rFonts w:cs="Times New Roman"/>
          <w:sz w:val="14"/>
        </w:rPr>
        <w:t xml:space="preserve">(Parsons 1) The report also cites the work of Thomas Friedman to substantiate its claims. These narratives and their particular emphases and genealogies make it clear not only that climate change has been accepted, but that it has been adopted by the US military as its new primary enemy: "The idea that the environment has security implications is not new. . . . </w:t>
      </w:r>
      <w:r w:rsidRPr="003B25D8">
        <w:rPr>
          <w:rStyle w:val="StyleBoldUnderline"/>
          <w:rFonts w:cs="Times New Roman"/>
        </w:rPr>
        <w:t>What is new is that climate change poses security threats unmatched among environmental phenomena</w:t>
      </w:r>
      <w:r w:rsidRPr="003B25D8">
        <w:rPr>
          <w:rFonts w:cs="Times New Roman"/>
          <w:sz w:val="14"/>
        </w:rPr>
        <w:t xml:space="preserve">" (2). </w:t>
      </w:r>
      <w:r w:rsidRPr="003B25D8">
        <w:rPr>
          <w:rStyle w:val="StyleBoldUnderline"/>
          <w:rFonts w:cs="Times New Roman"/>
        </w:rPr>
        <w:t xml:space="preserve">Climate Change is even incorporated into new Army field manuals. </w:t>
      </w:r>
      <w:r w:rsidRPr="003B25D8">
        <w:rPr>
          <w:rStyle w:val="Emphasis"/>
          <w:rFonts w:cs="Times New Roman"/>
        </w:rPr>
        <w:t>The CNA's report characterizes climate change as a greater threat than any of the wars that America fought</w:t>
      </w:r>
      <w:r w:rsidRPr="003B25D8">
        <w:rPr>
          <w:rFonts w:cs="Times New Roman"/>
          <w:sz w:val="14"/>
        </w:rPr>
        <w:t xml:space="preserve"> in the twentieth century, and as an event more volatile and difficult to handle than the ongoing war against terror: "During our decades of experience in the U.S. military, we have addressed many national security challenges, from containment and deterrence of the Soviet nuclear threat during the Cold War to terrorism and extremism in recent years. Global climate change presents a new and very different type of national security challenge" (Sullivan et al. 3). The being of climate change is definitively framed in terms of past US military conflicts. The report resituates environmental concerns, which were formerly tangential to military institutions, at the center of security matters: "Climate change, national security, and energy dependence are a related set of global challenges. . . . The national consequences of climate change should be fully integrated into national security and national defense strategies" (7). The environment consequently becomes part of the signifying chain of military history, further solidifying the perception that nature presences itself in the narration of the nation as fundamentally a concern of the war machine. As mentioned above, a </w:t>
      </w:r>
      <w:r w:rsidRPr="003B25D8">
        <w:rPr>
          <w:rStyle w:val="StyleBoldUnderline"/>
          <w:rFonts w:cs="Times New Roman"/>
        </w:rPr>
        <w:t>key concern of the military is the tension that will erupt from the displacement of millions of people in the wake of sea-level rise. The CNA report emphasizes the insecurity that will arise from floods and droughts, declines in agricultural productivity due to lack of water resources, the erasures of coastlines in the Pacific, and the potential spread of infectious disease</w:t>
      </w:r>
      <w:r w:rsidRPr="003B25D8">
        <w:rPr>
          <w:rFonts w:cs="Times New Roman"/>
          <w:sz w:val="14"/>
        </w:rPr>
        <w:t xml:space="preserve">. </w:t>
      </w:r>
      <w:r w:rsidRPr="003B25D8">
        <w:rPr>
          <w:rStyle w:val="StyleBoldUnderline"/>
          <w:rFonts w:cs="Times New Roman"/>
        </w:rPr>
        <w:t>It emphasizes the need to establish a different rhetoric in US relations with China, specifically to rethink US recommendations to "enhance environmental progress,"</w:t>
      </w:r>
      <w:r w:rsidRPr="003B25D8">
        <w:rPr>
          <w:rFonts w:cs="Times New Roman"/>
          <w:sz w:val="14"/>
        </w:rPr>
        <w:t xml:space="preserve"> which are understood to come at the cost of economic growth. It repeats the argument made in a number of military circles concerning the threat of "Islamification" to Europe, stating that the primary concern for Europeans will be massive migrations: "The greater threat to Europe lies in migration of people from across the Mediterranean, from the Maghreb, the Middle East, and sub-Saharan Africa" (Sullivan et al. 29). It also emphasizes the threat to security in the homeland, especially to the aquifer that underlies the west-central United States, which supplies water for twenty-seven percent of the country's irrigated land. </w:t>
      </w:r>
      <w:r w:rsidRPr="003B25D8">
        <w:rPr>
          <w:rStyle w:val="StyleBoldUnderline"/>
          <w:rFonts w:cs="Times New Roman"/>
        </w:rPr>
        <w:t>Concern also exists for the US military's bases, weapons systems, and platforms in the Middle East and the Pacific.</w:t>
      </w:r>
      <w:r w:rsidRPr="003B25D8">
        <w:rPr>
          <w:rFonts w:cs="Times New Roman"/>
          <w:sz w:val="14"/>
        </w:rPr>
        <w:t xml:space="preserve"> The Arctic is highlighted as an area of particular concern. Once the ice canopy no longer exists, the region will "require an 'increased scope of naval operations,'" which will in turn require new considerations for "weapon system effectiveness" (38). </w:t>
      </w:r>
      <w:r w:rsidRPr="003B25D8">
        <w:rPr>
          <w:rStyle w:val="StyleBoldUnderline"/>
          <w:rFonts w:cs="Times New Roman"/>
        </w:rPr>
        <w:t>The report also stresses the weakness of the Department of Defense's reliance on the national grid for daily operations, tacitly urging the construction of an alternative (presumably ecologically innovative, therefore more defendable) source of energy. The volatile nature of climate</w:t>
      </w:r>
      <w:r w:rsidRPr="003B25D8">
        <w:rPr>
          <w:rFonts w:cs="Times New Roman"/>
          <w:sz w:val="14"/>
        </w:rPr>
        <w:t xml:space="preserve"> change (scientific uncertainty about specific sea level rises, world temperature increases, when polar ice caps will disappear, the precise timing and location of the next category 5 hurricane...) </w:t>
      </w:r>
      <w:r w:rsidRPr="003B25D8">
        <w:rPr>
          <w:rStyle w:val="Emphasis"/>
          <w:rFonts w:cs="Times New Roman"/>
        </w:rPr>
        <w:t>puts pressure on national defense structures. The logic of Security and its nationalized systems must incorporate a certain form of insecurity in order to justify its existence and function properly</w:t>
      </w:r>
      <w:r w:rsidRPr="003B25D8">
        <w:rPr>
          <w:rFonts w:cs="Times New Roman"/>
          <w:sz w:val="14"/>
        </w:rPr>
        <w:t xml:space="preserve">: "As military leaders, we know we cannot wait for certainty" (Sullivan et al. 7). In the ontology of environmentality, the act of decision functions by banking on an artificial future deployment of a perverse absolute certainty (ecological catastrophe, failed crops, massive displacement, political unrest ...), or, what amounts to the same thing, a constant deployment in the present of uncertainty. </w:t>
      </w:r>
      <w:r w:rsidRPr="003B25D8">
        <w:rPr>
          <w:rStyle w:val="StyleBoldUnderline"/>
          <w:rFonts w:cs="Times New Roman"/>
        </w:rPr>
        <w:t>The certainty of catastrophic collapse in the future exists side by side with the uncertainty of that knowledge in the present. This enables the security specialist to annex disagreement</w:t>
      </w:r>
      <w:r w:rsidRPr="003B25D8">
        <w:rPr>
          <w:rFonts w:cs="Times New Roman"/>
          <w:sz w:val="14"/>
        </w:rPr>
        <w:t xml:space="preserve"> (in both the traditional conception of that word and in Rancière's philosophical sense) </w:t>
      </w:r>
      <w:r w:rsidRPr="003B25D8">
        <w:rPr>
          <w:rStyle w:val="StyleBoldUnderline"/>
          <w:rFonts w:cs="Times New Roman"/>
        </w:rPr>
        <w:t>from the domain of the political</w:t>
      </w:r>
      <w:r w:rsidRPr="003B25D8">
        <w:rPr>
          <w:rFonts w:cs="Times New Roman"/>
          <w:sz w:val="14"/>
        </w:rPr>
        <w:t xml:space="preserve">. </w:t>
      </w:r>
      <w:r w:rsidRPr="003B25D8">
        <w:rPr>
          <w:rStyle w:val="Emphasis"/>
          <w:rFonts w:cs="Times New Roman"/>
        </w:rPr>
        <w:t>The military authority employs the policing idea of "risk" at the expense of the political transformation of the field of possibility, so as to justify "action now":</w:t>
      </w:r>
      <w:r w:rsidRPr="003B25D8">
        <w:rPr>
          <w:rFonts w:cs="Times New Roman"/>
          <w:sz w:val="14"/>
        </w:rPr>
        <w:t xml:space="preserve"> </w:t>
      </w:r>
      <w:r w:rsidRPr="003B25D8">
        <w:rPr>
          <w:rStyle w:val="StyleBoldUnderline"/>
          <w:rFonts w:cs="Times New Roman"/>
        </w:rPr>
        <w:t>This approach [ending the discussion</w:t>
      </w:r>
      <w:r w:rsidRPr="003B25D8">
        <w:rPr>
          <w:rFonts w:cs="Times New Roman"/>
          <w:sz w:val="14"/>
        </w:rPr>
        <w:t xml:space="preserve"> and acting now] </w:t>
      </w:r>
      <w:r w:rsidRPr="003B25D8">
        <w:rPr>
          <w:rStyle w:val="StyleBoldUnderline"/>
          <w:rFonts w:cs="Times New Roman"/>
        </w:rPr>
        <w:t>shows how a military leader's perspective often differs from the perspectives of scientists, policymakers, or the media</w:t>
      </w:r>
      <w:r w:rsidRPr="003B25D8">
        <w:rPr>
          <w:rFonts w:cs="Times New Roman"/>
          <w:sz w:val="14"/>
        </w:rPr>
        <w:t>. Military leaders see a range of estimates and tend not to see it as a stark disagreement, but as evidence of varying degrees of risk. They don't see the range of possibilities as justification for inaction</w:t>
      </w:r>
      <w:r w:rsidRPr="003B25D8">
        <w:rPr>
          <w:rStyle w:val="StyleBoldUnderline"/>
          <w:rFonts w:cs="Times New Roman"/>
        </w:rPr>
        <w:t>. Risk is at the heart of their job</w:t>
      </w:r>
      <w:r w:rsidRPr="003B25D8">
        <w:rPr>
          <w:rFonts w:cs="Times New Roman"/>
          <w:sz w:val="14"/>
        </w:rPr>
        <w:t xml:space="preserve">: They assess and manage the many risks to America's security. </w:t>
      </w:r>
      <w:r w:rsidRPr="003B25D8">
        <w:rPr>
          <w:rStyle w:val="StyleBoldUnderline"/>
          <w:rFonts w:cs="Times New Roman"/>
        </w:rPr>
        <w:t>Climate change, from a Military</w:t>
      </w:r>
      <w:r w:rsidRPr="003B25D8">
        <w:rPr>
          <w:rFonts w:cs="Times New Roman"/>
          <w:sz w:val="14"/>
        </w:rPr>
        <w:t xml:space="preserve"> Advisory Board's </w:t>
      </w:r>
      <w:r w:rsidRPr="003B25D8">
        <w:rPr>
          <w:rStyle w:val="Emphasis"/>
          <w:rFonts w:cs="Times New Roman"/>
        </w:rPr>
        <w:t>perspective, presents significant risks to America's national security.</w:t>
      </w:r>
      <w:r w:rsidRPr="003B25D8">
        <w:rPr>
          <w:rFonts w:cs="Times New Roman"/>
          <w:sz w:val="14"/>
        </w:rPr>
        <w:t xml:space="preserve"> (9, 11) </w:t>
      </w:r>
      <w:r w:rsidRPr="003B25D8">
        <w:rPr>
          <w:rStyle w:val="StyleBoldUnderline"/>
          <w:rFonts w:cs="Times New Roman"/>
        </w:rPr>
        <w:t>We</w:t>
      </w:r>
      <w:r w:rsidRPr="003B25D8">
        <w:rPr>
          <w:rFonts w:cs="Times New Roman"/>
          <w:sz w:val="14"/>
        </w:rPr>
        <w:t xml:space="preserve"> thus </w:t>
      </w:r>
      <w:r w:rsidRPr="003B25D8">
        <w:rPr>
          <w:rStyle w:val="StyleBoldUnderline"/>
          <w:rFonts w:cs="Times New Roman"/>
        </w:rPr>
        <w:t>find the most conservative, policing organization standing on the side of environmentalists</w:t>
      </w:r>
      <w:r w:rsidRPr="003B25D8">
        <w:rPr>
          <w:rFonts w:cs="Times New Roman"/>
          <w:sz w:val="14"/>
        </w:rPr>
        <w:t xml:space="preserve"> who for years have been trying to convince the public to take climate change and other ecological problems seriously. Time to stop debating whether or not climate change is real: "</w:t>
      </w:r>
      <w:r w:rsidRPr="003B25D8">
        <w:rPr>
          <w:rStyle w:val="StyleBoldUnderline"/>
          <w:rFonts w:cs="Times New Roman"/>
        </w:rPr>
        <w:t>Debate must stop</w:t>
      </w:r>
      <w:r w:rsidRPr="003B25D8">
        <w:rPr>
          <w:rFonts w:cs="Times New Roman"/>
          <w:sz w:val="14"/>
        </w:rPr>
        <w:t>," says former US Army Chief of Staff Gordon Sullivan, "</w:t>
      </w:r>
      <w:r w:rsidRPr="003B25D8">
        <w:rPr>
          <w:rStyle w:val="StyleBoldUnderline"/>
          <w:rFonts w:cs="Times New Roman"/>
        </w:rPr>
        <w:t>and action must begin</w:t>
      </w:r>
      <w:r w:rsidRPr="003B25D8">
        <w:rPr>
          <w:rFonts w:cs="Times New Roman"/>
          <w:sz w:val="14"/>
        </w:rPr>
        <w:t xml:space="preserve">" (12). </w:t>
      </w:r>
      <w:r w:rsidRPr="003B25D8">
        <w:rPr>
          <w:rStyle w:val="StyleBoldUnderline"/>
          <w:rFonts w:cs="Times New Roman"/>
        </w:rPr>
        <w:t>Do we not see in the supreme military authority an earnest advocation of exactly the kind of commitment long sought by environmentalists, one that breaks through the endless liberal democratic debate surrounding the</w:t>
      </w:r>
      <w:r w:rsidRPr="003B25D8">
        <w:rPr>
          <w:rFonts w:cs="Times New Roman"/>
          <w:sz w:val="14"/>
        </w:rPr>
        <w:t xml:space="preserve"> issue of climate change that we see, for example, in the (ongoing) fiasco of "Climategate"?7 Sullivan takes a stand, </w:t>
      </w:r>
      <w:r w:rsidRPr="003B25D8">
        <w:rPr>
          <w:rStyle w:val="StyleBoldUnderline"/>
          <w:rFonts w:cs="Times New Roman"/>
        </w:rPr>
        <w:t xml:space="preserve">and speaks in such a way as to move beyond the fundamental deadlock of civilized debate: </w:t>
      </w:r>
      <w:r w:rsidRPr="003B25D8">
        <w:rPr>
          <w:rFonts w:cs="Times New Roman"/>
          <w:sz w:val="14"/>
        </w:rPr>
        <w:t>We seem to be standing by, and, frankly, asking for perfectness in science. . . . People are saying they want to be convinced, perfectly. They want to know the climate science projections with 100 percent certainty. . . . We never have 100 percent certainty. . . . If you wait until you have 100 percent certainty, something bad is going to happen on the battlefield.</w:t>
      </w:r>
    </w:p>
    <w:p w14:paraId="3E70C4D0" w14:textId="77777777" w:rsidR="00CA7158" w:rsidRPr="003B25D8" w:rsidRDefault="00CA7158" w:rsidP="00CA7158">
      <w:pPr>
        <w:pStyle w:val="Heading3"/>
        <w:rPr>
          <w:rFonts w:cs="Times New Roman"/>
        </w:rPr>
      </w:pPr>
      <w:r w:rsidRPr="003B25D8">
        <w:rPr>
          <w:rFonts w:cs="Times New Roman"/>
        </w:rPr>
        <w:t>Link – Data and Empiricism</w:t>
      </w:r>
    </w:p>
    <w:p w14:paraId="073B36EF" w14:textId="77777777" w:rsidR="00CA7158" w:rsidRPr="003B25D8" w:rsidRDefault="00CA7158" w:rsidP="002B40CD">
      <w:pPr>
        <w:pStyle w:val="Heading4"/>
      </w:pPr>
      <w:r w:rsidRPr="003B25D8">
        <w:t>Even if your science is true, data and empiricism rhetoric justifies hard line militarism – turns case</w:t>
      </w:r>
    </w:p>
    <w:p w14:paraId="05B71A5D" w14:textId="77777777" w:rsidR="00CA7158" w:rsidRPr="003B25D8" w:rsidRDefault="00CA7158" w:rsidP="00CA7158">
      <w:pPr>
        <w:rPr>
          <w:rStyle w:val="StyleStyleBold12pt"/>
          <w:rFonts w:cs="Times New Roman"/>
        </w:rPr>
      </w:pPr>
      <w:r w:rsidRPr="003B25D8">
        <w:rPr>
          <w:rStyle w:val="StyleStyleBold12pt"/>
          <w:rFonts w:cs="Times New Roman"/>
        </w:rPr>
        <w:t>Marzec, 2012</w:t>
      </w:r>
    </w:p>
    <w:p w14:paraId="5C7B035A" w14:textId="77777777" w:rsidR="00CA7158" w:rsidRPr="003B25D8" w:rsidRDefault="00CA7158" w:rsidP="00CA7158">
      <w:pPr>
        <w:rPr>
          <w:rFonts w:cs="Times New Roman"/>
        </w:rPr>
      </w:pPr>
      <w:r w:rsidRPr="003B25D8">
        <w:rPr>
          <w:rFonts w:cs="Times New Roman"/>
        </w:rPr>
        <w:t xml:space="preserve">[Robert P., Associate Professor of ecocriticism and postcolonialism in the Department of English at Purdue University, “Environmentality: Military Maneuvers, the Ecosystem, and the Accidental”, Postmodern Culture Volume 22, Number 3, May 2012, Muse] JB </w:t>
      </w:r>
    </w:p>
    <w:p w14:paraId="763C7BEB" w14:textId="77777777" w:rsidR="00CA7158" w:rsidRPr="003B25D8" w:rsidRDefault="00CA7158" w:rsidP="00CA7158">
      <w:pPr>
        <w:rPr>
          <w:rFonts w:cs="Times New Roman"/>
        </w:rPr>
      </w:pPr>
      <w:r w:rsidRPr="003B25D8">
        <w:rPr>
          <w:rFonts w:cs="Times New Roman"/>
        </w:rPr>
        <w:t xml:space="preserve">From </w:t>
      </w:r>
      <w:r w:rsidRPr="003B25D8">
        <w:rPr>
          <w:rStyle w:val="StyleBoldUnderline"/>
          <w:rFonts w:cs="Times New Roman"/>
        </w:rPr>
        <w:t>within the ideological position of the de facto state of necessity, the leap from environmental action to national security is swift</w:t>
      </w:r>
      <w:r w:rsidRPr="003B25D8">
        <w:rPr>
          <w:rFonts w:cs="Times New Roman"/>
        </w:rPr>
        <w:t>: "While the developed world will be far better equipped to deal with the effects of climate change, some of the poorest regions may be affected most. This gap can potentially provide an avenue for extremist ideologies and create the conditions for terrorism" (Sullivan et al. 13). From this position, the leap from environmental activism to postcolonial nation-state warfare is even quicker: "</w:t>
      </w:r>
      <w:r w:rsidRPr="003B25D8">
        <w:rPr>
          <w:rStyle w:val="StyleBoldUnderline"/>
          <w:rFonts w:cs="Times New Roman"/>
        </w:rPr>
        <w:t>Many governments, even some that look stable today, may be unable to deal with these new stresses</w:t>
      </w:r>
      <w:r w:rsidRPr="003B25D8">
        <w:rPr>
          <w:rFonts w:cs="Times New Roman"/>
        </w:rPr>
        <w:t xml:space="preserve">. </w:t>
      </w:r>
      <w:r w:rsidRPr="003B25D8">
        <w:rPr>
          <w:rStyle w:val="StyleBoldUnderline"/>
          <w:rFonts w:cs="Times New Roman"/>
        </w:rPr>
        <w:t>When governments are ineffective, extremism can gain a foothold</w:t>
      </w:r>
      <w:r w:rsidRPr="003B25D8">
        <w:rPr>
          <w:rFonts w:cs="Times New Roman"/>
        </w:rPr>
        <w:t xml:space="preserve">" (13). In these lightening moves, the </w:t>
      </w:r>
      <w:r w:rsidRPr="003B25D8">
        <w:rPr>
          <w:rStyle w:val="StyleBoldUnderline"/>
          <w:rFonts w:cs="Times New Roman"/>
        </w:rPr>
        <w:t xml:space="preserve">complexity and diversity of the current environmental occasion is reduced to a single concern: </w:t>
      </w:r>
      <w:r w:rsidRPr="003B25D8">
        <w:rPr>
          <w:rFonts w:cs="Times New Roman"/>
        </w:rPr>
        <w:t>national and global</w:t>
      </w:r>
      <w:r w:rsidRPr="003B25D8">
        <w:rPr>
          <w:rStyle w:val="StyleBoldUnderline"/>
          <w:rFonts w:cs="Times New Roman"/>
        </w:rPr>
        <w:t xml:space="preserve"> </w:t>
      </w:r>
      <w:r w:rsidRPr="003B25D8">
        <w:rPr>
          <w:rStyle w:val="Emphasis"/>
          <w:rFonts w:cs="Times New Roman"/>
        </w:rPr>
        <w:t>security</w:t>
      </w:r>
      <w:r w:rsidRPr="003B25D8">
        <w:rPr>
          <w:rFonts w:cs="Times New Roman"/>
        </w:rPr>
        <w:t xml:space="preserve">. Issues such as biodiversity, animal rights, sustainability, bioengineering, threatened habitats, and so on no longer appear as part of the arena of human political and existential concerns. These calculative moves, which work by preying on the fears of geopolitical insecurity ("extremism"), are designed to camouflage the violence of a reductive logic that shrinks all environmental concerns to the world of "security policy." Thus the military demand for action—a mode of action that presents itself as an unconstructed, matter-of-fact empiricism that puts an end to debate—is precisely the line of reasoning we should reject. Its </w:t>
      </w:r>
      <w:r w:rsidRPr="003B25D8">
        <w:rPr>
          <w:rStyle w:val="StyleBoldUnderline"/>
          <w:rFonts w:cs="Times New Roman"/>
        </w:rPr>
        <w:t>relation to an empiricism based on a state of necessity makes it differ in a secondary fashion from the forms of ecocriticism performed in the humanities</w:t>
      </w:r>
      <w:r w:rsidRPr="003B25D8">
        <w:rPr>
          <w:rFonts w:cs="Times New Roman"/>
        </w:rPr>
        <w:t>. One of the primary concerns of such ecocriticism is the exploration of possible forms of cutting open limiting forms of institutionalized decision-making. In doing so, it foregrounds the ideological nature of any ecological concern, as opposed to the military demand for action, which conceals its complicity with ideology, in part through the use of narratives of neutrality. Consider the argument presented by Vice Admiral Richard H. Truly, former NASA administrator and the first Commander of the Naval Space Command. (The Naval Space Command was established in 1983 during the Reagan Administration; it is the Navy's institution of global surveillance and uses extensive satellite observation to support naval action around the planet. It also includes a "space watch" that operates around the clock, tracking satellites in orbit with a "fence" of electromagnetic energy that "can detect objects in order around the Earth out to an effective range of 15,000 nautical miles." The Command operates "surveillance, navigation, communication, environmental, and information systems" in order to "advocate naval warfighting."</w:t>
      </w:r>
      <w:proofErr w:type="gramStart"/>
      <w:r w:rsidRPr="003B25D8">
        <w:rPr>
          <w:rFonts w:cs="Times New Roman"/>
        </w:rPr>
        <w:t>8 )</w:t>
      </w:r>
      <w:proofErr w:type="gramEnd"/>
      <w:r w:rsidRPr="003B25D8">
        <w:rPr>
          <w:rFonts w:cs="Times New Roman"/>
        </w:rPr>
        <w:t xml:space="preserve"> In articulating his particular stance on the environment, Truly deploys a particular form of representative transparency: I had spent most of my life in the space and aeronautics world, and hadn't really wrestled with [environmental issues]. . . . Over the course of [a] few years I started really paying attention to the data. When I looked at what energy we had used over the past couple of centuries and what was in the atmosphere today, I knew there had to be a connection. I wasn't convinced by a person or any interest group—it was the data that got me. As I looked at it on my own, I couldn't come to any other conclusion. Once I got past that point, I was utterly convinced of this connection between the burning of fossil fuels and climate change. And I was convinced that if we didn't do something about this, we would be in deep trouble. (</w:t>
      </w:r>
      <w:proofErr w:type="gramStart"/>
      <w:r w:rsidRPr="003B25D8">
        <w:rPr>
          <w:rFonts w:cs="Times New Roman"/>
        </w:rPr>
        <w:t>qtd</w:t>
      </w:r>
      <w:proofErr w:type="gramEnd"/>
      <w:r w:rsidRPr="003B25D8">
        <w:rPr>
          <w:rFonts w:cs="Times New Roman"/>
        </w:rPr>
        <w:t xml:space="preserve">. Sullivan et al. 14) Truly's argument attempts to ground itself in an empirical verifiability that arises outside of human fabrication and ideological influence. </w:t>
      </w:r>
      <w:r w:rsidRPr="003B25D8">
        <w:rPr>
          <w:rStyle w:val="StyleBoldUnderline"/>
          <w:rFonts w:cs="Times New Roman"/>
        </w:rPr>
        <w:t>"Data" as an object in existence appears without human generation</w:t>
      </w:r>
      <w:r w:rsidRPr="003B25D8">
        <w:rPr>
          <w:rFonts w:cs="Times New Roman"/>
        </w:rPr>
        <w:t xml:space="preserve">, and as if outside of any narrative construction. No human speaks to the military commander about climate change; </w:t>
      </w:r>
      <w:r w:rsidRPr="003B25D8">
        <w:rPr>
          <w:rStyle w:val="StyleBoldUnderline"/>
          <w:rFonts w:cs="Times New Roman"/>
        </w:rPr>
        <w:t>the data "speaks for itself</w:t>
      </w:r>
      <w:r w:rsidRPr="003B25D8">
        <w:rPr>
          <w:rFonts w:cs="Times New Roman"/>
        </w:rPr>
        <w:t xml:space="preserve">." </w:t>
      </w:r>
      <w:r w:rsidRPr="003B25D8">
        <w:rPr>
          <w:rStyle w:val="StyleBoldUnderline"/>
          <w:rFonts w:cs="Times New Roman"/>
        </w:rPr>
        <w:t>This fantastic ex nihilo argument undermines itself,</w:t>
      </w:r>
      <w:r w:rsidRPr="003B25D8">
        <w:rPr>
          <w:rFonts w:cs="Times New Roman"/>
        </w:rPr>
        <w:t xml:space="preserve"> however, in the symptomatic pressure put upon Truly to deny twice the existence of any author or organization that might have a relationship to the collected knowledge of climate change: the Admiral "was not convinced by any person or interest group." Nor did the Admiral encounter any human other than himself during the process of coming to understand the data. Like Robinson Crusoe, who learned how to see the bounty of "Providence" hidden underneath the wildness of his island without the help of others, and was thus able to become the self-reliant and meaningful Cartesian Self he always yearned to be, the Admiral "looked at [the data] on [his] own." </w:t>
      </w:r>
      <w:r w:rsidRPr="003B25D8">
        <w:rPr>
          <w:rStyle w:val="Emphasis"/>
          <w:rFonts w:cs="Times New Roman"/>
        </w:rPr>
        <w:t>This dynamic of data "speaking for itself" conceals a design meant to trigger specific behaviors and results—key among them is the construction and preservation of an irrefutable state of necessary military action.</w:t>
      </w:r>
    </w:p>
    <w:p w14:paraId="096AD99D" w14:textId="77777777" w:rsidR="00CA7158" w:rsidRPr="003B25D8" w:rsidRDefault="00CA7158" w:rsidP="00CA7158">
      <w:pPr>
        <w:pStyle w:val="Heading1"/>
        <w:rPr>
          <w:rFonts w:cs="Times New Roman"/>
        </w:rPr>
      </w:pPr>
      <w:r w:rsidRPr="003B25D8">
        <w:rPr>
          <w:rFonts w:cs="Times New Roman"/>
        </w:rPr>
        <w:t>Swyngedouw</w:t>
      </w:r>
    </w:p>
    <w:p w14:paraId="632B1D98" w14:textId="77777777" w:rsidR="00CA7158" w:rsidRPr="003B25D8" w:rsidRDefault="00CA7158" w:rsidP="00CA7158">
      <w:pPr>
        <w:pStyle w:val="Heading2"/>
        <w:rPr>
          <w:rFonts w:cs="Times New Roman"/>
        </w:rPr>
      </w:pPr>
      <w:r w:rsidRPr="003B25D8">
        <w:rPr>
          <w:rFonts w:cs="Times New Roman"/>
        </w:rPr>
        <w:t>Negative</w:t>
      </w:r>
    </w:p>
    <w:p w14:paraId="081B4DF4" w14:textId="77777777" w:rsidR="00CA7158" w:rsidRPr="003B25D8" w:rsidRDefault="00CA7158" w:rsidP="00CA7158">
      <w:pPr>
        <w:pStyle w:val="Heading3"/>
        <w:rPr>
          <w:rFonts w:cs="Times New Roman"/>
        </w:rPr>
      </w:pPr>
      <w:r w:rsidRPr="003B25D8">
        <w:rPr>
          <w:rFonts w:cs="Times New Roman"/>
        </w:rPr>
        <w:t>1nc</w:t>
      </w:r>
    </w:p>
    <w:p w14:paraId="1A8A352D" w14:textId="196EF6D4" w:rsidR="00CA7158" w:rsidRPr="002B40CD" w:rsidRDefault="00CA7158" w:rsidP="002B40CD">
      <w:pPr>
        <w:pStyle w:val="Heading4"/>
        <w:rPr>
          <w:rStyle w:val="StyleStyleBold12pt"/>
          <w:b/>
        </w:rPr>
      </w:pPr>
      <w:r w:rsidRPr="002B40CD">
        <w:rPr>
          <w:rStyle w:val="StyleStyleBold12pt"/>
          <w:b/>
        </w:rPr>
        <w:t>Apocalyptic representations of warming commodify the threat of environmental destruction into an overwhelming externalize</w:t>
      </w:r>
      <w:r w:rsidR="002B40CD">
        <w:rPr>
          <w:rStyle w:val="StyleStyleBold12pt"/>
          <w:b/>
        </w:rPr>
        <w:t xml:space="preserve">d threat –The Consolidation of </w:t>
      </w:r>
      <w:r w:rsidRPr="002B40CD">
        <w:rPr>
          <w:rStyle w:val="StyleStyleBold12pt"/>
          <w:b/>
        </w:rPr>
        <w:t xml:space="preserve">the threat into one line tags makes </w:t>
      </w:r>
      <w:r w:rsidR="002B40CD">
        <w:rPr>
          <w:rStyle w:val="StyleStyleBold12pt"/>
          <w:b/>
        </w:rPr>
        <w:t>right wing backlash inevitable</w:t>
      </w:r>
    </w:p>
    <w:p w14:paraId="4326C747" w14:textId="77777777" w:rsidR="00CA7158" w:rsidRPr="003B25D8" w:rsidRDefault="00CA7158" w:rsidP="00CA7158">
      <w:pPr>
        <w:rPr>
          <w:rFonts w:cs="Times New Roman"/>
        </w:rPr>
      </w:pPr>
      <w:proofErr w:type="gramStart"/>
      <w:r w:rsidRPr="003B25D8">
        <w:rPr>
          <w:rStyle w:val="StyleStyleBold12pt"/>
          <w:rFonts w:cs="Times New Roman"/>
        </w:rPr>
        <w:t>Swyngedouw  10</w:t>
      </w:r>
      <w:proofErr w:type="gramEnd"/>
      <w:r w:rsidRPr="003B25D8">
        <w:rPr>
          <w:rFonts w:cs="Times New Roman"/>
        </w:rPr>
        <w:t xml:space="preserve"> (Erik ,professor of geography at the University of Manchester in the School of Environment and Development , May 24, 2010  ,Apocalypse Forever?: Post-political Populism and the Spectre of Climate Change , Sagepub)</w:t>
      </w:r>
    </w:p>
    <w:p w14:paraId="41B7D705" w14:textId="77777777" w:rsidR="00CA7158" w:rsidRPr="003B25D8" w:rsidRDefault="00CA7158" w:rsidP="00CA7158">
      <w:pPr>
        <w:rPr>
          <w:rFonts w:cs="Times New Roman"/>
        </w:rPr>
      </w:pPr>
      <w:r w:rsidRPr="003B25D8">
        <w:rPr>
          <w:rFonts w:cs="Times New Roman"/>
        </w:rPr>
        <w:t xml:space="preserve">The Desire for the Apocalypse and the Fetishization of CO2 It is easier to imagine the end of the world than to imagine the end of capitalism. (Jameson, 2003: 73) </w:t>
      </w:r>
      <w:r w:rsidRPr="003B25D8">
        <w:rPr>
          <w:rStyle w:val="StyleBoldUnderline"/>
          <w:rFonts w:cs="Times New Roman"/>
        </w:rPr>
        <w:t>We shall start from the attractions of the apocalyptic imaginaries that infuse the climate change debate and through which much of the public concern with the climate change argument is sustained</w:t>
      </w:r>
      <w:r w:rsidRPr="003B25D8">
        <w:rPr>
          <w:rFonts w:cs="Times New Roman"/>
        </w:rPr>
        <w:t>. T</w:t>
      </w:r>
      <w:r w:rsidRPr="003B25D8">
        <w:rPr>
          <w:rStyle w:val="StyleBoldUnderline"/>
          <w:rFonts w:cs="Times New Roman"/>
        </w:rPr>
        <w:t>he distinct millennialist discourse around the climate has co-produced a widespread consensus that the earth and many of its component parts are in an ecological bind that may short-circuit human and non-human life in the not too distant future if urgent and immediate action to retrofit nature to a more benign equilibrium is postponed for much longe</w:t>
      </w:r>
      <w:r w:rsidRPr="003B25D8">
        <w:rPr>
          <w:rFonts w:cs="Times New Roman"/>
        </w:rPr>
        <w:t xml:space="preserve">r. </w:t>
      </w:r>
      <w:r w:rsidRPr="003B25D8">
        <w:rPr>
          <w:rStyle w:val="StyleBoldUnderline"/>
          <w:rFonts w:cs="Times New Roman"/>
        </w:rPr>
        <w:t>Irrespective of the particular views of Nature held by different individuals and social</w:t>
      </w:r>
      <w:r w:rsidRPr="003B25D8">
        <w:rPr>
          <w:rFonts w:cs="Times New Roman"/>
        </w:rPr>
        <w:t xml:space="preserve"> groups, consensus has emerged over the seriousness of the environmental condition and the precariousness of our socio-ecological balance (Swyngedouw, forthcoming</w:t>
      </w:r>
      <w:r w:rsidRPr="003B25D8">
        <w:rPr>
          <w:rStyle w:val="StyleBoldUnderline"/>
          <w:rFonts w:cs="Times New Roman"/>
        </w:rPr>
        <w:t>). BP has rebranded itself as ‘Beyond Petroleum’ to certify its environmental credentials,</w:t>
      </w:r>
      <w:r w:rsidRPr="003B25D8">
        <w:rPr>
          <w:rFonts w:cs="Times New Roman"/>
        </w:rPr>
        <w:t xml:space="preserve"> </w:t>
      </w:r>
      <w:r w:rsidRPr="003B25D8">
        <w:rPr>
          <w:rStyle w:val="StyleBoldUnderline"/>
          <w:rFonts w:cs="Times New Roman"/>
        </w:rPr>
        <w:t>Shell plays a more eco-sensitive tune, eco-activists of various political or ideological stripes and colours engage in direct action in the name of saving the planet</w:t>
      </w:r>
      <w:r w:rsidRPr="003B25D8">
        <w:rPr>
          <w:rFonts w:cs="Times New Roman"/>
        </w:rPr>
        <w:t xml:space="preserve">, New Age post-materialists join the chorus that laments the irreversible decline of ecological amenities, eminent scientists enter the public domain to warn of pending ecological catastrophe, politicians try to outmanoeuvre each other in brandishing the ecological banner, and a wide range of policy initiatives and practices, performed under the motif of ‘sustainability’, are discussed, conceived and implemented at all geographical scales. Al Gore’s evangelical film An Inconvenient Truth won him the Nobel Peace price, surely one of the most telling illustrations of how eco - logical matters are elevated to the terrain of a global humanitarian cause (see also Giddens, 2009). </w:t>
      </w:r>
      <w:r w:rsidRPr="003B25D8">
        <w:rPr>
          <w:rStyle w:val="StyleBoldUnderline"/>
          <w:rFonts w:cs="Times New Roman"/>
        </w:rPr>
        <w:t>While there is certainly no agreement on what exactly Nature is and how to relate to it, there is a virtually unchallenged consensus over the need to be more ‘environmentally’ sustainable if disaster is to be avoided; a climatic sustainability that centres around stabilizing the CO2 content in the atmosphere</w:t>
      </w:r>
      <w:r w:rsidRPr="003B25D8">
        <w:rPr>
          <w:rFonts w:cs="Times New Roman"/>
        </w:rPr>
        <w:t xml:space="preserve"> (Boykoff et al., forthcoming). This consensual framing is itself sustained by a particular scientific discourse.1 The </w:t>
      </w:r>
      <w:r w:rsidRPr="003B25D8">
        <w:rPr>
          <w:rStyle w:val="StyleBoldUnderline"/>
          <w:rFonts w:cs="Times New Roman"/>
        </w:rPr>
        <w:t>c</w:t>
      </w:r>
      <w:r w:rsidRPr="003B25D8">
        <w:rPr>
          <w:rFonts w:cs="Times New Roman"/>
        </w:rPr>
        <w:t xml:space="preserve">omplex translation and articulation between what Bruno Latour (2004) would call matters of fact versus matters of concern has been thoroughly short-circuited. The changing atmospheric composition, marked by increasing levels of CO2 and other greenhouse gases in the atmosphere, is largely caused by anthropogenic activity, primarily (although not exclusively) as a result of the burning of fossilized or captured CO2 (in the form of oil, gas, coal, wood) and the disappearance of CO2 sinks and their associated capture processes (through deforestation for example). </w:t>
      </w:r>
      <w:r w:rsidRPr="003B25D8">
        <w:rPr>
          <w:rStyle w:val="StyleBoldUnderline"/>
          <w:rFonts w:cs="Times New Roman"/>
        </w:rPr>
        <w:t>These undisputed matters of fact are, without proper political intermediation, translated into matters of concern.</w:t>
      </w:r>
      <w:r w:rsidRPr="003B25D8">
        <w:rPr>
          <w:rFonts w:cs="Times New Roman"/>
        </w:rPr>
        <w:t xml:space="preserve"> The latter, of course, are eminently political in nature. </w:t>
      </w:r>
      <w:r w:rsidRPr="003B25D8">
        <w:rPr>
          <w:rStyle w:val="StyleBoldUnderline"/>
          <w:rFonts w:cs="Times New Roman"/>
        </w:rPr>
        <w:t>Yet, in the climate change debate, the political nature of matters of concern is disavowed to the extent that the facts in themselves are elevated, through a short-circuiting procedure, on to the terrain of the political</w:t>
      </w:r>
      <w:r w:rsidRPr="003B25D8">
        <w:rPr>
          <w:rFonts w:cs="Times New Roman"/>
        </w:rPr>
        <w:t xml:space="preserve">, </w:t>
      </w:r>
      <w:r w:rsidRPr="003B25D8">
        <w:rPr>
          <w:rStyle w:val="StyleBoldUnderline"/>
          <w:rFonts w:cs="Times New Roman"/>
        </w:rPr>
        <w:t>where climate change is framed as a global humanitarian cause. The matters of concern are thereby relegated to a terrain beyond dispute, to one that does not permit dissensus or disagreement</w:t>
      </w:r>
      <w:r w:rsidRPr="003B25D8">
        <w:rPr>
          <w:rFonts w:cs="Times New Roman"/>
        </w:rPr>
        <w:t xml:space="preserve">. Scientific expertise becomes the foundation and guarantee for properly constituted politics/ policies. In this consensual setting, environmental problems are generally staged as universally threatening to the survival of humankind, announcing the premature termination of civilization as we know it and sustained by what Mike Davis (1999) aptly called ‘ecologies of fear’. </w:t>
      </w:r>
      <w:r w:rsidRPr="003B25D8">
        <w:rPr>
          <w:rStyle w:val="StyleBoldUnderline"/>
          <w:rFonts w:cs="Times New Roman"/>
        </w:rPr>
        <w:t>The discursive matrix through which the contemporary meaning of the environmental condition is woven is one quilted systematically by the continuous invocation of fear and danger, the spectre of ecological annihilation or at least seriously distressed socio-ecological conditions for many people in the near future</w:t>
      </w:r>
      <w:r w:rsidRPr="003B25D8">
        <w:rPr>
          <w:rFonts w:cs="Times New Roman"/>
        </w:rPr>
        <w:t>. ‘</w:t>
      </w:r>
      <w:r w:rsidRPr="003B25D8">
        <w:rPr>
          <w:rStyle w:val="StyleBoldUnderline"/>
          <w:rFonts w:cs="Times New Roman"/>
        </w:rPr>
        <w:t>Fear’ is indeed the crucial node through which much of the current environmental narrative is woven, and continues to feed the concern with ‘sustainability’</w:t>
      </w:r>
      <w:r w:rsidRPr="003B25D8">
        <w:rPr>
          <w:rFonts w:cs="Times New Roman"/>
        </w:rPr>
        <w:t xml:space="preserve">. </w:t>
      </w:r>
      <w:r w:rsidRPr="003B25D8">
        <w:rPr>
          <w:rStyle w:val="StyleBoldUnderline"/>
          <w:rFonts w:cs="Times New Roman"/>
        </w:rPr>
        <w:t>This cultivation of ‘ecologies of fear’, in turn, is sustained in part by a particular set of phantasmagorical imaginaries</w:t>
      </w:r>
      <w:r w:rsidRPr="003B25D8">
        <w:rPr>
          <w:rFonts w:cs="Times New Roman"/>
        </w:rPr>
        <w:t xml:space="preserve"> (Katz, 1995). </w:t>
      </w:r>
      <w:r w:rsidRPr="003B25D8">
        <w:rPr>
          <w:rStyle w:val="StyleBoldUnderline"/>
          <w:rFonts w:cs="Times New Roman"/>
        </w:rPr>
        <w:t>The apocalyptic imaginary of a world without water, or at least with endemic water shortages, ravaged by hurricanes whose intensity is amplified by climate change</w:t>
      </w:r>
      <w:r w:rsidRPr="003B25D8">
        <w:rPr>
          <w:rFonts w:cs="Times New Roman"/>
        </w:rPr>
        <w:t xml:space="preserve">; </w:t>
      </w:r>
      <w:r w:rsidRPr="003B25D8">
        <w:rPr>
          <w:rStyle w:val="StyleBoldUnderline"/>
          <w:rFonts w:cs="Times New Roman"/>
        </w:rPr>
        <w:t>pictures of scorched land as global warming shifts the geopluvial regime and the spatial variability of droughts and floods; icebergs that disintegrate around the poles as ice melts into the sea, causing the sea level to rise; alarming reductions in biodiversity as species disappear or are threatened by extinction; post-apocalyptic images of waste lands reminiscent of the silent ecologies of the region around Chernobyl</w:t>
      </w:r>
      <w:r w:rsidRPr="003B25D8">
        <w:rPr>
          <w:rFonts w:cs="Times New Roman"/>
        </w:rPr>
        <w:t xml:space="preserve">; </w:t>
      </w:r>
      <w:r w:rsidRPr="003B25D8">
        <w:rPr>
          <w:rStyle w:val="StyleBoldUnderline"/>
          <w:rFonts w:cs="Times New Roman"/>
        </w:rPr>
        <w:t>the threat of peak-oil that, without proper management and technologically innovative foresight, would return society to a Stone Age existence; the devastation of wildfires, tsunamis, diseases like SARS, avian flu, Ebola or HIV, all these imaginaries of a Nature out of synch, destabilized, threatening and out of control are paralleled by equally disturbing images of a society that continues piling up waste, pumping CO2 into the atmosphere, deforesting the earth, etc. This is a process that Neil Smith appropriately refers to as ‘nature-washing’</w:t>
      </w:r>
      <w:r w:rsidRPr="003B25D8">
        <w:rPr>
          <w:rFonts w:cs="Times New Roman"/>
        </w:rPr>
        <w:t xml:space="preserve"> (2008: 245). In sum</w:t>
      </w:r>
      <w:r w:rsidRPr="003B25D8">
        <w:rPr>
          <w:rStyle w:val="StyleBoldUnderline"/>
          <w:rFonts w:cs="Times New Roman"/>
        </w:rPr>
        <w:t>, our ecological predicament is sutured by millennial fears, sustained by an apocalyptic rhetoric and representational tactics, and by a series of performative gestures signalling an overwhelming</w:t>
      </w:r>
      <w:r w:rsidRPr="003B25D8">
        <w:rPr>
          <w:rFonts w:cs="Times New Roman"/>
        </w:rPr>
        <w:t xml:space="preserve">, mind-boggling danger, one that threatens to undermine the very coordinates of our everyday lives and routines, and may shake up the foundations of all we took and take for granted. Table 1 exemplifies some of the imaginaries that are continuously invoked. Of course, </w:t>
      </w:r>
      <w:r w:rsidRPr="003B25D8">
        <w:rPr>
          <w:rStyle w:val="StyleBoldUnderline"/>
          <w:rFonts w:cs="Times New Roman"/>
        </w:rPr>
        <w:t>apocalyptic imaginaries have been around for a long time as an integral part of Western thought,</w:t>
      </w:r>
      <w:r w:rsidRPr="003B25D8">
        <w:rPr>
          <w:rFonts w:cs="Times New Roman"/>
        </w:rPr>
        <w:t xml:space="preserve"> first of Christianity and later emerging as the underbelly of fast-forwarding technological modernization and its associated doomsday thinkers.</w:t>
      </w:r>
      <w:r w:rsidRPr="003B25D8">
        <w:rPr>
          <w:rStyle w:val="StyleBoldUnderline"/>
          <w:rFonts w:cs="Times New Roman"/>
        </w:rPr>
        <w:t xml:space="preserve"> However, present-day millennialism preaches an apocalypse without the promise of redemption. Saint John’s biblical apocalypse, for example, found its redemption in God’s infinite love. The proliferation of modern apocalyptic imaginaries also held up the promise of redemption: t</w:t>
      </w:r>
      <w:r w:rsidRPr="003B25D8">
        <w:rPr>
          <w:rFonts w:cs="Times New Roman"/>
        </w:rPr>
        <w:t xml:space="preserve">he horsemen of the apocalypse, whether riding under the name of the proletariat, technology or capitalism, could be tamed with appropriate political and social revolutions. As Martin Jay argued, while traditional apocalyptic versions still held out the hope for redemption, for a ‘second coming’, for the promise of a ‘new dawn’, environmental apocalyptic imaginaries are ‘leaving behind any hope of rebirth or renewal . . . in favour of an unquenchable fascination with being on the verge of an end that never comes’ (1994: 33). The emergence of new forms of millennialism around the environmental nexus is of a particular kind that promises neither redemption nor realization. As Klaus Scherpe (1987) insists, </w:t>
      </w:r>
      <w:r w:rsidRPr="003B25D8">
        <w:rPr>
          <w:rStyle w:val="StyleBoldUnderline"/>
          <w:rFonts w:cs="Times New Roman"/>
        </w:rPr>
        <w:t>this is not simply apocalypse now, but apocalypse forever. It is a vision that does not suggest, prefigure or expect the necessity of an event that will alter history</w:t>
      </w:r>
      <w:r w:rsidRPr="003B25D8">
        <w:rPr>
          <w:rFonts w:cs="Times New Roman"/>
        </w:rPr>
        <w:t xml:space="preserve">. Derrida (referring to the nuclear threat in the 1980s) sums this up most succinctly: . . . here, precisely, is announced – as promise or as threat – an apocalypse without apocalypse, an apocalypse without vision, without truth, without revelation . . . without message and without destination, without sender and without decidable addressee . . . an apocalypse beyond good and evil. (1992: 66) </w:t>
      </w:r>
      <w:r w:rsidRPr="003B25D8">
        <w:rPr>
          <w:rStyle w:val="StyleBoldUnderline"/>
          <w:rFonts w:cs="Times New Roman"/>
        </w:rPr>
        <w:t>The environmentally apocalyptic future, forever postponed, neither promises redemption nor does it possess a name; it is pure negativity. The attractions of such an apocalyptic imaginary are related to a series of characteristics. In contrast to standard left arguments about the apocalyptic dynamics of unbridled capitalism</w:t>
      </w:r>
      <w:r w:rsidRPr="003B25D8">
        <w:rPr>
          <w:rFonts w:cs="Times New Roman"/>
        </w:rPr>
        <w:t xml:space="preserve"> (Mike Davis is a great exemplar of this; see Davis, 1999, 2002), </w:t>
      </w:r>
      <w:r w:rsidRPr="003B25D8">
        <w:rPr>
          <w:rStyle w:val="StyleBoldUnderline"/>
          <w:rFonts w:cs="Times New Roman"/>
        </w:rPr>
        <w:t xml:space="preserve">I would argue that sustaining and nurturing apocalyptic imaginaries is an integral and vital part of the new cultural politics of capitalism </w:t>
      </w:r>
      <w:r w:rsidRPr="003B25D8">
        <w:rPr>
          <w:rFonts w:cs="Times New Roman"/>
        </w:rPr>
        <w:t xml:space="preserve">(Boltanski and Chiapello, 2007) </w:t>
      </w:r>
      <w:r w:rsidRPr="003B25D8">
        <w:rPr>
          <w:rStyle w:val="StyleBoldUnderline"/>
          <w:rFonts w:cs="Times New Roman"/>
        </w:rPr>
        <w:t>for which the management of fear is a central leitmotif</w:t>
      </w:r>
      <w:r w:rsidRPr="003B25D8">
        <w:rPr>
          <w:rFonts w:cs="Times New Roman"/>
        </w:rPr>
        <w:t xml:space="preserve"> (Badiou, 2007</w:t>
      </w:r>
      <w:r w:rsidRPr="003B25D8">
        <w:rPr>
          <w:rStyle w:val="StyleBoldUnderline"/>
          <w:rFonts w:cs="Times New Roman"/>
        </w:rPr>
        <w:t>). At the symbolic level, apocalyptic imaginaries are extraordinarily powerful in disavowing or displacing social conflict and antagonisms</w:t>
      </w:r>
      <w:r w:rsidRPr="003B25D8">
        <w:rPr>
          <w:rFonts w:cs="Times New Roman"/>
        </w:rPr>
        <w:t xml:space="preserve">. </w:t>
      </w:r>
      <w:r w:rsidRPr="003B25D8">
        <w:rPr>
          <w:rStyle w:val="StyleBoldUnderline"/>
          <w:rFonts w:cs="Times New Roman"/>
        </w:rPr>
        <w:t xml:space="preserve">As such, apocalyptic imaginations are decidedly </w:t>
      </w:r>
      <w:proofErr w:type="gramStart"/>
      <w:r w:rsidRPr="003B25D8">
        <w:rPr>
          <w:rStyle w:val="StyleBoldUnderline"/>
          <w:rFonts w:cs="Times New Roman"/>
        </w:rPr>
        <w:t>populist</w:t>
      </w:r>
      <w:proofErr w:type="gramEnd"/>
      <w:r w:rsidRPr="003B25D8">
        <w:rPr>
          <w:rStyle w:val="StyleBoldUnderline"/>
          <w:rFonts w:cs="Times New Roman"/>
        </w:rPr>
        <w:t xml:space="preserve"> and foreclose a proper political framing</w:t>
      </w:r>
      <w:r w:rsidRPr="003B25D8">
        <w:rPr>
          <w:rFonts w:cs="Times New Roman"/>
        </w:rPr>
        <w:t>. Or, in other words</w:t>
      </w:r>
      <w:r w:rsidRPr="003B25D8">
        <w:rPr>
          <w:rStyle w:val="StyleBoldUnderline"/>
          <w:rFonts w:cs="Times New Roman"/>
        </w:rPr>
        <w:t>, the presentation of climate change as a global humanitarian cause produces a thoroughly depoliticized imaginary, one that does not revolve around choosing one trajectory rather than another</w:t>
      </w:r>
      <w:r w:rsidRPr="003B25D8">
        <w:rPr>
          <w:rFonts w:cs="Times New Roman"/>
        </w:rPr>
        <w:t xml:space="preserve">, one that is not articulated with specific political programs or socio-ecological project or revolutions. It is this sort of mobilization without political issue that led Alain Badiou to state that ‘ecology is the new opium for the masses’, whereby the nurturing of the promise of a more benign retrofitted climate exhausts the horizon of our aspirations and imaginations (Badiou, 2008; Žižek, 2008). </w:t>
      </w:r>
      <w:r w:rsidRPr="003B25D8">
        <w:rPr>
          <w:rStyle w:val="StyleBoldUnderline"/>
          <w:rFonts w:cs="Times New Roman"/>
        </w:rPr>
        <w:t>We have to make sure that radical techno-managerial and socio-cultural transformations, organized within the horizons of a capitalist order that is beyond dispute, are initiated that retrofit the climate</w:t>
      </w:r>
      <w:r w:rsidRPr="003B25D8">
        <w:rPr>
          <w:rFonts w:cs="Times New Roman"/>
        </w:rPr>
        <w:t xml:space="preserve"> (Swyngedouw, forthcoming). In other words</w:t>
      </w:r>
      <w:r w:rsidRPr="003B25D8">
        <w:rPr>
          <w:rStyle w:val="StyleBoldUnderline"/>
          <w:rFonts w:cs="Times New Roman"/>
        </w:rPr>
        <w:t>, we have to change radically, but within the contours of the existing state of the situation – ‘the partition of the sensible’ i</w:t>
      </w:r>
      <w:r w:rsidRPr="003B25D8">
        <w:rPr>
          <w:rFonts w:cs="Times New Roman"/>
        </w:rPr>
        <w:t xml:space="preserve">n Rancière’s (1998) words, </w:t>
      </w:r>
      <w:r w:rsidRPr="003B25D8">
        <w:rPr>
          <w:rStyle w:val="StyleBoldUnderline"/>
          <w:rFonts w:cs="Times New Roman"/>
        </w:rPr>
        <w:t>so that nothing really has to change. The negative desire for an apocalypse that few really believe will realize itse</w:t>
      </w:r>
      <w:r w:rsidRPr="003B25D8">
        <w:rPr>
          <w:rFonts w:cs="Times New Roman"/>
        </w:rPr>
        <w:t xml:space="preserve">lf (if we were to believe that the earth is really in the dismal state we are told it is in, we would not be sitting around writing and reading arcane academic journal articles) </w:t>
      </w:r>
      <w:r w:rsidRPr="003B25D8">
        <w:rPr>
          <w:rStyle w:val="StyleBoldUnderline"/>
          <w:rFonts w:cs="Times New Roman"/>
        </w:rPr>
        <w:t>finds its positive injunction around a fetishist invocation of CO2 as the ‘thing’ around which our environmental dreams, aspirations, contestations as well as policies crystalliz</w:t>
      </w:r>
      <w:r w:rsidRPr="003B25D8">
        <w:rPr>
          <w:rFonts w:cs="Times New Roman"/>
        </w:rPr>
        <w:t xml:space="preserve">e. </w:t>
      </w:r>
      <w:r w:rsidRPr="003B25D8">
        <w:rPr>
          <w:rStyle w:val="StyleBoldUnderline"/>
          <w:rFonts w:cs="Times New Roman"/>
        </w:rPr>
        <w:t>The ‘point de capiton’, the quilting point through which the signifying chain that weaves a discursive matrix of meaning and content for the climate change problematic, is CO2, the objet petit a that simultaneously expresses our deepest fears and around which the desire for change</w:t>
      </w:r>
      <w:r w:rsidRPr="003B25D8">
        <w:rPr>
          <w:rFonts w:cs="Times New Roman"/>
        </w:rPr>
        <w:t xml:space="preserve">, for a better socio-climatic world is expressed (see Stavrakakis, 1997, 2000; Swyngedouw, forthcoming). </w:t>
      </w:r>
      <w:r w:rsidRPr="003B25D8">
        <w:rPr>
          <w:rStyle w:val="StyleBoldUnderline"/>
          <w:rFonts w:cs="Times New Roman"/>
        </w:rPr>
        <w:t>The fetishist disavowal of the multiple and complex relations through which environmental changes unfold finds its completion in the double reductionism to this singular socio-chemical component</w:t>
      </w:r>
      <w:r w:rsidRPr="003B25D8">
        <w:rPr>
          <w:rFonts w:cs="Times New Roman"/>
        </w:rPr>
        <w:t xml:space="preserve"> (CO2). </w:t>
      </w:r>
      <w:r w:rsidRPr="003B25D8">
        <w:rPr>
          <w:rStyle w:val="StyleBoldUnderline"/>
          <w:rFonts w:cs="Times New Roman"/>
        </w:rPr>
        <w:t>The reification of complex processes to a thing-like object-cause in the form of a socio-chemical compound around which our environmental desires crystallize is furthermore inscribed with a particular social meaning and function through its enrolment as commodity in the processes of capital circulation and market exchange</w:t>
      </w:r>
      <w:r w:rsidRPr="003B25D8">
        <w:rPr>
          <w:rFonts w:cs="Times New Roman"/>
        </w:rPr>
        <w:t xml:space="preserve"> (Bumpus and Liverman, 2008; Liverman, 2009). </w:t>
      </w:r>
      <w:r w:rsidRPr="003B25D8">
        <w:rPr>
          <w:rStyle w:val="StyleBoldUnderline"/>
          <w:rFonts w:cs="Times New Roman"/>
        </w:rPr>
        <w:t>The commodification of CO2 – primarily via the Kyoto Protocol and various offsetting schemes – in turn, has triggered a rapidly growing derivatives market of futures and options</w:t>
      </w:r>
      <w:r w:rsidRPr="003B25D8">
        <w:rPr>
          <w:rFonts w:cs="Times New Roman"/>
        </w:rPr>
        <w:t xml:space="preserve">. On the European climate exchange, for example, trade in CO2 futures and options grew from zero in 2005 to 463 million tons in June 2009, with prices fluctuating from over 30 euro to less than 10 euro per ton over this time period.2 The </w:t>
      </w:r>
      <w:r w:rsidRPr="003B25D8">
        <w:rPr>
          <w:rStyle w:val="StyleBoldUnderline"/>
          <w:rFonts w:cs="Times New Roman"/>
        </w:rPr>
        <w:t>extraordinary complexity of state and regulatory procedures forcing the commodification of CO2 exemplifies par excellence what Marx once defined as commodity fetishism</w:t>
      </w:r>
      <w:r w:rsidRPr="003B25D8">
        <w:rPr>
          <w:rFonts w:cs="Times New Roman"/>
        </w:rPr>
        <w:t xml:space="preserve">: A </w:t>
      </w:r>
      <w:r w:rsidRPr="003B25D8">
        <w:rPr>
          <w:rStyle w:val="StyleBoldUnderline"/>
          <w:rFonts w:cs="Times New Roman"/>
        </w:rPr>
        <w:t>commodity appears, at first sight, a very trivial thing, and easily understood. Its analysis shows that it is, in reality, a very queer thing, abounding in metaphysical subtleties and theological niceties</w:t>
      </w:r>
      <w:r w:rsidRPr="003B25D8">
        <w:rPr>
          <w:rFonts w:cs="Times New Roman"/>
        </w:rPr>
        <w:t xml:space="preserve">. (2004 [1867]: 163) </w:t>
      </w:r>
      <w:r w:rsidRPr="003B25D8">
        <w:rPr>
          <w:rStyle w:val="StyleBoldUnderline"/>
          <w:rFonts w:cs="Times New Roman"/>
        </w:rPr>
        <w:t>CO2’s functioning as a</w:t>
      </w:r>
      <w:r w:rsidRPr="003B25D8">
        <w:rPr>
          <w:rFonts w:cs="Times New Roman"/>
        </w:rPr>
        <w:t xml:space="preserve"> commodity (and financialized asset) is </w:t>
      </w:r>
      <w:r w:rsidRPr="003B25D8">
        <w:rPr>
          <w:rStyle w:val="StyleBoldUnderline"/>
          <w:rFonts w:cs="Times New Roman"/>
        </w:rPr>
        <w:t>dependent on its insertion in a complex governance regime organized around a set of technologies of governance that revolve around reflexive risk-calculati</w:t>
      </w:r>
      <w:r w:rsidRPr="003B25D8">
        <w:rPr>
          <w:rFonts w:cs="Times New Roman"/>
        </w:rPr>
        <w:t>on, self-assessment, interest-negotiation and intermediation, accountancy rules and accountancy-based disciplining, detailed quantification and benchmarking of performance (Dean, 1999). The latter is politically choreographed and instituted by the Kyoto Protocol and related, through extraordinarily complex, institutional configurations, that is, the technomanagerial machinery of post-democratic governing. The above potted summary of the uses of apocalyptic imaginaries, the science–politics short-circuiting and the privatization of the climate through the commodification of CO2 is strictly parallel, I contend, with the deepening consolidation of a political populism that characterizes the present post-political condition (Žižek, 2006a). And that is what we shall turn to next.</w:t>
      </w:r>
    </w:p>
    <w:p w14:paraId="44C0A7B1" w14:textId="77777777" w:rsidR="00CA7158" w:rsidRPr="003B25D8" w:rsidRDefault="00CA7158" w:rsidP="002B40CD">
      <w:pPr>
        <w:pStyle w:val="Heading4"/>
      </w:pPr>
      <w:r w:rsidRPr="003B25D8">
        <w:t>Post politics relies upon the Externalization of the Climate change threat to outside the person in an attempt to crush dissensus and challenges to techno-managerialistic thought. Only a foregrounding against this dominant form of thought is able to create real political change.</w:t>
      </w:r>
    </w:p>
    <w:p w14:paraId="2DEE1914" w14:textId="77777777" w:rsidR="00CA7158" w:rsidRPr="003B25D8" w:rsidRDefault="00CA7158" w:rsidP="00CA7158">
      <w:pPr>
        <w:rPr>
          <w:rFonts w:cs="Times New Roman"/>
        </w:rPr>
      </w:pPr>
      <w:proofErr w:type="gramStart"/>
      <w:r w:rsidRPr="003B25D8">
        <w:rPr>
          <w:rStyle w:val="StyleStyleBold12pt"/>
          <w:rFonts w:cs="Times New Roman"/>
        </w:rPr>
        <w:t>Swyngedouw  10</w:t>
      </w:r>
      <w:proofErr w:type="gramEnd"/>
      <w:r w:rsidRPr="003B25D8">
        <w:rPr>
          <w:rFonts w:cs="Times New Roman"/>
        </w:rPr>
        <w:t xml:space="preserve"> (Erik ,   professor of geography at the University of Manchester in the School of Environment and Development.May 24, 2010  ,Apocalypse Forever?: Post-political Populism and the Spectre of Climate Change , Sagepub)</w:t>
      </w:r>
    </w:p>
    <w:p w14:paraId="2244DDB3" w14:textId="77777777" w:rsidR="00CA7158" w:rsidRPr="003B25D8" w:rsidRDefault="00CA7158" w:rsidP="00CA7158">
      <w:pPr>
        <w:rPr>
          <w:rFonts w:cs="Times New Roman"/>
        </w:rPr>
      </w:pPr>
      <w:r w:rsidRPr="003B25D8">
        <w:rPr>
          <w:rFonts w:cs="Times New Roman"/>
        </w:rPr>
        <w:t xml:space="preserve">Conclusion: Re-thinking the Political Environment Against thoughts of the end and catastrophe, I believe </w:t>
      </w:r>
      <w:r w:rsidRPr="003B25D8">
        <w:rPr>
          <w:rStyle w:val="StyleBoldUnderline"/>
          <w:rFonts w:cs="Times New Roman"/>
        </w:rPr>
        <w:t>it is possible and necessary to oppose a thought of political precariousness</w:t>
      </w:r>
      <w:r w:rsidRPr="003B25D8">
        <w:rPr>
          <w:rFonts w:cs="Times New Roman"/>
        </w:rPr>
        <w:t>. (Rancière, 2004: 8) We have a</w:t>
      </w:r>
      <w:r w:rsidRPr="003B25D8">
        <w:rPr>
          <w:rStyle w:val="StyleBoldUnderline"/>
          <w:rFonts w:cs="Times New Roman"/>
        </w:rPr>
        <w:t>r</w:t>
      </w:r>
      <w:r w:rsidRPr="003B25D8">
        <w:rPr>
          <w:rFonts w:cs="Times New Roman"/>
        </w:rPr>
        <w:t xml:space="preserve">gued that the particular </w:t>
      </w:r>
      <w:r w:rsidRPr="003B25D8">
        <w:rPr>
          <w:rStyle w:val="StyleBoldUnderline"/>
          <w:rFonts w:cs="Times New Roman"/>
        </w:rPr>
        <w:t>framing of climate change and its associated populist politics as outlined above foreclose</w:t>
      </w:r>
      <w:r w:rsidRPr="003B25D8">
        <w:rPr>
          <w:rFonts w:cs="Times New Roman"/>
        </w:rPr>
        <w:t xml:space="preserve">s (or at least attempts to do so) </w:t>
      </w:r>
      <w:r w:rsidRPr="003B25D8">
        <w:rPr>
          <w:rStyle w:val="StyleBoldUnderline"/>
          <w:rFonts w:cs="Times New Roman"/>
        </w:rPr>
        <w:t>politicization and evacuates dissent through the formation of a particular regime of environmental governance that revolves around consensus, agreement, participatory negotiation of different interests and technocratic expert management in the context of a non-disputed management of market-based socio-economic organization</w:t>
      </w:r>
      <w:r w:rsidRPr="003B25D8">
        <w:rPr>
          <w:rFonts w:cs="Times New Roman"/>
        </w:rPr>
        <w:t xml:space="preserve">. Even </w:t>
      </w:r>
      <w:r w:rsidRPr="003B25D8">
        <w:rPr>
          <w:rStyle w:val="StyleBoldUnderline"/>
          <w:rFonts w:cs="Times New Roman"/>
        </w:rPr>
        <w:t>a cursory analysis of ‘green politics’, whether from the perspective of environmental movements</w:t>
      </w:r>
      <w:r w:rsidRPr="003B25D8">
        <w:rPr>
          <w:rFonts w:cs="Times New Roman"/>
        </w:rPr>
        <w:t xml:space="preserve"> (like Greenpeace</w:t>
      </w:r>
      <w:r w:rsidRPr="003B25D8">
        <w:rPr>
          <w:rStyle w:val="StyleBoldUnderline"/>
          <w:rFonts w:cs="Times New Roman"/>
        </w:rPr>
        <w:t>) or environmental parties</w:t>
      </w:r>
      <w:r w:rsidRPr="003B25D8">
        <w:rPr>
          <w:rFonts w:cs="Times New Roman"/>
        </w:rPr>
        <w:t xml:space="preserve"> (the German Greens are a classic case), </w:t>
      </w:r>
      <w:r w:rsidRPr="003B25D8">
        <w:rPr>
          <w:rStyle w:val="StyleBoldUnderline"/>
          <w:rFonts w:cs="Times New Roman"/>
        </w:rPr>
        <w:t>over the past few decades would signal their rapid transformation from engaging in a politics of contestation, organized action, radical disagreement and developing visionary alternatives to their integration into stakeholder</w:t>
      </w:r>
      <w:r w:rsidRPr="003B25D8">
        <w:rPr>
          <w:rFonts w:cs="Times New Roman"/>
        </w:rPr>
        <w:t xml:space="preserve">- based negotiation arrangements aimed at delivering a negotiated policy. </w:t>
      </w:r>
      <w:r w:rsidRPr="003B25D8">
        <w:rPr>
          <w:rStyle w:val="StyleBoldUnderline"/>
          <w:rFonts w:cs="Times New Roman"/>
        </w:rPr>
        <w:t xml:space="preserve">A consensual post-politics emerges here, one that either eliminates fundamental conflict or elevates it to antithetical ultra-politics. </w:t>
      </w:r>
      <w:r w:rsidRPr="003B25D8">
        <w:rPr>
          <w:rFonts w:cs="Times New Roman"/>
        </w:rPr>
        <w:t xml:space="preserve">The consensual times we are currently living in have thus eliminated a genuine political space of disagreement. </w:t>
      </w:r>
      <w:r w:rsidRPr="003B25D8">
        <w:rPr>
          <w:rStyle w:val="StyleBoldUnderline"/>
          <w:rFonts w:cs="Times New Roman"/>
        </w:rPr>
        <w:t>These post-political climate change policies rest on the following foundations. First, the social and ecological problems caused by modernity/capitalism are external side-effects; they are not an inherent and integral part of the relations of liberal politics and capitalist economies</w:t>
      </w:r>
      <w:r w:rsidRPr="003B25D8">
        <w:rPr>
          <w:rFonts w:cs="Times New Roman"/>
        </w:rPr>
        <w:t xml:space="preserve">. Second, </w:t>
      </w:r>
      <w:r w:rsidRPr="003B25D8">
        <w:rPr>
          <w:rStyle w:val="StyleBoldUnderline"/>
          <w:rFonts w:cs="Times New Roman"/>
        </w:rPr>
        <w:t>a strictly populist politics emerges here; one that elevates the interest of an imaginary ‘the People’, Nature, or ‘the environment’ to the level of the universal, rather than opening spaces that permit the universalization of the claims of particular socio-natures, environment</w:t>
      </w:r>
      <w:r w:rsidRPr="003B25D8">
        <w:rPr>
          <w:rFonts w:cs="Times New Roman"/>
        </w:rPr>
        <w:t xml:space="preserve">s, or social groups or classes. Third, these side-effects are constituted as global, universal and threatening. Fourth, </w:t>
      </w:r>
      <w:r w:rsidRPr="003B25D8">
        <w:rPr>
          <w:rStyle w:val="StyleBoldUnderline"/>
          <w:rFonts w:cs="Times New Roman"/>
        </w:rPr>
        <w:t>the ‘enemy’ or the target of concern is continuously externalized and becomes socially disembodied,</w:t>
      </w:r>
      <w:r w:rsidRPr="003B25D8">
        <w:rPr>
          <w:rFonts w:cs="Times New Roman"/>
        </w:rPr>
        <w:t xml:space="preserve"> </w:t>
      </w:r>
      <w:r w:rsidRPr="003B25D8">
        <w:rPr>
          <w:rStyle w:val="StyleBoldUnderline"/>
          <w:rFonts w:cs="Times New Roman"/>
        </w:rPr>
        <w:t>is always vague, ambiguous, unnamed and uncounted, and ultimately empty</w:t>
      </w:r>
      <w:r w:rsidRPr="003B25D8">
        <w:rPr>
          <w:rFonts w:cs="Times New Roman"/>
        </w:rPr>
        <w:t xml:space="preserve">. Fifth, the </w:t>
      </w:r>
      <w:r w:rsidRPr="003B25D8">
        <w:rPr>
          <w:rStyle w:val="StyleBoldUnderline"/>
          <w:rFonts w:cs="Times New Roman"/>
        </w:rPr>
        <w:t>target of concern can be managed through a consensual dia logical politics whereby demands become depoliticized and politics naturalized within a given socio-ecological order for which there is ostensibly no real alternative</w:t>
      </w:r>
      <w:r w:rsidRPr="003B25D8">
        <w:rPr>
          <w:rFonts w:cs="Times New Roman"/>
        </w:rPr>
        <w:t xml:space="preserve"> (Swyngedouw, 2007). </w:t>
      </w:r>
      <w:r w:rsidRPr="003B25D8">
        <w:rPr>
          <w:rStyle w:val="StyleBoldUnderline"/>
          <w:rFonts w:cs="Times New Roman"/>
        </w:rPr>
        <w:t>The post-political environmental consensus, therefore, is one that is radically reactionary, one that forestalls the articulation of divergent, conflicting and alternative trajectories of future socio-environmental possibilities and of human–human and human–nature articulations and assemblages</w:t>
      </w:r>
      <w:r w:rsidRPr="003B25D8">
        <w:rPr>
          <w:rFonts w:cs="Times New Roman"/>
        </w:rPr>
        <w:t xml:space="preserve">. It holds on to a harmonious view of Nature that can be recaptured while reproducing, if not solidifying, a liberal-capitalist order for which there seems to be no alternative. </w:t>
      </w:r>
      <w:r w:rsidRPr="003B25D8">
        <w:rPr>
          <w:rStyle w:val="StyleBoldUnderline"/>
          <w:rFonts w:cs="Times New Roman"/>
        </w:rPr>
        <w:t>Much of the sustainability argument has evacuated the politics of the possible</w:t>
      </w:r>
      <w:r w:rsidRPr="003B25D8">
        <w:rPr>
          <w:rFonts w:cs="Times New Roman"/>
        </w:rPr>
        <w:t xml:space="preserve">, </w:t>
      </w:r>
      <w:r w:rsidRPr="003B25D8">
        <w:rPr>
          <w:rStyle w:val="StyleBoldUnderline"/>
          <w:rFonts w:cs="Times New Roman"/>
        </w:rPr>
        <w:t>the radical contestation of alternative future socio-environmental possibilities and socio-natural arrangements</w:t>
      </w:r>
      <w:r w:rsidRPr="003B25D8">
        <w:rPr>
          <w:rFonts w:cs="Times New Roman"/>
        </w:rPr>
        <w:t>, and has silenced the antagonisms and conflicts that are constitutive of our socio-natural orders by externalizing co</w:t>
      </w:r>
      <w:r w:rsidRPr="003B25D8">
        <w:rPr>
          <w:rStyle w:val="StyleBoldUnderline"/>
          <w:rFonts w:cs="Times New Roman"/>
        </w:rPr>
        <w:t>nflict</w:t>
      </w:r>
      <w:r w:rsidRPr="003B25D8">
        <w:rPr>
          <w:rFonts w:cs="Times New Roman"/>
        </w:rPr>
        <w:t xml:space="preserve">. It </w:t>
      </w:r>
      <w:r w:rsidRPr="003B25D8">
        <w:rPr>
          <w:rStyle w:val="StyleBoldUnderline"/>
          <w:rFonts w:cs="Times New Roman"/>
        </w:rPr>
        <w:t>is inherently reactionary. As Badiou (2005) argues, ‘proper’ politics must revolve around the construction of great new fictions that create real possibilities for constructing different socio-environmental futures.</w:t>
      </w:r>
      <w:r w:rsidRPr="003B25D8">
        <w:rPr>
          <w:rFonts w:cs="Times New Roman"/>
        </w:rPr>
        <w:t xml:space="preserve"> To the extent that </w:t>
      </w:r>
      <w:r w:rsidRPr="003B25D8">
        <w:rPr>
          <w:rStyle w:val="StyleBoldUnderline"/>
          <w:rFonts w:cs="Times New Roman"/>
        </w:rPr>
        <w:t>the current postpolitical condition that combines apocalyptic environmental visions with a hegemonic neoliberal view of social ordering constitutes one particular fiction</w:t>
      </w:r>
      <w:r w:rsidRPr="003B25D8">
        <w:rPr>
          <w:rFonts w:cs="Times New Roman"/>
        </w:rPr>
        <w:t xml:space="preserve"> (one that in fact forecloses dissent, conflict and the possibility of a different future), </w:t>
      </w:r>
      <w:r w:rsidRPr="003B25D8">
        <w:rPr>
          <w:rStyle w:val="StyleBoldUnderline"/>
          <w:rFonts w:cs="Times New Roman"/>
        </w:rPr>
        <w:t>there is an urgent need for different stories and fictions that can be mobilized for realization</w:t>
      </w:r>
      <w:r w:rsidRPr="003B25D8">
        <w:rPr>
          <w:rFonts w:cs="Times New Roman"/>
        </w:rPr>
        <w:t xml:space="preserve"> (Brand et al., 2009). </w:t>
      </w:r>
      <w:r w:rsidRPr="003B25D8">
        <w:rPr>
          <w:rStyle w:val="StyleBoldUnderline"/>
          <w:rFonts w:cs="Times New Roman"/>
        </w:rPr>
        <w:t>This requires foregrounding and naming different socio-environmental futures and recognizing conflict, difference and struggle over the naming and trajectories of these futures. Socio-environmental conflict, therefore, should not be subsumed under the homogenizing mantle of a populist environmentalist-sustainability discourse, but should be legitimized as constitutive of a democratic order</w:t>
      </w:r>
      <w:r w:rsidRPr="003B25D8">
        <w:rPr>
          <w:rFonts w:cs="Times New Roman"/>
        </w:rPr>
        <w:t>. This, of course</w:t>
      </w:r>
      <w:r w:rsidRPr="003B25D8">
        <w:rPr>
          <w:rStyle w:val="StyleBoldUnderline"/>
          <w:rFonts w:cs="Times New Roman"/>
        </w:rPr>
        <w:t>, turns the climate question into a question of democracy and its meaning.</w:t>
      </w:r>
      <w:r w:rsidRPr="003B25D8">
        <w:rPr>
          <w:rFonts w:cs="Times New Roman"/>
        </w:rPr>
        <w:t xml:space="preserve"> It </w:t>
      </w:r>
      <w:r w:rsidRPr="003B25D8">
        <w:rPr>
          <w:rStyle w:val="StyleBoldUnderline"/>
          <w:rFonts w:cs="Times New Roman"/>
        </w:rPr>
        <w:t>asserts the horizon of a recuperated democracy as the terrain (</w:t>
      </w:r>
      <w:r w:rsidRPr="003B25D8">
        <w:rPr>
          <w:rFonts w:cs="Times New Roman"/>
        </w:rPr>
        <w:t xml:space="preserve">space) for </w:t>
      </w:r>
      <w:r w:rsidRPr="003B25D8">
        <w:rPr>
          <w:rStyle w:val="StyleBoldUnderline"/>
          <w:rFonts w:cs="Times New Roman"/>
        </w:rPr>
        <w:t>expressing conflict, for nurturing agonistic debate and disagreement, and, most importantly, for the naming of different possible socioenvironmental futures</w:t>
      </w:r>
      <w:r w:rsidRPr="003B25D8">
        <w:rPr>
          <w:rFonts w:cs="Times New Roman"/>
        </w:rPr>
        <w:t>.</w:t>
      </w:r>
    </w:p>
    <w:p w14:paraId="46F9CFCD" w14:textId="77777777" w:rsidR="00CA7158" w:rsidRPr="003B25D8" w:rsidRDefault="00CA7158" w:rsidP="00CA7158">
      <w:pPr>
        <w:pStyle w:val="Heading3"/>
        <w:rPr>
          <w:rFonts w:cs="Times New Roman"/>
        </w:rPr>
      </w:pPr>
      <w:r w:rsidRPr="003B25D8">
        <w:rPr>
          <w:rFonts w:cs="Times New Roman"/>
        </w:rPr>
        <w:t>Impact = Populist Discourse</w:t>
      </w:r>
    </w:p>
    <w:p w14:paraId="78A5D904" w14:textId="77777777" w:rsidR="00CA7158" w:rsidRPr="003B25D8" w:rsidRDefault="00CA7158" w:rsidP="002B40CD">
      <w:pPr>
        <w:pStyle w:val="Heading4"/>
      </w:pPr>
      <w:r w:rsidRPr="003B25D8">
        <w:t>The portrayal of climate change as a global extinction threat allows for populist control to promote technocratic understandings of the environment. Post political control of the environment shoves the blame onto the poor while simultaneously pushing the problem back.</w:t>
      </w:r>
    </w:p>
    <w:p w14:paraId="0D835DBA" w14:textId="77777777" w:rsidR="00CA7158" w:rsidRPr="003B25D8" w:rsidRDefault="00CA7158" w:rsidP="00CA7158">
      <w:pPr>
        <w:rPr>
          <w:rFonts w:cs="Times New Roman"/>
        </w:rPr>
      </w:pPr>
      <w:proofErr w:type="gramStart"/>
      <w:r w:rsidRPr="003B25D8">
        <w:rPr>
          <w:rStyle w:val="StyleStyleBold12pt"/>
          <w:rFonts w:cs="Times New Roman"/>
        </w:rPr>
        <w:t>Swyngedouw  10</w:t>
      </w:r>
      <w:proofErr w:type="gramEnd"/>
      <w:r w:rsidRPr="003B25D8">
        <w:rPr>
          <w:rFonts w:cs="Times New Roman"/>
        </w:rPr>
        <w:t xml:space="preserve"> (Erik , professor of geography at the University of Manchester in the School of Environment and Development.May 24, 2010  ,Apocalypse Forever?: Post-political Populism and the Spectre of Climate Change , Sagepub)</w:t>
      </w:r>
    </w:p>
    <w:p w14:paraId="03AF5202" w14:textId="77777777" w:rsidR="00CA7158" w:rsidRPr="003B25D8" w:rsidRDefault="00CA7158" w:rsidP="00CA7158">
      <w:pPr>
        <w:rPr>
          <w:rFonts w:cs="Times New Roman"/>
        </w:rPr>
      </w:pPr>
      <w:r w:rsidRPr="003B25D8">
        <w:rPr>
          <w:rFonts w:cs="Times New Roman"/>
        </w:rPr>
        <w:t xml:space="preserve">Succumbing to the Populist Temptation If we do nothing, the consequences for every person on this earth will be severe and unprecedented – with vast numbers of environmental refugees, social instability and decimated economies: far worse than anything which we are seeing today. (Prince Charles, March 2009)3 </w:t>
      </w:r>
      <w:r w:rsidRPr="003B25D8">
        <w:rPr>
          <w:rStyle w:val="StyleBoldUnderline"/>
          <w:rFonts w:cs="Times New Roman"/>
        </w:rPr>
        <w:t>Environmental politics and debates over ‘sustainable’ futures in the face of pending environmental catastrophe signal a range of populist maneuvers that infuse the post-political post-democratic condition</w:t>
      </w:r>
      <w:r w:rsidRPr="003B25D8">
        <w:rPr>
          <w:rFonts w:cs="Times New Roman"/>
        </w:rPr>
        <w:t xml:space="preserve">. In this part, we shall chart the characteristics of populism (see, among others, Canovan, 1999; 2005; Laclau, 2005; Mudde, 2004; Žižek, 2006a) as they are expressed in mainstream climate concerns. In other words, </w:t>
      </w:r>
      <w:r w:rsidRPr="003B25D8">
        <w:rPr>
          <w:rStyle w:val="StyleBoldUnderline"/>
          <w:rFonts w:cs="Times New Roman"/>
        </w:rPr>
        <w:t>to the extent that consensual climate change imaginaries, arguments and policies reflect processes of depoliticization, the former are sustained by a series of decidedly populist gestures</w:t>
      </w:r>
      <w:r w:rsidRPr="003B25D8">
        <w:rPr>
          <w:rFonts w:cs="Times New Roman"/>
        </w:rPr>
        <w:t xml:space="preserve">. Here, I shall summarize the particular ways in which climate change expresses some of the classic tenets of populism. First, </w:t>
      </w:r>
      <w:r w:rsidRPr="003B25D8">
        <w:rPr>
          <w:rStyle w:val="StyleBoldUnderline"/>
          <w:rFonts w:cs="Times New Roman"/>
        </w:rPr>
        <w:t>the climate change conundrum is not only portrayed as global, but is constituted as a universal humanitarian threat. We are all potential victims</w:t>
      </w:r>
      <w:r w:rsidRPr="003B25D8">
        <w:rPr>
          <w:rFonts w:cs="Times New Roman"/>
        </w:rPr>
        <w:t>. ‘</w:t>
      </w:r>
      <w:r w:rsidRPr="003B25D8">
        <w:rPr>
          <w:rStyle w:val="StyleBoldUnderline"/>
          <w:rFonts w:cs="Times New Roman"/>
        </w:rPr>
        <w:t xml:space="preserve">THE’ Environment and ‘THE’ People, Humanity as a whole in a material and philosophical manner, are invoked and called into being. </w:t>
      </w:r>
      <w:r w:rsidRPr="003B25D8">
        <w:rPr>
          <w:rFonts w:cs="Times New Roman"/>
        </w:rPr>
        <w:t>H</w:t>
      </w:r>
      <w:r w:rsidRPr="003B25D8">
        <w:rPr>
          <w:rStyle w:val="StyleBoldUnderline"/>
          <w:rFonts w:cs="Times New Roman"/>
        </w:rPr>
        <w:t>umanit</w:t>
      </w:r>
      <w:r w:rsidRPr="003B25D8">
        <w:rPr>
          <w:rFonts w:cs="Times New Roman"/>
        </w:rPr>
        <w:t>y (as well as large parts of the non-human world</w:t>
      </w:r>
      <w:r w:rsidRPr="003B25D8">
        <w:rPr>
          <w:rStyle w:val="StyleBoldUnderline"/>
          <w:rFonts w:cs="Times New Roman"/>
        </w:rPr>
        <w:t>) is under threat from climatic catastrophes. However, the ‘people’ here are not constituted as heterogeneous political subjects, but as universal victims, suffering from processes beyond their control. A</w:t>
      </w:r>
      <w:r w:rsidRPr="003B25D8">
        <w:rPr>
          <w:rFonts w:cs="Times New Roman"/>
        </w:rPr>
        <w:t xml:space="preserve">s such, </w:t>
      </w:r>
      <w:r w:rsidRPr="003B25D8">
        <w:rPr>
          <w:rStyle w:val="StyleBoldUnderline"/>
          <w:rFonts w:cs="Times New Roman"/>
        </w:rPr>
        <w:t>populism cuts across the idiosyncrasies of different, heterogeneously constituted, differentially acting, and often antagonistic human and non-human ‘natures’</w:t>
      </w:r>
      <w:r w:rsidRPr="003B25D8">
        <w:rPr>
          <w:rFonts w:cs="Times New Roman"/>
        </w:rPr>
        <w:t xml:space="preserve">; it silences ideo logical and other constitutive social differences and disavows conflicts of interests by distilling a common threat or challenge to both Nature and Humanity. As Žižek puts it: . . . </w:t>
      </w:r>
      <w:r w:rsidRPr="003B25D8">
        <w:rPr>
          <w:rStyle w:val="StyleBoldUnderline"/>
          <w:rFonts w:cs="Times New Roman"/>
        </w:rPr>
        <w:t>populism occurs when a series of particular ‘democratic’ demands [in this case, a good environment, a retro-fitted climate, a series of socio-environmentally mitigating actions] is enchained in a series of equivalences,</w:t>
      </w:r>
      <w:r w:rsidRPr="003B25D8">
        <w:rPr>
          <w:rFonts w:cs="Times New Roman"/>
        </w:rPr>
        <w:t xml:space="preserve"> </w:t>
      </w:r>
      <w:r w:rsidRPr="003B25D8">
        <w:rPr>
          <w:rStyle w:val="StyleBoldUnderline"/>
          <w:rFonts w:cs="Times New Roman"/>
        </w:rPr>
        <w:t>and this enchainment produces ‘people’ as the universal political</w:t>
      </w:r>
      <w:r w:rsidRPr="003B25D8">
        <w:rPr>
          <w:rFonts w:cs="Times New Roman"/>
        </w:rPr>
        <w:t xml:space="preserve"> subject . . . and all different particular struggles and antagonisms appear as part of a global antagonistic struggle between ‘us’ (people) and ‘them’ [in this case ‘it’, i.e. CO2]. (Žižek, 2006a: 553) Second, this </w:t>
      </w:r>
      <w:r w:rsidRPr="003B25D8">
        <w:rPr>
          <w:rStyle w:val="StyleBoldUnderline"/>
          <w:rFonts w:cs="Times New Roman"/>
        </w:rPr>
        <w:t>universalizing claim of the pending catastrophe is socially homogenizing. Although geographical and social differences in terms of effects are clearly recognized and detailed</w:t>
      </w:r>
      <w:r w:rsidRPr="003B25D8">
        <w:rPr>
          <w:rFonts w:cs="Times New Roman"/>
        </w:rPr>
        <w:t>,</w:t>
      </w:r>
      <w:r w:rsidRPr="003B25D8">
        <w:rPr>
          <w:rStyle w:val="StyleBoldUnderline"/>
          <w:rFonts w:cs="Times New Roman"/>
        </w:rPr>
        <w:t xml:space="preserve"> these differences are generally mobilized to further reinforce the global threat that faces the whole of humankind</w:t>
      </w:r>
      <w:r w:rsidRPr="003B25D8">
        <w:rPr>
          <w:rFonts w:cs="Times New Roman"/>
        </w:rPr>
        <w:t xml:space="preserve"> (see Hulme, 2008). It is this sort of argumentation that led the latest report of the Intergovernmental Panel on Climate Change (IPCC) to infer that the poor will be hit first and hardest by climate change (IPCC, 2009), which is of course a correct assertion </w:t>
      </w:r>
      <w:r w:rsidRPr="003B25D8">
        <w:rPr>
          <w:rStyle w:val="StyleBoldUnderline"/>
          <w:rFonts w:cs="Times New Roman"/>
        </w:rPr>
        <w:t>– the poor are by definition illequipped to deal with any sort of change beyond their control</w:t>
      </w:r>
      <w:r w:rsidRPr="003B25D8">
        <w:rPr>
          <w:rFonts w:cs="Times New Roman"/>
        </w:rPr>
        <w:t xml:space="preserve"> – but the report continues that, therefore</w:t>
      </w:r>
      <w:r w:rsidRPr="003B25D8">
        <w:rPr>
          <w:rStyle w:val="StyleBoldUnderline"/>
          <w:rFonts w:cs="Times New Roman"/>
        </w:rPr>
        <w:t>, in the name of the poor, climate change has to be tackled urgently. A third characteristic of environmental apocalyptic thought is that it reinforces the nature–society dichotomy and the causal power of nature to derail civilizations</w:t>
      </w:r>
      <w:r w:rsidRPr="003B25D8">
        <w:rPr>
          <w:rFonts w:cs="Times New Roman"/>
        </w:rPr>
        <w:t>. It is this process that Neil Smith refers to as ‘naturewashing’: Nature-washing is a process by which social transformations of nature are well enough acknowledged, but in which that socially changed nature becomes a new super determinant of our social fate</w:t>
      </w:r>
      <w:r w:rsidRPr="003B25D8">
        <w:rPr>
          <w:rStyle w:val="StyleBoldUnderline"/>
          <w:rFonts w:cs="Times New Roman"/>
        </w:rPr>
        <w:t>. It might well be society’s fault for changing nature, but it is the consequent power of that nature that brings on the apocalypse</w:t>
      </w:r>
      <w:r w:rsidRPr="003B25D8">
        <w:rPr>
          <w:rFonts w:cs="Times New Roman"/>
        </w:rPr>
        <w:t xml:space="preserve">. </w:t>
      </w:r>
      <w:r w:rsidRPr="003B25D8">
        <w:rPr>
          <w:rStyle w:val="StyleBoldUnderline"/>
          <w:rFonts w:cs="Times New Roman"/>
        </w:rPr>
        <w:t>The causal power of nature is not compromised but would seem to be augmented by social injections into</w:t>
      </w:r>
      <w:r w:rsidRPr="003B25D8">
        <w:rPr>
          <w:rFonts w:cs="Times New Roman"/>
        </w:rPr>
        <w:t xml:space="preserve"> </w:t>
      </w:r>
      <w:r w:rsidRPr="003B25D8">
        <w:rPr>
          <w:rStyle w:val="StyleBoldUnderline"/>
          <w:rFonts w:cs="Times New Roman"/>
        </w:rPr>
        <w:t>that nature.</w:t>
      </w:r>
      <w:r w:rsidRPr="003B25D8">
        <w:rPr>
          <w:rFonts w:cs="Times New Roman"/>
        </w:rPr>
        <w:t xml:space="preserve"> (2008: 245) While </w:t>
      </w:r>
      <w:r w:rsidRPr="003B25D8">
        <w:rPr>
          <w:rStyle w:val="StyleBoldUnderline"/>
          <w:rFonts w:cs="Times New Roman"/>
        </w:rPr>
        <w:t>the part-anthropogenic process of the accumulation of greenhouse gases in the atmosphere is readily acknowledged</w:t>
      </w:r>
      <w:r w:rsidRPr="003B25D8">
        <w:rPr>
          <w:rFonts w:cs="Times New Roman"/>
        </w:rPr>
        <w:t xml:space="preserve">, </w:t>
      </w:r>
      <w:r w:rsidRPr="003B25D8">
        <w:rPr>
          <w:rStyle w:val="StyleBoldUnderline"/>
          <w:rFonts w:cs="Times New Roman"/>
        </w:rPr>
        <w:t>the related ecological problems are externalized as are the solutions</w:t>
      </w:r>
      <w:r w:rsidRPr="003B25D8">
        <w:rPr>
          <w:rFonts w:cs="Times New Roman"/>
        </w:rPr>
        <w:t xml:space="preserve">. </w:t>
      </w:r>
      <w:r w:rsidRPr="003B25D8">
        <w:rPr>
          <w:rStyle w:val="StyleBoldUnderline"/>
          <w:rFonts w:cs="Times New Roman"/>
        </w:rPr>
        <w:t>CO2 becomes the fethishized stand-in for the totality of climate change calamities and, therefore, it suffices to reverse atmospheric CO2 build-up to a negotiated idealized point in history, to return to climatic status quo ex-ante. An extraordinary technomanagerial apparatus is under way, ranging from new eco-technologies of a variety of kinds to unruly complex managerial and institutional configurations, with a view to producing a socio-ecological fix to make sure nothing really changes. Stabilizing the climate seems to be a condition for capitalist life as we know it to continue</w:t>
      </w:r>
      <w:r w:rsidRPr="003B25D8">
        <w:rPr>
          <w:rFonts w:cs="Times New Roman"/>
        </w:rPr>
        <w:t xml:space="preserve">. Moreover, the mobilized mechanisms to arrive at this allegedly more benign (past) condition are actually those that produced the problem in the first place (commodification of nature – in this case CO2), thereby radically disavowing the social relations and processes through which this hybrid socio-natural quasi-object (Latour, 1993; Swyngedouw, 2006) came into its problematic being. </w:t>
      </w:r>
      <w:r w:rsidRPr="003B25D8">
        <w:rPr>
          <w:rStyle w:val="StyleBoldUnderline"/>
          <w:rFonts w:cs="Times New Roman"/>
        </w:rPr>
        <w:t>Populist discourse ‘displaces social antagonism and constructs the enemy. In populism, the enemy is externalized or reified into a positive ontological entity</w:t>
      </w:r>
      <w:r w:rsidRPr="003B25D8">
        <w:rPr>
          <w:rFonts w:cs="Times New Roman"/>
        </w:rPr>
        <w:t xml:space="preserve"> [excessive CO2] (even if this entity is spectral) </w:t>
      </w:r>
      <w:r w:rsidRPr="003B25D8">
        <w:rPr>
          <w:rStyle w:val="StyleBoldUnderline"/>
          <w:rFonts w:cs="Times New Roman"/>
        </w:rPr>
        <w:t>whose annihilation would restore balance and justice</w:t>
      </w:r>
      <w:r w:rsidRPr="003B25D8">
        <w:rPr>
          <w:rFonts w:cs="Times New Roman"/>
        </w:rPr>
        <w:t>’ (Žižek, 2006a: 555). Th</w:t>
      </w:r>
      <w:r w:rsidRPr="003B25D8">
        <w:rPr>
          <w:rStyle w:val="StyleBoldUnderline"/>
          <w:rFonts w:cs="Times New Roman"/>
        </w:rPr>
        <w:t>e enemy is always externalized and objectified. Populism’s fundamental fantasy, for Žižek, is that of ‘intruders’ who have corrupted the system</w:t>
      </w:r>
      <w:r w:rsidRPr="003B25D8">
        <w:rPr>
          <w:rFonts w:cs="Times New Roman"/>
        </w:rPr>
        <w:t xml:space="preserve">. </w:t>
      </w:r>
      <w:r w:rsidRPr="003B25D8">
        <w:rPr>
          <w:rStyle w:val="StyleBoldUnderline"/>
          <w:rFonts w:cs="Times New Roman"/>
        </w:rPr>
        <w:t>CO2 stands here as the classic example of a fetishized and externalized foe that requires dealing with if sustainable climate futures are to be attained</w:t>
      </w:r>
      <w:r w:rsidRPr="003B25D8">
        <w:rPr>
          <w:rFonts w:cs="Times New Roman"/>
        </w:rPr>
        <w:t xml:space="preserve">. </w:t>
      </w:r>
      <w:r w:rsidRPr="003B25D8">
        <w:rPr>
          <w:rStyle w:val="StyleBoldUnderline"/>
          <w:rFonts w:cs="Times New Roman"/>
        </w:rPr>
        <w:t>Problems therefore are not the result of the ‘system’, of unevenly distributed power relations, of the networks of control and influence, of rampant injustices, or of a fatal flaw inscribed in the system, but are blamed on an outsider</w:t>
      </w:r>
      <w:r w:rsidRPr="003B25D8">
        <w:rPr>
          <w:rFonts w:cs="Times New Roman"/>
        </w:rPr>
        <w:t xml:space="preserve"> (Žižek, 2006a: 555). That is why the solution can be found in dealing with the ‘pathological’ phenomenon, the resolution for which resides in the system itself. It is not the system that is the problem, but its pathological syndrome (for which the cure is internal), that is posited as ‘excess’. </w:t>
      </w:r>
      <w:r w:rsidRPr="003B25D8">
        <w:rPr>
          <w:rStyle w:val="StyleBoldUnderline"/>
          <w:rFonts w:cs="Times New Roman"/>
        </w:rPr>
        <w:t>While CO2 is externalized as the socio-climatic enemy, a potential cure in the guise of the Kyoto principles is generated from within the market</w:t>
      </w:r>
      <w:r w:rsidRPr="003B25D8">
        <w:rPr>
          <w:rFonts w:cs="Times New Roman"/>
        </w:rPr>
        <w:t xml:space="preserve"> </w:t>
      </w:r>
      <w:r w:rsidRPr="003B25D8">
        <w:rPr>
          <w:rStyle w:val="StyleBoldUnderline"/>
          <w:rFonts w:cs="Times New Roman"/>
        </w:rPr>
        <w:t>functioning of the system itself. The ‘enemy’ is, therefore, always vague, ambiguous, socially empty or vacuous</w:t>
      </w:r>
      <w:r w:rsidRPr="003B25D8">
        <w:rPr>
          <w:rFonts w:cs="Times New Roman"/>
        </w:rPr>
        <w:t xml:space="preserve"> (like ‘CO2’); </w:t>
      </w:r>
      <w:r w:rsidRPr="003B25D8">
        <w:rPr>
          <w:rStyle w:val="StyleBoldUnderline"/>
          <w:rFonts w:cs="Times New Roman"/>
        </w:rPr>
        <w:t xml:space="preserve">the ‘enemy’ is a mere thing, not socially embodied, named and counted. While a proper analysis and politics would endorse the view that CO2- as-crisis stands as the pathological symptom of the normal, one that expresses the excesses inscribed in the very normal functioning of the system </w:t>
      </w:r>
      <w:r w:rsidRPr="003B25D8">
        <w:rPr>
          <w:rFonts w:cs="Times New Roman"/>
        </w:rPr>
        <w:t>(i.e. capitalism), the policy architecture around climate change insists that this ‘excessive’ state is not inscribed in the functioning of the system itself, but is an aberration that can be ‘cured’ by mobilizing the very inner dynamics and logic of the system (privatization of CO2, commodification and market exchange via carbon and carbon-offset trading). Fourth, p</w:t>
      </w:r>
      <w:r w:rsidRPr="003B25D8">
        <w:rPr>
          <w:rStyle w:val="StyleBoldUnderline"/>
          <w:rFonts w:cs="Times New Roman"/>
        </w:rPr>
        <w:t xml:space="preserve">opulism is based on a politics of ‘the people know best’ </w:t>
      </w:r>
      <w:r w:rsidRPr="003B25D8">
        <w:rPr>
          <w:rFonts w:cs="Times New Roman"/>
        </w:rPr>
        <w:t>(although the latter category remains often empty, unnamed</w:t>
      </w:r>
      <w:r w:rsidRPr="003B25D8">
        <w:rPr>
          <w:rStyle w:val="StyleBoldUnderline"/>
          <w:rFonts w:cs="Times New Roman"/>
        </w:rPr>
        <w:t>), supported by a scientific technocracy assumed to be neutral, and advocates a direct relationship between people and political participation. It is assumed that this will lead to a good, if not optimal, solution, a view strangely at odds with the presumed radical openness, uncertainty and undecidability of the excessive risks associated with</w:t>
      </w:r>
      <w:r w:rsidRPr="003B25D8">
        <w:rPr>
          <w:rFonts w:cs="Times New Roman"/>
        </w:rPr>
        <w:t xml:space="preserve"> Beck’s or Giddens’ second modernity. </w:t>
      </w:r>
      <w:r w:rsidRPr="003B25D8">
        <w:rPr>
          <w:rStyle w:val="StyleBoldUnderline"/>
          <w:rFonts w:cs="Times New Roman"/>
        </w:rPr>
        <w:t>The architecture of populist governing takes the form of stakeholder participation or forms of participatory governance that operates beyond the state and permits a form of self-management, self-organization and controlled self-disciplining</w:t>
      </w:r>
      <w:r w:rsidRPr="003B25D8">
        <w:rPr>
          <w:rFonts w:cs="Times New Roman"/>
        </w:rPr>
        <w:t xml:space="preserve"> (see Dean, 1999; Lemke, 1999), </w:t>
      </w:r>
      <w:r w:rsidRPr="003B25D8">
        <w:rPr>
          <w:rStyle w:val="StyleBoldUnderline"/>
          <w:rFonts w:cs="Times New Roman"/>
        </w:rPr>
        <w:t>under the aegis of a non-disputed liberal-capitalist order</w:t>
      </w:r>
      <w:r w:rsidRPr="003B25D8">
        <w:rPr>
          <w:rFonts w:cs="Times New Roman"/>
        </w:rPr>
        <w:t xml:space="preserve">. Fifth, </w:t>
      </w:r>
      <w:r w:rsidRPr="003B25D8">
        <w:rPr>
          <w:rStyle w:val="StyleBoldUnderline"/>
          <w:rFonts w:cs="Times New Roman"/>
        </w:rPr>
        <w:t>populist tactics do not identify a privileged subject of change</w:t>
      </w:r>
      <w:r w:rsidRPr="003B25D8">
        <w:rPr>
          <w:rFonts w:cs="Times New Roman"/>
        </w:rPr>
        <w:t xml:space="preserve"> </w:t>
      </w:r>
      <w:r w:rsidRPr="003B25D8">
        <w:rPr>
          <w:rStyle w:val="StyleBoldUnderline"/>
          <w:rFonts w:cs="Times New Roman"/>
        </w:rPr>
        <w:t>(</w:t>
      </w:r>
      <w:r w:rsidRPr="003B25D8">
        <w:rPr>
          <w:rFonts w:cs="Times New Roman"/>
        </w:rPr>
        <w:t xml:space="preserve">like the proletariat for Marxists, women for feminists or the ‘creative class’ for competitive capitalism), </w:t>
      </w:r>
      <w:r w:rsidRPr="003B25D8">
        <w:rPr>
          <w:rStyle w:val="StyleBoldUnderline"/>
          <w:rFonts w:cs="Times New Roman"/>
        </w:rPr>
        <w:t>but instead invoke a common condition or predicament, the need for common humanity-wide action, mutual collaboration and cooperation</w:t>
      </w:r>
      <w:r w:rsidRPr="003B25D8">
        <w:rPr>
          <w:rFonts w:cs="Times New Roman"/>
        </w:rPr>
        <w:t xml:space="preserve">. </w:t>
      </w:r>
      <w:r w:rsidRPr="003B25D8">
        <w:rPr>
          <w:rStyle w:val="StyleBoldUnderline"/>
          <w:rFonts w:cs="Times New Roman"/>
        </w:rPr>
        <w:t>There are no internal social tensions or internal generative conflicts; the ‘people’, in this case global humanity, are called into being as political subject, thereby disavowing the radical heterogeneity and antagonisms that cut through ‘the people’. It is exactly this constitutive split of the people</w:t>
      </w:r>
      <w:r w:rsidRPr="003B25D8">
        <w:rPr>
          <w:rFonts w:cs="Times New Roman"/>
        </w:rPr>
        <w:t>, the recognition of radically differentiated if not opposed social, political or ecological desires, that calls the proper democratic political into being. Sixth</w:t>
      </w:r>
      <w:r w:rsidRPr="003B25D8">
        <w:rPr>
          <w:rStyle w:val="StyleBoldUnderline"/>
          <w:rFonts w:cs="Times New Roman"/>
        </w:rPr>
        <w:t>, populist demands are always addressed to the elites. Populism as a project addresses demands to the ruling elites</w:t>
      </w:r>
      <w:r w:rsidRPr="003B25D8">
        <w:rPr>
          <w:rFonts w:cs="Times New Roman"/>
        </w:rPr>
        <w:t xml:space="preserve"> (getting rid of immigrants, saving the climate . . </w:t>
      </w:r>
      <w:r w:rsidRPr="003B25D8">
        <w:rPr>
          <w:rStyle w:val="StyleBoldUnderline"/>
          <w:rFonts w:cs="Times New Roman"/>
        </w:rPr>
        <w:t>.); it is not about replacing the elites, but calling on the elites to undertake action</w:t>
      </w:r>
      <w:r w:rsidRPr="003B25D8">
        <w:rPr>
          <w:rFonts w:cs="Times New Roman"/>
        </w:rPr>
        <w:t>. The ecological problem is no exception. It</w:t>
      </w:r>
      <w:r w:rsidRPr="003B25D8">
        <w:rPr>
          <w:rStyle w:val="StyleBoldUnderline"/>
          <w:rFonts w:cs="Times New Roman"/>
        </w:rPr>
        <w:t xml:space="preserve"> does not invite a transformation of the existing socio-ecological order but calls on the elites to undertake action such that nothing really has to change, so that life can basically go on as before</w:t>
      </w:r>
      <w:r w:rsidRPr="003B25D8">
        <w:rPr>
          <w:rFonts w:cs="Times New Roman"/>
        </w:rPr>
        <w:t xml:space="preserve">. In this sense, </w:t>
      </w:r>
      <w:r w:rsidRPr="003B25D8">
        <w:rPr>
          <w:rStyle w:val="StyleBoldUnderline"/>
          <w:rFonts w:cs="Times New Roman"/>
        </w:rPr>
        <w:t>environmental populism is inherently reactionary, a key ideological support structure for securing the socio-political status quo. It is inherently non-political and non-partisan</w:t>
      </w:r>
      <w:r w:rsidRPr="003B25D8">
        <w:rPr>
          <w:rFonts w:cs="Times New Roman"/>
        </w:rPr>
        <w:t xml:space="preserve">. A Gramscian ‘passive revolution’ has taken place over the past few years, whereby the elites have not only acknowledged the climate conundrum and, thereby, answered the call of the ‘people’ to take the climate seriously, but are moving rapidly to convince the world that, indeed, </w:t>
      </w:r>
      <w:r w:rsidRPr="003B25D8">
        <w:rPr>
          <w:rStyle w:val="StyleBoldUnderline"/>
          <w:rFonts w:cs="Times New Roman"/>
        </w:rPr>
        <w:t>capitalism can not only solve the climate riddle but also that capitalism can make a new climate by unmaking the one it has co-produced over the past few hundred years through a series of extraordinary techno-natural and ecomanagerial fixes</w:t>
      </w:r>
      <w:r w:rsidRPr="003B25D8">
        <w:rPr>
          <w:rFonts w:cs="Times New Roman"/>
        </w:rPr>
        <w:t>. N</w:t>
      </w:r>
      <w:r w:rsidRPr="003B25D8">
        <w:rPr>
          <w:rStyle w:val="StyleBoldUnderline"/>
          <w:rFonts w:cs="Times New Roman"/>
        </w:rPr>
        <w:t xml:space="preserve">ot only do the elites take these particular demands of the people seriously, it also mobilizes them in ways that serve their purposes. </w:t>
      </w:r>
      <w:r w:rsidRPr="003B25D8">
        <w:rPr>
          <w:rFonts w:cs="Times New Roman"/>
        </w:rPr>
        <w:t xml:space="preserve">Seventh, </w:t>
      </w:r>
      <w:r w:rsidRPr="003B25D8">
        <w:rPr>
          <w:rStyle w:val="StyleBoldUnderline"/>
          <w:rFonts w:cs="Times New Roman"/>
        </w:rPr>
        <w:t>no proper names are assigned to a post-political populist politics</w:t>
      </w:r>
      <w:r w:rsidRPr="003B25D8">
        <w:rPr>
          <w:rFonts w:cs="Times New Roman"/>
        </w:rPr>
        <w:t xml:space="preserve"> (Badiou, 2005</w:t>
      </w:r>
      <w:r w:rsidRPr="003B25D8">
        <w:rPr>
          <w:rStyle w:val="StyleBoldUnderline"/>
          <w:rFonts w:cs="Times New Roman"/>
        </w:rPr>
        <w:t>). Post-political populism is associated with a politics of not naming, in the sense of giving a definite or proper name to its domain or field of action</w:t>
      </w:r>
      <w:r w:rsidRPr="003B25D8">
        <w:rPr>
          <w:rFonts w:cs="Times New Roman"/>
        </w:rPr>
        <w:t xml:space="preserve">. </w:t>
      </w:r>
      <w:r w:rsidRPr="003B25D8">
        <w:rPr>
          <w:rStyle w:val="StyleBoldUnderline"/>
          <w:rFonts w:cs="Times New Roman"/>
        </w:rPr>
        <w:t>Only ‘empty’ signifiers like ‘climate change policy’, ‘bio - diversity policy’ or a vacuous ‘sustainable policy’ replace the proper names of politics</w:t>
      </w:r>
      <w:r w:rsidRPr="003B25D8">
        <w:rPr>
          <w:rFonts w:cs="Times New Roman"/>
        </w:rPr>
        <w:t xml:space="preserve">. These proper names, according to Rancière (1998; see also Badiou, 2005), are what constitute a genuine democracy, that is, a space where the unnamed, the uncounted and, consequently, unsymbolized become named and counted. Consider, for example, how class struggle in the 19th and 20th century was exactly about naming the proletariat, its counting, symbolization, narration and consequent entry into the technomachinery of the state. In the 20th century, feminist politics became named through the narration, activism and symbolization of ‘woman’ as a political category. And, for capitalism, the ‘creative class’ is the revolutionary subject that sustains its creatively destructive transformations. </w:t>
      </w:r>
      <w:r w:rsidRPr="003B25D8">
        <w:rPr>
          <w:rStyle w:val="StyleBoldUnderline"/>
          <w:rFonts w:cs="Times New Roman"/>
        </w:rPr>
        <w:t>Climate change has no positively embodied name or signifier; it does not call a political subject into being that stands in for the universality of egalitarian democratic demands</w:t>
      </w:r>
      <w:r w:rsidRPr="003B25D8">
        <w:rPr>
          <w:rFonts w:cs="Times New Roman"/>
        </w:rPr>
        <w:t xml:space="preserve">. In other words, </w:t>
      </w:r>
      <w:r w:rsidRPr="003B25D8">
        <w:rPr>
          <w:rStyle w:val="StyleBoldUnderline"/>
          <w:rFonts w:cs="Times New Roman"/>
        </w:rPr>
        <w:t>the future of a globally warmer world has no proper name. In contrast to other signifiers that signal a positively embodied content with respect to the future</w:t>
      </w:r>
      <w:r w:rsidRPr="003B25D8">
        <w:rPr>
          <w:rFonts w:cs="Times New Roman"/>
        </w:rPr>
        <w:t xml:space="preserve"> (like socialism, communism, liberalism), </w:t>
      </w:r>
      <w:r w:rsidRPr="003B25D8">
        <w:rPr>
          <w:rStyle w:val="StyleBoldUnderline"/>
          <w:rFonts w:cs="Times New Roman"/>
        </w:rPr>
        <w:t>an ecologically and climatologically different future world is only captured in its negativity; a pure negativity without promises of redemption</w:t>
      </w:r>
      <w:r w:rsidRPr="003B25D8">
        <w:rPr>
          <w:rFonts w:cs="Times New Roman"/>
        </w:rPr>
        <w:t xml:space="preserve">, </w:t>
      </w:r>
      <w:r w:rsidRPr="003B25D8">
        <w:rPr>
          <w:rStyle w:val="StyleBoldUnderline"/>
          <w:rFonts w:cs="Times New Roman"/>
        </w:rPr>
        <w:t>without a positive injunction that ‘transcends’/sublimates negativity and without proper subject. The realization of this apocalyptic promise is forever postponed, the never-land of tomorrow’s unfulfilled and unfulfillable promises. Yet the gaze on tomorrow permits recasting social, political and other pressing issues today as future conditions that can be retroactively rescripted as a techno-managerial issue</w:t>
      </w:r>
      <w:r w:rsidRPr="003B25D8">
        <w:rPr>
          <w:rFonts w:cs="Times New Roman"/>
        </w:rPr>
        <w:t xml:space="preserve">. The final characteristic of populism takes this absence of a positively embodied signifier further. As particular demands are expressed (get rid of immigrants, reduce CO2) that remain particular, </w:t>
      </w:r>
      <w:r w:rsidRPr="003B25D8">
        <w:rPr>
          <w:rStyle w:val="StyleBoldUnderline"/>
          <w:rFonts w:cs="Times New Roman"/>
        </w:rPr>
        <w:t>populism forecloses universalization as a positive socio-environmental injunction or project. In other words, the environmental problem does not posit a positive and named socio-environmental situation, an embodied vision, a desire that awaits realization</w:t>
      </w:r>
      <w:r w:rsidRPr="003B25D8">
        <w:rPr>
          <w:rFonts w:cs="Times New Roman"/>
        </w:rPr>
        <w:t>, a fiction to be realized. In that sense, populism does not solve problems, it moves them elsewhere. Consider, for example</w:t>
      </w:r>
      <w:r w:rsidRPr="003B25D8">
        <w:rPr>
          <w:rStyle w:val="StyleBoldUnderline"/>
          <w:rFonts w:cs="Times New Roman"/>
        </w:rPr>
        <w:t>, the current argument over how the nuclear option is again portrayed as a possible and realistic option to secure a sustainable energy future and as an alternative to deal both with CO2 emissions and peak-oil</w:t>
      </w:r>
      <w:r w:rsidRPr="003B25D8">
        <w:rPr>
          <w:rFonts w:cs="Times New Roman"/>
        </w:rPr>
        <w:t xml:space="preserve">. The redemption of our CO2 quagmire is found in replacing the socio-ecologically excessive presence of CO2 with another socio-natural object, U235/238, and the inevitable production of all manner of socio-natural transuranic elements. </w:t>
      </w:r>
      <w:r w:rsidRPr="003B25D8">
        <w:rPr>
          <w:rStyle w:val="StyleBoldUnderline"/>
          <w:rFonts w:cs="Times New Roman"/>
        </w:rPr>
        <w:t>The nuclear ‘fix’ is now increasingly staged</w:t>
      </w:r>
      <w:r w:rsidRPr="003B25D8">
        <w:rPr>
          <w:rFonts w:cs="Times New Roman"/>
        </w:rPr>
        <w:t xml:space="preserve"> (and will undoubtedly be implemented) as one </w:t>
      </w:r>
      <w:r w:rsidRPr="003B25D8">
        <w:rPr>
          <w:rStyle w:val="StyleBoldUnderline"/>
          <w:rFonts w:cs="Times New Roman"/>
        </w:rPr>
        <w:t>of the possible remedies to save both climate and capital. It hardly arouses expectations for a better and ecologically sound societ</w:t>
      </w:r>
      <w:r w:rsidRPr="003B25D8">
        <w:rPr>
          <w:rFonts w:cs="Times New Roman"/>
        </w:rPr>
        <w:t xml:space="preserve">y. </w:t>
      </w:r>
      <w:r w:rsidRPr="003B25D8">
        <w:rPr>
          <w:rStyle w:val="StyleBoldUnderline"/>
          <w:rFonts w:cs="Times New Roman"/>
        </w:rPr>
        <w:t xml:space="preserve">We are now in a position to situate this argument within the broader debate about the changing nature of politics, particularly in the global </w:t>
      </w:r>
      <w:r w:rsidRPr="003B25D8">
        <w:rPr>
          <w:rFonts w:cs="Times New Roman"/>
        </w:rPr>
        <w:t>North, the tactics and processes of de-politicization, and the emergence of a post-political and post-democratic frame. This is what we shall turn to next.</w:t>
      </w:r>
    </w:p>
    <w:p w14:paraId="77E9DB5C" w14:textId="77777777" w:rsidR="00CA7158" w:rsidRPr="003B25D8" w:rsidRDefault="00CA7158" w:rsidP="00CA7158">
      <w:pPr>
        <w:pStyle w:val="Heading3"/>
        <w:rPr>
          <w:rFonts w:cs="Times New Roman"/>
        </w:rPr>
      </w:pPr>
      <w:r w:rsidRPr="003B25D8">
        <w:rPr>
          <w:rFonts w:cs="Times New Roman"/>
        </w:rPr>
        <w:t>Kills Deliberation + Dissensus</w:t>
      </w:r>
    </w:p>
    <w:p w14:paraId="619140F2" w14:textId="77777777" w:rsidR="00CA7158" w:rsidRPr="003B25D8" w:rsidRDefault="00CA7158" w:rsidP="002B40CD">
      <w:pPr>
        <w:pStyle w:val="Heading4"/>
      </w:pPr>
      <w:r w:rsidRPr="003B25D8">
        <w:t>Threats on the level of Apocalypse create the Breeding ground for Post political control of Dissensus. This Govern mentality crushes individualism and political deliberation</w:t>
      </w:r>
    </w:p>
    <w:p w14:paraId="1C756CBE" w14:textId="77777777" w:rsidR="00CA7158" w:rsidRPr="003B25D8" w:rsidRDefault="00CA7158" w:rsidP="00CA7158">
      <w:pPr>
        <w:rPr>
          <w:rFonts w:cs="Times New Roman"/>
        </w:rPr>
      </w:pPr>
      <w:proofErr w:type="gramStart"/>
      <w:r w:rsidRPr="003B25D8">
        <w:rPr>
          <w:rStyle w:val="StyleStyleBold12pt"/>
          <w:rFonts w:cs="Times New Roman"/>
        </w:rPr>
        <w:t>Swyngedouw  10</w:t>
      </w:r>
      <w:proofErr w:type="gramEnd"/>
      <w:r w:rsidRPr="003B25D8">
        <w:rPr>
          <w:rFonts w:cs="Times New Roman"/>
        </w:rPr>
        <w:t xml:space="preserve"> (Erik ,   professor of geography at the University of Manchester in the School of Environment and Development.May 24, 2010  ,Apocalypse Forever?: Post-political Populism and the Spectre of Climate Change , Sagepub)</w:t>
      </w:r>
    </w:p>
    <w:p w14:paraId="5FD96CEB" w14:textId="77777777" w:rsidR="00CA7158" w:rsidRPr="003B25D8" w:rsidRDefault="00CA7158" w:rsidP="00CA7158">
      <w:pPr>
        <w:rPr>
          <w:rFonts w:cs="Times New Roman"/>
        </w:rPr>
      </w:pPr>
      <w:r w:rsidRPr="003B25D8">
        <w:rPr>
          <w:rFonts w:cs="Times New Roman"/>
        </w:rPr>
        <w:t xml:space="preserve">The Post-political and Post-democratic Condition ‘Well, my dear Adeimantus, what is the nature of tyranny? It’s obvious, I suppose, that it arises out of democracy.’ (Plato, 2003) </w:t>
      </w:r>
      <w:r w:rsidRPr="003B25D8">
        <w:rPr>
          <w:rStyle w:val="StyleBoldUnderline"/>
          <w:rFonts w:cs="Times New Roman"/>
        </w:rPr>
        <w:t>Consensually established concerns, like climate change, structured around ecologies of fear and sustained by a universalizing populist discourse express and sustain the deepening of a post-political condition</w:t>
      </w:r>
      <w:r w:rsidRPr="003B25D8">
        <w:rPr>
          <w:rFonts w:cs="Times New Roman"/>
        </w:rPr>
        <w:t xml:space="preserve">. The latter is, in turn, institutionalized through forms of post-democratic </w:t>
      </w:r>
      <w:r w:rsidRPr="003B25D8">
        <w:rPr>
          <w:rStyle w:val="StyleBoldUnderline"/>
          <w:rFonts w:cs="Times New Roman"/>
        </w:rPr>
        <w:t>governing. Post-politics is marked by the predominance of a managerial logic in all aspects of life</w:t>
      </w:r>
      <w:r w:rsidRPr="003B25D8">
        <w:rPr>
          <w:rFonts w:cs="Times New Roman"/>
        </w:rPr>
        <w:t>,</w:t>
      </w:r>
      <w:r w:rsidRPr="003B25D8">
        <w:rPr>
          <w:rStyle w:val="StyleBoldUnderline"/>
          <w:rFonts w:cs="Times New Roman"/>
        </w:rPr>
        <w:t xml:space="preserve"> the reduction of the political to administration where decision-making is increasingly considered to be a question of expert knowledge and not of political position. It is accompanied by the diffusion of governance into a host of non-state or quasi-state institutional forms and actors, and fosters consensual understandings of political action and the particularization of political demand</w:t>
      </w:r>
      <w:r w:rsidRPr="003B25D8">
        <w:rPr>
          <w:rFonts w:cs="Times New Roman"/>
        </w:rPr>
        <w:t xml:space="preserve">s. </w:t>
      </w:r>
      <w:r w:rsidRPr="003B25D8">
        <w:rPr>
          <w:rStyle w:val="StyleBoldUnderline"/>
          <w:rFonts w:cs="Times New Roman"/>
        </w:rPr>
        <w:t>Post-politics refers to a politics in which ideological or dissensual contestation and struggles are replaced by techno-managerial planning, expert management and administration</w:t>
      </w:r>
      <w:r w:rsidRPr="003B25D8">
        <w:rPr>
          <w:rFonts w:cs="Times New Roman"/>
        </w:rPr>
        <w:t xml:space="preserve">, ‘whereby the regulation of the security and welfare of human lives is the primary goal’ (Žižek, 2008). Whereas </w:t>
      </w:r>
      <w:r w:rsidRPr="003B25D8">
        <w:rPr>
          <w:rStyle w:val="StyleBoldUnderline"/>
          <w:rFonts w:cs="Times New Roman"/>
        </w:rPr>
        <w:t>the proper democratic political recognizes the constitutive split of the people, the inherent antagonisms and heterogeneities that cut through the social, while presuming the equality of each and everyone qua speaking beings,</w:t>
      </w:r>
      <w:r w:rsidRPr="003B25D8">
        <w:rPr>
          <w:rFonts w:cs="Times New Roman"/>
        </w:rPr>
        <w:t xml:space="preserve"> the post-political disavows these antagonisms by displacing conflict and disagreement on to the terrain of consensually manageable problems, expert knowledge and interest intermediation (Swyngedouw, 2009a). </w:t>
      </w:r>
      <w:r w:rsidRPr="003B25D8">
        <w:rPr>
          <w:rStyle w:val="StyleBoldUnderline"/>
          <w:rFonts w:cs="Times New Roman"/>
        </w:rPr>
        <w:t>‘Doing politics’ is reduced to a form of institutionalized social management and to the mobilization of governmental technologies, where difficulties and problems are dealt with by administrative and techno-organizational mean</w:t>
      </w:r>
      <w:r w:rsidRPr="003B25D8">
        <w:rPr>
          <w:rFonts w:cs="Times New Roman"/>
        </w:rPr>
        <w:t xml:space="preserve">s (Nancy, cited in Marchart, 2007: 68). In other words, </w:t>
      </w:r>
      <w:r w:rsidRPr="003B25D8">
        <w:rPr>
          <w:rStyle w:val="StyleBoldUnderline"/>
          <w:rFonts w:cs="Times New Roman"/>
        </w:rPr>
        <w:t>politics as policymaking</w:t>
      </w:r>
      <w:r w:rsidRPr="003B25D8">
        <w:rPr>
          <w:rFonts w:cs="Times New Roman"/>
        </w:rPr>
        <w:t xml:space="preserve"> (la politique or politics/police) has </w:t>
      </w:r>
      <w:r w:rsidRPr="003B25D8">
        <w:rPr>
          <w:rStyle w:val="StyleBoldUnderline"/>
          <w:rFonts w:cs="Times New Roman"/>
        </w:rPr>
        <w:t>sutured the space of the political as expressions of disagreement/</w:t>
      </w:r>
      <w:r w:rsidRPr="003B25D8">
        <w:rPr>
          <w:rFonts w:cs="Times New Roman"/>
        </w:rPr>
        <w:t xml:space="preserve">dissensus (le politique or the political) (Dikeç, 2005). Such a post-political arrangement signals a de-politicized (in the sense of the disappearance of the democratic agonistic struggle over the content and direction of socio-ecological life) </w:t>
      </w:r>
      <w:r w:rsidRPr="003B25D8">
        <w:rPr>
          <w:rStyle w:val="StyleBoldUnderline"/>
          <w:rFonts w:cs="Times New Roman"/>
        </w:rPr>
        <w:t>public space where administrative governance defines the zero-level of politics</w:t>
      </w:r>
      <w:r w:rsidRPr="003B25D8">
        <w:rPr>
          <w:rFonts w:cs="Times New Roman"/>
        </w:rPr>
        <w:t xml:space="preserve"> (see Marquand, 2004; Swyngedouw, 2009b). </w:t>
      </w:r>
      <w:r w:rsidRPr="003B25D8">
        <w:rPr>
          <w:rStyle w:val="StyleBoldUnderline"/>
          <w:rFonts w:cs="Times New Roman"/>
        </w:rPr>
        <w:t>Proper political choice as the agonistic confrontation of competing visions of a different socio-ecological order is foreclosed as the space of the political, or sutured by totalizing threats that permit only one choice or direction, one that can be ‘managed’ through dialogical consensual practices</w:t>
      </w:r>
      <w:r w:rsidRPr="003B25D8">
        <w:rPr>
          <w:rFonts w:cs="Times New Roman"/>
        </w:rPr>
        <w:t xml:space="preserve"> (Mouffe, 2005). </w:t>
      </w:r>
      <w:r w:rsidRPr="003B25D8">
        <w:rPr>
          <w:rStyle w:val="StyleBoldUnderline"/>
          <w:rFonts w:cs="Times New Roman"/>
        </w:rPr>
        <w:t>Post-politics rejects ideological divisions and the explicit universalization of particular political demands</w:t>
      </w:r>
      <w:r w:rsidRPr="003B25D8">
        <w:rPr>
          <w:rFonts w:cs="Times New Roman"/>
        </w:rPr>
        <w:t xml:space="preserve"> (Žižek, 1999: 198</w:t>
      </w:r>
      <w:r w:rsidRPr="003B25D8">
        <w:rPr>
          <w:rStyle w:val="StyleBoldUnderline"/>
          <w:rFonts w:cs="Times New Roman"/>
        </w:rPr>
        <w:t>). Post-politics is thus about the administration</w:t>
      </w:r>
      <w:r w:rsidRPr="003B25D8">
        <w:rPr>
          <w:rFonts w:cs="Times New Roman"/>
        </w:rPr>
        <w:t xml:space="preserve"> (policing) </w:t>
      </w:r>
      <w:r w:rsidRPr="003B25D8">
        <w:rPr>
          <w:rStyle w:val="StyleBoldUnderline"/>
          <w:rFonts w:cs="Times New Roman"/>
        </w:rPr>
        <w:t xml:space="preserve">of social, economic, ecological or other issues, and it remains, of course, fully within the realm of the possible, of existing social relations, which are ‘the partition of the sensible’ </w:t>
      </w:r>
      <w:r w:rsidRPr="003B25D8">
        <w:rPr>
          <w:rFonts w:cs="Times New Roman"/>
        </w:rPr>
        <w:t>(Rancière, 2001). ‘</w:t>
      </w:r>
      <w:r w:rsidRPr="003B25D8">
        <w:rPr>
          <w:rStyle w:val="StyleBoldUnderline"/>
          <w:rFonts w:cs="Times New Roman"/>
        </w:rPr>
        <w:t>The ultimate sign of post-politics in all Western countries’</w:t>
      </w:r>
      <w:r w:rsidRPr="003B25D8">
        <w:rPr>
          <w:rFonts w:cs="Times New Roman"/>
        </w:rPr>
        <w:t xml:space="preserve">, Žižek (2002: 303) argues, ‘is </w:t>
      </w:r>
      <w:r w:rsidRPr="003B25D8">
        <w:rPr>
          <w:rStyle w:val="StyleBoldUnderline"/>
          <w:rFonts w:cs="Times New Roman"/>
        </w:rPr>
        <w:t>the growth of a managerial approach to government: government is reconceived as a managerial function, deprived of its proper political dimension.</w:t>
      </w:r>
      <w:r w:rsidRPr="003B25D8">
        <w:rPr>
          <w:rFonts w:cs="Times New Roman"/>
        </w:rPr>
        <w:t xml:space="preserve">’ In post-politics, </w:t>
      </w:r>
      <w:r w:rsidRPr="003B25D8">
        <w:rPr>
          <w:rStyle w:val="StyleBoldUnderline"/>
          <w:rFonts w:cs="Times New Roman"/>
        </w:rPr>
        <w:t>the conflict of global ideological visions embodied in different parties which compete for power is replaced by the collaboration of enlightened technocrats</w:t>
      </w:r>
      <w:r w:rsidRPr="003B25D8">
        <w:rPr>
          <w:rFonts w:cs="Times New Roman"/>
        </w:rPr>
        <w:t xml:space="preserve"> (economists, public opinion specialists . . .) and liberal multiculturalists; via the process of negotiation of interests, a compromise is reached in the guise of a more or less universal consensus</w:t>
      </w:r>
      <w:r w:rsidRPr="003B25D8">
        <w:rPr>
          <w:rStyle w:val="StyleBoldUnderline"/>
          <w:rFonts w:cs="Times New Roman"/>
        </w:rPr>
        <w:t>. Postpolitics thus emphasizes the need to leave old ideological visions behind and confront new issues, armed with the necessary expert knowledge and free deliberation that takes people’s</w:t>
      </w:r>
      <w:r w:rsidRPr="003B25D8">
        <w:rPr>
          <w:rFonts w:cs="Times New Roman"/>
        </w:rPr>
        <w:t xml:space="preserve"> </w:t>
      </w:r>
      <w:r w:rsidRPr="003B25D8">
        <w:rPr>
          <w:rStyle w:val="StyleBoldUnderline"/>
          <w:rFonts w:cs="Times New Roman"/>
        </w:rPr>
        <w:t>concrete needs and demands into account</w:t>
      </w:r>
      <w:r w:rsidRPr="003B25D8">
        <w:rPr>
          <w:rFonts w:cs="Times New Roman"/>
        </w:rPr>
        <w:t xml:space="preserve">. (Žižek, 1999: 198) </w:t>
      </w:r>
      <w:r w:rsidRPr="003B25D8">
        <w:rPr>
          <w:rStyle w:val="StyleBoldUnderline"/>
          <w:rFonts w:cs="Times New Roman"/>
        </w:rPr>
        <w:t>The political (the</w:t>
      </w:r>
      <w:r w:rsidRPr="003B25D8">
        <w:rPr>
          <w:rFonts w:cs="Times New Roman"/>
        </w:rPr>
        <w:t xml:space="preserve"> space of litigation in which the excluded can protest the wrong/injustice done to them) [</w:t>
      </w:r>
      <w:r w:rsidRPr="003B25D8">
        <w:rPr>
          <w:rStyle w:val="StyleBoldUnderline"/>
          <w:rFonts w:cs="Times New Roman"/>
        </w:rPr>
        <w:t>is] foreclosed. . . . It is crucial to perceive . . . the post-political suspension of the political in the reduction of the state to a mere police agent servicing the</w:t>
      </w:r>
      <w:r w:rsidRPr="003B25D8">
        <w:rPr>
          <w:rFonts w:cs="Times New Roman"/>
        </w:rPr>
        <w:t xml:space="preserve"> (consensually established) needs of market forces and multiculturalist tolerant humanitarianism. (Žižek, 1998: 997)</w:t>
      </w:r>
      <w:r w:rsidRPr="003B25D8">
        <w:rPr>
          <w:rStyle w:val="StyleBoldUnderline"/>
          <w:rFonts w:cs="Times New Roman"/>
        </w:rPr>
        <w:t xml:space="preserve"> Post-politics refuses politicization in the classical Greek sense, that is, as the metaphorical universalization of particular demand</w:t>
      </w:r>
      <w:r w:rsidRPr="003B25D8">
        <w:rPr>
          <w:rFonts w:cs="Times New Roman"/>
        </w:rPr>
        <w:t xml:space="preserve">s, which aims at ‘more’ than the negotiation of interests. </w:t>
      </w:r>
      <w:r w:rsidRPr="003B25D8">
        <w:rPr>
          <w:rStyle w:val="StyleBoldUnderline"/>
          <w:rFonts w:cs="Times New Roman"/>
        </w:rPr>
        <w:t xml:space="preserve">Politics becomes something one can do without making decisions that divide and separate </w:t>
      </w:r>
      <w:r w:rsidRPr="003B25D8">
        <w:rPr>
          <w:rFonts w:cs="Times New Roman"/>
        </w:rPr>
        <w:t xml:space="preserve">(Thomson, 2003). </w:t>
      </w:r>
      <w:r w:rsidRPr="003B25D8">
        <w:rPr>
          <w:rStyle w:val="StyleBoldUnderline"/>
          <w:rFonts w:cs="Times New Roman"/>
        </w:rPr>
        <w:t>Difficulties and problems, which are generally staged and accepted as problematic, have to be dealt with by means of compromise and the production of consensus. The key feature of consensus is ‘the annulment of dissensus . . . the “end of politics”’</w:t>
      </w:r>
      <w:r w:rsidRPr="003B25D8">
        <w:rPr>
          <w:rFonts w:cs="Times New Roman"/>
        </w:rPr>
        <w:t xml:space="preserve"> (Rancière, 2001: §32). Of course, this post- political world eludes choice and freedom (other than those tolerated by the consensus) and effaces the properly political from the spaces of public encounter. For Rancière (1998), </w:t>
      </w:r>
      <w:r w:rsidRPr="003B25D8">
        <w:rPr>
          <w:rStyle w:val="StyleBoldUnderline"/>
          <w:rFonts w:cs="Times New Roman"/>
        </w:rPr>
        <w:t xml:space="preserve">this disavowal of the political and the staging of politics as a form of consensual management of the givens of the situation </w:t>
      </w:r>
      <w:r w:rsidRPr="003B25D8">
        <w:rPr>
          <w:rFonts w:cs="Times New Roman"/>
        </w:rPr>
        <w:t xml:space="preserve">is one of the tactics through which spaces of conflict and antagonism are smoothed over and displaced. </w:t>
      </w:r>
      <w:r w:rsidRPr="003B25D8">
        <w:rPr>
          <w:rStyle w:val="StyleBoldUnderline"/>
          <w:rFonts w:cs="Times New Roman"/>
        </w:rPr>
        <w:t>This ‘retreat of the political’</w:t>
      </w:r>
      <w:r w:rsidRPr="003B25D8">
        <w:rPr>
          <w:rFonts w:cs="Times New Roman"/>
        </w:rPr>
        <w:t xml:space="preserve"> (Lacoue-Labarthe and Nancy, 1997</w:t>
      </w:r>
      <w:r w:rsidRPr="003B25D8">
        <w:rPr>
          <w:rStyle w:val="StyleBoldUnderline"/>
          <w:rFonts w:cs="Times New Roman"/>
        </w:rPr>
        <w:t>) and its replacement by consensual policing arrangements is organized through post-democratic institutions of governance,</w:t>
      </w:r>
      <w:r w:rsidRPr="003B25D8">
        <w:rPr>
          <w:rFonts w:cs="Times New Roman"/>
        </w:rPr>
        <w:t xml:space="preserve"> like the Kyoto Protocol and other public–private bodies that increasingly replace the political institutions of government (see Crouch, 2004</w:t>
      </w:r>
      <w:r w:rsidRPr="003B25D8">
        <w:rPr>
          <w:rStyle w:val="StyleBoldUnderline"/>
          <w:rFonts w:cs="Times New Roman"/>
        </w:rPr>
        <w:t>). Post-democratic institutional arrangements are the performative expression of a post-political condition.</w:t>
      </w:r>
      <w:r w:rsidRPr="003B25D8">
        <w:rPr>
          <w:rFonts w:cs="Times New Roman"/>
        </w:rPr>
        <w:t xml:space="preserve"> For Rancière (1998: 102): </w:t>
      </w:r>
      <w:r w:rsidRPr="003B25D8">
        <w:rPr>
          <w:rStyle w:val="StyleBoldUnderline"/>
          <w:rFonts w:cs="Times New Roman"/>
        </w:rPr>
        <w:t>‘Postdemocracy is . . . a democracy that has eliminated the appearance, the miscount, and dispute of the people and is thereby reducible to the sole interplay of state mechanisms and combinations of social energies and interests</w:t>
      </w:r>
      <w:r w:rsidRPr="003B25D8">
        <w:rPr>
          <w:rFonts w:cs="Times New Roman"/>
        </w:rPr>
        <w:t>.’ Urbaniti defines these postdemocratic institutions of ‘governance-beyond-the-state’ as follows: Governance entails an explicit reference to ‘mechanisms’ or ‘organized’ and ‘coordinated activities’ appropriate to the solution of some specific problems. Unlike government, governance refers to ‘policies’ rather than ‘politics’. . . . Its recipients are not ‘the people’ as collective political subject, but ‘the population’ that can be affected by global issues such as the environment, migration, or the use of natural resources. (Urbinati, 2003: 80) This post-democratic constitution reconfigures the act of governing to a stakeholder-based arrangement of multi-scalar governance in which the traditional state operates institutionally together with experts, NGOs and other ‘responsible’ partners (while ‘irresponsible’ partners are excluded). They operate with a generally accepted consensus of a global and largely (neo</w:t>
      </w:r>
      <w:proofErr w:type="gramStart"/>
      <w:r w:rsidRPr="003B25D8">
        <w:rPr>
          <w:rFonts w:cs="Times New Roman"/>
        </w:rPr>
        <w:t>)liberal</w:t>
      </w:r>
      <w:proofErr w:type="gramEnd"/>
      <w:r w:rsidRPr="003B25D8">
        <w:rPr>
          <w:rFonts w:cs="Times New Roman"/>
        </w:rPr>
        <w:t xml:space="preserve"> capitalism, the right of individual choice, an eco logical awareness and the necessity to continue this, to sustain the state of the situation. </w:t>
      </w:r>
      <w:r w:rsidRPr="003B25D8">
        <w:rPr>
          <w:rStyle w:val="StyleBoldUnderline"/>
          <w:rFonts w:cs="Times New Roman"/>
        </w:rPr>
        <w:t xml:space="preserve">Discussion and dispute are tolerated, even encouraged, in so far as the general frame is not contested. Not only are radical dissent, critique and fundamental conflict being evacuated from the political arena </w:t>
      </w:r>
      <w:r w:rsidRPr="003B25D8">
        <w:rPr>
          <w:rFonts w:cs="Times New Roman"/>
        </w:rPr>
        <w:t xml:space="preserve">(and relegated to the terrain of ‘extrapolitical’ and unauthorized violence), </w:t>
      </w:r>
      <w:r w:rsidRPr="003B25D8">
        <w:rPr>
          <w:rStyle w:val="StyleBoldUnderline"/>
          <w:rFonts w:cs="Times New Roman"/>
        </w:rPr>
        <w:t>but also the parameters of democratic governing itself are being shifted, announcing new forms of governmentality</w:t>
      </w:r>
      <w:r w:rsidRPr="003B25D8">
        <w:rPr>
          <w:rFonts w:cs="Times New Roman"/>
        </w:rPr>
        <w:t xml:space="preserve">, </w:t>
      </w:r>
      <w:r w:rsidRPr="003B25D8">
        <w:rPr>
          <w:rStyle w:val="StyleBoldUnderline"/>
          <w:rFonts w:cs="Times New Roman"/>
        </w:rPr>
        <w:t>in which traditional disciplinary society is transfigured into a society of control through democratically disembedded networks</w:t>
      </w:r>
      <w:r w:rsidRPr="003B25D8">
        <w:rPr>
          <w:rFonts w:cs="Times New Roman"/>
        </w:rPr>
        <w:t xml:space="preserve"> (like ‘the Kyoto Protocol’; ‘the Dublin Statement’, the ‘Rio Summit’, etc. . . .).</w:t>
      </w:r>
    </w:p>
    <w:p w14:paraId="3334608B" w14:textId="77777777" w:rsidR="00CA7158" w:rsidRPr="003B25D8" w:rsidRDefault="00CA7158" w:rsidP="00CA7158">
      <w:pPr>
        <w:pStyle w:val="Heading3"/>
        <w:rPr>
          <w:rFonts w:cs="Times New Roman"/>
        </w:rPr>
      </w:pPr>
      <w:r w:rsidRPr="003B25D8">
        <w:rPr>
          <w:rFonts w:cs="Times New Roman"/>
        </w:rPr>
        <w:t>Capitalism Module</w:t>
      </w:r>
    </w:p>
    <w:p w14:paraId="7B6880EB" w14:textId="77777777" w:rsidR="00CA7158" w:rsidRPr="003B25D8" w:rsidRDefault="00CA7158" w:rsidP="002B40CD">
      <w:pPr>
        <w:pStyle w:val="Heading4"/>
        <w:rPr>
          <w:u w:val="single"/>
        </w:rPr>
      </w:pPr>
      <w:r w:rsidRPr="003B25D8">
        <w:t xml:space="preserve">Apocalyptic Rhetoric allows bourgeois control of environmental solution which turns </w:t>
      </w:r>
      <w:proofErr w:type="gramStart"/>
      <w:r w:rsidRPr="003B25D8">
        <w:t>solvency .</w:t>
      </w:r>
      <w:proofErr w:type="gramEnd"/>
      <w:r w:rsidRPr="003B25D8">
        <w:t xml:space="preserve">  This disenfranchising of radical Democratic politics environmental collapse inevitable</w:t>
      </w:r>
    </w:p>
    <w:p w14:paraId="7326C210" w14:textId="77777777" w:rsidR="00CA7158" w:rsidRPr="003B25D8" w:rsidRDefault="00CA7158" w:rsidP="00CA7158">
      <w:pPr>
        <w:rPr>
          <w:rFonts w:cs="Times New Roman"/>
        </w:rPr>
      </w:pPr>
      <w:r w:rsidRPr="003B25D8">
        <w:rPr>
          <w:rStyle w:val="StyleStyleBold12pt"/>
          <w:rFonts w:cs="Times New Roman"/>
        </w:rPr>
        <w:t xml:space="preserve"> Labban e</w:t>
      </w:r>
      <w:r w:rsidRPr="003B25D8">
        <w:rPr>
          <w:rStyle w:val="CommentReference"/>
          <w:rFonts w:cs="Times New Roman"/>
        </w:rPr>
        <w:t xml:space="preserve"> </w:t>
      </w:r>
      <w:r w:rsidRPr="003B25D8">
        <w:rPr>
          <w:rStyle w:val="StyleStyleBold12pt"/>
          <w:rFonts w:cs="Times New Roman"/>
        </w:rPr>
        <w:t xml:space="preserve"> Al 2013,</w:t>
      </w:r>
      <w:r w:rsidRPr="003B25D8">
        <w:rPr>
          <w:rFonts w:cs="Times New Roman"/>
        </w:rPr>
        <w:t xml:space="preserve"> (Mazen Labban ( professor in the Department of Geography at Rutgers University), David Correia (assistant professor of American Studies at the University of New Mexico, )&amp; Matt Huber(Assistant professor of Geography @ Syracuse)  ,Apocalypse, the Radical Left and the Post-political Condition , Nature Culture Socialism)</w:t>
      </w:r>
    </w:p>
    <w:p w14:paraId="30EFC20B" w14:textId="77777777" w:rsidR="00CA7158" w:rsidRPr="003B25D8" w:rsidRDefault="00CA7158" w:rsidP="00CA7158">
      <w:pPr>
        <w:rPr>
          <w:rFonts w:cs="Times New Roman"/>
        </w:rPr>
      </w:pPr>
      <w:r w:rsidRPr="003B25D8">
        <w:rPr>
          <w:rFonts w:cs="Times New Roman"/>
        </w:rPr>
        <w:t xml:space="preserve">The explosion of the BP Deepwater Horizon rig in April 2010 killed eleven men, injured seventeen others, and spilled five million barrels of crude oil into the Gulf of Mexico. Although thousands of barrels of oil are spilled daily into the Amazon, the Niger Delta and many other places, and around 80 million barrels of oil are ‘‘spilled’’ into the atmosphere as CO2 and other gasses, </w:t>
      </w:r>
      <w:r w:rsidRPr="003B25D8">
        <w:rPr>
          <w:rStyle w:val="StyleBoldUnderline"/>
          <w:rFonts w:cs="Times New Roman"/>
        </w:rPr>
        <w:t>the BP oil spill rekindled the urgency of an oil-free future</w:t>
      </w:r>
      <w:r w:rsidRPr="003B25D8">
        <w:rPr>
          <w:rFonts w:cs="Times New Roman"/>
        </w:rPr>
        <w:t xml:space="preserve">. </w:t>
      </w:r>
      <w:r w:rsidRPr="003B25D8">
        <w:rPr>
          <w:rStyle w:val="StyleBoldUnderline"/>
          <w:rFonts w:cs="Times New Roman"/>
        </w:rPr>
        <w:t xml:space="preserve">Yet, the number of drilling rigs across the world continued to increase*including in the Gulf of Mexico. </w:t>
      </w:r>
      <w:r w:rsidRPr="003B25D8">
        <w:rPr>
          <w:rFonts w:cs="Times New Roman"/>
        </w:rPr>
        <w:t>Less than a year later, in March 2011</w:t>
      </w:r>
      <w:r w:rsidRPr="003B25D8">
        <w:rPr>
          <w:rStyle w:val="StyleBoldUnderline"/>
          <w:rFonts w:cs="Times New Roman"/>
        </w:rPr>
        <w:t>, the Japanese nuclear plant in Fukushima exploded, and with it the questionable promise of a more ecologically safe mode of energy generation. Three reactors went into full meltdown, releasing iodine-131 and cesium-137 isotopes into the atmosphere at levels that exceeded the Chernobyl disaster in 1986</w:t>
      </w:r>
      <w:r w:rsidRPr="003B25D8">
        <w:rPr>
          <w:rFonts w:cs="Times New Roman"/>
        </w:rPr>
        <w:t xml:space="preserve">. And the bad news kept coming, prompting some governments to put nuclear power expansion on hold, though without halting the construction of new nuclear power plants that were already in the process of being built. The </w:t>
      </w:r>
      <w:r w:rsidRPr="003B25D8">
        <w:rPr>
          <w:rStyle w:val="StyleBoldUnderline"/>
          <w:rFonts w:cs="Times New Roman"/>
        </w:rPr>
        <w:t>Greenland ice sheet collapsed in July 2012. Climate scientists reported that 97 percent of the ice sheet surface showed some thawing. Two months later satellite imagery in the Arctic revealed that summer melt reduced frozen sea ice to an area less than 2.2 million square</w:t>
      </w:r>
      <w:r w:rsidRPr="003B25D8">
        <w:rPr>
          <w:rFonts w:cs="Times New Roman"/>
        </w:rPr>
        <w:t xml:space="preserve"> miles, leading some scientists to predict an ice-free Arctic in the summer months within two decades. </w:t>
      </w:r>
      <w:r w:rsidRPr="003B25D8">
        <w:rPr>
          <w:rStyle w:val="StyleBoldUnderline"/>
          <w:rFonts w:cs="Times New Roman"/>
        </w:rPr>
        <w:t>What do we make of these socio-ecological disasters? For many, such incidents do not represent isolated industrial accidents, le</w:t>
      </w:r>
      <w:r w:rsidRPr="003B25D8">
        <w:rPr>
          <w:rFonts w:cs="Times New Roman"/>
        </w:rPr>
        <w:t xml:space="preserve">t alone surmountable political challenges. Rather, they are events that both symbolically and materially bring into the present the specter of socio-ecological annihilation*signs of the apocalypse. A web search of ‘‘Fukushima’’ and ‘‘apocalypse,’’ to take one example, returns 1.3 million hits that include, roughly in equal numbers, religious and quasi-religious end-times rants, wonkish renderings by technopolicy experts, and reports by mainstream and alternative media outlets all proclaiming an apocalyptic present that threatens human existence on earth. Despite the fear and anxiety, few, at least in the West, appear capable of imagining a political solution to the current socioecological predicament. In other words, </w:t>
      </w:r>
      <w:r w:rsidRPr="003B25D8">
        <w:rPr>
          <w:rStyle w:val="StyleBoldUnderline"/>
          <w:rFonts w:cs="Times New Roman"/>
        </w:rPr>
        <w:t>few among those concerned with the ecological future of the planet have been capable, or willing, to pose the ecological problem as a political problem, to question the political economic arrangements that might have produced it or exacerbated it and accordingly contemplate political responses that challenge those arrangements. One variant of the current socio-ecological predicament has occupied center stage,</w:t>
      </w:r>
      <w:r w:rsidRPr="003B25D8">
        <w:rPr>
          <w:rFonts w:cs="Times New Roman"/>
        </w:rPr>
        <w:t xml:space="preserve"> </w:t>
      </w:r>
      <w:r w:rsidRPr="003B25D8">
        <w:rPr>
          <w:rStyle w:val="StyleBoldUnderline"/>
          <w:rFonts w:cs="Times New Roman"/>
        </w:rPr>
        <w:t>the problem of climate, displacing other socio-ecological questions and hinging the future of the earth and human civilization on finding technical solutions to the problem of carbon emissions and the warming of the atmosphere</w:t>
      </w:r>
      <w:r w:rsidRPr="003B25D8">
        <w:rPr>
          <w:rFonts w:cs="Times New Roman"/>
        </w:rPr>
        <w:t xml:space="preserve">. </w:t>
      </w:r>
      <w:r w:rsidRPr="003B25D8">
        <w:rPr>
          <w:rStyle w:val="StyleBoldUnderline"/>
          <w:rFonts w:cs="Times New Roman"/>
        </w:rPr>
        <w:t>For a long time the public debate was hijacked by wrangles over whether or not climate change is anthropogenic, i.e., induced by ‘‘human’’ activity, not to mention the fatuous debate over whether the climate is in fact changing</w:t>
      </w:r>
      <w:r w:rsidRPr="003B25D8">
        <w:rPr>
          <w:rFonts w:cs="Times New Roman"/>
        </w:rPr>
        <w:t xml:space="preserve">. On another level, </w:t>
      </w:r>
      <w:r w:rsidRPr="003B25D8">
        <w:rPr>
          <w:rStyle w:val="StyleBoldUnderline"/>
          <w:rFonts w:cs="Times New Roman"/>
        </w:rPr>
        <w:t>those who have accepted the inevitability of a world (already) radically transformed by climate change*a tacit acceptance of the inability to avert the catastrophe*have been bent on finding and devising ways to endure the apocalypse and adapt to the new environment</w:t>
      </w:r>
      <w:r w:rsidRPr="003B25D8">
        <w:rPr>
          <w:rFonts w:cs="Times New Roman"/>
        </w:rPr>
        <w:t xml:space="preserve">. </w:t>
      </w:r>
      <w:r w:rsidRPr="003B25D8">
        <w:rPr>
          <w:rStyle w:val="StyleBoldUnderline"/>
          <w:rFonts w:cs="Times New Roman"/>
        </w:rPr>
        <w:t>Very little has been said, or done, to challenge the given political and economic mechanisms of dealing with catastrophic climate change</w:t>
      </w:r>
      <w:r w:rsidRPr="003B25D8">
        <w:rPr>
          <w:rFonts w:cs="Times New Roman"/>
        </w:rPr>
        <w:t>*</w:t>
      </w:r>
      <w:r w:rsidRPr="003B25D8">
        <w:rPr>
          <w:rStyle w:val="StyleBoldUnderline"/>
          <w:rFonts w:cs="Times New Roman"/>
        </w:rPr>
        <w:t>the same mechanisms that appear to be at the root of the present socio-ecological predicament.</w:t>
      </w:r>
      <w:r w:rsidRPr="003B25D8">
        <w:rPr>
          <w:rFonts w:cs="Times New Roman"/>
        </w:rPr>
        <w:t xml:space="preserve"> </w:t>
      </w:r>
      <w:r w:rsidRPr="003B25D8">
        <w:rPr>
          <w:rStyle w:val="StyleBoldUnderline"/>
          <w:rFonts w:cs="Times New Roman"/>
        </w:rPr>
        <w:t xml:space="preserve">This is not to say that the hegemonic discourse on catastrophic climate change, and the Sisyphean plans to avert it, have not gone unchallenged*resistance is often expressed in practice. </w:t>
      </w:r>
      <w:r w:rsidRPr="003B25D8">
        <w:rPr>
          <w:rFonts w:cs="Times New Roman"/>
        </w:rPr>
        <w:t xml:space="preserve">Yet, we </w:t>
      </w:r>
      <w:r w:rsidRPr="003B25D8">
        <w:rPr>
          <w:rStyle w:val="StyleBoldUnderline"/>
          <w:rFonts w:cs="Times New Roman"/>
        </w:rPr>
        <w:t>find ourselves stuck in the morass of a politics beset by contradictions between opposing certainties: the socio-ecological apocalypse has come upon us</w:t>
      </w:r>
      <w:r w:rsidRPr="003B25D8">
        <w:rPr>
          <w:rFonts w:cs="Times New Roman"/>
        </w:rPr>
        <w:t xml:space="preserve">, but we must find ways to forestall its happening; </w:t>
      </w:r>
      <w:r w:rsidRPr="003B25D8">
        <w:rPr>
          <w:rStyle w:val="StyleBoldUnderline"/>
          <w:rFonts w:cs="Times New Roman"/>
        </w:rPr>
        <w:t>the socio-ecological apocalypse will bring about the annihilation of the planet, but we must find ways to adapt to it.</w:t>
      </w:r>
      <w:r w:rsidRPr="003B25D8">
        <w:rPr>
          <w:rFonts w:cs="Times New Roman"/>
        </w:rPr>
        <w:t xml:space="preserve"> </w:t>
      </w:r>
      <w:r w:rsidRPr="003B25D8">
        <w:rPr>
          <w:rStyle w:val="StyleBoldUnderline"/>
          <w:rFonts w:cs="Times New Roman"/>
        </w:rPr>
        <w:t>There is a real urgency in the problem of climate change: the climate is changing and the global environment is transforming in ways that are detrimental to large populations of human and other beings.</w:t>
      </w:r>
      <w:r w:rsidRPr="003B25D8">
        <w:rPr>
          <w:rFonts w:cs="Times New Roman"/>
        </w:rPr>
        <w:t xml:space="preserve"> </w:t>
      </w:r>
      <w:r w:rsidRPr="003B25D8">
        <w:rPr>
          <w:rStyle w:val="StyleBoldUnderline"/>
          <w:rFonts w:cs="Times New Roman"/>
        </w:rPr>
        <w:t>Climate catastrophism, however, displaces and defers the real urgency of socio-ecological disaster with the false urgency of an apocalyptic rhetoric that effaces the current plight of the marginalized and the disenfranchised, and negates the uneven consequences of climate change with the rhetoric of one planet,</w:t>
      </w:r>
      <w:r w:rsidRPr="003B25D8">
        <w:rPr>
          <w:rFonts w:cs="Times New Roman"/>
        </w:rPr>
        <w:t xml:space="preserve"> one destiny. ‘‘We’re all in it together,’’ the faithful preach. Well, </w:t>
      </w:r>
      <w:r w:rsidRPr="003B25D8">
        <w:rPr>
          <w:rStyle w:val="StyleBoldUnderline"/>
          <w:rFonts w:cs="Times New Roman"/>
        </w:rPr>
        <w:t>we might be, which is perhaps the source of anxiety and insecurity of the wealthy and powerful about the threats of climate change</w:t>
      </w:r>
      <w:r w:rsidRPr="003B25D8">
        <w:rPr>
          <w:rFonts w:cs="Times New Roman"/>
        </w:rPr>
        <w:t xml:space="preserve">. </w:t>
      </w:r>
      <w:r w:rsidRPr="003B25D8">
        <w:rPr>
          <w:rStyle w:val="StyleBoldUnderline"/>
          <w:rFonts w:cs="Times New Roman"/>
        </w:rPr>
        <w:t>Bu</w:t>
      </w:r>
      <w:r w:rsidRPr="003B25D8">
        <w:rPr>
          <w:rFonts w:cs="Times New Roman"/>
        </w:rPr>
        <w:t xml:space="preserve">t in climate catastrophism we see different forces at work. The </w:t>
      </w:r>
      <w:r w:rsidRPr="003B25D8">
        <w:rPr>
          <w:rStyle w:val="StyleBoldUnderline"/>
          <w:rFonts w:cs="Times New Roman"/>
        </w:rPr>
        <w:t>apocalyptic rhetoric forecloses the possibility of radical democratic politics by evacuating politics from the debate about climate change and entrusting our presumed common destiny to the imaginations of wealthy individuals</w:t>
      </w:r>
      <w:r w:rsidRPr="003B25D8">
        <w:rPr>
          <w:rFonts w:cs="Times New Roman"/>
        </w:rPr>
        <w:t xml:space="preserve"> like Richard Branson and the nondemocratic techno-managerial apparatuses of state bureaucracies, the military, the corporations, and the global institutions that represent their shared interests, such as the International Energy Agency and the World Bank*the agents of capitalist accumulation and the guardians of the power of the moneyed classes. Despite the failures of governments and markets since the Rio Summit of 1992 to achieve ‘‘consensus’’ on the </w:t>
      </w:r>
      <w:r w:rsidRPr="003B25D8">
        <w:rPr>
          <w:rStyle w:val="StyleBoldUnderline"/>
          <w:rFonts w:cs="Times New Roman"/>
        </w:rPr>
        <w:t>path to a ‘‘sustainable’’ future*that is, a capitalist future that would be immune to anthropogenic interference with the earth’s climate*the transnational bourgeoisie has been bent on removing capitalism itself from the debate on climate change</w:t>
      </w:r>
      <w:r w:rsidRPr="003B25D8">
        <w:rPr>
          <w:rFonts w:cs="Times New Roman"/>
        </w:rPr>
        <w:t xml:space="preserve">. Instead it presents capitalist expansion as the only imaginable, viable solution not only to the problem of climate change, but also to other socio-ecological problems such as food, water, and energy shortages. </w:t>
      </w:r>
      <w:r w:rsidRPr="003B25D8">
        <w:rPr>
          <w:rStyle w:val="StyleBoldUnderline"/>
          <w:rFonts w:cs="Times New Roman"/>
        </w:rPr>
        <w:t xml:space="preserve">We know that capitalist mechanisms, both techno-managerial and economic, cannot resolve the </w:t>
      </w:r>
      <w:r w:rsidRPr="003B25D8">
        <w:rPr>
          <w:rFonts w:cs="Times New Roman"/>
        </w:rPr>
        <w:t>(ecological</w:t>
      </w:r>
      <w:r w:rsidRPr="003B25D8">
        <w:rPr>
          <w:rStyle w:val="StyleBoldUnderline"/>
          <w:rFonts w:cs="Times New Roman"/>
        </w:rPr>
        <w:t>) crises of capitalism; but we also know that the environmental crisis, caused as it were by the logic of capitalist accumulation</w:t>
      </w:r>
      <w:r w:rsidRPr="003B25D8">
        <w:rPr>
          <w:rFonts w:cs="Times New Roman"/>
        </w:rPr>
        <w:t xml:space="preserve">, </w:t>
      </w:r>
      <w:r w:rsidRPr="003B25D8">
        <w:rPr>
          <w:rStyle w:val="StyleBoldUnderline"/>
          <w:rFonts w:cs="Times New Roman"/>
        </w:rPr>
        <w:t>will not on its own bring down the capitalist mode of accumulation*indeed, in some instances capitalist accumulation has been spurred by environmental and other disasters. ‘</w:t>
      </w:r>
      <w:r w:rsidRPr="003B25D8">
        <w:rPr>
          <w:rFonts w:cs="Times New Roman"/>
        </w:rPr>
        <w:t xml:space="preserve">‘To be radical is to grasp things by the root,’’ the young Marx remarked, and the struggle for alternative socio-ecological futures and the opposition to bourgeois sustainability requires a radical rethinking of the environment*rethinking that politicizes the environment and calls radical, collective political subjects into being. We invited six radical scholars to reflect on this problem: how can the radical Left articulate an alternative, decidedly antagonistic politics of nature that goes beyond the simple negation of bourgeois sustainability and the uncritical re-appropriation of the apocalyptic socio-ecological discourse as if it were inherently political and radical? This is, in our view, a </w:t>
      </w:r>
      <w:r w:rsidRPr="003B25D8">
        <w:rPr>
          <w:rStyle w:val="StyleBoldUnderline"/>
          <w:rFonts w:cs="Times New Roman"/>
        </w:rPr>
        <w:t>critical question of our times, because the depoliticization of the socio-ecological environment is what makes its governance through the seemingly apolitical, techno-managerial mechanisms of capital possible and, consequently, the governance of a thoroughly depoliticized environment a critical matter of radical politics. Environmental politics is not in itself necessarily radical, but the radical Left cannot ignore the environmental problem in its two facets, both the socio-ecological disaster brought about by the imperative of incessant capital accumulation as well as the problem of leaving it to governments, financiers, and the technologists and technocrats of capital to define the environmental crisis and establish the conditions of possible socio-environmental futures.</w:t>
      </w:r>
      <w:r w:rsidRPr="003B25D8">
        <w:rPr>
          <w:rFonts w:cs="Times New Roman"/>
        </w:rPr>
        <w:t xml:space="preserve"> </w:t>
      </w:r>
      <w:r w:rsidRPr="003B25D8">
        <w:rPr>
          <w:rStyle w:val="StyleBoldUnderline"/>
          <w:rFonts w:cs="Times New Roman"/>
        </w:rPr>
        <w:t>Climate change is already catastrophic; the bourgeois responses to climate change may be even worse.</w:t>
      </w:r>
      <w:r w:rsidRPr="003B25D8">
        <w:rPr>
          <w:rFonts w:cs="Times New Roman"/>
        </w:rPr>
        <w:t xml:space="preserve"> </w:t>
      </w:r>
    </w:p>
    <w:p w14:paraId="78F3FEED" w14:textId="77777777" w:rsidR="00CA7158" w:rsidRDefault="00CA7158" w:rsidP="00CA7158">
      <w:pPr>
        <w:pStyle w:val="Heading2"/>
      </w:pPr>
    </w:p>
    <w:p w14:paraId="4387CF9F" w14:textId="0FA3F0A2" w:rsidR="00CA7158" w:rsidRPr="003B25D8" w:rsidRDefault="00CA7158" w:rsidP="00CA7158">
      <w:pPr>
        <w:pStyle w:val="Heading2"/>
      </w:pPr>
      <w:r>
        <w:t>***AFF ***</w:t>
      </w:r>
    </w:p>
    <w:p w14:paraId="4C34D49D" w14:textId="77777777" w:rsidR="00CA7158" w:rsidRDefault="00CA7158" w:rsidP="00CA7158">
      <w:pPr>
        <w:pStyle w:val="Heading2"/>
        <w:rPr>
          <w:rFonts w:cs="Times New Roman"/>
        </w:rPr>
      </w:pPr>
    </w:p>
    <w:p w14:paraId="139C39A6" w14:textId="77777777" w:rsidR="00A739E0" w:rsidRPr="003B25D8" w:rsidRDefault="00A739E0" w:rsidP="00A739E0">
      <w:pPr>
        <w:pStyle w:val="Heading2"/>
        <w:rPr>
          <w:rFonts w:cs="Times New Roman"/>
        </w:rPr>
      </w:pPr>
      <w:r>
        <w:rPr>
          <w:rFonts w:cs="Times New Roman"/>
        </w:rPr>
        <w:t>TOOLBOX</w:t>
      </w:r>
    </w:p>
    <w:p w14:paraId="6B5C446F" w14:textId="77777777" w:rsidR="00A739E0" w:rsidRPr="003B25D8" w:rsidRDefault="00A739E0" w:rsidP="00A739E0">
      <w:pPr>
        <w:rPr>
          <w:rFonts w:cs="Times New Roman"/>
        </w:rPr>
      </w:pPr>
    </w:p>
    <w:p w14:paraId="4DBA39D4" w14:textId="77777777" w:rsidR="00A739E0" w:rsidRDefault="00A739E0" w:rsidP="00A739E0">
      <w:pPr>
        <w:pStyle w:val="Heading3"/>
        <w:rPr>
          <w:rFonts w:cs="Times New Roman"/>
        </w:rPr>
      </w:pPr>
    </w:p>
    <w:p w14:paraId="7C495C3E" w14:textId="77777777" w:rsidR="00A739E0" w:rsidRPr="003B25D8" w:rsidRDefault="00A739E0" w:rsidP="00A739E0">
      <w:pPr>
        <w:pStyle w:val="Heading3"/>
        <w:rPr>
          <w:rFonts w:cs="Times New Roman"/>
        </w:rPr>
      </w:pPr>
      <w:r w:rsidRPr="003B25D8">
        <w:rPr>
          <w:rFonts w:cs="Times New Roman"/>
        </w:rPr>
        <w:t>Try or Die</w:t>
      </w:r>
    </w:p>
    <w:p w14:paraId="4CB9EE99" w14:textId="77777777" w:rsidR="00A739E0" w:rsidRPr="003B25D8" w:rsidRDefault="00A739E0" w:rsidP="002B40CD">
      <w:pPr>
        <w:pStyle w:val="Heading4"/>
      </w:pPr>
      <w:r w:rsidRPr="003B25D8">
        <w:t xml:space="preserve">Only </w:t>
      </w:r>
      <w:r w:rsidRPr="003B25D8">
        <w:rPr>
          <w:u w:val="single"/>
        </w:rPr>
        <w:t>more</w:t>
      </w:r>
      <w:r w:rsidRPr="003B25D8">
        <w:t xml:space="preserve"> apocalyptic discourse can overcome the existing environmental impacts</w:t>
      </w:r>
    </w:p>
    <w:p w14:paraId="140350AE" w14:textId="77777777" w:rsidR="00A739E0" w:rsidRPr="003B25D8" w:rsidRDefault="00A739E0" w:rsidP="00A739E0">
      <w:pPr>
        <w:rPr>
          <w:rStyle w:val="StyleStyleBold12pt"/>
          <w:rFonts w:cs="Times New Roman"/>
        </w:rPr>
      </w:pPr>
      <w:r w:rsidRPr="003B25D8">
        <w:rPr>
          <w:rStyle w:val="StyleStyleBold12pt"/>
          <w:rFonts w:cs="Times New Roman"/>
        </w:rPr>
        <w:t>Douglas 10 – Peer-reviewed climate scholar</w:t>
      </w:r>
    </w:p>
    <w:p w14:paraId="5E3AE8AB" w14:textId="77777777" w:rsidR="00A739E0" w:rsidRPr="003B25D8" w:rsidRDefault="00A739E0" w:rsidP="00A739E0">
      <w:pPr>
        <w:rPr>
          <w:rFonts w:cs="Times New Roman"/>
        </w:rPr>
      </w:pPr>
      <w:r w:rsidRPr="003B25D8">
        <w:rPr>
          <w:rFonts w:cs="Times New Roman"/>
        </w:rPr>
        <w:t>Richard Douglas, published essays on the philosophy and politics of climate change denial, Future Ethics, pg. 206</w:t>
      </w:r>
    </w:p>
    <w:p w14:paraId="41DA52D2" w14:textId="25EA9CDB" w:rsidR="00A739E0" w:rsidRPr="00602FA4" w:rsidRDefault="00A739E0" w:rsidP="00602FA4">
      <w:pPr>
        <w:pStyle w:val="card"/>
        <w:ind w:left="0"/>
        <w:rPr>
          <w:rFonts w:ascii="Times New Roman" w:hAnsi="Times New Roman"/>
          <w:sz w:val="16"/>
        </w:rPr>
      </w:pPr>
      <w:r w:rsidRPr="003B25D8">
        <w:rPr>
          <w:rStyle w:val="StyleBoldUnderline"/>
        </w:rPr>
        <w:t xml:space="preserve">There is </w:t>
      </w:r>
      <w:r w:rsidRPr="00602FA4">
        <w:rPr>
          <w:rStyle w:val="Emphasis"/>
        </w:rPr>
        <w:t>one path out of this impasse – to be more apocalyptic</w:t>
      </w:r>
      <w:r w:rsidRPr="003B25D8">
        <w:rPr>
          <w:rStyle w:val="StyleBoldUnderline"/>
        </w:rPr>
        <w:t>, not less</w:t>
      </w:r>
      <w:r w:rsidRPr="003B25D8">
        <w:rPr>
          <w:rFonts w:ascii="Times New Roman" w:hAnsi="Times New Roman"/>
          <w:sz w:val="16"/>
        </w:rPr>
        <w:t xml:space="preserve">. </w:t>
      </w:r>
      <w:r w:rsidRPr="003B25D8">
        <w:rPr>
          <w:rStyle w:val="StyleBoldUnderline"/>
        </w:rPr>
        <w:t xml:space="preserve">Environmentalism needs to focus on </w:t>
      </w:r>
      <w:r w:rsidRPr="003B25D8">
        <w:rPr>
          <w:rFonts w:ascii="Times New Roman" w:hAnsi="Times New Roman"/>
          <w:sz w:val="16"/>
        </w:rPr>
        <w:t>the</w:t>
      </w:r>
      <w:r w:rsidRPr="003B25D8">
        <w:rPr>
          <w:rStyle w:val="StyleBoldUnderline"/>
        </w:rPr>
        <w:t xml:space="preserve"> full implications of</w:t>
      </w:r>
      <w:r w:rsidRPr="003B25D8">
        <w:rPr>
          <w:rFonts w:ascii="Times New Roman" w:hAnsi="Times New Roman"/>
          <w:sz w:val="16"/>
        </w:rPr>
        <w:t xml:space="preserve"> the limits to growth thesis at its core – principally the lesson that the inescapability of entropy means that all things, including </w:t>
      </w:r>
      <w:r w:rsidRPr="003B25D8">
        <w:rPr>
          <w:rStyle w:val="StyleBoldUnderline"/>
        </w:rPr>
        <w:t>our global civilization</w:t>
      </w:r>
      <w:r w:rsidRPr="003B25D8">
        <w:rPr>
          <w:rFonts w:ascii="Times New Roman" w:hAnsi="Times New Roman"/>
          <w:sz w:val="16"/>
        </w:rPr>
        <w:t xml:space="preserve">, are mortal. This is vital to undermining the modern myth of progress, the secular faith in the infinite potential of humanity to acquire more knowledge and power. It is this which underlies the orthodox response to climate change and other environmental problems, the reliance on technological fixes that would allow economic growth to continue indefinitely. To say civilization is mortal is also to say it is killable, that too many abuses, shocks and misfortunes will finally take their toll. Simply to make this argument is not to bring the end any closer. In fact, a widespread acceptance of this idea might be the key to prolonging civilization’s lifespan in practice. </w:t>
      </w:r>
      <w:r w:rsidRPr="003B25D8">
        <w:rPr>
          <w:rStyle w:val="StyleBoldUnderline"/>
        </w:rPr>
        <w:t>We still have it in our power</w:t>
      </w:r>
      <w:r w:rsidRPr="003B25D8">
        <w:rPr>
          <w:rFonts w:ascii="Times New Roman" w:hAnsi="Times New Roman"/>
          <w:sz w:val="16"/>
        </w:rPr>
        <w:t xml:space="preserve">, by changing our uses of resources, </w:t>
      </w:r>
      <w:r w:rsidRPr="003B25D8">
        <w:rPr>
          <w:rStyle w:val="StyleBoldUnderline"/>
        </w:rPr>
        <w:t>to soften</w:t>
      </w:r>
      <w:r w:rsidRPr="003B25D8">
        <w:rPr>
          <w:rFonts w:ascii="Times New Roman" w:hAnsi="Times New Roman"/>
          <w:sz w:val="16"/>
        </w:rPr>
        <w:t xml:space="preserve"> the </w:t>
      </w:r>
      <w:r w:rsidRPr="003B25D8">
        <w:rPr>
          <w:rStyle w:val="StyleBoldUnderline"/>
        </w:rPr>
        <w:t>environmental crises</w:t>
      </w:r>
      <w:r w:rsidRPr="003B25D8">
        <w:rPr>
          <w:rFonts w:ascii="Times New Roman" w:hAnsi="Times New Roman"/>
          <w:sz w:val="16"/>
        </w:rPr>
        <w:t xml:space="preserve"> we are currently headed towards, </w:t>
      </w:r>
      <w:r w:rsidRPr="003B25D8">
        <w:rPr>
          <w:rStyle w:val="StyleBoldUnderline"/>
        </w:rPr>
        <w:t>and to postpone a fatal collapse of global civilization</w:t>
      </w:r>
      <w:r w:rsidRPr="003B25D8">
        <w:rPr>
          <w:rFonts w:ascii="Times New Roman" w:hAnsi="Times New Roman"/>
          <w:sz w:val="16"/>
        </w:rPr>
        <w:t xml:space="preserve"> for who knows how long beyond that. In making such an argument, environmentalists would need to face up to the following objection: why bother taking radical action and making economic sacrifices today in the pursuit of creating a ‘sustainable society’, when even this will not be sustainable forever? In turn this would mean dealing with the profoundly difficult ethical questions relating to how far into the future to plan and budget for, how far to moderate present consumption. </w:t>
      </w:r>
      <w:r w:rsidRPr="003B25D8">
        <w:rPr>
          <w:rStyle w:val="StyleBoldUnderline"/>
        </w:rPr>
        <w:t>A</w:t>
      </w:r>
      <w:r w:rsidRPr="003B25D8">
        <w:rPr>
          <w:rFonts w:ascii="Times New Roman" w:hAnsi="Times New Roman"/>
          <w:sz w:val="16"/>
        </w:rPr>
        <w:t xml:space="preserve"> suggested </w:t>
      </w:r>
      <w:r w:rsidRPr="003B25D8">
        <w:rPr>
          <w:rStyle w:val="StyleBoldUnderline"/>
        </w:rPr>
        <w:t>answer would be</w:t>
      </w:r>
      <w:r w:rsidRPr="003B25D8">
        <w:rPr>
          <w:rFonts w:ascii="Times New Roman" w:hAnsi="Times New Roman"/>
          <w:sz w:val="16"/>
        </w:rPr>
        <w:t xml:space="preserve"> not to plan too far into the future, but </w:t>
      </w:r>
      <w:r w:rsidRPr="003B25D8">
        <w:rPr>
          <w:rStyle w:val="StyleBoldUnderline"/>
        </w:rPr>
        <w:t>to focus on</w:t>
      </w:r>
      <w:r w:rsidRPr="003B25D8">
        <w:rPr>
          <w:rFonts w:ascii="Times New Roman" w:hAnsi="Times New Roman"/>
          <w:sz w:val="16"/>
        </w:rPr>
        <w:t xml:space="preserve"> the </w:t>
      </w:r>
      <w:r w:rsidRPr="003B25D8">
        <w:rPr>
          <w:rStyle w:val="StyleBoldUnderline"/>
        </w:rPr>
        <w:t>intermediate steps</w:t>
      </w:r>
      <w:r w:rsidRPr="003B25D8">
        <w:rPr>
          <w:rFonts w:ascii="Times New Roman" w:hAnsi="Times New Roman"/>
          <w:sz w:val="16"/>
        </w:rPr>
        <w:t xml:space="preserve">, the transition from our current economic patterns to a steady state society that could continue for an undefined very long term. More to the point, </w:t>
      </w:r>
      <w:r w:rsidRPr="003B25D8">
        <w:rPr>
          <w:rStyle w:val="StyleBoldUnderline"/>
        </w:rPr>
        <w:t>the focus should be on avoiding the</w:t>
      </w:r>
      <w:r w:rsidRPr="003B25D8">
        <w:rPr>
          <w:rFonts w:ascii="Times New Roman" w:hAnsi="Times New Roman"/>
          <w:sz w:val="16"/>
        </w:rPr>
        <w:t xml:space="preserve"> possibility of a </w:t>
      </w:r>
      <w:r w:rsidRPr="003B25D8">
        <w:rPr>
          <w:rStyle w:val="StyleBoldUnderline"/>
        </w:rPr>
        <w:t>rapid and bloody collapse of global civilization</w:t>
      </w:r>
      <w:r w:rsidRPr="003B25D8">
        <w:rPr>
          <w:rFonts w:ascii="Times New Roman" w:hAnsi="Times New Roman"/>
          <w:sz w:val="16"/>
        </w:rPr>
        <w:t xml:space="preserve">, through the breaching of environmental limits and the warfare that could be brought on by competition for resources, in a similar way to the collapse of historical societies described in Diamond’s book. But this still would not be enough. There has to be something more to hold out to people than simply the eking out of natural resources for as long as it takes to finally run through them. If this cannot be a vision of a more perfect version of the consumerist society we live in today (because such a society is unsustainable), then it must be one based on non-material aspects of the good life which philosophers and political movements have striven for and dreamed of for centuries – those which are often thwarted by our current obsession with economic growth. That is, a world of greater democracy, equality and truly private personal time; a world so organized as to be free from absolute want, and yet equally free from the twin pressures of long hours and ‘competitive consumption’ (Schor, 1998). Yet even this would be not </w:t>
      </w:r>
      <w:proofErr w:type="gramStart"/>
      <w:r w:rsidRPr="003B25D8">
        <w:rPr>
          <w:rFonts w:ascii="Times New Roman" w:hAnsi="Times New Roman"/>
          <w:sz w:val="16"/>
        </w:rPr>
        <w:t>be</w:t>
      </w:r>
      <w:proofErr w:type="gramEnd"/>
      <w:r w:rsidRPr="003B25D8">
        <w:rPr>
          <w:rFonts w:ascii="Times New Roman" w:hAnsi="Times New Roman"/>
          <w:sz w:val="16"/>
        </w:rPr>
        <w:t xml:space="preserve"> enough, not to decisively shift the dominant economic paradigm of global society. If the practical content of this vision would teach us to become less materialistic, and that materialism were in any case doomed, then the overarching philosophy of the movement has to provide some answers to the ancient, fundamental questions this necessarily raises. That is, questions about the purpose and meaning of mortal lives in a world that is itself finite. </w:t>
      </w:r>
      <w:r w:rsidRPr="003B25D8">
        <w:rPr>
          <w:rStyle w:val="StyleBoldUnderline"/>
        </w:rPr>
        <w:t>This would be essential to give this sense of an apocalyptic vision its meaning as an ‘unveiling’, something which could inform our understanding of ourselves and shape our sense of</w:t>
      </w:r>
      <w:r w:rsidRPr="003B25D8">
        <w:rPr>
          <w:rFonts w:ascii="Times New Roman" w:hAnsi="Times New Roman"/>
          <w:sz w:val="16"/>
        </w:rPr>
        <w:t xml:space="preserve">, as Christopher Lasch puts it, </w:t>
      </w:r>
      <w:r w:rsidRPr="003B25D8">
        <w:rPr>
          <w:rStyle w:val="StyleBoldUnderline"/>
        </w:rPr>
        <w:t>how we as a society should live</w:t>
      </w:r>
      <w:r w:rsidRPr="003B25D8">
        <w:rPr>
          <w:rFonts w:ascii="Times New Roman" w:hAnsi="Times New Roman"/>
          <w:sz w:val="16"/>
        </w:rPr>
        <w:t xml:space="preserve"> under sentence of death. What </w:t>
      </w:r>
      <w:r w:rsidRPr="003B25D8">
        <w:rPr>
          <w:rStyle w:val="StyleBoldUnderline"/>
        </w:rPr>
        <w:t xml:space="preserve">environmentalists need </w:t>
      </w:r>
      <w:r w:rsidRPr="003B25D8">
        <w:rPr>
          <w:rFonts w:ascii="Times New Roman" w:hAnsi="Times New Roman"/>
          <w:sz w:val="16"/>
        </w:rPr>
        <w:t xml:space="preserve">to realize is that their ideas are highlighting not just an environmental crisis but </w:t>
      </w:r>
      <w:r w:rsidRPr="003B25D8">
        <w:rPr>
          <w:rStyle w:val="StyleBoldUnderline"/>
        </w:rPr>
        <w:t>a philosophical crisis</w:t>
      </w:r>
      <w:r w:rsidRPr="003B25D8">
        <w:rPr>
          <w:rFonts w:ascii="Times New Roman" w:hAnsi="Times New Roman"/>
          <w:sz w:val="16"/>
        </w:rPr>
        <w:t xml:space="preserve">. The limits to growth thesis exposes fatal contradictions in the modern paradigm of progress; and in so doing undermines the modern sense of human identity and collective immortality, without offering any effective replacements for them. Until environmentalists realize that they need ultimately to be confronting such questions, questions which go far beyond the essential scope of environmentalism itself, their arguments are essentially doomed to failure. </w:t>
      </w:r>
      <w:r w:rsidRPr="003B25D8">
        <w:rPr>
          <w:rStyle w:val="StyleBoldUnderline"/>
        </w:rPr>
        <w:t>Society will not decisively change its</w:t>
      </w:r>
      <w:r w:rsidRPr="003B25D8">
        <w:rPr>
          <w:rFonts w:ascii="Times New Roman" w:hAnsi="Times New Roman"/>
          <w:sz w:val="16"/>
        </w:rPr>
        <w:t xml:space="preserve"> economic </w:t>
      </w:r>
      <w:r w:rsidRPr="003B25D8">
        <w:rPr>
          <w:rStyle w:val="StyleBoldUnderline"/>
        </w:rPr>
        <w:t>course until its governing paradigm is rejected</w:t>
      </w:r>
      <w:r w:rsidRPr="003B25D8">
        <w:rPr>
          <w:rFonts w:ascii="Times New Roman" w:hAnsi="Times New Roman"/>
          <w:b/>
          <w:sz w:val="16"/>
        </w:rPr>
        <w:t>;</w:t>
      </w:r>
      <w:r w:rsidRPr="003B25D8">
        <w:rPr>
          <w:rFonts w:ascii="Times New Roman" w:hAnsi="Times New Roman"/>
          <w:sz w:val="16"/>
        </w:rPr>
        <w:t xml:space="preserve"> this will not happen until there is a replacement paradigm ready, one which points out the flaws in the current paradigm and solves them; and such a replacement paradigm will not be developed until more people realize just what it needs to do, philosophically. Environmentalism itself is not the paradigm, rather the antithesis, erupting from the growing contradiction between progress and reality, which tells us that a new paradigm is needed</w:t>
      </w:r>
    </w:p>
    <w:p w14:paraId="6FA81DB3" w14:textId="77777777" w:rsidR="00A739E0" w:rsidRPr="003B25D8" w:rsidRDefault="00A739E0" w:rsidP="00A739E0">
      <w:pPr>
        <w:pStyle w:val="Heading3"/>
        <w:rPr>
          <w:rFonts w:cs="Times New Roman"/>
        </w:rPr>
      </w:pPr>
      <w:r w:rsidRPr="003B25D8">
        <w:rPr>
          <w:rFonts w:cs="Times New Roman"/>
        </w:rPr>
        <w:t xml:space="preserve">AT: Denialism </w:t>
      </w:r>
    </w:p>
    <w:p w14:paraId="1F884CF2" w14:textId="77777777" w:rsidR="00A739E0" w:rsidRPr="003B25D8" w:rsidRDefault="00A739E0" w:rsidP="002B40CD">
      <w:pPr>
        <w:pStyle w:val="Heading4"/>
      </w:pPr>
      <w:r w:rsidRPr="003B25D8">
        <w:t xml:space="preserve">The answer to manufactured scientific controversy is proving the science is real, not propping up consensus figures. Playing to the middle ground, delegitimizing the entire project of climate change politics. </w:t>
      </w:r>
    </w:p>
    <w:p w14:paraId="4AFCAF90" w14:textId="77777777" w:rsidR="00A739E0" w:rsidRPr="003B25D8" w:rsidRDefault="00A739E0" w:rsidP="00A739E0">
      <w:pPr>
        <w:rPr>
          <w:rStyle w:val="StyleStyleBold12pt"/>
          <w:rFonts w:cs="Times New Roman"/>
        </w:rPr>
      </w:pPr>
      <w:r w:rsidRPr="003B25D8">
        <w:rPr>
          <w:rStyle w:val="StyleStyleBold12pt"/>
          <w:rFonts w:cs="Times New Roman"/>
        </w:rPr>
        <w:t>Ceccarelli, 2011</w:t>
      </w:r>
    </w:p>
    <w:p w14:paraId="5AE8045F" w14:textId="77777777" w:rsidR="00A739E0" w:rsidRPr="003B25D8" w:rsidRDefault="00A739E0" w:rsidP="00A739E0">
      <w:pPr>
        <w:rPr>
          <w:rFonts w:cs="Times New Roman"/>
        </w:rPr>
      </w:pPr>
      <w:r w:rsidRPr="003B25D8">
        <w:rPr>
          <w:rFonts w:cs="Times New Roman"/>
        </w:rPr>
        <w:t>[Leah, Associate Professor of Communication at University of Washington–Seattle, “Manufactured Scientific Controversy: Science, Rhetoric, and Public Debate”, Rhetoric &amp; Public Affairs Volume 14, Number 2, Summer 2011, Muse] JB</w:t>
      </w:r>
    </w:p>
    <w:p w14:paraId="11FCA148" w14:textId="77777777" w:rsidR="00A739E0" w:rsidRPr="003B25D8" w:rsidRDefault="00A739E0" w:rsidP="00A739E0">
      <w:pPr>
        <w:rPr>
          <w:rFonts w:cs="Times New Roman"/>
        </w:rPr>
      </w:pPr>
    </w:p>
    <w:p w14:paraId="32923215" w14:textId="34903E86" w:rsidR="00A739E0" w:rsidRPr="003B25D8" w:rsidRDefault="00A739E0" w:rsidP="00A739E0">
      <w:pPr>
        <w:rPr>
          <w:rFonts w:cs="Times New Roman"/>
        </w:rPr>
      </w:pPr>
      <w:r w:rsidRPr="003B25D8">
        <w:rPr>
          <w:rFonts w:cs="Times New Roman"/>
        </w:rPr>
        <w:t xml:space="preserve">Inventional Possibilities for Those Responding to Manufactured Scientific Controversies </w:t>
      </w:r>
      <w:r w:rsidRPr="003B25D8">
        <w:rPr>
          <w:rStyle w:val="StyleBoldUnderline"/>
          <w:rFonts w:cs="Times New Roman"/>
        </w:rPr>
        <w:t>Those who manufacture scientific controversy</w:t>
      </w:r>
      <w:r w:rsidRPr="003B25D8">
        <w:rPr>
          <w:rFonts w:cs="Times New Roman"/>
        </w:rPr>
        <w:t xml:space="preserve"> for a public that is uncertain about the state of scientific knowledge </w:t>
      </w:r>
      <w:r w:rsidRPr="003B25D8">
        <w:rPr>
          <w:rStyle w:val="StyleBoldUnderline"/>
          <w:rFonts w:cs="Times New Roman"/>
        </w:rPr>
        <w:t>do so by exploiting balancing norms and making appeals to values such as open-mindedness, freedom of inquiry, and fairness</w:t>
      </w:r>
      <w:r w:rsidRPr="003B25D8">
        <w:rPr>
          <w:rFonts w:cs="Times New Roman"/>
        </w:rPr>
        <w:t xml:space="preserve">. When frustrated defenders of the scientific mainstream dismiss these arguments, protesting that there is no scientific controversy to debate, they are hurting themselves in two ways. First, when they assume that they can safely ignore claims about science that remain unpublished in scientific journals, they fail to recognize the jurisdiction and burden of proof in these cases. Rhetors who manufacture scientific controversy are making arguments before a public audience to influence public policy decisions over things like carbon emissions, medicine distribution, and education standards. When a good portion of the public believes the skeptics (as with antievolution arguments in America), or when the empowered decision maker embraces the dissenters (as was the case with Mbeki and AIDS dissent), then ignoring the arguments of the critics means conceding the debate. A more promising strategy would be to engage the debate, but aft er refuting the most damning charges, shift the focus of discussion away from the conjectural stasis, recognizing that manufactured scientific controversy is really “a political controversy over values masquerading as a scientific dispute.”68 Addressing the real issue of which values should be prioritized in society, or what standards of proof should be applied by a public body weighing the stakes of action and inaction, or what specific policies would be best in the given circumstances, forces the debate to turn on matters that are more appropriately managed in the public forum, rather than merely replaying a long and complicated technical debate before a nontechnical audience.69 As Lynda Walsh explains, there tends to be an “upward pull of the stases” that encourages public audiences to hear scientists making implicit value and policy claims (answers to epideictic and deliberative “ought” questions) even when scientists are being careful only to address conjectural, definitional, or causal stases (answers to forensic “is” questions).70 Given this implicit conflation of stasis points, an explicit shift between stases might help to derail the misleading rhetorical implication. Since the ultimate question in the public sphere regarding science-based matters like AIDS, global warming, [End Page 212] and science education turns on what we “ought” to do, a deliberate and unambiguous change in the subject of discussion to matters of value and policy might allow controversialists to find points of contact that they would otherwise miss. For example, arguers who disagree about whether global warming is happening might find a point of contact in support of a policy to promote the development of alternative energies, regardless of where they stand on the technical issues surrounding climate science. At the very least, such a shift between stases would encourage disputants to engage each other as fellow citizens debating public policy rather than as competitors for the status of most expert possessor and interpreter of scientific data before an audience of nonexperts. The second way in which mainstream scientists who follow their impulse to dismiss the manufactured scientific controversy are hurting themselves is by unwittingly confirming the very charge leveled against them: that they are a closed-minded orthodoxy conspiring to silence the opposition. Supporters of the scientific consensus can take measures to avoid being entrapped in this unwinnable argumentative sequence. For example, they can acknowledge that debate is important to science, while pointing out that debate on this particular subject has already taken place in scientific forums and been decided against the dissenters. Dissenters can be characterized as a small group who are given a hearing, but who have not yet offered a persuasive case. One of the online letters to the editor in response to the “‘Global Warming’ is Alarmism” essay offers a model of this kind of response. Atmospheric scientist R. A. Brown begins by explaining that he has been a part of the debate for 20 years. He recalls “a heavily attended evening debate . . . circa 1985,” then claims to “have heard hundreds of debates around the world since then.” He goes on to note that “there are hundreds of peer-reviewed scientific papers on the subject. They support anthropomorphic induced global warming by about 99 to 1. Among global warming scientists,” he says, “man-caused global warming has been established and proven by the scientific method.”71 Notice how Brown describes the scientific method not as a process of data collection by a few heroic individuals that leads immediately and inexorably to the full consensus of all reasonable experts.72 Instead, science is described as an open debate—a debate that on this matter at least, has been settled through a lengthy deliberative process among experts, not to the complete agreement of all involved, but to the assent of a vast majority. This allows him to avoid the charge that debate has been unfairly stifled, and places the force of intersubjective agreement (99 to 1) behind the conclusion reached. In this [End Page 213] response, the scientific orthodoxy becomes the defender of democratic values, rather than the voice of censorship, and global warming skeptics become sore losers who unfairly dispute the outcome of a deliberative contest. A similar argument can be made in the case of AIDS dissent. In 2006, an AIDS scientist objecting to an AIDS dissent article published in Harper’s Magazine wrote a letter to the editor that countered the romantic notion in that article that a nascent scientific revolution was being led by heroic rebels. The AIDS scientist points out that the author of the article favors “a few scientists, and a larger number of laymen, who have chosen not to believe that HIV causes AIDS. By doing so, she makes a classic error: scientific truth is not established by one or two people, it is created by consensus within a research community. It is always possible to find dissidents and denialists for any argument put forward by humans, be it scientific, political or the best shade to use for the bathroom wallpaper. But the mere existence of dissidents and denialists does not mean that they are right.” He points out that the judgment of a supermajority of experts is generally more reliable than the claims of a handful of mavericks. Rather than make the futile and ultimately counterproductive argument that the article should have been censored, this supporter of the scientific consensus says “fairness” demands that the magazine “grant equivalent space to bona fide scientists to publish a detailed rebuttal” of the article in the same public forum.73 </w:t>
      </w:r>
      <w:r w:rsidRPr="003B25D8">
        <w:rPr>
          <w:rStyle w:val="StyleBoldUnderline"/>
          <w:rFonts w:cs="Times New Roman"/>
        </w:rPr>
        <w:t>This fairness appeal also can be turned against those who advocate</w:t>
      </w:r>
      <w:r w:rsidRPr="003B25D8">
        <w:rPr>
          <w:rFonts w:cs="Times New Roman"/>
        </w:rPr>
        <w:t xml:space="preserve"> the teaching of intelligent design (or </w:t>
      </w:r>
      <w:r w:rsidRPr="003B25D8">
        <w:rPr>
          <w:rStyle w:val="StyleBoldUnderline"/>
          <w:rFonts w:cs="Times New Roman"/>
        </w:rPr>
        <w:t>global warming skepticism</w:t>
      </w:r>
      <w:r w:rsidRPr="003B25D8">
        <w:rPr>
          <w:rFonts w:cs="Times New Roman"/>
        </w:rPr>
        <w:t xml:space="preserve">) in public schools. By definition, a scientific revolution happens despite the status quo consensus of the scientific community; a scientific community practicing under one paradigm is transformed over time, through argument and counterargument, into a scientific community practicing under another.74 Those seeking special treatment in the schools for a claim currently rejected by the scientific community in order to jumpstart what they believe to be a potential scientific revolution are asking for an unfair advantage in the marketplace of ideas.75 If their claims are persuasive, intelligent design advocates should have no trouble finding new recruits for their future research programs by writing popular books or giving speeches to the majority of Americans who believe in young earth creationism or directed evolution.76 It is only fair that intelligent design theorists toil along with every other dissenting view in science for acceptance, entering the classroom as textbook science not because they have powerful political connections, but only when they have won the debate in the technical sphere. [End Page 214] </w:t>
      </w:r>
      <w:r w:rsidRPr="003B25D8">
        <w:rPr>
          <w:rStyle w:val="StyleBoldUnderline"/>
          <w:rFonts w:cs="Times New Roman"/>
        </w:rPr>
        <w:t>One might object that the image of science I am encouraging defenders of the scientific mainstream to adopt is not sensitive</w:t>
      </w:r>
      <w:r w:rsidRPr="003B25D8">
        <w:rPr>
          <w:rFonts w:cs="Times New Roman"/>
        </w:rPr>
        <w:t xml:space="preserve"> to audience insofar as it does not embrace the crude positivist or objectivist philosophy of science that most public audiences hold. </w:t>
      </w:r>
      <w:r w:rsidRPr="003B25D8">
        <w:rPr>
          <w:rStyle w:val="StyleBoldUnderline"/>
          <w:rFonts w:cs="Times New Roman"/>
        </w:rPr>
        <w:t>When characterizing science, the first impulse of defenders of mainstream science</w:t>
      </w:r>
      <w:r w:rsidRPr="003B25D8">
        <w:rPr>
          <w:rFonts w:cs="Times New Roman"/>
        </w:rPr>
        <w:t xml:space="preserve">, like the authors of the Durban Declaration, </w:t>
      </w:r>
      <w:r w:rsidRPr="003B25D8">
        <w:rPr>
          <w:rStyle w:val="StyleBoldUnderline"/>
          <w:rFonts w:cs="Times New Roman"/>
        </w:rPr>
        <w:t>is to accept this simplistic vision of science as data-gathering that results in absolute knowledge</w:t>
      </w:r>
      <w:r w:rsidRPr="003B25D8">
        <w:rPr>
          <w:rFonts w:cs="Times New Roman"/>
        </w:rPr>
        <w:t xml:space="preserve">, where careful observation leads to a theory that demands the immediate and complete consensus of the scientific community. But repeating this story of science is counterproductive on two counts. First, those who tell this story can be charged with “venue relativism” as they shift between positivism for the masses when countering manufactured scientific controversies in public settings and more constructivist images of science when communicating with fellow experts.77 This inconsistency, when revealed, is damning. Second, the positivist image of science adopted for public audiences is especially vulnerable to the attack of those who manufacture scientific controversy since any little chink of controversy offers an opening to a well-placed wedge. Under the shelter of this narrative, </w:t>
      </w:r>
      <w:r w:rsidRPr="003B25D8">
        <w:rPr>
          <w:rStyle w:val="StyleBoldUnderline"/>
          <w:rFonts w:cs="Times New Roman"/>
        </w:rPr>
        <w:t>the dissent of one person who is a bona fide scientist in a relevant area can be seen as evidence that complete consensus has not been obtained, and thus members of the public can jump to the conclusion that the correct scientific theory must not have been discovered yet</w:t>
      </w:r>
      <w:r w:rsidRPr="003B25D8">
        <w:rPr>
          <w:rFonts w:cs="Times New Roman"/>
        </w:rPr>
        <w:t xml:space="preserve">. A more promising response retells the Kuhnian story: scientific theories become accepted through a process of dissent, lengthy debate, and eventual acceptance by a community of experts. To counter the arguments of those who deceive the public about the existence of a technical sphere controversy in furtherance of their own political aims, defenders of the orthodoxy can dispute the identity of a revolutionary community in the specific case, pointing out that the mere existence of dissent does not mean that a scientific revolution is underway. Dissent is normal in science, they can explain, always existing in small pockets outside the mainstream consensus, and although it sometimes marks the start of a revolution, it more commonly marks those who are unwilling to relinquish their grip on an old paradigm, or those who are unable to persuade their colleagues because of the poor quality of their theories and evidence. In some rare cases, dissent is the route of those who find it profitable to take up arms against the consensus position because political interests pay them to do so. Once a defender draws on the history of science to establish the extensive debate that preceded the current scientific consensus, the burden of proof shifts to the dissenter to [End Page 215] explain why he or she is not acting unfairly as a poor loser or a politically motivated obstructionist. </w:t>
      </w:r>
      <w:r w:rsidRPr="003B25D8">
        <w:rPr>
          <w:rStyle w:val="StyleBoldUnderline"/>
          <w:rFonts w:cs="Times New Roman"/>
        </w:rPr>
        <w:t>Historians of science have done an excellent job of chronicling the record of disciplinary argumentation preceding the current scientific consensus in these cases, explaining how scientific knowledge comes to be established through the developing assent of expert opinion</w:t>
      </w:r>
      <w:r w:rsidRPr="003B25D8">
        <w:rPr>
          <w:rFonts w:cs="Times New Roman"/>
        </w:rPr>
        <w:t xml:space="preserve">.78 </w:t>
      </w:r>
      <w:r w:rsidRPr="003B25D8">
        <w:rPr>
          <w:rStyle w:val="StyleBoldUnderline"/>
          <w:rFonts w:cs="Times New Roman"/>
        </w:rPr>
        <w:t xml:space="preserve">Including such a focus on the history and philosophy of science in our efforts at science education, both in academic settings and in the form of popularizations that reach a broader public, can assist scientists in defending their work against distortion by those who exploit common misunderstandings to bolster their attacks on contemporary science. </w:t>
      </w:r>
      <w:r w:rsidRPr="003B25D8">
        <w:rPr>
          <w:rFonts w:cs="Times New Roman"/>
        </w:rPr>
        <w:t xml:space="preserve">Those who manufacture scientific controversy will continue to push at any window of opportunity to challenge the science in public. </w:t>
      </w:r>
      <w:r w:rsidRPr="003B25D8">
        <w:rPr>
          <w:rStyle w:val="Emphasis"/>
          <w:rFonts w:cs="Times New Roman"/>
        </w:rPr>
        <w:t>So defenders of the scientific mainstream should not hesitate to offer rebuttals that reveal a manufactured scientific controversy for what it is, pointing to the “smoking gun” memos that expose the political machinations behind organized campaigns to defeat inconvenient scientific knowledge in the public forum</w:t>
      </w:r>
      <w:r w:rsidRPr="003B25D8">
        <w:rPr>
          <w:rFonts w:cs="Times New Roman"/>
        </w:rPr>
        <w:t xml:space="preserve">. As one sociologist reminds us, “Claiming the disenfranchised underdog role has gained contrarians access to an arsenal of provocative imagery within American culture. However, this is not a very accurate description of reality.”79 </w:t>
      </w:r>
      <w:r w:rsidRPr="003B25D8">
        <w:rPr>
          <w:rStyle w:val="Emphasis"/>
          <w:rFonts w:cs="Times New Roman"/>
        </w:rPr>
        <w:t>Identifying the unambiguous linkages between conservative think tanks, the petroleum industry, and global warming skeptics,</w:t>
      </w:r>
      <w:r w:rsidRPr="003B25D8">
        <w:rPr>
          <w:rFonts w:cs="Times New Roman"/>
        </w:rPr>
        <w:t xml:space="preserve"> or between an organized creationist lobby and intelligent design theory, can go far toward disputing the dissenters’ self-portrayal as clear-eyed scientists heroically following the evidence wherever it leads them.80 The juxtaposition of industry claims with proof of their deliberate attempts to manipulate the public can help reverse the dynamics of uncertainty and highlight the moral dimension of such cases.81 But defenders of mainstream science should not be surprised when their opponents use the same credibility-damaging arguments against them, as with the circulation of the “Climategate” emails that revealed certain climate scientists as also falling outside the idealized role of the disinterested observer.82 As Sally Jackson warns, “when political partisans exaggerate scientific uncertainty to justify inaction, rebuttal choices open to scientists are all dangerous in different ways, but most dangerous when framed by accusations of deliberate distortion” because it opens a disagreement space “that the opponent can exploit to devastating effect.”83 Nevertheless, it is </w:t>
      </w:r>
      <w:r w:rsidRPr="003B25D8">
        <w:rPr>
          <w:rStyle w:val="StyleBoldUnderline"/>
          <w:rFonts w:cs="Times New Roman"/>
        </w:rPr>
        <w:t>a perfectly appropriate rhetorical move for scientists and their allies battling a scientific controversy that has been manufactured</w:t>
      </w:r>
      <w:r w:rsidRPr="003B25D8">
        <w:rPr>
          <w:rFonts w:cs="Times New Roman"/>
        </w:rPr>
        <w:t xml:space="preserve"> [End Page 216</w:t>
      </w:r>
      <w:r w:rsidRPr="003B25D8">
        <w:rPr>
          <w:rStyle w:val="StyleBoldUnderline"/>
          <w:rFonts w:cs="Times New Roman"/>
        </w:rPr>
        <w:t>] in the public sphere to highlight those moments when the dissenter’s charge of a restrictive orthodoxy morphs into an unbelievable conspiracy theory, or to point out the places where dissenters’ misrepresentations and fallacious reasoning call their credibility into question</w:t>
      </w:r>
      <w:r w:rsidRPr="003B25D8">
        <w:rPr>
          <w:rFonts w:cs="Times New Roman"/>
        </w:rPr>
        <w:t xml:space="preserve">.84 Appeals to authority tend to dominate over technical argument whenever scientists enter the public policy context, so arguments that turn on character probably cannot be avoided.85 But recognizing that the empowered audience in these debates is a public that does not always trust science, care must be taken not to let ethos attacks on opponents devolve into elitist rants against anyone foolish enough to doubt the reigning orthodoxy, or to allow the debate to turn on dueling ad hominem attacks and counterattacks that leave the public with nothing but a muddy view of the science involved. </w:t>
      </w:r>
      <w:r w:rsidRPr="003B25D8">
        <w:rPr>
          <w:rStyle w:val="StyleBoldUnderline"/>
          <w:rFonts w:cs="Times New Roman"/>
        </w:rPr>
        <w:t>These means of persuasion are some of the resources available to those who would defend the scientific orthodoxy against a manufactured scientific controversy,</w:t>
      </w:r>
      <w:r w:rsidRPr="003B25D8">
        <w:rPr>
          <w:rFonts w:cs="Times New Roman"/>
        </w:rPr>
        <w:t xml:space="preserve"> whether it </w:t>
      </w:r>
      <w:proofErr w:type="gramStart"/>
      <w:r w:rsidRPr="003B25D8">
        <w:rPr>
          <w:rFonts w:cs="Times New Roman"/>
        </w:rPr>
        <w:t>be</w:t>
      </w:r>
      <w:proofErr w:type="gramEnd"/>
      <w:r w:rsidRPr="003B25D8">
        <w:rPr>
          <w:rFonts w:cs="Times New Roman"/>
        </w:rPr>
        <w:t xml:space="preserve"> an epistemological filibuster to delay policy change or a fairplay wedge to initiate policy change. Teased out of the recommendations of other scholars and an analysis of the few responses by defenders of the orthodoxy that avoid the argumentative traps that have been set for them, these appeals show promise for confuting the claims of opponents and producing a more healthy debate on these matters. In short, students of rhetoric and science who face what they believe to be a manufactured scientific controversy can be encouraged to: (1) engage the opponent’s claims but then explicitly shift the stasis from questions of fact, definition, and cause to the questions of value and policy that are the driving force behind the public debate; (2) counter the charge that dissent is being silenced by characterizing science as a process of open debate among experts, a process that is ongoing but that has been fairly settled on this issue; and (3) point to the “smoking gun” memos and other indicators that scientific controversy is being manufactured to manipulate a public audience in these cases, </w:t>
      </w:r>
      <w:r w:rsidRPr="003B25D8">
        <w:rPr>
          <w:rStyle w:val="StyleBoldUnderline"/>
          <w:rFonts w:cs="Times New Roman"/>
        </w:rPr>
        <w:t>while taking care not to adopt a dismissive tone toward everyone who takes a skeptical view toward mainstream science</w:t>
      </w:r>
      <w:r w:rsidRPr="003B25D8">
        <w:rPr>
          <w:rFonts w:cs="Times New Roman"/>
        </w:rPr>
        <w:t>.</w:t>
      </w:r>
    </w:p>
    <w:p w14:paraId="2D981D68" w14:textId="77777777" w:rsidR="00A739E0" w:rsidRPr="003B25D8" w:rsidRDefault="00A739E0" w:rsidP="00A739E0">
      <w:pPr>
        <w:pStyle w:val="Heading3"/>
        <w:rPr>
          <w:rStyle w:val="StyleBoldUnderline"/>
          <w:rFonts w:cs="Times New Roman"/>
          <w:b/>
          <w:sz w:val="32"/>
        </w:rPr>
      </w:pPr>
      <w:r w:rsidRPr="003B25D8">
        <w:rPr>
          <w:rStyle w:val="StyleBoldUnderline"/>
          <w:rFonts w:cs="Times New Roman"/>
          <w:sz w:val="32"/>
        </w:rPr>
        <w:t>Apoc Reps Good – Environmental Motivation</w:t>
      </w:r>
    </w:p>
    <w:p w14:paraId="3FACE716" w14:textId="77777777" w:rsidR="00A739E0" w:rsidRPr="003B25D8" w:rsidRDefault="00A739E0" w:rsidP="002B40CD">
      <w:pPr>
        <w:pStyle w:val="Heading4"/>
      </w:pPr>
      <w:r w:rsidRPr="003B25D8">
        <w:t>Apocalypticism is key to action among environmentalists</w:t>
      </w:r>
    </w:p>
    <w:p w14:paraId="672A1BB2" w14:textId="77777777" w:rsidR="00A739E0" w:rsidRPr="003B25D8" w:rsidRDefault="00A739E0" w:rsidP="00A739E0">
      <w:pPr>
        <w:rPr>
          <w:rFonts w:cs="Times New Roman"/>
        </w:rPr>
      </w:pPr>
      <w:r w:rsidRPr="003B25D8">
        <w:rPr>
          <w:rFonts w:cs="Times New Roman"/>
        </w:rPr>
        <w:t xml:space="preserve">Robin Globus </w:t>
      </w:r>
      <w:r w:rsidRPr="003B25D8">
        <w:rPr>
          <w:rStyle w:val="StyleStyleBold12pt"/>
          <w:rFonts w:cs="Times New Roman"/>
        </w:rPr>
        <w:t>Veldman</w:t>
      </w:r>
      <w:r w:rsidRPr="003B25D8">
        <w:rPr>
          <w:rFonts w:cs="Times New Roman"/>
        </w:rPr>
        <w:t xml:space="preserve"> Ethics &amp; the Environment, Volume 17, Number 1, Spring </w:t>
      </w:r>
      <w:r w:rsidRPr="003B25D8">
        <w:rPr>
          <w:rStyle w:val="StyleStyleBold12pt"/>
          <w:rFonts w:cs="Times New Roman"/>
        </w:rPr>
        <w:t>2012</w:t>
      </w:r>
      <w:r w:rsidRPr="003B25D8">
        <w:rPr>
          <w:rFonts w:cs="Times New Roman"/>
        </w:rPr>
        <w:t xml:space="preserve">  “Narrating the Environmental Apocalypse How Imagining the End Facilitates Moral Reasoning Among Environmental Activists” http://muse.jhu.edu/journals/ethics_and_the_environment/v017/17.1.veldman.pdf</w:t>
      </w:r>
    </w:p>
    <w:p w14:paraId="55755A4C" w14:textId="77777777" w:rsidR="00A739E0" w:rsidRPr="003B25D8" w:rsidRDefault="00A739E0" w:rsidP="00A739E0">
      <w:pPr>
        <w:rPr>
          <w:rFonts w:cs="Times New Roman"/>
        </w:rPr>
      </w:pPr>
      <w:r w:rsidRPr="003B25D8">
        <w:rPr>
          <w:rFonts w:cs="Times New Roman"/>
        </w:rPr>
        <w:t xml:space="preserve">As we saw in the introduction, critics often argue that apocalyptic rhetoric induces feelings of hopelessness or fatalism. While it certainly does for some people, in this section I will present evidence that apocalypticism also often goes hand in hand with activism. Some of the strongest evidence of a connection between environmental apocalypticism and activism comes from a national survey that examined whether Americans perceived climate change to be dangerous. As part of his analysis, Anthony Leiserowitz identified several “interpretive communities,” which had consistent demographic characteristics but varied in their levels of risk perception. The group who perceived the risk to be the greatest, which he labeled “alarmists,” described climate change using apocalyptic language, such as “Bad…bad…bad…like after nuclear war…no vegetation,” “Heat waves, it’s gonna kill the world,” and “Death of the planet” (2005, 1440). Given such language, this would seem to be a reasonable way to operationalize environmental apocalypticism. </w:t>
      </w:r>
      <w:r w:rsidRPr="003B25D8">
        <w:rPr>
          <w:rStyle w:val="StyleBoldUnderline"/>
          <w:rFonts w:cs="Times New Roman"/>
        </w:rPr>
        <w:t>If such apocalypticism encouraged fatalism, we would expect alarmists to be less likely to have engaged in environmental behavior compared to groups with moderate or low levels of concern. To the contrary</w:t>
      </w:r>
      <w:r w:rsidRPr="003B25D8">
        <w:rPr>
          <w:rFonts w:cs="Times New Roman"/>
        </w:rPr>
        <w:t xml:space="preserve">, however, Leiserowitz found that </w:t>
      </w:r>
      <w:r w:rsidRPr="003B25D8">
        <w:rPr>
          <w:rStyle w:val="StyleBoldUnderline"/>
          <w:rFonts w:cs="Times New Roman"/>
        </w:rPr>
        <w:t>alarmists “were significantly more likely to have taken personal ac</w:t>
      </w:r>
      <w:r w:rsidRPr="003B25D8">
        <w:rPr>
          <w:rFonts w:cs="Times New Roman"/>
        </w:rPr>
        <w:t xml:space="preserve">tion to reduce greenhouse gas emissions” (ibid.) than respondents who perceived climate change to pose less of a threat. Interestingly, while one might expect such radical views to appeal only to a tiny minority, Leiserowitz found that a respectable eleven percent of Americans fell into this group (ibid). Further supporting Leiserowitz’s findings, </w:t>
      </w:r>
      <w:r w:rsidRPr="003B25D8">
        <w:rPr>
          <w:rStyle w:val="StyleBoldUnderline"/>
          <w:rFonts w:cs="Times New Roman"/>
        </w:rPr>
        <w:t>in a separate national survey conducted in 2008</w:t>
      </w:r>
      <w:r w:rsidRPr="003B25D8">
        <w:rPr>
          <w:rFonts w:cs="Times New Roman"/>
        </w:rPr>
        <w:t xml:space="preserve">, Maibach, Roser-Renouf, and Leiserowitz found that </w:t>
      </w:r>
      <w:r w:rsidRPr="003B25D8">
        <w:rPr>
          <w:rStyle w:val="StyleBoldUnderline"/>
          <w:rFonts w:cs="Times New Roman"/>
        </w:rPr>
        <w:t>a group they labeled</w:t>
      </w:r>
      <w:r w:rsidRPr="003B25D8">
        <w:rPr>
          <w:rFonts w:cs="Times New Roman"/>
        </w:rPr>
        <w:t xml:space="preserve"> “the </w:t>
      </w:r>
      <w:r w:rsidRPr="003B25D8">
        <w:rPr>
          <w:rStyle w:val="StyleBoldUnderline"/>
          <w:rFonts w:cs="Times New Roman"/>
        </w:rPr>
        <w:t>Alarmed</w:t>
      </w:r>
      <w:r w:rsidRPr="003B25D8">
        <w:rPr>
          <w:rFonts w:cs="Times New Roman"/>
        </w:rPr>
        <w:t>” (again, due to their high levels of concern about climate change) “</w:t>
      </w:r>
      <w:r w:rsidRPr="003B25D8">
        <w:rPr>
          <w:rStyle w:val="StyleBoldUnderline"/>
          <w:rFonts w:cs="Times New Roman"/>
        </w:rPr>
        <w:t xml:space="preserve">are the segment most engaged in the issue of global warming. They are very convinced it is happening, human caused, and a serious and urgent threat. The Alarmed are already making changes in their own lives and support an aggressive national response” </w:t>
      </w:r>
      <w:r w:rsidRPr="003B25D8">
        <w:rPr>
          <w:rFonts w:cs="Times New Roman"/>
        </w:rPr>
        <w:t xml:space="preserve">(2009, 3, emphasis added). </w:t>
      </w:r>
      <w:r w:rsidRPr="003B25D8">
        <w:rPr>
          <w:rStyle w:val="StyleBoldUnderline"/>
          <w:rFonts w:cs="Times New Roman"/>
        </w:rPr>
        <w:t>This group was</w:t>
      </w:r>
      <w:r w:rsidRPr="003B25D8">
        <w:rPr>
          <w:rFonts w:cs="Times New Roman"/>
        </w:rPr>
        <w:t xml:space="preserve"> far more </w:t>
      </w:r>
      <w:r w:rsidRPr="003B25D8">
        <w:rPr>
          <w:rStyle w:val="StyleBoldUnderline"/>
          <w:rFonts w:cs="Times New Roman"/>
        </w:rPr>
        <w:t>likely</w:t>
      </w:r>
      <w:r w:rsidRPr="003B25D8">
        <w:rPr>
          <w:rFonts w:cs="Times New Roman"/>
        </w:rPr>
        <w:t xml:space="preserve"> than people with lower levels of concern over climate change </w:t>
      </w:r>
      <w:r w:rsidRPr="003B25D8">
        <w:rPr>
          <w:rStyle w:val="StyleBoldUnderline"/>
          <w:rFonts w:cs="Times New Roman"/>
        </w:rPr>
        <w:t xml:space="preserve">to have engaged in consumer activism </w:t>
      </w:r>
      <w:r w:rsidRPr="003B25D8">
        <w:rPr>
          <w:rFonts w:cs="Times New Roman"/>
        </w:rPr>
        <w:t xml:space="preserve">(by rewarding companies that support action to reduce global warming with their business, for example) </w:t>
      </w:r>
      <w:r w:rsidRPr="003B25D8">
        <w:rPr>
          <w:rStyle w:val="StyleBoldUnderline"/>
          <w:rFonts w:cs="Times New Roman"/>
        </w:rPr>
        <w:t>or to have contacted elected officials</w:t>
      </w:r>
      <w:r w:rsidRPr="003B25D8">
        <w:rPr>
          <w:rFonts w:cs="Times New Roman"/>
        </w:rPr>
        <w:t xml:space="preserve"> to express their concern. Additionally, the authors found that “[w</w:t>
      </w:r>
      <w:r w:rsidRPr="003B25D8">
        <w:rPr>
          <w:rStyle w:val="StyleBoldUnderline"/>
          <w:rFonts w:cs="Times New Roman"/>
        </w:rPr>
        <w:t>]hen asked which reason for action was most important to them personally, the Alarmed were most likely to select preventing the destruction of most life on the planet</w:t>
      </w:r>
      <w:r w:rsidRPr="003B25D8">
        <w:rPr>
          <w:rFonts w:cs="Times New Roman"/>
        </w:rPr>
        <w:t xml:space="preserve"> (31%)” (2009, 31)—a finding suggesting that for many in this group it is specifically the desire to avert catastrophe, rather than some other motivation, that encourages pro-environmental behavior. Taken together, these and other studies (cf. Semenza et al. 2008 and DerKarabetia, Stephenson, and Poggi 1996) provide important evidence that many of </w:t>
      </w:r>
      <w:r w:rsidRPr="003B25D8">
        <w:rPr>
          <w:rStyle w:val="StyleBoldUnderline"/>
          <w:rFonts w:cs="Times New Roman"/>
        </w:rPr>
        <w:t xml:space="preserve">those who think environmental problems pose a severe threat practice some form of activism, rather than giving way to fatalistic resignation. </w:t>
      </w:r>
      <w:r w:rsidRPr="003B25D8">
        <w:rPr>
          <w:rFonts w:cs="Times New Roman"/>
        </w:rPr>
        <w:t xml:space="preserve">National surveys give a good overview of the association between apocalypticism and activism among the general public, but they do not provide sufficient ethnographic detail. To complement this broader picture I now turn to case studies, which provide greater insight into how adherents themselves understand what motivates their environmental behavior. When seeking a subset of </w:t>
      </w:r>
      <w:r w:rsidRPr="003B25D8">
        <w:rPr>
          <w:rStyle w:val="StyleBoldUnderline"/>
          <w:rFonts w:cs="Times New Roman"/>
        </w:rPr>
        <w:t>environmentalists with apocalyptic beliefs</w:t>
      </w:r>
      <w:r w:rsidRPr="003B25D8">
        <w:rPr>
          <w:rFonts w:cs="Times New Roman"/>
        </w:rPr>
        <w:t>, the radical wing is an obvious place to look. For example, many Earth First</w:t>
      </w:r>
      <w:proofErr w:type="gramStart"/>
      <w:r w:rsidRPr="003B25D8">
        <w:rPr>
          <w:rFonts w:cs="Times New Roman"/>
        </w:rPr>
        <w:t>!ers</w:t>
      </w:r>
      <w:proofErr w:type="gramEnd"/>
      <w:r w:rsidRPr="003B25D8">
        <w:rPr>
          <w:rFonts w:cs="Times New Roman"/>
        </w:rPr>
        <w:t xml:space="preserve"> </w:t>
      </w:r>
      <w:r w:rsidRPr="003B25D8">
        <w:rPr>
          <w:rStyle w:val="StyleBoldUnderline"/>
          <w:rFonts w:cs="Times New Roman"/>
        </w:rPr>
        <w:t>believe that the collapse of industrial society is inevitable</w:t>
      </w:r>
      <w:r w:rsidRPr="003B25D8">
        <w:rPr>
          <w:rFonts w:cs="Times New Roman"/>
        </w:rPr>
        <w:t xml:space="preserve"> (Taylor 1994). </w:t>
      </w:r>
      <w:r w:rsidRPr="003B25D8">
        <w:rPr>
          <w:rStyle w:val="StyleBoldUnderline"/>
          <w:rFonts w:cs="Times New Roman"/>
        </w:rPr>
        <w:t>At the same time, the</w:t>
      </w:r>
      <w:r w:rsidRPr="003B25D8">
        <w:rPr>
          <w:rFonts w:cs="Times New Roman"/>
        </w:rPr>
        <w:t xml:space="preserve"> </w:t>
      </w:r>
      <w:r w:rsidRPr="003B25D8">
        <w:rPr>
          <w:rStyle w:val="StyleBoldUnderline"/>
          <w:rFonts w:cs="Times New Roman"/>
        </w:rPr>
        <w:t>majority are actively committed to preventing ecological disaster</w:t>
      </w:r>
      <w:r w:rsidRPr="003B25D8">
        <w:rPr>
          <w:rFonts w:cs="Times New Roman"/>
        </w:rPr>
        <w:t>. As Earth First! co-founder Howie Wolke acknowledged</w:t>
      </w:r>
      <w:r w:rsidRPr="003B25D8">
        <w:rPr>
          <w:rStyle w:val="StyleBoldUnderline"/>
          <w:rFonts w:cs="Times New Roman"/>
        </w:rPr>
        <w:t>, the two are directly connected: “As ecological calamity unravels the living fabric of the Earth, environmental radicalism has become both common and necessary</w:t>
      </w:r>
      <w:r w:rsidRPr="003B25D8">
        <w:rPr>
          <w:rFonts w:cs="Times New Roman"/>
        </w:rPr>
        <w:t xml:space="preserve">” (1989, 29).3 This logic underlies efforts to preserve wilderness areas, which many radical environmentalists believe will serve as reservoirs of genetic diversity, helping to restore the planet after industrial society collapses (Taylor 1994). In addition to encouraging activism to preserve wilderness, apocalyptic beliefs also motivate practices such as “monkeywrenching,” or ecological sabotage, civil disobedience, and the more conventional “paper monkeywrenching” (lobbying, engaging in public information campaigns to shift legislative priorities, or using lawsuits when these tactics fail). Ultimately, while there are disagreements over what strategies will best achieve their desired goals, for most radical environmentalists, </w:t>
      </w:r>
      <w:r w:rsidRPr="003B25D8">
        <w:rPr>
          <w:rStyle w:val="StyleBoldUnderline"/>
          <w:rFonts w:cs="Times New Roman"/>
        </w:rPr>
        <w:t xml:space="preserve">apocalypticism and activism are bound closely together. </w:t>
      </w:r>
      <w:r w:rsidRPr="003B25D8">
        <w:rPr>
          <w:rFonts w:cs="Times New Roman"/>
        </w:rPr>
        <w:t>The connection between belief in impending disaster and environmental activism holds true for Wiccans as well. During fieldwork in the southeastern United States, for example, Shawn Arthur reported meeting “dozens of Wiccans who professed their apocalyptic millenarian beliefs to anyone who expressed interest, yet many others only quietly agreed with them without any further elaboration” (2008, 201). For this group, the coming disaster was understood as divine retribution, the result of an angry Earth Goddess preparing to punish humans for squandering her ecological gifts (Arthur 2008, 203). In light of Gaia’s impending revenge, Arthur found that Wiccans advocated both spiritual and material forms of activism. For example, practices such as Goddess worship, the use of herbal remedies for healing, and awareness of the body and its energies were considered important for initiating a more harmonious relationship with the earth (Arthur 2008, 207). As for material activism, Arthur notes that the notion of environmental apocalypse played a key role in encouraging pro-environmental behavior: images of immanent [sic] ecological crisis and apocalyptic change often were utilized as motivating factors for developing an environmentally and ecologically conscious worldview; for stressing the importance of working for the Earth through a variety of practices, including environmental activism, garbage collecting, recycling, composting, and religious rituals; for learning sustainable living skills; and for developing a special relationship with the world as a divine entity. (2008, 212) What these studies and my own experiences in the environmentalist milieu4 suggest is that people who make a serious commitment to engaging in environmentally friendly behavior, people who move beyond making superficial changes to making substantial and permanent ones, are quite likely to subscribe to some form of the apocalyptic narrative. All this is not to say that apocalypticism directly or inevitably causes activism, or that believing catastrophe is imminent is the only reason people become activists. However, it is to say that activism and apocalypticism are associated for some people, and that this association is not arbitrary, for there is something uniquely powerful and compelling about the apocalyptic narrative. Plenty of people will hear it and ignore it, or find it implausible, or simply decide that if the situation really is so dire there is nothing they can do to prevent it from continuing to deteriorate</w:t>
      </w:r>
      <w:r w:rsidRPr="003B25D8">
        <w:rPr>
          <w:rStyle w:val="Emphasis"/>
          <w:rFonts w:cs="Times New Roman"/>
        </w:rPr>
        <w:t xml:space="preserve">. Yet to focus only on the ability of apocalyptic rhetoric to induce apathy, indifference or reactance is to ignore the evidence that it also fuels quite the opposite—grave concern, activism, and sometimes even </w:t>
      </w:r>
      <w:r w:rsidRPr="003B25D8">
        <w:rPr>
          <w:rStyle w:val="StyleBoldUnderline"/>
          <w:rFonts w:cs="Times New Roman"/>
        </w:rPr>
        <w:t>outrage. It is also to ignore the movement’s history. From Silent Spring</w:t>
      </w:r>
      <w:r w:rsidRPr="003B25D8">
        <w:rPr>
          <w:rFonts w:cs="Times New Roman"/>
        </w:rPr>
        <w:t xml:space="preserve"> (Carson [1962] 2002</w:t>
      </w:r>
      <w:r w:rsidRPr="003B25D8">
        <w:rPr>
          <w:rStyle w:val="StyleBoldUnderline"/>
          <w:rFonts w:cs="Times New Roman"/>
        </w:rPr>
        <w:t>) to The Limits to Growth</w:t>
      </w:r>
      <w:r w:rsidRPr="003B25D8">
        <w:rPr>
          <w:rFonts w:cs="Times New Roman"/>
        </w:rPr>
        <w:t xml:space="preserve"> (Meadows et al 1972) </w:t>
      </w:r>
      <w:r w:rsidRPr="003B25D8">
        <w:rPr>
          <w:rStyle w:val="StyleBoldUnderline"/>
          <w:rFonts w:cs="Times New Roman"/>
        </w:rPr>
        <w:t>to The End of Nature</w:t>
      </w:r>
      <w:r w:rsidRPr="003B25D8">
        <w:rPr>
          <w:rFonts w:cs="Times New Roman"/>
        </w:rPr>
        <w:t xml:space="preserve"> (McKibben 1989), apocalyptic arguments have held a prominent place within environmental literature, topping best-seller lists and spreading the message far and wide that protecting the environment should be a societal priority. Thus, while it is not a style of argument that will be effective in convincing everyone to commit to the environmental cause (see Feinberg and Willer 2011), there does appear to be a close relationship between apocalyptic belief and activism among a certain minority. The next section explores the implications of that relationship further.</w:t>
      </w:r>
    </w:p>
    <w:p w14:paraId="1215FF43" w14:textId="77777777" w:rsidR="00A739E0" w:rsidRPr="003B25D8" w:rsidRDefault="00A739E0" w:rsidP="002B40CD">
      <w:pPr>
        <w:pStyle w:val="Heading4"/>
      </w:pPr>
      <w:r w:rsidRPr="003B25D8">
        <w:t>An apocalyptic environmental narrative is key to promote change</w:t>
      </w:r>
    </w:p>
    <w:p w14:paraId="70EE6529" w14:textId="77777777" w:rsidR="00A739E0" w:rsidRPr="003B25D8" w:rsidRDefault="00A739E0" w:rsidP="00A739E0">
      <w:pPr>
        <w:rPr>
          <w:rFonts w:cs="Times New Roman"/>
        </w:rPr>
      </w:pPr>
      <w:r w:rsidRPr="003B25D8">
        <w:rPr>
          <w:rFonts w:cs="Times New Roman"/>
        </w:rPr>
        <w:t xml:space="preserve">Robin Globus </w:t>
      </w:r>
      <w:r w:rsidRPr="003B25D8">
        <w:rPr>
          <w:rStyle w:val="StyleStyleBold12pt"/>
          <w:rFonts w:cs="Times New Roman"/>
        </w:rPr>
        <w:t>Veldman</w:t>
      </w:r>
      <w:r w:rsidRPr="003B25D8">
        <w:rPr>
          <w:rFonts w:cs="Times New Roman"/>
        </w:rPr>
        <w:t xml:space="preserve"> Ethics &amp; the Environment, Volume 17, Number 1, Spring </w:t>
      </w:r>
      <w:r w:rsidRPr="003B25D8">
        <w:rPr>
          <w:rStyle w:val="StyleStyleBold12pt"/>
          <w:rFonts w:cs="Times New Roman"/>
        </w:rPr>
        <w:t>2012</w:t>
      </w:r>
      <w:r w:rsidRPr="003B25D8">
        <w:rPr>
          <w:rFonts w:cs="Times New Roman"/>
        </w:rPr>
        <w:t xml:space="preserve">  “Narrating the Environmental Apocalypse How Imagining the End Facilitates Moral Reasoning Among Environmental Activists” http://muse.jhu.edu/journals/ethics_and_the_environment/v017/17.1.veldman.pdf</w:t>
      </w:r>
    </w:p>
    <w:p w14:paraId="04ABBC1A" w14:textId="77777777" w:rsidR="00A739E0" w:rsidRPr="003B25D8" w:rsidRDefault="00A739E0" w:rsidP="00A739E0">
      <w:pPr>
        <w:rPr>
          <w:rFonts w:cs="Times New Roman"/>
        </w:rPr>
      </w:pPr>
      <w:r w:rsidRPr="003B25D8">
        <w:rPr>
          <w:rFonts w:cs="Times New Roman"/>
        </w:rPr>
        <w:t xml:space="preserve">In discussing how apocalypticism functions within the environmental community, it will be helpful to analyze it as a type of narrative. I do so because the domain of narrative includes both the stories that people read and write, as well as those they tell and live by. By using narratives as data, scholars can analyze experiential and textual sources simultaneously (Polkinghorne 1988; Riessman 2000). To analyze environmental apocalypticism as a type of narrative is not to suggest that apocalyptics’ claims about the future are fictional. Rather, it is to highlight that the facts to which environmentalists appeal have been organized with particular goals in mind, goals which have necessarily shaped the selection and presentation of those facts. </w:t>
      </w:r>
      <w:r w:rsidRPr="003B25D8">
        <w:rPr>
          <w:rStyle w:val="StyleBoldUnderline"/>
          <w:rFonts w:cs="Times New Roman"/>
        </w:rPr>
        <w:t>Compelling environmental writers do not simply list every known fact pertaining to the natural world, but instead select certain findings and place them within a larger interpretive framework. Alone, each fact has little meaning, but when woven into a larger narrative, a message emerges</w:t>
      </w:r>
      <w:r w:rsidRPr="003B25D8">
        <w:rPr>
          <w:rFonts w:cs="Times New Roman"/>
        </w:rPr>
        <w:t xml:space="preserve">. </w:t>
      </w:r>
      <w:r w:rsidRPr="003B25D8">
        <w:rPr>
          <w:rStyle w:val="StyleBoldUnderline"/>
          <w:rFonts w:cs="Times New Roman"/>
        </w:rPr>
        <w:t xml:space="preserve">This process of narrativization is essential if a message is to be persuasive </w:t>
      </w:r>
      <w:r w:rsidRPr="003B25D8">
        <w:rPr>
          <w:rFonts w:cs="Times New Roman"/>
        </w:rPr>
        <w:t xml:space="preserve">(Killingsworth and Palmer 2000, 197), and has occurred not only in the rapidly expanding genre of environmental nonfiction, but in much scientific writing about the environment as well (Harré, Brockmeier, and Mühlhäusler 1999, 69). </w:t>
      </w:r>
      <w:r w:rsidRPr="003B25D8">
        <w:rPr>
          <w:rStyle w:val="StyleBoldUnderline"/>
          <w:rFonts w:cs="Times New Roman"/>
        </w:rPr>
        <w:t>What defines narratives as such is their beginning-middle-end structure, their ability to “describe an action that begins, continues over a well defined period of time, and finally draws to a definite close</w:t>
      </w:r>
      <w:r w:rsidRPr="003B25D8">
        <w:rPr>
          <w:rFonts w:cs="Times New Roman"/>
        </w:rPr>
        <w:t xml:space="preserve">” (Cronon 1992, 1367). Here I will focus on the last of these elements, the ending, because anything we can learn about how endings function within narratives in general will be applicable to the apocalypse, the most final ending of all. An ending is essential in order for a story to be complete, but there is more to it than this. </w:t>
      </w:r>
      <w:r w:rsidRPr="003B25D8">
        <w:rPr>
          <w:rStyle w:val="StyleBoldUnderline"/>
          <w:rFonts w:cs="Times New Roman"/>
        </w:rPr>
        <w:t>Endings are</w:t>
      </w:r>
      <w:r w:rsidRPr="003B25D8">
        <w:rPr>
          <w:rFonts w:cs="Times New Roman"/>
        </w:rPr>
        <w:t xml:space="preserve"> also </w:t>
      </w:r>
      <w:r w:rsidRPr="003B25D8">
        <w:rPr>
          <w:rStyle w:val="StyleBoldUnderline"/>
          <w:rFonts w:cs="Times New Roman"/>
        </w:rPr>
        <w:t>key because they establish a story’s moral,</w:t>
      </w:r>
      <w:r w:rsidRPr="003B25D8">
        <w:rPr>
          <w:rFonts w:cs="Times New Roman"/>
        </w:rPr>
        <w:t xml:space="preserve"> the lesson it is supposed to impart upon the reader. In other words, to know the moral of the story, auditors must know the consequences of the actions depicted therein, so there can be no moral without an ending. To take a simple example, when we hear the story of the shepherd boy who falsely claims that a wolf is attacking his flock of sheep in order to entertain himself at his community’s expense, what makes the lesson clear is that when a wolf does attack his flock, the disenchanted town members refuse to come to his aid. By clearly illustrating how telling lies can have unpleasant consequences for the perpetrator, the ending reveals the moral that lying is wrong. As Cronon explains, it is “[t]he difference between beginning and end [that] gives us our chance to extract a moral from the rhetorical landscape” (1992, 1370). </w:t>
      </w:r>
      <w:r w:rsidRPr="003B25D8">
        <w:rPr>
          <w:rStyle w:val="StyleBoldUnderline"/>
          <w:rFonts w:cs="Times New Roman"/>
        </w:rPr>
        <w:t>Endings play a similar role in environmental stories</w:t>
      </w:r>
      <w:r w:rsidRPr="003B25D8">
        <w:rPr>
          <w:rFonts w:cs="Times New Roman"/>
        </w:rPr>
        <w:t xml:space="preserve">. In Al Gore’s book Earth in the Balance (1992), for example, he devotes over a third of the book’s pages to presenting scientific evidence that disaster is imminent.5 As he sums it up, “Modern industrial civilization…is colliding violently with our planet’s ecological system. The ferocity of its assault on the earth is breathtaking, and the horrific consequences are occurring so quickly as to defy our capacity to recognize them” (1992, 269). He builds this argument so carefully precisely because if the ending does not seem credible, the moral he wants readers to draw from the story will not be compelling. </w:t>
      </w:r>
      <w:r w:rsidRPr="003B25D8">
        <w:rPr>
          <w:rStyle w:val="StyleBoldUnderline"/>
          <w:rFonts w:cs="Times New Roman"/>
        </w:rPr>
        <w:t>If</w:t>
      </w:r>
      <w:r w:rsidRPr="003B25D8">
        <w:rPr>
          <w:rFonts w:cs="Times New Roman"/>
        </w:rPr>
        <w:t xml:space="preserve"> his</w:t>
      </w:r>
      <w:r w:rsidRPr="003B25D8">
        <w:rPr>
          <w:rStyle w:val="StyleBoldUnderline"/>
          <w:rFonts w:cs="Times New Roman"/>
        </w:rPr>
        <w:t xml:space="preserve"> readers are not convinced that the ending to this story of ecological misbehavior will be a debacle of colossal proportions, they will not become convinced that they need to dramatically alter their ecological behavior</w:t>
      </w:r>
      <w:r w:rsidRPr="003B25D8">
        <w:rPr>
          <w:rFonts w:cs="Times New Roman"/>
        </w:rPr>
        <w:t xml:space="preserve">. Thus the vision of future catastrophe that Gore presents provides a crucial vantage point from which the present environmental situation can be understood as the result of a grand moral failure, and Gore’s readers are made aware of their obligations in light of it. Gore himself appreciates the importance of this recognition, arguing that “whether we realize it or not, we are now engaged in an epic battle to right the balance of our earth, and the tide of this battle will turn only when the majority of people in the world become sufficiently aroused by a shared sense of urgent danger to join an all-out effort” (1992, 269, emphasis added). Here, as in so many other stories, the ending must be in place for the moral to become clear. To say that endings are essential in order for stories to have morals is already to hint that </w:t>
      </w:r>
      <w:r w:rsidRPr="003B25D8">
        <w:rPr>
          <w:rStyle w:val="StyleBoldUnderline"/>
          <w:rFonts w:cs="Times New Roman"/>
        </w:rPr>
        <w:t>stories alter behavior, that they can encourage action in the real world even as they invoke an imaginary one</w:t>
      </w:r>
      <w:r w:rsidRPr="003B25D8">
        <w:rPr>
          <w:rFonts w:cs="Times New Roman"/>
        </w:rPr>
        <w:t xml:space="preserve">. This much is clear from Earth in the Balance (1992): Gore does not just want people to grasp a moral, to perceive some ethic in the abstract—he wants them change their behavior in the here and now. </w:t>
      </w:r>
      <w:r w:rsidRPr="003B25D8">
        <w:rPr>
          <w:rStyle w:val="StyleBoldUnderline"/>
          <w:rFonts w:cs="Times New Roman"/>
        </w:rPr>
        <w:t>In constructing a narrative with this goal in mind</w:t>
      </w:r>
      <w:r w:rsidRPr="003B25D8">
        <w:rPr>
          <w:rFonts w:cs="Times New Roman"/>
        </w:rPr>
        <w:t xml:space="preserve">, he is banking on the ability of </w:t>
      </w:r>
      <w:r w:rsidRPr="003B25D8">
        <w:rPr>
          <w:rStyle w:val="StyleBoldUnderline"/>
          <w:rFonts w:cs="Times New Roman"/>
        </w:rPr>
        <w:t>powerful stories to motivate social change</w:t>
      </w:r>
      <w:r w:rsidRPr="003B25D8">
        <w:rPr>
          <w:rFonts w:cs="Times New Roman"/>
        </w:rPr>
        <w:t xml:space="preserve">, to be, as Cronon puts it, “our chief moral compass in the world” (1992, 1375). Mark Johnson’s insightful synthesis of cognitive science and philosophy helps explain further how this process of moral guidance occurs. For Johnson, narrative is fundamental to our experience of reality, “the most comprehensive means we have for constructing temporal syntheses that bind together and unify our past, present, and future into more or less meaningful patterns” (1993, 174). </w:t>
      </w:r>
      <w:r w:rsidRPr="003B25D8">
        <w:rPr>
          <w:rStyle w:val="StyleBoldUnderline"/>
          <w:rFonts w:cs="Times New Roman"/>
        </w:rPr>
        <w:t>Narratives are also critical to our ability to reason morally,</w:t>
      </w:r>
      <w:r w:rsidRPr="003B25D8">
        <w:rPr>
          <w:rFonts w:cs="Times New Roman"/>
        </w:rPr>
        <w:t xml:space="preserve"> an activity which Johnson asserts is fundamentally imaginative. In this view, we use stories to imagine ourselves in different scenarios, exploring and evaluating the consequences of different possible actions in order to determine the right one</w:t>
      </w:r>
      <w:r w:rsidRPr="003B25D8">
        <w:rPr>
          <w:rStyle w:val="StyleBoldUnderline"/>
          <w:rFonts w:cs="Times New Roman"/>
        </w:rPr>
        <w:t>. Moral deliberation is thus …an imaginative exploration of the possibilities for constructive action within a present situation. We have a problem to solve here and now</w:t>
      </w:r>
      <w:r w:rsidRPr="003B25D8">
        <w:rPr>
          <w:rFonts w:cs="Times New Roman"/>
        </w:rPr>
        <w:t xml:space="preserve"> (e.g., ‘</w:t>
      </w:r>
      <w:proofErr w:type="gramStart"/>
      <w:r w:rsidRPr="003B25D8">
        <w:rPr>
          <w:rStyle w:val="StyleBoldUnderline"/>
          <w:rFonts w:cs="Times New Roman"/>
        </w:rPr>
        <w:t>What</w:t>
      </w:r>
      <w:proofErr w:type="gramEnd"/>
      <w:r w:rsidRPr="003B25D8">
        <w:rPr>
          <w:rStyle w:val="StyleBoldUnderline"/>
          <w:rFonts w:cs="Times New Roman"/>
        </w:rPr>
        <w:t xml:space="preserve"> am I to do?</w:t>
      </w:r>
      <w:r w:rsidRPr="003B25D8">
        <w:rPr>
          <w:rFonts w:cs="Times New Roman"/>
        </w:rPr>
        <w:t xml:space="preserve">’…. ‘How should I treat others?’), and </w:t>
      </w:r>
      <w:r w:rsidRPr="003B25D8">
        <w:rPr>
          <w:rStyle w:val="StyleBoldUnderline"/>
          <w:rFonts w:cs="Times New Roman"/>
        </w:rPr>
        <w:t>we must try out various possible continuations of our narrative in search of the one that seems best to resolve</w:t>
      </w:r>
      <w:r w:rsidRPr="003B25D8">
        <w:rPr>
          <w:rFonts w:cs="Times New Roman"/>
        </w:rPr>
        <w:t xml:space="preserve"> the indeterminacy of </w:t>
      </w:r>
      <w:r w:rsidRPr="003B25D8">
        <w:rPr>
          <w:rStyle w:val="StyleBoldUnderline"/>
          <w:rFonts w:cs="Times New Roman"/>
        </w:rPr>
        <w:t>our present situation</w:t>
      </w:r>
      <w:r w:rsidRPr="003B25D8">
        <w:rPr>
          <w:rFonts w:cs="Times New Roman"/>
        </w:rPr>
        <w:t xml:space="preserve">. (1993, 180) Put another way, what cognitive science has revealed is that from an empirical perspective the process of moral deliberation entails constructing narratives rooted in our unique history and circumstances, rather than applying universal principles (such as Kant’s categorical imperative) to particular cases. That we use narratives to reason morally is not a result of conscious choice but of how human cognition works. That is, insofar as we experience ourselves as temporal beings, a narrative framework is necessary to organize, explain, and ultimately justify the many individual decisions that over time become a life. Formal principles may be useful in unambiguous textbook cases, but in real life “we can almost never decide (reflectively) how to act without considering the ways in which we can continue our narrative construction of our situation” (Johnson 1993, 160). Empirically speaking, “our moral reasoning is situated within our narrative understanding” (Johnson 1993, 180, italics in original). The observation that people use narratives to reason morally may help explain the association between environmental apocalypticism and activism. </w:t>
      </w:r>
      <w:r w:rsidRPr="003B25D8">
        <w:rPr>
          <w:rStyle w:val="StyleBoldUnderline"/>
          <w:rFonts w:cs="Times New Roman"/>
        </w:rPr>
        <w:t>The function of the apocalyptic narrative may be that it helps adherents determine how to act by providing a storyline from which they can</w:t>
      </w:r>
      <w:r w:rsidRPr="003B25D8">
        <w:rPr>
          <w:rFonts w:cs="Times New Roman"/>
        </w:rPr>
        <w:t xml:space="preserve"> imaginatively sample, enabling them to </w:t>
      </w:r>
      <w:r w:rsidRPr="003B25D8">
        <w:rPr>
          <w:rStyle w:val="StyleBoldUnderline"/>
          <w:rFonts w:cs="Times New Roman"/>
        </w:rPr>
        <w:t>assess the consequences of their actions</w:t>
      </w:r>
      <w:r w:rsidRPr="003B25D8">
        <w:rPr>
          <w:rFonts w:cs="Times New Roman"/>
        </w:rPr>
        <w:t xml:space="preserve">. In order to answer the question, “Should I drive or walk to the store?” for example, they can reason, “If I walk, that will reduce my carbon footprint, which will help keep the ice caps from melting, saving humans and other species.” </w:t>
      </w:r>
      <w:r w:rsidRPr="003B25D8">
        <w:rPr>
          <w:rStyle w:val="StyleBoldUnderline"/>
          <w:rFonts w:cs="Times New Roman"/>
        </w:rPr>
        <w:t>It is</w:t>
      </w:r>
      <w:r w:rsidRPr="003B25D8">
        <w:rPr>
          <w:rFonts w:cs="Times New Roman"/>
        </w:rPr>
        <w:t xml:space="preserve"> their </w:t>
      </w:r>
      <w:r w:rsidRPr="003B25D8">
        <w:rPr>
          <w:rStyle w:val="StyleBoldUnderline"/>
          <w:rFonts w:cs="Times New Roman"/>
        </w:rPr>
        <w:t>access to this narrative of impending disaster that makes such reasoning possible</w:t>
      </w:r>
      <w:r w:rsidRPr="003B25D8">
        <w:rPr>
          <w:rFonts w:cs="Times New Roman"/>
        </w:rPr>
        <w:t xml:space="preserve">, for it provides a simple framework within which people can consider and eventually arrive at some conclusion about their moral obligations.6 More broadly, it can guide entire lives by providing a narrative frame of reference that imbues the individual’s experiences with meaning. For example, it is the context of looming anthropogenic apocalypse which suggests that dedicating one’s life to achieving a healthier relationship with the natural world is a worthwhile endeavor. </w:t>
      </w:r>
      <w:r w:rsidRPr="003B25D8">
        <w:rPr>
          <w:rStyle w:val="StyleBoldUnderline"/>
          <w:rFonts w:cs="Times New Roman"/>
        </w:rPr>
        <w:t>Absent the apocalypse, choices such as limiting one’s travel to reduce greenhouse gas emissions, becoming vegetarian, working in the environmental sector</w:t>
      </w:r>
      <w:r w:rsidRPr="003B25D8">
        <w:rPr>
          <w:rFonts w:cs="Times New Roman"/>
        </w:rPr>
        <w:t xml:space="preserve"> (often for less compensation), or </w:t>
      </w:r>
      <w:r w:rsidRPr="003B25D8">
        <w:rPr>
          <w:rStyle w:val="StyleBoldUnderline"/>
          <w:rFonts w:cs="Times New Roman"/>
        </w:rPr>
        <w:t xml:space="preserve">growing one’s own food could seem to be meaningless sacrifices. Within this context, </w:t>
      </w:r>
      <w:r w:rsidRPr="003B25D8">
        <w:rPr>
          <w:rFonts w:cs="Times New Roman"/>
        </w:rPr>
        <w:t>on the other hand</w:t>
      </w:r>
      <w:r w:rsidRPr="003B25D8">
        <w:rPr>
          <w:rStyle w:val="StyleBoldUnderline"/>
          <w:rFonts w:cs="Times New Roman"/>
        </w:rPr>
        <w:t>, such choices become essential features of the quest to live a moral life.</w:t>
      </w:r>
      <w:r w:rsidRPr="003B25D8">
        <w:rPr>
          <w:rFonts w:cs="Times New Roman"/>
        </w:rPr>
        <w:t xml:space="preserve"> </w:t>
      </w:r>
      <w:r w:rsidRPr="003B25D8">
        <w:rPr>
          <w:rStyle w:val="StyleBoldUnderline"/>
          <w:rFonts w:cs="Times New Roman"/>
        </w:rPr>
        <w:t>The apocalyptic narrative</w:t>
      </w:r>
      <w:r w:rsidRPr="003B25D8">
        <w:rPr>
          <w:rFonts w:cs="Times New Roman"/>
        </w:rPr>
        <w:t xml:space="preserve"> is but one of many ways to tell the environmental story, yet it </w:t>
      </w:r>
      <w:r w:rsidRPr="003B25D8">
        <w:rPr>
          <w:rStyle w:val="StyleBoldUnderline"/>
          <w:rFonts w:cs="Times New Roman"/>
        </w:rPr>
        <w:t>is</w:t>
      </w:r>
      <w:r w:rsidRPr="003B25D8">
        <w:rPr>
          <w:rFonts w:cs="Times New Roman"/>
        </w:rPr>
        <w:t xml:space="preserve"> one that seems </w:t>
      </w:r>
      <w:r w:rsidRPr="003B25D8">
        <w:rPr>
          <w:rStyle w:val="StyleBoldUnderline"/>
          <w:rFonts w:cs="Times New Roman"/>
        </w:rPr>
        <w:t>particularly well-suited to encouraging pro-environmental behavior</w:t>
      </w:r>
      <w:r w:rsidRPr="003B25D8">
        <w:rPr>
          <w:rFonts w:cs="Times New Roman"/>
        </w:rPr>
        <w:t xml:space="preserve">. First, </w:t>
      </w:r>
      <w:r w:rsidRPr="003B25D8">
        <w:rPr>
          <w:rStyle w:val="StyleBoldUnderline"/>
          <w:rFonts w:cs="Times New Roman"/>
        </w:rPr>
        <w:t>the apocalyptic ending discloses</w:t>
      </w:r>
      <w:r w:rsidRPr="003B25D8">
        <w:rPr>
          <w:rFonts w:cs="Times New Roman"/>
        </w:rPr>
        <w:t xml:space="preserve"> certain </w:t>
      </w:r>
      <w:r w:rsidRPr="003B25D8">
        <w:rPr>
          <w:rStyle w:val="StyleBoldUnderline"/>
          <w:rFonts w:cs="Times New Roman"/>
        </w:rPr>
        <w:t>everyday decisions as moral decisions</w:t>
      </w:r>
      <w:r w:rsidRPr="003B25D8">
        <w:rPr>
          <w:rFonts w:cs="Times New Roman"/>
        </w:rPr>
        <w:t xml:space="preserve">. </w:t>
      </w:r>
      <w:r w:rsidRPr="003B25D8">
        <w:rPr>
          <w:rStyle w:val="StyleBoldUnderline"/>
          <w:rFonts w:cs="Times New Roman"/>
        </w:rPr>
        <w:t>Without the narrative</w:t>
      </w:r>
      <w:r w:rsidRPr="003B25D8">
        <w:rPr>
          <w:rFonts w:cs="Times New Roman"/>
        </w:rPr>
        <w:t xml:space="preserve"> context of impending disaster, </w:t>
      </w:r>
      <w:r w:rsidRPr="003B25D8">
        <w:rPr>
          <w:rStyle w:val="StyleBoldUnderline"/>
          <w:rFonts w:cs="Times New Roman"/>
        </w:rPr>
        <w:t>decisions</w:t>
      </w:r>
      <w:r w:rsidRPr="003B25D8">
        <w:rPr>
          <w:rFonts w:cs="Times New Roman"/>
        </w:rPr>
        <w:t xml:space="preserve"> such as whether to drive or walk to the store </w:t>
      </w:r>
      <w:r w:rsidRPr="003B25D8">
        <w:rPr>
          <w:rStyle w:val="StyleBoldUnderline"/>
          <w:rFonts w:cs="Times New Roman"/>
        </w:rPr>
        <w:t>would be</w:t>
      </w:r>
      <w:r w:rsidRPr="003B25D8">
        <w:rPr>
          <w:rFonts w:cs="Times New Roman"/>
        </w:rPr>
        <w:t xml:space="preserve"> merely </w:t>
      </w:r>
      <w:r w:rsidRPr="003B25D8">
        <w:rPr>
          <w:rStyle w:val="StyleBoldUnderline"/>
          <w:rFonts w:cs="Times New Roman"/>
        </w:rPr>
        <w:t>matters of convenienc</w:t>
      </w:r>
      <w:r w:rsidRPr="003B25D8">
        <w:rPr>
          <w:rFonts w:cs="Times New Roman"/>
        </w:rPr>
        <w:t xml:space="preserve">e or preference. In the context of potentially disastrous consequences for valued places, people, and organisms, by contrast, such decisions become matters of right and wrong. Second, </w:t>
      </w:r>
      <w:r w:rsidRPr="003B25D8">
        <w:rPr>
          <w:rStyle w:val="StyleBoldUnderline"/>
          <w:rFonts w:cs="Times New Roman"/>
        </w:rPr>
        <w:t>putting information about the environment into narrative form enables apocalyptics to link complex global environmental processes to their own lives</w:t>
      </w:r>
      <w:r w:rsidRPr="003B25D8">
        <w:rPr>
          <w:rFonts w:cs="Times New Roman"/>
        </w:rPr>
        <w:t xml:space="preserve">, a perceptual technique Thomashow describes as “bringing the biosphere home” (2002). Developing this skill is essential because without that felt sense of connection to their own lived experience, people are much less likely to become convinced that it is incumbent upon them to act (2002, 2). Finally, </w:t>
      </w:r>
      <w:r w:rsidRPr="003B25D8">
        <w:rPr>
          <w:rStyle w:val="StyleBoldUnderline"/>
          <w:rFonts w:cs="Times New Roman"/>
        </w:rPr>
        <w:t>the sheer magnitude of the impending disaster increases the feeling of responsibility to make good on one’s moral intuitions</w:t>
      </w:r>
      <w:r w:rsidRPr="003B25D8">
        <w:rPr>
          <w:rFonts w:cs="Times New Roman"/>
        </w:rPr>
        <w:t>. By locating individuals within a drama of ultimate concern, the narrative frames their choices as cosmically important, and this feeling of urgency then helps to convert moral deliberation into action. With this conceptual overview in place, we can now examine more closely what the relationship between apocalypticism and moral reasoning looks like in practice.</w:t>
      </w:r>
    </w:p>
    <w:p w14:paraId="4B5BDBA1" w14:textId="77777777" w:rsidR="00A739E0" w:rsidRPr="003B25D8" w:rsidRDefault="00A739E0" w:rsidP="00A739E0">
      <w:pPr>
        <w:pStyle w:val="Heading3"/>
        <w:rPr>
          <w:rFonts w:cs="Times New Roman"/>
        </w:rPr>
      </w:pPr>
      <w:r w:rsidRPr="003B25D8">
        <w:rPr>
          <w:rFonts w:cs="Times New Roman"/>
        </w:rPr>
        <w:t>Apoc Reps Good – Motivates International Response</w:t>
      </w:r>
    </w:p>
    <w:p w14:paraId="1E059372" w14:textId="77777777" w:rsidR="00A739E0" w:rsidRPr="003B25D8" w:rsidRDefault="00A739E0" w:rsidP="002B40CD">
      <w:pPr>
        <w:pStyle w:val="Heading4"/>
      </w:pPr>
      <w:r w:rsidRPr="003B25D8">
        <w:t xml:space="preserve">Treating warming as </w:t>
      </w:r>
      <w:r w:rsidRPr="003B25D8">
        <w:rPr>
          <w:i/>
          <w:u w:val="single"/>
        </w:rPr>
        <w:t>existential</w:t>
      </w:r>
      <w:r w:rsidRPr="003B25D8">
        <w:t xml:space="preserve"> triggers common international response that solves.  INDEPENDENTLY it solves conflict</w:t>
      </w:r>
    </w:p>
    <w:p w14:paraId="656B9060" w14:textId="77777777" w:rsidR="00602FA4" w:rsidRPr="003B25D8" w:rsidRDefault="00602FA4" w:rsidP="00602FA4">
      <w:pPr>
        <w:rPr>
          <w:rFonts w:cs="Times New Roman"/>
        </w:rPr>
      </w:pPr>
      <w:r w:rsidRPr="003B25D8">
        <w:rPr>
          <w:rStyle w:val="StyleStyleBold12pt"/>
          <w:rFonts w:cs="Times New Roman"/>
        </w:rPr>
        <w:t>Pyszczynski et al 12</w:t>
      </w:r>
      <w:r w:rsidRPr="003B25D8">
        <w:rPr>
          <w:rFonts w:cs="Times New Roman"/>
        </w:rPr>
        <w:t xml:space="preserve"> – Professor of Social Psychology @ U Colorado, Colorado Springs</w:t>
      </w:r>
    </w:p>
    <w:p w14:paraId="6A8EA690" w14:textId="77777777" w:rsidR="00602FA4" w:rsidRPr="003B25D8" w:rsidRDefault="00602FA4" w:rsidP="00602FA4">
      <w:pPr>
        <w:rPr>
          <w:rFonts w:cs="Times New Roman"/>
        </w:rPr>
      </w:pPr>
      <w:r>
        <w:rPr>
          <w:rFonts w:cs="Times New Roman"/>
        </w:rPr>
        <w:t>(</w:t>
      </w:r>
      <w:r w:rsidRPr="003B25D8">
        <w:rPr>
          <w:rFonts w:cs="Times New Roman"/>
        </w:rPr>
        <w:t>Tom, “Drawing Attention to Global Climate Change Decreases Support for War,” Peace and Conflict: Journal of Peace Psychology, Scholar</w:t>
      </w:r>
      <w:r>
        <w:rPr>
          <w:rFonts w:cs="Times New Roman"/>
        </w:rPr>
        <w:t>)//BB</w:t>
      </w:r>
    </w:p>
    <w:p w14:paraId="1D0CD59E" w14:textId="77777777" w:rsidR="00A739E0" w:rsidRPr="003B25D8" w:rsidRDefault="00A739E0" w:rsidP="00602FA4">
      <w:r w:rsidRPr="003B25D8">
        <w:rPr>
          <w:rStyle w:val="StyleBoldUnderline"/>
        </w:rPr>
        <w:t>Today’s world remains locked in violent con- flicts</w:t>
      </w:r>
      <w:r w:rsidRPr="003B25D8">
        <w:t xml:space="preserve"> while facing a multitude of other prob- lems, such as economic recession and global climate change. How might these different types of challenges influence one another? </w:t>
      </w:r>
      <w:r w:rsidRPr="003B25D8">
        <w:rPr>
          <w:rStyle w:val="StyleBoldUnderline"/>
        </w:rPr>
        <w:t>On the one hand, climatic disruption could exacer- bate</w:t>
      </w:r>
      <w:r w:rsidRPr="003B25D8">
        <w:t xml:space="preserve"> the many other problems humankind is facing and lead to increased </w:t>
      </w:r>
      <w:r w:rsidRPr="003B25D8">
        <w:rPr>
          <w:rStyle w:val="StyleBoldUnderline"/>
        </w:rPr>
        <w:t>competition</w:t>
      </w:r>
      <w:r w:rsidRPr="003B25D8">
        <w:t xml:space="preserve"> for resources </w:t>
      </w:r>
      <w:r w:rsidRPr="003B25D8">
        <w:rPr>
          <w:rStyle w:val="StyleBoldUnderline"/>
        </w:rPr>
        <w:t>and</w:t>
      </w:r>
      <w:r w:rsidRPr="003B25D8">
        <w:t xml:space="preserve"> intensified international </w:t>
      </w:r>
      <w:r w:rsidRPr="003B25D8">
        <w:rPr>
          <w:rStyle w:val="StyleBoldUnderline"/>
        </w:rPr>
        <w:t>conflict</w:t>
      </w:r>
      <w:r w:rsidRPr="003B25D8">
        <w:t xml:space="preserve"> (Anderson &amp; DeLisi, 2011). </w:t>
      </w:r>
      <w:r w:rsidRPr="003B25D8">
        <w:rPr>
          <w:rStyle w:val="StyleBoldUnderline"/>
        </w:rPr>
        <w:t>On the other, wide- spread acknowledgment of the</w:t>
      </w:r>
      <w:r w:rsidRPr="003B25D8">
        <w:t xml:space="preserve"> shared global </w:t>
      </w:r>
      <w:r w:rsidRPr="003B25D8">
        <w:rPr>
          <w:rStyle w:val="StyleBoldUnderline"/>
        </w:rPr>
        <w:t>consequences of environmental degradation be- fore disaster strikes might</w:t>
      </w:r>
      <w:r w:rsidRPr="003B25D8">
        <w:t xml:space="preserve"> tap into psychologi- cal processes that could help </w:t>
      </w:r>
      <w:r w:rsidRPr="003B25D8">
        <w:rPr>
          <w:rStyle w:val="Emphasis"/>
          <w:rFonts w:eastAsiaTheme="majorEastAsia"/>
        </w:rPr>
        <w:t>mitigate conflict</w:t>
      </w:r>
      <w:r w:rsidRPr="003B25D8">
        <w:t xml:space="preserve">. </w:t>
      </w:r>
      <w:r w:rsidRPr="003B25D8">
        <w:rPr>
          <w:rStyle w:val="StyleBoldUnderline"/>
        </w:rPr>
        <w:t>Cognizance of the shared global consequences of climate change could create a sense of shared threat that implies that diverse groups of hu- mans</w:t>
      </w:r>
      <w:r w:rsidRPr="003B25D8">
        <w:t xml:space="preserve">, even those currently in conflict with each other, must work together to avoid an impend- ing catastrophe. In this article, we combine </w:t>
      </w:r>
      <w:r w:rsidRPr="003B25D8">
        <w:rPr>
          <w:rStyle w:val="StyleBoldUnderline"/>
        </w:rPr>
        <w:t>ideas from terror management theory</w:t>
      </w:r>
      <w:r w:rsidRPr="003B25D8">
        <w:t xml:space="preserve"> (TMT; Greenberg, Pyszczynski, &amp; Solomon, 1986; Kesebir &amp; Pyszczynski, 2012; Pyszczynski &amp; Greenberg, 2003) with</w:t>
      </w:r>
      <w:r w:rsidRPr="003B25D8">
        <w:rPr>
          <w:rStyle w:val="StyleBoldUnderline"/>
        </w:rPr>
        <w:t xml:space="preserve"> findings from classic social psychological research show</w:t>
      </w:r>
      <w:r w:rsidRPr="003B25D8">
        <w:t xml:space="preserve">ing that </w:t>
      </w:r>
      <w:r w:rsidRPr="003B25D8">
        <w:rPr>
          <w:rStyle w:val="StyleBoldUnderline"/>
        </w:rPr>
        <w:t xml:space="preserve">a </w:t>
      </w:r>
      <w:r w:rsidRPr="003B25D8">
        <w:rPr>
          <w:rStyle w:val="Emphasis"/>
          <w:rFonts w:eastAsiaTheme="majorEastAsia"/>
        </w:rPr>
        <w:t>shared threat</w:t>
      </w:r>
      <w:r w:rsidRPr="003B25D8">
        <w:rPr>
          <w:rStyle w:val="StyleBoldUnderline"/>
        </w:rPr>
        <w:t xml:space="preserve"> can </w:t>
      </w:r>
      <w:r w:rsidRPr="003B25D8">
        <w:rPr>
          <w:rStyle w:val="Emphasis"/>
          <w:rFonts w:eastAsiaTheme="majorEastAsia"/>
        </w:rPr>
        <w:t>promote cooperation</w:t>
      </w:r>
      <w:r w:rsidRPr="003B25D8">
        <w:rPr>
          <w:rStyle w:val="StyleBoldUnderline"/>
        </w:rPr>
        <w:t xml:space="preserve"> among competing groups</w:t>
      </w:r>
      <w:r w:rsidRPr="003B25D8">
        <w:t xml:space="preserve"> (e.g., Sherif, 1966) to explore one set of conditions under which drawing at- tention to the threat of global climate change might encourage international cooperation and discourage international conflict.</w:t>
      </w:r>
      <w:r w:rsidRPr="003B25D8">
        <w:rPr>
          <w:sz w:val="12"/>
        </w:rPr>
        <w:t xml:space="preserve">¶ </w:t>
      </w:r>
      <w:r w:rsidRPr="003B25D8">
        <w:t xml:space="preserve">TMT research has documented the conflict- enhancing effect of existential threat in interna- tional disputes by showing that reminders of death often increase support for war and terror- ism (e.g., Hirschberger &amp; Ein-Dor, 2006; Pyszczynski, Abdollahi, Solomon, &amp; Green- berg, 2006). However, recent research has shown that increased intergroup </w:t>
      </w:r>
      <w:r w:rsidRPr="003B25D8">
        <w:rPr>
          <w:rStyle w:val="StyleBoldUnderline"/>
        </w:rPr>
        <w:t>conflict is not an inevitable consequence of existential threat</w:t>
      </w:r>
      <w:r w:rsidRPr="003B25D8">
        <w:t xml:space="preserve"> and that </w:t>
      </w:r>
      <w:r w:rsidRPr="003B25D8">
        <w:rPr>
          <w:rStyle w:val="StyleBoldUnderline"/>
        </w:rPr>
        <w:t>activating</w:t>
      </w:r>
      <w:r w:rsidRPr="003B25D8">
        <w:t xml:space="preserve"> cultural values that promote compassion and </w:t>
      </w:r>
      <w:r w:rsidRPr="003B25D8">
        <w:rPr>
          <w:rStyle w:val="StyleBoldUnderline"/>
        </w:rPr>
        <w:t>a sense of shared humanity can reduce and even reverse the effect of existential</w:t>
      </w:r>
      <w:r w:rsidRPr="003B25D8">
        <w:rPr>
          <w:rStyle w:val="StyleBoldUnderline"/>
          <w:sz w:val="12"/>
        </w:rPr>
        <w:t xml:space="preserve">¶ </w:t>
      </w:r>
      <w:r w:rsidRPr="003B25D8">
        <w:rPr>
          <w:rStyle w:val="StyleBoldUnderline"/>
        </w:rPr>
        <w:t>threat on support for war</w:t>
      </w:r>
      <w:r w:rsidRPr="003B25D8">
        <w:t xml:space="preserve"> (for a review, see Motyl, Vail, &amp; Pyszczynski, 2009). These find- ings are compatible with earlier TMT studies showing that priming values such as tolerance or pacifism can prevent mortality salience (MS) from leading to prejudice and aggression to- ward the outgroup, and lead to more tolerant and pacifistic attitudes (e.g., Greenberg, Simon, Pyszczynski, Solomon, &amp; Chatel, 1992; Jonas et al., 2008). The research reported here tested the hypothesis that </w:t>
      </w:r>
      <w:r w:rsidRPr="003B25D8">
        <w:rPr>
          <w:rStyle w:val="StyleBoldUnderline"/>
        </w:rPr>
        <w:t>drawing attention to the</w:t>
      </w:r>
      <w:r w:rsidRPr="003B25D8">
        <w:t xml:space="preserve"> potential shared </w:t>
      </w:r>
      <w:r w:rsidRPr="003B25D8">
        <w:rPr>
          <w:rStyle w:val="Emphasis"/>
          <w:rFonts w:eastAsiaTheme="majorEastAsia"/>
        </w:rPr>
        <w:t>catastrophic effects</w:t>
      </w:r>
      <w:r w:rsidRPr="003B25D8">
        <w:rPr>
          <w:rStyle w:val="StyleBoldUnderline"/>
        </w:rPr>
        <w:t xml:space="preserve"> of global climate change could </w:t>
      </w:r>
      <w:r w:rsidRPr="003B25D8">
        <w:t>reduce or even</w:t>
      </w:r>
      <w:r w:rsidRPr="003B25D8">
        <w:rPr>
          <w:rStyle w:val="StyleBoldUnderline"/>
        </w:rPr>
        <w:t xml:space="preserve"> </w:t>
      </w:r>
      <w:r w:rsidRPr="003B25D8">
        <w:rPr>
          <w:rStyle w:val="Emphasis"/>
          <w:rFonts w:eastAsiaTheme="majorEastAsia"/>
        </w:rPr>
        <w:t>reverse the effect</w:t>
      </w:r>
      <w:r w:rsidRPr="003B25D8">
        <w:rPr>
          <w:rStyle w:val="StyleBoldUnderline"/>
        </w:rPr>
        <w:t xml:space="preserve"> of </w:t>
      </w:r>
      <w:r w:rsidRPr="003B25D8">
        <w:rPr>
          <w:rStyle w:val="Emphasis"/>
          <w:rFonts w:eastAsiaTheme="majorEastAsia"/>
        </w:rPr>
        <w:t>existential threat</w:t>
      </w:r>
      <w:r w:rsidRPr="003B25D8">
        <w:rPr>
          <w:rStyle w:val="StyleBoldUnderline"/>
        </w:rPr>
        <w:t xml:space="preserve"> on support for violence</w:t>
      </w:r>
      <w:r w:rsidRPr="003B25D8">
        <w:t>.</w:t>
      </w:r>
    </w:p>
    <w:p w14:paraId="106BCB18" w14:textId="77777777" w:rsidR="00A739E0" w:rsidRPr="003B25D8" w:rsidRDefault="00A739E0" w:rsidP="002B40CD">
      <w:pPr>
        <w:pStyle w:val="Heading4"/>
      </w:pPr>
      <w:r w:rsidRPr="003B25D8">
        <w:t>Understanding the WIDESPREAD and SHARED nature of the warming threat solves war</w:t>
      </w:r>
    </w:p>
    <w:p w14:paraId="6FE1017E" w14:textId="77777777" w:rsidR="00602FA4" w:rsidRPr="003B25D8" w:rsidRDefault="00602FA4" w:rsidP="00602FA4">
      <w:pPr>
        <w:rPr>
          <w:rFonts w:cs="Times New Roman"/>
        </w:rPr>
      </w:pPr>
      <w:r w:rsidRPr="003B25D8">
        <w:rPr>
          <w:rStyle w:val="StyleStyleBold12pt"/>
          <w:rFonts w:cs="Times New Roman"/>
        </w:rPr>
        <w:t>Pyszczynski et al 12</w:t>
      </w:r>
      <w:r w:rsidRPr="003B25D8">
        <w:rPr>
          <w:rFonts w:cs="Times New Roman"/>
        </w:rPr>
        <w:t xml:space="preserve"> – Professor of Social Psychology @ U Colorado, Colorado Springs</w:t>
      </w:r>
    </w:p>
    <w:p w14:paraId="26033DEE" w14:textId="77777777" w:rsidR="00602FA4" w:rsidRPr="003B25D8" w:rsidRDefault="00602FA4" w:rsidP="00602FA4">
      <w:pPr>
        <w:rPr>
          <w:rFonts w:cs="Times New Roman"/>
        </w:rPr>
      </w:pPr>
      <w:r>
        <w:rPr>
          <w:rFonts w:cs="Times New Roman"/>
        </w:rPr>
        <w:t>(</w:t>
      </w:r>
      <w:r w:rsidRPr="003B25D8">
        <w:rPr>
          <w:rFonts w:cs="Times New Roman"/>
        </w:rPr>
        <w:t>Tom, “Drawing Attention to Global Climate Change Decreases Support for War,” Peace and Conflict: Journal of Peace Psychology, Scholar</w:t>
      </w:r>
      <w:r>
        <w:rPr>
          <w:rFonts w:cs="Times New Roman"/>
        </w:rPr>
        <w:t>)//BB</w:t>
      </w:r>
    </w:p>
    <w:p w14:paraId="39098DEB" w14:textId="77777777" w:rsidR="00A739E0" w:rsidRPr="003B25D8" w:rsidRDefault="00A739E0" w:rsidP="00A739E0">
      <w:pPr>
        <w:pStyle w:val="card"/>
        <w:ind w:left="0"/>
        <w:rPr>
          <w:rFonts w:ascii="Times New Roman" w:hAnsi="Times New Roman"/>
          <w:sz w:val="16"/>
        </w:rPr>
      </w:pPr>
      <w:r w:rsidRPr="003B25D8">
        <w:rPr>
          <w:rStyle w:val="StyleBoldUnderline"/>
        </w:rPr>
        <w:t>The vast majority of the scientific community agrees that the earth’s climate is changing, that these changes have the potential to produce catastrophic consequences, and that humans have been contributing to this phenomenon</w:t>
      </w:r>
      <w:r w:rsidRPr="003B25D8">
        <w:rPr>
          <w:rFonts w:ascii="Times New Roman" w:hAnsi="Times New Roman"/>
          <w:sz w:val="16"/>
        </w:rPr>
        <w:t xml:space="preserve"> (e. g., Canadian Meteorological &amp; Oceanographic Society, 2002; Joint Science Academies, 2005). Although the severity of the predicted effects of climate change are disputed by some (Ball, 2007), </w:t>
      </w:r>
      <w:r w:rsidRPr="003B25D8">
        <w:rPr>
          <w:rStyle w:val="StyleBoldUnderline"/>
        </w:rPr>
        <w:t>many scientists have warned of the po- tential for cataclysmic global disaster</w:t>
      </w:r>
      <w:r w:rsidRPr="003B25D8">
        <w:rPr>
          <w:rFonts w:ascii="Times New Roman" w:hAnsi="Times New Roman"/>
          <w:sz w:val="16"/>
        </w:rPr>
        <w:t>s, includ- ing extinction of animal species, flooding of densely populated coastal areas, forced evacua- tions and migrations in regions no longer able to support agriculture, disruptions of weather pat- terns, drought, famine, and increased competi- tion for resources (Hileman, 1999; Intergovern-</w:t>
      </w:r>
      <w:r w:rsidRPr="003B25D8">
        <w:rPr>
          <w:rFonts w:ascii="Times New Roman" w:hAnsi="Times New Roman"/>
          <w:sz w:val="12"/>
        </w:rPr>
        <w:t>¶</w:t>
      </w:r>
      <w:r w:rsidRPr="003B25D8">
        <w:rPr>
          <w:rFonts w:ascii="Times New Roman" w:hAnsi="Times New Roman"/>
          <w:sz w:val="16"/>
        </w:rPr>
        <w:t xml:space="preserve"> mental Panel on Climate Change [IPCC], 1996; Schneider, 1997).</w:t>
      </w:r>
      <w:r w:rsidRPr="003B25D8">
        <w:rPr>
          <w:rFonts w:ascii="Times New Roman" w:hAnsi="Times New Roman"/>
          <w:sz w:val="12"/>
        </w:rPr>
        <w:t>¶</w:t>
      </w:r>
      <w:r w:rsidRPr="003B25D8">
        <w:rPr>
          <w:rFonts w:ascii="Times New Roman" w:hAnsi="Times New Roman"/>
          <w:sz w:val="16"/>
        </w:rPr>
        <w:t xml:space="preserve"> Building on research from psychology, soci- ology, political science, economics, history, and geography, Anderson and DeLisi (2011) present evidence that global climate change might in- tensify existing intergroup conflicts and create new ones. Both experimental and correlational studies establish that uncomfortably warm tem- peratures increase physical aggression and vio- lence (e.g., Anderson &amp; Anderson, 1998; An- derson, Anderson, Dorr, DeNeve, &amp; Flanagan, 2000). In addition to the direct effects of global climate change on irritability and aggression, </w:t>
      </w:r>
      <w:r w:rsidRPr="003B25D8">
        <w:rPr>
          <w:rStyle w:val="StyleBoldUnderline"/>
        </w:rPr>
        <w:t>there would likely also be indirect effects on populations whose livelihoods and survival are threatened by the changes brought about by global climate change.</w:t>
      </w:r>
      <w:r w:rsidRPr="003B25D8">
        <w:rPr>
          <w:rFonts w:ascii="Times New Roman" w:hAnsi="Times New Roman"/>
          <w:sz w:val="16"/>
        </w:rPr>
        <w:t xml:space="preserve"> As realistic group con- flict theory (Sherif et al., 1961) suggests, </w:t>
      </w:r>
      <w:r w:rsidRPr="003B25D8">
        <w:rPr>
          <w:rStyle w:val="StyleBoldUnderline"/>
        </w:rPr>
        <w:t>the inevitable decrease in resources precipitated by global climate change could lead to more inter- group violence</w:t>
      </w:r>
      <w:r w:rsidRPr="003B25D8">
        <w:rPr>
          <w:rFonts w:ascii="Times New Roman" w:hAnsi="Times New Roman"/>
          <w:sz w:val="16"/>
        </w:rPr>
        <w:t xml:space="preserve"> as groups try to secure the re- sources they need. In fact, some argue that climate change already has exacerbated existing tensions and conflicts in the Darfur region of Sudan and in Bangladesh (Anderson &amp; DeLisi, 2011).</w:t>
      </w:r>
      <w:r w:rsidRPr="003B25D8">
        <w:rPr>
          <w:rFonts w:ascii="Times New Roman" w:hAnsi="Times New Roman"/>
          <w:sz w:val="12"/>
        </w:rPr>
        <w:t>¶</w:t>
      </w:r>
      <w:r w:rsidRPr="003B25D8">
        <w:rPr>
          <w:rFonts w:ascii="Times New Roman" w:hAnsi="Times New Roman"/>
          <w:sz w:val="16"/>
        </w:rPr>
        <w:t xml:space="preserve"> </w:t>
      </w:r>
      <w:r w:rsidRPr="003B25D8">
        <w:rPr>
          <w:rStyle w:val="StyleBoldUnderline"/>
        </w:rPr>
        <w:t>Although the potential for global catastrophe, including increased intergroup conflict, is great if the projected effects of global climate change occur, research and theory</w:t>
      </w:r>
      <w:r w:rsidRPr="003B25D8">
        <w:rPr>
          <w:rFonts w:ascii="Times New Roman" w:hAnsi="Times New Roman"/>
          <w:sz w:val="16"/>
        </w:rPr>
        <w:t xml:space="preserve"> (Allport, 1954; Gaertner et al., 1993) </w:t>
      </w:r>
      <w:r w:rsidRPr="003B25D8">
        <w:rPr>
          <w:rStyle w:val="StyleBoldUnderline"/>
        </w:rPr>
        <w:t>suggest another possibil- ity,</w:t>
      </w:r>
      <w:r w:rsidRPr="003B25D8">
        <w:rPr>
          <w:rFonts w:ascii="Times New Roman" w:hAnsi="Times New Roman"/>
          <w:sz w:val="16"/>
        </w:rPr>
        <w:t xml:space="preserve"> at least before these consequences become too severe. </w:t>
      </w:r>
      <w:r w:rsidRPr="003B25D8">
        <w:rPr>
          <w:rStyle w:val="StyleBoldUnderline"/>
        </w:rPr>
        <w:t xml:space="preserve">Awareness of the </w:t>
      </w:r>
      <w:r w:rsidRPr="003B25D8">
        <w:rPr>
          <w:rStyle w:val="Emphasis"/>
          <w:rFonts w:eastAsiaTheme="majorEastAsia"/>
        </w:rPr>
        <w:t>shared nature</w:t>
      </w:r>
      <w:r w:rsidRPr="003B25D8">
        <w:rPr>
          <w:rStyle w:val="StyleBoldUnderline"/>
        </w:rPr>
        <w:t xml:space="preserve"> of this </w:t>
      </w:r>
      <w:r w:rsidRPr="003B25D8">
        <w:rPr>
          <w:rStyle w:val="Emphasis"/>
          <w:rFonts w:eastAsiaTheme="majorEastAsia"/>
        </w:rPr>
        <w:t>impending threat</w:t>
      </w:r>
      <w:r w:rsidRPr="003B25D8">
        <w:rPr>
          <w:rFonts w:ascii="Times New Roman" w:hAnsi="Times New Roman"/>
          <w:sz w:val="16"/>
        </w:rPr>
        <w:t xml:space="preserve"> </w:t>
      </w:r>
      <w:r w:rsidRPr="003B25D8">
        <w:rPr>
          <w:rStyle w:val="StyleBoldUnderline"/>
        </w:rPr>
        <w:t>could encourage cooper- ation among those affected and might even fa- cilitate resolution of long-standing conflicts. This article presents three studies</w:t>
      </w:r>
      <w:r w:rsidRPr="003B25D8">
        <w:rPr>
          <w:rFonts w:ascii="Times New Roman" w:hAnsi="Times New Roman"/>
          <w:sz w:val="16"/>
        </w:rPr>
        <w:t xml:space="preserve"> examining the interactive effect of existential threat and con- templating the consequences of global climate change. Based on TMT and classic theories and research on the impact of shared goals and threats, we hypothesized that </w:t>
      </w:r>
      <w:r w:rsidRPr="003B25D8">
        <w:rPr>
          <w:rStyle w:val="StyleBoldUnderline"/>
        </w:rPr>
        <w:t xml:space="preserve">reminders of death would lead people focusing on the shared global consequences of climate change to </w:t>
      </w:r>
      <w:r w:rsidRPr="003B25D8">
        <w:rPr>
          <w:rStyle w:val="Emphasis"/>
          <w:rFonts w:eastAsiaTheme="majorEastAsia"/>
        </w:rPr>
        <w:t>increase their support for peace and reconciliation</w:t>
      </w:r>
      <w:r w:rsidRPr="003B25D8">
        <w:rPr>
          <w:rStyle w:val="StyleBoldUnderline"/>
        </w:rPr>
        <w:t xml:space="preserve"> and </w:t>
      </w:r>
      <w:r w:rsidRPr="003B25D8">
        <w:rPr>
          <w:rStyle w:val="Emphasis"/>
          <w:rFonts w:eastAsiaTheme="majorEastAsia"/>
        </w:rPr>
        <w:t>decrease their support for war</w:t>
      </w:r>
      <w:r w:rsidRPr="003B25D8">
        <w:rPr>
          <w:rFonts w:ascii="Times New Roman" w:hAnsi="Times New Roman"/>
          <w:sz w:val="16"/>
        </w:rPr>
        <w:t>.</w:t>
      </w:r>
    </w:p>
    <w:p w14:paraId="3E9630F6" w14:textId="77777777" w:rsidR="00A739E0" w:rsidRPr="003B25D8" w:rsidRDefault="00A739E0" w:rsidP="00A739E0">
      <w:pPr>
        <w:rPr>
          <w:rFonts w:cs="Times New Roman"/>
        </w:rPr>
      </w:pPr>
    </w:p>
    <w:p w14:paraId="22E116E0" w14:textId="77777777" w:rsidR="00A739E0" w:rsidRPr="003B25D8" w:rsidRDefault="00A739E0" w:rsidP="00A739E0">
      <w:pPr>
        <w:pStyle w:val="Heading3"/>
        <w:rPr>
          <w:rFonts w:cs="Times New Roman"/>
        </w:rPr>
      </w:pPr>
      <w:r w:rsidRPr="003B25D8">
        <w:rPr>
          <w:rFonts w:cs="Times New Roman"/>
        </w:rPr>
        <w:t>Apoc Reps Good - Statistics</w:t>
      </w:r>
    </w:p>
    <w:p w14:paraId="30374A1F" w14:textId="77777777" w:rsidR="00A739E0" w:rsidRPr="003B25D8" w:rsidRDefault="00A739E0" w:rsidP="002B40CD">
      <w:pPr>
        <w:pStyle w:val="Heading4"/>
      </w:pPr>
      <w:r w:rsidRPr="003B25D8">
        <w:t>Statistically proven</w:t>
      </w:r>
    </w:p>
    <w:p w14:paraId="54234A52" w14:textId="77777777" w:rsidR="00A739E0" w:rsidRPr="003B25D8" w:rsidRDefault="00A739E0" w:rsidP="00A739E0">
      <w:pPr>
        <w:rPr>
          <w:rFonts w:cs="Times New Roman"/>
        </w:rPr>
      </w:pPr>
      <w:r w:rsidRPr="003B25D8">
        <w:rPr>
          <w:rStyle w:val="StyleStyleBold12pt"/>
          <w:rFonts w:cs="Times New Roman"/>
        </w:rPr>
        <w:t>Pyszczynski et al 12</w:t>
      </w:r>
      <w:r w:rsidRPr="003B25D8">
        <w:rPr>
          <w:rFonts w:cs="Times New Roman"/>
        </w:rPr>
        <w:t xml:space="preserve"> – Professor of Social Psychology @ U Colorado, Colorado Springs</w:t>
      </w:r>
    </w:p>
    <w:p w14:paraId="68E71B6E" w14:textId="5B782642" w:rsidR="00A739E0" w:rsidRPr="003B25D8" w:rsidRDefault="00602FA4" w:rsidP="00A739E0">
      <w:pPr>
        <w:rPr>
          <w:rFonts w:cs="Times New Roman"/>
        </w:rPr>
      </w:pPr>
      <w:r>
        <w:rPr>
          <w:rFonts w:cs="Times New Roman"/>
        </w:rPr>
        <w:t>(</w:t>
      </w:r>
      <w:r w:rsidR="00A739E0" w:rsidRPr="003B25D8">
        <w:rPr>
          <w:rFonts w:cs="Times New Roman"/>
        </w:rPr>
        <w:t>Tom, “Drawing Attention to Global Climate Change Decreases Support for War,” Peace and Conflict: Journal of Peace Psychology, Scholar</w:t>
      </w:r>
      <w:r>
        <w:rPr>
          <w:rFonts w:cs="Times New Roman"/>
        </w:rPr>
        <w:t>)//BB</w:t>
      </w:r>
    </w:p>
    <w:p w14:paraId="05143D88" w14:textId="77777777" w:rsidR="00A739E0" w:rsidRPr="003B25D8" w:rsidRDefault="00A739E0" w:rsidP="00602FA4">
      <w:r w:rsidRPr="003B25D8">
        <w:t xml:space="preserve">Although thoughts of death frequently fuel hostility toward outgroups (Motyl et al., 2009), a </w:t>
      </w:r>
      <w:r w:rsidRPr="003B25D8">
        <w:rPr>
          <w:rStyle w:val="StyleBoldUnderline"/>
        </w:rPr>
        <w:t>global threat such as climate change may</w:t>
      </w:r>
      <w:r w:rsidRPr="003B25D8">
        <w:rPr>
          <w:rStyle w:val="StyleBoldUnderline"/>
          <w:sz w:val="12"/>
        </w:rPr>
        <w:t xml:space="preserve">¶ </w:t>
      </w:r>
      <w:r w:rsidRPr="003B25D8">
        <w:rPr>
          <w:rStyle w:val="StyleBoldUnderline"/>
        </w:rPr>
        <w:t xml:space="preserve">induce a sense of shared fate and therefore </w:t>
      </w:r>
      <w:r w:rsidRPr="003B25D8">
        <w:rPr>
          <w:rStyle w:val="Emphasis"/>
          <w:rFonts w:eastAsiaTheme="majorEastAsia"/>
        </w:rPr>
        <w:t>activate</w:t>
      </w:r>
      <w:r w:rsidRPr="003B25D8">
        <w:rPr>
          <w:rStyle w:val="StyleBoldUnderline"/>
        </w:rPr>
        <w:t xml:space="preserve"> the goal of </w:t>
      </w:r>
      <w:r w:rsidRPr="003B25D8">
        <w:rPr>
          <w:rStyle w:val="Emphasis"/>
          <w:rFonts w:eastAsiaTheme="majorEastAsia"/>
        </w:rPr>
        <w:t>cooperation</w:t>
      </w:r>
      <w:r w:rsidRPr="003B25D8">
        <w:rPr>
          <w:rStyle w:val="StyleBoldUnderline"/>
        </w:rPr>
        <w:t xml:space="preserve"> and </w:t>
      </w:r>
      <w:r w:rsidRPr="003B25D8">
        <w:rPr>
          <w:rStyle w:val="Emphasis"/>
          <w:rFonts w:eastAsiaTheme="majorEastAsia"/>
        </w:rPr>
        <w:t>peace- making</w:t>
      </w:r>
      <w:r w:rsidRPr="003B25D8">
        <w:t xml:space="preserve">. If that is the case, </w:t>
      </w:r>
      <w:r w:rsidRPr="003B25D8">
        <w:rPr>
          <w:rStyle w:val="StyleBoldUnderline"/>
        </w:rPr>
        <w:t>support for peace- building in response to thoughts of global cli- mate change should be increased by</w:t>
      </w:r>
      <w:r w:rsidRPr="003B25D8">
        <w:t xml:space="preserve"> MS [</w:t>
      </w:r>
      <w:r w:rsidRPr="003B25D8">
        <w:rPr>
          <w:rStyle w:val="Emphasis"/>
          <w:rFonts w:eastAsiaTheme="majorEastAsia"/>
        </w:rPr>
        <w:t>mortality salience</w:t>
      </w:r>
      <w:r w:rsidRPr="003B25D8">
        <w:t xml:space="preserve">]. </w:t>
      </w:r>
      <w:r w:rsidRPr="003B25D8">
        <w:rPr>
          <w:rStyle w:val="StyleBoldUnderline"/>
        </w:rPr>
        <w:t>To test this hypothesis, we asked participants to imag- ine the global consequences of climate change</w:t>
      </w:r>
      <w:r w:rsidRPr="003B25D8">
        <w:t xml:space="preserve">. Our dependent measure in Study 1 was support for structural peace-building, which refers to the proactive healing and prevention of violent conflict through the institutional elimination of social injustice and violent conflict (Christie, Tint, Wagner, &amp; Winter, 2008). To control for the effects of imagining a catastrophe and to emphasize the impact of a shared global disas- ter, control participants were asked to think about a catastrophic event that affects only peo- ple in a specific region, in this case, a major earthquake in San Francisco. </w:t>
      </w:r>
      <w:r w:rsidRPr="003B25D8">
        <w:rPr>
          <w:rStyle w:val="StyleBoldUnderline"/>
        </w:rPr>
        <w:t>We hypothesized that focusing on</w:t>
      </w:r>
      <w:r w:rsidRPr="003B25D8">
        <w:t xml:space="preserve"> global climate change, which is </w:t>
      </w:r>
      <w:r w:rsidRPr="003B25D8">
        <w:rPr>
          <w:rStyle w:val="Emphasis"/>
          <w:rFonts w:eastAsiaTheme="majorEastAsia"/>
        </w:rPr>
        <w:t>a threat to all humanity</w:t>
      </w:r>
      <w:r w:rsidRPr="003B25D8">
        <w:t xml:space="preserve">, </w:t>
      </w:r>
      <w:r w:rsidRPr="003B25D8">
        <w:rPr>
          <w:rStyle w:val="StyleBoldUnderline"/>
        </w:rPr>
        <w:t>would boost support for international peace-building</w:t>
      </w:r>
      <w:r w:rsidRPr="003B25D8">
        <w:t>, especially under conditions of MS.</w:t>
      </w:r>
      <w:r w:rsidRPr="003B25D8">
        <w:rPr>
          <w:sz w:val="12"/>
        </w:rPr>
        <w:t>¶</w:t>
      </w:r>
      <w:r w:rsidRPr="003B25D8">
        <w:t xml:space="preserve"> Method</w:t>
      </w:r>
      <w:r w:rsidRPr="003B25D8">
        <w:rPr>
          <w:sz w:val="12"/>
        </w:rPr>
        <w:t>¶</w:t>
      </w:r>
      <w:r w:rsidRPr="003B25D8">
        <w:t xml:space="preserve"> Participants. One hundred nine psychol- ogy students (61 women, 48 men) at a Rocky Mountain region university in the United States participated in return for course credit.1 Partic- ipants ranged in age from 18 to 47 years (M 􏰀 21.85, SD 􏰀 4.80).</w:t>
      </w:r>
      <w:r w:rsidRPr="003B25D8">
        <w:rPr>
          <w:sz w:val="12"/>
        </w:rPr>
        <w:t>¶</w:t>
      </w:r>
      <w:r w:rsidRPr="003B25D8">
        <w:t xml:space="preserve"> Materials and procedure. </w:t>
      </w:r>
      <w:r w:rsidRPr="003B25D8">
        <w:rPr>
          <w:rStyle w:val="StyleBoldUnderline"/>
        </w:rPr>
        <w:t>The study was conducted in small groups</w:t>
      </w:r>
      <w:r w:rsidRPr="003B25D8">
        <w:t xml:space="preserve">. </w:t>
      </w:r>
      <w:r w:rsidRPr="003B25D8">
        <w:rPr>
          <w:rStyle w:val="StyleBoldUnderline"/>
        </w:rPr>
        <w:t>Participants</w:t>
      </w:r>
      <w:r w:rsidRPr="003B25D8">
        <w:t xml:space="preserve"> completed a series of filler questionnaires prior to exposure to experimental manipulations. Next, they </w:t>
      </w:r>
      <w:r w:rsidRPr="003B25D8">
        <w:rPr>
          <w:rStyle w:val="StyleBoldUnderline"/>
        </w:rPr>
        <w:t>com- pleted one of two versions of a catastrophe imag- ination exerci</w:t>
      </w:r>
      <w:r w:rsidRPr="003B25D8">
        <w:t xml:space="preserve">se. </w:t>
      </w:r>
      <w:r w:rsidRPr="003B25D8">
        <w:rPr>
          <w:rStyle w:val="StyleBoldUnderline"/>
        </w:rPr>
        <w:t>Each introduced a threat fol- lowed by a list of possible effects</w:t>
      </w:r>
      <w:r w:rsidRPr="003B25D8">
        <w:t xml:space="preserve"> for participants to consider. In the global climate change condi- tion, </w:t>
      </w:r>
      <w:r w:rsidRPr="003B25D8">
        <w:rPr>
          <w:rStyle w:val="StyleBoldUnderline"/>
        </w:rPr>
        <w:t>participants were asked to imagine</w:t>
      </w:r>
      <w:r w:rsidRPr="003B25D8">
        <w:t xml:space="preserve">, regard- less of their beliefs of the likelihood of such events, the global consequences of climate change such as: </w:t>
      </w:r>
      <w:r w:rsidRPr="003B25D8">
        <w:rPr>
          <w:rStyle w:val="StyleBoldUnderline"/>
        </w:rPr>
        <w:t>melting ice caps and rising sea-levels; forced migrations and evacuations; rising temper- atures and severe storms; long drought seasons; and shifts in energy sources</w:t>
      </w:r>
      <w:r w:rsidRPr="003B25D8">
        <w:t>. In the localized ca- tastrophe condition, participants were asked to imagine, regardless of their beliefs of the likeli- hood of such an event, an earthquake in San Francisco, the much-feared “big one,” and its lo- cal consequences such as: disturbing the San Fran- cisco Bay; forcing San Franciscans to relocate</w:t>
      </w:r>
      <w:proofErr w:type="gramStart"/>
      <w:r w:rsidRPr="003B25D8">
        <w:t>;</w:t>
      </w:r>
      <w:r w:rsidRPr="003B25D8">
        <w:rPr>
          <w:sz w:val="12"/>
        </w:rPr>
        <w:t>¶</w:t>
      </w:r>
      <w:proofErr w:type="gramEnd"/>
      <w:r w:rsidRPr="003B25D8">
        <w:t xml:space="preserve"> damaging the city and local crops; and reconstruc- tion efforts throughout the region. Pilot testing revealed that even participants who do not believe climate change to be a real threat write about possible worldwide problems attributable to cli- mate change when instructed to put aside their personal beliefs about the likelihood of such events happening, as instructed to do so in these studies.</w:t>
      </w:r>
      <w:r w:rsidRPr="003B25D8">
        <w:rPr>
          <w:sz w:val="12"/>
        </w:rPr>
        <w:t>¶</w:t>
      </w:r>
      <w:r w:rsidRPr="003B25D8">
        <w:t xml:space="preserve"> Participants then completed two questions re- lated to either death or dental pain, an aversive control topic. Specifically, participants were asked to: “Please briefly describe the emotions that the thought of death [dental pain] arouses in you,” and “Jot down, as specifically as you can what you think will happen to you as you physically die [experience dental pain] and once you have phys- ically died [experienced dental pain].” Next, par- ticipants completed a distraction task (brief word search puzzle) meant to facilitate thoughts of death fading from conscious attention. Such fad- ing from focal attention is essential for instigating worldview defense because distal terror manage- ment defenses are activated when thoughts of death are highly accessible but not in focal atten- tion (Pyszczynski, Greenberg, &amp; Solomon, 1999).</w:t>
      </w:r>
      <w:r w:rsidRPr="003B25D8">
        <w:rPr>
          <w:sz w:val="12"/>
        </w:rPr>
        <w:t>¶</w:t>
      </w:r>
      <w:r w:rsidRPr="003B25D8">
        <w:t xml:space="preserve"> A 14-item version of the Support for Diplo- macy Scale (SDS; Vail &amp; Motyl, 2010), de- signed to assess structural peace-building atti- tudes, was the dependent measure. Each SDS item was measured on an 11-point scale (11 􏰀 strongly agree, 1 􏰀 strongly disagree). The mea- sure included statements such as, “Leaders of the United States should actively engage in diplo- matic efforts with the leaders of states who spon- sor terrorism (e.g., Iran, Libya, Syria)” and “America’ s strong military showing undermines its peaceful goals.” The SDS demonstrated excel- lent internal reliability (Cronbach’s alpha 􏰀 .91). After completing the SDS, participants were thanked for their participation, probed for suspi- cion, given course credit, and debriefed.</w:t>
      </w:r>
      <w:r w:rsidRPr="003B25D8">
        <w:rPr>
          <w:sz w:val="12"/>
        </w:rPr>
        <w:t>¶</w:t>
      </w:r>
      <w:r w:rsidRPr="003B25D8">
        <w:t xml:space="preserve"> Results and Discussion</w:t>
      </w:r>
      <w:r w:rsidRPr="003B25D8">
        <w:rPr>
          <w:sz w:val="12"/>
        </w:rPr>
        <w:t>¶</w:t>
      </w:r>
      <w:r w:rsidRPr="003B25D8">
        <w:t xml:space="preserve"> A 2 (MS: Death vs. Dental Pain) 􏰁 2 (Ca- tastrophe: Global Climate Change vs. San Fran- cisco Earthquake) analysis of variance (ANOVA) on support for peace-building re- vealed only the predicted MS 􏰁 Climate Change interaction, </w:t>
      </w:r>
      <w:proofErr w:type="gramStart"/>
      <w:r w:rsidRPr="003B25D8">
        <w:t>F(</w:t>
      </w:r>
      <w:proofErr w:type="gramEnd"/>
      <w:r w:rsidRPr="003B25D8">
        <w:t xml:space="preserve">1, 105) 􏰀 4.66, p 􏰂 .05, 􏰃2 􏰀 .04. Tests for simple main effects revealed that MS had no effect on peace-building among partici- pants primed with a localized catastrophe, </w:t>
      </w:r>
      <w:proofErr w:type="gramStart"/>
      <w:r w:rsidRPr="003B25D8">
        <w:t>F(</w:t>
      </w:r>
      <w:proofErr w:type="gramEnd"/>
      <w:r w:rsidRPr="003B25D8">
        <w:t xml:space="preserve">1, 105) 􏰀 0.38, ns.. However, in the global climate change condition, MS increased support for peace-building, </w:t>
      </w:r>
      <w:proofErr w:type="gramStart"/>
      <w:r w:rsidRPr="003B25D8">
        <w:t>F(</w:t>
      </w:r>
      <w:proofErr w:type="gramEnd"/>
      <w:r w:rsidRPr="003B25D8">
        <w:t xml:space="preserve">1, 105) 􏰀 5.82, p 􏰂 .05, 􏰃2 􏰀 .05 (Figure 1). Looked at differently, within the pain condition, there was a nonsignificant trend toward an effect of the threat manipulations, </w:t>
      </w:r>
      <w:proofErr w:type="gramStart"/>
      <w:r w:rsidRPr="003B25D8">
        <w:t>F(</w:t>
      </w:r>
      <w:proofErr w:type="gramEnd"/>
      <w:r w:rsidRPr="003B25D8">
        <w:t xml:space="preserve">1, 105) 􏰀 2.45, p 􏰀 .12. Among participants in the pain condition, those primed with the global common catastrophe (M 􏰀 7.07, SD 􏰀 2.11) tended to be less supportive of peacemak- ing that those primed with the local uncommon catastrophe (M 􏰀 7.80, SD 􏰀 1.63. A nonsig- nificant trend in the opposite direction was found within the death condition, </w:t>
      </w:r>
      <w:proofErr w:type="gramStart"/>
      <w:r w:rsidRPr="003B25D8">
        <w:t>F(</w:t>
      </w:r>
      <w:proofErr w:type="gramEnd"/>
      <w:r w:rsidRPr="003B25D8">
        <w:t xml:space="preserve">1, 105) 􏰀 2.21, p 􏰀 .14. Among participants in the death condition, those primed with the global com- </w:t>
      </w:r>
      <w:proofErr w:type="gramStart"/>
      <w:r w:rsidRPr="003B25D8">
        <w:t>mon</w:t>
      </w:r>
      <w:proofErr w:type="gramEnd"/>
      <w:r w:rsidRPr="003B25D8">
        <w:t xml:space="preserve"> catastrophe (M 􏰀 8.19, SD 􏰀 1.42) were marginally more supportive of peacemaking than those primed with the local uncommon catastrophe (M 􏰀 7.52, SD 􏰀 1.51). </w:t>
      </w:r>
      <w:r w:rsidRPr="003B25D8">
        <w:rPr>
          <w:rStyle w:val="StyleBoldUnderline"/>
        </w:rPr>
        <w:t>These findings provide further evidence that</w:t>
      </w:r>
      <w:r w:rsidRPr="003B25D8">
        <w:t xml:space="preserve"> existen- tial threat does not always increase intergroup conflict—</w:t>
      </w:r>
      <w:r w:rsidRPr="003B25D8">
        <w:rPr>
          <w:rStyle w:val="Emphasis"/>
          <w:rFonts w:eastAsiaTheme="majorEastAsia"/>
        </w:rPr>
        <w:t>thoughts of death</w:t>
      </w:r>
      <w:r w:rsidRPr="003B25D8">
        <w:rPr>
          <w:rStyle w:val="StyleBoldUnderline"/>
        </w:rPr>
        <w:t xml:space="preserve"> </w:t>
      </w:r>
      <w:r w:rsidRPr="003B25D8">
        <w:rPr>
          <w:rStyle w:val="Emphasis"/>
          <w:rFonts w:eastAsiaTheme="majorEastAsia"/>
        </w:rPr>
        <w:t>encouraged support for peace-building</w:t>
      </w:r>
      <w:r w:rsidRPr="003B25D8">
        <w:rPr>
          <w:rStyle w:val="StyleBoldUnderline"/>
        </w:rPr>
        <w:t xml:space="preserve"> when participants were fo- cused on the potential </w:t>
      </w:r>
      <w:r w:rsidRPr="003B25D8">
        <w:rPr>
          <w:rStyle w:val="Emphasis"/>
          <w:rFonts w:eastAsiaTheme="majorEastAsia"/>
        </w:rPr>
        <w:t>shared catastrophic con- sequences</w:t>
      </w:r>
      <w:r w:rsidRPr="003B25D8">
        <w:rPr>
          <w:rStyle w:val="StyleBoldUnderline"/>
        </w:rPr>
        <w:t xml:space="preserve"> of global climate change</w:t>
      </w:r>
      <w:r w:rsidRPr="003B25D8">
        <w:t>.</w:t>
      </w:r>
    </w:p>
    <w:p w14:paraId="74893377" w14:textId="77777777" w:rsidR="00A739E0" w:rsidRPr="003B25D8" w:rsidRDefault="00A739E0" w:rsidP="002B40CD">
      <w:pPr>
        <w:pStyle w:val="Heading4"/>
      </w:pPr>
      <w:r w:rsidRPr="003B25D8">
        <w:t>Our results are super-specific – representing climate change as EXISTENTIAL solved pre-emptive war</w:t>
      </w:r>
    </w:p>
    <w:p w14:paraId="7D98CD88" w14:textId="77777777" w:rsidR="00602FA4" w:rsidRPr="003B25D8" w:rsidRDefault="00602FA4" w:rsidP="00602FA4">
      <w:pPr>
        <w:rPr>
          <w:rFonts w:cs="Times New Roman"/>
        </w:rPr>
      </w:pPr>
      <w:r w:rsidRPr="003B25D8">
        <w:rPr>
          <w:rStyle w:val="StyleStyleBold12pt"/>
          <w:rFonts w:cs="Times New Roman"/>
        </w:rPr>
        <w:t>Pyszczynski et al 12</w:t>
      </w:r>
      <w:r w:rsidRPr="003B25D8">
        <w:rPr>
          <w:rFonts w:cs="Times New Roman"/>
        </w:rPr>
        <w:t xml:space="preserve"> – Professor of Social Psychology @ U Colorado, Colorado Springs</w:t>
      </w:r>
    </w:p>
    <w:p w14:paraId="6A11D7D5" w14:textId="77777777" w:rsidR="00602FA4" w:rsidRPr="003B25D8" w:rsidRDefault="00602FA4" w:rsidP="00602FA4">
      <w:pPr>
        <w:rPr>
          <w:rFonts w:cs="Times New Roman"/>
        </w:rPr>
      </w:pPr>
      <w:r>
        <w:rPr>
          <w:rFonts w:cs="Times New Roman"/>
        </w:rPr>
        <w:t>(</w:t>
      </w:r>
      <w:r w:rsidRPr="003B25D8">
        <w:rPr>
          <w:rFonts w:cs="Times New Roman"/>
        </w:rPr>
        <w:t>Tom, “Drawing Attention to Global Climate Change Decreases Support for War,” Peace and Conflict: Journal of Peace Psychology, Scholar</w:t>
      </w:r>
      <w:r>
        <w:rPr>
          <w:rFonts w:cs="Times New Roman"/>
        </w:rPr>
        <w:t>)//BB</w:t>
      </w:r>
    </w:p>
    <w:p w14:paraId="240D54B4" w14:textId="77777777" w:rsidR="00A739E0" w:rsidRPr="003B25D8" w:rsidRDefault="00A739E0" w:rsidP="00A739E0">
      <w:pPr>
        <w:pStyle w:val="card"/>
        <w:ind w:left="0"/>
        <w:rPr>
          <w:rFonts w:ascii="Times New Roman" w:hAnsi="Times New Roman"/>
        </w:rPr>
      </w:pPr>
      <w:proofErr w:type="gramStart"/>
      <w:r w:rsidRPr="003B25D8">
        <w:rPr>
          <w:rStyle w:val="StyleBoldUnderline"/>
        </w:rPr>
        <w:t>Study 2</w:t>
      </w:r>
      <w:r w:rsidRPr="003B25D8">
        <w:rPr>
          <w:rStyle w:val="StyleBoldUnderline"/>
          <w:sz w:val="12"/>
        </w:rPr>
        <w:t xml:space="preserve">¶ </w:t>
      </w:r>
      <w:r w:rsidRPr="003B25D8">
        <w:rPr>
          <w:rFonts w:ascii="Times New Roman" w:hAnsi="Times New Roman"/>
          <w:sz w:val="16"/>
          <w:szCs w:val="16"/>
        </w:rPr>
        <w:t>Procedure.</w:t>
      </w:r>
      <w:proofErr w:type="gramEnd"/>
      <w:r w:rsidRPr="003B25D8">
        <w:rPr>
          <w:rFonts w:ascii="Times New Roman" w:hAnsi="Times New Roman"/>
          <w:sz w:val="16"/>
          <w:szCs w:val="16"/>
        </w:rPr>
        <w:t xml:space="preserve"> The study was conducted in groups of six participants. </w:t>
      </w:r>
      <w:proofErr w:type="gramStart"/>
      <w:r w:rsidRPr="003B25D8">
        <w:rPr>
          <w:rFonts w:ascii="Times New Roman" w:hAnsi="Times New Roman"/>
          <w:sz w:val="16"/>
          <w:szCs w:val="16"/>
        </w:rPr>
        <w:t>Participants</w:t>
      </w:r>
      <w:proofErr w:type="gramEnd"/>
      <w:r w:rsidRPr="003B25D8">
        <w:rPr>
          <w:rFonts w:ascii="Times New Roman" w:hAnsi="Times New Roman"/>
          <w:sz w:val="16"/>
          <w:szCs w:val="16"/>
        </w:rPr>
        <w:t xml:space="preserve"> com- pleted a packet of questionnaires containing the manipulations and dependent measures. They were instructed to work through the question- naires in the order that they were presented and not look forward or backward in the packet. When they completed the questionnaires, par- ticipants were thoroughly debriefed and given course credit.¶ Materials. </w:t>
      </w:r>
      <w:r w:rsidRPr="003B25D8">
        <w:rPr>
          <w:rStyle w:val="StyleBoldUnderline"/>
        </w:rPr>
        <w:t>Participants completed the same global climate change task as in Study 1</w:t>
      </w:r>
      <w:r w:rsidRPr="003B25D8">
        <w:rPr>
          <w:rFonts w:ascii="Times New Roman" w:hAnsi="Times New Roman"/>
        </w:rPr>
        <w:t xml:space="preserve">, </w:t>
      </w:r>
      <w:r w:rsidRPr="003B25D8">
        <w:rPr>
          <w:rFonts w:ascii="Times New Roman" w:hAnsi="Times New Roman"/>
          <w:sz w:val="16"/>
          <w:szCs w:val="16"/>
        </w:rPr>
        <w:t>with a control condition that asked them to imagine massive flooding in China and consequences such as: disturbed waterways, mass relocations, damaged towns and farm crops, and reconstruc- tion (full text of this induction may be seen in Appendix 1). Participants then completed the same MS manipulation as in Study 1, with parallel questions regarding thoughts of per- sonal uncertainty as control condition, and then a word search puzzle as a distraction. This was followed by the dependent measure, a role-play measure of support for war against Iran, previ- ously used by Rothschild (2008). Internal reli- ability was good, Cronbach’s alpha 􏰀 .88. Par- ticipants were asked to,</w:t>
      </w:r>
      <w:r w:rsidRPr="003B25D8">
        <w:rPr>
          <w:rFonts w:ascii="Times New Roman" w:hAnsi="Times New Roman"/>
        </w:rPr>
        <w:t xml:space="preserve"> “</w:t>
      </w:r>
      <w:r w:rsidRPr="003B25D8">
        <w:rPr>
          <w:rStyle w:val="StyleBoldUnderline"/>
        </w:rPr>
        <w:t>Imagine that you are Commander-in-Chief</w:t>
      </w:r>
      <w:r w:rsidRPr="003B25D8">
        <w:rPr>
          <w:rFonts w:ascii="Times New Roman" w:hAnsi="Times New Roman"/>
        </w:rPr>
        <w:t xml:space="preserve"> </w:t>
      </w:r>
      <w:r w:rsidRPr="003B25D8">
        <w:rPr>
          <w:rFonts w:ascii="Times New Roman" w:hAnsi="Times New Roman"/>
          <w:sz w:val="16"/>
          <w:szCs w:val="16"/>
        </w:rPr>
        <w:t>of the Armed Forces</w:t>
      </w:r>
      <w:r w:rsidRPr="003B25D8">
        <w:rPr>
          <w:rFonts w:ascii="Times New Roman" w:hAnsi="Times New Roman"/>
        </w:rPr>
        <w:t xml:space="preserve">. </w:t>
      </w:r>
      <w:r w:rsidRPr="003B25D8">
        <w:rPr>
          <w:rStyle w:val="StyleBoldUnderline"/>
        </w:rPr>
        <w:t>It is your job to decide when to use your armed forces</w:t>
      </w:r>
      <w:r w:rsidRPr="003B25D8">
        <w:rPr>
          <w:rFonts w:ascii="Times New Roman" w:hAnsi="Times New Roman"/>
        </w:rPr>
        <w:t xml:space="preserve"> </w:t>
      </w:r>
      <w:r w:rsidRPr="003B25D8">
        <w:rPr>
          <w:rFonts w:ascii="Times New Roman" w:hAnsi="Times New Roman"/>
          <w:sz w:val="16"/>
          <w:szCs w:val="16"/>
        </w:rPr>
        <w:t>knowing that, as a result, some innocent civilians are likely to be killed.” Participants responded to 11 sentence stems on a 10-point scale that began with “I would support using our armed forces against Iran . . . and included such completions as, “if Iran blatantly disregards the international community” or “if clear evidence indicated that Iran was developing a nuclear weapon.” Thus, unlike Study 1, which assessed support for the general goal of peace building</w:t>
      </w:r>
      <w:r w:rsidRPr="003B25D8">
        <w:rPr>
          <w:rFonts w:ascii="Times New Roman" w:hAnsi="Times New Roman"/>
        </w:rPr>
        <w:t xml:space="preserve">, </w:t>
      </w:r>
      <w:r w:rsidRPr="003B25D8">
        <w:rPr>
          <w:rStyle w:val="StyleBoldUnderline"/>
        </w:rPr>
        <w:t xml:space="preserve">Study 2 assessed support for military violence </w:t>
      </w:r>
      <w:r w:rsidRPr="003B25D8">
        <w:rPr>
          <w:rFonts w:ascii="Times New Roman" w:hAnsi="Times New Roman"/>
          <w:sz w:val="16"/>
          <w:szCs w:val="16"/>
        </w:rPr>
        <w:t xml:space="preserve">under specific circumstances against a specific country with which the United States has had a long-standing conflict that was receiving a great deal of recent attention in the national news at the time of the study.¶ Results and Discussion¶ A 2 (MS: Death vs. Uncertainty) 􏰁 2 (Catas- trophe: Global Climate Change vs. Flooding in China) ANOVA revealed a marginal main ef- fect of Global Climate Change, F(1, 52) 􏰀 3.55, p 􏰀 .07, 􏰃2 􏰀 .06, such that those in the climate¶ change condition were lower in their support for¶ war against Iran. As hypothesized, this effect¶ was qualified by the MS 􏰁 Global Climate Change interaction, F(1, 52) 􏰀 5.00, p 􏰂 .05,¶ 􏰃2 􏰀 .09 (Figure 2). Pairwise comparisons re- F2 vealed that in the flooding in China control condition, participants reminded of mortality¶ M 􏰀 8.04, SD 􏰀 1.24) were more supportive of war against Iran than those reminded of uncer- tainty (M 􏰀 6.24, SD 􏰀 2.30), t(26) 􏰀 􏰄2.61, p 􏰂 .05. However, when asked to imagine the common catastrophe of global climate change, MS (M 􏰀 6.13, SD 􏰀 1.45) did not significantly increase support for war compared with the uncertainty condition (M 􏰀 6.41, SD 􏰀 1.63), </w:t>
      </w:r>
      <w:proofErr w:type="gramStart"/>
      <w:r w:rsidRPr="003B25D8">
        <w:rPr>
          <w:rFonts w:ascii="Times New Roman" w:hAnsi="Times New Roman"/>
          <w:sz w:val="16"/>
          <w:szCs w:val="16"/>
        </w:rPr>
        <w:t>t(</w:t>
      </w:r>
      <w:proofErr w:type="gramEnd"/>
      <w:r w:rsidRPr="003B25D8">
        <w:rPr>
          <w:rFonts w:ascii="Times New Roman" w:hAnsi="Times New Roman"/>
          <w:sz w:val="16"/>
          <w:szCs w:val="16"/>
        </w:rPr>
        <w:t>26) 􏰀 0.47, ns. Looked at differently, when confronted with personal uncertainty, partici- pants who imagined either a localized or global catastrophe did not differ in their support for war against Iran, t(28) 􏰀 􏰄.22, ns</w:t>
      </w:r>
      <w:r w:rsidRPr="003B25D8">
        <w:rPr>
          <w:rFonts w:ascii="Times New Roman" w:hAnsi="Times New Roman"/>
        </w:rPr>
        <w:t xml:space="preserve">. </w:t>
      </w:r>
      <w:r w:rsidRPr="003B25D8">
        <w:rPr>
          <w:rStyle w:val="StyleBoldUnderline"/>
        </w:rPr>
        <w:t>When re- minded of mortality</w:t>
      </w:r>
      <w:r w:rsidRPr="003B25D8">
        <w:rPr>
          <w:rFonts w:ascii="Times New Roman" w:hAnsi="Times New Roman"/>
        </w:rPr>
        <w:t xml:space="preserve">, </w:t>
      </w:r>
      <w:r w:rsidRPr="003B25D8">
        <w:rPr>
          <w:rFonts w:ascii="Times New Roman" w:hAnsi="Times New Roman"/>
          <w:sz w:val="16"/>
          <w:szCs w:val="16"/>
        </w:rPr>
        <w:t>however</w:t>
      </w:r>
      <w:r w:rsidRPr="003B25D8">
        <w:rPr>
          <w:rFonts w:ascii="Times New Roman" w:hAnsi="Times New Roman"/>
        </w:rPr>
        <w:t xml:space="preserve">, </w:t>
      </w:r>
      <w:r w:rsidRPr="003B25D8">
        <w:rPr>
          <w:rStyle w:val="Emphasis"/>
          <w:rFonts w:eastAsiaTheme="majorEastAsia"/>
        </w:rPr>
        <w:t>imagining global climate change reduced support for war against Iran</w:t>
      </w:r>
      <w:r w:rsidRPr="003B25D8">
        <w:rPr>
          <w:rStyle w:val="StyleBoldUnderline"/>
        </w:rPr>
        <w:t>,</w:t>
      </w:r>
      <w:r w:rsidRPr="003B25D8">
        <w:rPr>
          <w:rFonts w:ascii="Times New Roman" w:hAnsi="Times New Roman"/>
        </w:rPr>
        <w:t xml:space="preserve"> </w:t>
      </w:r>
      <w:proofErr w:type="gramStart"/>
      <w:r w:rsidRPr="003B25D8">
        <w:rPr>
          <w:rFonts w:ascii="Times New Roman" w:hAnsi="Times New Roman"/>
        </w:rPr>
        <w:t>t(</w:t>
      </w:r>
      <w:proofErr w:type="gramEnd"/>
      <w:r w:rsidRPr="003B25D8">
        <w:rPr>
          <w:rFonts w:ascii="Times New Roman" w:hAnsi="Times New Roman"/>
        </w:rPr>
        <w:t xml:space="preserve">24) </w:t>
      </w:r>
      <w:r w:rsidRPr="003B25D8">
        <w:rPr>
          <w:rFonts w:ascii="Times New Roman" w:hAnsi="Times New Roman"/>
          <w:sz w:val="16"/>
          <w:szCs w:val="16"/>
        </w:rPr>
        <w:t>􏰀 3.61, p 􏰂 .01</w:t>
      </w:r>
      <w:r w:rsidRPr="003B25D8">
        <w:rPr>
          <w:rFonts w:ascii="Times New Roman" w:hAnsi="Times New Roman"/>
        </w:rPr>
        <w:t>.</w:t>
      </w:r>
      <w:r w:rsidRPr="003B25D8">
        <w:rPr>
          <w:rFonts w:ascii="Times New Roman" w:hAnsi="Times New Roman"/>
          <w:sz w:val="12"/>
        </w:rPr>
        <w:t xml:space="preserve">¶ </w:t>
      </w:r>
      <w:r w:rsidRPr="003B25D8">
        <w:rPr>
          <w:rStyle w:val="StyleBoldUnderline"/>
        </w:rPr>
        <w:t>Study 2 conceptually replicated and extended the findings of Study 1</w:t>
      </w:r>
      <w:r w:rsidRPr="003B25D8">
        <w:rPr>
          <w:rFonts w:ascii="Times New Roman" w:hAnsi="Times New Roman"/>
        </w:rPr>
        <w:t xml:space="preserve">. </w:t>
      </w:r>
      <w:r w:rsidRPr="003B25D8">
        <w:rPr>
          <w:rFonts w:ascii="Times New Roman" w:hAnsi="Times New Roman"/>
          <w:sz w:val="16"/>
          <w:szCs w:val="16"/>
        </w:rPr>
        <w:t>Whereas Study 1 showed that thoughts of global climate change channeled responses to MS toward general support for peace-building</w:t>
      </w:r>
      <w:r w:rsidRPr="003B25D8">
        <w:rPr>
          <w:rFonts w:ascii="Times New Roman" w:hAnsi="Times New Roman"/>
        </w:rPr>
        <w:t xml:space="preserve">, </w:t>
      </w:r>
      <w:r w:rsidRPr="003B25D8">
        <w:rPr>
          <w:rStyle w:val="StyleBoldUnderline"/>
        </w:rPr>
        <w:t>Study 2 demonstrated the con- verse</w:t>
      </w:r>
      <w:r w:rsidRPr="003B25D8">
        <w:rPr>
          <w:rFonts w:ascii="Times New Roman" w:hAnsi="Times New Roman"/>
        </w:rPr>
        <w:t xml:space="preserve"> </w:t>
      </w:r>
      <w:r w:rsidRPr="003B25D8">
        <w:rPr>
          <w:rFonts w:ascii="Times New Roman" w:hAnsi="Times New Roman"/>
          <w:sz w:val="16"/>
          <w:szCs w:val="16"/>
        </w:rPr>
        <w:t>of this phenomenon</w:t>
      </w:r>
      <w:r w:rsidRPr="003B25D8">
        <w:rPr>
          <w:rFonts w:ascii="Times New Roman" w:hAnsi="Times New Roman"/>
        </w:rPr>
        <w:t xml:space="preserve">, </w:t>
      </w:r>
      <w:r w:rsidRPr="003B25D8">
        <w:rPr>
          <w:rStyle w:val="StyleBoldUnderline"/>
        </w:rPr>
        <w:t>that focus on global climate change eliminated the effect of MS on increased support for military action against Iran</w:t>
      </w:r>
      <w:r w:rsidRPr="003B25D8">
        <w:rPr>
          <w:rFonts w:ascii="Times New Roman" w:hAnsi="Times New Roman"/>
        </w:rPr>
        <w:t xml:space="preserve">. </w:t>
      </w:r>
      <w:r w:rsidRPr="003B25D8">
        <w:rPr>
          <w:rFonts w:ascii="Times New Roman" w:hAnsi="Times New Roman"/>
          <w:sz w:val="16"/>
          <w:szCs w:val="16"/>
        </w:rPr>
        <w:t>Because the two studies used different dependent measures and different controls for the MS and climate change inductions</w:t>
      </w:r>
      <w:r w:rsidRPr="003B25D8">
        <w:rPr>
          <w:rFonts w:ascii="Times New Roman" w:hAnsi="Times New Roman"/>
        </w:rPr>
        <w:t xml:space="preserve">, </w:t>
      </w:r>
      <w:r w:rsidRPr="003B25D8">
        <w:rPr>
          <w:rStyle w:val="StyleBoldUnderline"/>
        </w:rPr>
        <w:t xml:space="preserve">they provide converging evidence for the finding that thoughts of global climate change channel </w:t>
      </w:r>
      <w:r w:rsidRPr="003B25D8">
        <w:rPr>
          <w:rStyle w:val="Emphasis"/>
          <w:rFonts w:eastAsiaTheme="majorEastAsia"/>
        </w:rPr>
        <w:t>re- sponses to existential threat</w:t>
      </w:r>
      <w:r w:rsidRPr="003B25D8">
        <w:rPr>
          <w:rStyle w:val="StyleBoldUnderline"/>
        </w:rPr>
        <w:t xml:space="preserve"> </w:t>
      </w:r>
      <w:r w:rsidRPr="003B25D8">
        <w:rPr>
          <w:rStyle w:val="Emphasis"/>
          <w:rFonts w:eastAsiaTheme="majorEastAsia"/>
        </w:rPr>
        <w:t>away from violence</w:t>
      </w:r>
      <w:r w:rsidRPr="003B25D8">
        <w:rPr>
          <w:rStyle w:val="StyleBoldUnderline"/>
        </w:rPr>
        <w:t xml:space="preserve"> and </w:t>
      </w:r>
      <w:r w:rsidRPr="003B25D8">
        <w:rPr>
          <w:rStyle w:val="Emphasis"/>
          <w:rFonts w:eastAsiaTheme="majorEastAsia"/>
        </w:rPr>
        <w:t>toward peace and reconciliation</w:t>
      </w:r>
      <w:r w:rsidRPr="003B25D8">
        <w:rPr>
          <w:rFonts w:ascii="Times New Roman" w:hAnsi="Times New Roman"/>
        </w:rPr>
        <w:t>.</w:t>
      </w:r>
      <w:r w:rsidRPr="003B25D8">
        <w:rPr>
          <w:rFonts w:ascii="Times New Roman" w:hAnsi="Times New Roman"/>
          <w:sz w:val="12"/>
        </w:rPr>
        <w:t xml:space="preserve">¶ </w:t>
      </w:r>
      <w:r w:rsidRPr="003B25D8">
        <w:rPr>
          <w:rFonts w:ascii="Times New Roman" w:hAnsi="Times New Roman"/>
          <w:sz w:val="16"/>
          <w:szCs w:val="16"/>
        </w:rPr>
        <w:t>The finding that making</w:t>
      </w:r>
      <w:r w:rsidRPr="003B25D8">
        <w:rPr>
          <w:rFonts w:ascii="Times New Roman" w:hAnsi="Times New Roman"/>
        </w:rPr>
        <w:t xml:space="preserve"> </w:t>
      </w:r>
      <w:r w:rsidRPr="003B25D8">
        <w:rPr>
          <w:rStyle w:val="StyleBoldUnderline"/>
        </w:rPr>
        <w:t>the potential global consequences of climate change salient chan- nels responses to existential fear toward more peaceful attitudes is encouraging</w:t>
      </w:r>
      <w:r w:rsidRPr="003B25D8">
        <w:rPr>
          <w:rFonts w:ascii="Times New Roman" w:hAnsi="Times New Roman"/>
        </w:rPr>
        <w:t xml:space="preserve">, </w:t>
      </w:r>
      <w:r w:rsidRPr="003B25D8">
        <w:rPr>
          <w:rFonts w:ascii="Times New Roman" w:hAnsi="Times New Roman"/>
          <w:sz w:val="16"/>
          <w:szCs w:val="16"/>
        </w:rPr>
        <w:t>especially at a time when both of these threats loom as major international problems. However, the first two studies assessed this effect among American college students who are somewhat removed from the day-to-day effects of the conflicts to- ward which their attitudes were assessed. Would the peace-promoting effects of focusing on global climate change generalize to people more deeply enmeshed in an ongoing violent confrontation? Study 3 addressed this question</w:t>
      </w:r>
    </w:p>
    <w:p w14:paraId="2E773BCF" w14:textId="77777777" w:rsidR="00A739E0" w:rsidRPr="003B25D8" w:rsidRDefault="00A739E0" w:rsidP="002B40CD">
      <w:pPr>
        <w:pStyle w:val="Heading4"/>
      </w:pPr>
      <w:r w:rsidRPr="003B25D8">
        <w:t>Controlled and diverse studies show that our representations lead to cooperation even among intensely competitive populations</w:t>
      </w:r>
    </w:p>
    <w:p w14:paraId="49920947" w14:textId="77777777" w:rsidR="00602FA4" w:rsidRPr="003B25D8" w:rsidRDefault="00602FA4" w:rsidP="00602FA4">
      <w:pPr>
        <w:rPr>
          <w:rFonts w:cs="Times New Roman"/>
        </w:rPr>
      </w:pPr>
      <w:r w:rsidRPr="003B25D8">
        <w:rPr>
          <w:rStyle w:val="StyleStyleBold12pt"/>
          <w:rFonts w:cs="Times New Roman"/>
        </w:rPr>
        <w:t>Pyszczynski et al 12</w:t>
      </w:r>
      <w:r w:rsidRPr="003B25D8">
        <w:rPr>
          <w:rFonts w:cs="Times New Roman"/>
        </w:rPr>
        <w:t xml:space="preserve"> – Professor of Social Psychology @ U Colorado, Colorado Springs</w:t>
      </w:r>
    </w:p>
    <w:p w14:paraId="027ACF26" w14:textId="77777777" w:rsidR="00602FA4" w:rsidRPr="003B25D8" w:rsidRDefault="00602FA4" w:rsidP="00602FA4">
      <w:pPr>
        <w:rPr>
          <w:rFonts w:cs="Times New Roman"/>
        </w:rPr>
      </w:pPr>
      <w:r>
        <w:rPr>
          <w:rFonts w:cs="Times New Roman"/>
        </w:rPr>
        <w:t>(</w:t>
      </w:r>
      <w:r w:rsidRPr="003B25D8">
        <w:rPr>
          <w:rFonts w:cs="Times New Roman"/>
        </w:rPr>
        <w:t>Tom, “Drawing Attention to Global Climate Change Decreases Support for War,” Peace and Conflict: Journal of Peace Psychology, Scholar</w:t>
      </w:r>
      <w:r>
        <w:rPr>
          <w:rFonts w:cs="Times New Roman"/>
        </w:rPr>
        <w:t>)//BB</w:t>
      </w:r>
    </w:p>
    <w:p w14:paraId="6D2E5D8A" w14:textId="77777777" w:rsidR="00A739E0" w:rsidRPr="003B25D8" w:rsidRDefault="00A739E0" w:rsidP="00A739E0">
      <w:pPr>
        <w:pStyle w:val="card"/>
        <w:ind w:left="0"/>
        <w:rPr>
          <w:rFonts w:ascii="Times New Roman" w:hAnsi="Times New Roman"/>
          <w:sz w:val="16"/>
        </w:rPr>
      </w:pPr>
      <w:r w:rsidRPr="003B25D8">
        <w:rPr>
          <w:rFonts w:ascii="Times New Roman" w:hAnsi="Times New Roman"/>
          <w:sz w:val="16"/>
        </w:rPr>
        <w:t xml:space="preserve">These studies demonstrate that increased awareness of the shared threat of global cli- mate change can, at least under some circum- stances, reduce support for war and promote efforts at peaceful coexistence and interna- tional cooperation. In Study 1, </w:t>
      </w:r>
      <w:r w:rsidRPr="003B25D8">
        <w:rPr>
          <w:rStyle w:val="StyleBoldUnderline"/>
        </w:rPr>
        <w:t xml:space="preserve">imagining the shared consequences of global climate change led Americans to respond </w:t>
      </w:r>
      <w:r w:rsidRPr="003B25D8">
        <w:rPr>
          <w:rFonts w:ascii="Times New Roman" w:hAnsi="Times New Roman"/>
          <w:sz w:val="16"/>
        </w:rPr>
        <w:t xml:space="preserve">to MS </w:t>
      </w:r>
      <w:r w:rsidRPr="003B25D8">
        <w:rPr>
          <w:rStyle w:val="StyleBoldUnderline"/>
        </w:rPr>
        <w:t>with in- creased support for structural peace-building and international diplomacy with respect to international conflicts. Study 2 replicated this effect on attitudes toward a specific conflict</w:t>
      </w:r>
      <w:r w:rsidRPr="003B25D8">
        <w:rPr>
          <w:rFonts w:ascii="Times New Roman" w:hAnsi="Times New Roman"/>
          <w:sz w:val="16"/>
        </w:rPr>
        <w:t xml:space="preserve">: Focus on global climate change eliminated the increase in support for </w:t>
      </w:r>
      <w:r w:rsidRPr="003B25D8">
        <w:rPr>
          <w:rStyle w:val="StyleBoldUnderline"/>
        </w:rPr>
        <w:t>war with Iran</w:t>
      </w:r>
      <w:r w:rsidRPr="003B25D8">
        <w:rPr>
          <w:rFonts w:ascii="Times New Roman" w:hAnsi="Times New Roman"/>
          <w:sz w:val="16"/>
        </w:rPr>
        <w:t xml:space="preserve"> that MS otherwise produced among Americans. </w:t>
      </w:r>
      <w:r w:rsidRPr="003B25D8">
        <w:rPr>
          <w:rStyle w:val="StyleBoldUnderline"/>
        </w:rPr>
        <w:t xml:space="preserve">Study 3 found that even in the midst of an ongoing violent conflict, Palestinian citizen of Israel high in the tendency to construe hu- mankind as interrelated responded to MS with increased support for peaceful coexistence with Israeli Jews when primed with thoughts of global climate change. These effects emerged </w:t>
      </w:r>
      <w:r w:rsidRPr="003B25D8">
        <w:rPr>
          <w:rStyle w:val="Emphasis"/>
          <w:rFonts w:eastAsiaTheme="majorEastAsia"/>
        </w:rPr>
        <w:t>across different controls</w:t>
      </w:r>
      <w:r w:rsidRPr="003B25D8">
        <w:rPr>
          <w:rFonts w:ascii="Times New Roman" w:hAnsi="Times New Roman"/>
          <w:sz w:val="16"/>
        </w:rPr>
        <w:t xml:space="preserve"> for the ef- fect of MS </w:t>
      </w:r>
      <w:r w:rsidRPr="003B25D8">
        <w:rPr>
          <w:rStyle w:val="StyleBoldUnderline"/>
        </w:rPr>
        <w:t xml:space="preserve">and thoughts of global climate </w:t>
      </w:r>
      <w:r w:rsidRPr="003B25D8">
        <w:rPr>
          <w:rStyle w:val="Emphasis"/>
          <w:rFonts w:eastAsiaTheme="majorEastAsia"/>
        </w:rPr>
        <w:t>across the three studies</w:t>
      </w:r>
      <w:r w:rsidRPr="003B25D8">
        <w:rPr>
          <w:rFonts w:ascii="Times New Roman" w:hAnsi="Times New Roman"/>
          <w:sz w:val="16"/>
        </w:rPr>
        <w:t>.</w:t>
      </w:r>
      <w:r w:rsidRPr="003B25D8">
        <w:rPr>
          <w:rFonts w:ascii="Times New Roman" w:hAnsi="Times New Roman"/>
          <w:sz w:val="12"/>
        </w:rPr>
        <w:t>¶</w:t>
      </w:r>
      <w:r w:rsidRPr="003B25D8">
        <w:rPr>
          <w:rFonts w:ascii="Times New Roman" w:hAnsi="Times New Roman"/>
          <w:sz w:val="16"/>
        </w:rPr>
        <w:t xml:space="preserve"> </w:t>
      </w:r>
      <w:proofErr w:type="gramStart"/>
      <w:r w:rsidRPr="003B25D8">
        <w:rPr>
          <w:rFonts w:ascii="Times New Roman" w:hAnsi="Times New Roman"/>
          <w:sz w:val="16"/>
        </w:rPr>
        <w:t>These</w:t>
      </w:r>
      <w:proofErr w:type="gramEnd"/>
      <w:r w:rsidRPr="003B25D8">
        <w:rPr>
          <w:rFonts w:ascii="Times New Roman" w:hAnsi="Times New Roman"/>
          <w:sz w:val="16"/>
        </w:rPr>
        <w:t xml:space="preserve"> findings support the classic social psychological idea, as well as more recent conceptual refinements, that a superordinate threat can increase intergroup cooperation and reduce associated hostility (Allport, 1954; Gaertner et al., 1993; Sherif et al., 1961). The present studies extend previous work by showing that a shared global threat can eliminate the effect of death reminders— likely a frequent occurrence within the con- text of current geopolitical strife— on support for wars, and increase support for peaceful solutions to conflicts. Indeed, based on the current work, </w:t>
      </w:r>
      <w:r w:rsidRPr="003B25D8">
        <w:rPr>
          <w:rStyle w:val="StyleBoldUnderline"/>
        </w:rPr>
        <w:t>the threat of global climate change, which many believe to be the most serious of the many challenges humankind is currently facing</w:t>
      </w:r>
      <w:r w:rsidRPr="003B25D8">
        <w:rPr>
          <w:rFonts w:ascii="Times New Roman" w:hAnsi="Times New Roman"/>
          <w:sz w:val="16"/>
        </w:rPr>
        <w:t xml:space="preserve"> (IPCC, 1996), </w:t>
      </w:r>
      <w:r w:rsidRPr="003B25D8">
        <w:rPr>
          <w:rStyle w:val="StyleBoldUnderline"/>
        </w:rPr>
        <w:t xml:space="preserve">might be pre- cisely the sort of </w:t>
      </w:r>
      <w:r w:rsidRPr="003B25D8">
        <w:rPr>
          <w:rStyle w:val="Emphasis"/>
          <w:rFonts w:eastAsiaTheme="majorEastAsia"/>
        </w:rPr>
        <w:t>superordinate threat</w:t>
      </w:r>
      <w:r w:rsidRPr="003B25D8">
        <w:rPr>
          <w:rFonts w:ascii="Times New Roman" w:hAnsi="Times New Roman"/>
          <w:sz w:val="16"/>
        </w:rPr>
        <w:t xml:space="preserve"> </w:t>
      </w:r>
      <w:r w:rsidRPr="003B25D8">
        <w:rPr>
          <w:rStyle w:val="StyleBoldUnderline"/>
        </w:rPr>
        <w:t>that</w:t>
      </w:r>
      <w:r w:rsidRPr="003B25D8">
        <w:rPr>
          <w:rFonts w:ascii="Times New Roman" w:hAnsi="Times New Roman"/>
          <w:sz w:val="16"/>
        </w:rPr>
        <w:t xml:space="preserve"> Freud, Allport, and </w:t>
      </w:r>
      <w:r w:rsidRPr="003B25D8">
        <w:rPr>
          <w:rStyle w:val="StyleBoldUnderline"/>
        </w:rPr>
        <w:t xml:space="preserve">others envisioned as hav- ing the potential to </w:t>
      </w:r>
      <w:r w:rsidRPr="003B25D8">
        <w:rPr>
          <w:rStyle w:val="Emphasis"/>
          <w:rFonts w:eastAsiaTheme="majorEastAsia"/>
        </w:rPr>
        <w:t>bring warring peoples</w:t>
      </w:r>
      <w:r w:rsidRPr="003B25D8">
        <w:rPr>
          <w:rStyle w:val="Emphasis"/>
          <w:rFonts w:eastAsiaTheme="majorEastAsia"/>
          <w:b w:val="0"/>
          <w:sz w:val="12"/>
        </w:rPr>
        <w:t>¶</w:t>
      </w:r>
      <w:r w:rsidRPr="003B25D8">
        <w:rPr>
          <w:rStyle w:val="Emphasis"/>
          <w:rFonts w:eastAsiaTheme="majorEastAsia"/>
          <w:sz w:val="12"/>
        </w:rPr>
        <w:t xml:space="preserve"> </w:t>
      </w:r>
      <w:r w:rsidRPr="003B25D8">
        <w:rPr>
          <w:rStyle w:val="Emphasis"/>
          <w:rFonts w:eastAsiaTheme="majorEastAsia"/>
        </w:rPr>
        <w:t>together</w:t>
      </w:r>
      <w:r w:rsidRPr="003B25D8">
        <w:rPr>
          <w:rStyle w:val="StyleBoldUnderline"/>
        </w:rPr>
        <w:t xml:space="preserve">. That this peace-promoting effect was found among Arab Israelis in the midst of the Israeli military incursion in Gaza suggests that the unifying effect of a potential global catastrophe can extend </w:t>
      </w:r>
      <w:r w:rsidRPr="003B25D8">
        <w:rPr>
          <w:rStyle w:val="Emphasis"/>
          <w:rFonts w:eastAsiaTheme="majorEastAsia"/>
        </w:rPr>
        <w:t>beyond the laboratory</w:t>
      </w:r>
      <w:r w:rsidRPr="003B25D8">
        <w:rPr>
          <w:rStyle w:val="StyleBoldUnderline"/>
        </w:rPr>
        <w:t xml:space="preserve"> to </w:t>
      </w:r>
      <w:r w:rsidRPr="003B25D8">
        <w:rPr>
          <w:rStyle w:val="Emphasis"/>
          <w:rFonts w:eastAsiaTheme="majorEastAsia"/>
        </w:rPr>
        <w:t>very real conflicts</w:t>
      </w:r>
      <w:r w:rsidRPr="003B25D8">
        <w:rPr>
          <w:rStyle w:val="StyleBoldUnderline"/>
        </w:rPr>
        <w:t xml:space="preserve"> at times when passions are running particularly high</w:t>
      </w:r>
      <w:r w:rsidRPr="003B25D8">
        <w:rPr>
          <w:rFonts w:ascii="Times New Roman" w:hAnsi="Times New Roman"/>
          <w:sz w:val="16"/>
        </w:rPr>
        <w:t xml:space="preserve">. Of course these findings should not be taken to imply that a shared threat will always be transformed into the shared goals of overcoming the threat. Indeed, death itself could be construed as a threat that all humans share, but </w:t>
      </w:r>
      <w:r w:rsidRPr="003B25D8">
        <w:rPr>
          <w:rStyle w:val="StyleBoldUnderline"/>
        </w:rPr>
        <w:t>research has shown that it can both encourage people to both compete and cooperation.</w:t>
      </w:r>
      <w:r w:rsidRPr="003B25D8">
        <w:rPr>
          <w:rFonts w:ascii="Times New Roman" w:hAnsi="Times New Roman"/>
          <w:sz w:val="16"/>
        </w:rPr>
        <w:t xml:space="preserve"> Understanding the conditions under which shared threats lead to cooperation should be an important goal for future research.</w:t>
      </w:r>
    </w:p>
    <w:p w14:paraId="26C759D1" w14:textId="77777777" w:rsidR="00A739E0" w:rsidRPr="003B25D8" w:rsidRDefault="00A739E0" w:rsidP="00A739E0">
      <w:pPr>
        <w:pStyle w:val="Heading3"/>
        <w:rPr>
          <w:rFonts w:cs="Times New Roman"/>
        </w:rPr>
      </w:pPr>
      <w:r w:rsidRPr="003B25D8">
        <w:rPr>
          <w:rFonts w:cs="Times New Roman"/>
        </w:rPr>
        <w:t>Fear Appeals Good</w:t>
      </w:r>
    </w:p>
    <w:p w14:paraId="48CD7154" w14:textId="77777777" w:rsidR="00A739E0" w:rsidRPr="003B25D8" w:rsidRDefault="00A739E0" w:rsidP="002B40CD">
      <w:pPr>
        <w:pStyle w:val="Heading4"/>
      </w:pPr>
      <w:r w:rsidRPr="003B25D8">
        <w:t>Repeated meta-analyses prove fear appeals motivate adaptive behavior.</w:t>
      </w:r>
    </w:p>
    <w:p w14:paraId="0C818B85" w14:textId="77777777" w:rsidR="00A739E0" w:rsidRPr="003B25D8" w:rsidRDefault="00A739E0" w:rsidP="00A739E0">
      <w:pPr>
        <w:rPr>
          <w:rFonts w:cs="Times New Roman"/>
        </w:rPr>
      </w:pPr>
      <w:r w:rsidRPr="003B25D8">
        <w:rPr>
          <w:rStyle w:val="StyleStyleBold12pt"/>
          <w:rFonts w:cs="Times New Roman"/>
        </w:rPr>
        <w:t>Witte and Allen 2k</w:t>
      </w:r>
      <w:r w:rsidRPr="003B25D8">
        <w:rPr>
          <w:rFonts w:cs="Times New Roman"/>
        </w:rPr>
        <w:t xml:space="preserve">  - Prof. Comm. – MSU, and Mike, Prof. Comm. – U. Wisconsin Milwaukee</w:t>
      </w:r>
    </w:p>
    <w:p w14:paraId="60D22549" w14:textId="3AB60BD0" w:rsidR="00A739E0" w:rsidRPr="003B25D8" w:rsidRDefault="00602FA4" w:rsidP="00A739E0">
      <w:pPr>
        <w:rPr>
          <w:rFonts w:cs="Times New Roman"/>
        </w:rPr>
      </w:pPr>
      <w:r>
        <w:rPr>
          <w:rFonts w:cs="Times New Roman"/>
        </w:rPr>
        <w:t>(</w:t>
      </w:r>
      <w:r w:rsidR="00A739E0" w:rsidRPr="003B25D8">
        <w:rPr>
          <w:rFonts w:cs="Times New Roman"/>
        </w:rPr>
        <w:t>Kim, Health Education &amp; Behavior, “A Meta-Analysis of Fear Appeals: Implications for Effective Public Health Campaigns”, 27:5, October, Sage Journals</w:t>
      </w:r>
      <w:r>
        <w:rPr>
          <w:rFonts w:cs="Times New Roman"/>
        </w:rPr>
        <w:t>)//BB</w:t>
      </w:r>
    </w:p>
    <w:p w14:paraId="78ED55A8" w14:textId="77777777" w:rsidR="00A739E0" w:rsidRPr="003B25D8" w:rsidRDefault="00A739E0" w:rsidP="00A739E0">
      <w:pPr>
        <w:pStyle w:val="card"/>
        <w:ind w:left="0"/>
        <w:rPr>
          <w:rFonts w:ascii="Times New Roman" w:hAnsi="Times New Roman"/>
          <w:sz w:val="16"/>
        </w:rPr>
      </w:pPr>
      <w:r w:rsidRPr="003B25D8">
        <w:rPr>
          <w:rStyle w:val="StyleBoldUnderline"/>
        </w:rPr>
        <w:t>At least three meta-analyses have been conducted on the fear appeal literature</w:t>
      </w:r>
      <w:r w:rsidRPr="003B25D8">
        <w:rPr>
          <w:rFonts w:ascii="Times New Roman" w:hAnsi="Times New Roman"/>
          <w:sz w:val="16"/>
        </w:rPr>
        <w:t xml:space="preserve">. Boster and Mongeau8 and Mongeau9 examined the influence of a fear appeal on perceived fear (the manipulation check; i.e., did the strong vs. weak fear appeals differ significantly in their influence on measures of reported fear), attitudes, and behaviors. </w:t>
      </w:r>
      <w:r w:rsidRPr="003B25D8">
        <w:rPr>
          <w:rStyle w:val="StyleBoldUnderline"/>
        </w:rPr>
        <w:t>They found</w:t>
      </w:r>
      <w:r w:rsidRPr="003B25D8">
        <w:rPr>
          <w:rFonts w:ascii="Times New Roman" w:hAnsi="Times New Roman"/>
          <w:sz w:val="16"/>
        </w:rPr>
        <w:t xml:space="preserve"> that on average, fear appeal manipulations produced moderate associations between reported fear and strength of fear appeal (r = .36 in Boster and Mongeau and r = .34 in Mongeau) and </w:t>
      </w:r>
      <w:r w:rsidRPr="003B25D8">
        <w:rPr>
          <w:rStyle w:val="StyleBoldUnderline"/>
        </w:rPr>
        <w:t xml:space="preserve">modest but </w:t>
      </w:r>
      <w:r w:rsidRPr="003B25D8">
        <w:rPr>
          <w:rStyle w:val="Emphasis"/>
          <w:rFonts w:eastAsiaTheme="majorEastAsia"/>
        </w:rPr>
        <w:t>reliable relationships</w:t>
      </w:r>
      <w:r w:rsidRPr="003B25D8">
        <w:rPr>
          <w:rStyle w:val="StyleBoldUnderline"/>
        </w:rPr>
        <w:t xml:space="preserve"> between the strength of a fear appeal and attitude change</w:t>
      </w:r>
      <w:r w:rsidRPr="003B25D8">
        <w:rPr>
          <w:rFonts w:ascii="Times New Roman" w:hAnsi="Times New Roman"/>
          <w:sz w:val="16"/>
        </w:rPr>
        <w:t xml:space="preserve"> (r = .21 in Boster and Mongeau and r = .20 in Mongeau) </w:t>
      </w:r>
      <w:r w:rsidRPr="003B25D8">
        <w:rPr>
          <w:rStyle w:val="StyleBoldUnderline"/>
        </w:rPr>
        <w:t>and the strength of a fear appeal and behavior change</w:t>
      </w:r>
      <w:r w:rsidRPr="003B25D8">
        <w:rPr>
          <w:rFonts w:ascii="Times New Roman" w:hAnsi="Times New Roman"/>
          <w:sz w:val="16"/>
        </w:rPr>
        <w:t xml:space="preserve"> (r = .10 in Boster and Mongeau and r = .17 in Mongeau). Sutton7 used a different meta-analytic statistical method (z scores) and reported significant positive effects for strength of fear appeal on intentions and behaviors. </w:t>
      </w:r>
      <w:r w:rsidRPr="003B25D8">
        <w:rPr>
          <w:rStyle w:val="StyleBoldUnderline"/>
        </w:rPr>
        <w:t>None of the meta-analyses found support for a curvilinear association between fear appeal strength and message acceptance. Overall, the previous meta-analyses suggested that fear appeal manipulations work in producing different levels of fear according to different strengths of fear appeal messages. Furthermore, the meta-analyses suggest that the stronger the fear appeal, the greater the attitude, intention, and behavior change.</w:t>
      </w:r>
    </w:p>
    <w:p w14:paraId="43FBFCB3" w14:textId="77777777" w:rsidR="00A739E0" w:rsidRPr="003B25D8" w:rsidRDefault="00A739E0" w:rsidP="00A739E0">
      <w:pPr>
        <w:rPr>
          <w:rFonts w:cs="Times New Roman"/>
        </w:rPr>
      </w:pPr>
    </w:p>
    <w:p w14:paraId="351A43CF" w14:textId="1D2E11FC" w:rsidR="00A739E0" w:rsidRPr="003B25D8" w:rsidRDefault="00A739E0" w:rsidP="00A739E0">
      <w:pPr>
        <w:pStyle w:val="Heading3"/>
        <w:rPr>
          <w:rFonts w:cs="Times New Roman"/>
        </w:rPr>
      </w:pPr>
      <w:r w:rsidRPr="003B25D8">
        <w:rPr>
          <w:rFonts w:cs="Times New Roman"/>
        </w:rPr>
        <w:t>Fear w/ Planning Good</w:t>
      </w:r>
      <w:r w:rsidR="00602FA4">
        <w:rPr>
          <w:rFonts w:cs="Times New Roman"/>
        </w:rPr>
        <w:t xml:space="preserve"> – AT: Neg authors</w:t>
      </w:r>
    </w:p>
    <w:p w14:paraId="4BA81B70" w14:textId="77777777" w:rsidR="00A739E0" w:rsidRPr="003B25D8" w:rsidRDefault="00A739E0" w:rsidP="002B40CD">
      <w:pPr>
        <w:pStyle w:val="Heading4"/>
      </w:pPr>
      <w:r w:rsidRPr="003B25D8">
        <w:t>Fear w/ plan good</w:t>
      </w:r>
    </w:p>
    <w:p w14:paraId="0B317D38" w14:textId="77777777" w:rsidR="00A739E0" w:rsidRPr="003B25D8" w:rsidRDefault="00A739E0" w:rsidP="00A739E0">
      <w:pPr>
        <w:rPr>
          <w:rFonts w:cs="Times New Roman"/>
        </w:rPr>
      </w:pPr>
      <w:r w:rsidRPr="00602FA4">
        <w:rPr>
          <w:rStyle w:val="StyleStyleBold12pt"/>
        </w:rPr>
        <w:t>Moser</w:t>
      </w:r>
      <w:r w:rsidRPr="003B25D8">
        <w:rPr>
          <w:rFonts w:cs="Times New Roman"/>
        </w:rPr>
        <w:t xml:space="preserve">, Susanne C and Lisa </w:t>
      </w:r>
      <w:r w:rsidRPr="00602FA4">
        <w:rPr>
          <w:rStyle w:val="StyleStyleBold12pt"/>
        </w:rPr>
        <w:t>Dilling</w:t>
      </w:r>
      <w:r w:rsidRPr="003B25D8">
        <w:rPr>
          <w:rFonts w:cs="Times New Roman"/>
        </w:rPr>
        <w:t xml:space="preserve"> (</w:t>
      </w:r>
      <w:r w:rsidRPr="00602FA4">
        <w:rPr>
          <w:rStyle w:val="StyleStyleBold12pt"/>
        </w:rPr>
        <w:t>2004</w:t>
      </w:r>
      <w:r w:rsidRPr="003B25D8">
        <w:rPr>
          <w:rFonts w:cs="Times New Roman"/>
        </w:rPr>
        <w:t>): “Making</w:t>
      </w:r>
      <w:r w:rsidRPr="003B25D8">
        <w:rPr>
          <w:rFonts w:cs="Times New Roman"/>
          <w:sz w:val="12"/>
        </w:rPr>
        <w:t xml:space="preserve">¶ </w:t>
      </w:r>
      <w:r w:rsidRPr="003B25D8">
        <w:rPr>
          <w:rFonts w:cs="Times New Roman"/>
        </w:rPr>
        <w:t>Climate Hot: Communicating the Urgency and</w:t>
      </w:r>
      <w:r w:rsidRPr="003B25D8">
        <w:rPr>
          <w:rFonts w:cs="Times New Roman"/>
          <w:sz w:val="12"/>
        </w:rPr>
        <w:t xml:space="preserve">¶ </w:t>
      </w:r>
      <w:r w:rsidRPr="003B25D8">
        <w:rPr>
          <w:rFonts w:cs="Times New Roman"/>
        </w:rPr>
        <w:t>Challenge of Global Climate Change”, Environment</w:t>
      </w:r>
      <w:proofErr w:type="gramStart"/>
      <w:r w:rsidRPr="003B25D8">
        <w:rPr>
          <w:rFonts w:cs="Times New Roman"/>
        </w:rPr>
        <w:t>,</w:t>
      </w:r>
      <w:r w:rsidRPr="003B25D8">
        <w:rPr>
          <w:rFonts w:cs="Times New Roman"/>
          <w:sz w:val="12"/>
        </w:rPr>
        <w:t>¶</w:t>
      </w:r>
      <w:proofErr w:type="gramEnd"/>
      <w:r w:rsidRPr="003B25D8">
        <w:rPr>
          <w:rFonts w:cs="Times New Roman"/>
          <w:sz w:val="12"/>
        </w:rPr>
        <w:t xml:space="preserve"> </w:t>
      </w:r>
      <w:r w:rsidRPr="003B25D8">
        <w:rPr>
          <w:rFonts w:cs="Times New Roman"/>
        </w:rPr>
        <w:t>46(10): 32-46.</w:t>
      </w:r>
    </w:p>
    <w:p w14:paraId="049D858B" w14:textId="77777777" w:rsidR="00A739E0" w:rsidRPr="003B25D8" w:rsidRDefault="00A739E0" w:rsidP="00A739E0">
      <w:pPr>
        <w:pStyle w:val="card"/>
        <w:ind w:left="0"/>
        <w:rPr>
          <w:rFonts w:ascii="Times New Roman" w:hAnsi="Times New Roman"/>
          <w:sz w:val="16"/>
        </w:rPr>
      </w:pPr>
      <w:r w:rsidRPr="003B25D8">
        <w:rPr>
          <w:rFonts w:ascii="Times New Roman" w:hAnsi="Times New Roman"/>
          <w:sz w:val="16"/>
        </w:rPr>
        <w:t>Fear as a motivation to create greater</w:t>
      </w:r>
      <w:r w:rsidRPr="003B25D8">
        <w:rPr>
          <w:rFonts w:ascii="Times New Roman" w:hAnsi="Times New Roman"/>
          <w:sz w:val="12"/>
        </w:rPr>
        <w:t>¶</w:t>
      </w:r>
      <w:r w:rsidRPr="003B25D8">
        <w:rPr>
          <w:rFonts w:ascii="Times New Roman" w:hAnsi="Times New Roman"/>
          <w:sz w:val="16"/>
        </w:rPr>
        <w:t xml:space="preserve"> urgency should be used with significant</w:t>
      </w:r>
      <w:r w:rsidRPr="003B25D8">
        <w:rPr>
          <w:rFonts w:ascii="Times New Roman" w:hAnsi="Times New Roman"/>
          <w:sz w:val="12"/>
        </w:rPr>
        <w:t>¶</w:t>
      </w:r>
      <w:r w:rsidRPr="003B25D8">
        <w:rPr>
          <w:rFonts w:ascii="Times New Roman" w:hAnsi="Times New Roman"/>
          <w:sz w:val="16"/>
        </w:rPr>
        <w:t xml:space="preserve"> caution—and only if one also plans to</w:t>
      </w:r>
      <w:r w:rsidRPr="003B25D8">
        <w:rPr>
          <w:rFonts w:ascii="Times New Roman" w:hAnsi="Times New Roman"/>
          <w:sz w:val="12"/>
        </w:rPr>
        <w:t>¶</w:t>
      </w:r>
      <w:r w:rsidRPr="003B25D8">
        <w:rPr>
          <w:rFonts w:ascii="Times New Roman" w:hAnsi="Times New Roman"/>
          <w:sz w:val="16"/>
        </w:rPr>
        <w:t xml:space="preserve"> give his or her audiences a sense of</w:t>
      </w:r>
      <w:r w:rsidRPr="003B25D8">
        <w:rPr>
          <w:rFonts w:ascii="Times New Roman" w:hAnsi="Times New Roman"/>
          <w:sz w:val="12"/>
        </w:rPr>
        <w:t>¶</w:t>
      </w:r>
      <w:r w:rsidRPr="003B25D8">
        <w:rPr>
          <w:rFonts w:ascii="Times New Roman" w:hAnsi="Times New Roman"/>
          <w:sz w:val="16"/>
        </w:rPr>
        <w:t xml:space="preserve"> “response-ability” to deal with the</w:t>
      </w:r>
      <w:r w:rsidRPr="003B25D8">
        <w:rPr>
          <w:rFonts w:ascii="Times New Roman" w:hAnsi="Times New Roman"/>
          <w:sz w:val="12"/>
        </w:rPr>
        <w:t>¶</w:t>
      </w:r>
      <w:r w:rsidRPr="003B25D8">
        <w:rPr>
          <w:rFonts w:ascii="Times New Roman" w:hAnsi="Times New Roman"/>
          <w:sz w:val="16"/>
        </w:rPr>
        <w:t xml:space="preserve"> problem. In other words, </w:t>
      </w:r>
      <w:r w:rsidRPr="003B25D8">
        <w:rPr>
          <w:rStyle w:val="StyleBoldUnderline"/>
        </w:rPr>
        <w:t>to increase the</w:t>
      </w:r>
      <w:r w:rsidRPr="003B25D8">
        <w:rPr>
          <w:rFonts w:ascii="Times New Roman" w:hAnsi="Times New Roman"/>
          <w:sz w:val="12"/>
        </w:rPr>
        <w:t>¶</w:t>
      </w:r>
      <w:r w:rsidRPr="003B25D8">
        <w:rPr>
          <w:rFonts w:ascii="Times New Roman" w:hAnsi="Times New Roman"/>
          <w:sz w:val="16"/>
        </w:rPr>
        <w:t xml:space="preserve"> </w:t>
      </w:r>
      <w:r w:rsidRPr="003B25D8">
        <w:rPr>
          <w:rStyle w:val="StyleBoldUnderline"/>
        </w:rPr>
        <w:t>likelihood that threatening information</w:t>
      </w:r>
      <w:r w:rsidRPr="003B25D8">
        <w:rPr>
          <w:rStyle w:val="StyleBoldUnderline"/>
          <w:sz w:val="12"/>
        </w:rPr>
        <w:t>¶</w:t>
      </w:r>
      <w:r w:rsidRPr="003B25D8">
        <w:rPr>
          <w:rStyle w:val="StyleBoldUnderline"/>
        </w:rPr>
        <w:t xml:space="preserve"> leads not to denial and apathy but to</w:t>
      </w:r>
      <w:r w:rsidRPr="003B25D8">
        <w:rPr>
          <w:rStyle w:val="StyleBoldUnderline"/>
          <w:sz w:val="12"/>
        </w:rPr>
        <w:t>¶</w:t>
      </w:r>
      <w:r w:rsidRPr="003B25D8">
        <w:rPr>
          <w:rStyle w:val="StyleBoldUnderline"/>
        </w:rPr>
        <w:t xml:space="preserve"> action, a focus</w:t>
      </w:r>
      <w:r w:rsidRPr="003B25D8">
        <w:rPr>
          <w:rFonts w:ascii="Times New Roman" w:hAnsi="Times New Roman"/>
          <w:sz w:val="16"/>
        </w:rPr>
        <w:t>—in tone and content—</w:t>
      </w:r>
      <w:r w:rsidRPr="003B25D8">
        <w:rPr>
          <w:rFonts w:ascii="Times New Roman" w:hAnsi="Times New Roman"/>
          <w:sz w:val="12"/>
        </w:rPr>
        <w:t>¶</w:t>
      </w:r>
      <w:r w:rsidRPr="003B25D8">
        <w:rPr>
          <w:rFonts w:ascii="Times New Roman" w:hAnsi="Times New Roman"/>
          <w:sz w:val="16"/>
        </w:rPr>
        <w:t xml:space="preserve"> </w:t>
      </w:r>
      <w:r w:rsidRPr="003B25D8">
        <w:rPr>
          <w:rStyle w:val="StyleBoldUnderline"/>
        </w:rPr>
        <w:t>on</w:t>
      </w:r>
      <w:r w:rsidRPr="003B25D8">
        <w:rPr>
          <w:rFonts w:ascii="Times New Roman" w:hAnsi="Times New Roman"/>
          <w:sz w:val="16"/>
        </w:rPr>
        <w:t xml:space="preserve"> </w:t>
      </w:r>
      <w:r w:rsidRPr="003B25D8">
        <w:rPr>
          <w:rStyle w:val="Emphasis"/>
          <w:rFonts w:eastAsiaTheme="majorEastAsia"/>
        </w:rPr>
        <w:t>empowerment</w:t>
      </w:r>
      <w:r w:rsidRPr="003B25D8">
        <w:rPr>
          <w:rStyle w:val="StyleBoldUnderline"/>
        </w:rPr>
        <w:t xml:space="preserve"> should be the highest</w:t>
      </w:r>
      <w:r w:rsidRPr="003B25D8">
        <w:rPr>
          <w:rStyle w:val="StyleBoldUnderline"/>
          <w:sz w:val="12"/>
        </w:rPr>
        <w:t>¶</w:t>
      </w:r>
      <w:r w:rsidRPr="003B25D8">
        <w:rPr>
          <w:rStyle w:val="StyleBoldUnderline"/>
        </w:rPr>
        <w:t xml:space="preserve"> priority</w:t>
      </w:r>
      <w:r w:rsidRPr="003B25D8">
        <w:rPr>
          <w:rFonts w:ascii="Times New Roman" w:hAnsi="Times New Roman"/>
          <w:sz w:val="16"/>
        </w:rPr>
        <w:t xml:space="preserve">. </w:t>
      </w:r>
      <w:r w:rsidRPr="003B25D8">
        <w:rPr>
          <w:rStyle w:val="StyleBoldUnderline"/>
        </w:rPr>
        <w:t>Highlighting</w:t>
      </w:r>
      <w:r w:rsidRPr="003B25D8">
        <w:rPr>
          <w:rFonts w:ascii="Times New Roman" w:hAnsi="Times New Roman"/>
          <w:sz w:val="16"/>
        </w:rPr>
        <w:t xml:space="preserve"> the effectiveness</w:t>
      </w:r>
      <w:r w:rsidRPr="003B25D8">
        <w:rPr>
          <w:rFonts w:ascii="Times New Roman" w:hAnsi="Times New Roman"/>
          <w:sz w:val="12"/>
        </w:rPr>
        <w:t>¶</w:t>
      </w:r>
      <w:r w:rsidRPr="003B25D8">
        <w:rPr>
          <w:rFonts w:ascii="Times New Roman" w:hAnsi="Times New Roman"/>
          <w:sz w:val="16"/>
        </w:rPr>
        <w:t xml:space="preserve"> of </w:t>
      </w:r>
      <w:r w:rsidRPr="003B25D8">
        <w:rPr>
          <w:rStyle w:val="Emphasis"/>
          <w:rFonts w:eastAsiaTheme="majorEastAsia"/>
        </w:rPr>
        <w:t>recommended actions</w:t>
      </w:r>
      <w:r w:rsidRPr="003B25D8">
        <w:rPr>
          <w:rFonts w:ascii="Times New Roman" w:hAnsi="Times New Roman"/>
          <w:sz w:val="16"/>
        </w:rPr>
        <w:t>, addressing</w:t>
      </w:r>
      <w:r w:rsidRPr="003B25D8">
        <w:rPr>
          <w:rFonts w:ascii="Times New Roman" w:hAnsi="Times New Roman"/>
          <w:sz w:val="12"/>
        </w:rPr>
        <w:t>¶</w:t>
      </w:r>
      <w:r w:rsidRPr="003B25D8">
        <w:rPr>
          <w:rFonts w:ascii="Times New Roman" w:hAnsi="Times New Roman"/>
          <w:sz w:val="16"/>
        </w:rPr>
        <w:t xml:space="preserve"> concerns over costs, and bolstering people’s sense of self-efficacy all </w:t>
      </w:r>
      <w:r w:rsidRPr="003B25D8">
        <w:rPr>
          <w:rStyle w:val="StyleBoldUnderline"/>
        </w:rPr>
        <w:t>contribute</w:t>
      </w:r>
      <w:r w:rsidRPr="003B25D8">
        <w:rPr>
          <w:rFonts w:ascii="Times New Roman" w:hAnsi="Times New Roman"/>
          <w:sz w:val="12"/>
        </w:rPr>
        <w:t>¶</w:t>
      </w:r>
      <w:r w:rsidRPr="003B25D8">
        <w:rPr>
          <w:rFonts w:ascii="Times New Roman" w:hAnsi="Times New Roman"/>
          <w:sz w:val="16"/>
        </w:rPr>
        <w:t xml:space="preserve"> </w:t>
      </w:r>
      <w:r w:rsidRPr="003B25D8">
        <w:rPr>
          <w:rStyle w:val="Emphasis"/>
          <w:rFonts w:eastAsiaTheme="majorEastAsia"/>
        </w:rPr>
        <w:t>to a “can-do” attitude</w:t>
      </w:r>
      <w:r w:rsidRPr="003B25D8">
        <w:rPr>
          <w:rFonts w:ascii="Times New Roman" w:hAnsi="Times New Roman"/>
          <w:sz w:val="16"/>
        </w:rPr>
        <w:t xml:space="preserve">. </w:t>
      </w:r>
      <w:r w:rsidRPr="003B25D8">
        <w:rPr>
          <w:rStyle w:val="StyleBoldUnderline"/>
        </w:rPr>
        <w:t>It is helpful in</w:t>
      </w:r>
      <w:r w:rsidRPr="003B25D8">
        <w:rPr>
          <w:rFonts w:ascii="Times New Roman" w:hAnsi="Times New Roman"/>
          <w:sz w:val="12"/>
        </w:rPr>
        <w:t>¶</w:t>
      </w:r>
      <w:r w:rsidRPr="003B25D8">
        <w:rPr>
          <w:rFonts w:ascii="Times New Roman" w:hAnsi="Times New Roman"/>
          <w:sz w:val="16"/>
        </w:rPr>
        <w:t xml:space="preserve"> </w:t>
      </w:r>
      <w:r w:rsidRPr="003B25D8">
        <w:rPr>
          <w:rStyle w:val="StyleBoldUnderline"/>
        </w:rPr>
        <w:t xml:space="preserve">this context to share examples of success and to reward </w:t>
      </w:r>
      <w:r w:rsidRPr="003B25D8">
        <w:rPr>
          <w:rFonts w:ascii="Times New Roman" w:hAnsi="Times New Roman"/>
          <w:sz w:val="16"/>
        </w:rPr>
        <w:t>early</w:t>
      </w:r>
      <w:r w:rsidRPr="003B25D8">
        <w:rPr>
          <w:rStyle w:val="StyleBoldUnderline"/>
        </w:rPr>
        <w:t xml:space="preserve"> action</w:t>
      </w:r>
      <w:r w:rsidRPr="003B25D8">
        <w:rPr>
          <w:rFonts w:ascii="Times New Roman" w:hAnsi="Times New Roman"/>
          <w:sz w:val="16"/>
        </w:rPr>
        <w:t xml:space="preserve"> through</w:t>
      </w:r>
      <w:r w:rsidRPr="003B25D8">
        <w:rPr>
          <w:rFonts w:ascii="Times New Roman" w:hAnsi="Times New Roman"/>
          <w:sz w:val="12"/>
        </w:rPr>
        <w:t>¶</w:t>
      </w:r>
      <w:r w:rsidRPr="003B25D8">
        <w:rPr>
          <w:rFonts w:ascii="Times New Roman" w:hAnsi="Times New Roman"/>
          <w:sz w:val="16"/>
        </w:rPr>
        <w:t xml:space="preserve"> visibility and public acknowledgment.</w:t>
      </w:r>
      <w:r w:rsidRPr="003B25D8">
        <w:rPr>
          <w:rFonts w:ascii="Times New Roman" w:hAnsi="Times New Roman"/>
          <w:sz w:val="12"/>
        </w:rPr>
        <w:t>¶</w:t>
      </w:r>
      <w:r w:rsidRPr="003B25D8">
        <w:rPr>
          <w:rFonts w:ascii="Times New Roman" w:hAnsi="Times New Roman"/>
          <w:sz w:val="16"/>
        </w:rPr>
        <w:t xml:space="preserve"> 54</w:t>
      </w:r>
      <w:r w:rsidRPr="003B25D8">
        <w:rPr>
          <w:rFonts w:ascii="Times New Roman" w:hAnsi="Times New Roman"/>
          <w:sz w:val="12"/>
        </w:rPr>
        <w:t>¶</w:t>
      </w:r>
      <w:r w:rsidRPr="003B25D8">
        <w:rPr>
          <w:rFonts w:ascii="Times New Roman" w:hAnsi="Times New Roman"/>
          <w:sz w:val="16"/>
        </w:rPr>
        <w:t xml:space="preserve"> It is also important to give specific</w:t>
      </w:r>
      <w:r w:rsidRPr="003B25D8">
        <w:rPr>
          <w:rFonts w:ascii="Times New Roman" w:hAnsi="Times New Roman"/>
          <w:sz w:val="12"/>
        </w:rPr>
        <w:t>¶</w:t>
      </w:r>
      <w:r w:rsidRPr="003B25D8">
        <w:rPr>
          <w:rFonts w:ascii="Times New Roman" w:hAnsi="Times New Roman"/>
          <w:sz w:val="16"/>
        </w:rPr>
        <w:t xml:space="preserve"> instructions on what to do and to give</w:t>
      </w:r>
      <w:r w:rsidRPr="003B25D8">
        <w:rPr>
          <w:rFonts w:ascii="Times New Roman" w:hAnsi="Times New Roman"/>
          <w:sz w:val="12"/>
        </w:rPr>
        <w:t>¶</w:t>
      </w:r>
      <w:r w:rsidRPr="003B25D8">
        <w:rPr>
          <w:rFonts w:ascii="Times New Roman" w:hAnsi="Times New Roman"/>
          <w:sz w:val="16"/>
        </w:rPr>
        <w:t xml:space="preserve"> cues that will prompt people to remember and take the intended action. To better address the time dimension of</w:t>
      </w:r>
      <w:r w:rsidRPr="003B25D8">
        <w:rPr>
          <w:rFonts w:ascii="Times New Roman" w:hAnsi="Times New Roman"/>
          <w:sz w:val="12"/>
        </w:rPr>
        <w:t>¶</w:t>
      </w:r>
      <w:r w:rsidRPr="003B25D8">
        <w:rPr>
          <w:rFonts w:ascii="Times New Roman" w:hAnsi="Times New Roman"/>
          <w:sz w:val="16"/>
        </w:rPr>
        <w:t xml:space="preserve"> urgency, </w:t>
      </w:r>
      <w:r w:rsidRPr="003B25D8">
        <w:rPr>
          <w:rStyle w:val="StyleBoldUnderline"/>
        </w:rPr>
        <w:t>communicators need to</w:t>
      </w:r>
      <w:r w:rsidRPr="003B25D8">
        <w:rPr>
          <w:rFonts w:ascii="Times New Roman" w:hAnsi="Times New Roman"/>
          <w:sz w:val="16"/>
        </w:rPr>
        <w:t xml:space="preserve"> better</w:t>
      </w:r>
      <w:r w:rsidRPr="003B25D8">
        <w:rPr>
          <w:rFonts w:ascii="Times New Roman" w:hAnsi="Times New Roman"/>
          <w:sz w:val="12"/>
        </w:rPr>
        <w:t>¶</w:t>
      </w:r>
      <w:r w:rsidRPr="003B25D8">
        <w:rPr>
          <w:rFonts w:ascii="Times New Roman" w:hAnsi="Times New Roman"/>
          <w:sz w:val="16"/>
        </w:rPr>
        <w:t xml:space="preserve"> </w:t>
      </w:r>
      <w:r w:rsidRPr="003B25D8">
        <w:rPr>
          <w:rStyle w:val="StyleBoldUnderline"/>
        </w:rPr>
        <w:t>explain the implications of delaying</w:t>
      </w:r>
      <w:r w:rsidRPr="003B25D8">
        <w:rPr>
          <w:rFonts w:ascii="Times New Roman" w:hAnsi="Times New Roman"/>
          <w:sz w:val="12"/>
        </w:rPr>
        <w:t>¶</w:t>
      </w:r>
      <w:r w:rsidRPr="003B25D8">
        <w:rPr>
          <w:rFonts w:ascii="Times New Roman" w:hAnsi="Times New Roman"/>
          <w:sz w:val="16"/>
        </w:rPr>
        <w:t xml:space="preserve"> </w:t>
      </w:r>
      <w:r w:rsidRPr="003B25D8">
        <w:rPr>
          <w:rStyle w:val="Emphasis"/>
          <w:rFonts w:eastAsiaTheme="majorEastAsia"/>
        </w:rPr>
        <w:t>action</w:t>
      </w:r>
      <w:r w:rsidRPr="003B25D8">
        <w:rPr>
          <w:rFonts w:ascii="Times New Roman" w:hAnsi="Times New Roman"/>
          <w:sz w:val="16"/>
        </w:rPr>
        <w:t xml:space="preserve"> </w:t>
      </w:r>
      <w:r w:rsidRPr="003B25D8">
        <w:rPr>
          <w:rStyle w:val="StyleBoldUnderline"/>
        </w:rPr>
        <w:t>or not taking action at all in as</w:t>
      </w:r>
      <w:r w:rsidRPr="003B25D8">
        <w:rPr>
          <w:rFonts w:ascii="Times New Roman" w:hAnsi="Times New Roman"/>
          <w:sz w:val="12"/>
        </w:rPr>
        <w:t>¶</w:t>
      </w:r>
      <w:r w:rsidRPr="003B25D8">
        <w:rPr>
          <w:rFonts w:ascii="Times New Roman" w:hAnsi="Times New Roman"/>
          <w:sz w:val="16"/>
        </w:rPr>
        <w:t xml:space="preserve"> </w:t>
      </w:r>
      <w:r w:rsidRPr="003B25D8">
        <w:rPr>
          <w:rStyle w:val="StyleBoldUnderline"/>
        </w:rPr>
        <w:t>concrete and tangible ways as possible</w:t>
      </w:r>
      <w:r w:rsidRPr="003B25D8">
        <w:rPr>
          <w:rFonts w:ascii="Times New Roman" w:hAnsi="Times New Roman"/>
          <w:sz w:val="16"/>
        </w:rPr>
        <w:t>.</w:t>
      </w:r>
      <w:r w:rsidRPr="003B25D8">
        <w:rPr>
          <w:rFonts w:ascii="Times New Roman" w:hAnsi="Times New Roman"/>
          <w:sz w:val="12"/>
        </w:rPr>
        <w:t>¶</w:t>
      </w:r>
      <w:r w:rsidRPr="003B25D8">
        <w:rPr>
          <w:rFonts w:ascii="Times New Roman" w:hAnsi="Times New Roman"/>
          <w:sz w:val="16"/>
        </w:rPr>
        <w:t xml:space="preserve"> (A comparison to paying into pension</w:t>
      </w:r>
      <w:r w:rsidRPr="003B25D8">
        <w:rPr>
          <w:rFonts w:ascii="Times New Roman" w:hAnsi="Times New Roman"/>
          <w:sz w:val="12"/>
        </w:rPr>
        <w:t>¶</w:t>
      </w:r>
      <w:r w:rsidRPr="003B25D8">
        <w:rPr>
          <w:rFonts w:ascii="Times New Roman" w:hAnsi="Times New Roman"/>
          <w:sz w:val="16"/>
        </w:rPr>
        <w:t xml:space="preserve"> plans, for example, may serve as apt</w:t>
      </w:r>
      <w:r w:rsidRPr="003B25D8">
        <w:rPr>
          <w:rFonts w:ascii="Times New Roman" w:hAnsi="Times New Roman"/>
          <w:sz w:val="12"/>
        </w:rPr>
        <w:t>¶</w:t>
      </w:r>
      <w:r w:rsidRPr="003B25D8">
        <w:rPr>
          <w:rFonts w:ascii="Times New Roman" w:hAnsi="Times New Roman"/>
          <w:sz w:val="16"/>
        </w:rPr>
        <w:t xml:space="preserve"> metaphor.) </w:t>
      </w:r>
      <w:r w:rsidRPr="003B25D8">
        <w:rPr>
          <w:rStyle w:val="StyleBoldUnderline"/>
        </w:rPr>
        <w:t xml:space="preserve">This will help </w:t>
      </w:r>
      <w:r w:rsidRPr="003B25D8">
        <w:rPr>
          <w:rStyle w:val="Emphasis"/>
          <w:rFonts w:eastAsiaTheme="majorEastAsia"/>
        </w:rPr>
        <w:t>lower the</w:t>
      </w:r>
      <w:r w:rsidRPr="003B25D8">
        <w:rPr>
          <w:rStyle w:val="Emphasis"/>
          <w:rFonts w:eastAsiaTheme="majorEastAsia"/>
          <w:b w:val="0"/>
          <w:sz w:val="12"/>
        </w:rPr>
        <w:t>¶</w:t>
      </w:r>
      <w:r w:rsidRPr="003B25D8">
        <w:rPr>
          <w:rStyle w:val="Emphasis"/>
          <w:rFonts w:eastAsiaTheme="majorEastAsia"/>
        </w:rPr>
        <w:t xml:space="preserve"> reward</w:t>
      </w:r>
      <w:r w:rsidRPr="003B25D8">
        <w:rPr>
          <w:rStyle w:val="StyleBoldUnderline"/>
        </w:rPr>
        <w:t xml:space="preserve"> for inaction</w:t>
      </w:r>
      <w:r w:rsidRPr="003B25D8">
        <w:rPr>
          <w:rFonts w:ascii="Times New Roman" w:hAnsi="Times New Roman"/>
          <w:sz w:val="16"/>
        </w:rPr>
        <w:t>.</w:t>
      </w:r>
    </w:p>
    <w:p w14:paraId="2A18E1D1" w14:textId="77777777" w:rsidR="00A739E0" w:rsidRPr="003B25D8" w:rsidRDefault="00A739E0" w:rsidP="002B40CD">
      <w:pPr>
        <w:pStyle w:val="Heading4"/>
      </w:pPr>
      <w:r w:rsidRPr="003B25D8">
        <w:t>Problem-solving and positive visions overcome apathy</w:t>
      </w:r>
    </w:p>
    <w:p w14:paraId="179BCADF" w14:textId="77777777" w:rsidR="00A739E0" w:rsidRPr="003B25D8" w:rsidRDefault="00A739E0" w:rsidP="00A739E0">
      <w:pPr>
        <w:rPr>
          <w:rFonts w:cs="Times New Roman"/>
        </w:rPr>
      </w:pPr>
      <w:r w:rsidRPr="00602FA4">
        <w:rPr>
          <w:rStyle w:val="StyleStyleBold12pt"/>
        </w:rPr>
        <w:t>Moser</w:t>
      </w:r>
      <w:r w:rsidRPr="003B25D8">
        <w:rPr>
          <w:rFonts w:cs="Times New Roman"/>
        </w:rPr>
        <w:t xml:space="preserve">, Susanne C and Lisa </w:t>
      </w:r>
      <w:r w:rsidRPr="00602FA4">
        <w:rPr>
          <w:rStyle w:val="StyleStyleBold12pt"/>
        </w:rPr>
        <w:t>Dilling</w:t>
      </w:r>
      <w:r w:rsidRPr="003B25D8">
        <w:rPr>
          <w:rFonts w:cs="Times New Roman"/>
        </w:rPr>
        <w:t xml:space="preserve"> (</w:t>
      </w:r>
      <w:r w:rsidRPr="00602FA4">
        <w:rPr>
          <w:rStyle w:val="StyleStyleBold12pt"/>
        </w:rPr>
        <w:t>2004</w:t>
      </w:r>
      <w:r w:rsidRPr="003B25D8">
        <w:rPr>
          <w:rFonts w:cs="Times New Roman"/>
        </w:rPr>
        <w:t>): “Making</w:t>
      </w:r>
      <w:r w:rsidRPr="003B25D8">
        <w:rPr>
          <w:rFonts w:cs="Times New Roman"/>
          <w:sz w:val="12"/>
        </w:rPr>
        <w:t xml:space="preserve">¶ </w:t>
      </w:r>
      <w:r w:rsidRPr="003B25D8">
        <w:rPr>
          <w:rFonts w:cs="Times New Roman"/>
        </w:rPr>
        <w:t>Climate Hot: Communicating the Urgency and</w:t>
      </w:r>
      <w:r w:rsidRPr="003B25D8">
        <w:rPr>
          <w:rFonts w:cs="Times New Roman"/>
          <w:sz w:val="12"/>
        </w:rPr>
        <w:t xml:space="preserve">¶ </w:t>
      </w:r>
      <w:r w:rsidRPr="003B25D8">
        <w:rPr>
          <w:rFonts w:cs="Times New Roman"/>
        </w:rPr>
        <w:t>Challenge of Global Climate Change”, Environment</w:t>
      </w:r>
      <w:proofErr w:type="gramStart"/>
      <w:r w:rsidRPr="003B25D8">
        <w:rPr>
          <w:rFonts w:cs="Times New Roman"/>
        </w:rPr>
        <w:t>,</w:t>
      </w:r>
      <w:r w:rsidRPr="003B25D8">
        <w:rPr>
          <w:rFonts w:cs="Times New Roman"/>
          <w:sz w:val="12"/>
        </w:rPr>
        <w:t>¶</w:t>
      </w:r>
      <w:proofErr w:type="gramEnd"/>
      <w:r w:rsidRPr="003B25D8">
        <w:rPr>
          <w:rFonts w:cs="Times New Roman"/>
          <w:sz w:val="12"/>
        </w:rPr>
        <w:t xml:space="preserve"> </w:t>
      </w:r>
      <w:r w:rsidRPr="003B25D8">
        <w:rPr>
          <w:rFonts w:cs="Times New Roman"/>
        </w:rPr>
        <w:t>46(10): 32-46.</w:t>
      </w:r>
    </w:p>
    <w:p w14:paraId="4EC28C7A" w14:textId="77777777" w:rsidR="00A739E0" w:rsidRPr="003B25D8" w:rsidRDefault="00A739E0" w:rsidP="00A739E0">
      <w:pPr>
        <w:pStyle w:val="card"/>
        <w:ind w:left="0"/>
        <w:rPr>
          <w:rFonts w:ascii="Times New Roman" w:hAnsi="Times New Roman"/>
          <w:sz w:val="16"/>
        </w:rPr>
      </w:pPr>
      <w:r w:rsidRPr="003B25D8">
        <w:rPr>
          <w:rFonts w:ascii="Times New Roman" w:hAnsi="Times New Roman"/>
          <w:sz w:val="16"/>
        </w:rPr>
        <w:t xml:space="preserve">Clearly, then, </w:t>
      </w:r>
      <w:r w:rsidRPr="003B25D8">
        <w:rPr>
          <w:rStyle w:val="StyleBoldUnderline"/>
        </w:rPr>
        <w:t>there is a need to define</w:t>
      </w:r>
      <w:r w:rsidRPr="003B25D8">
        <w:rPr>
          <w:rFonts w:ascii="Times New Roman" w:hAnsi="Times New Roman"/>
          <w:sz w:val="12"/>
        </w:rPr>
        <w:t>¶</w:t>
      </w:r>
      <w:r w:rsidRPr="003B25D8">
        <w:rPr>
          <w:rFonts w:ascii="Times New Roman" w:hAnsi="Times New Roman"/>
          <w:sz w:val="16"/>
        </w:rPr>
        <w:t xml:space="preserve"> </w:t>
      </w:r>
      <w:r w:rsidRPr="003B25D8">
        <w:rPr>
          <w:rStyle w:val="Emphasis"/>
          <w:rFonts w:eastAsiaTheme="majorEastAsia"/>
        </w:rPr>
        <w:t>positive visions</w:t>
      </w:r>
      <w:r w:rsidRPr="003B25D8">
        <w:rPr>
          <w:rFonts w:ascii="Times New Roman" w:hAnsi="Times New Roman"/>
          <w:sz w:val="16"/>
        </w:rPr>
        <w:t>, ones that are far broader than just the hope that we might duck</w:t>
      </w:r>
      <w:r w:rsidRPr="003B25D8">
        <w:rPr>
          <w:rFonts w:ascii="Times New Roman" w:hAnsi="Times New Roman"/>
          <w:sz w:val="12"/>
        </w:rPr>
        <w:t>¶</w:t>
      </w:r>
      <w:r w:rsidRPr="003B25D8">
        <w:rPr>
          <w:rFonts w:ascii="Times New Roman" w:hAnsi="Times New Roman"/>
          <w:sz w:val="16"/>
        </w:rPr>
        <w:t xml:space="preserve"> a potential climate crisis. </w:t>
      </w:r>
      <w:r w:rsidRPr="003B25D8">
        <w:rPr>
          <w:rStyle w:val="StyleBoldUnderline"/>
        </w:rPr>
        <w:t>Believable</w:t>
      </w:r>
      <w:r w:rsidRPr="003B25D8">
        <w:rPr>
          <w:rFonts w:ascii="Times New Roman" w:hAnsi="Times New Roman"/>
          <w:sz w:val="16"/>
        </w:rPr>
        <w:t>,</w:t>
      </w:r>
      <w:r w:rsidRPr="003B25D8">
        <w:rPr>
          <w:rFonts w:ascii="Times New Roman" w:hAnsi="Times New Roman"/>
          <w:sz w:val="12"/>
        </w:rPr>
        <w:t>¶</w:t>
      </w:r>
      <w:r w:rsidRPr="003B25D8">
        <w:rPr>
          <w:rFonts w:ascii="Times New Roman" w:hAnsi="Times New Roman"/>
          <w:sz w:val="16"/>
        </w:rPr>
        <w:t xml:space="preserve"> </w:t>
      </w:r>
      <w:r w:rsidRPr="003B25D8">
        <w:rPr>
          <w:rStyle w:val="StyleBoldUnderline"/>
        </w:rPr>
        <w:t>positive</w:t>
      </w:r>
      <w:r w:rsidRPr="003B25D8">
        <w:rPr>
          <w:rFonts w:ascii="Times New Roman" w:hAnsi="Times New Roman"/>
          <w:sz w:val="16"/>
        </w:rPr>
        <w:t xml:space="preserve">, open-ended, </w:t>
      </w:r>
      <w:r w:rsidRPr="003B25D8">
        <w:rPr>
          <w:rStyle w:val="Emphasis"/>
          <w:rFonts w:eastAsiaTheme="majorEastAsia"/>
        </w:rPr>
        <w:t>problem-solving</w:t>
      </w:r>
      <w:r w:rsidRPr="003B25D8">
        <w:rPr>
          <w:rFonts w:ascii="Times New Roman" w:hAnsi="Times New Roman"/>
          <w:sz w:val="16"/>
        </w:rPr>
        <w:t>,</w:t>
      </w:r>
      <w:r w:rsidRPr="003B25D8">
        <w:rPr>
          <w:rFonts w:ascii="Times New Roman" w:hAnsi="Times New Roman"/>
          <w:sz w:val="12"/>
        </w:rPr>
        <w:t>¶</w:t>
      </w:r>
      <w:r w:rsidRPr="003B25D8">
        <w:rPr>
          <w:rFonts w:ascii="Times New Roman" w:hAnsi="Times New Roman"/>
          <w:sz w:val="16"/>
        </w:rPr>
        <w:t xml:space="preserve"> and meaning-giving </w:t>
      </w:r>
      <w:r w:rsidRPr="003B25D8">
        <w:rPr>
          <w:rStyle w:val="StyleBoldUnderline"/>
        </w:rPr>
        <w:t>visions are needed</w:t>
      </w:r>
      <w:r w:rsidRPr="003B25D8">
        <w:rPr>
          <w:rFonts w:ascii="Times New Roman" w:hAnsi="Times New Roman"/>
          <w:sz w:val="12"/>
        </w:rPr>
        <w:t>¶</w:t>
      </w:r>
      <w:r w:rsidRPr="003B25D8">
        <w:rPr>
          <w:rFonts w:ascii="Times New Roman" w:hAnsi="Times New Roman"/>
          <w:sz w:val="16"/>
        </w:rPr>
        <w:t xml:space="preserve"> </w:t>
      </w:r>
      <w:r w:rsidRPr="003B25D8">
        <w:rPr>
          <w:rStyle w:val="StyleBoldUnderline"/>
        </w:rPr>
        <w:t>to offer a lasting motivation to participate in conversation and partake in communal action</w:t>
      </w:r>
      <w:r w:rsidRPr="003B25D8">
        <w:rPr>
          <w:rFonts w:ascii="Times New Roman" w:hAnsi="Times New Roman"/>
          <w:sz w:val="16"/>
        </w:rPr>
        <w:t>.</w:t>
      </w:r>
      <w:r w:rsidRPr="003B25D8">
        <w:rPr>
          <w:rFonts w:ascii="Times New Roman" w:hAnsi="Times New Roman"/>
          <w:sz w:val="12"/>
        </w:rPr>
        <w:t>¶</w:t>
      </w:r>
      <w:r w:rsidRPr="003B25D8">
        <w:rPr>
          <w:rFonts w:ascii="Times New Roman" w:hAnsi="Times New Roman"/>
          <w:sz w:val="16"/>
        </w:rPr>
        <w:t xml:space="preserve"> 73 </w:t>
      </w:r>
      <w:r w:rsidRPr="003B25D8">
        <w:rPr>
          <w:rFonts w:ascii="Times New Roman" w:hAnsi="Times New Roman"/>
          <w:sz w:val="12"/>
        </w:rPr>
        <w:t>¶</w:t>
      </w:r>
      <w:r w:rsidRPr="003B25D8">
        <w:rPr>
          <w:rFonts w:ascii="Times New Roman" w:hAnsi="Times New Roman"/>
          <w:sz w:val="16"/>
        </w:rPr>
        <w:t xml:space="preserve"> </w:t>
      </w:r>
      <w:r w:rsidRPr="003B25D8">
        <w:rPr>
          <w:rStyle w:val="StyleBoldUnderline"/>
        </w:rPr>
        <w:t>Developing such</w:t>
      </w:r>
      <w:r w:rsidRPr="003B25D8">
        <w:rPr>
          <w:rFonts w:ascii="Times New Roman" w:hAnsi="Times New Roman"/>
          <w:sz w:val="16"/>
        </w:rPr>
        <w:t xml:space="preserve"> culturally resonant and engaging </w:t>
      </w:r>
      <w:r w:rsidRPr="003B25D8">
        <w:rPr>
          <w:rStyle w:val="StyleBoldUnderline"/>
        </w:rPr>
        <w:t>visions</w:t>
      </w:r>
      <w:r w:rsidRPr="003B25D8">
        <w:rPr>
          <w:rFonts w:ascii="Times New Roman" w:hAnsi="Times New Roman"/>
          <w:sz w:val="12"/>
        </w:rPr>
        <w:t>¶</w:t>
      </w:r>
      <w:r w:rsidRPr="003B25D8">
        <w:rPr>
          <w:rFonts w:ascii="Times New Roman" w:hAnsi="Times New Roman"/>
          <w:sz w:val="16"/>
        </w:rPr>
        <w:t xml:space="preserve"> “</w:t>
      </w:r>
      <w:r w:rsidRPr="003B25D8">
        <w:rPr>
          <w:rStyle w:val="StyleBoldUnderline"/>
        </w:rPr>
        <w:t>involves</w:t>
      </w:r>
      <w:r w:rsidRPr="003B25D8">
        <w:rPr>
          <w:rFonts w:ascii="Times New Roman" w:hAnsi="Times New Roman"/>
          <w:sz w:val="16"/>
        </w:rPr>
        <w:t xml:space="preserve"> our highest </w:t>
      </w:r>
      <w:r w:rsidRPr="003B25D8">
        <w:rPr>
          <w:rStyle w:val="StyleBoldUnderline"/>
        </w:rPr>
        <w:t>aspirations</w:t>
      </w:r>
      <w:r w:rsidRPr="003B25D8">
        <w:rPr>
          <w:rFonts w:ascii="Times New Roman" w:hAnsi="Times New Roman"/>
          <w:sz w:val="16"/>
        </w:rPr>
        <w:t xml:space="preserve"> for the</w:t>
      </w:r>
      <w:r w:rsidRPr="003B25D8">
        <w:rPr>
          <w:rFonts w:ascii="Times New Roman" w:hAnsi="Times New Roman"/>
          <w:sz w:val="12"/>
        </w:rPr>
        <w:t>¶</w:t>
      </w:r>
      <w:r w:rsidRPr="003B25D8">
        <w:rPr>
          <w:rFonts w:ascii="Times New Roman" w:hAnsi="Times New Roman"/>
          <w:sz w:val="16"/>
        </w:rPr>
        <w:t xml:space="preserve"> future and our deepest assumptions</w:t>
      </w:r>
      <w:r w:rsidRPr="003B25D8">
        <w:rPr>
          <w:rFonts w:ascii="Times New Roman" w:hAnsi="Times New Roman"/>
          <w:sz w:val="12"/>
        </w:rPr>
        <w:t>¶</w:t>
      </w:r>
      <w:r w:rsidRPr="003B25D8">
        <w:rPr>
          <w:rFonts w:ascii="Times New Roman" w:hAnsi="Times New Roman"/>
          <w:sz w:val="16"/>
        </w:rPr>
        <w:t xml:space="preserve"> about what is possible.”</w:t>
      </w:r>
      <w:r w:rsidRPr="003B25D8">
        <w:rPr>
          <w:rFonts w:ascii="Times New Roman" w:hAnsi="Times New Roman"/>
          <w:sz w:val="12"/>
        </w:rPr>
        <w:t>¶</w:t>
      </w:r>
      <w:r w:rsidRPr="003B25D8">
        <w:rPr>
          <w:rFonts w:ascii="Times New Roman" w:hAnsi="Times New Roman"/>
          <w:sz w:val="16"/>
        </w:rPr>
        <w:t xml:space="preserve"> 74</w:t>
      </w:r>
      <w:r w:rsidRPr="003B25D8">
        <w:rPr>
          <w:rFonts w:ascii="Times New Roman" w:hAnsi="Times New Roman"/>
          <w:sz w:val="12"/>
        </w:rPr>
        <w:t>¶</w:t>
      </w:r>
      <w:r w:rsidRPr="003B25D8">
        <w:rPr>
          <w:rFonts w:ascii="Times New Roman" w:hAnsi="Times New Roman"/>
          <w:sz w:val="16"/>
        </w:rPr>
        <w:t xml:space="preserve"> Critically</w:t>
      </w:r>
      <w:r w:rsidRPr="003B25D8">
        <w:rPr>
          <w:rFonts w:ascii="Times New Roman" w:hAnsi="Times New Roman"/>
          <w:sz w:val="12"/>
        </w:rPr>
        <w:t>¶</w:t>
      </w:r>
      <w:r w:rsidRPr="003B25D8">
        <w:rPr>
          <w:rFonts w:ascii="Times New Roman" w:hAnsi="Times New Roman"/>
          <w:sz w:val="16"/>
        </w:rPr>
        <w:t xml:space="preserve"> important thus for communicating the</w:t>
      </w:r>
      <w:r w:rsidRPr="003B25D8">
        <w:rPr>
          <w:rFonts w:ascii="Times New Roman" w:hAnsi="Times New Roman"/>
          <w:sz w:val="12"/>
        </w:rPr>
        <w:t>¶</w:t>
      </w:r>
      <w:r w:rsidRPr="003B25D8">
        <w:rPr>
          <w:rFonts w:ascii="Times New Roman" w:hAnsi="Times New Roman"/>
          <w:sz w:val="16"/>
        </w:rPr>
        <w:t xml:space="preserve"> magnitude of the challenge before us are</w:t>
      </w:r>
      <w:r w:rsidRPr="003B25D8">
        <w:rPr>
          <w:rFonts w:ascii="Times New Roman" w:hAnsi="Times New Roman"/>
          <w:sz w:val="12"/>
        </w:rPr>
        <w:t>¶</w:t>
      </w:r>
      <w:r w:rsidRPr="003B25D8">
        <w:rPr>
          <w:rFonts w:ascii="Times New Roman" w:hAnsi="Times New Roman"/>
          <w:sz w:val="16"/>
        </w:rPr>
        <w:t xml:space="preserve"> not measures of doom but yet-to-bedeveloped imaginative, compelling indicators that allow us to assess our</w:t>
      </w:r>
      <w:r w:rsidRPr="003B25D8">
        <w:rPr>
          <w:rFonts w:ascii="Times New Roman" w:hAnsi="Times New Roman"/>
          <w:sz w:val="12"/>
        </w:rPr>
        <w:t>¶</w:t>
      </w:r>
      <w:r w:rsidRPr="003B25D8">
        <w:rPr>
          <w:rFonts w:ascii="Times New Roman" w:hAnsi="Times New Roman"/>
          <w:sz w:val="16"/>
        </w:rPr>
        <w:t xml:space="preserve"> progress toward that “better world.” For</w:t>
      </w:r>
      <w:proofErr w:type="gramStart"/>
      <w:r w:rsidRPr="003B25D8">
        <w:rPr>
          <w:rFonts w:ascii="Times New Roman" w:hAnsi="Times New Roman"/>
          <w:sz w:val="16"/>
        </w:rPr>
        <w:t>,</w:t>
      </w:r>
      <w:r w:rsidRPr="003B25D8">
        <w:rPr>
          <w:rFonts w:ascii="Times New Roman" w:hAnsi="Times New Roman"/>
          <w:sz w:val="12"/>
        </w:rPr>
        <w:t>¶</w:t>
      </w:r>
      <w:proofErr w:type="gramEnd"/>
      <w:r w:rsidRPr="003B25D8">
        <w:rPr>
          <w:rFonts w:ascii="Times New Roman" w:hAnsi="Times New Roman"/>
          <w:sz w:val="16"/>
        </w:rPr>
        <w:t xml:space="preserve"> as futurist Robert Olsen says (paraphrasing historian Frederik Polak), “the</w:t>
      </w:r>
      <w:r w:rsidRPr="003B25D8">
        <w:rPr>
          <w:rFonts w:ascii="Times New Roman" w:hAnsi="Times New Roman"/>
          <w:sz w:val="12"/>
        </w:rPr>
        <w:t>¶</w:t>
      </w:r>
      <w:r w:rsidRPr="003B25D8">
        <w:rPr>
          <w:rFonts w:ascii="Times New Roman" w:hAnsi="Times New Roman"/>
          <w:sz w:val="16"/>
        </w:rPr>
        <w:t xml:space="preserve"> future may well be decided by the</w:t>
      </w:r>
      <w:r w:rsidRPr="003B25D8">
        <w:rPr>
          <w:rFonts w:ascii="Times New Roman" w:hAnsi="Times New Roman"/>
          <w:sz w:val="12"/>
        </w:rPr>
        <w:t>¶</w:t>
      </w:r>
      <w:r w:rsidRPr="003B25D8">
        <w:rPr>
          <w:rFonts w:ascii="Times New Roman" w:hAnsi="Times New Roman"/>
          <w:sz w:val="16"/>
        </w:rPr>
        <w:t xml:space="preserve"> images of the future with the greatest</w:t>
      </w:r>
      <w:r w:rsidRPr="003B25D8">
        <w:rPr>
          <w:rFonts w:ascii="Times New Roman" w:hAnsi="Times New Roman"/>
          <w:sz w:val="12"/>
        </w:rPr>
        <w:t>¶</w:t>
      </w:r>
      <w:r w:rsidRPr="003B25D8">
        <w:rPr>
          <w:rFonts w:ascii="Times New Roman" w:hAnsi="Times New Roman"/>
          <w:sz w:val="16"/>
        </w:rPr>
        <w:t xml:space="preserve"> power to capture our imaginations and</w:t>
      </w:r>
      <w:r w:rsidRPr="003B25D8">
        <w:rPr>
          <w:rFonts w:ascii="Times New Roman" w:hAnsi="Times New Roman"/>
          <w:sz w:val="12"/>
        </w:rPr>
        <w:t>¶</w:t>
      </w:r>
      <w:r w:rsidRPr="003B25D8">
        <w:rPr>
          <w:rFonts w:ascii="Times New Roman" w:hAnsi="Times New Roman"/>
          <w:sz w:val="16"/>
        </w:rPr>
        <w:t xml:space="preserve"> draw us to them, becoming selffulfilling prophecies.”</w:t>
      </w:r>
      <w:r w:rsidRPr="003B25D8">
        <w:rPr>
          <w:rFonts w:ascii="Times New Roman" w:hAnsi="Times New Roman"/>
          <w:sz w:val="12"/>
        </w:rPr>
        <w:t>¶</w:t>
      </w:r>
      <w:r w:rsidRPr="003B25D8">
        <w:rPr>
          <w:rFonts w:ascii="Times New Roman" w:hAnsi="Times New Roman"/>
          <w:sz w:val="16"/>
        </w:rPr>
        <w:t xml:space="preserve"> 75</w:t>
      </w:r>
    </w:p>
    <w:p w14:paraId="1893F865" w14:textId="77777777" w:rsidR="00A739E0" w:rsidRPr="003B25D8" w:rsidRDefault="00A739E0" w:rsidP="002B40CD">
      <w:pPr>
        <w:pStyle w:val="Heading4"/>
      </w:pPr>
      <w:r w:rsidRPr="003B25D8">
        <w:t xml:space="preserve">Also aff </w:t>
      </w:r>
      <w:proofErr w:type="gramStart"/>
      <w:r w:rsidRPr="003B25D8">
        <w:t>ev</w:t>
      </w:r>
      <w:proofErr w:type="gramEnd"/>
      <w:r w:rsidRPr="003B25D8">
        <w:t xml:space="preserve"> – from the conclusion</w:t>
      </w:r>
    </w:p>
    <w:p w14:paraId="7FACE685" w14:textId="77777777" w:rsidR="00A739E0" w:rsidRPr="003B25D8" w:rsidRDefault="00A739E0" w:rsidP="00A739E0">
      <w:pPr>
        <w:rPr>
          <w:rFonts w:cs="Times New Roman"/>
        </w:rPr>
      </w:pPr>
      <w:r w:rsidRPr="00602FA4">
        <w:rPr>
          <w:rStyle w:val="StyleStyleBold12pt"/>
        </w:rPr>
        <w:t>Meijnders</w:t>
      </w:r>
      <w:r w:rsidRPr="003B25D8">
        <w:rPr>
          <w:rFonts w:cs="Times New Roman"/>
        </w:rPr>
        <w:t>, Anneloes L, Cees J H Midden and Henk</w:t>
      </w:r>
      <w:r w:rsidRPr="003B25D8">
        <w:rPr>
          <w:rFonts w:cs="Times New Roman"/>
          <w:sz w:val="12"/>
        </w:rPr>
        <w:t xml:space="preserve">¶ </w:t>
      </w:r>
      <w:r w:rsidRPr="003B25D8">
        <w:rPr>
          <w:rFonts w:cs="Times New Roman"/>
        </w:rPr>
        <w:t>A M Wilke (</w:t>
      </w:r>
      <w:r w:rsidRPr="00602FA4">
        <w:rPr>
          <w:rStyle w:val="StyleStyleBold12pt"/>
        </w:rPr>
        <w:t>2001</w:t>
      </w:r>
      <w:r w:rsidRPr="003B25D8">
        <w:rPr>
          <w:rFonts w:cs="Times New Roman"/>
        </w:rPr>
        <w:t>): “Role of Negative Emotion in</w:t>
      </w:r>
      <w:r w:rsidRPr="003B25D8">
        <w:rPr>
          <w:rFonts w:cs="Times New Roman"/>
          <w:sz w:val="12"/>
        </w:rPr>
        <w:t xml:space="preserve">¶ </w:t>
      </w:r>
      <w:r w:rsidRPr="003B25D8">
        <w:rPr>
          <w:rFonts w:cs="Times New Roman"/>
        </w:rPr>
        <w:t>Communication about CO2 Risks”, Risk Analysis</w:t>
      </w:r>
      <w:proofErr w:type="gramStart"/>
      <w:r w:rsidRPr="003B25D8">
        <w:rPr>
          <w:rFonts w:cs="Times New Roman"/>
        </w:rPr>
        <w:t>,</w:t>
      </w:r>
      <w:r w:rsidRPr="003B25D8">
        <w:rPr>
          <w:rFonts w:cs="Times New Roman"/>
          <w:sz w:val="12"/>
        </w:rPr>
        <w:t>¶</w:t>
      </w:r>
      <w:proofErr w:type="gramEnd"/>
      <w:r w:rsidRPr="003B25D8">
        <w:rPr>
          <w:rFonts w:cs="Times New Roman"/>
          <w:sz w:val="12"/>
        </w:rPr>
        <w:t xml:space="preserve"> </w:t>
      </w:r>
      <w:r w:rsidRPr="003B25D8">
        <w:rPr>
          <w:rFonts w:cs="Times New Roman"/>
        </w:rPr>
        <w:t>21(5): 955-66.</w:t>
      </w:r>
    </w:p>
    <w:p w14:paraId="2714867C" w14:textId="77777777" w:rsidR="00A739E0" w:rsidRPr="003B25D8" w:rsidRDefault="00A739E0" w:rsidP="00A739E0">
      <w:pPr>
        <w:pStyle w:val="card"/>
        <w:ind w:left="0"/>
        <w:rPr>
          <w:rFonts w:ascii="Times New Roman" w:hAnsi="Times New Roman"/>
          <w:sz w:val="16"/>
        </w:rPr>
      </w:pPr>
      <w:r w:rsidRPr="003B25D8">
        <w:rPr>
          <w:rFonts w:ascii="Times New Roman" w:hAnsi="Times New Roman"/>
          <w:sz w:val="16"/>
        </w:rPr>
        <w:t xml:space="preserve">The present study suggests that </w:t>
      </w:r>
      <w:r w:rsidRPr="003B25D8">
        <w:rPr>
          <w:rStyle w:val="StyleBoldUnderline"/>
        </w:rPr>
        <w:t>appealing to feelings of fear in environmental risk communication may have the following effects. Such an appeal may</w:t>
      </w:r>
      <w:r w:rsidRPr="003B25D8">
        <w:rPr>
          <w:rFonts w:ascii="Times New Roman" w:hAnsi="Times New Roman"/>
          <w:sz w:val="16"/>
        </w:rPr>
        <w:t xml:space="preserve"> make people think, which may subsequently </w:t>
      </w:r>
      <w:r w:rsidRPr="003B25D8">
        <w:rPr>
          <w:rStyle w:val="StyleBoldUnderline"/>
        </w:rPr>
        <w:t>result in more positive attitudes toward environmental policy and proenvironmental behavior, provided</w:t>
      </w:r>
      <w:r w:rsidRPr="003B25D8">
        <w:rPr>
          <w:rFonts w:ascii="Times New Roman" w:hAnsi="Times New Roman"/>
          <w:sz w:val="16"/>
        </w:rPr>
        <w:t xml:space="preserve"> that sev¬eral </w:t>
      </w:r>
      <w:r w:rsidRPr="003B25D8">
        <w:rPr>
          <w:rStyle w:val="StyleBoldUnderline"/>
        </w:rPr>
        <w:t>requirements are met.</w:t>
      </w:r>
      <w:r w:rsidRPr="003B25D8">
        <w:rPr>
          <w:rFonts w:ascii="Times New Roman" w:hAnsi="Times New Roman"/>
          <w:sz w:val="16"/>
        </w:rPr>
        <w:t xml:space="preserve"> </w:t>
      </w:r>
      <w:r w:rsidRPr="003B25D8">
        <w:rPr>
          <w:rStyle w:val="StyleBoldUnderline"/>
        </w:rPr>
        <w:t>First, to prevent feelings of a lack of control</w:t>
      </w:r>
      <w:r w:rsidRPr="003B25D8">
        <w:rPr>
          <w:rFonts w:ascii="Times New Roman" w:hAnsi="Times New Roman"/>
          <w:sz w:val="16"/>
        </w:rPr>
        <w:t xml:space="preserve"> and boomerang effects, </w:t>
      </w:r>
      <w:r w:rsidRPr="003B25D8">
        <w:rPr>
          <w:rStyle w:val="StyleBoldUnderline"/>
        </w:rPr>
        <w:t>fear appeals should be combined with a crystal-clear expla¬nation</w:t>
      </w:r>
      <w:r w:rsidRPr="003B25D8">
        <w:rPr>
          <w:rFonts w:ascii="Times New Roman" w:hAnsi="Times New Roman"/>
          <w:sz w:val="16"/>
        </w:rPr>
        <w:t xml:space="preserve"> of the </w:t>
      </w:r>
      <w:r w:rsidRPr="003B25D8">
        <w:rPr>
          <w:rStyle w:val="StyleBoldUnderline"/>
        </w:rPr>
        <w:t xml:space="preserve">relation between the depicted threat and individual behavior. The second requirement is that effective and feasible </w:t>
      </w:r>
      <w:r w:rsidRPr="003B25D8">
        <w:rPr>
          <w:rStyle w:val="Emphasis"/>
          <w:rFonts w:eastAsiaTheme="majorEastAsia"/>
        </w:rPr>
        <w:t>recommendations</w:t>
      </w:r>
      <w:r w:rsidRPr="003B25D8">
        <w:rPr>
          <w:rStyle w:val="StyleBoldUnderline"/>
        </w:rPr>
        <w:t xml:space="preserve"> on how-to mitigate the threat should be provided</w:t>
      </w:r>
      <w:r w:rsidRPr="003B25D8">
        <w:rPr>
          <w:rFonts w:ascii="Times New Roman" w:hAnsi="Times New Roman"/>
          <w:sz w:val="16"/>
        </w:rPr>
        <w:t xml:space="preserve"> (see also Rogers1"-341). Finally, the </w:t>
      </w:r>
      <w:r w:rsidRPr="003B25D8">
        <w:rPr>
          <w:rStyle w:val="StyleBoldUnderline"/>
        </w:rPr>
        <w:t>arguments provided in favor of the recommendations should be strong</w:t>
      </w:r>
      <w:r w:rsidRPr="003B25D8">
        <w:rPr>
          <w:rFonts w:ascii="Times New Roman" w:hAnsi="Times New Roman"/>
          <w:sz w:val="16"/>
        </w:rPr>
        <w:t xml:space="preserve"> and com¬pelling, and at least some of them should underline the efficacy of the recommendations.</w:t>
      </w:r>
    </w:p>
    <w:p w14:paraId="59781AC9" w14:textId="77777777" w:rsidR="00A739E0" w:rsidRPr="003B25D8" w:rsidRDefault="00A739E0" w:rsidP="00A739E0">
      <w:pPr>
        <w:pStyle w:val="Heading3"/>
        <w:rPr>
          <w:rFonts w:cs="Times New Roman"/>
        </w:rPr>
      </w:pPr>
      <w:r w:rsidRPr="003B25D8">
        <w:rPr>
          <w:rFonts w:cs="Times New Roman"/>
        </w:rPr>
        <w:t>Permutation - reflexivity</w:t>
      </w:r>
    </w:p>
    <w:p w14:paraId="6FA885C1" w14:textId="77777777" w:rsidR="00A739E0" w:rsidRPr="003B25D8" w:rsidRDefault="00A739E0" w:rsidP="002B40CD">
      <w:pPr>
        <w:pStyle w:val="Heading4"/>
      </w:pPr>
      <w:r w:rsidRPr="003B25D8">
        <w:t>Perm do both- solves the link because it makes us evaluate whether our reps are true- leads to reflexivity instead of dogmatic rejection of all dystopian imagery</w:t>
      </w:r>
    </w:p>
    <w:p w14:paraId="2F203D2B" w14:textId="77777777" w:rsidR="00A739E0" w:rsidRPr="003B25D8" w:rsidRDefault="00A739E0" w:rsidP="00A739E0">
      <w:pPr>
        <w:rPr>
          <w:rFonts w:cs="Times New Roman"/>
          <w:lang w:bidi="en-US"/>
        </w:rPr>
      </w:pPr>
      <w:r w:rsidRPr="003B25D8">
        <w:rPr>
          <w:rFonts w:cs="Times New Roman"/>
          <w:lang w:bidi="en-US"/>
        </w:rPr>
        <w:t xml:space="preserve">Bruce </w:t>
      </w:r>
      <w:r w:rsidRPr="003B25D8">
        <w:rPr>
          <w:rStyle w:val="StyleStyleBold12pt"/>
          <w:rFonts w:cs="Times New Roman"/>
        </w:rPr>
        <w:t>Tonn</w:t>
      </w:r>
      <w:r w:rsidRPr="003B25D8">
        <w:rPr>
          <w:rFonts w:cs="Times New Roman"/>
          <w:lang w:bidi="en-US"/>
        </w:rPr>
        <w:t xml:space="preserve"> – Department of Political Science, University of Tennessee, </w:t>
      </w:r>
      <w:r w:rsidRPr="003B25D8">
        <w:rPr>
          <w:rStyle w:val="StyleStyleBold12pt"/>
          <w:rFonts w:cs="Times New Roman"/>
        </w:rPr>
        <w:t>and</w:t>
      </w:r>
      <w:r w:rsidRPr="003B25D8">
        <w:rPr>
          <w:rFonts w:cs="Times New Roman"/>
          <w:b/>
        </w:rPr>
        <w:t xml:space="preserve"> </w:t>
      </w:r>
      <w:r w:rsidRPr="003B25D8">
        <w:rPr>
          <w:rFonts w:cs="Times New Roman"/>
          <w:lang w:bidi="en-US"/>
        </w:rPr>
        <w:t xml:space="preserve">Jenna </w:t>
      </w:r>
      <w:r w:rsidRPr="003B25D8">
        <w:rPr>
          <w:rStyle w:val="StyleStyleBold12pt"/>
          <w:rFonts w:cs="Times New Roman"/>
        </w:rPr>
        <w:t>Tonn</w:t>
      </w:r>
      <w:r w:rsidRPr="003B25D8">
        <w:rPr>
          <w:rFonts w:cs="Times New Roman"/>
          <w:lang w:bidi="en-US"/>
        </w:rPr>
        <w:t>, Department of the History of Science, Harvard University – Futures 41 (200</w:t>
      </w:r>
      <w:r w:rsidRPr="003B25D8">
        <w:rPr>
          <w:rStyle w:val="StyleStyleBold12pt"/>
          <w:rFonts w:cs="Times New Roman"/>
        </w:rPr>
        <w:t>9</w:t>
      </w:r>
      <w:r w:rsidRPr="003B25D8">
        <w:rPr>
          <w:rFonts w:cs="Times New Roman"/>
          <w:lang w:bidi="en-US"/>
        </w:rPr>
        <w:t>) 760–765 – obtained via Science Direct</w:t>
      </w:r>
    </w:p>
    <w:p w14:paraId="02D75E6F" w14:textId="77777777" w:rsidR="00A739E0" w:rsidRPr="003B25D8" w:rsidRDefault="00A739E0" w:rsidP="00602FA4">
      <w:pPr>
        <w:rPr>
          <w:lang w:bidi="en-US"/>
        </w:rPr>
      </w:pPr>
      <w:r w:rsidRPr="003B25D8">
        <w:rPr>
          <w:rStyle w:val="StyleBoldUnderline"/>
        </w:rPr>
        <w:t xml:space="preserve">This discussion has </w:t>
      </w:r>
      <w:r w:rsidRPr="003B25D8">
        <w:rPr>
          <w:lang w:bidi="en-US"/>
        </w:rPr>
        <w:t xml:space="preserve">largely </w:t>
      </w:r>
      <w:r w:rsidRPr="003B25D8">
        <w:rPr>
          <w:rStyle w:val="StyleBoldUnderline"/>
        </w:rPr>
        <w:t>been focused on the</w:t>
      </w:r>
      <w:r w:rsidRPr="003B25D8">
        <w:rPr>
          <w:lang w:bidi="en-US"/>
        </w:rPr>
        <w:t xml:space="preserve"> historical precedents for a secular </w:t>
      </w:r>
      <w:r w:rsidRPr="003B25D8">
        <w:rPr>
          <w:rStyle w:val="StyleBoldUnderline"/>
        </w:rPr>
        <w:t xml:space="preserve">tradition of writing about human extinction. </w:t>
      </w:r>
      <w:r w:rsidRPr="003B25D8">
        <w:rPr>
          <w:lang w:bidi="en-US"/>
        </w:rPr>
        <w:t xml:space="preserve">Although literary studies may seem outside of the scope of futures studies, authors like Mary Wollstonecraft </w:t>
      </w:r>
      <w:r w:rsidRPr="003B25D8">
        <w:rPr>
          <w:b/>
          <w:u w:val="single"/>
          <w:lang w:bidi="en-US"/>
        </w:rPr>
        <w:t>Shelley,</w:t>
      </w:r>
      <w:r w:rsidRPr="003B25D8">
        <w:rPr>
          <w:lang w:bidi="en-US"/>
        </w:rPr>
        <w:t xml:space="preserve"> H.G. Wells, Aldous Huxley,</w:t>
      </w:r>
      <w:r w:rsidRPr="003B25D8">
        <w:rPr>
          <w:b/>
          <w:u w:val="single"/>
          <w:lang w:bidi="en-US"/>
        </w:rPr>
        <w:t xml:space="preserve"> and </w:t>
      </w:r>
      <w:r w:rsidRPr="003B25D8">
        <w:rPr>
          <w:lang w:bidi="en-US"/>
        </w:rPr>
        <w:t xml:space="preserve">Margaret </w:t>
      </w:r>
      <w:r w:rsidRPr="003B25D8">
        <w:rPr>
          <w:b/>
          <w:u w:val="single"/>
          <w:lang w:bidi="en-US"/>
        </w:rPr>
        <w:t>Atwood present compelling visions of the future and generate discussions about the imagination of human extinction and the art of writing its scenarios.</w:t>
      </w:r>
      <w:r w:rsidRPr="003B25D8">
        <w:rPr>
          <w:lang w:bidi="en-US"/>
        </w:rPr>
        <w:t xml:space="preserve"> Furthermore a literary </w:t>
      </w:r>
      <w:r w:rsidRPr="003B25D8">
        <w:rPr>
          <w:rStyle w:val="StyleBoldUnderline"/>
        </w:rPr>
        <w:t>analysis of the apocalyptic mode of writing offers new insights into the reasons why the narrative of human extinction is so powerfu</w:t>
      </w:r>
      <w:r w:rsidRPr="003B25D8">
        <w:rPr>
          <w:b/>
          <w:u w:val="single"/>
          <w:lang w:bidi="en-US"/>
        </w:rPr>
        <w:t xml:space="preserve">l </w:t>
      </w:r>
      <w:r w:rsidRPr="003B25D8">
        <w:rPr>
          <w:lang w:bidi="en-US"/>
        </w:rPr>
        <w:t xml:space="preserve">and provides background texts that might help shape and inspire future extinction scenarios. D.H. </w:t>
      </w:r>
      <w:r w:rsidRPr="003B25D8">
        <w:rPr>
          <w:b/>
          <w:u w:val="single"/>
          <w:lang w:bidi="en-US"/>
        </w:rPr>
        <w:t>Lawrence once asked</w:t>
      </w:r>
      <w:r w:rsidRPr="003B25D8">
        <w:rPr>
          <w:lang w:bidi="en-US"/>
        </w:rPr>
        <w:t xml:space="preserve">: </w:t>
      </w:r>
      <w:proofErr w:type="gramStart"/>
      <w:r w:rsidRPr="003B25D8">
        <w:rPr>
          <w:lang w:bidi="en-US"/>
        </w:rPr>
        <w:t>‘‘What</w:t>
      </w:r>
      <w:proofErr w:type="gramEnd"/>
      <w:r w:rsidRPr="003B25D8">
        <w:rPr>
          <w:lang w:bidi="en-US"/>
        </w:rPr>
        <w:t xml:space="preserve"> does the Apocalypse matter, unless in so far as it gives us imaginative release into another vital world? </w:t>
      </w:r>
      <w:r w:rsidRPr="003B25D8">
        <w:rPr>
          <w:b/>
          <w:u w:val="single"/>
          <w:lang w:bidi="en-US"/>
        </w:rPr>
        <w:t>After all, what meaning has the Apocalypse</w:t>
      </w:r>
      <w:r w:rsidRPr="003B25D8">
        <w:rPr>
          <w:lang w:bidi="en-US"/>
        </w:rPr>
        <w:t xml:space="preserve">? </w:t>
      </w:r>
      <w:proofErr w:type="gramStart"/>
      <w:r w:rsidRPr="003B25D8">
        <w:rPr>
          <w:lang w:bidi="en-US"/>
        </w:rPr>
        <w:t>For the ordinary reader, not much’’ [28].</w:t>
      </w:r>
      <w:proofErr w:type="gramEnd"/>
      <w:r w:rsidRPr="003B25D8">
        <w:rPr>
          <w:lang w:bidi="en-US"/>
        </w:rPr>
        <w:t xml:space="preserve"> </w:t>
      </w:r>
      <w:r w:rsidRPr="003B25D8">
        <w:rPr>
          <w:rStyle w:val="StyleBoldUnderline"/>
        </w:rPr>
        <w:t>The goal of this edition is to address D.H. Lawrence’s questions and to prove to the ordinary reader that thinking about human extinction an integral step toward changing the present state of the world.</w:t>
      </w:r>
      <w:r w:rsidRPr="003B25D8">
        <w:rPr>
          <w:u w:val="single"/>
          <w:lang w:bidi="en-US"/>
        </w:rPr>
        <w:t xml:space="preserve">  </w:t>
      </w:r>
    </w:p>
    <w:p w14:paraId="1B4E8A90" w14:textId="77777777" w:rsidR="00A739E0" w:rsidRPr="003B25D8" w:rsidRDefault="00A739E0" w:rsidP="002B40CD">
      <w:pPr>
        <w:pStyle w:val="Heading4"/>
      </w:pPr>
      <w:r w:rsidRPr="003B25D8">
        <w:t>Their alt cannot claim to solve the case- they have to perform policy advocacy to promote change</w:t>
      </w:r>
    </w:p>
    <w:p w14:paraId="2F267FAC" w14:textId="77777777" w:rsidR="00A739E0" w:rsidRPr="003B25D8" w:rsidRDefault="00A739E0" w:rsidP="00A739E0">
      <w:pPr>
        <w:rPr>
          <w:rFonts w:cs="Times New Roman"/>
        </w:rPr>
      </w:pPr>
      <w:r w:rsidRPr="003B25D8">
        <w:rPr>
          <w:rStyle w:val="StyleStyleBold12pt"/>
          <w:rFonts w:cs="Times New Roman"/>
        </w:rPr>
        <w:t>Laird 1</w:t>
      </w:r>
      <w:r w:rsidRPr="003B25D8">
        <w:rPr>
          <w:rFonts w:cs="Times New Roman"/>
        </w:rPr>
        <w:t xml:space="preserve"> (Frank—prof in the school of intl studies at University of Denver, PhD in Political Science from MIT, MA in Physics from University of Edinburgh, “Solar Energy, Technology Policy, and Institutional Values”, Cambridge University Press, Print.) </w:t>
      </w:r>
    </w:p>
    <w:p w14:paraId="72FCAD4B" w14:textId="77777777" w:rsidR="00A739E0" w:rsidRPr="003B25D8" w:rsidRDefault="00A739E0" w:rsidP="00602FA4">
      <w:pPr>
        <w:rPr>
          <w:rStyle w:val="Emphasis"/>
          <w:rFonts w:eastAsiaTheme="majorEastAsia"/>
        </w:rPr>
      </w:pPr>
      <w:r w:rsidRPr="003B25D8">
        <w:t xml:space="preserve">In the last decade numerous scholars have argued for the importance of ideas in shaping public policy. </w:t>
      </w:r>
      <w:r w:rsidRPr="003B25D8">
        <w:rPr>
          <w:rStyle w:val="StyleBoldUnderline"/>
        </w:rPr>
        <w:t>They have each conceptualized ideas slightly differently, calling them beliefs, knowledge, values, ideology, and so on, and have analyzed an and changing policy, a role that is not simply a derivative of other more traditional influences on policy, such as interests or institutional structures.</w:t>
      </w:r>
      <w:r w:rsidRPr="003B25D8">
        <w:rPr>
          <w:sz w:val="12"/>
        </w:rPr>
        <w:t>¶</w:t>
      </w:r>
      <w:r w:rsidRPr="003B25D8">
        <w:t xml:space="preserve"> For example, Peter Haas argues that consensual scientific and technological knowledge can be embodied in transnational scientific entities called epistemic communities. Such communities can play crucial roles in international policy making, particularly in facilitating cooperation among states, by helping governments to understand the nature of transnational problems and their feasible solutions. Epistemic communities are bound together by both shared scientific knowledge and shared normative notions about the importance of the problems under study. </w:t>
      </w:r>
      <w:r w:rsidRPr="003B25D8">
        <w:rPr>
          <w:rStyle w:val="StyleBoldUnderline"/>
        </w:rPr>
        <w:t xml:space="preserve">This combination of normative and technical ideas can influence policy because it can present decision makers with consensual interpretations of uncertain events and </w:t>
      </w:r>
      <w:r w:rsidRPr="003B25D8">
        <w:rPr>
          <w:rStyle w:val="Emphasis"/>
          <w:rFonts w:eastAsiaTheme="majorEastAsia"/>
        </w:rPr>
        <w:t>provide legitimat</w:t>
      </w:r>
      <w:r w:rsidRPr="003B25D8">
        <w:t xml:space="preserve">ion to </w:t>
      </w:r>
      <w:r w:rsidRPr="003B25D8">
        <w:rPr>
          <w:rStyle w:val="Emphasis"/>
          <w:rFonts w:eastAsiaTheme="majorEastAsia"/>
        </w:rPr>
        <w:t>policy decisions</w:t>
      </w:r>
      <w:r w:rsidRPr="003B25D8">
        <w:rPr>
          <w:rStyle w:val="StyleBoldUnderline"/>
        </w:rPr>
        <w:t xml:space="preserve">, particularly when members of the epistemic community become officials in government ministries. Epistemic communities can help decision makers understand what their interests are in uncertain environments. </w:t>
      </w:r>
      <w:r w:rsidRPr="003B25D8">
        <w:rPr>
          <w:rStyle w:val="StyleBoldUnderline"/>
          <w:sz w:val="12"/>
        </w:rPr>
        <w:t xml:space="preserve">¶ </w:t>
      </w:r>
      <w:r w:rsidRPr="003B25D8">
        <w:t xml:space="preserve">In Haas's analysis, ideas gain their force from their acceptance and promotion by a transnational community of experts, and that community's importance derives from its relationship to various governing institutions. Haas does not overplay the importance of epistemic communities, noting that government policy makers sometimes elect to ignore expert recommendations. He argues that the power of the ideas depends on whether the community members are able to garner bureaucratic power.3 </w:t>
      </w:r>
      <w:r w:rsidRPr="003B25D8">
        <w:rPr>
          <w:rStyle w:val="StyleBoldUnderline"/>
        </w:rPr>
        <w:t xml:space="preserve">The field of solar energy had had a group of experts that comprised an epistemic community. However, just at the time that it began to achieve some bureaucratic power it also </w:t>
      </w:r>
      <w:r w:rsidRPr="003B25D8">
        <w:rPr>
          <w:rStyle w:val="Emphasis"/>
          <w:rFonts w:eastAsiaTheme="majorEastAsia"/>
        </w:rPr>
        <w:t>began to unravel</w:t>
      </w:r>
      <w:r w:rsidRPr="003B25D8">
        <w:rPr>
          <w:rStyle w:val="StyleBoldUnderline"/>
        </w:rPr>
        <w:t xml:space="preserve"> in terms of its </w:t>
      </w:r>
      <w:r w:rsidRPr="003B25D8">
        <w:rPr>
          <w:rStyle w:val="Emphasis"/>
          <w:rFonts w:eastAsiaTheme="majorEastAsia"/>
        </w:rPr>
        <w:t>technical and normative cohesion.</w:t>
      </w:r>
      <w:r w:rsidRPr="003B25D8">
        <w:rPr>
          <w:rStyle w:val="StyleBoldUnderline"/>
        </w:rPr>
        <w:t xml:space="preserve"> </w:t>
      </w:r>
      <w:r w:rsidRPr="003B25D8">
        <w:rPr>
          <w:rStyle w:val="StyleBoldUnderline"/>
          <w:sz w:val="12"/>
        </w:rPr>
        <w:t xml:space="preserve">¶ </w:t>
      </w:r>
      <w:r w:rsidRPr="003B25D8">
        <w:t xml:space="preserve">John Kingdon, in his study of agenda setting and public policy, argues that ideas are more important in promoting policy than many analysts of politics and policy think. Interest group pressures certainly affect policy, but </w:t>
      </w:r>
      <w:r w:rsidRPr="003B25D8">
        <w:rPr>
          <w:rStyle w:val="StyleBoldUnderline"/>
        </w:rPr>
        <w:t xml:space="preserve">the </w:t>
      </w:r>
      <w:r w:rsidRPr="003B25D8">
        <w:t>substantive</w:t>
      </w:r>
      <w:r w:rsidRPr="003B25D8">
        <w:rPr>
          <w:rStyle w:val="StyleBoldUnderline"/>
        </w:rPr>
        <w:t xml:space="preserve"> content of policies also influences their success, in particular </w:t>
      </w:r>
      <w:r w:rsidRPr="003B25D8">
        <w:rPr>
          <w:rStyle w:val="Emphasis"/>
          <w:rFonts w:eastAsiaTheme="majorEastAsia"/>
        </w:rPr>
        <w:t>the coherence and persuasiveness of policy advocates' arguments</w:t>
      </w:r>
      <w:r w:rsidRPr="003B25D8">
        <w:t xml:space="preserve">. At any given time numerous policy ideas float around policy systems, and the important question is why some of them take hold and others do not. </w:t>
      </w:r>
      <w:r w:rsidRPr="003B25D8">
        <w:rPr>
          <w:rStyle w:val="StyleBoldUnderline"/>
        </w:rPr>
        <w:t>Policy communities, groups of technical specialists in and out of government, champion various policy ideas.</w:t>
      </w:r>
      <w:r w:rsidRPr="003B25D8">
        <w:t xml:space="preserve"> Policy communities resemble Haas's epistemic communities, except that a policy community may or may not share a consensus about the most desirable ideas for some particular policy</w:t>
      </w:r>
      <w:r w:rsidRPr="003B25D8">
        <w:rPr>
          <w:rStyle w:val="Emphasis"/>
          <w:rFonts w:eastAsiaTheme="majorEastAsia"/>
        </w:rPr>
        <w:t>. Ideas influence policy</w:t>
      </w:r>
      <w:r w:rsidRPr="003B25D8">
        <w:rPr>
          <w:rStyle w:val="StyleBoldUnderline"/>
        </w:rPr>
        <w:t xml:space="preserve"> in Kingdon's analysis </w:t>
      </w:r>
      <w:r w:rsidRPr="003B25D8">
        <w:rPr>
          <w:rStyle w:val="Emphasis"/>
          <w:rFonts w:eastAsiaTheme="majorEastAsia"/>
        </w:rPr>
        <w:t xml:space="preserve">because organized institutional forces champion them and so use them in the policy system.' </w:t>
      </w:r>
    </w:p>
    <w:p w14:paraId="6290FED8" w14:textId="77777777" w:rsidR="00A739E0" w:rsidRPr="003B25D8" w:rsidRDefault="00A739E0" w:rsidP="00A739E0">
      <w:pPr>
        <w:rPr>
          <w:rFonts w:cs="Times New Roman"/>
        </w:rPr>
      </w:pPr>
    </w:p>
    <w:p w14:paraId="6F8D942F" w14:textId="77777777" w:rsidR="00A739E0" w:rsidRPr="003B25D8" w:rsidRDefault="00A739E0" w:rsidP="00A739E0">
      <w:pPr>
        <w:pStyle w:val="Heading3"/>
        <w:rPr>
          <w:rFonts w:cs="Times New Roman"/>
        </w:rPr>
      </w:pPr>
      <w:r w:rsidRPr="003B25D8">
        <w:rPr>
          <w:rFonts w:cs="Times New Roman"/>
        </w:rPr>
        <w:t>AT: Bobertz</w:t>
      </w:r>
    </w:p>
    <w:p w14:paraId="257AC89C" w14:textId="77777777" w:rsidR="00A739E0" w:rsidRPr="003B25D8" w:rsidRDefault="00A739E0" w:rsidP="00A739E0">
      <w:pPr>
        <w:rPr>
          <w:rFonts w:cs="Times New Roman"/>
        </w:rPr>
      </w:pPr>
    </w:p>
    <w:p w14:paraId="726ED41F" w14:textId="77777777" w:rsidR="00A739E0" w:rsidRPr="003B25D8" w:rsidRDefault="00A739E0" w:rsidP="002B40CD">
      <w:pPr>
        <w:pStyle w:val="Heading4"/>
      </w:pPr>
      <w:r w:rsidRPr="003B25D8">
        <w:t>Bobertz votes aff</w:t>
      </w:r>
    </w:p>
    <w:p w14:paraId="20CCA618" w14:textId="77777777" w:rsidR="00A739E0" w:rsidRPr="003B25D8" w:rsidRDefault="00A739E0" w:rsidP="00A739E0">
      <w:pPr>
        <w:rPr>
          <w:rFonts w:cs="Times New Roman"/>
        </w:rPr>
      </w:pPr>
      <w:r w:rsidRPr="003B25D8">
        <w:rPr>
          <w:rStyle w:val="StyleStyleBold12pt"/>
          <w:rFonts w:cs="Times New Roman"/>
        </w:rPr>
        <w:t>Bobertz 95</w:t>
      </w:r>
      <w:r w:rsidRPr="003B25D8">
        <w:rPr>
          <w:rFonts w:cs="Times New Roman"/>
        </w:rPr>
        <w:t xml:space="preserve"> - Assistant Professor of Law, University of Nebraska College of Law</w:t>
      </w:r>
    </w:p>
    <w:p w14:paraId="660CB1DF" w14:textId="0B74A107" w:rsidR="00A739E0" w:rsidRPr="003B25D8" w:rsidRDefault="00A739E0" w:rsidP="00A739E0">
      <w:pPr>
        <w:rPr>
          <w:rFonts w:cs="Times New Roman"/>
        </w:rPr>
      </w:pPr>
      <w:r w:rsidRPr="003B25D8">
        <w:rPr>
          <w:rFonts w:cs="Times New Roman"/>
        </w:rPr>
        <w:t>(Bradley. A.B. 1983, Grinnell College; J.D. 1988, SUNY Buffalo Law School, Legitimizing Pollution Through Pollution Control Laws: Reflections on Scapegoating Theory, Lexis)</w:t>
      </w:r>
      <w:r w:rsidR="00602FA4">
        <w:rPr>
          <w:rFonts w:cs="Times New Roman"/>
        </w:rPr>
        <w:t>//BB</w:t>
      </w:r>
    </w:p>
    <w:p w14:paraId="101098F9" w14:textId="77777777" w:rsidR="00A739E0" w:rsidRPr="003B25D8" w:rsidRDefault="00A739E0" w:rsidP="00602FA4">
      <w:pPr>
        <w:rPr>
          <w:rStyle w:val="StyleBoldUnderline"/>
          <w:rFonts w:cs="Times New Roman"/>
        </w:rPr>
      </w:pPr>
      <w:r w:rsidRPr="003B25D8">
        <w:t xml:space="preserve">In making these observations, </w:t>
      </w:r>
      <w:r w:rsidRPr="003B25D8">
        <w:rPr>
          <w:rStyle w:val="StyleBoldUnderline"/>
          <w:rFonts w:cs="Times New Roman"/>
        </w:rPr>
        <w:t xml:space="preserve">this Article has no pretensions of presenting an all-encompassing paradigm for unravelling the origins and purposes of environmental law. That subject is far too massive and is influenced by too many other factors to expect a single model to unlock all of its mysteries. </w:t>
      </w:r>
      <w:r w:rsidRPr="003B25D8">
        <w:rPr>
          <w:rStyle w:val="Emphasis"/>
          <w:rFonts w:cs="Times New Roman"/>
        </w:rPr>
        <w:t>Nor is this Article intended to support a simplistic idea</w:t>
      </w:r>
      <w:r w:rsidRPr="003B25D8">
        <w:rPr>
          <w:rStyle w:val="StyleBoldUnderline"/>
          <w:rFonts w:cs="Times New Roman"/>
        </w:rPr>
        <w:t xml:space="preserve"> that environmental laws merely represent symbolic gestures by misinformed policymakers and, as such, </w:t>
      </w:r>
      <w:r w:rsidRPr="003B25D8">
        <w:rPr>
          <w:rStyle w:val="Emphasis"/>
          <w:rFonts w:cs="Times New Roman"/>
        </w:rPr>
        <w:t>deserve little serious attention.</w:t>
      </w:r>
      <w:r w:rsidRPr="003B25D8">
        <w:t xml:space="preserve"> On the contrary, by presenting a new model for understanding environmental law, this Article challenges us to treat the subject with even greater reflection. If we wish our laws to respond to social problems in productive ways, we need to know as much as possible about why our earlier efforts failed. </w:t>
      </w:r>
      <w:r w:rsidRPr="003B25D8">
        <w:rPr>
          <w:rStyle w:val="StyleBoldUnderline"/>
          <w:rFonts w:cs="Times New Roman"/>
        </w:rPr>
        <w:t xml:space="preserve">Environmental lawmaking, like most important human endeavors, often boils down to a </w:t>
      </w:r>
      <w:r w:rsidRPr="003B25D8">
        <w:rPr>
          <w:rStyle w:val="Emphasis"/>
          <w:rFonts w:cs="Times New Roman"/>
        </w:rPr>
        <w:t>process of trial and error</w:t>
      </w:r>
      <w:r w:rsidRPr="003B25D8">
        <w:rPr>
          <w:rStyle w:val="StyleBoldUnderline"/>
          <w:rFonts w:cs="Times New Roman"/>
        </w:rPr>
        <w:t xml:space="preserve">. The better we understand the errors, the better we </w:t>
      </w:r>
      <w:r w:rsidRPr="003B25D8">
        <w:rPr>
          <w:rStyle w:val="Emphasis"/>
          <w:rFonts w:cs="Times New Roman"/>
        </w:rPr>
        <w:t>can devise solutions</w:t>
      </w:r>
      <w:r w:rsidRPr="003B25D8">
        <w:rPr>
          <w:rStyle w:val="StyleBoldUnderline"/>
          <w:rFonts w:cs="Times New Roman"/>
        </w:rPr>
        <w:t>.</w:t>
      </w:r>
    </w:p>
    <w:p w14:paraId="67C93D94" w14:textId="77777777" w:rsidR="00A739E0" w:rsidRPr="003B25D8" w:rsidRDefault="00A739E0" w:rsidP="00A739E0">
      <w:pPr>
        <w:pStyle w:val="Heading3"/>
        <w:rPr>
          <w:rFonts w:cs="Times New Roman"/>
        </w:rPr>
      </w:pPr>
      <w:r w:rsidRPr="003B25D8">
        <w:rPr>
          <w:rFonts w:cs="Times New Roman"/>
        </w:rPr>
        <w:t>AT: Warming Activism</w:t>
      </w:r>
    </w:p>
    <w:p w14:paraId="2E4C4EA7" w14:textId="77777777" w:rsidR="00A739E0" w:rsidRPr="003B25D8" w:rsidRDefault="00A739E0" w:rsidP="002B40CD">
      <w:pPr>
        <w:pStyle w:val="Heading4"/>
      </w:pPr>
      <w:r w:rsidRPr="003B25D8">
        <w:t xml:space="preserve">Warming activism is closely intertwined with global justice movements – </w:t>
      </w:r>
    </w:p>
    <w:p w14:paraId="4072281F" w14:textId="77777777" w:rsidR="00A739E0" w:rsidRPr="003B25D8" w:rsidRDefault="00A739E0" w:rsidP="00A739E0">
      <w:pPr>
        <w:rPr>
          <w:rFonts w:cs="Times New Roman"/>
        </w:rPr>
      </w:pPr>
      <w:r w:rsidRPr="003B25D8">
        <w:rPr>
          <w:rStyle w:val="StyleStyleBold12pt"/>
          <w:rFonts w:cs="Times New Roman"/>
        </w:rPr>
        <w:t>Hadden 14</w:t>
      </w:r>
      <w:r w:rsidRPr="003B25D8">
        <w:rPr>
          <w:rFonts w:cs="Times New Roman"/>
        </w:rPr>
        <w:t xml:space="preserve"> - Assistant Professor in the Department of Government and Politics at the University of Maryland</w:t>
      </w:r>
    </w:p>
    <w:p w14:paraId="767A03BA" w14:textId="77777777" w:rsidR="00A739E0" w:rsidRPr="003B25D8" w:rsidRDefault="00A739E0" w:rsidP="00A739E0">
      <w:pPr>
        <w:rPr>
          <w:rFonts w:cs="Times New Roman"/>
        </w:rPr>
      </w:pPr>
      <w:r w:rsidRPr="003B25D8">
        <w:rPr>
          <w:rFonts w:cs="Times New Roman"/>
        </w:rPr>
        <w:t>(Jennifer, “Explaining Variation in Transnational Climate Change Activism: The Role of Inter-Movement Spillover,” Global Environmental Politics, 14.2)//BB</w:t>
      </w:r>
    </w:p>
    <w:p w14:paraId="5EE7B548" w14:textId="52E5C24D" w:rsidR="00A739E0" w:rsidRPr="003B25D8" w:rsidRDefault="00A739E0" w:rsidP="00A739E0">
      <w:pPr>
        <w:rPr>
          <w:rFonts w:cs="Times New Roman"/>
        </w:rPr>
      </w:pPr>
      <w:r w:rsidRPr="003B25D8">
        <w:rPr>
          <w:rStyle w:val="StyleBoldUnderline"/>
          <w:rFonts w:cs="Times New Roman"/>
        </w:rPr>
        <w:t>Many scholars have noted the diversity of groups present at</w:t>
      </w:r>
      <w:r w:rsidRPr="003B25D8">
        <w:rPr>
          <w:rFonts w:cs="Times New Roman"/>
        </w:rPr>
        <w:t xml:space="preserve"> </w:t>
      </w:r>
      <w:r w:rsidRPr="003B25D8">
        <w:rPr>
          <w:rStyle w:val="StyleBoldUnderline"/>
          <w:rFonts w:cs="Times New Roman"/>
        </w:rPr>
        <w:t>international environmental meetings</w:t>
      </w:r>
      <w:proofErr w:type="gramStart"/>
      <w:r w:rsidRPr="003B25D8">
        <w:rPr>
          <w:rFonts w:cs="Times New Roman"/>
        </w:rPr>
        <w:t>,2</w:t>
      </w:r>
      <w:proofErr w:type="gramEnd"/>
      <w:r w:rsidRPr="003B25D8">
        <w:rPr>
          <w:rFonts w:cs="Times New Roman"/>
        </w:rPr>
        <w:t xml:space="preserve"> but existing literature has paid less attention to the processes by which groups come to engage in transnational action on environmental topics. Moreover, few studies have linked inter-movement diffusion to [End Page 7] changes in the type of collective action observed in environmental politics. This paper tackles these two issues in sequence by examining the case of the spillover of the global justice movement3 to climate change activism from 2007 to 2009.</w:t>
      </w:r>
      <w:r w:rsidRPr="003B25D8">
        <w:rPr>
          <w:rFonts w:cs="Times New Roman"/>
          <w:sz w:val="12"/>
        </w:rPr>
        <w:t>¶</w:t>
      </w:r>
      <w:r w:rsidRPr="003B25D8">
        <w:rPr>
          <w:rFonts w:cs="Times New Roman"/>
        </w:rPr>
        <w:t xml:space="preserve"> </w:t>
      </w:r>
      <w:proofErr w:type="gramStart"/>
      <w:r w:rsidRPr="003B25D8">
        <w:rPr>
          <w:rFonts w:cs="Times New Roman"/>
        </w:rPr>
        <w:t>My</w:t>
      </w:r>
      <w:proofErr w:type="gramEnd"/>
      <w:r w:rsidRPr="003B25D8">
        <w:rPr>
          <w:rFonts w:cs="Times New Roman"/>
        </w:rPr>
        <w:t xml:space="preserve"> focus on inter-movement spillover sheds light on two types of changes in </w:t>
      </w:r>
      <w:r w:rsidRPr="003B25D8">
        <w:rPr>
          <w:rStyle w:val="StyleBoldUnderline"/>
          <w:rFonts w:cs="Times New Roman"/>
        </w:rPr>
        <w:t>transnational climate activism</w:t>
      </w:r>
      <w:r w:rsidRPr="003B25D8">
        <w:rPr>
          <w:rFonts w:cs="Times New Roman"/>
        </w:rPr>
        <w:t xml:space="preserve">. First, it </w:t>
      </w:r>
      <w:r w:rsidRPr="003B25D8">
        <w:rPr>
          <w:rStyle w:val="StyleBoldUnderline"/>
          <w:rFonts w:cs="Times New Roman"/>
        </w:rPr>
        <w:t>helps</w:t>
      </w:r>
      <w:r w:rsidRPr="003B25D8">
        <w:rPr>
          <w:rFonts w:cs="Times New Roman"/>
        </w:rPr>
        <w:t xml:space="preserve"> to </w:t>
      </w:r>
      <w:r w:rsidRPr="003B25D8">
        <w:rPr>
          <w:rStyle w:val="StyleBoldUnderline"/>
          <w:rFonts w:cs="Times New Roman"/>
        </w:rPr>
        <w:t>explain</w:t>
      </w:r>
      <w:r w:rsidRPr="003B25D8">
        <w:rPr>
          <w:rFonts w:cs="Times New Roman"/>
        </w:rPr>
        <w:t xml:space="preserve"> variation in the level of contentious </w:t>
      </w:r>
      <w:r w:rsidRPr="003B25D8">
        <w:rPr>
          <w:rStyle w:val="StyleBoldUnderline"/>
          <w:rFonts w:cs="Times New Roman"/>
        </w:rPr>
        <w:t>collective action around meetings of the UNFCCC</w:t>
      </w:r>
      <w:r w:rsidRPr="003B25D8">
        <w:rPr>
          <w:rFonts w:cs="Times New Roman"/>
        </w:rPr>
        <w:t>. Social movement scholars would generally suggest that high levels of contention should emerge when issues are highly salient, and should accelerate in response to closing political opportunities.4 This paper refines this explanation to explain how changing political opportunities can draw new actors to an issue area without inducing tactical changes on the part of longtime participants.</w:t>
      </w:r>
      <w:r w:rsidRPr="003B25D8">
        <w:rPr>
          <w:rFonts w:cs="Times New Roman"/>
          <w:sz w:val="12"/>
        </w:rPr>
        <w:t>¶</w:t>
      </w:r>
      <w:r w:rsidRPr="003B25D8">
        <w:rPr>
          <w:rFonts w:cs="Times New Roman"/>
        </w:rPr>
        <w:t xml:space="preserve"> Second, </w:t>
      </w:r>
      <w:r w:rsidRPr="003B25D8">
        <w:rPr>
          <w:rStyle w:val="StyleBoldUnderline"/>
          <w:rFonts w:cs="Times New Roman"/>
        </w:rPr>
        <w:t>social movement spillover can help us explain how repertoires of collective action change over time</w:t>
      </w:r>
      <w:r w:rsidRPr="003B25D8">
        <w:rPr>
          <w:rFonts w:cs="Times New Roman"/>
        </w:rPr>
        <w:t xml:space="preserve">. My data suggest that collective action in Copenhagen was unusually confrontational in character and that this </w:t>
      </w:r>
      <w:r w:rsidRPr="003B25D8">
        <w:rPr>
          <w:rStyle w:val="StyleBoldUnderline"/>
          <w:rFonts w:cs="Times New Roman"/>
        </w:rPr>
        <w:t>transgressive activism emerged through</w:t>
      </w:r>
      <w:r w:rsidRPr="003B25D8">
        <w:rPr>
          <w:rFonts w:cs="Times New Roman"/>
        </w:rPr>
        <w:t xml:space="preserve"> a process of </w:t>
      </w:r>
      <w:r w:rsidRPr="003B25D8">
        <w:rPr>
          <w:rStyle w:val="Emphasis"/>
          <w:rFonts w:cs="Times New Roman"/>
        </w:rPr>
        <w:t>inter-movement diffusion</w:t>
      </w:r>
      <w:r w:rsidRPr="003B25D8">
        <w:rPr>
          <w:rFonts w:cs="Times New Roman"/>
        </w:rPr>
        <w:t xml:space="preserve"> and creative adaptation of the signature tactics of the global justice movement.</w:t>
      </w:r>
      <w:r w:rsidRPr="003B25D8">
        <w:rPr>
          <w:rFonts w:cs="Times New Roman"/>
          <w:sz w:val="12"/>
        </w:rPr>
        <w:t>¶</w:t>
      </w:r>
      <w:r w:rsidRPr="003B25D8">
        <w:rPr>
          <w:rFonts w:cs="Times New Roman"/>
        </w:rPr>
        <w:t xml:space="preserve"> </w:t>
      </w:r>
      <w:proofErr w:type="gramStart"/>
      <w:r w:rsidRPr="003B25D8">
        <w:rPr>
          <w:rFonts w:cs="Times New Roman"/>
        </w:rPr>
        <w:t>This</w:t>
      </w:r>
      <w:proofErr w:type="gramEnd"/>
      <w:r w:rsidRPr="003B25D8">
        <w:rPr>
          <w:rFonts w:cs="Times New Roman"/>
        </w:rPr>
        <w:t xml:space="preserve"> paper proceeds in four parts. I first elaborate on existing literature concerning social movement spillover and diffusion, explaining why this perspective offers insights that other approaches do not. Second, I document the spillover of global justice movement activism into the climate justice movement. To make these claims I draw on document analysis and extensive interviews with civil society groups during the time period of 2007–2012.</w:t>
      </w:r>
      <w:r w:rsidRPr="003B25D8">
        <w:rPr>
          <w:rFonts w:cs="Times New Roman"/>
          <w:sz w:val="12"/>
        </w:rPr>
        <w:t>¶</w:t>
      </w:r>
      <w:r w:rsidRPr="003B25D8">
        <w:rPr>
          <w:rFonts w:cs="Times New Roman"/>
        </w:rPr>
        <w:t xml:space="preserve"> </w:t>
      </w:r>
      <w:proofErr w:type="gramStart"/>
      <w:r w:rsidRPr="003B25D8">
        <w:rPr>
          <w:rFonts w:cs="Times New Roman"/>
        </w:rPr>
        <w:t>In</w:t>
      </w:r>
      <w:proofErr w:type="gramEnd"/>
      <w:r w:rsidRPr="003B25D8">
        <w:rPr>
          <w:rFonts w:cs="Times New Roman"/>
        </w:rPr>
        <w:t xml:space="preserve"> a third section I show that the volume of protest expanded dramatically in 2009 and that the protest in Copenhagen was also more confrontational in character. To make this argument I created and analyzed an original dataset of protest events around climate change COPs from 1995–2012. I develop causal evidence linking the expansion of contention to the spillover process using qualitative data. I also offer evidence that radicalization did not happen and suggest why it may be unlikely to occur.</w:t>
      </w:r>
      <w:r w:rsidRPr="003B25D8">
        <w:rPr>
          <w:rFonts w:cs="Times New Roman"/>
          <w:sz w:val="12"/>
        </w:rPr>
        <w:t>¶</w:t>
      </w:r>
      <w:r w:rsidRPr="003B25D8">
        <w:rPr>
          <w:rFonts w:cs="Times New Roman"/>
        </w:rPr>
        <w:t xml:space="preserve"> </w:t>
      </w:r>
      <w:proofErr w:type="gramStart"/>
      <w:r w:rsidRPr="003B25D8">
        <w:rPr>
          <w:rFonts w:cs="Times New Roman"/>
        </w:rPr>
        <w:t>This</w:t>
      </w:r>
      <w:proofErr w:type="gramEnd"/>
      <w:r w:rsidRPr="003B25D8">
        <w:rPr>
          <w:rFonts w:cs="Times New Roman"/>
        </w:rPr>
        <w:t xml:space="preserve"> work sheds light on an important cleavage in the international climate change movement. Understanding its origins and nature helps us predict the character of future activism, explain institutional reform within the UNFCCC, and secure civil society coordination at subsequent climate change negotiations.</w:t>
      </w:r>
      <w:r w:rsidRPr="003B25D8">
        <w:rPr>
          <w:rFonts w:cs="Times New Roman"/>
          <w:sz w:val="12"/>
        </w:rPr>
        <w:t>¶</w:t>
      </w:r>
      <w:r w:rsidRPr="003B25D8">
        <w:rPr>
          <w:rFonts w:cs="Times New Roman"/>
        </w:rPr>
        <w:t xml:space="preserve"> Transnational Social Movement Spillover</w:t>
      </w:r>
      <w:r w:rsidRPr="003B25D8">
        <w:rPr>
          <w:rFonts w:cs="Times New Roman"/>
          <w:sz w:val="12"/>
        </w:rPr>
        <w:t>¶</w:t>
      </w:r>
      <w:r w:rsidRPr="003B25D8">
        <w:rPr>
          <w:rFonts w:cs="Times New Roman"/>
        </w:rPr>
        <w:t xml:space="preserve"> </w:t>
      </w:r>
      <w:r w:rsidRPr="003B25D8">
        <w:rPr>
          <w:rStyle w:val="StyleBoldUnderline"/>
          <w:rFonts w:cs="Times New Roman"/>
        </w:rPr>
        <w:t>Social movements</w:t>
      </w:r>
      <w:r w:rsidRPr="003B25D8">
        <w:rPr>
          <w:rFonts w:cs="Times New Roman"/>
        </w:rPr>
        <w:t xml:space="preserve"> exist in a complex protest space. Their </w:t>
      </w:r>
      <w:r w:rsidRPr="003B25D8">
        <w:rPr>
          <w:rStyle w:val="StyleBoldUnderline"/>
          <w:rFonts w:cs="Times New Roman"/>
        </w:rPr>
        <w:t>boundaries are not</w:t>
      </w:r>
      <w:r w:rsidRPr="003B25D8">
        <w:rPr>
          <w:rFonts w:cs="Times New Roman"/>
        </w:rPr>
        <w:t xml:space="preserve"> always </w:t>
      </w:r>
      <w:r w:rsidRPr="003B25D8">
        <w:rPr>
          <w:rStyle w:val="StyleBoldUnderline"/>
          <w:rFonts w:cs="Times New Roman"/>
        </w:rPr>
        <w:t>distinct and their mobilization is often influenced by previous or</w:t>
      </w:r>
      <w:r w:rsidRPr="003B25D8">
        <w:rPr>
          <w:rFonts w:cs="Times New Roman"/>
        </w:rPr>
        <w:t xml:space="preserve"> [End Page 8] </w:t>
      </w:r>
      <w:r w:rsidRPr="003B25D8">
        <w:rPr>
          <w:rStyle w:val="StyleBoldUnderline"/>
          <w:rFonts w:cs="Times New Roman"/>
        </w:rPr>
        <w:t>contemporaneous movements</w:t>
      </w:r>
      <w:r w:rsidRPr="003B25D8">
        <w:rPr>
          <w:rFonts w:cs="Times New Roman"/>
        </w:rPr>
        <w:t>. Recognizing the importance of inter-movement influence, Meyer and Whittier5 introduced the concept of “social movement spillover” to capture the variety of ways in which “</w:t>
      </w:r>
      <w:r w:rsidRPr="003B25D8">
        <w:rPr>
          <w:rStyle w:val="StyleBoldUnderline"/>
          <w:rFonts w:cs="Times New Roman"/>
        </w:rPr>
        <w:t>the ideas, tactics, style, participants, and organizations of one movement often spill over its boundaries to affect other social movements.”</w:t>
      </w:r>
      <w:r w:rsidRPr="003B25D8">
        <w:rPr>
          <w:rFonts w:cs="Times New Roman"/>
        </w:rPr>
        <w:t xml:space="preserve"> This paper extends the concept of social movement spillover to the transnational realm, and considers that this process encompasses parallel processes of diffusion—of activists, ideas, and tactics—through relational channels.</w:t>
      </w:r>
      <w:r w:rsidRPr="003B25D8">
        <w:rPr>
          <w:rFonts w:cs="Times New Roman"/>
          <w:sz w:val="12"/>
        </w:rPr>
        <w:t>¶</w:t>
      </w:r>
      <w:r w:rsidRPr="003B25D8">
        <w:rPr>
          <w:rFonts w:cs="Times New Roman"/>
        </w:rPr>
        <w:t xml:space="preserve"> Scholars have documented a number of prominent examples of movement spillover. Meyer and Whittier focus on how activists from the second-wave women’s movement spilled over to the 1980s peace movement, affecting the frames, tactics, and organizations of the movement.6 Similarly, McAdam examines how women’s participation in the civil rights movement influenced the organizations, leadership style, and tactics of the second-wave feminist movement.7</w:t>
      </w:r>
      <w:r w:rsidRPr="003B25D8">
        <w:rPr>
          <w:rFonts w:cs="Times New Roman"/>
          <w:sz w:val="12"/>
        </w:rPr>
        <w:t>¶</w:t>
      </w:r>
      <w:r w:rsidRPr="003B25D8">
        <w:rPr>
          <w:rFonts w:cs="Times New Roman"/>
        </w:rPr>
        <w:t xml:space="preserve"> The spillover literature overlaps extensively with a related body of work considering how the ideas, organizational practices, and tactics of one movement transfer to others through diffusion. Social movements spillover when diffusion can be observed simultaneously along a number of dimensions (e.g. individuals, ideas, and tactics). But diffusion is not an unproblematic concept. Conventionally, it has been defined as a process whereby an innovation is transmitted through interpersonal or media linkages between a transmitter and an adopter.8 Diffusion should be particularly likely where similarities exist between transmitters and adopters.9 But this “conveyor belt” approach has been criticized as involving an automaticity with little agency in the diffusion process.10 My observations in this case suggest that diffusion between the global justice movement and the climate justice movement was more agential and adaptive than is sometimes appreciated.</w:t>
      </w:r>
      <w:r w:rsidRPr="003B25D8">
        <w:rPr>
          <w:rFonts w:cs="Times New Roman"/>
          <w:sz w:val="12"/>
        </w:rPr>
        <w:t>¶</w:t>
      </w:r>
      <w:r w:rsidRPr="003B25D8">
        <w:rPr>
          <w:rFonts w:cs="Times New Roman"/>
        </w:rPr>
        <w:t xml:space="preserve"> We can see this in two ways. First, social movement entrepreneurs actively engaged in activities to promote the similarity of the two movements. </w:t>
      </w:r>
      <w:r w:rsidRPr="003B25D8">
        <w:rPr>
          <w:rStyle w:val="StyleBoldUnderline"/>
          <w:rFonts w:cs="Times New Roman"/>
        </w:rPr>
        <w:t xml:space="preserve">Activists </w:t>
      </w:r>
      <w:r w:rsidRPr="003B25D8">
        <w:rPr>
          <w:rStyle w:val="Emphasis"/>
          <w:rFonts w:cs="Times New Roman"/>
        </w:rPr>
        <w:t>purposely established conceptual links</w:t>
      </w:r>
      <w:r w:rsidRPr="003B25D8">
        <w:rPr>
          <w:rStyle w:val="StyleBoldUnderline"/>
          <w:rFonts w:cs="Times New Roman"/>
        </w:rPr>
        <w:t xml:space="preserve"> between the issues of economic neoliberalism and climate change</w:t>
      </w:r>
      <w:r w:rsidRPr="003B25D8">
        <w:rPr>
          <w:rFonts w:cs="Times New Roman"/>
        </w:rPr>
        <w:t xml:space="preserve">.11 </w:t>
      </w:r>
      <w:proofErr w:type="gramStart"/>
      <w:r w:rsidRPr="003B25D8">
        <w:rPr>
          <w:rFonts w:cs="Times New Roman"/>
        </w:rPr>
        <w:t>Many</w:t>
      </w:r>
      <w:proofErr w:type="gramEnd"/>
      <w:r w:rsidRPr="003B25D8">
        <w:rPr>
          <w:rFonts w:cs="Times New Roman"/>
        </w:rPr>
        <w:t xml:space="preserve"> prominent global justice movement leaders reframed and reinterpreted their old ideas in light of their interaction with new participants and new issues. Second, </w:t>
      </w:r>
      <w:r w:rsidRPr="003B25D8">
        <w:rPr>
          <w:rStyle w:val="StyleBoldUnderline"/>
          <w:rFonts w:cs="Times New Roman"/>
        </w:rPr>
        <w:t>climate justice activists adapted</w:t>
      </w:r>
      <w:r w:rsidRPr="003B25D8">
        <w:rPr>
          <w:rFonts w:cs="Times New Roman"/>
        </w:rPr>
        <w:t>—rather than mimicked—</w:t>
      </w:r>
      <w:r w:rsidRPr="003B25D8">
        <w:rPr>
          <w:rStyle w:val="StyleBoldUnderline"/>
          <w:rFonts w:cs="Times New Roman"/>
        </w:rPr>
        <w:t>the ideas and tactics of the global justice movement. Climate justice movement activists reinterpreted the classic summit protest to make it work in the political climate of the UNFCCC</w:t>
      </w:r>
      <w:r w:rsidRPr="003B25D8">
        <w:rPr>
          <w:rFonts w:cs="Times New Roman"/>
        </w:rPr>
        <w:t>. [End Page 9]</w:t>
      </w:r>
      <w:r w:rsidRPr="003B25D8">
        <w:rPr>
          <w:rFonts w:cs="Times New Roman"/>
          <w:sz w:val="12"/>
        </w:rPr>
        <w:t>¶</w:t>
      </w:r>
      <w:r w:rsidRPr="003B25D8">
        <w:rPr>
          <w:rFonts w:cs="Times New Roman"/>
        </w:rPr>
        <w:t xml:space="preserve"> My approach complements and contrasts with previous work that explains variation in contention as a response to changes in political opportunities.12 While political opportunities can be an amorphous concept</w:t>
      </w:r>
      <w:proofErr w:type="gramStart"/>
      <w:r w:rsidRPr="003B25D8">
        <w:rPr>
          <w:rFonts w:cs="Times New Roman"/>
        </w:rPr>
        <w:t>,13</w:t>
      </w:r>
      <w:proofErr w:type="gramEnd"/>
      <w:r w:rsidRPr="003B25D8">
        <w:rPr>
          <w:rFonts w:cs="Times New Roman"/>
        </w:rPr>
        <w:t xml:space="preserve"> there are two elements that are especially relevant for this study. First, research has shown that the salience of an issue to the general public increases the use of protest strategies.14 </w:t>
      </w:r>
      <w:proofErr w:type="gramStart"/>
      <w:r w:rsidRPr="003B25D8">
        <w:rPr>
          <w:rFonts w:cs="Times New Roman"/>
        </w:rPr>
        <w:t>Second</w:t>
      </w:r>
      <w:proofErr w:type="gramEnd"/>
      <w:r w:rsidRPr="003B25D8">
        <w:rPr>
          <w:rFonts w:cs="Times New Roman"/>
        </w:rPr>
        <w:t>, political process theorists suggest that forms of collective action should vary in response to available opportunities for participation. Research specifically suggests that protest should peak when previously open opportunities for participation suddenly close.15</w:t>
      </w:r>
    </w:p>
    <w:p w14:paraId="7A2275DA" w14:textId="77777777" w:rsidR="00A739E0" w:rsidRPr="003B25D8" w:rsidRDefault="00A739E0" w:rsidP="00A739E0">
      <w:pPr>
        <w:pStyle w:val="Heading2"/>
        <w:rPr>
          <w:rFonts w:cs="Times New Roman"/>
        </w:rPr>
      </w:pPr>
      <w:r w:rsidRPr="003B25D8">
        <w:rPr>
          <w:rFonts w:cs="Times New Roman"/>
        </w:rPr>
        <w:t xml:space="preserve">Permutation </w:t>
      </w:r>
    </w:p>
    <w:p w14:paraId="17101F37" w14:textId="77777777" w:rsidR="00A739E0" w:rsidRPr="003B25D8" w:rsidRDefault="00A739E0" w:rsidP="00A739E0">
      <w:pPr>
        <w:rPr>
          <w:rFonts w:cs="Times New Roman"/>
        </w:rPr>
      </w:pPr>
    </w:p>
    <w:p w14:paraId="608A2D90" w14:textId="77777777" w:rsidR="00A739E0" w:rsidRPr="003B25D8" w:rsidRDefault="00A739E0" w:rsidP="00A739E0">
      <w:pPr>
        <w:pStyle w:val="Heading3"/>
        <w:rPr>
          <w:rFonts w:cs="Times New Roman"/>
        </w:rPr>
      </w:pPr>
      <w:r w:rsidRPr="003B25D8">
        <w:rPr>
          <w:rFonts w:cs="Times New Roman"/>
        </w:rPr>
        <w:t>Permutation - Pragmatism</w:t>
      </w:r>
    </w:p>
    <w:p w14:paraId="3002CA13" w14:textId="77777777" w:rsidR="00A739E0" w:rsidRPr="003B25D8" w:rsidRDefault="00A739E0" w:rsidP="002B40CD">
      <w:pPr>
        <w:pStyle w:val="Heading4"/>
      </w:pPr>
      <w:r w:rsidRPr="003B25D8">
        <w:t>Apocalyptic rhetoric’s only bad if you don’t propose a solution</w:t>
      </w:r>
    </w:p>
    <w:p w14:paraId="760F0FCB" w14:textId="5AE9E811" w:rsidR="00A739E0" w:rsidRPr="003B25D8" w:rsidRDefault="00A739E0" w:rsidP="00A739E0">
      <w:pPr>
        <w:rPr>
          <w:rFonts w:cs="Times New Roman"/>
        </w:rPr>
      </w:pPr>
      <w:r w:rsidRPr="003B25D8">
        <w:rPr>
          <w:rFonts w:cs="Times New Roman"/>
        </w:rPr>
        <w:t xml:space="preserve">SUSANNE C. </w:t>
      </w:r>
      <w:r w:rsidRPr="003B25D8">
        <w:rPr>
          <w:rStyle w:val="StyleStyleBold12pt"/>
          <w:rFonts w:cs="Times New Roman"/>
        </w:rPr>
        <w:t>MOSER</w:t>
      </w:r>
      <w:r w:rsidRPr="003B25D8">
        <w:rPr>
          <w:rFonts w:cs="Times New Roman"/>
        </w:rPr>
        <w:t xml:space="preserve"> AND LISA </w:t>
      </w:r>
      <w:r w:rsidRPr="003B25D8">
        <w:rPr>
          <w:rStyle w:val="StyleStyleBold12pt"/>
          <w:rFonts w:cs="Times New Roman"/>
        </w:rPr>
        <w:t xml:space="preserve">DILLING </w:t>
      </w:r>
      <w:r w:rsidR="009E732A">
        <w:rPr>
          <w:rStyle w:val="StyleStyleBold12pt"/>
          <w:rFonts w:cs="Times New Roman"/>
        </w:rPr>
        <w:t xml:space="preserve">10 </w:t>
      </w:r>
      <w:r w:rsidRPr="009E732A">
        <w:t>PHD Principal Researcher of Susanne Moser Research &amp; Consulting in Santa Cruz, California. She is also a Social Science Research Fellow at the Woods Institute for the Environment at Stanford University and Assistant Professor of Environmental Studies, a Fellow of the Cooperative Institute for Research in Environmental Sciences (CIRES) and a member of the Center for Science and Technology Policy Research at the University of Colorado, Boulder respectively COMMUNICATING CLIMATE CHANGE: CLOSING THE SCIENCE-ACTION GAP http://www.climateaccess.org/sites/default/files/Moser_Communicating%20Climate%20Change_0.pdf</w:t>
      </w:r>
    </w:p>
    <w:p w14:paraId="3ADDD73B" w14:textId="77777777" w:rsidR="00A739E0" w:rsidRPr="003B25D8" w:rsidRDefault="00A739E0" w:rsidP="00A739E0">
      <w:pPr>
        <w:rPr>
          <w:rFonts w:cs="Times New Roman"/>
        </w:rPr>
      </w:pPr>
      <w:r w:rsidRPr="003B25D8">
        <w:rPr>
          <w:rFonts w:cs="Times New Roman"/>
        </w:rPr>
        <w:t>The principal problem with fear as the main message of climate change communication is that what grabs attention (dire predictions, extreme consequences) is often not what empowers action. Numerous studies have documented that audiences generally reject fear appeals (or their close cousin, guilt appeals) as manipulative (Moser 2007c; O’Neill and Nicholson-Cole 2009). Conservative audiences—at least on climate change—have been shown to be particularly resistant to them (Jost et al. 2007)</w:t>
      </w:r>
      <w:r w:rsidRPr="003B25D8">
        <w:rPr>
          <w:rStyle w:val="StyleBoldUnderline"/>
          <w:rFonts w:cs="Times New Roman"/>
        </w:rPr>
        <w:t xml:space="preserve">. Effective action motivators </w:t>
      </w:r>
      <w:r w:rsidRPr="003B25D8">
        <w:rPr>
          <w:rFonts w:cs="Times New Roman"/>
        </w:rPr>
        <w:t>avoid being blatant and</w:t>
      </w:r>
      <w:r w:rsidRPr="003B25D8">
        <w:rPr>
          <w:rStyle w:val="StyleBoldUnderline"/>
          <w:rFonts w:cs="Times New Roman"/>
        </w:rPr>
        <w:t xml:space="preserve"> offer solutions that help audiences translate their concern into feasible and effective actions</w:t>
      </w:r>
      <w:r w:rsidRPr="003B25D8">
        <w:rPr>
          <w:rFonts w:cs="Times New Roman"/>
        </w:rPr>
        <w:t xml:space="preserve"> (Floyd et al. 2000). Fear appeals or images of overwhelmingly big problems without effective ways to counter them frequently result in denial, numbing, and apathy, i.e. reactions that control the unpleasant experience of fear rather than the actual threat (APA 2009; CRED 2009). This is particularly important in light of the fact that individuals have been shown to only have a ‘finite pool of worry,’ in which issues rise and fall (Weber 2006). An excessive focus on negative impacts (i.e. a severe ‘diagnosis’) without effective emphasis on solutions (a feasible ‘treatment’) typically results in turning audiences off rather than engaging them more actively. Clearly these findings pose difficult dilemmas for communicators: Should we avoid telling what scientists have established as facts and reasonable outlooks about the seriousness, pace, and long-term commitment of climate change? Should we instead only discuss energy- and money-saving actions and convey pictures of hope by focusing on the easy actions, the ‘doability’ of mitigation? Should we perpetuate the idea that there are fifty ‘simple ways to save the planet,’ just to spare lay publics rather appropriate anxiety? Existing research suggests otherwise. While neither alarmism nor Pollyannaism seem to yield desired results, wise integration of strategies may well result in greater engagement. First, communication that affirms rather than threatens the sense of self and basic worldviews held by the audience has been shown to create a greater openness to risk information</w:t>
      </w:r>
      <w:r w:rsidRPr="003B25D8">
        <w:rPr>
          <w:rStyle w:val="StyleBoldUnderline"/>
          <w:rFonts w:cs="Times New Roman"/>
        </w:rPr>
        <w:t xml:space="preserve"> </w:t>
      </w:r>
      <w:r w:rsidRPr="003B25D8">
        <w:rPr>
          <w:rFonts w:cs="Times New Roman"/>
        </w:rPr>
        <w:t xml:space="preserve">(Kahan and Braman 2008). Second, </w:t>
      </w:r>
      <w:r w:rsidRPr="003B25D8">
        <w:rPr>
          <w:rStyle w:val="StyleBoldUnderline"/>
          <w:rFonts w:cs="Times New Roman"/>
        </w:rPr>
        <w:t xml:space="preserve">risk information and fear-evoking images should </w:t>
      </w:r>
      <w:r w:rsidRPr="003B25D8">
        <w:rPr>
          <w:rFonts w:cs="Times New Roman"/>
        </w:rPr>
        <w:t xml:space="preserve">be limited and always </w:t>
      </w:r>
      <w:r w:rsidRPr="003B25D8">
        <w:rPr>
          <w:rStyle w:val="StyleBoldUnderline"/>
          <w:rFonts w:cs="Times New Roman"/>
        </w:rPr>
        <w:t xml:space="preserve">be combined with messages and information that provide specific, pragmatic help in realizing doable solutions. </w:t>
      </w:r>
      <w:r w:rsidRPr="003B25D8">
        <w:rPr>
          <w:rFonts w:cs="Times New Roman"/>
        </w:rPr>
        <w:t xml:space="preserve">These </w:t>
      </w:r>
      <w:r w:rsidRPr="003B25D8">
        <w:rPr>
          <w:rStyle w:val="StyleBoldUnderline"/>
          <w:rFonts w:cs="Times New Roman"/>
        </w:rPr>
        <w:t>solutions must be reasonably effective in reducing the problem, especially together with other solutions being implemented</w:t>
      </w:r>
      <w:r w:rsidRPr="003B25D8">
        <w:rPr>
          <w:rFonts w:cs="Times New Roman"/>
        </w:rPr>
        <w:t>. Importantly, communicators must establish a sense of collective response, especially by people in like social and cultural groups. Moreover, solutions should be broadly consistent with individuals’ personal aspirations, desired social identity, and cultural biases (CRED 2009; Segnit and Ereaut 2007). Finally, given the ideological polarization around responses to climate change (discussed below), the legitimate experience of fear and being overwhelmed, and the deep and lasting societal changes required to address the problem, there is an important place for facilitated dialogue and structured deliberation of the issues as they emerge (Kahan and Braman 2006). Such deliberation has been shown to improve interpersonal knowledge and trust of people with very different values, provide critical social support and affirmation, increase openness to different opinions and risk information, and thus to enable decision making, rather than obstruct it (Nagda 2006). In the end, communicators must temper their own temptation to persuade with fear by recognizing that issues have attention cycles (McKomas and Shanahan 1999). Climate change is not always going to be on the top of people’s agendas. But communicators can make important gains by framing climate change and solutions in ways that link them to more salient (local) issues people consistently care about—the economy, their children, their health and safety.</w:t>
      </w:r>
    </w:p>
    <w:p w14:paraId="6B96CF44" w14:textId="77777777" w:rsidR="00A739E0" w:rsidRPr="003B25D8" w:rsidRDefault="00A739E0" w:rsidP="002B40CD">
      <w:pPr>
        <w:pStyle w:val="Heading4"/>
      </w:pPr>
      <w:r w:rsidRPr="003B25D8">
        <w:t>Perm’s the only way to solve- alt doesn’t give people an alternate source of energy</w:t>
      </w:r>
    </w:p>
    <w:p w14:paraId="61F809CA" w14:textId="77777777" w:rsidR="009E732A" w:rsidRPr="003B25D8" w:rsidRDefault="009E732A" w:rsidP="009E732A">
      <w:pPr>
        <w:rPr>
          <w:rFonts w:cs="Times New Roman"/>
        </w:rPr>
      </w:pPr>
      <w:r w:rsidRPr="003B25D8">
        <w:rPr>
          <w:rFonts w:cs="Times New Roman"/>
        </w:rPr>
        <w:t xml:space="preserve">SUSANNE C. </w:t>
      </w:r>
      <w:r w:rsidRPr="003B25D8">
        <w:rPr>
          <w:rStyle w:val="StyleStyleBold12pt"/>
          <w:rFonts w:cs="Times New Roman"/>
        </w:rPr>
        <w:t>MOSER</w:t>
      </w:r>
      <w:r w:rsidRPr="003B25D8">
        <w:rPr>
          <w:rFonts w:cs="Times New Roman"/>
        </w:rPr>
        <w:t xml:space="preserve"> AND LISA </w:t>
      </w:r>
      <w:r w:rsidRPr="003B25D8">
        <w:rPr>
          <w:rStyle w:val="StyleStyleBold12pt"/>
          <w:rFonts w:cs="Times New Roman"/>
        </w:rPr>
        <w:t xml:space="preserve">DILLING </w:t>
      </w:r>
      <w:r>
        <w:rPr>
          <w:rStyle w:val="StyleStyleBold12pt"/>
          <w:rFonts w:cs="Times New Roman"/>
        </w:rPr>
        <w:t xml:space="preserve">10 </w:t>
      </w:r>
      <w:r w:rsidRPr="009E732A">
        <w:t>PHD Principal Researcher of Susanne Moser Research &amp; Consulting in Santa Cruz, California. She is also a Social Science Research Fellow at the Woods Institute for the Environment at Stanford University and Assistant Professor of Environmental Studies, a Fellow of the Cooperative Institute for Research in Environmental Sciences (CIRES) and a member of the Center for Science and Technology Policy Research at the University of Colorado, Boulder respectively COMMUNICATING CLIMATE CHANGE: CLOSING THE SCIENCE-ACTION GAP http://www.climateaccess.org/sites/default/files/Moser_Communicating%20Climate%20Change_0.pdf</w:t>
      </w:r>
    </w:p>
    <w:p w14:paraId="2545299D" w14:textId="77777777" w:rsidR="00A739E0" w:rsidRPr="003B25D8" w:rsidRDefault="00A739E0" w:rsidP="00A739E0">
      <w:pPr>
        <w:rPr>
          <w:rFonts w:cs="Times New Roman"/>
        </w:rPr>
      </w:pPr>
      <w:r w:rsidRPr="003B25D8">
        <w:rPr>
          <w:rFonts w:cs="Times New Roman"/>
        </w:rPr>
        <w:t xml:space="preserve">In some sense, communication on climate change has been spectacularly successful. Across nations, nearly everyone in surveyed populations has at least heard of the issue and many can identify at least some important climate change impacts (Leiserowitz 2007). However, upon deeper exploration, we find that understanding is superficial, personal concern is relatively low and ever-susceptible to be overwhelmed by more immediate, salient threats and interests. And while a majority favors generic ‘action,’ support for those that affect people’s pocketbook such as carbon taxes or increased gasoline prices declines sharply, especially during economically difficult times (Moser 2008). Faced with these facts, communicators tend to resort to well-worn strategies to raise concern and elicit active engagement. First, they attempt to increase public understanding and provide more information on the assumption that knowledge is the major stumbling block to action. Second, they resort to fear tactics to motivate action, if often only to achieve the opposite effect. Third, in banking on the credibility and overall consensus of thousands of scientists, they insist on the scientific framing of climate change as the most compelling story, regardless of the differences among audiences. And finally, they try to reach the masses through traditional communication channels, while disregarding the power and advantages of different channels, especially interpersonal ones. </w:t>
      </w:r>
      <w:r w:rsidRPr="003B25D8">
        <w:rPr>
          <w:rStyle w:val="StyleBoldUnderline"/>
          <w:rFonts w:cs="Times New Roman"/>
        </w:rPr>
        <w:t>Clearly, communication on climate change is only part of the picture. Raising awareness and discussing an issue does not directly result in behavior change or policy action. Other factors, especially policy options, windows, and barriers, come into play.</w:t>
      </w:r>
      <w:r w:rsidRPr="003B25D8">
        <w:rPr>
          <w:rFonts w:cs="Times New Roman"/>
        </w:rPr>
        <w:t xml:space="preserve"> Thus, </w:t>
      </w:r>
      <w:r w:rsidRPr="003B25D8">
        <w:rPr>
          <w:rStyle w:val="StyleBoldUnderline"/>
          <w:rFonts w:cs="Times New Roman"/>
        </w:rPr>
        <w:t>for communication to be effective</w:t>
      </w:r>
      <w:r w:rsidRPr="003B25D8">
        <w:rPr>
          <w:rFonts w:cs="Times New Roman"/>
        </w:rPr>
        <w:t xml:space="preserve"> in leading to active engagement, </w:t>
      </w:r>
      <w:r w:rsidRPr="003B25D8">
        <w:rPr>
          <w:rStyle w:val="StyleBoldUnderline"/>
          <w:rFonts w:cs="Times New Roman"/>
        </w:rPr>
        <w:t>it must be supported by policy, economic, and infrastructure changes</w:t>
      </w:r>
      <w:r w:rsidRPr="003B25D8">
        <w:rPr>
          <w:rFonts w:cs="Times New Roman"/>
        </w:rPr>
        <w:t xml:space="preserve"> that allow concerns and good intentions to be realized (Moser and Dilling 2007; Ockwell et al. 2009). </w:t>
      </w:r>
      <w:r w:rsidRPr="003B25D8">
        <w:rPr>
          <w:rStyle w:val="StyleBoldUnderline"/>
          <w:rFonts w:cs="Times New Roman"/>
        </w:rPr>
        <w:t>No matter how much communicators may exhort individuals to use less energy,</w:t>
      </w:r>
      <w:r w:rsidRPr="003B25D8">
        <w:rPr>
          <w:rFonts w:cs="Times New Roman"/>
        </w:rPr>
        <w:t xml:space="preserve"> for example</w:t>
      </w:r>
      <w:r w:rsidRPr="003B25D8">
        <w:rPr>
          <w:rStyle w:val="StyleBoldUnderline"/>
          <w:rFonts w:cs="Times New Roman"/>
        </w:rPr>
        <w:t>, if people have no alternative to heat their homes or get to work</w:t>
      </w:r>
      <w:r w:rsidRPr="003B25D8">
        <w:rPr>
          <w:rFonts w:cs="Times New Roman"/>
        </w:rPr>
        <w:t xml:space="preserve"> in a timely manner, such </w:t>
      </w:r>
      <w:r w:rsidRPr="003B25D8">
        <w:rPr>
          <w:rStyle w:val="StyleBoldUnderline"/>
          <w:rFonts w:cs="Times New Roman"/>
        </w:rPr>
        <w:t>efforts</w:t>
      </w:r>
      <w:r w:rsidRPr="003B25D8">
        <w:rPr>
          <w:rFonts w:cs="Times New Roman"/>
        </w:rPr>
        <w:t xml:space="preserve"> may </w:t>
      </w:r>
      <w:r w:rsidRPr="003B25D8">
        <w:rPr>
          <w:rStyle w:val="StyleBoldUnderline"/>
          <w:rFonts w:cs="Times New Roman"/>
        </w:rPr>
        <w:t>fail</w:t>
      </w:r>
      <w:r w:rsidRPr="003B25D8">
        <w:rPr>
          <w:rFonts w:cs="Times New Roman"/>
        </w:rPr>
        <w:t xml:space="preserve">. </w:t>
      </w:r>
      <w:r w:rsidRPr="003B25D8">
        <w:rPr>
          <w:rStyle w:val="StyleBoldUnderline"/>
          <w:rFonts w:cs="Times New Roman"/>
        </w:rPr>
        <w:t>Educating about the benefits of energy-efficient appliances will not produce results if easy ways to implement these changes are not provided</w:t>
      </w:r>
      <w:r w:rsidRPr="003B25D8">
        <w:rPr>
          <w:rFonts w:cs="Times New Roman"/>
        </w:rPr>
        <w:t xml:space="preserve"> (Dilling and Farhar 2007). In short, communication for social change must consist of efforts to increase the motivation to make a change and help to lower the barriers to realizing it (Moser and Dilling 2007). In this chapter, we articulate a role for communication that is broader than some communicators might assume: it is not just a way of conveying information to, or persuading, a passive receiver. Rather, we suggest that people in a democratic society are best served by actively engaging with an issue, making their voices and values heard, and contributing to the formulation of societal responses. </w:t>
      </w:r>
      <w:r w:rsidRPr="003B25D8">
        <w:rPr>
          <w:rStyle w:val="StyleBoldUnderline"/>
          <w:rFonts w:cs="Times New Roman"/>
        </w:rPr>
        <w:t xml:space="preserve">Imposing a deluge of scientific facts and technocratic solutions on a populace without discussion and awareness of risks and choices is likely to lead to resistance and opposition </w:t>
      </w:r>
      <w:r w:rsidRPr="003B25D8">
        <w:rPr>
          <w:rFonts w:cs="Times New Roman"/>
        </w:rPr>
        <w:t>(Moser 2009b). There is no easy answer to societal discussions of value-laden issues with big stakes for everyone involved (as heated debates over regulating carbon emissions and siting wind farms suggest). Thus, effective communication serves two-way engagement, which—ultimately—enables societal action. Given limited resources and attention spans, climate change communicators should reexamine their strategies in light of the insights from communications research. We must challenge our assumptions about climate change communication and acknowledge its most useful modes and roles. Better understanding the audience will help identify the most appropriate framings, messengers, and messages that will most powerfully resonate with different people. Audience-specific use of communication channels for ‘retail communication’ may in the end bemore cost-effective thanmass communication that speaks to no one really. If creatively combined with engagement in forums for direct dialogue, communicators can take advantage of economies of scale, persuasive power, and social capital to achieve their goals.</w:t>
      </w:r>
    </w:p>
    <w:p w14:paraId="695A30D1" w14:textId="77777777" w:rsidR="00A739E0" w:rsidRPr="003B25D8" w:rsidRDefault="00A739E0" w:rsidP="00A739E0">
      <w:pPr>
        <w:rPr>
          <w:rFonts w:cs="Times New Roman"/>
        </w:rPr>
      </w:pPr>
    </w:p>
    <w:p w14:paraId="440FB863" w14:textId="77777777" w:rsidR="00A739E0" w:rsidRPr="003B25D8" w:rsidRDefault="00A739E0" w:rsidP="00A739E0">
      <w:pPr>
        <w:pStyle w:val="Heading3"/>
        <w:rPr>
          <w:rFonts w:cs="Times New Roman"/>
        </w:rPr>
      </w:pPr>
      <w:r w:rsidRPr="003B25D8">
        <w:rPr>
          <w:rFonts w:cs="Times New Roman"/>
        </w:rPr>
        <w:t>Permutation – Economy</w:t>
      </w:r>
    </w:p>
    <w:p w14:paraId="2A218E79" w14:textId="77777777" w:rsidR="00A739E0" w:rsidRPr="003B25D8" w:rsidRDefault="00A739E0" w:rsidP="002B40CD">
      <w:pPr>
        <w:pStyle w:val="Heading4"/>
      </w:pPr>
      <w:r w:rsidRPr="003B25D8">
        <w:t xml:space="preserve">Climate rhetoric only fails when it contradicts economic beliefs – the aff’s merger of economic and environmental rhetoric solves best. </w:t>
      </w:r>
    </w:p>
    <w:p w14:paraId="64638FFF" w14:textId="77777777" w:rsidR="00A739E0" w:rsidRPr="003B25D8" w:rsidRDefault="00A739E0" w:rsidP="00A739E0">
      <w:pPr>
        <w:rPr>
          <w:rFonts w:cs="Times New Roman"/>
        </w:rPr>
      </w:pPr>
      <w:r w:rsidRPr="003B25D8">
        <w:rPr>
          <w:rStyle w:val="StyleStyleBold12pt"/>
          <w:rFonts w:cs="Times New Roman"/>
        </w:rPr>
        <w:t xml:space="preserve">Feygina </w:t>
      </w:r>
      <w:proofErr w:type="gramStart"/>
      <w:r w:rsidRPr="003B25D8">
        <w:rPr>
          <w:rStyle w:val="StyleStyleBold12pt"/>
          <w:rFonts w:cs="Times New Roman"/>
        </w:rPr>
        <w:t>et</w:t>
      </w:r>
      <w:proofErr w:type="gramEnd"/>
      <w:r w:rsidRPr="003B25D8">
        <w:rPr>
          <w:rStyle w:val="StyleStyleBold12pt"/>
          <w:rFonts w:cs="Times New Roman"/>
        </w:rPr>
        <w:t>. al ’10</w:t>
      </w:r>
      <w:r w:rsidRPr="003B25D8">
        <w:rPr>
          <w:rFonts w:cs="Times New Roman"/>
        </w:rPr>
        <w:t xml:space="preserve"> (Irina, John T. Jost, and Rachel E. Goldsmith, Irina is a professor of psychology at NYU, </w:t>
      </w:r>
      <w:r w:rsidRPr="003B25D8">
        <w:rPr>
          <w:rFonts w:cs="Times New Roman"/>
          <w:i/>
        </w:rPr>
        <w:t xml:space="preserve">Personality and Social Psychology Bulletin </w:t>
      </w:r>
      <w:r w:rsidRPr="003B25D8">
        <w:rPr>
          <w:rFonts w:cs="Times New Roman"/>
        </w:rPr>
        <w:t>36(3) 326 –338, “System Justification, the Denial of Global Warming, and the Possibility of ‘System-Sanctioned Change’”) // AWP</w:t>
      </w:r>
    </w:p>
    <w:p w14:paraId="5A9813E2" w14:textId="77777777" w:rsidR="00A739E0" w:rsidRPr="003B25D8" w:rsidRDefault="00A739E0" w:rsidP="00A739E0">
      <w:pPr>
        <w:rPr>
          <w:rFonts w:cs="Times New Roman"/>
        </w:rPr>
      </w:pPr>
      <w:r w:rsidRPr="003B25D8">
        <w:rPr>
          <w:rFonts w:cs="Times New Roman"/>
        </w:rPr>
        <w:t xml:space="preserve">Forty years ago, Hardin (1968) observed that many </w:t>
      </w:r>
      <w:r w:rsidRPr="003B25D8">
        <w:rPr>
          <w:rStyle w:val="StyleBoldUnderline"/>
          <w:rFonts w:cs="Times New Roman"/>
        </w:rPr>
        <w:t>people perceive an opposition between economic growth and environmental protection</w:t>
      </w:r>
      <w:r w:rsidRPr="003B25D8">
        <w:rPr>
          <w:rFonts w:cs="Times New Roman"/>
        </w:rPr>
        <w:t xml:space="preserve">. Indeed, </w:t>
      </w:r>
      <w:r w:rsidRPr="003B25D8">
        <w:rPr>
          <w:rStyle w:val="StyleBoldUnderline"/>
          <w:rFonts w:cs="Times New Roman"/>
        </w:rPr>
        <w:t>ecologically beneficial solutions demand extensive changes to</w:t>
      </w:r>
      <w:r w:rsidRPr="003B25D8">
        <w:rPr>
          <w:rFonts w:cs="Times New Roman"/>
        </w:rPr>
        <w:t xml:space="preserve"> the industrial process, such as switching to environmentally friendly means of production and altering pervasive practices of consumption that are associated with capitalism. They require rethinking the practices of dominating the environment and bringing the forces of nature under control through technology and human ingenuity—</w:t>
      </w:r>
      <w:r w:rsidRPr="003B25D8">
        <w:rPr>
          <w:rStyle w:val="StyleBoldUnderline"/>
          <w:rFonts w:cs="Times New Roman"/>
        </w:rPr>
        <w:t>ideas on which much of modern Western civilization is predicated. Environmental problems also make evident the need for political change by highlighting the failures of political leaders</w:t>
      </w:r>
      <w:r w:rsidRPr="003B25D8">
        <w:rPr>
          <w:rFonts w:cs="Times New Roman"/>
        </w:rPr>
        <w:t xml:space="preserve">, especially conservative leaders, who have largely promulgated attitudes of indifference and inaction with respect to the environment, consistently neg lecting environmental issues in favor of relatively narrow national and economic interests (e.g., Begley, 2007; McCright &amp; Dunlap, 2003). In sum, </w:t>
      </w:r>
      <w:r w:rsidRPr="003B25D8">
        <w:rPr>
          <w:rStyle w:val="StyleBoldUnderline"/>
          <w:rFonts w:cs="Times New Roman"/>
        </w:rPr>
        <w:t>for many people, acknowledging and addressing environmental problems appears to be threatening to the very foundations of the social, economic, and political status quo.</w:t>
      </w:r>
      <w:r w:rsidRPr="003B25D8">
        <w:rPr>
          <w:rFonts w:cs="Times New Roman"/>
        </w:rPr>
        <w:t xml:space="preserve"> When the social system is threatened by an external (or exogenous) source, such as a foreign military or terrorist attack</w:t>
      </w:r>
      <w:r w:rsidRPr="003B25D8">
        <w:rPr>
          <w:rStyle w:val="StyleBoldUnderline"/>
          <w:rFonts w:cs="Times New Roman"/>
        </w:rPr>
        <w:t xml:space="preserve">, the need to justify the system generally manifests itself in terms of increased attention and commitment to defeating the source of the threat </w:t>
      </w:r>
      <w:r w:rsidRPr="003B25D8">
        <w:rPr>
          <w:rFonts w:cs="Times New Roman"/>
        </w:rPr>
        <w:t xml:space="preserve">(e.g., Bonanno &amp; Jost, 2006; Ullrich &amp; Cohrs, 2007). By contrast, </w:t>
      </w:r>
      <w:r w:rsidRPr="003B25D8">
        <w:rPr>
          <w:rStyle w:val="StyleBoldUnderline"/>
          <w:rFonts w:cs="Times New Roman"/>
        </w:rPr>
        <w:t>the threat posed by environmental destruction is the result of the status quo itself; the practices of our socioeconomic system have brought about the current crisis and thus constitute a threat that is internal</w:t>
      </w:r>
      <w:r w:rsidRPr="003B25D8">
        <w:rPr>
          <w:rFonts w:cs="Times New Roman"/>
        </w:rPr>
        <w:t xml:space="preserve"> (or endogenous) to the system. </w:t>
      </w:r>
      <w:r w:rsidRPr="003B25D8">
        <w:rPr>
          <w:rStyle w:val="StyleBoldUnderline"/>
          <w:rFonts w:cs="Times New Roman"/>
        </w:rPr>
        <w:t>Facing up to this kind of threat involves (a) acknowledging the shortcomings of the current system and established practices, (b) accepting both systemic and individual responsibility for the current state of the environment, and (c) admitting that the status quo must change if we are to prevent ecological disaster. We propose that people are prone to defend the system against endogenous threats by minimizing or even denying systemic problems, thereby obviating the need to ask challenging questions and implement changes</w:t>
      </w:r>
      <w:r w:rsidRPr="003B25D8">
        <w:rPr>
          <w:rFonts w:cs="Times New Roman"/>
        </w:rPr>
        <w:t>. Napier, Mandisodza, Andersen, and Jost (2006) suggested that many people engaged in a denial of structural inequalities and injustices that were exposed by the inadequate governmental response to the humanitarian crisis brought on by Hurricane Katrina. However, empirical research has yet to document the relationship between system justification motivation and denial; the current research is aimed at establishing just such a connection in the environmental domain.</w:t>
      </w:r>
    </w:p>
    <w:p w14:paraId="173FB4AC" w14:textId="77777777" w:rsidR="00A739E0" w:rsidRPr="003B25D8" w:rsidRDefault="00A739E0" w:rsidP="00A739E0">
      <w:pPr>
        <w:pStyle w:val="Heading3"/>
        <w:rPr>
          <w:rFonts w:cs="Times New Roman"/>
        </w:rPr>
      </w:pPr>
      <w:r w:rsidRPr="003B25D8">
        <w:rPr>
          <w:rFonts w:cs="Times New Roman"/>
        </w:rPr>
        <w:t>Permutation - Hegemony</w:t>
      </w:r>
    </w:p>
    <w:p w14:paraId="0202EFB9" w14:textId="77777777" w:rsidR="00A739E0" w:rsidRPr="003B25D8" w:rsidRDefault="00A739E0" w:rsidP="002B40CD">
      <w:pPr>
        <w:pStyle w:val="Heading4"/>
      </w:pPr>
      <w:r w:rsidRPr="003B25D8">
        <w:t xml:space="preserve">Perm solves best – Framing the aff as patriotic and preserving American hegemony motivates action and solves conservative opposition  </w:t>
      </w:r>
    </w:p>
    <w:p w14:paraId="45B33964" w14:textId="77777777" w:rsidR="00A739E0" w:rsidRPr="003B25D8" w:rsidRDefault="00A739E0" w:rsidP="00A739E0">
      <w:pPr>
        <w:rPr>
          <w:rFonts w:cs="Times New Roman"/>
        </w:rPr>
      </w:pPr>
      <w:r w:rsidRPr="003B25D8">
        <w:rPr>
          <w:rStyle w:val="StyleStyleBold12pt"/>
          <w:rFonts w:cs="Times New Roman"/>
        </w:rPr>
        <w:t xml:space="preserve">Feygina </w:t>
      </w:r>
      <w:proofErr w:type="gramStart"/>
      <w:r w:rsidRPr="003B25D8">
        <w:rPr>
          <w:rStyle w:val="StyleStyleBold12pt"/>
          <w:rFonts w:cs="Times New Roman"/>
        </w:rPr>
        <w:t>et</w:t>
      </w:r>
      <w:proofErr w:type="gramEnd"/>
      <w:r w:rsidRPr="003B25D8">
        <w:rPr>
          <w:rStyle w:val="StyleStyleBold12pt"/>
          <w:rFonts w:cs="Times New Roman"/>
        </w:rPr>
        <w:t>. al ’10</w:t>
      </w:r>
      <w:r w:rsidRPr="003B25D8">
        <w:rPr>
          <w:rFonts w:cs="Times New Roman"/>
        </w:rPr>
        <w:t xml:space="preserve"> (Irina, John T. Jost, and Rachel E. Goldsmith, Irina is a professor of psychology at NYU, </w:t>
      </w:r>
      <w:r w:rsidRPr="003B25D8">
        <w:rPr>
          <w:rFonts w:cs="Times New Roman"/>
          <w:i/>
        </w:rPr>
        <w:t xml:space="preserve">Personality and Social Psychology Bulletin </w:t>
      </w:r>
      <w:r w:rsidRPr="003B25D8">
        <w:rPr>
          <w:rFonts w:cs="Times New Roman"/>
        </w:rPr>
        <w:t>36(3) 326 –338, “System Justification, the Denial of Global Warming, and the Possibility of ‘System-Sanctioned Change’”) // AWP</w:t>
      </w:r>
    </w:p>
    <w:p w14:paraId="07AD791E" w14:textId="77777777" w:rsidR="00A739E0" w:rsidRPr="003B25D8" w:rsidRDefault="00A739E0" w:rsidP="00A739E0">
      <w:pPr>
        <w:rPr>
          <w:rStyle w:val="StyleBoldUnderline"/>
          <w:rFonts w:cs="Times New Roman"/>
        </w:rPr>
      </w:pPr>
      <w:r w:rsidRPr="003B25D8">
        <w:rPr>
          <w:rFonts w:cs="Times New Roman"/>
        </w:rPr>
        <w:t xml:space="preserve">Our third and final study provides encouraging evidence that </w:t>
      </w:r>
      <w:r w:rsidRPr="003B25D8">
        <w:rPr>
          <w:rStyle w:val="StyleBoldUnderline"/>
          <w:rFonts w:cs="Times New Roman"/>
        </w:rPr>
        <w:t>system justification tendencies need not hinder the formation of pro-environmental intentions and behaviors</w:t>
      </w:r>
      <w:r w:rsidRPr="003B25D8">
        <w:rPr>
          <w:rFonts w:cs="Times New Roman"/>
        </w:rPr>
        <w:t xml:space="preserve">. To the extent that </w:t>
      </w:r>
      <w:r w:rsidRPr="003B25D8">
        <w:rPr>
          <w:rStyle w:val="StyleBoldUnderline"/>
          <w:rFonts w:cs="Times New Roman"/>
        </w:rPr>
        <w:t xml:space="preserve">we can encourage people to perceive environmentalism as a way of upholding </w:t>
      </w:r>
      <w:r w:rsidRPr="003B25D8">
        <w:rPr>
          <w:rFonts w:cs="Times New Roman"/>
        </w:rPr>
        <w:t xml:space="preserve">(rather than threatening) </w:t>
      </w:r>
      <w:r w:rsidRPr="003B25D8">
        <w:rPr>
          <w:rStyle w:val="StyleBoldUnderline"/>
          <w:rFonts w:cs="Times New Roman"/>
        </w:rPr>
        <w:t>cherished societal institutions and practices, it may be possible to transform resistance and inaction into constructive engagement. The key</w:t>
      </w:r>
      <w:r w:rsidRPr="003B25D8">
        <w:rPr>
          <w:rFonts w:cs="Times New Roman"/>
        </w:rPr>
        <w:t xml:space="preserve">, it seems, </w:t>
      </w:r>
      <w:r w:rsidRPr="003B25D8">
        <w:rPr>
          <w:rStyle w:val="StyleBoldUnderline"/>
          <w:rFonts w:cs="Times New Roman"/>
        </w:rPr>
        <w:t>is to characterize pro-environmental change as</w:t>
      </w:r>
      <w:r w:rsidRPr="003B25D8">
        <w:rPr>
          <w:rFonts w:cs="Times New Roman"/>
        </w:rPr>
        <w:t xml:space="preserve"> “system sanctioned,” that is, as a desired, perhaps necessary, means of </w:t>
      </w:r>
      <w:r w:rsidRPr="003B25D8">
        <w:rPr>
          <w:rStyle w:val="StyleBoldUnderline"/>
          <w:rFonts w:cs="Times New Roman"/>
        </w:rPr>
        <w:t>preserving the American way of life,</w:t>
      </w:r>
      <w:r w:rsidRPr="003B25D8">
        <w:rPr>
          <w:rFonts w:cs="Times New Roman"/>
        </w:rPr>
        <w:t xml:space="preserve"> and </w:t>
      </w:r>
      <w:r w:rsidRPr="003B25D8">
        <w:rPr>
          <w:rStyle w:val="StyleBoldUnderline"/>
          <w:rFonts w:cs="Times New Roman"/>
        </w:rPr>
        <w:t>to communicate that it is</w:t>
      </w:r>
      <w:r w:rsidRPr="003B25D8">
        <w:rPr>
          <w:rFonts w:cs="Times New Roman"/>
        </w:rPr>
        <w:t xml:space="preserve">, among other things, </w:t>
      </w:r>
      <w:r w:rsidRPr="003B25D8">
        <w:rPr>
          <w:rStyle w:val="StyleBoldUnderline"/>
          <w:rFonts w:cs="Times New Roman"/>
        </w:rPr>
        <w:t>patriotic to defend and protect natural resources. Under such circumstances, it is conceivable that many more citizens</w:t>
      </w:r>
      <w:r w:rsidRPr="003B25D8">
        <w:rPr>
          <w:rFonts w:cs="Times New Roman"/>
        </w:rPr>
        <w:t xml:space="preserve"> (including more of those who are presently skeptical) </w:t>
      </w:r>
      <w:r w:rsidRPr="003B25D8">
        <w:rPr>
          <w:rStyle w:val="StyleBoldUnderline"/>
          <w:rFonts w:cs="Times New Roman"/>
        </w:rPr>
        <w:t>will embrace and begin to justify a new, more environmentally sound regime</w:t>
      </w:r>
      <w:r w:rsidRPr="003B25D8">
        <w:rPr>
          <w:rFonts w:cs="Times New Roman"/>
        </w:rPr>
        <w:t xml:space="preserve">. Along these lines, Kay et al. (2002) found that people engage in anticipatory rationalization of the status quo so that as the perceived likelihood of an event increases, it is judged to be increasingly desirable. This aspect of system justification motivation may well give rise to stronger support for change in the face of pro-environmental legislation and economic initiatives, once they are perceived to be inevitable. The communication of information about environmental problems leaves much room for interpretational ambiguity, partly because of the novelty and complexity of the issues. Although this ambiguity has often contributed to confusion and misinterpretation, our findings suggest that it can also be used constructively. </w:t>
      </w:r>
      <w:r w:rsidRPr="003B25D8">
        <w:rPr>
          <w:rStyle w:val="StyleBoldUnderline"/>
          <w:rFonts w:cs="Times New Roman"/>
        </w:rPr>
        <w:t>The philosophy that assumes an inherent opposition between the well-being of our social and especially economic systems and the natural environment is deeply flawed</w:t>
      </w:r>
      <w:r w:rsidRPr="003B25D8">
        <w:rPr>
          <w:rFonts w:cs="Times New Roman"/>
        </w:rPr>
        <w:t xml:space="preserve">, at least in terms of its behavioral consequences. Our research suggests that </w:t>
      </w:r>
      <w:r w:rsidRPr="003B25D8">
        <w:rPr>
          <w:rStyle w:val="StyleBoldUnderline"/>
          <w:rFonts w:cs="Times New Roman"/>
        </w:rPr>
        <w:t>people may be more open to pro-environmental initiatives than is commonly assumed</w:t>
      </w:r>
      <w:r w:rsidRPr="003B25D8">
        <w:rPr>
          <w:rFonts w:cs="Times New Roman"/>
        </w:rPr>
        <w:t xml:space="preserve">. If </w:t>
      </w:r>
      <w:r w:rsidRPr="003B25D8">
        <w:rPr>
          <w:rStyle w:val="StyleBoldUnderline"/>
          <w:rFonts w:cs="Times New Roman"/>
        </w:rPr>
        <w:t>including a brief message suggesting that environmentalism is patriotic and helps preserve our way of life</w:t>
      </w:r>
      <w:r w:rsidRPr="003B25D8">
        <w:rPr>
          <w:rFonts w:cs="Times New Roman"/>
        </w:rPr>
        <w:t xml:space="preserve"> can eliminate the negative effect of system justification, there is reason to hope that a more concerted campaign </w:t>
      </w:r>
      <w:r w:rsidRPr="003B25D8">
        <w:rPr>
          <w:rStyle w:val="StyleBoldUnderline"/>
          <w:rFonts w:cs="Times New Roman"/>
        </w:rPr>
        <w:t>can succeed in creating the perception that caring about one’s country</w:t>
      </w:r>
      <w:r w:rsidRPr="003B25D8">
        <w:rPr>
          <w:rFonts w:cs="Times New Roman"/>
        </w:rPr>
        <w:t xml:space="preserve"> (and its socioeconomic institutions) </w:t>
      </w:r>
      <w:r w:rsidRPr="003B25D8">
        <w:rPr>
          <w:rStyle w:val="StyleBoldUnderline"/>
          <w:rFonts w:cs="Times New Roman"/>
        </w:rPr>
        <w:t>is compatible with a concern for the natural world.</w:t>
      </w:r>
    </w:p>
    <w:p w14:paraId="250C1877" w14:textId="77777777" w:rsidR="00A739E0" w:rsidRPr="003B25D8" w:rsidRDefault="00A739E0" w:rsidP="00A739E0">
      <w:pPr>
        <w:pStyle w:val="Heading2"/>
        <w:rPr>
          <w:rFonts w:cs="Times New Roman"/>
        </w:rPr>
      </w:pPr>
      <w:r w:rsidRPr="003B25D8">
        <w:rPr>
          <w:rFonts w:cs="Times New Roman"/>
        </w:rPr>
        <w:t>Alternative</w:t>
      </w:r>
    </w:p>
    <w:p w14:paraId="5C135948" w14:textId="77777777" w:rsidR="00A739E0" w:rsidRPr="003B25D8" w:rsidRDefault="00A739E0" w:rsidP="00A739E0">
      <w:pPr>
        <w:pStyle w:val="Heading3"/>
        <w:rPr>
          <w:rFonts w:cs="Times New Roman"/>
        </w:rPr>
      </w:pPr>
      <w:r w:rsidRPr="003B25D8">
        <w:rPr>
          <w:rFonts w:cs="Times New Roman"/>
        </w:rPr>
        <w:t xml:space="preserve">Paleoclimatology </w:t>
      </w:r>
    </w:p>
    <w:p w14:paraId="6D550701" w14:textId="77777777" w:rsidR="00A739E0" w:rsidRPr="003B25D8" w:rsidRDefault="00A739E0" w:rsidP="002B40CD">
      <w:pPr>
        <w:pStyle w:val="Heading4"/>
      </w:pPr>
      <w:r w:rsidRPr="003B25D8">
        <w:t xml:space="preserve">Turn - focus on long-term effects breeds passivity </w:t>
      </w:r>
    </w:p>
    <w:p w14:paraId="71FAA81F" w14:textId="77777777" w:rsidR="00A739E0" w:rsidRPr="003B25D8" w:rsidRDefault="00A739E0" w:rsidP="00A739E0">
      <w:pPr>
        <w:rPr>
          <w:rFonts w:cs="Times New Roman"/>
        </w:rPr>
      </w:pPr>
      <w:r w:rsidRPr="003B25D8">
        <w:rPr>
          <w:rStyle w:val="StyleStyleBold12pt"/>
          <w:rFonts w:cs="Times New Roman"/>
        </w:rPr>
        <w:t>Russil ’11</w:t>
      </w:r>
      <w:r w:rsidRPr="003B25D8">
        <w:rPr>
          <w:rFonts w:cs="Times New Roman"/>
        </w:rPr>
        <w:t xml:space="preserve"> (Chris, Ph.D in communication with a focus on the environment and the media, “Temporal Metaphor in Abrupt Climate Change Communication: An Initial Effort at Clarification” compiled in </w:t>
      </w:r>
      <w:r w:rsidRPr="003B25D8">
        <w:rPr>
          <w:rFonts w:cs="Times New Roman"/>
          <w:i/>
        </w:rPr>
        <w:t>The Economic, Social and Political Elements of Climate Change</w:t>
      </w:r>
      <w:r w:rsidRPr="003B25D8">
        <w:rPr>
          <w:rFonts w:cs="Times New Roman"/>
        </w:rPr>
        <w:t xml:space="preserve">, ed. Walter Leal Filho) // AWP </w:t>
      </w:r>
    </w:p>
    <w:p w14:paraId="3810A9B8" w14:textId="77777777" w:rsidR="00A739E0" w:rsidRPr="003B25D8" w:rsidRDefault="00A739E0" w:rsidP="00A739E0">
      <w:pPr>
        <w:spacing w:after="200" w:line="276" w:lineRule="auto"/>
        <w:rPr>
          <w:rFonts w:cs="Times New Roman"/>
        </w:rPr>
      </w:pPr>
      <w:r w:rsidRPr="003B25D8">
        <w:rPr>
          <w:rFonts w:cs="Times New Roman"/>
        </w:rPr>
        <w:t xml:space="preserve">An interesting quality of the earliest concerns with abrupt climate change is their analogical or metaphorical character. Generally, it is historical analogies that are considered most relevant. Broecker (1999), for instance, argued directly for the importance of historical analogy in questioning the reliance of climate policy on computer model simulations. </w:t>
      </w:r>
      <w:r w:rsidRPr="003B25D8">
        <w:rPr>
          <w:rStyle w:val="StyleBoldUnderline"/>
          <w:rFonts w:cs="Times New Roman"/>
        </w:rPr>
        <w:t>Existing climate model simulations are misleading and even dangerous</w:t>
      </w:r>
      <w:r w:rsidRPr="003B25D8">
        <w:rPr>
          <w:rFonts w:cs="Times New Roman"/>
        </w:rPr>
        <w:t>, Broeker and others have argued</w:t>
      </w:r>
      <w:r w:rsidRPr="003B25D8">
        <w:rPr>
          <w:rStyle w:val="StyleBoldUnderline"/>
          <w:rFonts w:cs="Times New Roman"/>
        </w:rPr>
        <w:t>, since they privilege gradualist forms of change.</w:t>
      </w:r>
      <w:r w:rsidRPr="003B25D8">
        <w:rPr>
          <w:rFonts w:cs="Times New Roman"/>
        </w:rPr>
        <w:t xml:space="preserve"> Given these assumptions, “one can imagine that man might be able to cope with the coming changes” (Broecker 1987, p. 123). However, if we examine </w:t>
      </w:r>
      <w:r w:rsidRPr="003B25D8">
        <w:rPr>
          <w:rStyle w:val="StyleBoldUnderline"/>
          <w:rFonts w:cs="Times New Roman"/>
        </w:rPr>
        <w:t>the palaeoclimatological record</w:t>
      </w:r>
      <w:r w:rsidRPr="003B25D8">
        <w:rPr>
          <w:rFonts w:cs="Times New Roman"/>
        </w:rPr>
        <w:t xml:space="preserve">, we see </w:t>
      </w:r>
      <w:r w:rsidRPr="003B25D8">
        <w:rPr>
          <w:rStyle w:val="StyleBoldUnderline"/>
          <w:rFonts w:cs="Times New Roman"/>
        </w:rPr>
        <w:t>it is littered with abrupt climate changes</w:t>
      </w:r>
      <w:r w:rsidRPr="003B25D8">
        <w:rPr>
          <w:rFonts w:cs="Times New Roman"/>
        </w:rPr>
        <w:t xml:space="preserve"> (cf. Alley 2000; Lenton 2009a). </w:t>
      </w:r>
      <w:r w:rsidRPr="003B25D8">
        <w:rPr>
          <w:rStyle w:val="StyleBoldUnderline"/>
          <w:rFonts w:cs="Times New Roman"/>
        </w:rPr>
        <w:t>The climate has switched, flipped, flickered, jumped, tipped, or altered drastically, often over the course of only a few years, according to evidence compiled through deep sea and ice core analysis, as well as other sources. If we reason analogically, abrupt changes are quite possible, and model projections of gradual change risk lulling society into a false sense security</w:t>
      </w:r>
      <w:r w:rsidRPr="003B25D8">
        <w:rPr>
          <w:rFonts w:cs="Times New Roman"/>
        </w:rPr>
        <w:t xml:space="preserve"> (Broecker 1987; Lenton et al. 2008; Lenton 2009a).</w:t>
      </w:r>
    </w:p>
    <w:p w14:paraId="724BC671" w14:textId="77777777" w:rsidR="00A739E0" w:rsidRDefault="00A739E0" w:rsidP="00A739E0">
      <w:pPr>
        <w:pStyle w:val="Heading2"/>
      </w:pPr>
    </w:p>
    <w:p w14:paraId="1F533E1C" w14:textId="6EA79EA3" w:rsidR="00A739E0" w:rsidRPr="00A739E0" w:rsidRDefault="00A739E0" w:rsidP="00A739E0">
      <w:pPr>
        <w:pStyle w:val="Heading2"/>
      </w:pPr>
      <w:r>
        <w:t>SPECIFIC ANWERS</w:t>
      </w:r>
    </w:p>
    <w:p w14:paraId="2F7DB8BE" w14:textId="77777777" w:rsidR="00A739E0" w:rsidRDefault="00A739E0" w:rsidP="00CA7158">
      <w:pPr>
        <w:pStyle w:val="Heading2"/>
        <w:rPr>
          <w:rFonts w:cs="Times New Roman"/>
        </w:rPr>
      </w:pPr>
    </w:p>
    <w:p w14:paraId="21CD5A50" w14:textId="77777777" w:rsidR="00CA7158" w:rsidRPr="003B25D8" w:rsidRDefault="00CA7158" w:rsidP="00CA7158">
      <w:pPr>
        <w:pStyle w:val="Heading2"/>
        <w:rPr>
          <w:rFonts w:cs="Times New Roman"/>
        </w:rPr>
      </w:pPr>
      <w:r w:rsidRPr="003B25D8">
        <w:rPr>
          <w:rFonts w:cs="Times New Roman"/>
        </w:rPr>
        <w:t xml:space="preserve">Industrial Apocalyptic </w:t>
      </w:r>
    </w:p>
    <w:p w14:paraId="5E0E6948" w14:textId="77777777" w:rsidR="00CA7158" w:rsidRPr="003B25D8" w:rsidRDefault="00CA7158" w:rsidP="00CA7158">
      <w:pPr>
        <w:pStyle w:val="Heading3"/>
        <w:rPr>
          <w:rFonts w:cs="Times New Roman"/>
        </w:rPr>
      </w:pPr>
      <w:r w:rsidRPr="003B25D8">
        <w:rPr>
          <w:rFonts w:cs="Times New Roman"/>
        </w:rPr>
        <w:t>Corporations Self-Correcting</w:t>
      </w:r>
    </w:p>
    <w:p w14:paraId="69E9CE2A" w14:textId="77777777" w:rsidR="00CA7158" w:rsidRPr="003B25D8" w:rsidRDefault="00CA7158" w:rsidP="002B40CD">
      <w:pPr>
        <w:pStyle w:val="Heading4"/>
      </w:pPr>
      <w:r w:rsidRPr="003B25D8">
        <w:t>Corporate enlightenment proves capitalism is self-correcting</w:t>
      </w:r>
    </w:p>
    <w:p w14:paraId="49970763" w14:textId="77777777" w:rsidR="00CA7158" w:rsidRPr="003B25D8" w:rsidRDefault="00CA7158" w:rsidP="00CA7158">
      <w:pPr>
        <w:rPr>
          <w:rFonts w:cs="Times New Roman"/>
        </w:rPr>
      </w:pPr>
      <w:r w:rsidRPr="003B25D8">
        <w:rPr>
          <w:rFonts w:cs="Times New Roman"/>
        </w:rPr>
        <w:t>-consumer demand shapes corporate response</w:t>
      </w:r>
    </w:p>
    <w:p w14:paraId="42032A8B" w14:textId="77777777" w:rsidR="00CA7158" w:rsidRPr="003B25D8" w:rsidRDefault="00CA7158" w:rsidP="00CA7158">
      <w:pPr>
        <w:rPr>
          <w:rFonts w:cs="Times New Roman"/>
        </w:rPr>
      </w:pPr>
      <w:r w:rsidRPr="003B25D8">
        <w:rPr>
          <w:rFonts w:cs="Times New Roman"/>
        </w:rPr>
        <w:t>-NGOs are forcing companies to form a socially positive role</w:t>
      </w:r>
    </w:p>
    <w:p w14:paraId="0E83FE93" w14:textId="77777777" w:rsidR="00CA7158" w:rsidRPr="003B25D8" w:rsidRDefault="00CA7158" w:rsidP="00CA7158">
      <w:pPr>
        <w:rPr>
          <w:rFonts w:cs="Times New Roman"/>
        </w:rPr>
      </w:pPr>
      <w:r w:rsidRPr="003B25D8">
        <w:rPr>
          <w:rFonts w:cs="Times New Roman"/>
        </w:rPr>
        <w:t>-Katrina proves – corporations can serve as first-responders in catastrophe</w:t>
      </w:r>
    </w:p>
    <w:p w14:paraId="78CA0C57" w14:textId="77777777" w:rsidR="00CA7158" w:rsidRPr="003B25D8" w:rsidRDefault="00CA7158" w:rsidP="00CA7158">
      <w:pPr>
        <w:rPr>
          <w:rFonts w:cs="Times New Roman"/>
        </w:rPr>
      </w:pPr>
      <w:r w:rsidRPr="003B25D8">
        <w:rPr>
          <w:rStyle w:val="StyleStyleBold12pt"/>
          <w:rFonts w:cs="Times New Roman"/>
        </w:rPr>
        <w:t>Hollender and Breen 10</w:t>
      </w:r>
      <w:r w:rsidRPr="003B25D8">
        <w:rPr>
          <w:rFonts w:cs="Times New Roman"/>
        </w:rPr>
        <w:t xml:space="preserve"> – * Founder of the American Sustainable Business Council, a progressive alternative to the Chamber of Commerce, **Editorial Director of the Fast Company</w:t>
      </w:r>
    </w:p>
    <w:p w14:paraId="7A48559F" w14:textId="77777777" w:rsidR="00CA7158" w:rsidRPr="003B25D8" w:rsidRDefault="00CA7158" w:rsidP="00CA7158">
      <w:pPr>
        <w:rPr>
          <w:rFonts w:cs="Times New Roman"/>
        </w:rPr>
      </w:pPr>
      <w:r w:rsidRPr="003B25D8">
        <w:rPr>
          <w:rFonts w:cs="Times New Roman"/>
        </w:rPr>
        <w:t>Jeffrey Hollender, Bill Breen, “The Responsibility Revolution: How the Next Generation of Businesses will Win,” pg. 5-6</w:t>
      </w:r>
    </w:p>
    <w:p w14:paraId="4409A3E1" w14:textId="77777777" w:rsidR="00CA7158" w:rsidRPr="003B25D8" w:rsidRDefault="00CA7158" w:rsidP="00CA7158">
      <w:pPr>
        <w:pStyle w:val="card"/>
        <w:ind w:left="0"/>
        <w:rPr>
          <w:rFonts w:ascii="Times New Roman" w:hAnsi="Times New Roman"/>
          <w:sz w:val="16"/>
        </w:rPr>
      </w:pPr>
      <w:r w:rsidRPr="003B25D8">
        <w:rPr>
          <w:rStyle w:val="StyleBoldUnderline"/>
        </w:rPr>
        <w:t>Why is this different</w:t>
      </w:r>
      <w:r w:rsidRPr="003B25D8">
        <w:rPr>
          <w:rFonts w:ascii="Times New Roman" w:hAnsi="Times New Roman"/>
          <w:sz w:val="16"/>
        </w:rPr>
        <w:t xml:space="preserve"> from the drumbeat for corporate accountability that started at the beginning of the decade, </w:t>
      </w:r>
      <w:r w:rsidRPr="003B25D8">
        <w:rPr>
          <w:rStyle w:val="StyleBoldUnderline"/>
        </w:rPr>
        <w:t>after</w:t>
      </w:r>
      <w:r w:rsidRPr="003B25D8">
        <w:rPr>
          <w:rFonts w:ascii="Times New Roman" w:hAnsi="Times New Roman"/>
          <w:sz w:val="16"/>
        </w:rPr>
        <w:t xml:space="preserve"> the </w:t>
      </w:r>
      <w:r w:rsidRPr="003B25D8">
        <w:rPr>
          <w:rStyle w:val="StyleBoldUnderline"/>
        </w:rPr>
        <w:t>Enron, WorldCom, and Tyco</w:t>
      </w:r>
      <w:r w:rsidRPr="003B25D8">
        <w:rPr>
          <w:rFonts w:ascii="Times New Roman" w:hAnsi="Times New Roman"/>
          <w:sz w:val="16"/>
        </w:rPr>
        <w:t xml:space="preserve"> debacles? • Companies, in the wake of such scandals, must now work harder to protect their reputations. • </w:t>
      </w:r>
      <w:r w:rsidRPr="003B25D8">
        <w:rPr>
          <w:rStyle w:val="StyleBoldUnderline"/>
        </w:rPr>
        <w:t>Global brands,</w:t>
      </w:r>
      <w:r w:rsidRPr="003B25D8">
        <w:rPr>
          <w:rFonts w:ascii="Times New Roman" w:hAnsi="Times New Roman"/>
          <w:sz w:val="16"/>
        </w:rPr>
        <w:t xml:space="preserve"> which are battling to crack markets all over the world, </w:t>
      </w:r>
      <w:r w:rsidRPr="003B25D8">
        <w:rPr>
          <w:rStyle w:val="StyleBoldUnderline"/>
        </w:rPr>
        <w:t>are now expected to perform a social role</w:t>
      </w:r>
      <w:r w:rsidRPr="003B25D8">
        <w:rPr>
          <w:rFonts w:ascii="Times New Roman" w:hAnsi="Times New Roman"/>
          <w:sz w:val="16"/>
        </w:rPr>
        <w:t xml:space="preserve">. </w:t>
      </w:r>
      <w:r w:rsidRPr="003B25D8">
        <w:rPr>
          <w:rStyle w:val="StyleBoldUnderline"/>
        </w:rPr>
        <w:t>Customers</w:t>
      </w:r>
      <w:r w:rsidRPr="003B25D8">
        <w:rPr>
          <w:rFonts w:ascii="Times New Roman" w:hAnsi="Times New Roman"/>
          <w:sz w:val="16"/>
        </w:rPr>
        <w:t xml:space="preserve">, thanks to the Internet, now </w:t>
      </w:r>
      <w:r w:rsidRPr="003B25D8">
        <w:rPr>
          <w:rStyle w:val="StyleBoldUnderline"/>
        </w:rPr>
        <w:t>have more power than ever before—the power to scrutinize companies’ activities and to organize boycotts at the slightest sign of misbehavior</w:t>
      </w:r>
      <w:r w:rsidRPr="003B25D8">
        <w:rPr>
          <w:rFonts w:ascii="Times New Roman" w:hAnsi="Times New Roman"/>
          <w:sz w:val="16"/>
        </w:rPr>
        <w:t xml:space="preserve">. • </w:t>
      </w:r>
      <w:r w:rsidRPr="003B25D8">
        <w:rPr>
          <w:rStyle w:val="StyleBoldUnderline"/>
        </w:rPr>
        <w:t>The body politic</w:t>
      </w:r>
      <w:r w:rsidRPr="003B25D8">
        <w:rPr>
          <w:rFonts w:ascii="Times New Roman" w:hAnsi="Times New Roman"/>
          <w:sz w:val="16"/>
        </w:rPr>
        <w:t xml:space="preserve">, seared by Ponzi schemes and the meltdown in financial markets, </w:t>
      </w:r>
      <w:r w:rsidRPr="003B25D8">
        <w:rPr>
          <w:rStyle w:val="StyleBoldUnderline"/>
        </w:rPr>
        <w:t xml:space="preserve">is punishing ‘‘bad companies’’ and demanding that all companies </w:t>
      </w:r>
      <w:r w:rsidRPr="003B25D8">
        <w:rPr>
          <w:rStyle w:val="Emphasis"/>
          <w:rFonts w:eastAsiaTheme="majorEastAsia"/>
        </w:rPr>
        <w:t xml:space="preserve">‘‘do </w:t>
      </w:r>
      <w:proofErr w:type="gramStart"/>
      <w:r w:rsidRPr="003B25D8">
        <w:rPr>
          <w:rStyle w:val="Emphasis"/>
          <w:rFonts w:eastAsiaTheme="majorEastAsia"/>
        </w:rPr>
        <w:t>good</w:t>
      </w:r>
      <w:proofErr w:type="gramEnd"/>
      <w:r w:rsidRPr="003B25D8">
        <w:rPr>
          <w:rStyle w:val="Emphasis"/>
          <w:rFonts w:eastAsiaTheme="majorEastAsia"/>
        </w:rPr>
        <w:t>.</w:t>
      </w:r>
      <w:r w:rsidRPr="003B25D8">
        <w:rPr>
          <w:rStyle w:val="StyleBoldUnderline"/>
        </w:rPr>
        <w:t>’’</w:t>
      </w:r>
      <w:r w:rsidRPr="003B25D8">
        <w:rPr>
          <w:rFonts w:ascii="Times New Roman" w:hAnsi="Times New Roman"/>
          <w:sz w:val="16"/>
        </w:rPr>
        <w:t xml:space="preserve"> • Employees now expect companies to adopt a purpose that’s bigger than profit—a key factor in the competition for A+ talent. • Nongovernmental organizations (</w:t>
      </w:r>
      <w:r w:rsidRPr="003B25D8">
        <w:rPr>
          <w:rStyle w:val="StyleBoldUnderline"/>
        </w:rPr>
        <w:t>NGOs) are growing exponentially and are relentlessly pushing companies to contribute to society</w:t>
      </w:r>
      <w:r w:rsidRPr="003B25D8">
        <w:rPr>
          <w:rFonts w:ascii="Times New Roman" w:hAnsi="Times New Roman"/>
          <w:sz w:val="16"/>
        </w:rPr>
        <w:t xml:space="preserve">. • </w:t>
      </w:r>
      <w:r w:rsidRPr="003B25D8">
        <w:rPr>
          <w:rStyle w:val="StyleBoldUnderline"/>
        </w:rPr>
        <w:t xml:space="preserve">Stakeholders are </w:t>
      </w:r>
      <w:r w:rsidRPr="003B25D8">
        <w:rPr>
          <w:rStyle w:val="Emphasis"/>
          <w:rFonts w:eastAsiaTheme="majorEastAsia"/>
        </w:rPr>
        <w:t>pressuring</w:t>
      </w:r>
      <w:r w:rsidRPr="003B25D8">
        <w:rPr>
          <w:rFonts w:ascii="Times New Roman" w:hAnsi="Times New Roman"/>
          <w:sz w:val="16"/>
        </w:rPr>
        <w:t xml:space="preserve"> institutional </w:t>
      </w:r>
      <w:r w:rsidRPr="003B25D8">
        <w:rPr>
          <w:rStyle w:val="StyleBoldUnderline"/>
        </w:rPr>
        <w:t>investors to adopt strong</w:t>
      </w:r>
      <w:r w:rsidRPr="003B25D8">
        <w:rPr>
          <w:rFonts w:ascii="Times New Roman" w:hAnsi="Times New Roman"/>
          <w:sz w:val="16"/>
        </w:rPr>
        <w:t xml:space="preserve"> principles of governance and </w:t>
      </w:r>
      <w:r w:rsidRPr="003B25D8">
        <w:rPr>
          <w:rStyle w:val="StyleBoldUnderline"/>
        </w:rPr>
        <w:t>a responsible investing strategy</w:t>
      </w:r>
      <w:r w:rsidRPr="003B25D8">
        <w:rPr>
          <w:rFonts w:ascii="Times New Roman" w:hAnsi="Times New Roman"/>
          <w:sz w:val="16"/>
        </w:rPr>
        <w:t xml:space="preserve">. People across the political spectrum are concluding that despite the U.S.’s government bailouts of Wall Street and the U.S. car industry, business is still fast enough and nimble enough to innovate solutions to some of the world’s thorniest problems. Two proof points among thousands: Unilever’s pledge to certify as sustainable all of its Lipton tea bags sold globally, which promises to lift one million African tea growers out of poverty.11 Or </w:t>
      </w:r>
      <w:r w:rsidRPr="003B25D8">
        <w:rPr>
          <w:rStyle w:val="StyleBoldUnderline"/>
        </w:rPr>
        <w:t>recall the U.S. federal government’s feeble response to</w:t>
      </w:r>
      <w:r w:rsidRPr="003B25D8">
        <w:rPr>
          <w:rFonts w:ascii="Times New Roman" w:hAnsi="Times New Roman"/>
          <w:sz w:val="16"/>
        </w:rPr>
        <w:t xml:space="preserve"> the devastation caused by Hurricane </w:t>
      </w:r>
      <w:r w:rsidRPr="003B25D8">
        <w:rPr>
          <w:rStyle w:val="StyleBoldUnderline"/>
        </w:rPr>
        <w:t>Katrina. Wal-Mart,</w:t>
      </w:r>
      <w:r w:rsidRPr="003B25D8">
        <w:rPr>
          <w:rFonts w:ascii="Times New Roman" w:hAnsi="Times New Roman"/>
          <w:sz w:val="16"/>
        </w:rPr>
        <w:t xml:space="preserve"> with its world- class logistical operation—along with the help of countless individual volunteers and non-profits—</w:t>
      </w:r>
      <w:r w:rsidRPr="003B25D8">
        <w:rPr>
          <w:rStyle w:val="StyleBoldUnderline"/>
        </w:rPr>
        <w:t xml:space="preserve">proved to be the </w:t>
      </w:r>
      <w:r w:rsidRPr="003B25D8">
        <w:rPr>
          <w:rStyle w:val="Emphasis"/>
          <w:rFonts w:eastAsiaTheme="majorEastAsia"/>
        </w:rPr>
        <w:t>real first responder</w:t>
      </w:r>
      <w:r w:rsidRPr="003B25D8">
        <w:rPr>
          <w:rFonts w:ascii="Times New Roman" w:hAnsi="Times New Roman"/>
          <w:sz w:val="16"/>
        </w:rPr>
        <w:t xml:space="preserve">. More than anything, </w:t>
      </w:r>
      <w:r w:rsidRPr="003B25D8">
        <w:rPr>
          <w:rStyle w:val="StyleBoldUnderline"/>
        </w:rPr>
        <w:t>climate change is forcing business and society itself to rethink everything</w:t>
      </w:r>
      <w:r w:rsidRPr="003B25D8">
        <w:rPr>
          <w:rFonts w:ascii="Times New Roman" w:hAnsi="Times New Roman"/>
          <w:sz w:val="16"/>
        </w:rPr>
        <w:t xml:space="preserve">, from transportation to energy sources to geo-politics to cities. When the oil baron T. Boone Pickens attacked the United States’ petroleum-based economy as a risk to national security, it was clear that </w:t>
      </w:r>
      <w:r w:rsidRPr="003B25D8">
        <w:rPr>
          <w:rStyle w:val="StyleBoldUnderline"/>
        </w:rPr>
        <w:t>minds have changed</w:t>
      </w:r>
      <w:r w:rsidRPr="003B25D8">
        <w:rPr>
          <w:rFonts w:ascii="Times New Roman" w:hAnsi="Times New Roman"/>
          <w:sz w:val="16"/>
        </w:rPr>
        <w:t xml:space="preserve">. </w:t>
      </w:r>
      <w:r w:rsidRPr="003B25D8">
        <w:rPr>
          <w:rStyle w:val="StyleBoldUnderline"/>
        </w:rPr>
        <w:t xml:space="preserve">Formerly fringe notions that business should be environmentally and socially sustainable have </w:t>
      </w:r>
      <w:r w:rsidRPr="003B25D8">
        <w:rPr>
          <w:rStyle w:val="Emphasis"/>
          <w:rFonts w:eastAsiaTheme="majorEastAsia"/>
        </w:rPr>
        <w:t>moved to the mainstream</w:t>
      </w:r>
      <w:r w:rsidRPr="003B25D8">
        <w:rPr>
          <w:rFonts w:ascii="Times New Roman" w:hAnsi="Times New Roman"/>
          <w:sz w:val="16"/>
        </w:rPr>
        <w:t xml:space="preserve">—and </w:t>
      </w:r>
      <w:r w:rsidRPr="003B25D8">
        <w:rPr>
          <w:rStyle w:val="StyleBoldUnderline"/>
        </w:rPr>
        <w:t xml:space="preserve">the business landscape has been </w:t>
      </w:r>
      <w:r w:rsidRPr="003B25D8">
        <w:rPr>
          <w:rStyle w:val="Emphasis"/>
          <w:rFonts w:eastAsiaTheme="majorEastAsia"/>
        </w:rPr>
        <w:t>fundamentally transformed</w:t>
      </w:r>
      <w:r w:rsidRPr="003B25D8">
        <w:rPr>
          <w:rFonts w:ascii="Times New Roman" w:hAnsi="Times New Roman"/>
          <w:sz w:val="16"/>
        </w:rPr>
        <w:t>.</w:t>
      </w:r>
    </w:p>
    <w:p w14:paraId="40E0D6F7" w14:textId="77777777" w:rsidR="00CA7158" w:rsidRPr="003B25D8" w:rsidRDefault="00CA7158" w:rsidP="002B40CD">
      <w:pPr>
        <w:pStyle w:val="Heading4"/>
      </w:pPr>
      <w:r w:rsidRPr="003B25D8">
        <w:t xml:space="preserve">Capitalism </w:t>
      </w:r>
      <w:r w:rsidRPr="003B25D8">
        <w:rPr>
          <w:u w:val="single"/>
        </w:rPr>
        <w:t>creates the conditions</w:t>
      </w:r>
      <w:r w:rsidRPr="003B25D8">
        <w:t xml:space="preserve"> for corporate reflexivity – no risk of runaway consumerism</w:t>
      </w:r>
    </w:p>
    <w:p w14:paraId="0CA38E9C" w14:textId="77777777" w:rsidR="00CA7158" w:rsidRPr="003B25D8" w:rsidRDefault="00CA7158" w:rsidP="00CA7158">
      <w:pPr>
        <w:rPr>
          <w:rStyle w:val="StyleStyleBold12pt"/>
          <w:rFonts w:cs="Times New Roman"/>
        </w:rPr>
      </w:pPr>
      <w:r w:rsidRPr="003B25D8">
        <w:rPr>
          <w:rStyle w:val="StyleStyleBold12pt"/>
          <w:rFonts w:cs="Times New Roman"/>
        </w:rPr>
        <w:t>Cudd 10 – Dean of Humanities and Professor of Philosophy @ KU</w:t>
      </w:r>
    </w:p>
    <w:p w14:paraId="79A2B815" w14:textId="77777777" w:rsidR="00CA7158" w:rsidRPr="003B25D8" w:rsidRDefault="00CA7158" w:rsidP="00CA7158">
      <w:pPr>
        <w:rPr>
          <w:rFonts w:cs="Times New Roman"/>
        </w:rPr>
      </w:pPr>
      <w:r w:rsidRPr="003B25D8">
        <w:rPr>
          <w:rFonts w:cs="Times New Roman"/>
        </w:rPr>
        <w:t>Anne Cudd, “Capitalism for and Against: A Feminist Debate,” pg. 124</w:t>
      </w:r>
    </w:p>
    <w:p w14:paraId="727CED6B" w14:textId="77777777" w:rsidR="00CA7158" w:rsidRPr="003B25D8" w:rsidRDefault="00CA7158" w:rsidP="00CA7158">
      <w:pPr>
        <w:pStyle w:val="card"/>
        <w:ind w:left="0"/>
        <w:rPr>
          <w:rFonts w:ascii="Times New Roman" w:hAnsi="Times New Roman"/>
          <w:b/>
          <w:sz w:val="16"/>
        </w:rPr>
      </w:pPr>
      <w:r w:rsidRPr="003B25D8">
        <w:rPr>
          <w:rFonts w:ascii="Times New Roman" w:hAnsi="Times New Roman"/>
          <w:sz w:val="16"/>
        </w:rPr>
        <w:t xml:space="preserve">Finally, </w:t>
      </w:r>
      <w:r w:rsidRPr="003B25D8">
        <w:rPr>
          <w:rStyle w:val="StyleBoldUnderline"/>
        </w:rPr>
        <w:t xml:space="preserve">capitalism promotes innovation, and as a path to technical innovation, science. Science offers a means for </w:t>
      </w:r>
      <w:r w:rsidRPr="003B25D8">
        <w:rPr>
          <w:rStyle w:val="Emphasis"/>
          <w:rFonts w:eastAsiaTheme="majorEastAsia"/>
        </w:rPr>
        <w:t>critical analysis of beliefs</w:t>
      </w:r>
      <w:r w:rsidRPr="003B25D8">
        <w:rPr>
          <w:rStyle w:val="StyleBoldUnderline"/>
        </w:rPr>
        <w:t xml:space="preserve">, and hence a way to </w:t>
      </w:r>
      <w:r w:rsidRPr="003B25D8">
        <w:rPr>
          <w:rStyle w:val="Emphasis"/>
          <w:rFonts w:eastAsiaTheme="majorEastAsia"/>
        </w:rPr>
        <w:t>uncover and debunk false consciousness</w:t>
      </w:r>
      <w:r w:rsidRPr="003B25D8">
        <w:rPr>
          <w:rFonts w:ascii="Times New Roman" w:hAnsi="Times New Roman"/>
          <w:sz w:val="16"/>
        </w:rPr>
        <w:t xml:space="preserve">.15 </w:t>
      </w:r>
      <w:r w:rsidRPr="003B25D8">
        <w:rPr>
          <w:rStyle w:val="StyleBoldUnderline"/>
        </w:rPr>
        <w:t>In the quest for a creative, innovative workforce, ideal firms seek out highly educated individuals and individuals from widely varying backgrounds. If a society is to support such innovation, it will need to support the education of individuals from all walks of life</w:t>
      </w:r>
      <w:r w:rsidRPr="003B25D8">
        <w:rPr>
          <w:rFonts w:ascii="Times New Roman" w:hAnsi="Times New Roman"/>
          <w:sz w:val="16"/>
        </w:rPr>
        <w:t xml:space="preserve"> in order to maximize the potential for finding the uniquely creative individuals who will invent new technologies and new forms of life. But </w:t>
      </w:r>
      <w:r w:rsidRPr="003B25D8">
        <w:rPr>
          <w:rStyle w:val="StyleBoldUnderline"/>
        </w:rPr>
        <w:t xml:space="preserve">a necessary byproduct of such broadly distributed education will be the creation of critical thinking individuals who </w:t>
      </w:r>
      <w:r w:rsidRPr="003B25D8">
        <w:rPr>
          <w:rStyle w:val="Emphasis"/>
          <w:rFonts w:eastAsiaTheme="majorEastAsia"/>
        </w:rPr>
        <w:t>question the fetishes</w:t>
      </w:r>
      <w:r w:rsidRPr="003B25D8">
        <w:rPr>
          <w:rStyle w:val="StyleBoldUnderline"/>
        </w:rPr>
        <w:t xml:space="preserve"> of the current generation</w:t>
      </w:r>
      <w:r w:rsidRPr="003B25D8">
        <w:rPr>
          <w:rFonts w:ascii="Times New Roman" w:hAnsi="Times New Roman"/>
          <w:sz w:val="16"/>
        </w:rPr>
        <w:t xml:space="preserve">. In this way, </w:t>
      </w:r>
      <w:r w:rsidRPr="003B25D8">
        <w:rPr>
          <w:rStyle w:val="StyleBoldUnderline"/>
        </w:rPr>
        <w:t xml:space="preserve">capitalism creates the conditions for </w:t>
      </w:r>
      <w:r w:rsidRPr="003B25D8">
        <w:rPr>
          <w:rStyle w:val="Emphasis"/>
          <w:rFonts w:eastAsiaTheme="majorEastAsia"/>
        </w:rPr>
        <w:t>trenchant critiques</w:t>
      </w:r>
      <w:r w:rsidRPr="003B25D8">
        <w:rPr>
          <w:rStyle w:val="StyleBoldUnderline"/>
        </w:rPr>
        <w:t xml:space="preserve"> of capitalist fetishes</w:t>
      </w:r>
      <w:r w:rsidRPr="003B25D8">
        <w:rPr>
          <w:rFonts w:ascii="Times New Roman" w:hAnsi="Times New Roman"/>
          <w:b/>
          <w:sz w:val="16"/>
        </w:rPr>
        <w:t>.</w:t>
      </w:r>
    </w:p>
    <w:p w14:paraId="3DAD2260" w14:textId="77777777" w:rsidR="00CA7158" w:rsidRPr="003B25D8" w:rsidRDefault="00CA7158" w:rsidP="002B40CD">
      <w:pPr>
        <w:pStyle w:val="Heading4"/>
      </w:pPr>
      <w:r w:rsidRPr="003B25D8">
        <w:t>Industry is self-correcting – consumer-induced responsibility effectively limit plundering</w:t>
      </w:r>
    </w:p>
    <w:p w14:paraId="360C8422" w14:textId="77777777" w:rsidR="00CA7158" w:rsidRPr="003B25D8" w:rsidRDefault="00CA7158" w:rsidP="00CA7158">
      <w:pPr>
        <w:rPr>
          <w:rFonts w:cs="Times New Roman"/>
        </w:rPr>
      </w:pPr>
      <w:r w:rsidRPr="003B25D8">
        <w:rPr>
          <w:rStyle w:val="StyleStyleBold12pt"/>
          <w:rFonts w:cs="Times New Roman"/>
        </w:rPr>
        <w:t>Hollender and Breen 10</w:t>
      </w:r>
      <w:r w:rsidRPr="003B25D8">
        <w:rPr>
          <w:rFonts w:cs="Times New Roman"/>
        </w:rPr>
        <w:t xml:space="preserve"> – * Founder of the American Sustainable Business Council, a progressive alternative to the Chamber of Commerce, **Editorial Director of the Fast Company</w:t>
      </w:r>
    </w:p>
    <w:p w14:paraId="1935DC3A" w14:textId="77777777" w:rsidR="00CA7158" w:rsidRPr="003B25D8" w:rsidRDefault="00CA7158" w:rsidP="00CA7158">
      <w:pPr>
        <w:rPr>
          <w:rFonts w:cs="Times New Roman"/>
        </w:rPr>
      </w:pPr>
      <w:r w:rsidRPr="003B25D8">
        <w:rPr>
          <w:rFonts w:cs="Times New Roman"/>
        </w:rPr>
        <w:t>Jeffrey Hollender, Bill Breen, “The Responsibility Revolution: How the Next Generation of Businesses will Win,” pg. xix</w:t>
      </w:r>
    </w:p>
    <w:p w14:paraId="424E68AC" w14:textId="77777777" w:rsidR="00CA7158" w:rsidRPr="003B25D8" w:rsidRDefault="00CA7158" w:rsidP="00CA7158">
      <w:pPr>
        <w:pStyle w:val="card"/>
        <w:ind w:left="0"/>
        <w:rPr>
          <w:rFonts w:ascii="Times New Roman" w:hAnsi="Times New Roman"/>
          <w:sz w:val="16"/>
        </w:rPr>
      </w:pPr>
      <w:r w:rsidRPr="003B25D8">
        <w:rPr>
          <w:rStyle w:val="StyleBoldUnderline"/>
        </w:rPr>
        <w:t>The responsibility revolution is about more than cutting carbon, reducing energy use</w:t>
      </w:r>
      <w:r w:rsidRPr="003B25D8">
        <w:rPr>
          <w:rFonts w:ascii="Times New Roman" w:hAnsi="Times New Roman"/>
          <w:sz w:val="16"/>
        </w:rPr>
        <w:t xml:space="preserve">, monitoring factories, or donating to charities. </w:t>
      </w:r>
      <w:r w:rsidRPr="003B25D8">
        <w:rPr>
          <w:rStyle w:val="StyleBoldUnderline"/>
        </w:rPr>
        <w:t>It’s about reimagining companies from within</w:t>
      </w:r>
      <w:r w:rsidRPr="003B25D8">
        <w:rPr>
          <w:rFonts w:ascii="Times New Roman" w:hAnsi="Times New Roman"/>
          <w:sz w:val="16"/>
        </w:rPr>
        <w:t xml:space="preserve">: innovating new ways of working, instilling a new logic of competing, identifying new possibilities for leading, and redefining the very purpose of business. Consequently, we’ve drawn on the best thinking not only from the corporate responsibility arena, but also from the realms of strategy, leadership, and management. Others, to whom we are indebted, have developed some of this book’s core principles. (We will acknowledge them as we present their ideas.) Our intent is to show how </w:t>
      </w:r>
      <w:r w:rsidRPr="003B25D8">
        <w:rPr>
          <w:rStyle w:val="StyleBoldUnderline"/>
        </w:rPr>
        <w:t>an emerging breed of business revolutionaries is turning theory into practice and building organizations that grow revenue by contributing to the greater good</w:t>
      </w:r>
      <w:r w:rsidRPr="003B25D8">
        <w:rPr>
          <w:rFonts w:ascii="Times New Roman" w:hAnsi="Times New Roman"/>
          <w:sz w:val="16"/>
        </w:rPr>
        <w:t xml:space="preserve">. This is a book about change, but it seeks to help companies change on the inside—change their priorities, the way they organize, how they compete, and the way they interact with the world. We fully concede that many companies, perhaps even most </w:t>
      </w:r>
      <w:r w:rsidRPr="003B25D8">
        <w:rPr>
          <w:rStyle w:val="StyleBoldUnderline"/>
        </w:rPr>
        <w:t>companies</w:t>
      </w:r>
      <w:r w:rsidRPr="003B25D8">
        <w:rPr>
          <w:rFonts w:ascii="Times New Roman" w:hAnsi="Times New Roman"/>
          <w:sz w:val="16"/>
        </w:rPr>
        <w:t xml:space="preserve">, won’t willingly alter their behavior. But they </w:t>
      </w:r>
      <w:r w:rsidRPr="003B25D8">
        <w:rPr>
          <w:rStyle w:val="StyleBoldUnderline"/>
        </w:rPr>
        <w:t>will change</w:t>
      </w:r>
      <w:r w:rsidRPr="003B25D8">
        <w:rPr>
          <w:rFonts w:ascii="Times New Roman" w:hAnsi="Times New Roman"/>
          <w:sz w:val="16"/>
        </w:rPr>
        <w:t xml:space="preserve"> nonetheless, and it won’t be because they’ve suddenly seen the light. It will be </w:t>
      </w:r>
      <w:r w:rsidRPr="003B25D8">
        <w:rPr>
          <w:rStyle w:val="StyleBoldUnderline"/>
        </w:rPr>
        <w:t>because massive numbers of consumers, a spreading swarm of competitors, values-driven employees, and</w:t>
      </w:r>
      <w:r w:rsidRPr="003B25D8">
        <w:rPr>
          <w:rFonts w:ascii="Times New Roman" w:hAnsi="Times New Roman"/>
          <w:sz w:val="16"/>
        </w:rPr>
        <w:t xml:space="preserve"> even that laggard indicator, </w:t>
      </w:r>
      <w:r w:rsidRPr="003B25D8">
        <w:rPr>
          <w:rStyle w:val="StyleBoldUnderline"/>
        </w:rPr>
        <w:t xml:space="preserve">the federal government, makes them change. </w:t>
      </w:r>
      <w:r w:rsidRPr="003B25D8">
        <w:rPr>
          <w:rStyle w:val="Emphasis"/>
          <w:rFonts w:eastAsiaTheme="majorEastAsia"/>
        </w:rPr>
        <w:t>Change is under way</w:t>
      </w:r>
      <w:r w:rsidRPr="003B25D8">
        <w:rPr>
          <w:rFonts w:ascii="Times New Roman" w:hAnsi="Times New Roman"/>
          <w:b/>
          <w:sz w:val="16"/>
        </w:rPr>
        <w:t>.</w:t>
      </w:r>
      <w:r w:rsidRPr="003B25D8">
        <w:rPr>
          <w:rFonts w:ascii="Times New Roman" w:hAnsi="Times New Roman"/>
          <w:sz w:val="16"/>
        </w:rPr>
        <w:t xml:space="preserve"> </w:t>
      </w:r>
      <w:r w:rsidRPr="003B25D8">
        <w:rPr>
          <w:rStyle w:val="StyleBoldUnderline"/>
        </w:rPr>
        <w:t xml:space="preserve">The </w:t>
      </w:r>
      <w:r w:rsidRPr="003B25D8">
        <w:rPr>
          <w:rStyle w:val="Emphasis"/>
          <w:rFonts w:eastAsiaTheme="majorEastAsia"/>
        </w:rPr>
        <w:t>responsibility revolution</w:t>
      </w:r>
      <w:r w:rsidRPr="003B25D8">
        <w:rPr>
          <w:rStyle w:val="StyleBoldUnderline"/>
        </w:rPr>
        <w:t xml:space="preserve"> spreads</w:t>
      </w:r>
      <w:r w:rsidRPr="003B25D8">
        <w:rPr>
          <w:rFonts w:ascii="Times New Roman" w:hAnsi="Times New Roman"/>
          <w:sz w:val="16"/>
        </w:rPr>
        <w:t>. Perhaps you’ve seen the insurrection begin to roil your industry, and you’re determined to get out in front of it. If so, welcome to the cause.</w:t>
      </w:r>
    </w:p>
    <w:p w14:paraId="551272E3" w14:textId="77777777" w:rsidR="00CA7158" w:rsidRPr="003B25D8" w:rsidRDefault="00CA7158" w:rsidP="002B40CD">
      <w:pPr>
        <w:pStyle w:val="Heading4"/>
      </w:pPr>
      <w:r w:rsidRPr="003B25D8">
        <w:t>Corporations are revolutionizing towards socially conscious innovation – solves their impact</w:t>
      </w:r>
    </w:p>
    <w:p w14:paraId="3FCE5797" w14:textId="77777777" w:rsidR="00CA7158" w:rsidRPr="003B25D8" w:rsidRDefault="00CA7158" w:rsidP="00CA7158">
      <w:pPr>
        <w:rPr>
          <w:rFonts w:cs="Times New Roman"/>
        </w:rPr>
      </w:pPr>
      <w:r w:rsidRPr="003B25D8">
        <w:rPr>
          <w:rStyle w:val="StyleStyleBold12pt"/>
          <w:rFonts w:cs="Times New Roman"/>
        </w:rPr>
        <w:t>Hollender and Breen 10</w:t>
      </w:r>
      <w:r w:rsidRPr="003B25D8">
        <w:rPr>
          <w:rFonts w:cs="Times New Roman"/>
        </w:rPr>
        <w:t xml:space="preserve"> – * Founder of the American Sustainable Business Council, a progressive alternative to the Chamber of Commerce, **Editorial Director of the Fast Company Jeffrey Hollender, Bill Breen, “The Responsibility Revolution: How the Next Generation of Businesses will Win,” pg. 2-3</w:t>
      </w:r>
    </w:p>
    <w:p w14:paraId="6A030FA0" w14:textId="77777777" w:rsidR="00CA7158" w:rsidRPr="003B25D8" w:rsidRDefault="00CA7158" w:rsidP="00CA7158">
      <w:pPr>
        <w:pStyle w:val="card"/>
        <w:ind w:left="0"/>
        <w:rPr>
          <w:rFonts w:ascii="Times New Roman" w:hAnsi="Times New Roman"/>
          <w:sz w:val="16"/>
        </w:rPr>
      </w:pPr>
      <w:r w:rsidRPr="003B25D8">
        <w:rPr>
          <w:rStyle w:val="StyleBoldUnderline"/>
        </w:rPr>
        <w:t>To the conventional-minded, putting values before profit is an upside-down</w:t>
      </w:r>
      <w:r w:rsidRPr="003B25D8">
        <w:rPr>
          <w:rFonts w:ascii="Times New Roman" w:hAnsi="Times New Roman"/>
          <w:sz w:val="16"/>
        </w:rPr>
        <w:t xml:space="preserve"> way to build </w:t>
      </w:r>
      <w:r w:rsidRPr="003B25D8">
        <w:rPr>
          <w:rStyle w:val="StyleBoldUnderline"/>
        </w:rPr>
        <w:t>strategy</w:t>
      </w:r>
      <w:r w:rsidRPr="003B25D8">
        <w:rPr>
          <w:rFonts w:ascii="Times New Roman" w:hAnsi="Times New Roman"/>
          <w:sz w:val="16"/>
        </w:rPr>
        <w:t>—and an all-downside way to spur sales. It sounds extreme, even anarchic. Perhaps Triodos Bank’s resilience and results might give skeptics cause to reset their think- ing. For this Dutch bank signals that ‘‘corporate responsibility’’3 (CR) may well be undergoing a period of unprecedented ‘‘punctuated equilibrium’’—the controversial theory promulgated by the renowned paleontologist Stephen Jay Gould.4 He posited that evolution proceeds mostly slowly, but not always steadily—that it is sometimes inter- rupted by sudden, rapid transitions, in which species decline and are supplanted by entirely new forms. Triodos Bank’s consistently positive performance, which grows out of its mission-first approach to investing, is but one more prominent piece of evidence that corporate responsibility is entering a period of dramatic, accelerated change in its own evolution. What new shapes CR is about to take on, we are just now beginning to understand. But we know this much—</w:t>
      </w:r>
      <w:r w:rsidRPr="003B25D8">
        <w:rPr>
          <w:rStyle w:val="StyleBoldUnderline"/>
        </w:rPr>
        <w:t>corporate responsibility is undergoing a change that’s</w:t>
      </w:r>
      <w:r w:rsidRPr="003B25D8">
        <w:rPr>
          <w:rFonts w:ascii="Times New Roman" w:hAnsi="Times New Roman"/>
          <w:sz w:val="16"/>
        </w:rPr>
        <w:t xml:space="preserve"> as </w:t>
      </w:r>
      <w:r w:rsidRPr="003B25D8">
        <w:rPr>
          <w:rStyle w:val="StyleBoldUnderline"/>
        </w:rPr>
        <w:t>revolutionary</w:t>
      </w:r>
      <w:r w:rsidRPr="003B25D8">
        <w:rPr>
          <w:rFonts w:ascii="Times New Roman" w:hAnsi="Times New Roman"/>
          <w:sz w:val="16"/>
        </w:rPr>
        <w:t xml:space="preserve"> as it is evolutionary. Consider the evidence: </w:t>
      </w:r>
      <w:r w:rsidRPr="003B25D8">
        <w:rPr>
          <w:rStyle w:val="StyleBoldUnderline"/>
        </w:rPr>
        <w:t>An emerging breed of values-driven companies</w:t>
      </w:r>
      <w:r w:rsidRPr="003B25D8">
        <w:rPr>
          <w:rFonts w:ascii="Times New Roman" w:hAnsi="Times New Roman"/>
          <w:sz w:val="16"/>
        </w:rPr>
        <w:t>—some new, some well established—</w:t>
      </w:r>
      <w:r w:rsidRPr="003B25D8">
        <w:rPr>
          <w:rStyle w:val="StyleBoldUnderline"/>
        </w:rPr>
        <w:t xml:space="preserve">is </w:t>
      </w:r>
      <w:r w:rsidRPr="003B25D8">
        <w:rPr>
          <w:rStyle w:val="Emphasis"/>
          <w:rFonts w:eastAsiaTheme="majorEastAsia"/>
        </w:rPr>
        <w:t>building a better form of capitalism</w:t>
      </w:r>
      <w:r w:rsidRPr="003B25D8">
        <w:rPr>
          <w:rFonts w:ascii="Times New Roman" w:hAnsi="Times New Roman"/>
          <w:sz w:val="16"/>
        </w:rPr>
        <w:t xml:space="preserve">. </w:t>
      </w:r>
      <w:r w:rsidRPr="003B25D8">
        <w:rPr>
          <w:rStyle w:val="StyleBoldUnderline"/>
        </w:rPr>
        <w:t>A new generation of values-driven leaders has kicked over the alpha capitalists’ argument that ‘‘the only business of business is business.’</w:t>
      </w:r>
      <w:r w:rsidRPr="003B25D8">
        <w:rPr>
          <w:rFonts w:ascii="Times New Roman" w:hAnsi="Times New Roman"/>
          <w:sz w:val="16"/>
        </w:rPr>
        <w:t xml:space="preserve">’ Old-guard notions about ‘‘culpability’’ and ‘‘accountability’’ are being subsumed by the vanguard’s requirement to act authentically and transparently. </w:t>
      </w:r>
      <w:r w:rsidRPr="003B25D8">
        <w:rPr>
          <w:rStyle w:val="StyleBoldUnderline"/>
        </w:rPr>
        <w:t xml:space="preserve">Bloodless buzzwords like </w:t>
      </w:r>
      <w:r w:rsidRPr="003B25D8">
        <w:rPr>
          <w:rFonts w:ascii="Times New Roman" w:hAnsi="Times New Roman"/>
          <w:sz w:val="16"/>
        </w:rPr>
        <w:t xml:space="preserve">‘‘corporate responsibility’’ and ‘‘eco- </w:t>
      </w:r>
      <w:r w:rsidRPr="003B25D8">
        <w:rPr>
          <w:rStyle w:val="StyleBoldUnderline"/>
        </w:rPr>
        <w:t>efficiency’’</w:t>
      </w:r>
      <w:r w:rsidRPr="003B25D8">
        <w:rPr>
          <w:rFonts w:ascii="Times New Roman" w:hAnsi="Times New Roman"/>
          <w:sz w:val="16"/>
        </w:rPr>
        <w:t xml:space="preserve"> are </w:t>
      </w:r>
      <w:r w:rsidRPr="003B25D8">
        <w:rPr>
          <w:rStyle w:val="StyleBoldUnderline"/>
        </w:rPr>
        <w:t>being supplanted by</w:t>
      </w:r>
      <w:r w:rsidRPr="003B25D8">
        <w:rPr>
          <w:rFonts w:ascii="Times New Roman" w:hAnsi="Times New Roman"/>
          <w:sz w:val="16"/>
        </w:rPr>
        <w:t xml:space="preserve"> a new vocabulary—‘‘</w:t>
      </w:r>
      <w:r w:rsidRPr="003B25D8">
        <w:rPr>
          <w:rStyle w:val="StyleBoldUnderline"/>
        </w:rPr>
        <w:t>corporate consciousness,’’ ‘‘resource intelligence,’’ ‘‘social innovation’’</w:t>
      </w:r>
      <w:r w:rsidRPr="003B25D8">
        <w:rPr>
          <w:rFonts w:ascii="Times New Roman" w:hAnsi="Times New Roman"/>
          <w:sz w:val="16"/>
        </w:rPr>
        <w:t xml:space="preserve"> — that aspires to capture our real-world experiences. Above all, </w:t>
      </w:r>
      <w:r w:rsidRPr="003B25D8">
        <w:rPr>
          <w:rStyle w:val="StyleBoldUnderline"/>
        </w:rPr>
        <w:t>tomorrow’s bellwether organizations are moving beyond the moralist’s dictum to be less polluting</w:t>
      </w:r>
      <w:r w:rsidRPr="003B25D8">
        <w:rPr>
          <w:rFonts w:ascii="Times New Roman" w:hAnsi="Times New Roman"/>
          <w:sz w:val="16"/>
        </w:rPr>
        <w:t xml:space="preserve">, less wasteful, ‘‘less bad.’’ </w:t>
      </w:r>
      <w:r w:rsidRPr="003B25D8">
        <w:rPr>
          <w:rStyle w:val="StyleBoldUnderline"/>
        </w:rPr>
        <w:t xml:space="preserve">They are striving to meet the innovator’s </w:t>
      </w:r>
      <w:r w:rsidRPr="003B25D8">
        <w:rPr>
          <w:rStyle w:val="Emphasis"/>
          <w:rFonts w:eastAsiaTheme="majorEastAsia"/>
        </w:rPr>
        <w:t>imposing imperative</w:t>
      </w:r>
      <w:r w:rsidRPr="003B25D8">
        <w:rPr>
          <w:rStyle w:val="StyleBoldUnderline"/>
        </w:rPr>
        <w:t xml:space="preserve"> to be all </w:t>
      </w:r>
      <w:r w:rsidRPr="003B25D8">
        <w:rPr>
          <w:rStyle w:val="Emphasis"/>
          <w:rFonts w:eastAsiaTheme="majorEastAsia"/>
        </w:rPr>
        <w:t>nourishing, all replenishing, ‘‘all good.’’</w:t>
      </w:r>
      <w:r w:rsidRPr="003B25D8">
        <w:rPr>
          <w:rFonts w:ascii="Times New Roman" w:hAnsi="Times New Roman"/>
          <w:sz w:val="16"/>
        </w:rPr>
        <w:t xml:space="preserve"> </w:t>
      </w:r>
      <w:r w:rsidRPr="003B25D8">
        <w:rPr>
          <w:rStyle w:val="StyleBoldUnderline"/>
        </w:rPr>
        <w:t>This moment</w:t>
      </w:r>
      <w:r w:rsidRPr="003B25D8">
        <w:rPr>
          <w:rFonts w:ascii="Times New Roman" w:hAnsi="Times New Roman"/>
          <w:sz w:val="16"/>
        </w:rPr>
        <w:t xml:space="preserve"> of punctuated, accelerated change </w:t>
      </w:r>
      <w:r w:rsidRPr="003B25D8">
        <w:rPr>
          <w:rStyle w:val="StyleBoldUnderline"/>
        </w:rPr>
        <w:t>affects all of us</w:t>
      </w:r>
      <w:r w:rsidRPr="003B25D8">
        <w:rPr>
          <w:rFonts w:ascii="Times New Roman" w:hAnsi="Times New Roman"/>
          <w:sz w:val="16"/>
        </w:rPr>
        <w:t xml:space="preserve"> in business. It will determine how tomorrow’s companies organize, strategize, and compete. </w:t>
      </w:r>
      <w:r w:rsidRPr="003B25D8">
        <w:rPr>
          <w:rStyle w:val="StyleBoldUnderline"/>
        </w:rPr>
        <w:t>It will reveal new leaders and expose the phonies</w:t>
      </w:r>
      <w:r w:rsidRPr="003B25D8">
        <w:rPr>
          <w:rFonts w:ascii="Times New Roman" w:hAnsi="Times New Roman"/>
          <w:sz w:val="16"/>
        </w:rPr>
        <w:t xml:space="preserve"> and purveyors of greenwash. </w:t>
      </w:r>
      <w:r w:rsidRPr="003B25D8">
        <w:rPr>
          <w:rStyle w:val="StyleBoldUnderline"/>
        </w:rPr>
        <w:t>It will redefine business’s obligations to society and reconfigure the sources of growth</w:t>
      </w:r>
      <w:r w:rsidRPr="003B25D8">
        <w:rPr>
          <w:rFonts w:ascii="Times New Roman" w:hAnsi="Times New Roman"/>
          <w:sz w:val="16"/>
        </w:rPr>
        <w:t xml:space="preserve"> and competitive advantage. And it will require us not only to anticipate the end of corporate responsibility as we’ve known it, but also to imagine the whole new models that will replace it.</w:t>
      </w:r>
    </w:p>
    <w:p w14:paraId="127B49D0" w14:textId="77777777" w:rsidR="00CA7158" w:rsidRPr="003B25D8" w:rsidRDefault="00CA7158" w:rsidP="00CA7158">
      <w:pPr>
        <w:pStyle w:val="Heading3"/>
        <w:rPr>
          <w:rFonts w:cs="Times New Roman"/>
        </w:rPr>
      </w:pPr>
      <w:r w:rsidRPr="003B25D8">
        <w:rPr>
          <w:rFonts w:cs="Times New Roman"/>
        </w:rPr>
        <w:t>Prefer Our Evidence</w:t>
      </w:r>
    </w:p>
    <w:p w14:paraId="1ECB7E7E" w14:textId="77777777" w:rsidR="00CA7158" w:rsidRPr="003B25D8" w:rsidRDefault="00CA7158" w:rsidP="002B40CD">
      <w:pPr>
        <w:pStyle w:val="Heading4"/>
      </w:pPr>
      <w:r w:rsidRPr="003B25D8">
        <w:t>Prefer our evidence – their evidence is futile intellectual pride</w:t>
      </w:r>
    </w:p>
    <w:p w14:paraId="7FC057A6" w14:textId="77777777" w:rsidR="00CA7158" w:rsidRPr="003B25D8" w:rsidRDefault="00CA7158" w:rsidP="00CA7158">
      <w:pPr>
        <w:rPr>
          <w:rStyle w:val="cite"/>
          <w:rFonts w:ascii="Times New Roman" w:hAnsi="Times New Roman" w:cs="Times New Roman"/>
          <w:b w:val="0"/>
        </w:rPr>
      </w:pPr>
      <w:r w:rsidRPr="003B25D8">
        <w:rPr>
          <w:rStyle w:val="cite"/>
          <w:rFonts w:ascii="Times New Roman" w:hAnsi="Times New Roman" w:cs="Times New Roman"/>
        </w:rPr>
        <w:t xml:space="preserve">Saunders 7 </w:t>
      </w:r>
      <w:r w:rsidRPr="003B25D8">
        <w:rPr>
          <w:rFonts w:cs="Times New Roman"/>
        </w:rPr>
        <w:t>– Professor @ Australian Graduate School</w:t>
      </w:r>
    </w:p>
    <w:p w14:paraId="10EF7E22" w14:textId="77777777" w:rsidR="00CA7158" w:rsidRPr="003B25D8" w:rsidRDefault="00CA7158" w:rsidP="00CA7158">
      <w:pPr>
        <w:rPr>
          <w:rFonts w:cs="Times New Roman"/>
        </w:rPr>
      </w:pPr>
      <w:r w:rsidRPr="003B25D8">
        <w:rPr>
          <w:rFonts w:cs="Times New Roman"/>
        </w:rPr>
        <w:t xml:space="preserve">Peter, Adjunct Professor at the </w:t>
      </w:r>
      <w:hyperlink r:id="rId12" w:history="1">
        <w:r w:rsidRPr="003B25D8">
          <w:rPr>
            <w:rFonts w:cs="Times New Roman"/>
          </w:rPr>
          <w:t>Australian Graduate School of Management</w:t>
        </w:r>
      </w:hyperlink>
      <w:r w:rsidRPr="003B25D8">
        <w:rPr>
          <w:rFonts w:cs="Times New Roman"/>
        </w:rPr>
        <w:t>, Why Capitalism is Good for the Soul, http://www.cis.org.au/POLICY/summer%2007-08/saunders_summer07.html</w:t>
      </w:r>
    </w:p>
    <w:p w14:paraId="4EC69785" w14:textId="77777777" w:rsidR="00CA7158" w:rsidRPr="003B25D8" w:rsidRDefault="00CA7158" w:rsidP="00CA7158">
      <w:pPr>
        <w:pStyle w:val="card"/>
        <w:ind w:left="0"/>
        <w:rPr>
          <w:rStyle w:val="underline"/>
          <w:rFonts w:ascii="Times New Roman" w:hAnsi="Times New Roman"/>
        </w:rPr>
      </w:pPr>
      <w:r w:rsidRPr="003B25D8">
        <w:rPr>
          <w:rFonts w:ascii="Times New Roman" w:hAnsi="Times New Roman"/>
          <w:sz w:val="16"/>
        </w:rPr>
        <w:t xml:space="preserve">Andrew Norton notes that </w:t>
      </w:r>
      <w:r w:rsidRPr="003B25D8">
        <w:rPr>
          <w:rStyle w:val="underline"/>
          <w:rFonts w:ascii="Times New Roman" w:hAnsi="Times New Roman"/>
        </w:rPr>
        <w:t>disaffected intellectuals</w:t>
      </w:r>
      <w:r w:rsidRPr="003B25D8">
        <w:rPr>
          <w:rFonts w:ascii="Times New Roman" w:hAnsi="Times New Roman"/>
          <w:sz w:val="16"/>
        </w:rPr>
        <w:t xml:space="preserve"> since Rousseau </w:t>
      </w:r>
      <w:r w:rsidRPr="003B25D8">
        <w:rPr>
          <w:rStyle w:val="underline"/>
          <w:rFonts w:ascii="Times New Roman" w:hAnsi="Times New Roman"/>
        </w:rPr>
        <w:t>have been attacking capitalism for its failure to meet ‘true human needs</w:t>
      </w:r>
      <w:r w:rsidRPr="003B25D8">
        <w:rPr>
          <w:rFonts w:ascii="Times New Roman" w:hAnsi="Times New Roman"/>
          <w:sz w:val="16"/>
        </w:rPr>
        <w:t>.’</w:t>
      </w:r>
      <w:hyperlink r:id="rId13" w:anchor="26" w:history="1">
        <w:r w:rsidRPr="003B25D8">
          <w:rPr>
            <w:rFonts w:ascii="Times New Roman" w:hAnsi="Times New Roman"/>
            <w:sz w:val="16"/>
          </w:rPr>
          <w:t>(26)</w:t>
        </w:r>
      </w:hyperlink>
      <w:r w:rsidRPr="003B25D8">
        <w:rPr>
          <w:rFonts w:ascii="Times New Roman" w:hAnsi="Times New Roman"/>
          <w:sz w:val="16"/>
        </w:rPr>
        <w:t xml:space="preserve"> </w:t>
      </w:r>
      <w:r w:rsidRPr="003B25D8">
        <w:rPr>
          <w:rStyle w:val="Emphasis"/>
          <w:rFonts w:eastAsiaTheme="majorEastAsia"/>
        </w:rPr>
        <w:t>The claim is unfounded</w:t>
      </w:r>
      <w:r w:rsidRPr="003B25D8">
        <w:rPr>
          <w:rFonts w:ascii="Times New Roman" w:hAnsi="Times New Roman"/>
          <w:sz w:val="16"/>
        </w:rPr>
        <w:t>, so what is it about capitalism that so upsets them</w:t>
      </w:r>
      <w:proofErr w:type="gramStart"/>
      <w:r w:rsidRPr="003B25D8">
        <w:rPr>
          <w:rFonts w:ascii="Times New Roman" w:hAnsi="Times New Roman"/>
          <w:sz w:val="16"/>
        </w:rPr>
        <w:t>? </w:t>
      </w:r>
      <w:proofErr w:type="gramEnd"/>
      <w:r w:rsidRPr="003B25D8">
        <w:rPr>
          <w:rFonts w:ascii="Times New Roman" w:hAnsi="Times New Roman"/>
          <w:sz w:val="16"/>
        </w:rPr>
        <w:t xml:space="preserve"> Joseph Schumpeter offered part of the answer. He observed that </w:t>
      </w:r>
      <w:r w:rsidRPr="003B25D8">
        <w:rPr>
          <w:rStyle w:val="underline"/>
          <w:rFonts w:ascii="Times New Roman" w:hAnsi="Times New Roman"/>
        </w:rPr>
        <w:t>capitalism has brought into being an educated class that has no responsibility for practical affairs, and that this class can only make a mark by criticising the system that feeds them</w:t>
      </w:r>
      <w:r w:rsidRPr="003B25D8">
        <w:rPr>
          <w:rFonts w:ascii="Times New Roman" w:hAnsi="Times New Roman"/>
          <w:sz w:val="16"/>
        </w:rPr>
        <w:t>.</w:t>
      </w:r>
      <w:hyperlink r:id="rId14" w:anchor="27" w:history="1">
        <w:r w:rsidRPr="003B25D8">
          <w:rPr>
            <w:rFonts w:ascii="Times New Roman" w:hAnsi="Times New Roman"/>
            <w:sz w:val="16"/>
          </w:rPr>
          <w:t>(27)</w:t>
        </w:r>
      </w:hyperlink>
      <w:r w:rsidRPr="003B25D8">
        <w:rPr>
          <w:rFonts w:ascii="Times New Roman" w:hAnsi="Times New Roman"/>
          <w:sz w:val="16"/>
        </w:rPr>
        <w:t xml:space="preserve"> </w:t>
      </w:r>
      <w:r w:rsidRPr="003B25D8">
        <w:rPr>
          <w:rStyle w:val="underline"/>
          <w:rFonts w:ascii="Times New Roman" w:hAnsi="Times New Roman"/>
          <w:b/>
        </w:rPr>
        <w:t xml:space="preserve">Intellectuals attack capitalism because that is how they </w:t>
      </w:r>
      <w:r w:rsidRPr="003B25D8">
        <w:rPr>
          <w:rStyle w:val="Emphasis"/>
          <w:rFonts w:eastAsiaTheme="majorEastAsia"/>
        </w:rPr>
        <w:t>sell books and build careers</w:t>
      </w:r>
      <w:r w:rsidRPr="003B25D8">
        <w:rPr>
          <w:rFonts w:ascii="Times New Roman" w:hAnsi="Times New Roman"/>
          <w:sz w:val="16"/>
        </w:rPr>
        <w:t xml:space="preserve">.   More recently, Robert </w:t>
      </w:r>
      <w:r w:rsidRPr="003B25D8">
        <w:rPr>
          <w:rStyle w:val="underline"/>
          <w:rFonts w:ascii="Times New Roman" w:hAnsi="Times New Roman"/>
        </w:rPr>
        <w:t>Nozick has noted that intellectuals spend their childhoods excelling at school, where they occupy the top positions in the hierarchy, only to find later in life that their market value is much lower than they believe they are worth</w:t>
      </w:r>
      <w:r w:rsidRPr="003B25D8">
        <w:rPr>
          <w:rFonts w:ascii="Times New Roman" w:hAnsi="Times New Roman"/>
          <w:sz w:val="16"/>
        </w:rPr>
        <w:t>. Seeing ‘mere traders’ enjoying higher pay than them is unbearable, and it generates irreconcilable disaffection with the market system.</w:t>
      </w:r>
      <w:hyperlink r:id="rId15" w:anchor="28" w:history="1">
        <w:r w:rsidRPr="003B25D8">
          <w:rPr>
            <w:rFonts w:ascii="Times New Roman" w:hAnsi="Times New Roman"/>
            <w:sz w:val="16"/>
          </w:rPr>
          <w:t>(28</w:t>
        </w:r>
        <w:proofErr w:type="gramStart"/>
        <w:r w:rsidRPr="003B25D8">
          <w:rPr>
            <w:rFonts w:ascii="Times New Roman" w:hAnsi="Times New Roman"/>
            <w:sz w:val="16"/>
          </w:rPr>
          <w:t>)</w:t>
        </w:r>
        <w:proofErr w:type="gramEnd"/>
      </w:hyperlink>
      <w:r w:rsidRPr="003B25D8">
        <w:rPr>
          <w:rFonts w:ascii="Times New Roman" w:hAnsi="Times New Roman"/>
          <w:sz w:val="16"/>
        </w:rPr>
        <w:t>  But the best explanation for the intellectuals’ distaste for capitalism was offered by Friedrich Hayek in The Fatal Conceit.</w:t>
      </w:r>
      <w:hyperlink r:id="rId16" w:anchor="29" w:history="1">
        <w:r w:rsidRPr="003B25D8">
          <w:rPr>
            <w:rFonts w:ascii="Times New Roman" w:hAnsi="Times New Roman"/>
            <w:sz w:val="16"/>
          </w:rPr>
          <w:t>(29)</w:t>
        </w:r>
      </w:hyperlink>
      <w:r w:rsidRPr="003B25D8">
        <w:rPr>
          <w:rFonts w:ascii="Times New Roman" w:hAnsi="Times New Roman"/>
          <w:sz w:val="16"/>
        </w:rPr>
        <w:t xml:space="preserve"> Hayek understood that </w:t>
      </w:r>
      <w:r w:rsidRPr="003B25D8">
        <w:rPr>
          <w:rStyle w:val="Emphasis"/>
          <w:rFonts w:eastAsiaTheme="majorEastAsia"/>
        </w:rPr>
        <w:t>capitalism offends intellectual pride</w:t>
      </w:r>
      <w:r w:rsidRPr="003B25D8">
        <w:rPr>
          <w:rStyle w:val="underline"/>
          <w:rFonts w:ascii="Times New Roman" w:hAnsi="Times New Roman"/>
        </w:rPr>
        <w:t>, while socialism flatters it. Humans like to believe they can design better systems than those that tradition or evolution have bequeathed</w:t>
      </w:r>
      <w:r w:rsidRPr="003B25D8">
        <w:rPr>
          <w:rFonts w:ascii="Times New Roman" w:hAnsi="Times New Roman"/>
          <w:sz w:val="16"/>
        </w:rPr>
        <w:t xml:space="preserve">. </w:t>
      </w:r>
      <w:r w:rsidRPr="003B25D8">
        <w:rPr>
          <w:rStyle w:val="underline"/>
          <w:rFonts w:ascii="Times New Roman" w:hAnsi="Times New Roman"/>
        </w:rPr>
        <w:t>We distrust evolved systems</w:t>
      </w:r>
      <w:r w:rsidRPr="003B25D8">
        <w:rPr>
          <w:rFonts w:ascii="Times New Roman" w:hAnsi="Times New Roman"/>
          <w:sz w:val="16"/>
        </w:rPr>
        <w:t xml:space="preserve">, like markets, </w:t>
      </w:r>
      <w:r w:rsidRPr="003B25D8">
        <w:rPr>
          <w:rStyle w:val="underline"/>
          <w:rFonts w:ascii="Times New Roman" w:hAnsi="Times New Roman"/>
        </w:rPr>
        <w:t>which seem to work without intelligent direction according to laws and dynamics that no one fully understands.   Nobody planned the global capitalist system, nobody runs it, and nobody really comprehends it. This particularly offends intellectuals</w:t>
      </w:r>
      <w:r w:rsidRPr="003B25D8">
        <w:rPr>
          <w:rFonts w:ascii="Times New Roman" w:hAnsi="Times New Roman"/>
          <w:sz w:val="16"/>
        </w:rPr>
        <w:t xml:space="preserve">, for capitalism renders them redundant. It gets on perfectly well without them. </w:t>
      </w:r>
      <w:r w:rsidRPr="003B25D8">
        <w:rPr>
          <w:rStyle w:val="underline"/>
          <w:rFonts w:ascii="Times New Roman" w:hAnsi="Times New Roman"/>
        </w:rPr>
        <w:t>It does not need them to make it run</w:t>
      </w:r>
      <w:r w:rsidRPr="003B25D8">
        <w:rPr>
          <w:rFonts w:ascii="Times New Roman" w:hAnsi="Times New Roman"/>
          <w:sz w:val="16"/>
        </w:rPr>
        <w:t xml:space="preserve">, to coordinate it, or to redesign it. </w:t>
      </w:r>
      <w:r w:rsidRPr="003B25D8">
        <w:rPr>
          <w:rStyle w:val="underline"/>
          <w:rFonts w:ascii="Times New Roman" w:hAnsi="Times New Roman"/>
        </w:rPr>
        <w:t>The intellectual critics of capitalism believe they know what is good for us, but millions of people interacting in the marketplace keep rebuffing them. This,</w:t>
      </w:r>
      <w:r w:rsidRPr="003B25D8">
        <w:rPr>
          <w:rFonts w:ascii="Times New Roman" w:hAnsi="Times New Roman"/>
          <w:sz w:val="16"/>
        </w:rPr>
        <w:t xml:space="preserve"> ultimately, </w:t>
      </w:r>
      <w:r w:rsidRPr="003B25D8">
        <w:rPr>
          <w:rStyle w:val="underline"/>
          <w:rFonts w:ascii="Times New Roman" w:hAnsi="Times New Roman"/>
        </w:rPr>
        <w:t xml:space="preserve">is why they believe capitalism is ‘bad for the soul’: it fulfils human needs without first seeking their moral approval. </w:t>
      </w:r>
    </w:p>
    <w:p w14:paraId="33AFB9DC" w14:textId="77777777" w:rsidR="00CA7158" w:rsidRPr="003B25D8" w:rsidRDefault="00CA7158" w:rsidP="002B40CD">
      <w:pPr>
        <w:pStyle w:val="Heading4"/>
      </w:pPr>
      <w:r w:rsidRPr="003B25D8">
        <w:t>Their authors scapegoat corporations – hold them to a high standard of causal evidence</w:t>
      </w:r>
    </w:p>
    <w:p w14:paraId="777A0004" w14:textId="77777777" w:rsidR="00CA7158" w:rsidRPr="003B25D8" w:rsidRDefault="00CA7158" w:rsidP="00CA7158">
      <w:pPr>
        <w:rPr>
          <w:rStyle w:val="StyleStyleBold12pt"/>
          <w:rFonts w:cs="Times New Roman"/>
        </w:rPr>
      </w:pPr>
      <w:r w:rsidRPr="003B25D8">
        <w:rPr>
          <w:rStyle w:val="StyleStyleBold12pt"/>
          <w:rFonts w:cs="Times New Roman"/>
        </w:rPr>
        <w:t>Norberg 3 – MA in History</w:t>
      </w:r>
    </w:p>
    <w:p w14:paraId="1E5F8427" w14:textId="77777777" w:rsidR="00CA7158" w:rsidRPr="003B25D8" w:rsidRDefault="00CA7158" w:rsidP="00CA7158">
      <w:pPr>
        <w:rPr>
          <w:rFonts w:cs="Times New Roman"/>
        </w:rPr>
      </w:pPr>
      <w:r w:rsidRPr="003B25D8">
        <w:rPr>
          <w:rFonts w:cs="Times New Roman"/>
        </w:rPr>
        <w:t>Johan Norberg, MA with a focus in economics and philosophy, In Defense of Global Capitalism, pg. 290-291</w:t>
      </w:r>
    </w:p>
    <w:p w14:paraId="515D98D2" w14:textId="77777777" w:rsidR="00CA7158" w:rsidRPr="003B25D8" w:rsidRDefault="00CA7158" w:rsidP="00CA7158">
      <w:pPr>
        <w:pStyle w:val="card"/>
        <w:ind w:left="0"/>
        <w:rPr>
          <w:rFonts w:ascii="Times New Roman" w:hAnsi="Times New Roman"/>
          <w:sz w:val="16"/>
        </w:rPr>
      </w:pPr>
      <w:r w:rsidRPr="003B25D8">
        <w:rPr>
          <w:rFonts w:ascii="Times New Roman" w:hAnsi="Times New Roman"/>
          <w:sz w:val="16"/>
        </w:rPr>
        <w:t xml:space="preserve">All change arouses suspicion and anxiety, sometimes justifiably so; even positive changes can have troublesome consequences in the short term. </w:t>
      </w:r>
      <w:r w:rsidRPr="003B25D8">
        <w:rPr>
          <w:rStyle w:val="underline"/>
          <w:rFonts w:ascii="Times New Roman" w:hAnsi="Times New Roman"/>
        </w:rPr>
        <w:t xml:space="preserve">Decisionmakers are unwilling to shoulder responsibility for failures and problems. It is preferable to be able to blame someone else. Globalization </w:t>
      </w:r>
      <w:r w:rsidRPr="003B25D8">
        <w:rPr>
          <w:rStyle w:val="Emphasis"/>
          <w:rFonts w:eastAsiaTheme="majorEastAsia"/>
        </w:rPr>
        <w:t>makes an excellent scapegoat</w:t>
      </w:r>
      <w:r w:rsidRPr="003B25D8">
        <w:rPr>
          <w:rFonts w:ascii="Times New Roman" w:hAnsi="Times New Roman"/>
          <w:sz w:val="16"/>
        </w:rPr>
        <w:t xml:space="preserve">. </w:t>
      </w:r>
      <w:r w:rsidRPr="003B25D8">
        <w:rPr>
          <w:rStyle w:val="underline"/>
          <w:rFonts w:ascii="Times New Roman" w:hAnsi="Times New Roman"/>
        </w:rPr>
        <w:t>It contains all the anonymous forces that have served this purpose throughout history: other countries, other races and ethnic groups, the uncaring market. Globalization does not speak up for itself when politicians blame it</w:t>
      </w:r>
      <w:r w:rsidRPr="003B25D8">
        <w:rPr>
          <w:rFonts w:ascii="Times New Roman" w:hAnsi="Times New Roman"/>
          <w:sz w:val="16"/>
        </w:rPr>
        <w:t xml:space="preserve"> for overturning economies, increasing poverty, and enriching a tiny minority, or when entrepreneurs say that globalization, rather than their own decisions, is forcing them to pollute the environment, cut jobs, or raise their own salaries. </w:t>
      </w:r>
      <w:r w:rsidRPr="003B25D8">
        <w:rPr>
          <w:rStyle w:val="underline"/>
          <w:rFonts w:ascii="Times New Roman" w:hAnsi="Times New Roman"/>
        </w:rPr>
        <w:t xml:space="preserve">And globalization </w:t>
      </w:r>
      <w:r w:rsidRPr="003B25D8">
        <w:rPr>
          <w:rStyle w:val="Emphasis"/>
          <w:rFonts w:eastAsiaTheme="majorEastAsia"/>
        </w:rPr>
        <w:t xml:space="preserve">doesn't usually get any credit </w:t>
      </w:r>
      <w:r w:rsidRPr="003B25D8">
        <w:rPr>
          <w:rStyle w:val="underline"/>
          <w:rFonts w:ascii="Times New Roman" w:hAnsi="Times New Roman"/>
        </w:rPr>
        <w:t>when good things happen—when the environment improves, the economy runs at high speed and poverty diminishes. Then there are plenty of people willing to accept full responsibility for the course of events. Globalization does not defend itself. So if the trend toward greater globalization is to continue, an ideological defense will be needed for freedom from borders and controls</w:t>
      </w:r>
      <w:r w:rsidRPr="003B25D8">
        <w:rPr>
          <w:rFonts w:ascii="Times New Roman" w:hAnsi="Times New Roman"/>
          <w:sz w:val="16"/>
        </w:rPr>
        <w:t>.</w:t>
      </w:r>
    </w:p>
    <w:p w14:paraId="0EBC832A" w14:textId="77777777" w:rsidR="00CA7158" w:rsidRPr="003B25D8" w:rsidRDefault="00CA7158" w:rsidP="00CA7158">
      <w:pPr>
        <w:pStyle w:val="Heading3"/>
        <w:rPr>
          <w:rFonts w:cs="Times New Roman"/>
        </w:rPr>
      </w:pPr>
      <w:r w:rsidRPr="003B25D8">
        <w:rPr>
          <w:rFonts w:cs="Times New Roman"/>
        </w:rPr>
        <w:t>AT: Generic VTL</w:t>
      </w:r>
    </w:p>
    <w:p w14:paraId="710091AF" w14:textId="77777777" w:rsidR="00CA7158" w:rsidRPr="003B25D8" w:rsidRDefault="00CA7158" w:rsidP="002B40CD">
      <w:pPr>
        <w:pStyle w:val="Heading4"/>
      </w:pPr>
      <w:r w:rsidRPr="003B25D8">
        <w:t>Corporations feed the world, create medicine and help millions – the only risk is a nihilistic rejection of corporate power</w:t>
      </w:r>
    </w:p>
    <w:p w14:paraId="3DE1E5F4" w14:textId="77777777" w:rsidR="00CA7158" w:rsidRPr="003B25D8" w:rsidRDefault="00CA7158" w:rsidP="00CA7158">
      <w:pPr>
        <w:pStyle w:val="Underlining"/>
        <w:rPr>
          <w:rFonts w:ascii="Times New Roman" w:hAnsi="Times New Roman"/>
        </w:rPr>
      </w:pPr>
      <w:r w:rsidRPr="003B25D8">
        <w:rPr>
          <w:rFonts w:ascii="Times New Roman" w:hAnsi="Times New Roman"/>
        </w:rPr>
        <w:t>National Post 4</w:t>
      </w:r>
    </w:p>
    <w:p w14:paraId="1E3F9364" w14:textId="77777777" w:rsidR="00CA7158" w:rsidRPr="003B25D8" w:rsidRDefault="00CA7158" w:rsidP="00CA7158">
      <w:pPr>
        <w:rPr>
          <w:rFonts w:cs="Times New Roman"/>
        </w:rPr>
      </w:pPr>
      <w:r w:rsidRPr="003B25D8">
        <w:rPr>
          <w:rFonts w:cs="Times New Roman"/>
        </w:rPr>
        <w:t>Jonathon Kay, “An Anti-corporate snuff film”, February 6, Lexis</w:t>
      </w:r>
    </w:p>
    <w:p w14:paraId="08061D54" w14:textId="77777777" w:rsidR="00CA7158" w:rsidRPr="003B25D8" w:rsidRDefault="00CA7158" w:rsidP="00CA7158">
      <w:pPr>
        <w:pStyle w:val="card"/>
        <w:ind w:left="0"/>
        <w:rPr>
          <w:rFonts w:ascii="Times New Roman" w:hAnsi="Times New Roman"/>
          <w:sz w:val="16"/>
        </w:rPr>
      </w:pPr>
      <w:r w:rsidRPr="003B25D8">
        <w:rPr>
          <w:rStyle w:val="StyleBoldUnderline"/>
        </w:rPr>
        <w:t>The central theme of The Corporation is that</w:t>
      </w:r>
      <w:r w:rsidRPr="003B25D8">
        <w:rPr>
          <w:rFonts w:ascii="Times New Roman" w:hAnsi="Times New Roman"/>
          <w:sz w:val="16"/>
        </w:rPr>
        <w:t xml:space="preserve">, because corporations are treated as "persons" for legal purposes, their behaviour should be judged by the psychological standards we apply to individuals. And </w:t>
      </w:r>
      <w:r w:rsidRPr="003B25D8">
        <w:rPr>
          <w:rStyle w:val="StyleBoldUnderline"/>
        </w:rPr>
        <w:t>since corporations are driven primarily by profits</w:t>
      </w:r>
      <w:r w:rsidRPr="003B25D8">
        <w:rPr>
          <w:rFonts w:ascii="Times New Roman" w:hAnsi="Times New Roman"/>
          <w:sz w:val="16"/>
        </w:rPr>
        <w:t xml:space="preserve"> -- as opposed to real-life people, who respond to a range of motives -- </w:t>
      </w:r>
      <w:r w:rsidRPr="003B25D8">
        <w:rPr>
          <w:rStyle w:val="StyleBoldUnderline"/>
        </w:rPr>
        <w:t>this makes them</w:t>
      </w:r>
      <w:r w:rsidRPr="003B25D8">
        <w:rPr>
          <w:rFonts w:ascii="Times New Roman" w:hAnsi="Times New Roman"/>
          <w:sz w:val="16"/>
        </w:rPr>
        <w:t xml:space="preserve"> not just greedy, but "</w:t>
      </w:r>
      <w:r w:rsidRPr="003B25D8">
        <w:rPr>
          <w:rStyle w:val="StyleBoldUnderline"/>
        </w:rPr>
        <w:t>psychopathic</w:t>
      </w:r>
      <w:r w:rsidRPr="003B25D8">
        <w:rPr>
          <w:rFonts w:ascii="Times New Roman" w:hAnsi="Times New Roman"/>
          <w:sz w:val="16"/>
        </w:rPr>
        <w:t>."</w:t>
      </w:r>
      <w:r w:rsidRPr="003B25D8">
        <w:rPr>
          <w:rFonts w:ascii="Times New Roman" w:hAnsi="Times New Roman"/>
          <w:sz w:val="12"/>
        </w:rPr>
        <w:t>¶</w:t>
      </w:r>
      <w:r w:rsidRPr="003B25D8">
        <w:rPr>
          <w:rFonts w:ascii="Times New Roman" w:hAnsi="Times New Roman"/>
          <w:sz w:val="16"/>
        </w:rPr>
        <w:t xml:space="preserve"> </w:t>
      </w:r>
      <w:proofErr w:type="gramStart"/>
      <w:r w:rsidRPr="003B25D8">
        <w:rPr>
          <w:rFonts w:ascii="Times New Roman" w:hAnsi="Times New Roman"/>
          <w:sz w:val="16"/>
        </w:rPr>
        <w:t>It's</w:t>
      </w:r>
      <w:proofErr w:type="gramEnd"/>
      <w:r w:rsidRPr="003B25D8">
        <w:rPr>
          <w:rFonts w:ascii="Times New Roman" w:hAnsi="Times New Roman"/>
          <w:sz w:val="16"/>
        </w:rPr>
        <w:t xml:space="preserve"> not clear to me why the Sundance judges -- or anyone else -- found this idea so clever. No one disputes that the raison d'etre of a corporation is to make money by satisfying market demand. Is it really such a profound insight that an entity established to pursue a single purpose ... pursues a single purpose? If this monomania makes corporations "psychopathic," then so are charities (who ever heard of an entirely selfless life form?), NGOs, armies, firefighters, the Boy Scouts and just about every collective entity ever created for a set purpose.</w:t>
      </w:r>
      <w:r w:rsidRPr="003B25D8">
        <w:rPr>
          <w:rFonts w:ascii="Times New Roman" w:hAnsi="Times New Roman"/>
          <w:sz w:val="12"/>
        </w:rPr>
        <w:t>¶</w:t>
      </w:r>
      <w:r w:rsidRPr="003B25D8">
        <w:rPr>
          <w:rFonts w:ascii="Times New Roman" w:hAnsi="Times New Roman"/>
          <w:sz w:val="16"/>
        </w:rPr>
        <w:t xml:space="preserve"> But logic doesn't matter here. What drives this film is blind anti-capitalist hate. Sit through this movie's two-and-a-half hours and </w:t>
      </w:r>
      <w:r w:rsidRPr="003B25D8">
        <w:rPr>
          <w:rStyle w:val="StyleBoldUnderline"/>
        </w:rPr>
        <w:t>you'll be told that the modern corporation is "imperialist," "fascistic" and "narcissistic"</w:t>
      </w:r>
      <w:r w:rsidRPr="003B25D8">
        <w:rPr>
          <w:rFonts w:ascii="Times New Roman" w:hAnsi="Times New Roman"/>
          <w:sz w:val="16"/>
        </w:rPr>
        <w:t>; and that it resembles a "monster," Frankenstein, a shark, a whale, an eagle, an "unaccountable tyranny" and "</w:t>
      </w:r>
      <w:r w:rsidRPr="003B25D8">
        <w:rPr>
          <w:rStyle w:val="StyleBoldUnderline"/>
        </w:rPr>
        <w:t>a doom machine" -- whatever that is.</w:t>
      </w:r>
      <w:r w:rsidRPr="003B25D8">
        <w:rPr>
          <w:rFonts w:ascii="Times New Roman" w:hAnsi="Times New Roman"/>
          <w:sz w:val="12"/>
        </w:rPr>
        <w:t>¶</w:t>
      </w:r>
      <w:r w:rsidRPr="003B25D8">
        <w:rPr>
          <w:rFonts w:ascii="Times New Roman" w:hAnsi="Times New Roman"/>
          <w:sz w:val="16"/>
        </w:rPr>
        <w:t xml:space="preserve"> In addition, corporations were apparently responsible for the Holocaust and, in our own time, an "overwhelming epidemic of cancer." The Corporation's creators even found someone to say that business types cheered on 9/11.</w:t>
      </w:r>
      <w:r w:rsidRPr="003B25D8">
        <w:rPr>
          <w:rFonts w:ascii="Times New Roman" w:hAnsi="Times New Roman"/>
          <w:sz w:val="12"/>
        </w:rPr>
        <w:t>¶</w:t>
      </w:r>
      <w:r w:rsidRPr="003B25D8">
        <w:rPr>
          <w:rFonts w:ascii="Times New Roman" w:hAnsi="Times New Roman"/>
          <w:sz w:val="16"/>
        </w:rPr>
        <w:t xml:space="preserve"> </w:t>
      </w:r>
      <w:r w:rsidRPr="003B25D8">
        <w:rPr>
          <w:rStyle w:val="StyleBoldUnderline"/>
        </w:rPr>
        <w:t>Meanwhile, when the directors feel compelled to give lip service to the actual economic function of corporations -- feeding the world, giving jobs to billions of people, inventing medicines, creating wealth, making stuff people want, etc.</w:t>
      </w:r>
      <w:r w:rsidRPr="003B25D8">
        <w:rPr>
          <w:rFonts w:ascii="Times New Roman" w:hAnsi="Times New Roman"/>
          <w:sz w:val="16"/>
        </w:rPr>
        <w:t xml:space="preserve"> -- they resort to stock footage from corny postwar educational videos, cartoons and newsreels: little Tommy explaining how capitalism works to his classmates, etc. It's a clever trick. You can make any idea appear stupid -- even the most successful economic ideology in history -- by putting its precepts in the mouth of some 1950s-era Leave it to Beaver type.</w:t>
      </w:r>
      <w:r w:rsidRPr="003B25D8">
        <w:rPr>
          <w:rFonts w:ascii="Times New Roman" w:hAnsi="Times New Roman"/>
          <w:sz w:val="12"/>
        </w:rPr>
        <w:t>¶</w:t>
      </w:r>
      <w:r w:rsidRPr="003B25D8">
        <w:rPr>
          <w:rFonts w:ascii="Times New Roman" w:hAnsi="Times New Roman"/>
          <w:sz w:val="16"/>
        </w:rPr>
        <w:t xml:space="preserve"> Since Terence Corcoran of the Financial Post has already taken a good run at The Corporation's various other flaws, I won't list them here. But I do think it's worth asking why intelligent people are lining up to praise what is essentially a paranoid anti-corporate snuff film, one that treats capitalism with the same level of insight and sophistication as Reefer Madness did marijuana.</w:t>
      </w:r>
      <w:r w:rsidRPr="003B25D8">
        <w:rPr>
          <w:rFonts w:ascii="Times New Roman" w:hAnsi="Times New Roman"/>
          <w:sz w:val="12"/>
        </w:rPr>
        <w:t>¶</w:t>
      </w:r>
      <w:r w:rsidRPr="003B25D8">
        <w:rPr>
          <w:rFonts w:ascii="Times New Roman" w:hAnsi="Times New Roman"/>
          <w:sz w:val="16"/>
        </w:rPr>
        <w:t xml:space="preserve"> The phenomenon goes to the evolution of left-wing thought itself. In another age, when Marxism was still a going concern, propagandists of the left dedicated themselves to earnest portrayals of workers' paradises in Russia and Cuba. </w:t>
      </w:r>
      <w:r w:rsidRPr="003B25D8">
        <w:rPr>
          <w:rStyle w:val="StyleBoldUnderline"/>
        </w:rPr>
        <w:t>With the demise of the Soviet Union, that brand of propaganda went extinct, and the focus shifted to the caustic, satirical strain that demonized corporate capitalism while proposing nothing by way of alternative. It is this strain that animates not only Moore, Achbar, Bakan and their fans, but also Naomi Klein and the other doyennes of the anti-globalization movement</w:t>
      </w:r>
      <w:r w:rsidRPr="003B25D8">
        <w:rPr>
          <w:rFonts w:ascii="Times New Roman" w:hAnsi="Times New Roman"/>
          <w:sz w:val="16"/>
        </w:rPr>
        <w:t>.</w:t>
      </w:r>
      <w:r w:rsidRPr="003B25D8">
        <w:rPr>
          <w:rFonts w:ascii="Times New Roman" w:hAnsi="Times New Roman"/>
          <w:sz w:val="12"/>
        </w:rPr>
        <w:t>¶</w:t>
      </w:r>
      <w:r w:rsidRPr="003B25D8">
        <w:rPr>
          <w:rFonts w:ascii="Times New Roman" w:hAnsi="Times New Roman"/>
          <w:sz w:val="16"/>
        </w:rPr>
        <w:t xml:space="preserve"> And in the end, that's what I found the most telling thing about The Corporation: </w:t>
      </w:r>
      <w:r w:rsidRPr="003B25D8">
        <w:rPr>
          <w:rStyle w:val="StyleBoldUnderline"/>
        </w:rPr>
        <w:t>Despite interviewing every left-wing icon under the sun</w:t>
      </w:r>
      <w:r w:rsidRPr="003B25D8">
        <w:rPr>
          <w:rFonts w:ascii="Times New Roman" w:hAnsi="Times New Roman"/>
          <w:sz w:val="16"/>
        </w:rPr>
        <w:t xml:space="preserve"> -- from Noam Chomsky to Howard Zinn to Ms. Klein -- </w:t>
      </w:r>
      <w:r w:rsidRPr="003B25D8">
        <w:rPr>
          <w:rStyle w:val="StyleBoldUnderline"/>
        </w:rPr>
        <w:t xml:space="preserve">the directors can't offer their viewers a serious vision for what should replace the capitalist system they so fervently despise. </w:t>
      </w:r>
      <w:r w:rsidRPr="003B25D8">
        <w:rPr>
          <w:rFonts w:ascii="Times New Roman" w:hAnsi="Times New Roman"/>
          <w:sz w:val="16"/>
        </w:rPr>
        <w:t>The closest they come is a scholar who rhapsodizes about the communal land ownership system enjoyed by medieval peasants.</w:t>
      </w:r>
    </w:p>
    <w:p w14:paraId="6D9FC341" w14:textId="77777777" w:rsidR="00CA7158" w:rsidRPr="003B25D8" w:rsidRDefault="00CA7158" w:rsidP="00CA7158">
      <w:pPr>
        <w:pStyle w:val="Heading3"/>
        <w:rPr>
          <w:rFonts w:cs="Times New Roman"/>
        </w:rPr>
      </w:pPr>
      <w:r w:rsidRPr="003B25D8">
        <w:rPr>
          <w:rFonts w:cs="Times New Roman"/>
        </w:rPr>
        <w:t>AT: Generic Environment</w:t>
      </w:r>
    </w:p>
    <w:p w14:paraId="2512871B" w14:textId="77777777" w:rsidR="00CA7158" w:rsidRPr="003B25D8" w:rsidRDefault="00CA7158" w:rsidP="002B40CD">
      <w:pPr>
        <w:pStyle w:val="Heading4"/>
      </w:pPr>
      <w:r w:rsidRPr="003B25D8">
        <w:t>Corporations have a self-interest in environmental protection – private ownership improves environmental quality</w:t>
      </w:r>
    </w:p>
    <w:p w14:paraId="52D5DF43" w14:textId="77777777" w:rsidR="00CA7158" w:rsidRPr="003B25D8" w:rsidRDefault="00CA7158" w:rsidP="00CA7158">
      <w:pPr>
        <w:pStyle w:val="Underlining"/>
        <w:rPr>
          <w:rFonts w:ascii="Times New Roman" w:hAnsi="Times New Roman"/>
        </w:rPr>
      </w:pPr>
      <w:r w:rsidRPr="003B25D8">
        <w:rPr>
          <w:rFonts w:ascii="Times New Roman" w:hAnsi="Times New Roman"/>
        </w:rPr>
        <w:t>Stanford Review 6</w:t>
      </w:r>
    </w:p>
    <w:p w14:paraId="71E2FFFA" w14:textId="77777777" w:rsidR="00CA7158" w:rsidRPr="003B25D8" w:rsidRDefault="00CA7158" w:rsidP="00CA7158">
      <w:pPr>
        <w:rPr>
          <w:rFonts w:cs="Times New Roman"/>
        </w:rPr>
      </w:pPr>
      <w:r w:rsidRPr="003B25D8">
        <w:rPr>
          <w:rFonts w:cs="Times New Roman"/>
        </w:rPr>
        <w:t>Daniel Slate, “The Right Approach to Environmentalism”, March 17, http://www.stanfordreview.org/Archive/Volume_XXXVI/Issue_4/Opinions/opinions1.shtml</w:t>
      </w:r>
    </w:p>
    <w:p w14:paraId="2C831694" w14:textId="77777777" w:rsidR="00CA7158" w:rsidRPr="003B25D8" w:rsidRDefault="00CA7158" w:rsidP="00CA7158">
      <w:pPr>
        <w:pStyle w:val="card"/>
        <w:ind w:left="0"/>
        <w:rPr>
          <w:rFonts w:ascii="Times New Roman" w:hAnsi="Times New Roman"/>
          <w:sz w:val="16"/>
        </w:rPr>
      </w:pPr>
      <w:r w:rsidRPr="003B25D8">
        <w:rPr>
          <w:rFonts w:ascii="Times New Roman" w:hAnsi="Times New Roman"/>
          <w:sz w:val="16"/>
        </w:rPr>
        <w:t>Second, there is the philosophical approach</w:t>
      </w:r>
      <w:r w:rsidRPr="003B25D8">
        <w:rPr>
          <w:rStyle w:val="UnderliningChar"/>
          <w:rFonts w:ascii="Times New Roman" w:hAnsi="Times New Roman"/>
        </w:rPr>
        <w:t xml:space="preserve">. </w:t>
      </w:r>
      <w:r w:rsidRPr="003B25D8">
        <w:rPr>
          <w:rStyle w:val="StyleBoldUnderline"/>
        </w:rPr>
        <w:t>The free market approach to environmentalism proceeds from the classical liberal view of human nature: it is unreasonable and unrealistic to pursue any policy or vision that ignores human self-interest. If environmentalism is to be at all effective, it must convince people they have a stake in such a movement. As such, environmental efforts should ultimately be entirely privatized.</w:t>
      </w:r>
      <w:r w:rsidRPr="003B25D8">
        <w:rPr>
          <w:rFonts w:ascii="Times New Roman" w:hAnsi="Times New Roman"/>
          <w:sz w:val="16"/>
        </w:rPr>
        <w:t xml:space="preserve"> The market does not exist devoid of values, for all individual agents operating within it have ideas, values, and principles upon which they choose among options, make decisions, and act. If some of those individuals within the market value conservation, they should purchase the property rights of those parts of nature they wish to see conserved. Behind each blade of grass, each shrub, and each tree could stand a steward who is willing and legally able, thanks to the private property system, to protect it. Such an approach not only allows those most concerned for conservation to be responsible for its realization, but it also avoids coercive regulation, leaving instead only liberty. </w:t>
      </w:r>
      <w:r w:rsidRPr="003B25D8">
        <w:rPr>
          <w:rFonts w:ascii="Times New Roman" w:hAnsi="Times New Roman"/>
          <w:sz w:val="12"/>
        </w:rPr>
        <w:t>¶</w:t>
      </w:r>
      <w:r w:rsidRPr="003B25D8">
        <w:rPr>
          <w:rFonts w:ascii="Times New Roman" w:hAnsi="Times New Roman"/>
          <w:sz w:val="16"/>
        </w:rPr>
        <w:t xml:space="preserve"> </w:t>
      </w:r>
      <w:proofErr w:type="gramStart"/>
      <w:r w:rsidRPr="003B25D8">
        <w:rPr>
          <w:rFonts w:ascii="Times New Roman" w:hAnsi="Times New Roman"/>
          <w:sz w:val="16"/>
        </w:rPr>
        <w:t>Two</w:t>
      </w:r>
      <w:proofErr w:type="gramEnd"/>
      <w:r w:rsidRPr="003B25D8">
        <w:rPr>
          <w:rFonts w:ascii="Times New Roman" w:hAnsi="Times New Roman"/>
          <w:sz w:val="16"/>
        </w:rPr>
        <w:t xml:space="preserve"> objections are usually mounted to the free market environmental vision. First, </w:t>
      </w:r>
      <w:r w:rsidRPr="003B25D8">
        <w:rPr>
          <w:rStyle w:val="StyleBoldUnderline"/>
        </w:rPr>
        <w:t>it is said that corporations are ruthless and will exploit the environment</w:t>
      </w:r>
      <w:r w:rsidRPr="003B25D8">
        <w:rPr>
          <w:rStyle w:val="UnderliningChar"/>
          <w:rFonts w:ascii="Times New Roman" w:hAnsi="Times New Roman"/>
        </w:rPr>
        <w:t xml:space="preserve"> </w:t>
      </w:r>
      <w:r w:rsidRPr="003B25D8">
        <w:rPr>
          <w:rFonts w:ascii="Times New Roman" w:hAnsi="Times New Roman"/>
          <w:sz w:val="16"/>
        </w:rPr>
        <w:t xml:space="preserve">as such, and that globalization is a force that inherently causes ecological disruption. Recognizing this, the State is to be favored in protecting the environment. </w:t>
      </w:r>
      <w:r w:rsidRPr="003B25D8">
        <w:rPr>
          <w:rFonts w:ascii="Times New Roman" w:hAnsi="Times New Roman"/>
          <w:sz w:val="12"/>
        </w:rPr>
        <w:t>¶</w:t>
      </w:r>
      <w:r w:rsidRPr="003B25D8">
        <w:rPr>
          <w:rFonts w:ascii="Times New Roman" w:hAnsi="Times New Roman"/>
          <w:sz w:val="16"/>
        </w:rPr>
        <w:t xml:space="preserve"> </w:t>
      </w:r>
      <w:proofErr w:type="gramStart"/>
      <w:r w:rsidRPr="003B25D8">
        <w:rPr>
          <w:rFonts w:ascii="Times New Roman" w:hAnsi="Times New Roman"/>
          <w:sz w:val="16"/>
        </w:rPr>
        <w:t>The</w:t>
      </w:r>
      <w:proofErr w:type="gramEnd"/>
      <w:r w:rsidRPr="003B25D8">
        <w:rPr>
          <w:rFonts w:ascii="Times New Roman" w:hAnsi="Times New Roman"/>
          <w:sz w:val="16"/>
        </w:rPr>
        <w:t xml:space="preserve"> problem is that this thesis is wrong. </w:t>
      </w:r>
      <w:r w:rsidRPr="003B25D8">
        <w:rPr>
          <w:rStyle w:val="StyleBoldUnderline"/>
        </w:rPr>
        <w:t xml:space="preserve">Corporations are </w:t>
      </w:r>
      <w:r w:rsidRPr="003B25D8">
        <w:rPr>
          <w:rStyle w:val="Emphasis"/>
          <w:rFonts w:eastAsiaTheme="majorEastAsia"/>
        </w:rPr>
        <w:t>not bent on destroying the environment</w:t>
      </w:r>
      <w:r w:rsidRPr="003B25D8">
        <w:rPr>
          <w:rStyle w:val="StyleBoldUnderline"/>
        </w:rPr>
        <w:t>,</w:t>
      </w:r>
      <w:r w:rsidRPr="003B25D8">
        <w:rPr>
          <w:rFonts w:ascii="Times New Roman" w:hAnsi="Times New Roman"/>
          <w:sz w:val="16"/>
        </w:rPr>
        <w:t xml:space="preserve"> and globalization has led to great environmental protection across the world. </w:t>
      </w:r>
      <w:r w:rsidRPr="003B25D8">
        <w:rPr>
          <w:rFonts w:ascii="Times New Roman" w:hAnsi="Times New Roman"/>
          <w:sz w:val="12"/>
        </w:rPr>
        <w:t>¶</w:t>
      </w:r>
      <w:r w:rsidRPr="003B25D8">
        <w:rPr>
          <w:rFonts w:ascii="Times New Roman" w:hAnsi="Times New Roman"/>
          <w:sz w:val="16"/>
        </w:rPr>
        <w:t xml:space="preserve"> </w:t>
      </w:r>
      <w:proofErr w:type="gramStart"/>
      <w:r w:rsidRPr="003B25D8">
        <w:rPr>
          <w:rFonts w:ascii="Times New Roman" w:hAnsi="Times New Roman"/>
          <w:sz w:val="16"/>
        </w:rPr>
        <w:t>So</w:t>
      </w:r>
      <w:proofErr w:type="gramEnd"/>
      <w:r w:rsidRPr="003B25D8">
        <w:rPr>
          <w:rFonts w:ascii="Times New Roman" w:hAnsi="Times New Roman"/>
          <w:sz w:val="16"/>
        </w:rPr>
        <w:t>, what is the true nature of the allegedly soulless corporations</w:t>
      </w:r>
      <w:r w:rsidRPr="003B25D8">
        <w:rPr>
          <w:rStyle w:val="UnderliningChar"/>
          <w:rFonts w:ascii="Times New Roman" w:hAnsi="Times New Roman"/>
        </w:rPr>
        <w:t xml:space="preserve">? </w:t>
      </w:r>
      <w:r w:rsidRPr="003B25D8">
        <w:rPr>
          <w:rStyle w:val="StyleBoldUnderline"/>
        </w:rPr>
        <w:t>The self-interest observed by classical liberalism is nowhere more apparent than among America’s business leaders.</w:t>
      </w:r>
      <w:r w:rsidRPr="003B25D8">
        <w:rPr>
          <w:rFonts w:ascii="Times New Roman" w:hAnsi="Times New Roman"/>
          <w:sz w:val="16"/>
        </w:rPr>
        <w:t xml:space="preserve"> And this is as it should be. One can get a glimpse here of the third approach to environmentalism: the pragmatic. Milton Friedman wrote in 1970 that “</w:t>
      </w:r>
      <w:r w:rsidRPr="003B25D8">
        <w:rPr>
          <w:rStyle w:val="StyleBoldUnderline"/>
        </w:rPr>
        <w:t>there is one and only one social responsibility of business—to use its resources and engage in activities designed to increase its profits so long as it stays within the rules of the game,</w:t>
      </w:r>
      <w:r w:rsidRPr="003B25D8">
        <w:rPr>
          <w:rFonts w:ascii="Times New Roman" w:hAnsi="Times New Roman"/>
          <w:sz w:val="16"/>
        </w:rPr>
        <w:t xml:space="preserve"> which is to say, engages in open and free competition without deception or fraud.” </w:t>
      </w:r>
      <w:r w:rsidRPr="003B25D8">
        <w:rPr>
          <w:rStyle w:val="StyleBoldUnderline"/>
        </w:rPr>
        <w:t>It is entirely possible for businesses to increase their profits by eschewing environmentally damaging methods in favor of ventures more in line with conservation.</w:t>
      </w:r>
      <w:r w:rsidRPr="003B25D8">
        <w:rPr>
          <w:rFonts w:ascii="Times New Roman" w:hAnsi="Times New Roman"/>
          <w:sz w:val="16"/>
        </w:rPr>
        <w:t xml:space="preserve"> Actions that generate good will towards the corporation are essentially actions that serve the corporation’s self-interest</w:t>
      </w:r>
      <w:r w:rsidRPr="003B25D8">
        <w:rPr>
          <w:rStyle w:val="UnderliningChar"/>
          <w:rFonts w:ascii="Times New Roman" w:hAnsi="Times New Roman"/>
        </w:rPr>
        <w:t xml:space="preserve">. </w:t>
      </w:r>
      <w:r w:rsidRPr="003B25D8">
        <w:rPr>
          <w:rStyle w:val="StyleBoldUnderline"/>
        </w:rPr>
        <w:t>There is no question that certain agents within the market value environmentally friendly practices and this value can color their decision-making and purchases. Other times, environmental practices can also cut costs. Profit maximization, while fundamentally a private concern, often serves a second role as a means to what is seen as “social responsibility.” So the soulless corporation has a soul after all, arising from self-interest.</w:t>
      </w:r>
      <w:r w:rsidRPr="003B25D8">
        <w:rPr>
          <w:rFonts w:ascii="Times New Roman" w:hAnsi="Times New Roman"/>
          <w:sz w:val="16"/>
        </w:rPr>
        <w:t xml:space="preserve"> </w:t>
      </w:r>
    </w:p>
    <w:p w14:paraId="3C05EFE0" w14:textId="77777777" w:rsidR="00CA7158" w:rsidRPr="003B25D8" w:rsidRDefault="00CA7158" w:rsidP="002B40CD">
      <w:pPr>
        <w:pStyle w:val="Heading4"/>
      </w:pPr>
      <w:r w:rsidRPr="003B25D8">
        <w:t>The turn empirically outweighs any link – private ownership solves environmental destruction – keeping the environment in the public domain incentives environmental problems</w:t>
      </w:r>
    </w:p>
    <w:p w14:paraId="4AD0427C" w14:textId="77777777" w:rsidR="00CA7158" w:rsidRPr="003B25D8" w:rsidRDefault="00CA7158" w:rsidP="00CA7158">
      <w:pPr>
        <w:rPr>
          <w:rFonts w:cs="Times New Roman"/>
        </w:rPr>
      </w:pPr>
      <w:r w:rsidRPr="003B25D8">
        <w:rPr>
          <w:rStyle w:val="StyleStyleBold12pt"/>
          <w:rFonts w:cs="Times New Roman"/>
        </w:rPr>
        <w:t>Lee 99</w:t>
      </w:r>
      <w:r w:rsidRPr="003B25D8">
        <w:rPr>
          <w:rFonts w:cs="Times New Roman"/>
        </w:rPr>
        <w:t xml:space="preserve"> - Professor of Economics in the Terry School of Business at Georgia</w:t>
      </w:r>
    </w:p>
    <w:p w14:paraId="32936E48" w14:textId="77777777" w:rsidR="00CA7158" w:rsidRPr="003B25D8" w:rsidRDefault="00CA7158" w:rsidP="00CA7158">
      <w:pPr>
        <w:rPr>
          <w:rFonts w:cs="Times New Roman"/>
        </w:rPr>
      </w:pPr>
      <w:r w:rsidRPr="003B25D8">
        <w:rPr>
          <w:rFonts w:cs="Times New Roman"/>
        </w:rPr>
        <w:t>Dwight, “In the Absence of Private property Rights”, Volume 49, Number 7, http://www.libertyhaven.com/politicsandcurrentevents/environmentalismorconservation/absence.shtml</w:t>
      </w:r>
    </w:p>
    <w:p w14:paraId="5CFA94D3" w14:textId="77777777" w:rsidR="00CA7158" w:rsidRPr="003B25D8" w:rsidRDefault="00CA7158" w:rsidP="00CA7158">
      <w:pPr>
        <w:pStyle w:val="card"/>
        <w:ind w:left="0"/>
        <w:rPr>
          <w:rFonts w:ascii="Times New Roman" w:hAnsi="Times New Roman"/>
          <w:sz w:val="10"/>
        </w:rPr>
      </w:pPr>
      <w:r w:rsidRPr="003B25D8">
        <w:rPr>
          <w:rStyle w:val="StyleBoldUnderline"/>
        </w:rPr>
        <w:t>Pollution is widely blamed on</w:t>
      </w:r>
      <w:r w:rsidRPr="003B25D8">
        <w:rPr>
          <w:rFonts w:ascii="Times New Roman" w:hAnsi="Times New Roman"/>
          <w:sz w:val="10"/>
        </w:rPr>
        <w:t xml:space="preserve"> </w:t>
      </w:r>
      <w:r w:rsidRPr="003B25D8">
        <w:rPr>
          <w:rStyle w:val="CardTextChar"/>
          <w:rFonts w:ascii="Times New Roman" w:hAnsi="Times New Roman"/>
          <w:sz w:val="14"/>
          <w:szCs w:val="14"/>
        </w:rPr>
        <w:t>capitalism, with its emphasis on</w:t>
      </w:r>
      <w:r w:rsidRPr="003B25D8">
        <w:rPr>
          <w:rStyle w:val="CardTextChar"/>
          <w:rFonts w:ascii="Times New Roman" w:hAnsi="Times New Roman"/>
          <w:sz w:val="10"/>
        </w:rPr>
        <w:t xml:space="preserve"> </w:t>
      </w:r>
      <w:r w:rsidRPr="003B25D8">
        <w:rPr>
          <w:rStyle w:val="StyleBoldUnderline"/>
        </w:rPr>
        <w:t>profits and private property</w:t>
      </w:r>
      <w:r w:rsidRPr="003B25D8">
        <w:rPr>
          <w:rStyle w:val="UnderliningChar"/>
          <w:rFonts w:ascii="Times New Roman" w:hAnsi="Times New Roman"/>
        </w:rPr>
        <w:t>.</w:t>
      </w:r>
      <w:r w:rsidRPr="003B25D8">
        <w:rPr>
          <w:rFonts w:ascii="Times New Roman" w:hAnsi="Times New Roman"/>
          <w:sz w:val="10"/>
        </w:rPr>
        <w:t xml:space="preserve"> </w:t>
      </w:r>
      <w:r w:rsidRPr="003B25D8">
        <w:rPr>
          <w:rStyle w:val="CardTextChar"/>
          <w:rFonts w:ascii="Times New Roman" w:hAnsi="Times New Roman"/>
          <w:sz w:val="14"/>
          <w:szCs w:val="14"/>
        </w:rPr>
        <w:t xml:space="preserve">According to this view, private property rights should be restricted to prevent firms and individuals from putting their private gain ahead of the public's interest in a clean environment. But pollution is actually a problem caused by too little reliance on property rights, not too much. Pollution problems should teach us how much we benefit from private property by illustrating the inevitable breakdown in social cooperation in its absence. </w:t>
      </w:r>
      <w:r w:rsidRPr="003B25D8">
        <w:rPr>
          <w:rFonts w:ascii="Times New Roman" w:hAnsi="Times New Roman"/>
          <w:sz w:val="14"/>
          <w:szCs w:val="14"/>
        </w:rPr>
        <w:t xml:space="preserve">¶ </w:t>
      </w:r>
      <w:r w:rsidRPr="003B25D8">
        <w:rPr>
          <w:rStyle w:val="StyleBoldUnderline"/>
        </w:rPr>
        <w:t>Pollution problems would not exist if we could divide up the atmosphere, rivers, and oceans into separate units owned and controlled as private property. There would still be pollution, but not excessive pollution</w:t>
      </w:r>
      <w:r w:rsidRPr="003B25D8">
        <w:rPr>
          <w:rFonts w:ascii="Times New Roman" w:hAnsi="Times New Roman"/>
          <w:sz w:val="14"/>
          <w:szCs w:val="14"/>
        </w:rPr>
        <w:t xml:space="preserve">. </w:t>
      </w:r>
      <w:r w:rsidRPr="003B25D8">
        <w:rPr>
          <w:rStyle w:val="CardTextChar"/>
          <w:rFonts w:ascii="Times New Roman" w:hAnsi="Times New Roman"/>
          <w:sz w:val="14"/>
          <w:szCs w:val="14"/>
        </w:rPr>
        <w:t>If I wanted to discharge pollutants into the air that belonged to others, they would prevent me from doing so unless I paid them a price that covered the cost my pollution imposed on them. So I would pollute only as long as the value I realized from discharging an additional unit of pollutant was at least as great as the cost to others.</w:t>
      </w:r>
      <w:r w:rsidRPr="003B25D8">
        <w:rPr>
          <w:rFonts w:ascii="Times New Roman" w:hAnsi="Times New Roman"/>
          <w:sz w:val="10"/>
        </w:rPr>
        <w:t xml:space="preserve"> </w:t>
      </w:r>
      <w:r w:rsidRPr="003B25D8">
        <w:rPr>
          <w:rStyle w:val="StyleBoldUnderline"/>
        </w:rPr>
        <w:t>Private property and the market prices that result would motivate people to take into consideration the environmental concerns of others.</w:t>
      </w:r>
      <w:r w:rsidRPr="003B25D8">
        <w:rPr>
          <w:rStyle w:val="UnderliningChar"/>
          <w:rFonts w:ascii="Times New Roman" w:hAnsi="Times New Roman"/>
        </w:rPr>
        <w:t xml:space="preserve"> </w:t>
      </w:r>
      <w:r w:rsidRPr="003B25D8">
        <w:rPr>
          <w:rStyle w:val="UnderliningChar"/>
          <w:rFonts w:ascii="Times New Roman" w:hAnsi="Times New Roman"/>
          <w:sz w:val="14"/>
          <w:szCs w:val="14"/>
          <w:u w:val="none"/>
        </w:rPr>
        <w:t>¶</w:t>
      </w:r>
      <w:r w:rsidRPr="003B25D8">
        <w:rPr>
          <w:rStyle w:val="UnderliningChar"/>
          <w:rFonts w:ascii="Times New Roman" w:hAnsi="Times New Roman"/>
          <w:sz w:val="14"/>
          <w:szCs w:val="14"/>
        </w:rPr>
        <w:t xml:space="preserve"> </w:t>
      </w:r>
      <w:r w:rsidRPr="003B25D8">
        <w:rPr>
          <w:rFonts w:ascii="Times New Roman" w:hAnsi="Times New Roman"/>
          <w:sz w:val="14"/>
          <w:szCs w:val="14"/>
        </w:rPr>
        <w:t xml:space="preserve">Pollution problems exist because without private property in air sheds and waterways there are no market prices to make polluters mindful of the cost of their polluting activities. The result is that people pollute excessively; pollution continues even though the benefits from additional pollution are less than the costs. ¶ </w:t>
      </w:r>
      <w:proofErr w:type="gramStart"/>
      <w:r w:rsidRPr="003B25D8">
        <w:rPr>
          <w:rFonts w:ascii="Times New Roman" w:hAnsi="Times New Roman"/>
          <w:sz w:val="14"/>
          <w:szCs w:val="14"/>
        </w:rPr>
        <w:t>Although</w:t>
      </w:r>
      <w:proofErr w:type="gramEnd"/>
      <w:r w:rsidRPr="003B25D8">
        <w:rPr>
          <w:rFonts w:ascii="Times New Roman" w:hAnsi="Times New Roman"/>
          <w:sz w:val="14"/>
          <w:szCs w:val="14"/>
        </w:rPr>
        <w:t xml:space="preserve"> we cannot easily imagine treating the atmosphere and waterways as private property, the lack of cooperation that underlies pollution problems would extend to all aspects of human action if private property were absent. Instead of seeing pollution problems as an indictment of private property, these problems should give us an appreciation of the wonderful advantages we realize from private property. And once the power of private property to promote cooperation is realized, one can see how pollution policy can be improved through the creative establishment of private property. ¶ Instead of having political authorities dictate how, and how much, polluters have to reduce their discharges (as they do now), it would be far better to create a form of private property in the use of the environment for waste disposal. This private property would take the form of transferable pollution permits specifying how much their owners could legally pollute. These permits would establish the total allowable pollution, but not how much each polluter reduces his discharges or how he does so. With transferable permits, market prices would emerge that force polluters to consider much of the cost of their discharges. Those who could reduce discharges cheaply would reduce a lot, releasing permits to be used by those facing higher cleanup costs. The result would be a pattern of pollution reduction that yields any given level of environmental quality at far less cost than the command-and-control approach that dominates current policy. (A more detailed discussion of the advantages of such a market-based approach to pollution control has to await a future column.) ¶ Private Property and Patience¶ </w:t>
      </w:r>
      <w:r w:rsidRPr="003B25D8">
        <w:rPr>
          <w:rStyle w:val="CardTextChar"/>
          <w:rFonts w:ascii="Times New Roman" w:hAnsi="Times New Roman"/>
          <w:sz w:val="14"/>
          <w:szCs w:val="14"/>
        </w:rPr>
        <w:t>Another common misconception is that the profits from private property motivate people to ignore the long-run consequences of their actions. Actually,</w:t>
      </w:r>
      <w:r w:rsidRPr="003B25D8">
        <w:rPr>
          <w:rFonts w:ascii="Times New Roman" w:hAnsi="Times New Roman"/>
          <w:sz w:val="14"/>
          <w:szCs w:val="14"/>
        </w:rPr>
        <w:t xml:space="preserve"> </w:t>
      </w:r>
      <w:r w:rsidRPr="003B25D8">
        <w:rPr>
          <w:rStyle w:val="StyleBoldUnderline"/>
        </w:rPr>
        <w:t xml:space="preserve">the lack of private property is the </w:t>
      </w:r>
      <w:r w:rsidRPr="003B25D8">
        <w:rPr>
          <w:rStyle w:val="Emphasis"/>
          <w:rFonts w:eastAsiaTheme="majorEastAsia"/>
        </w:rPr>
        <w:t>biggest threat</w:t>
      </w:r>
      <w:r w:rsidRPr="003B25D8">
        <w:rPr>
          <w:rStyle w:val="StyleBoldUnderline"/>
        </w:rPr>
        <w:t xml:space="preserve"> to future concerns</w:t>
      </w:r>
      <w:r w:rsidRPr="003B25D8">
        <w:rPr>
          <w:rFonts w:ascii="Times New Roman" w:hAnsi="Times New Roman"/>
          <w:sz w:val="10"/>
        </w:rPr>
        <w:t>.</w:t>
      </w:r>
      <w:r w:rsidRPr="003B25D8">
        <w:rPr>
          <w:rStyle w:val="CardTextChar"/>
          <w:rFonts w:ascii="Times New Roman" w:hAnsi="Times New Roman"/>
          <w:sz w:val="10"/>
        </w:rPr>
        <w:t xml:space="preserve"> </w:t>
      </w:r>
      <w:r w:rsidRPr="003B25D8">
        <w:rPr>
          <w:rStyle w:val="CardTextChar"/>
          <w:rFonts w:ascii="Times New Roman" w:hAnsi="Times New Roman"/>
          <w:sz w:val="14"/>
          <w:szCs w:val="14"/>
        </w:rPr>
        <w:t xml:space="preserve">Consider the captain of a whaling ship who has a whale in the cross hairs of his harpoon. The captain is about to pull the trigger when his first officer points out that the whale is pregnant and if they let it live there will be two whales within a few months. Will the captain save the whale on hearing this information? Not likely. He will correctly conclude that since he has no property right in the whale, if he doesn't kill it today someone else soon will. Being patient and allowing the whale to give birth requires an immediate sacrifice, without permitting him to benefit from that sacrifice in the future. If somehow whales were privately owned, it would then pay the captain to take the future value of the whale and her offspring into consideration, since that future value would be his opportunity cost of killing the whale today. </w:t>
      </w:r>
      <w:r w:rsidRPr="003B25D8">
        <w:rPr>
          <w:rFonts w:ascii="Times New Roman" w:hAnsi="Times New Roman"/>
          <w:sz w:val="14"/>
          <w:szCs w:val="14"/>
        </w:rPr>
        <w:t>¶</w:t>
      </w:r>
      <w:r w:rsidRPr="003B25D8">
        <w:rPr>
          <w:rFonts w:ascii="Times New Roman" w:hAnsi="Times New Roman"/>
          <w:sz w:val="10"/>
        </w:rPr>
        <w:t xml:space="preserve"> </w:t>
      </w:r>
      <w:proofErr w:type="gramStart"/>
      <w:r w:rsidRPr="003B25D8">
        <w:rPr>
          <w:rStyle w:val="StyleBoldUnderline"/>
        </w:rPr>
        <w:t>It</w:t>
      </w:r>
      <w:proofErr w:type="gramEnd"/>
      <w:r w:rsidRPr="003B25D8">
        <w:rPr>
          <w:rStyle w:val="StyleBoldUnderline"/>
        </w:rPr>
        <w:t xml:space="preserve"> is no wonder that many species of wild animals are overexploited, and in some cases threatened with extinction. The situation is very different with domestic animals that are privately owned. There is no worry that chickens, pigs, cows, or goats will be driven to extinction.</w:t>
      </w:r>
      <w:r w:rsidRPr="003B25D8">
        <w:rPr>
          <w:rFonts w:ascii="Times New Roman" w:hAnsi="Times New Roman"/>
          <w:sz w:val="14"/>
          <w:szCs w:val="14"/>
        </w:rPr>
        <w:t xml:space="preserve"> </w:t>
      </w:r>
      <w:r w:rsidRPr="003B25D8">
        <w:rPr>
          <w:rStyle w:val="CardTextChar"/>
          <w:rFonts w:ascii="Times New Roman" w:hAnsi="Times New Roman"/>
          <w:sz w:val="14"/>
          <w:szCs w:val="14"/>
        </w:rPr>
        <w:t xml:space="preserve">The future value of these animals is fully considered by owners who can profit from maintaining them. Indeed, the more of these animals we kill, the more of them we have. In the United States alone, approximately 25 million chickens are killed and eaten every day. It has been said that the difference between chicken hawks and people is that when chicken hawks eat more chickens there are fewer chickens, but when people eat more chickens there are more chickens. The more fundamental difference is that people establish private property rights and, as a result, take the future into consideration; chicken hawks don't. ¶ </w:t>
      </w:r>
      <w:r w:rsidRPr="003B25D8">
        <w:rPr>
          <w:rFonts w:ascii="Times New Roman" w:hAnsi="Times New Roman"/>
          <w:sz w:val="14"/>
          <w:szCs w:val="14"/>
        </w:rPr>
        <w:t>Unfortunately, legislation such as the Endangered Species Act attempts to protect species by undermining private property rights, thereby reducing the motivation of land owners to provide suitable habitat for wildlife, endangered or not. ¶</w:t>
      </w:r>
      <w:r w:rsidRPr="003B25D8">
        <w:rPr>
          <w:rFonts w:ascii="Times New Roman" w:hAnsi="Times New Roman"/>
          <w:sz w:val="10"/>
        </w:rPr>
        <w:t xml:space="preserve"> </w:t>
      </w:r>
      <w:r w:rsidRPr="003B25D8">
        <w:rPr>
          <w:rStyle w:val="StyleBoldUnderline"/>
        </w:rPr>
        <w:t>Private property allows us to solve problems by taking into consideration the present and future concerns of others. Unfortunately, people with good intentions but little economic understanding often call for solving problems stemming from inadequate private property by subverting rights to private property with political restrictions and mandates</w:t>
      </w:r>
      <w:r w:rsidRPr="003B25D8">
        <w:rPr>
          <w:rFonts w:ascii="Times New Roman" w:hAnsi="Times New Roman"/>
          <w:sz w:val="10"/>
        </w:rPr>
        <w:t>.</w:t>
      </w:r>
    </w:p>
    <w:p w14:paraId="142C463C" w14:textId="77777777" w:rsidR="00CA7158" w:rsidRPr="003B25D8" w:rsidRDefault="00CA7158" w:rsidP="00CA7158">
      <w:pPr>
        <w:rPr>
          <w:rFonts w:cs="Times New Roman"/>
        </w:rPr>
      </w:pPr>
    </w:p>
    <w:p w14:paraId="018F2EA3" w14:textId="77777777" w:rsidR="00CA7158" w:rsidRPr="003B25D8" w:rsidRDefault="00CA7158" w:rsidP="00CA7158">
      <w:pPr>
        <w:rPr>
          <w:rFonts w:cs="Times New Roman"/>
        </w:rPr>
      </w:pPr>
    </w:p>
    <w:p w14:paraId="6CFCD796" w14:textId="77777777" w:rsidR="00CA7158" w:rsidRPr="003B25D8" w:rsidRDefault="00CA7158" w:rsidP="00CA7158">
      <w:pPr>
        <w:pStyle w:val="Heading2"/>
        <w:rPr>
          <w:rFonts w:cs="Times New Roman"/>
        </w:rPr>
      </w:pPr>
      <w:r w:rsidRPr="003B25D8">
        <w:rPr>
          <w:rFonts w:cs="Times New Roman"/>
        </w:rPr>
        <w:t>Militarized Environmentalism</w:t>
      </w:r>
    </w:p>
    <w:p w14:paraId="3AE7946C" w14:textId="77777777" w:rsidR="00CA7158" w:rsidRPr="003B25D8" w:rsidRDefault="00CA7158" w:rsidP="00CA7158">
      <w:pPr>
        <w:pStyle w:val="Heading3"/>
        <w:rPr>
          <w:rFonts w:cs="Times New Roman"/>
        </w:rPr>
      </w:pPr>
      <w:r w:rsidRPr="003B25D8">
        <w:rPr>
          <w:rFonts w:cs="Times New Roman"/>
        </w:rPr>
        <w:t xml:space="preserve">Militarized Rhetoric Good </w:t>
      </w:r>
    </w:p>
    <w:p w14:paraId="6135CD12" w14:textId="77777777" w:rsidR="00CA7158" w:rsidRPr="003B25D8" w:rsidRDefault="00CA7158" w:rsidP="002B40CD">
      <w:pPr>
        <w:pStyle w:val="Heading4"/>
      </w:pPr>
      <w:r w:rsidRPr="003B25D8">
        <w:t xml:space="preserve">The militarization of environmental disaster response and discourse is inevitable and good – it builds the groundwork for civil-military relations and bolsters fast and effective disaster response </w:t>
      </w:r>
    </w:p>
    <w:p w14:paraId="68092392" w14:textId="77777777" w:rsidR="00CA7158" w:rsidRPr="003B25D8" w:rsidRDefault="00CA7158" w:rsidP="00CA7158">
      <w:pPr>
        <w:rPr>
          <w:rStyle w:val="StyleStyleBold12pt"/>
          <w:rFonts w:cs="Times New Roman"/>
        </w:rPr>
      </w:pPr>
      <w:r w:rsidRPr="003B25D8">
        <w:rPr>
          <w:rStyle w:val="StyleStyleBold12pt"/>
          <w:rFonts w:cs="Times New Roman"/>
        </w:rPr>
        <w:t>Hofmann and Hudson 2009</w:t>
      </w:r>
    </w:p>
    <w:p w14:paraId="41A697CB" w14:textId="77777777" w:rsidR="00CA7158" w:rsidRPr="003B25D8" w:rsidRDefault="00CA7158" w:rsidP="00CA7158">
      <w:pPr>
        <w:rPr>
          <w:rFonts w:cs="Times New Roman"/>
        </w:rPr>
      </w:pPr>
      <w:r w:rsidRPr="003B25D8">
        <w:rPr>
          <w:rFonts w:cs="Times New Roman"/>
        </w:rPr>
        <w:t xml:space="preserve">[Charles-Antoine Hofmann was formerly Humanitarian Policy Adviser at the British Red Cross. Laura Hudson is a BRCS Policy Officer. The views expressed in this article are those of the authors and do not necessarily represent the position of the Red Cross Movement, British Red Cross, “Military responses to natural disasters: last resort or inevitable trend?”, </w:t>
      </w:r>
      <w:hyperlink r:id="rId17" w:history="1">
        <w:r w:rsidRPr="003B25D8">
          <w:rPr>
            <w:rStyle w:val="Hyperlink"/>
            <w:rFonts w:cs="Times New Roman"/>
          </w:rPr>
          <w:t>http://www.odihpn.org/humanitarian-exchange-magazine/issue-44/military-responses-to-natural-disasters-last-resort-or-inevitable-trend</w:t>
        </w:r>
      </w:hyperlink>
      <w:r w:rsidRPr="003B25D8">
        <w:rPr>
          <w:rFonts w:cs="Times New Roman"/>
        </w:rPr>
        <w:t>, SEPTEMBER 2009, Humanitarianism Exchange Magazine Issue 44] JB</w:t>
      </w:r>
    </w:p>
    <w:p w14:paraId="2F1A14F9" w14:textId="77777777" w:rsidR="00CA7158" w:rsidRPr="003B25D8" w:rsidRDefault="00CA7158" w:rsidP="00CA7158">
      <w:pPr>
        <w:rPr>
          <w:rFonts w:cs="Times New Roman"/>
          <w:u w:val="single"/>
        </w:rPr>
      </w:pPr>
      <w:r w:rsidRPr="003B25D8">
        <w:rPr>
          <w:rStyle w:val="StyleBoldUnderline"/>
          <w:rFonts w:cs="Times New Roman"/>
        </w:rPr>
        <w:t>States are increasingly contributing military assets in humanitarian emergencies</w:t>
      </w:r>
      <w:r w:rsidRPr="003B25D8">
        <w:rPr>
          <w:rFonts w:cs="Times New Roman"/>
        </w:rPr>
        <w:t xml:space="preserve">. As a result, </w:t>
      </w:r>
      <w:r w:rsidRPr="003B25D8">
        <w:rPr>
          <w:rStyle w:val="StyleBoldUnderline"/>
          <w:rFonts w:cs="Times New Roman"/>
        </w:rPr>
        <w:t>the humanitarian community has paid growing attention to civil–military relations</w:t>
      </w:r>
      <w:r w:rsidRPr="003B25D8">
        <w:rPr>
          <w:rFonts w:cs="Times New Roman"/>
        </w:rPr>
        <w:t xml:space="preserve">, culminating in a series of guidelines and research activity and more frequent interaction on the ground. Most of this work has focused on complex emergencies. The subject is undoubtedly more contentious in conflict settings, where blurring the lines between humanitarian and military actors can compromise neutrality and independence, restricting humanitarian access and increasing security risks. It is also relevant in responses to natural disasters, for two reasons. First, many </w:t>
      </w:r>
      <w:r w:rsidRPr="003B25D8">
        <w:rPr>
          <w:rStyle w:val="StyleBoldUnderline"/>
          <w:rFonts w:cs="Times New Roman"/>
        </w:rPr>
        <w:t>recent large-scale disasters have occurred in contexts of ongoing conflict or violence, which means that some of the issues encountered in complex emergencies also apply</w:t>
      </w:r>
      <w:r w:rsidRPr="003B25D8">
        <w:rPr>
          <w:rFonts w:cs="Times New Roman"/>
        </w:rPr>
        <w:t xml:space="preserve">. Second, many </w:t>
      </w:r>
      <w:r w:rsidRPr="003B25D8">
        <w:rPr>
          <w:rStyle w:val="StyleBoldUnderline"/>
          <w:rFonts w:cs="Times New Roman"/>
        </w:rPr>
        <w:t>governments are gearing up for a greater military role in disaster response, and military involvement, whether national or international, is likely to become more frequent.</w:t>
      </w:r>
      <w:r w:rsidRPr="003B25D8">
        <w:rPr>
          <w:rFonts w:cs="Times New Roman"/>
          <w:u w:val="single"/>
        </w:rPr>
        <w:t xml:space="preserve"> </w:t>
      </w:r>
      <w:r w:rsidRPr="003B25D8">
        <w:rPr>
          <w:rFonts w:cs="Times New Roman"/>
        </w:rPr>
        <w:t xml:space="preserve">This article is part of an ongoing research project conducted by the British Red Cross to examine civil–military relations in natural disasters, with specific reference to the experiences of the International Federation of Red Cross and Red Crescent Societies. Desk-based case studies and interviews conducted so far focus on four recent operations in which the Federation was involved: the tsunami response in Aceh (2004), the Pakistan earthquake (2005), floods and a cyclone in Mozambique (2007) and the Haiti hurricane (2008). Some of the main findings are highlighted below. Military involvement in natural disasters While the </w:t>
      </w:r>
      <w:r w:rsidRPr="003B25D8">
        <w:rPr>
          <w:rStyle w:val="StyleBoldUnderline"/>
          <w:rFonts w:cs="Times New Roman"/>
        </w:rPr>
        <w:t>involvement of the military in relief operations is not new</w:t>
      </w:r>
      <w:r w:rsidRPr="003B25D8">
        <w:rPr>
          <w:rFonts w:cs="Times New Roman"/>
        </w:rPr>
        <w:t xml:space="preserve"> (think of the 1948-49 Berlin airlift, for example), military engagement in relief activities has grown since the early 1990s. Military resources were used in response to the 1991 cyclone in Bangladesh, and after Hurricane Mitch in Central America in 1998. More recently, the US military supported the response to Hurricane Katrina in 2005, the UK military was brought in to help tackle floods in Britain in 2007 and huge numbers of Chinese troops were deployed in the aftermath of the earthquake in Sichuan province in 2008. Following the October 2005 earthquake in Pakistan, domestic and international military actors mounted the largest humanitarian helicopter airlift ever seen. Regional alliances too are paying growing attention to the role of the military. Initiatives are currently under way in the Asia-Pacific region, largely in reaction to the tsunami. NATO is playing a growing humanitarian role in disaster response, for example in the US Katrina response and the Pakistan relief operation in 2005. </w:t>
      </w:r>
      <w:r w:rsidRPr="003B25D8">
        <w:rPr>
          <w:rStyle w:val="StyleBoldUnderline"/>
          <w:rFonts w:cs="Times New Roman"/>
        </w:rPr>
        <w:t>There are various factors driving the growing interest of the military in responding to disasters: assisting relief efforts can improve the military’s image and provide training opportunities, and may also be a way for the military to diversify their role at a time when armed forces globally are experiencing budget cuts. With an increase in the incidence of natural disasters, national and foreign militaries can be expected to play a bigger role</w:t>
      </w:r>
      <w:r w:rsidRPr="003B25D8">
        <w:rPr>
          <w:rFonts w:cs="Times New Roman"/>
        </w:rPr>
        <w:t xml:space="preserve"> – particularly in large-scale disasters, where the capacity of humanitarian organisations may be stretched. Humanitarian actors view these developments with a wary eye. In the US, the NGO consortium InterAction has raised concerns about the newly established US Command for Africa (AFRICOM), whose tasks include supporting humanitarian assistance. Growing interest within the European Union in deploying civil defence and military assets outside EU territory has prompted similar concerns. Critics of the military’s involvement in relief claim that it is inefficient, inappropriate, inadequate and expensive, contrary to humanitarian principles and driven by political imperatives rather than humanitarian need. Guidelines on civil–military relations in natural disasters The Guidelines on the Use of Foreign Military and Civil Defence Assets in Disaster Relief, known as the Oslo Guidelines, state that, whereas the involvement of domestic military forces is often a first resort due to lack of capacity elsewhere, the use of foreign military assets must be a last resort. These guidelines also clearly affirm the primary responsibility of the affected state for providing humanitarian assistance on its territory, and state that foreign military and civil defence assets must complement (rather than supplant) existing relief mechanisms. The final authority over the use of foreign military assets clearly lies with the affected state: for instance, the Indonesian government accepted a good deal of foreign military support, but put a 90-day limit on deployments. The principles of Good Humanitarian Donorship affirm ‘the primary position of civilian organisations in implementing humanitarian action’, and require states to ensure that military assistance is ‘in conformity with international humanitarian law and humanitarian principles, and recognises the leading role of humanitarian organisations’. The Red Cross and Red Crescent Movement </w:t>
      </w:r>
      <w:proofErr w:type="gramStart"/>
      <w:r w:rsidRPr="003B25D8">
        <w:rPr>
          <w:rFonts w:cs="Times New Roman"/>
        </w:rPr>
        <w:t>has</w:t>
      </w:r>
      <w:proofErr w:type="gramEnd"/>
      <w:r w:rsidRPr="003B25D8">
        <w:rPr>
          <w:rFonts w:cs="Times New Roman"/>
        </w:rPr>
        <w:t xml:space="preserve"> its own guidelines on relations with the military. The key principles are as follows: While maintaining a dialogue with armed forces at all levels, components of the Movement preserve their independence of decision-making and action. All components of the Movement ensure that they act and are perceived as acting in accordance with the Fundamental Principles, in particular independence, neutrality and impartiality. Each component draws a clear distinction between the respective roles of military bodies and humanitarian actors, paying particular attention to perceptions locally and within the wider public. The use of military assets by a component of the Movement – in particular in countries affected by armed conflict and/or internal strife/disturbance – is a last resort solution, which can only be justified by serious and urgent humanitarian needs, as well as by the lack of alternative means. The Movement does not use armed protection. Nature of the dialogue and interaction with the military Depending on the context, the form of engagement between military and humanitarian actors varies, ranging from keeping a safe distance to much closer levels of collaboration, sometimes with recourse to military assets. Developing good personal contacts with the military has proved valuable whatever level of coordination is required. For example, despite a desire to publicly distance themselves from the UN mission in Haiti (MINUSTAH), Federation staff developed discreet personal contacts. This helped the Federation access important security information and increased MINUSTAH’s understanding of the Red Cross’ concerns. Military assets as a last resort </w:t>
      </w:r>
      <w:proofErr w:type="gramStart"/>
      <w:r w:rsidRPr="003B25D8">
        <w:rPr>
          <w:rFonts w:cs="Times New Roman"/>
        </w:rPr>
        <w:t>The</w:t>
      </w:r>
      <w:proofErr w:type="gramEnd"/>
      <w:r w:rsidRPr="003B25D8">
        <w:rPr>
          <w:rFonts w:cs="Times New Roman"/>
        </w:rPr>
        <w:t xml:space="preserve"> principle of last resort is key for the Red Cross. Perceived as a useful ‘safeguard’ from an operational perspective, it can, however, be hard to apply in practice. Indeed, it implies that programme managers should explore every available option before making an informed decision. In rapid-onset situations, pragmatism often prevails and good judgement is generally sufficient to assess whether realistic alternatives are available. In Pakistan, there was a clear justification for the Federation to use military assets, primarily air transport. Similarly in Aceh, the rapid deployment of military helicopters from the region was vital: waiting for civilian planes would have resulted in severe delays and additional loss of life. A more difficult question concerns when to revert to civilian capacity after the initial surge period has passed, particularly as military assets are usually perceived as a ‘free good’. While this holds true from the perspective of an aid agency, costs are always borne by the state. Ultimately, using military assets may have implications for the overall humanitarian aid budget, and it is generally accepted that military assets are usually more expensive than civilian ones. It should be noted that some governments, including the UK, make entirely separate allocations for military expenditure associated with humanitarian relief and state aid budgets. Over time, however, this might skew aid financing, effectively reducing funding to aid budgets. Armed escorts </w:t>
      </w:r>
      <w:proofErr w:type="gramStart"/>
      <w:r w:rsidRPr="003B25D8">
        <w:rPr>
          <w:rFonts w:cs="Times New Roman"/>
        </w:rPr>
        <w:t>In</w:t>
      </w:r>
      <w:proofErr w:type="gramEnd"/>
      <w:r w:rsidRPr="003B25D8">
        <w:rPr>
          <w:rFonts w:cs="Times New Roman"/>
        </w:rPr>
        <w:t xml:space="preserve"> all four of the case studies, the Federation abided by its rule of not using armed escorts. For example, the Pakistani military asked humanitarian convoys to use armed police escorts in the North-West Frontier Province. This was resisted by the Federation. In Aceh, government forces initially denied the Federation access to some locations thought to harbour supporters of the separatist Free Aceh Movement, unless staff were accompanied by armed military escorts. Further negotiations enabled the Federation to proceed alone and without incident. Public perceptions </w:t>
      </w:r>
      <w:proofErr w:type="gramStart"/>
      <w:r w:rsidRPr="003B25D8">
        <w:rPr>
          <w:rFonts w:cs="Times New Roman"/>
        </w:rPr>
        <w:t>In</w:t>
      </w:r>
      <w:proofErr w:type="gramEnd"/>
      <w:r w:rsidRPr="003B25D8">
        <w:rPr>
          <w:rFonts w:cs="Times New Roman"/>
        </w:rPr>
        <w:t xml:space="preserve"> all of the case studies, Federation staff considered public perceptions of the Movement’s independence and neutrality when deciding on levels of coordination with the military. For example, in Haiti the Federation sought to avoid direct public engagement with MINUSTAH. Privately, however, it coordinated with MINUSTAH when organising a distribution to ensure that MINUSTAH troops were available to respond if security became an issue. This cautious approach may have helped the Federation to reach some areas after the hurricanes in the south-east of the country, whereas access was blocked for the UN. Conclusion: challenges and opportunities for humanitarian actors Many </w:t>
      </w:r>
      <w:r w:rsidRPr="003B25D8">
        <w:rPr>
          <w:rStyle w:val="StyleBoldUnderline"/>
          <w:rFonts w:cs="Times New Roman"/>
        </w:rPr>
        <w:t>humanitarian actors understand that the military can play a legitimate and at times vital role in supporting humanitarian relief efforts. Given the growing involvement of military actors in relief activities, humanitarian organisations have an opportunity and, some argue, a responsibility to engage more strategically with the military in order to limit the risks inherent in their involvement and maximise the potential benefits to the disaster response system and affected populations. The question for humanitarian organisations is no longer whether to engage with the military, but rather how and when to do so.</w:t>
      </w:r>
    </w:p>
    <w:p w14:paraId="16A36036" w14:textId="77777777" w:rsidR="00CA7158" w:rsidRPr="003B25D8" w:rsidRDefault="00CA7158" w:rsidP="00CA7158">
      <w:pPr>
        <w:pStyle w:val="Heading2"/>
        <w:rPr>
          <w:rFonts w:cs="Times New Roman"/>
        </w:rPr>
      </w:pPr>
      <w:r w:rsidRPr="003B25D8">
        <w:rPr>
          <w:rFonts w:cs="Times New Roman"/>
        </w:rPr>
        <w:t>Swyngedouw</w:t>
      </w:r>
    </w:p>
    <w:p w14:paraId="14AEC399" w14:textId="77777777" w:rsidR="00CA7158" w:rsidRPr="003B25D8" w:rsidRDefault="00CA7158" w:rsidP="00CA7158">
      <w:pPr>
        <w:pStyle w:val="Heading3"/>
        <w:rPr>
          <w:rFonts w:cs="Times New Roman"/>
        </w:rPr>
      </w:pPr>
      <w:r w:rsidRPr="003B25D8">
        <w:rPr>
          <w:rFonts w:cs="Times New Roman"/>
        </w:rPr>
        <w:t>2ac</w:t>
      </w:r>
    </w:p>
    <w:p w14:paraId="0F927F1B" w14:textId="77777777" w:rsidR="00CA7158" w:rsidRPr="003B25D8" w:rsidRDefault="00CA7158" w:rsidP="002B40CD">
      <w:pPr>
        <w:pStyle w:val="Heading4"/>
      </w:pPr>
      <w:r w:rsidRPr="003B25D8">
        <w:t>Eco Crunch is happening now- Scientific evidence proves that causes extinction</w:t>
      </w:r>
    </w:p>
    <w:p w14:paraId="0222DCF8" w14:textId="77777777" w:rsidR="00CA7158" w:rsidRPr="003B25D8" w:rsidRDefault="00CA7158" w:rsidP="00CA7158">
      <w:pPr>
        <w:rPr>
          <w:rFonts w:cs="Times New Roman"/>
        </w:rPr>
      </w:pPr>
      <w:r w:rsidRPr="003B25D8">
        <w:rPr>
          <w:rFonts w:cs="Times New Roman"/>
          <w:b/>
          <w:bCs/>
          <w:sz w:val="26"/>
        </w:rPr>
        <w:t xml:space="preserve">Shearman and Smith 7 </w:t>
      </w:r>
      <w:r w:rsidRPr="003B25D8">
        <w:rPr>
          <w:rFonts w:cs="Times New Roman"/>
          <w:bCs/>
          <w:sz w:val="26"/>
        </w:rPr>
        <w:t>(david (</w:t>
      </w:r>
      <w:r w:rsidRPr="003B25D8">
        <w:rPr>
          <w:rFonts w:cs="Times New Roman"/>
        </w:rPr>
        <w:t>Emeritus professor of medicine at Adelaide University, Secretary of Doctors for the Environment Australia, and an Independent Assessor on the IPCC) and Joseph Wayne Smith, (lawyer and philosopher with a research interest in environmentalism), 2007, The Climate Change Challenge and the Failure of Democracy, p. 4-6)</w:t>
      </w:r>
    </w:p>
    <w:p w14:paraId="0E83C560" w14:textId="77777777" w:rsidR="00CA7158" w:rsidRPr="003B25D8" w:rsidRDefault="00CA7158" w:rsidP="00CA7158">
      <w:pPr>
        <w:rPr>
          <w:rFonts w:cs="Times New Roman"/>
        </w:rPr>
      </w:pPr>
      <w:r w:rsidRPr="003B25D8">
        <w:rPr>
          <w:rFonts w:cs="Times New Roman"/>
          <w:bCs/>
          <w:sz w:val="24"/>
          <w:u w:val="single"/>
        </w:rPr>
        <w:t>This</w:t>
      </w:r>
      <w:r w:rsidRPr="003B25D8">
        <w:rPr>
          <w:rFonts w:cs="Times New Roman"/>
        </w:rPr>
        <w:t xml:space="preserve"> </w:t>
      </w:r>
      <w:r w:rsidRPr="003B25D8">
        <w:rPr>
          <w:rStyle w:val="Emphasis"/>
          <w:rFonts w:cs="Times New Roman"/>
        </w:rPr>
        <w:t>impending crisis is</w:t>
      </w:r>
      <w:r w:rsidRPr="003B25D8">
        <w:rPr>
          <w:rFonts w:cs="Times New Roman"/>
          <w:bCs/>
          <w:sz w:val="24"/>
          <w:u w:val="single"/>
        </w:rPr>
        <w:t xml:space="preserve"> caused by the accelerating damage to the</w:t>
      </w:r>
      <w:r w:rsidRPr="003B25D8">
        <w:rPr>
          <w:rFonts w:cs="Times New Roman"/>
        </w:rPr>
        <w:t xml:space="preserve"> </w:t>
      </w:r>
      <w:r w:rsidRPr="003B25D8">
        <w:rPr>
          <w:rStyle w:val="Emphasis"/>
          <w:rFonts w:cs="Times New Roman"/>
        </w:rPr>
        <w:t>natural environment on which humans depend for their survival</w:t>
      </w:r>
      <w:r w:rsidRPr="003B25D8">
        <w:rPr>
          <w:rFonts w:cs="Times New Roman"/>
        </w:rPr>
        <w:t xml:space="preserve">. This is not to deny that there are other means that may bring catastrophe upon the earth. John Gray for example5 argues that destructive war is inevitable as nations become locked into the struggle for diminishing resources. Indeed, Gray believes that war is caused by the same instinctual behavior that we discuss in relation to environmental destruction. Gray regards population increases, environmental degradation, and misuse of technology as part of the inevitability of war. </w:t>
      </w:r>
      <w:r w:rsidRPr="003B25D8">
        <w:rPr>
          <w:rFonts w:cs="Times New Roman"/>
          <w:bCs/>
          <w:sz w:val="24"/>
          <w:u w:val="single"/>
        </w:rPr>
        <w:t>War may be inevitable but it is</w:t>
      </w:r>
      <w:r w:rsidRPr="003B25D8">
        <w:rPr>
          <w:rFonts w:cs="Times New Roman"/>
        </w:rPr>
        <w:t xml:space="preserve"> </w:t>
      </w:r>
      <w:r w:rsidRPr="003B25D8">
        <w:rPr>
          <w:rStyle w:val="Emphasis"/>
          <w:rFonts w:cs="Times New Roman"/>
        </w:rPr>
        <w:t>unpredictable in time and place</w:t>
      </w:r>
      <w:r w:rsidRPr="003B25D8">
        <w:rPr>
          <w:rFonts w:cs="Times New Roman"/>
        </w:rPr>
        <w:t xml:space="preserve">, </w:t>
      </w:r>
      <w:r w:rsidRPr="003B25D8">
        <w:rPr>
          <w:rFonts w:cs="Times New Roman"/>
          <w:bCs/>
          <w:sz w:val="24"/>
          <w:u w:val="single"/>
        </w:rPr>
        <w:t>whereas environmental degradation is</w:t>
      </w:r>
      <w:r w:rsidRPr="003B25D8">
        <w:rPr>
          <w:rFonts w:cs="Times New Roman"/>
        </w:rPr>
        <w:t xml:space="preserve"> </w:t>
      </w:r>
      <w:r w:rsidRPr="003B25D8">
        <w:rPr>
          <w:rStyle w:val="Emphasis"/>
          <w:rFonts w:cs="Times New Roman"/>
        </w:rPr>
        <w:t>relentless and has progressively received increasing scientific evidence</w:t>
      </w:r>
      <w:r w:rsidRPr="003B25D8">
        <w:rPr>
          <w:rFonts w:cs="Times New Roman"/>
        </w:rPr>
        <w:t xml:space="preserve">. </w:t>
      </w:r>
      <w:r w:rsidRPr="003B25D8">
        <w:rPr>
          <w:rFonts w:cs="Times New Roman"/>
          <w:bCs/>
          <w:sz w:val="24"/>
          <w:u w:val="single"/>
        </w:rPr>
        <w:t>Humanity has a record of doomsayers, most invariably wrong, which has brought a justifiable immunity to their utterances</w:t>
      </w:r>
      <w:r w:rsidRPr="003B25D8">
        <w:rPr>
          <w:rFonts w:cs="Times New Roman"/>
        </w:rPr>
        <w:t xml:space="preserve">. </w:t>
      </w:r>
      <w:r w:rsidRPr="003B25D8">
        <w:rPr>
          <w:rFonts w:cs="Times New Roman"/>
          <w:bCs/>
          <w:sz w:val="24"/>
          <w:u w:val="single"/>
        </w:rPr>
        <w:t>Warnings were present in</w:t>
      </w:r>
      <w:r w:rsidRPr="003B25D8">
        <w:rPr>
          <w:rFonts w:cs="Times New Roman"/>
        </w:rPr>
        <w:t xml:space="preserve"> The Tales of Ovid and in the Old and New Testaments of the Bible, and in more recent times some of the </w:t>
      </w:r>
      <w:r w:rsidRPr="003B25D8">
        <w:rPr>
          <w:rFonts w:cs="Times New Roman"/>
          <w:bCs/>
          <w:sz w:val="24"/>
          <w:u w:val="single"/>
        </w:rPr>
        <w:t>predictions from</w:t>
      </w:r>
      <w:r w:rsidRPr="003B25D8">
        <w:rPr>
          <w:rFonts w:cs="Times New Roman"/>
        </w:rPr>
        <w:t xml:space="preserve"> Thomas </w:t>
      </w:r>
      <w:r w:rsidRPr="003B25D8">
        <w:rPr>
          <w:rFonts w:cs="Times New Roman"/>
          <w:bCs/>
          <w:sz w:val="24"/>
          <w:u w:val="single"/>
        </w:rPr>
        <w:t>Malthus and from the Club of Rome</w:t>
      </w:r>
      <w:r w:rsidRPr="003B25D8">
        <w:rPr>
          <w:rFonts w:cs="Times New Roman"/>
        </w:rPr>
        <w:t xml:space="preserve"> in 1972, </w:t>
      </w:r>
      <w:r w:rsidRPr="003B25D8">
        <w:rPr>
          <w:rFonts w:cs="Times New Roman"/>
          <w:bCs/>
          <w:sz w:val="24"/>
          <w:u w:val="single"/>
        </w:rPr>
        <w:t>together with the “population bomb” of</w:t>
      </w:r>
      <w:r w:rsidRPr="003B25D8">
        <w:rPr>
          <w:rFonts w:cs="Times New Roman"/>
        </w:rPr>
        <w:t xml:space="preserve"> Paul </w:t>
      </w:r>
      <w:r w:rsidRPr="003B25D8">
        <w:rPr>
          <w:rFonts w:cs="Times New Roman"/>
          <w:bCs/>
          <w:sz w:val="24"/>
          <w:u w:val="single"/>
        </w:rPr>
        <w:t>Ehrlich, have not eventuated</w:t>
      </w:r>
      <w:r w:rsidRPr="003B25D8">
        <w:rPr>
          <w:rFonts w:cs="Times New Roman"/>
        </w:rPr>
        <w:t xml:space="preserve">. The </w:t>
      </w:r>
      <w:r w:rsidRPr="003B25D8">
        <w:rPr>
          <w:rFonts w:cs="Times New Roman"/>
          <w:bCs/>
          <w:sz w:val="24"/>
          <w:u w:val="single"/>
        </w:rPr>
        <w:t>frequent apocalyptic predictions from the environmental movement</w:t>
      </w:r>
      <w:r w:rsidRPr="003B25D8">
        <w:rPr>
          <w:rFonts w:cs="Times New Roman"/>
        </w:rPr>
        <w:t xml:space="preserve"> are unpopular and </w:t>
      </w:r>
      <w:r w:rsidRPr="003B25D8">
        <w:rPr>
          <w:rFonts w:cs="Times New Roman"/>
          <w:bCs/>
          <w:sz w:val="24"/>
          <w:u w:val="single"/>
        </w:rPr>
        <w:t>have been vigorously attacked</w:t>
      </w:r>
      <w:r w:rsidRPr="003B25D8">
        <w:rPr>
          <w:rFonts w:cs="Times New Roman"/>
        </w:rPr>
        <w:t xml:space="preserve">. So it must be asked, </w:t>
      </w:r>
      <w:r w:rsidRPr="003B25D8">
        <w:rPr>
          <w:rStyle w:val="Emphasis"/>
          <w:rFonts w:cs="Times New Roman"/>
        </w:rPr>
        <w:t xml:space="preserve">what is different about the present warnings? </w:t>
      </w:r>
      <w:r w:rsidRPr="003B25D8">
        <w:rPr>
          <w:rFonts w:cs="Times New Roman"/>
        </w:rPr>
        <w:t xml:space="preserve">As one example, when Sir David King, chief scientist of the UK government, states that “in my view, climate change is the most severe problem that we are facing today, more serious than the threat of terrorism,”6 how is this and other recent statements different from previous discredited prognostications? Firstly, </w:t>
      </w:r>
      <w:r w:rsidRPr="003B25D8">
        <w:rPr>
          <w:rFonts w:cs="Times New Roman"/>
          <w:bCs/>
          <w:sz w:val="24"/>
          <w:u w:val="single"/>
        </w:rPr>
        <w:t>they are based on the</w:t>
      </w:r>
      <w:r w:rsidRPr="003B25D8">
        <w:rPr>
          <w:rFonts w:cs="Times New Roman"/>
        </w:rPr>
        <w:t xml:space="preserve"> </w:t>
      </w:r>
      <w:r w:rsidRPr="003B25D8">
        <w:rPr>
          <w:rStyle w:val="Emphasis"/>
          <w:rFonts w:cs="Times New Roman"/>
        </w:rPr>
        <w:t>most detailed and compelling science produced with the same scientific rigor</w:t>
      </w:r>
      <w:r w:rsidRPr="003B25D8">
        <w:rPr>
          <w:rFonts w:cs="Times New Roman"/>
        </w:rPr>
        <w:t xml:space="preserve"> </w:t>
      </w:r>
      <w:r w:rsidRPr="003B25D8">
        <w:rPr>
          <w:rFonts w:cs="Times New Roman"/>
          <w:bCs/>
          <w:sz w:val="24"/>
          <w:u w:val="single"/>
        </w:rPr>
        <w:t>that has seen humans travel to the moon and create worldwide communication systems</w:t>
      </w:r>
      <w:r w:rsidRPr="003B25D8">
        <w:rPr>
          <w:rFonts w:cs="Times New Roman"/>
        </w:rPr>
        <w:t xml:space="preserve">. Secondly, </w:t>
      </w:r>
      <w:r w:rsidRPr="003B25D8">
        <w:rPr>
          <w:rFonts w:cs="Times New Roman"/>
          <w:bCs/>
          <w:sz w:val="24"/>
          <w:u w:val="single"/>
        </w:rPr>
        <w:t>this science embraces a</w:t>
      </w:r>
      <w:r w:rsidRPr="003B25D8">
        <w:rPr>
          <w:rFonts w:cs="Times New Roman"/>
        </w:rPr>
        <w:t xml:space="preserve"> </w:t>
      </w:r>
      <w:r w:rsidRPr="003B25D8">
        <w:rPr>
          <w:rStyle w:val="Emphasis"/>
          <w:rFonts w:cs="Times New Roman"/>
        </w:rPr>
        <w:t>range of disciplines</w:t>
      </w:r>
      <w:r w:rsidRPr="003B25D8">
        <w:rPr>
          <w:rFonts w:cs="Times New Roman"/>
        </w:rPr>
        <w:t xml:space="preserve"> </w:t>
      </w:r>
      <w:r w:rsidRPr="003B25D8">
        <w:rPr>
          <w:rFonts w:cs="Times New Roman"/>
          <w:bCs/>
          <w:sz w:val="24"/>
          <w:u w:val="single"/>
        </w:rPr>
        <w:t>of ecology, epidemiology, climatology, marine and fresh water science, agricultural science, and many more</w:t>
      </w:r>
      <w:r w:rsidRPr="003B25D8">
        <w:rPr>
          <w:rFonts w:cs="Times New Roman"/>
        </w:rPr>
        <w:t xml:space="preserve">, </w:t>
      </w:r>
      <w:r w:rsidRPr="003B25D8">
        <w:rPr>
          <w:rStyle w:val="Emphasis"/>
          <w:rFonts w:cs="Times New Roman"/>
        </w:rPr>
        <w:t>all of which agree on the nature and severity of the problems</w:t>
      </w:r>
      <w:r w:rsidRPr="003B25D8">
        <w:rPr>
          <w:rFonts w:cs="Times New Roman"/>
        </w:rPr>
        <w:t xml:space="preserve">. Thirdly, </w:t>
      </w:r>
      <w:r w:rsidRPr="003B25D8">
        <w:rPr>
          <w:rFonts w:cs="Times New Roman"/>
          <w:bCs/>
          <w:sz w:val="24"/>
          <w:u w:val="single"/>
        </w:rPr>
        <w:t>there is</w:t>
      </w:r>
      <w:r w:rsidRPr="003B25D8">
        <w:rPr>
          <w:rFonts w:cs="Times New Roman"/>
        </w:rPr>
        <w:t xml:space="preserve"> </w:t>
      </w:r>
      <w:r w:rsidRPr="003B25D8">
        <w:rPr>
          <w:rStyle w:val="Emphasis"/>
          <w:rFonts w:cs="Times New Roman"/>
        </w:rPr>
        <w:t>virtual unanimity</w:t>
      </w:r>
      <w:r w:rsidRPr="003B25D8">
        <w:rPr>
          <w:rFonts w:cs="Times New Roman"/>
        </w:rPr>
        <w:t xml:space="preserve"> </w:t>
      </w:r>
      <w:r w:rsidRPr="003B25D8">
        <w:rPr>
          <w:rFonts w:cs="Times New Roman"/>
          <w:bCs/>
          <w:sz w:val="24"/>
          <w:u w:val="single"/>
        </w:rPr>
        <w:t>of</w:t>
      </w:r>
      <w:r w:rsidRPr="003B25D8">
        <w:rPr>
          <w:rFonts w:cs="Times New Roman"/>
        </w:rPr>
        <w:t xml:space="preserve"> </w:t>
      </w:r>
      <w:r w:rsidRPr="003B25D8">
        <w:rPr>
          <w:rStyle w:val="Emphasis"/>
          <w:rFonts w:cs="Times New Roman"/>
        </w:rPr>
        <w:t>thousands of scientists</w:t>
      </w:r>
      <w:r w:rsidRPr="003B25D8">
        <w:rPr>
          <w:rFonts w:cs="Times New Roman"/>
        </w:rPr>
        <w:t xml:space="preserve"> </w:t>
      </w:r>
      <w:r w:rsidRPr="003B25D8">
        <w:rPr>
          <w:rFonts w:cs="Times New Roman"/>
          <w:bCs/>
          <w:sz w:val="24"/>
          <w:u w:val="single"/>
        </w:rPr>
        <w:t>on the grave nature of these problems</w:t>
      </w:r>
      <w:r w:rsidRPr="003B25D8">
        <w:rPr>
          <w:rFonts w:cs="Times New Roman"/>
        </w:rPr>
        <w:t xml:space="preserve">. Only a handful of skeptics remain. During the past decade many distinguished scientists, including numerous Nobel Laureates, have warned that </w:t>
      </w:r>
      <w:r w:rsidRPr="003B25D8">
        <w:rPr>
          <w:rFonts w:cs="Times New Roman"/>
          <w:bCs/>
          <w:sz w:val="24"/>
          <w:u w:val="single"/>
        </w:rPr>
        <w:t>humanity has</w:t>
      </w:r>
      <w:r w:rsidRPr="003B25D8">
        <w:rPr>
          <w:rFonts w:cs="Times New Roman"/>
        </w:rPr>
        <w:t xml:space="preserve"> perhaps </w:t>
      </w:r>
      <w:r w:rsidRPr="003B25D8">
        <w:rPr>
          <w:rStyle w:val="Emphasis"/>
          <w:rFonts w:cs="Times New Roman"/>
        </w:rPr>
        <w:t>one or two generations to act to avoid global ecological catastrophe</w:t>
      </w:r>
      <w:r w:rsidRPr="003B25D8">
        <w:rPr>
          <w:rFonts w:cs="Times New Roman"/>
        </w:rPr>
        <w:t xml:space="preserve">. As but one example of this multidimensional problem, the Intergovernmental Panel on Climate Change (IPCC) has warned that global warming caused by fossil fuel consumption may be accelerating.7 Yet </w:t>
      </w:r>
      <w:r w:rsidRPr="003B25D8">
        <w:rPr>
          <w:rFonts w:cs="Times New Roman"/>
          <w:bCs/>
          <w:sz w:val="24"/>
          <w:u w:val="single"/>
        </w:rPr>
        <w:t>climate change is but one of a host of interrelated environmental problems that</w:t>
      </w:r>
      <w:r w:rsidRPr="003B25D8">
        <w:rPr>
          <w:rFonts w:cs="Times New Roman"/>
        </w:rPr>
        <w:t xml:space="preserve"> </w:t>
      </w:r>
      <w:r w:rsidRPr="003B25D8">
        <w:rPr>
          <w:rStyle w:val="Emphasis"/>
          <w:rFonts w:cs="Times New Roman"/>
        </w:rPr>
        <w:t>threaten humanit</w:t>
      </w:r>
      <w:r w:rsidRPr="003B25D8">
        <w:rPr>
          <w:rFonts w:cs="Times New Roman"/>
          <w:bCs/>
          <w:sz w:val="24"/>
          <w:u w:val="single"/>
          <w:bdr w:val="single" w:sz="4" w:space="0" w:color="auto"/>
        </w:rPr>
        <w:t>y</w:t>
      </w:r>
      <w:r w:rsidRPr="003B25D8">
        <w:rPr>
          <w:rFonts w:cs="Times New Roman"/>
        </w:rPr>
        <w:t xml:space="preserve">. The authors have seen the veils fall from the eyes of many scientists when they examine all the scientific literature. They become advocates for a fundamental change in society. The frequent proud statements on economic growth by treasurers and chancellors of the exchequer instill in many scientists an immediate sense of danger, for </w:t>
      </w:r>
      <w:r w:rsidRPr="003B25D8">
        <w:rPr>
          <w:rFonts w:cs="Times New Roman"/>
          <w:bCs/>
          <w:sz w:val="24"/>
          <w:u w:val="single"/>
        </w:rPr>
        <w:t>humanity has moved</w:t>
      </w:r>
      <w:r w:rsidRPr="003B25D8">
        <w:rPr>
          <w:rFonts w:cs="Times New Roman"/>
        </w:rPr>
        <w:t xml:space="preserve"> </w:t>
      </w:r>
      <w:r w:rsidRPr="003B25D8">
        <w:rPr>
          <w:rStyle w:val="Emphasis"/>
          <w:rFonts w:cs="Times New Roman"/>
        </w:rPr>
        <w:t>one step closer to doom</w:t>
      </w:r>
      <w:r w:rsidRPr="003B25D8">
        <w:rPr>
          <w:rFonts w:cs="Times New Roman"/>
        </w:rPr>
        <w:t xml:space="preserve">. Science underpins the success of our technological and comfortable society. Who are the thousands of scientists who issue the warnings we choose to ignore? In 1992 the Royal Society of London and the U.S. National Academy of Sciences issued a joint statement, Population Growth, Resource Consumption and a Sustainable World,8 pointing out that the environmental changes affecting the planet may irreversibly damage the earth’s capacity to maintain life and that humanity’s own efforts to achieve satisfactory living conditions were threatened by environmental deterioration. Since 1992 many more statements by world scientific organizations have been issued.9 </w:t>
      </w:r>
      <w:proofErr w:type="gramStart"/>
      <w:r w:rsidRPr="003B25D8">
        <w:rPr>
          <w:rFonts w:cs="Times New Roman"/>
        </w:rPr>
        <w:t>These</w:t>
      </w:r>
      <w:proofErr w:type="gramEnd"/>
      <w:r w:rsidRPr="003B25D8">
        <w:rPr>
          <w:rFonts w:cs="Times New Roman"/>
        </w:rPr>
        <w:t xml:space="preserve"> substantiated that </w:t>
      </w:r>
      <w:r w:rsidRPr="003B25D8">
        <w:rPr>
          <w:rFonts w:cs="Times New Roman"/>
          <w:bCs/>
          <w:sz w:val="24"/>
          <w:u w:val="single"/>
        </w:rPr>
        <w:t>most environmental systems are suffering from</w:t>
      </w:r>
      <w:r w:rsidRPr="003B25D8">
        <w:rPr>
          <w:rFonts w:cs="Times New Roman"/>
        </w:rPr>
        <w:t xml:space="preserve"> </w:t>
      </w:r>
      <w:r w:rsidRPr="003B25D8">
        <w:rPr>
          <w:rStyle w:val="Emphasis"/>
          <w:rFonts w:cs="Times New Roman"/>
        </w:rPr>
        <w:t>critical stress</w:t>
      </w:r>
      <w:r w:rsidRPr="003B25D8">
        <w:rPr>
          <w:rFonts w:cs="Times New Roman"/>
        </w:rPr>
        <w:t xml:space="preserve"> and that the developed countries are the main culprits. It was necessary to make a transition to economies that provide increased human welfare and less consumption of energy and materials. </w:t>
      </w:r>
      <w:r w:rsidRPr="003B25D8">
        <w:rPr>
          <w:rFonts w:cs="Times New Roman"/>
          <w:bCs/>
          <w:sz w:val="24"/>
          <w:u w:val="single"/>
        </w:rPr>
        <w:t>It seems inconceivable that the consensus view of all these scientists could be wrong</w:t>
      </w:r>
      <w:r w:rsidRPr="003B25D8">
        <w:rPr>
          <w:rFonts w:cs="Times New Roman"/>
        </w:rPr>
        <w:t xml:space="preserve">. There have been numerous international conferences of governments, industry groups, and environmental groups to discuss the problems and develop strategy, yet widespread deterioration of the environment accelerates. What is the evidence? The Guide to World Resources, 2000 –2001: People and Ecosystems, The Fraying Web of Life10 was a joint report of the United Nations Development Program, the United Nations Environment Program, the World Bank, and the World Resources Institute. </w:t>
      </w:r>
      <w:r w:rsidRPr="003B25D8">
        <w:rPr>
          <w:rFonts w:cs="Times New Roman"/>
          <w:bCs/>
          <w:sz w:val="24"/>
          <w:u w:val="single"/>
        </w:rPr>
        <w:t>The state of the world’s agricultural, coastal forest, freshwater, and grassland ecosystems were analyzed using 23 criteria</w:t>
      </w:r>
      <w:r w:rsidRPr="003B25D8">
        <w:rPr>
          <w:rFonts w:cs="Times New Roman"/>
        </w:rPr>
        <w:t xml:space="preserve"> such as food production, water quantity, and biodiversity. </w:t>
      </w:r>
      <w:r w:rsidRPr="003B25D8">
        <w:rPr>
          <w:rFonts w:cs="Times New Roman"/>
          <w:bCs/>
          <w:sz w:val="24"/>
          <w:u w:val="single"/>
        </w:rPr>
        <w:t>Eighteen of the criteria were decreasing</w:t>
      </w:r>
      <w:r w:rsidRPr="003B25D8">
        <w:rPr>
          <w:rFonts w:cs="Times New Roman"/>
        </w:rPr>
        <w:t xml:space="preserve">, and one had increased (fiber production, because of the destruction of forests). The report card on the remaining four criteria was mixed or there was insufficient data to make a judgment. In 2005, The Millennium Ecosystem Assessment Synthesis Report by 1,360 scientific experts from 95 countries was released.11 </w:t>
      </w:r>
      <w:proofErr w:type="gramStart"/>
      <w:r w:rsidRPr="003B25D8">
        <w:rPr>
          <w:rFonts w:cs="Times New Roman"/>
        </w:rPr>
        <w:t>It</w:t>
      </w:r>
      <w:proofErr w:type="gramEnd"/>
      <w:r w:rsidRPr="003B25D8">
        <w:rPr>
          <w:rFonts w:cs="Times New Roman"/>
        </w:rPr>
        <w:t xml:space="preserve"> stated that approximately </w:t>
      </w:r>
      <w:r w:rsidRPr="003B25D8">
        <w:rPr>
          <w:rStyle w:val="Emphasis"/>
          <w:rFonts w:cs="Times New Roman"/>
        </w:rPr>
        <w:t>60 percent of the ecosystem services that support life on earth</w:t>
      </w:r>
      <w:r w:rsidRPr="003B25D8">
        <w:rPr>
          <w:rFonts w:cs="Times New Roman"/>
        </w:rPr>
        <w:t xml:space="preserve">—such as </w:t>
      </w:r>
      <w:r w:rsidRPr="003B25D8">
        <w:rPr>
          <w:rFonts w:cs="Times New Roman"/>
          <w:bCs/>
          <w:sz w:val="24"/>
          <w:u w:val="single"/>
        </w:rPr>
        <w:t>fresh water, fisheries, and the regulation of air, water, and climate</w:t>
      </w:r>
      <w:r w:rsidRPr="003B25D8">
        <w:rPr>
          <w:rFonts w:cs="Times New Roman"/>
        </w:rPr>
        <w:t>—</w:t>
      </w:r>
      <w:r w:rsidRPr="003B25D8">
        <w:rPr>
          <w:rStyle w:val="Emphasis"/>
          <w:rFonts w:cs="Times New Roman"/>
        </w:rPr>
        <w:t>are being degraded or used unsustainably</w:t>
      </w:r>
      <w:r w:rsidRPr="003B25D8">
        <w:rPr>
          <w:rFonts w:cs="Times New Roman"/>
        </w:rPr>
        <w:t>. As a result the Millennium Goals agreed to by the UN in 2000 for addressing poverty and hunger will not be met and human well-being will be seriously affected.</w:t>
      </w:r>
    </w:p>
    <w:p w14:paraId="7037BEF4" w14:textId="77777777" w:rsidR="00CA7158" w:rsidRPr="003B25D8" w:rsidRDefault="00CA7158" w:rsidP="002B40CD">
      <w:pPr>
        <w:pStyle w:val="Heading4"/>
      </w:pPr>
      <w:r w:rsidRPr="003B25D8">
        <w:t xml:space="preserve">Transition to Eco-authoritarianism happens in the Squo ---solves extinction  </w:t>
      </w:r>
    </w:p>
    <w:p w14:paraId="25A587A2" w14:textId="77777777" w:rsidR="00CA7158" w:rsidRPr="003B25D8" w:rsidRDefault="00CA7158" w:rsidP="00CA7158">
      <w:pPr>
        <w:rPr>
          <w:rFonts w:cs="Times New Roman"/>
        </w:rPr>
      </w:pPr>
      <w:r w:rsidRPr="003B25D8">
        <w:rPr>
          <w:rFonts w:cs="Times New Roman"/>
        </w:rPr>
        <w:t xml:space="preserve"> </w:t>
      </w:r>
      <w:r w:rsidRPr="003B25D8">
        <w:rPr>
          <w:rFonts w:cs="Times New Roman"/>
          <w:b/>
          <w:bCs/>
          <w:sz w:val="26"/>
        </w:rPr>
        <w:t>Beeson 10</w:t>
      </w:r>
      <w:r w:rsidRPr="003B25D8">
        <w:rPr>
          <w:rFonts w:cs="Times New Roman"/>
        </w:rPr>
        <w:t xml:space="preserve"> (Mark, Professor and Head of the Department of Political Science &amp; International Studies, University of Birmingham, 2010, “The coming of environmental authoritarianism,” Environmental Politics, Vol. 19, No. 2</w:t>
      </w:r>
      <w:proofErr w:type="gramStart"/>
      <w:r w:rsidRPr="003B25D8">
        <w:rPr>
          <w:rFonts w:cs="Times New Roman"/>
        </w:rPr>
        <w:t>, )</w:t>
      </w:r>
      <w:proofErr w:type="gramEnd"/>
    </w:p>
    <w:p w14:paraId="5A512864" w14:textId="77777777" w:rsidR="00CA7158" w:rsidRPr="003B25D8" w:rsidRDefault="00CA7158" w:rsidP="00CA7158">
      <w:pPr>
        <w:rPr>
          <w:rFonts w:cs="Times New Roman"/>
        </w:rPr>
      </w:pPr>
      <w:r w:rsidRPr="003B25D8">
        <w:rPr>
          <w:rFonts w:cs="Times New Roman"/>
        </w:rPr>
        <w:t xml:space="preserve">The environment has become the defining public policy issue of the era. </w:t>
      </w:r>
      <w:r w:rsidRPr="003B25D8">
        <w:rPr>
          <w:rFonts w:cs="Times New Roman"/>
          <w:bCs/>
          <w:sz w:val="24"/>
          <w:u w:val="single"/>
        </w:rPr>
        <w:t>Not only will</w:t>
      </w:r>
      <w:r w:rsidRPr="003B25D8">
        <w:rPr>
          <w:rFonts w:cs="Times New Roman"/>
        </w:rPr>
        <w:t xml:space="preserve"> </w:t>
      </w:r>
      <w:r w:rsidRPr="003B25D8">
        <w:rPr>
          <w:rFonts w:cs="Times New Roman"/>
          <w:bCs/>
          <w:sz w:val="24"/>
          <w:u w:val="single"/>
        </w:rPr>
        <w:t>political responses to environmental challenges</w:t>
      </w:r>
      <w:r w:rsidRPr="003B25D8">
        <w:rPr>
          <w:rFonts w:cs="Times New Roman"/>
        </w:rPr>
        <w:t xml:space="preserve"> </w:t>
      </w:r>
      <w:r w:rsidRPr="003B25D8">
        <w:rPr>
          <w:rStyle w:val="Emphasis"/>
          <w:rFonts w:cs="Times New Roman"/>
        </w:rPr>
        <w:t>determine the health of the planet</w:t>
      </w:r>
      <w:r w:rsidRPr="003B25D8">
        <w:rPr>
          <w:rFonts w:cs="Times New Roman"/>
        </w:rPr>
        <w:t xml:space="preserve">, </w:t>
      </w:r>
      <w:r w:rsidRPr="003B25D8">
        <w:rPr>
          <w:rFonts w:cs="Times New Roman"/>
          <w:bCs/>
          <w:sz w:val="24"/>
          <w:u w:val="single"/>
        </w:rPr>
        <w:t>but</w:t>
      </w:r>
      <w:r w:rsidRPr="003B25D8">
        <w:rPr>
          <w:rFonts w:cs="Times New Roman"/>
        </w:rPr>
        <w:t xml:space="preserve"> continuing </w:t>
      </w:r>
      <w:r w:rsidRPr="003B25D8">
        <w:rPr>
          <w:rStyle w:val="Emphasis"/>
          <w:rFonts w:cs="Times New Roman"/>
        </w:rPr>
        <w:t>environmental degradation may</w:t>
      </w:r>
      <w:r w:rsidRPr="003B25D8">
        <w:rPr>
          <w:rFonts w:cs="Times New Roman"/>
        </w:rPr>
        <w:t xml:space="preserve"> also </w:t>
      </w:r>
      <w:r w:rsidRPr="003B25D8">
        <w:rPr>
          <w:rStyle w:val="Emphasis"/>
          <w:rFonts w:cs="Times New Roman"/>
        </w:rPr>
        <w:t>affect political systems</w:t>
      </w:r>
      <w:r w:rsidRPr="003B25D8">
        <w:rPr>
          <w:rFonts w:cs="Times New Roman"/>
        </w:rPr>
        <w:t xml:space="preserve">. This interaction is likely to be </w:t>
      </w:r>
      <w:r w:rsidRPr="003B25D8">
        <w:rPr>
          <w:rFonts w:cs="Times New Roman"/>
          <w:bCs/>
          <w:sz w:val="24"/>
          <w:u w:val="single"/>
        </w:rPr>
        <w:t>especially</w:t>
      </w:r>
      <w:r w:rsidRPr="003B25D8">
        <w:rPr>
          <w:rFonts w:cs="Times New Roman"/>
        </w:rPr>
        <w:t xml:space="preserve"> acute </w:t>
      </w:r>
      <w:r w:rsidRPr="003B25D8">
        <w:rPr>
          <w:rFonts w:cs="Times New Roman"/>
          <w:bCs/>
          <w:sz w:val="24"/>
          <w:u w:val="single"/>
        </w:rPr>
        <w:t>in parts of the world where environmental problems are most pressing</w:t>
      </w:r>
      <w:r w:rsidRPr="003B25D8">
        <w:rPr>
          <w:rFonts w:cs="Times New Roman"/>
        </w:rPr>
        <w:t xml:space="preserve"> and the state's ability to respond to such challenges is weakest. </w:t>
      </w:r>
      <w:r w:rsidRPr="003B25D8">
        <w:rPr>
          <w:rFonts w:cs="Times New Roman"/>
          <w:bCs/>
          <w:sz w:val="24"/>
          <w:u w:val="single"/>
        </w:rPr>
        <w:t>One</w:t>
      </w:r>
      <w:r w:rsidRPr="003B25D8">
        <w:rPr>
          <w:rFonts w:cs="Times New Roman"/>
        </w:rPr>
        <w:t xml:space="preserve"> possible </w:t>
      </w:r>
      <w:r w:rsidRPr="003B25D8">
        <w:rPr>
          <w:rFonts w:cs="Times New Roman"/>
          <w:bCs/>
          <w:sz w:val="24"/>
          <w:u w:val="single"/>
        </w:rPr>
        <w:t>consequence</w:t>
      </w:r>
      <w:r w:rsidRPr="003B25D8">
        <w:rPr>
          <w:rFonts w:cs="Times New Roman"/>
        </w:rPr>
        <w:t xml:space="preserve"> of environmental degradation </w:t>
      </w:r>
      <w:r w:rsidRPr="003B25D8">
        <w:rPr>
          <w:rFonts w:cs="Times New Roman"/>
          <w:bCs/>
          <w:sz w:val="24"/>
          <w:u w:val="single"/>
        </w:rPr>
        <w:t>is the</w:t>
      </w:r>
      <w:r w:rsidRPr="003B25D8">
        <w:rPr>
          <w:rFonts w:cs="Times New Roman"/>
        </w:rPr>
        <w:t xml:space="preserve"> </w:t>
      </w:r>
      <w:r w:rsidRPr="003B25D8">
        <w:rPr>
          <w:rStyle w:val="Emphasis"/>
          <w:rFonts w:cs="Times New Roman"/>
        </w:rPr>
        <w:t>development or consolidation of authoritarian rule</w:t>
      </w:r>
      <w:r w:rsidRPr="003B25D8">
        <w:rPr>
          <w:rFonts w:cs="Times New Roman"/>
        </w:rPr>
        <w:t xml:space="preserve"> </w:t>
      </w:r>
      <w:r w:rsidRPr="003B25D8">
        <w:rPr>
          <w:rFonts w:cs="Times New Roman"/>
          <w:bCs/>
          <w:sz w:val="24"/>
          <w:u w:val="single"/>
        </w:rPr>
        <w:t>as political elites come to privilege regime maintenance and internal stability over political liberalisation</w:t>
      </w:r>
      <w:r w:rsidRPr="003B25D8">
        <w:rPr>
          <w:rFonts w:cs="Times New Roman"/>
        </w:rPr>
        <w:t xml:space="preserve">. Even </w:t>
      </w:r>
      <w:r w:rsidRPr="003B25D8">
        <w:rPr>
          <w:rFonts w:cs="Times New Roman"/>
          <w:bCs/>
          <w:sz w:val="24"/>
          <w:u w:val="single"/>
        </w:rPr>
        <w:t>efforts to</w:t>
      </w:r>
      <w:r w:rsidRPr="003B25D8">
        <w:rPr>
          <w:rFonts w:cs="Times New Roman"/>
        </w:rPr>
        <w:t xml:space="preserve"> mitigate the impact of, or </w:t>
      </w:r>
      <w:r w:rsidRPr="003B25D8">
        <w:rPr>
          <w:rFonts w:cs="Times New Roman"/>
          <w:bCs/>
          <w:sz w:val="24"/>
          <w:u w:val="single"/>
        </w:rPr>
        <w:t xml:space="preserve">respond to, environmental change may involve </w:t>
      </w:r>
      <w:r w:rsidRPr="003B25D8">
        <w:rPr>
          <w:rStyle w:val="Emphasis"/>
          <w:rFonts w:cs="Times New Roman"/>
        </w:rPr>
        <w:t>a decrease in individual liberty</w:t>
      </w:r>
      <w:r w:rsidRPr="003B25D8">
        <w:rPr>
          <w:rFonts w:cs="Times New Roman"/>
        </w:rPr>
        <w:t xml:space="preserve"> as governments seek to transform environmentally destructive behaviour. As a result, ‘</w:t>
      </w:r>
      <w:r w:rsidRPr="003B25D8">
        <w:rPr>
          <w:rFonts w:cs="Times New Roman"/>
          <w:bCs/>
          <w:sz w:val="24"/>
          <w:u w:val="single"/>
        </w:rPr>
        <w:t xml:space="preserve">environmental authoritarianism’ </w:t>
      </w:r>
      <w:r w:rsidRPr="003B25D8">
        <w:rPr>
          <w:rStyle w:val="Emphasis"/>
          <w:rFonts w:cs="Times New Roman"/>
        </w:rPr>
        <w:t>may become an increasingly common response t</w:t>
      </w:r>
      <w:r w:rsidRPr="003B25D8">
        <w:rPr>
          <w:rFonts w:cs="Times New Roman"/>
        </w:rPr>
        <w:t>o the destructive impacts of climate change in an age of diminished expectations.</w:t>
      </w:r>
    </w:p>
    <w:p w14:paraId="76877CA9" w14:textId="77777777" w:rsidR="00CA7158" w:rsidRPr="003B25D8" w:rsidRDefault="00CA7158" w:rsidP="00CA7158">
      <w:pPr>
        <w:rPr>
          <w:rFonts w:cs="Times New Roman"/>
        </w:rPr>
      </w:pPr>
    </w:p>
    <w:p w14:paraId="46C654A8" w14:textId="77777777" w:rsidR="00CA7158" w:rsidRPr="003B25D8" w:rsidRDefault="00CA7158" w:rsidP="002B40CD">
      <w:pPr>
        <w:pStyle w:val="Heading4"/>
        <w:rPr>
          <w:vertAlign w:val="subscript"/>
        </w:rPr>
      </w:pPr>
      <w:r w:rsidRPr="003B25D8">
        <w:t xml:space="preserve">Criticizing technocratic government through deliberation delays the transition and stop authoritarian that is key to stop extinction  </w:t>
      </w:r>
    </w:p>
    <w:p w14:paraId="41AA9536" w14:textId="77777777" w:rsidR="00CA7158" w:rsidRPr="003B25D8" w:rsidRDefault="00CA7158" w:rsidP="00CA7158">
      <w:pPr>
        <w:rPr>
          <w:rFonts w:cs="Times New Roman"/>
        </w:rPr>
      </w:pPr>
      <w:r w:rsidRPr="003B25D8">
        <w:rPr>
          <w:rFonts w:cs="Times New Roman"/>
          <w:b/>
          <w:bCs/>
          <w:sz w:val="26"/>
        </w:rPr>
        <w:t>Humphrey 7</w:t>
      </w:r>
      <w:r w:rsidRPr="003B25D8">
        <w:rPr>
          <w:rFonts w:cs="Times New Roman"/>
        </w:rPr>
        <w:t xml:space="preserve"> (Mathew, Reader in Political Philosophy at the University of Nottingham, UK, 2007, Ecological Politics and Democratic Theory: The Challenge to the Deliberative Ideal, p. 20-21)</w:t>
      </w:r>
    </w:p>
    <w:p w14:paraId="482B0CD6" w14:textId="77777777" w:rsidR="00CA7158" w:rsidRPr="003B25D8" w:rsidRDefault="00CA7158" w:rsidP="00CA7158">
      <w:pPr>
        <w:rPr>
          <w:rFonts w:cs="Times New Roman"/>
        </w:rPr>
      </w:pPr>
      <w:r w:rsidRPr="003B25D8">
        <w:rPr>
          <w:rFonts w:cs="Times New Roman"/>
          <w:bCs/>
          <w:sz w:val="24"/>
          <w:u w:val="single"/>
        </w:rPr>
        <w:t>If these changes are necessary</w:t>
      </w:r>
      <w:r w:rsidRPr="003B25D8">
        <w:rPr>
          <w:rFonts w:cs="Times New Roman"/>
        </w:rPr>
        <w:t xml:space="preserve"> - the </w:t>
      </w:r>
      <w:r w:rsidRPr="003B25D8">
        <w:rPr>
          <w:rFonts w:cs="Times New Roman"/>
          <w:bCs/>
          <w:sz w:val="24"/>
          <w:u w:val="single"/>
        </w:rPr>
        <w:t>downgrading, curtailment and reconceptualisation of democracy, liberties, and justice</w:t>
      </w:r>
      <w:r w:rsidRPr="003B25D8">
        <w:rPr>
          <w:rFonts w:cs="Times New Roman"/>
        </w:rPr>
        <w:t xml:space="preserve">, </w:t>
      </w:r>
      <w:r w:rsidRPr="003B25D8">
        <w:rPr>
          <w:rFonts w:cs="Times New Roman"/>
          <w:bCs/>
          <w:sz w:val="24"/>
          <w:u w:val="single"/>
        </w:rPr>
        <w:t>as well as</w:t>
      </w:r>
      <w:r w:rsidRPr="003B25D8">
        <w:rPr>
          <w:rFonts w:cs="Times New Roman"/>
        </w:rPr>
        <w:t xml:space="preserve"> the </w:t>
      </w:r>
      <w:r w:rsidRPr="003B25D8">
        <w:rPr>
          <w:rFonts w:cs="Times New Roman"/>
          <w:bCs/>
          <w:sz w:val="24"/>
          <w:u w:val="single"/>
        </w:rPr>
        <w:t>raising to primacy of integrity and ecological virtue</w:t>
      </w:r>
      <w:r w:rsidRPr="003B25D8">
        <w:rPr>
          <w:rFonts w:cs="Times New Roman"/>
        </w:rPr>
        <w:t xml:space="preserve"> - </w:t>
      </w:r>
      <w:r w:rsidRPr="003B25D8">
        <w:rPr>
          <w:rFonts w:cs="Times New Roman"/>
          <w:bCs/>
          <w:sz w:val="24"/>
          <w:u w:val="single"/>
        </w:rPr>
        <w:t>how are the necessary changes to come about?</w:t>
      </w:r>
      <w:r w:rsidRPr="003B25D8">
        <w:rPr>
          <w:rFonts w:cs="Times New Roman"/>
        </w:rPr>
        <w:t xml:space="preserve"> </w:t>
      </w:r>
      <w:r w:rsidRPr="003B25D8">
        <w:rPr>
          <w:rFonts w:cs="Times New Roman"/>
          <w:bCs/>
          <w:sz w:val="24"/>
          <w:u w:val="single"/>
        </w:rPr>
        <w:t xml:space="preserve">Value change represents the </w:t>
      </w:r>
      <w:r w:rsidRPr="003B25D8">
        <w:rPr>
          <w:rStyle w:val="Emphasis"/>
          <w:rFonts w:cs="Times New Roman"/>
        </w:rPr>
        <w:t>best 'long-term' hope but the ecological crisis is not a 'long-term' problem</w:t>
      </w:r>
      <w:r w:rsidRPr="003B25D8">
        <w:rPr>
          <w:rFonts w:cs="Times New Roman"/>
        </w:rPr>
        <w:t xml:space="preserve">. These </w:t>
      </w:r>
      <w:r w:rsidRPr="003B25D8">
        <w:rPr>
          <w:rFonts w:cs="Times New Roman"/>
          <w:bCs/>
          <w:sz w:val="24"/>
          <w:u w:val="single"/>
        </w:rPr>
        <w:t>changes have to be introduced quickly</w:t>
      </w:r>
      <w:r w:rsidRPr="003B25D8">
        <w:rPr>
          <w:rFonts w:cs="Times New Roman"/>
        </w:rPr>
        <w:t xml:space="preserve"> and </w:t>
      </w:r>
      <w:r w:rsidRPr="003B25D8">
        <w:rPr>
          <w:rStyle w:val="Emphasis"/>
          <w:rFonts w:cs="Times New Roman"/>
        </w:rPr>
        <w:t>before</w:t>
      </w:r>
      <w:r w:rsidRPr="003B25D8">
        <w:rPr>
          <w:rFonts w:cs="Times New Roman"/>
        </w:rPr>
        <w:t xml:space="preserve"> </w:t>
      </w:r>
      <w:r w:rsidRPr="003B25D8">
        <w:rPr>
          <w:rFonts w:cs="Times New Roman"/>
          <w:bCs/>
          <w:sz w:val="24"/>
          <w:u w:val="single"/>
        </w:rPr>
        <w:t>there has been time to</w:t>
      </w:r>
      <w:r w:rsidRPr="003B25D8">
        <w:rPr>
          <w:rFonts w:cs="Times New Roman"/>
        </w:rPr>
        <w:t xml:space="preserve"> </w:t>
      </w:r>
      <w:r w:rsidRPr="003B25D8">
        <w:rPr>
          <w:rFonts w:cs="Times New Roman"/>
          <w:bCs/>
          <w:sz w:val="24"/>
          <w:u w:val="single"/>
          <w:bdr w:val="single" w:sz="4" w:space="0" w:color="auto"/>
        </w:rPr>
        <w:t xml:space="preserve">inculcate value shifts in the </w:t>
      </w:r>
      <w:r w:rsidRPr="003B25D8">
        <w:rPr>
          <w:rStyle w:val="Emphasis"/>
          <w:rFonts w:cs="Times New Roman"/>
        </w:rPr>
        <w:t>population</w:t>
      </w:r>
      <w:r w:rsidRPr="003B25D8">
        <w:rPr>
          <w:rFonts w:cs="Times New Roman"/>
        </w:rPr>
        <w:t xml:space="preserve">. The </w:t>
      </w:r>
      <w:r w:rsidRPr="003B25D8">
        <w:rPr>
          <w:rFonts w:cs="Times New Roman"/>
          <w:bCs/>
          <w:sz w:val="24"/>
          <w:u w:val="single"/>
        </w:rPr>
        <w:t>downgrading of rights and liberties</w:t>
      </w:r>
      <w:r w:rsidRPr="003B25D8">
        <w:rPr>
          <w:rFonts w:cs="Times New Roman"/>
        </w:rPr>
        <w:t xml:space="preserve"> </w:t>
      </w:r>
      <w:r w:rsidRPr="003B25D8">
        <w:rPr>
          <w:rStyle w:val="Emphasis"/>
          <w:rFonts w:cs="Times New Roman"/>
        </w:rPr>
        <w:t>has to be achieved through policy and institutional change</w:t>
      </w:r>
      <w:r w:rsidRPr="003B25D8">
        <w:rPr>
          <w:rFonts w:cs="Times New Roman"/>
        </w:rPr>
        <w:t xml:space="preserve">, even while the question of a long-term change of values is also addressed. For both these tasks </w:t>
      </w:r>
      <w:r w:rsidRPr="003B25D8">
        <w:rPr>
          <w:rFonts w:cs="Times New Roman"/>
          <w:bCs/>
          <w:sz w:val="24"/>
          <w:u w:val="single"/>
        </w:rPr>
        <w:t>what is required is</w:t>
      </w:r>
      <w:r w:rsidRPr="003B25D8">
        <w:rPr>
          <w:rFonts w:cs="Times New Roman"/>
        </w:rPr>
        <w:t xml:space="preserve"> </w:t>
      </w:r>
      <w:r w:rsidRPr="003B25D8">
        <w:rPr>
          <w:rStyle w:val="Emphasis"/>
          <w:rFonts w:cs="Times New Roman"/>
        </w:rPr>
        <w:t>political leadership and the institution of the state</w:t>
      </w:r>
      <w:r w:rsidRPr="003B25D8">
        <w:rPr>
          <w:rFonts w:cs="Times New Roman"/>
        </w:rPr>
        <w:t xml:space="preserve">. The immediate problem lies in the collective action problem that arises in respect of the looming ecological constraints on economic activity and the potential collapse of the global commons. The end of the 'golden age' of material abundance, as we slide back down the other side of 'Hubbert's pimple’ will bring about intense competition for scarce resources. To understand politics under these circumstances, we have to turn back to Hobbes and Burke, the political philosophers who conceptualised life under conditions of scarcity, and also to Plato, commended for his healthy mistrust of democracy. For Ophuls a crucial element of political philosophy is the definition of reality itself; </w:t>
      </w:r>
      <w:r w:rsidRPr="003B25D8">
        <w:rPr>
          <w:rFonts w:cs="Times New Roman"/>
          <w:bCs/>
          <w:sz w:val="24"/>
          <w:u w:val="single"/>
        </w:rPr>
        <w:t>political philosophy</w:t>
      </w:r>
      <w:r w:rsidRPr="003B25D8">
        <w:rPr>
          <w:rFonts w:cs="Times New Roman"/>
        </w:rPr>
        <w:t xml:space="preserve"> </w:t>
      </w:r>
      <w:r w:rsidRPr="003B25D8">
        <w:rPr>
          <w:rStyle w:val="Emphasis"/>
          <w:rFonts w:cs="Times New Roman"/>
        </w:rPr>
        <w:t>carries within it an ontologieal component</w:t>
      </w:r>
      <w:r w:rsidRPr="003B25D8">
        <w:rPr>
          <w:rFonts w:cs="Times New Roman"/>
        </w:rPr>
        <w:t xml:space="preserve"> </w:t>
      </w:r>
      <w:r w:rsidRPr="003B25D8">
        <w:rPr>
          <w:rFonts w:cs="Times New Roman"/>
          <w:bCs/>
          <w:sz w:val="24"/>
          <w:u w:val="single"/>
        </w:rPr>
        <w:t>which sets out the foundations of political possibility. The contemporary West</w:t>
      </w:r>
      <w:r w:rsidRPr="003B25D8">
        <w:rPr>
          <w:rFonts w:cs="Times New Roman"/>
        </w:rPr>
        <w:t xml:space="preserve"> he sees as </w:t>
      </w:r>
      <w:r w:rsidRPr="003B25D8">
        <w:rPr>
          <w:rFonts w:cs="Times New Roman"/>
          <w:bCs/>
          <w:sz w:val="24"/>
          <w:u w:val="single"/>
        </w:rPr>
        <w:t>defined by the 'philosophers of the great frontier' Locke, Smith, and Marx</w:t>
      </w:r>
      <w:r w:rsidRPr="003B25D8">
        <w:rPr>
          <w:rFonts w:cs="Times New Roman"/>
        </w:rPr>
        <w:t xml:space="preserve">. </w:t>
      </w:r>
      <w:r w:rsidRPr="003B25D8">
        <w:rPr>
          <w:rFonts w:cs="Times New Roman"/>
          <w:bCs/>
          <w:sz w:val="24"/>
          <w:u w:val="single"/>
        </w:rPr>
        <w:t xml:space="preserve">These are </w:t>
      </w:r>
      <w:r w:rsidRPr="003B25D8">
        <w:rPr>
          <w:rStyle w:val="Emphasis"/>
          <w:rFonts w:cs="Times New Roman"/>
        </w:rPr>
        <w:t>the political philosophers of abundance.</w:t>
      </w:r>
      <w:r w:rsidRPr="003B25D8">
        <w:rPr>
          <w:rFonts w:cs="Times New Roman"/>
        </w:rPr>
        <w:t xml:space="preserve"> For Locke the proviso of always leaving 'as much and as good' for others in appropriation could always be met even when there was no unappropriated land left, as the productivity of the land put to useful work would always create better opportunities for those coming later. Smiths 'invisible hand' thesis was also dependent upon the assumption that the material goods would always be available for individual to accomplish their own economic plans. </w:t>
      </w:r>
      <w:r w:rsidRPr="003B25D8">
        <w:rPr>
          <w:rFonts w:cs="Times New Roman"/>
          <w:bCs/>
          <w:sz w:val="24"/>
          <w:u w:val="single"/>
        </w:rPr>
        <w:t>For Marx the 'higher phase' of communist society arrives 'after the productive forces have... increased with the all-round development of the individual, and all the springs of co-operative wealth flow more abundantly'</w:t>
      </w:r>
      <w:r w:rsidRPr="003B25D8">
        <w:rPr>
          <w:rFonts w:cs="Times New Roman"/>
        </w:rPr>
        <w:t xml:space="preserve"> (Marx, 1970: 19). For Ophuls </w:t>
      </w:r>
      <w:r w:rsidRPr="003B25D8">
        <w:rPr>
          <w:rFonts w:cs="Times New Roman"/>
          <w:bCs/>
          <w:sz w:val="24"/>
          <w:u w:val="single"/>
        </w:rPr>
        <w:t>these are</w:t>
      </w:r>
      <w:r w:rsidRPr="003B25D8">
        <w:rPr>
          <w:rFonts w:cs="Times New Roman"/>
        </w:rPr>
        <w:t xml:space="preserve"> all the </w:t>
      </w:r>
      <w:r w:rsidRPr="003B25D8">
        <w:rPr>
          <w:rFonts w:cs="Times New Roman"/>
          <w:bCs/>
          <w:sz w:val="24"/>
          <w:u w:val="single"/>
        </w:rPr>
        <w:t>political philosophies of abundance</w:t>
      </w:r>
      <w:r w:rsidRPr="003B25D8">
        <w:rPr>
          <w:rStyle w:val="Emphasis"/>
          <w:rFonts w:cs="Times New Roman"/>
        </w:rPr>
        <w:t>. Ecological crisis</w:t>
      </w:r>
      <w:r w:rsidRPr="003B25D8">
        <w:rPr>
          <w:rFonts w:cs="Times New Roman"/>
        </w:rPr>
        <w:t xml:space="preserve">, however, </w:t>
      </w:r>
      <w:r w:rsidRPr="003B25D8">
        <w:rPr>
          <w:rStyle w:val="Emphasis"/>
          <w:rFonts w:cs="Times New Roman"/>
        </w:rPr>
        <w:t>returns us to the Hobbesian struggle of all against all</w:t>
      </w:r>
      <w:r w:rsidRPr="003B25D8">
        <w:rPr>
          <w:rFonts w:cs="Times New Roman"/>
        </w:rPr>
        <w:t xml:space="preserve"> (Heilbroner, 1974: 89). With ecological scarcity we return to the classical problems of political theory that 400 years of abnormal abundance has shielded us from (Ophuls, 1977: 164). </w:t>
      </w:r>
      <w:r w:rsidRPr="003B25D8">
        <w:rPr>
          <w:rStyle w:val="Emphasis"/>
          <w:rFonts w:cs="Times New Roman"/>
        </w:rPr>
        <w:t>Both liberalism and socialism</w:t>
      </w:r>
      <w:r w:rsidRPr="003B25D8">
        <w:rPr>
          <w:rFonts w:cs="Times New Roman"/>
        </w:rPr>
        <w:t xml:space="preserve"> </w:t>
      </w:r>
      <w:r w:rsidRPr="003B25D8">
        <w:rPr>
          <w:rFonts w:cs="Times New Roman"/>
          <w:bCs/>
          <w:sz w:val="24"/>
          <w:u w:val="single"/>
        </w:rPr>
        <w:t>represent the politics of</w:t>
      </w:r>
      <w:r w:rsidRPr="003B25D8">
        <w:rPr>
          <w:rFonts w:cs="Times New Roman"/>
        </w:rPr>
        <w:t xml:space="preserve"> this </w:t>
      </w:r>
      <w:r w:rsidRPr="003B25D8">
        <w:rPr>
          <w:rFonts w:cs="Times New Roman"/>
          <w:bCs/>
          <w:sz w:val="24"/>
          <w:u w:val="single"/>
        </w:rPr>
        <w:t>'abnormal abundance' and with the demise of this period we return to the eternal problems of politics</w:t>
      </w:r>
      <w:r w:rsidRPr="003B25D8">
        <w:rPr>
          <w:rFonts w:cs="Times New Roman"/>
        </w:rPr>
        <w:t xml:space="preserve">. Hobbes, then, is seen as the political philosopher of ecological scarcity avant la lettre. 'Hardin's "logic of the commons" is simply a special version of the general political dynamic of Hobbes' "state of nature"' (Ophuls, 1977; 148). </w:t>
      </w:r>
      <w:r w:rsidRPr="003B25D8">
        <w:rPr>
          <w:rFonts w:cs="Times New Roman"/>
          <w:bCs/>
          <w:sz w:val="24"/>
          <w:u w:val="single"/>
        </w:rPr>
        <w:t>Competition over scarce resources leads to conflict, even when all those involved realise that they would be collectively better off if they could co-operate</w:t>
      </w:r>
      <w:r w:rsidRPr="003B25D8">
        <w:rPr>
          <w:rFonts w:cs="Times New Roman"/>
        </w:rPr>
        <w:t xml:space="preserve">, 'to bring about the tragedy of the commons it is not necessary that men be bad, only that they not be actively good' (Ophuls, 1977: 149). It is this Hobbesian struggle that may impose 'intolerable strains on the representative political apparatus that has been historically associated with capitalist societies' (Heilbroner, 1974: 89). </w:t>
      </w:r>
      <w:r w:rsidRPr="003B25D8">
        <w:rPr>
          <w:rStyle w:val="Emphasis"/>
          <w:rFonts w:cs="Times New Roman"/>
        </w:rPr>
        <w:t>Coercion is seen as the solution</w:t>
      </w:r>
      <w:r w:rsidRPr="003B25D8">
        <w:rPr>
          <w:rFonts w:cs="Times New Roman"/>
        </w:rPr>
        <w:t xml:space="preserve"> (and it is hoped, although as we have seen not for terribly good reasons, that this coercion can be agreed democratically), </w:t>
      </w:r>
      <w:r w:rsidRPr="003B25D8">
        <w:rPr>
          <w:rFonts w:cs="Times New Roman"/>
          <w:bCs/>
          <w:sz w:val="24"/>
          <w:u w:val="single"/>
        </w:rPr>
        <w:t>and the appropriate agent of this solution is the state</w:t>
      </w:r>
      <w:r w:rsidRPr="003B25D8">
        <w:rPr>
          <w:rFonts w:cs="Times New Roman"/>
        </w:rPr>
        <w:t xml:space="preserve">. </w:t>
      </w:r>
      <w:r w:rsidRPr="003B25D8">
        <w:rPr>
          <w:rFonts w:cs="Times New Roman"/>
          <w:bCs/>
          <w:sz w:val="24"/>
          <w:u w:val="single"/>
        </w:rPr>
        <w:t>The transition from abundance to scarcity will</w:t>
      </w:r>
      <w:r w:rsidRPr="003B25D8">
        <w:rPr>
          <w:rFonts w:cs="Times New Roman"/>
        </w:rPr>
        <w:t xml:space="preserve"> </w:t>
      </w:r>
      <w:r w:rsidRPr="003B25D8">
        <w:rPr>
          <w:rStyle w:val="Emphasis"/>
          <w:rFonts w:cs="Times New Roman"/>
        </w:rPr>
        <w:t>have to be centralised and expert-controlled</w:t>
      </w:r>
      <w:r w:rsidRPr="003B25D8">
        <w:rPr>
          <w:rFonts w:cs="Times New Roman"/>
        </w:rPr>
        <w:t xml:space="preserve">, </w:t>
      </w:r>
      <w:r w:rsidRPr="003B25D8">
        <w:rPr>
          <w:rFonts w:cs="Times New Roman"/>
          <w:bCs/>
          <w:sz w:val="24"/>
          <w:u w:val="single"/>
        </w:rPr>
        <w:t>and it is unlikely that 'a steady state polity could be democratic'</w:t>
      </w:r>
      <w:r w:rsidRPr="003B25D8">
        <w:rPr>
          <w:rFonts w:cs="Times New Roman"/>
        </w:rPr>
        <w:t xml:space="preserve"> (Ophuls, 1977: 162). As we shall see in the following paragraphs, this faith in the ability of the state to institute centralised controls that would be obeyed by its citizens is one of the areas that has attracted fierce criticism from contemporary green political theorists.</w:t>
      </w:r>
    </w:p>
    <w:p w14:paraId="36984DE0" w14:textId="77777777" w:rsidR="00CA7158" w:rsidRPr="003B25D8" w:rsidRDefault="00CA7158" w:rsidP="00CA7158">
      <w:pPr>
        <w:pStyle w:val="Heading3"/>
        <w:rPr>
          <w:rFonts w:cs="Times New Roman"/>
        </w:rPr>
      </w:pPr>
      <w:r w:rsidRPr="003B25D8">
        <w:rPr>
          <w:rFonts w:cs="Times New Roman"/>
        </w:rPr>
        <w:t>Challenging Technocrat Bad</w:t>
      </w:r>
    </w:p>
    <w:p w14:paraId="0BF065F1" w14:textId="77777777" w:rsidR="00CA7158" w:rsidRPr="003B25D8" w:rsidRDefault="00CA7158" w:rsidP="002B40CD">
      <w:pPr>
        <w:pStyle w:val="Heading4"/>
      </w:pPr>
      <w:r w:rsidRPr="003B25D8">
        <w:t>Challenging technocratic control of the environment prevents the government’s ability to respond to the impending ecological crunch</w:t>
      </w:r>
    </w:p>
    <w:p w14:paraId="208380AE" w14:textId="77777777" w:rsidR="00CA7158" w:rsidRPr="003B25D8" w:rsidRDefault="00CA7158" w:rsidP="00CA7158">
      <w:pPr>
        <w:rPr>
          <w:rFonts w:cs="Times New Roman"/>
        </w:rPr>
      </w:pPr>
      <w:r w:rsidRPr="003B25D8">
        <w:rPr>
          <w:rFonts w:cs="Times New Roman"/>
        </w:rPr>
        <w:t xml:space="preserve"> </w:t>
      </w:r>
      <w:r w:rsidRPr="003B25D8">
        <w:rPr>
          <w:rFonts w:cs="Times New Roman"/>
          <w:b/>
          <w:bCs/>
          <w:sz w:val="26"/>
        </w:rPr>
        <w:t>Beeson 10</w:t>
      </w:r>
      <w:r w:rsidRPr="003B25D8">
        <w:rPr>
          <w:rFonts w:cs="Times New Roman"/>
        </w:rPr>
        <w:t xml:space="preserve"> ( mark , Professor and Head of the Department of Political Science &amp; International Studies, University of Birmingham, 2010, “The coming of environmental authoritarianism,” Environmental Politics, Vol. 19, No. 2, )</w:t>
      </w:r>
    </w:p>
    <w:p w14:paraId="6FEC5A8A" w14:textId="77777777" w:rsidR="00CA7158" w:rsidRPr="003B25D8" w:rsidRDefault="00CA7158" w:rsidP="00CA7158">
      <w:pPr>
        <w:rPr>
          <w:rFonts w:cs="Times New Roman"/>
        </w:rPr>
      </w:pPr>
      <w:r w:rsidRPr="003B25D8">
        <w:rPr>
          <w:rFonts w:cs="Times New Roman"/>
        </w:rPr>
        <w:t xml:space="preserve">Yet, whatever we may think about Asia's authoritarian regimes, we need to recognise that they have frequently been associated with a (generally successful) historical pattern of development that has prioritised the economic over the political, and that this model may continue to have appeal and potential efficacy (Beeson 2007b). The possibility that </w:t>
      </w:r>
      <w:r w:rsidRPr="003B25D8">
        <w:rPr>
          <w:rFonts w:cs="Times New Roman"/>
          <w:bCs/>
          <w:sz w:val="24"/>
          <w:u w:val="single"/>
        </w:rPr>
        <w:t>the state will, for better or worse</w:t>
      </w:r>
      <w:r w:rsidRPr="003B25D8">
        <w:rPr>
          <w:rStyle w:val="Emphasis"/>
          <w:rFonts w:cs="Times New Roman"/>
        </w:rPr>
        <w:t>, remain at the centre of attempts at environmental management</w:t>
      </w:r>
      <w:r w:rsidRPr="003B25D8">
        <w:rPr>
          <w:rFonts w:cs="Times New Roman"/>
        </w:rPr>
        <w:t xml:space="preserve"> is recognised by some scholars (Meadowcroft 2005), but even some of the most sophisticated analyses of the state's role seem overwhelming Eurocentric, highly abstract and not terribly helpful in explaining current or likely future political and environmental outcomes in places like Southeast Asia. For example, </w:t>
      </w:r>
      <w:r w:rsidRPr="003B25D8">
        <w:rPr>
          <w:rFonts w:cs="Times New Roman"/>
          <w:bCs/>
          <w:sz w:val="24"/>
          <w:u w:val="single"/>
        </w:rPr>
        <w:t>Eckersley's</w:t>
      </w:r>
      <w:r w:rsidRPr="003B25D8">
        <w:rPr>
          <w:rFonts w:cs="Times New Roman"/>
        </w:rPr>
        <w:t xml:space="preserve"> (2004, p. 178) </w:t>
      </w:r>
      <w:r w:rsidRPr="003B25D8">
        <w:rPr>
          <w:rFonts w:cs="Times New Roman"/>
          <w:bCs/>
          <w:sz w:val="24"/>
          <w:u w:val="single"/>
        </w:rPr>
        <w:t>belief that there is ‘the potential for a vibrant public sphere and innovative discursive procedures to lift the horizons of</w:t>
      </w:r>
      <w:r w:rsidRPr="003B25D8">
        <w:rPr>
          <w:rFonts w:cs="Times New Roman"/>
        </w:rPr>
        <w:t xml:space="preserve"> not only democratic opinion formation but also </w:t>
      </w:r>
      <w:r w:rsidRPr="003B25D8">
        <w:rPr>
          <w:rFonts w:cs="Times New Roman"/>
          <w:bCs/>
          <w:sz w:val="24"/>
          <w:u w:val="single"/>
        </w:rPr>
        <w:t>democratic will-formation</w:t>
      </w:r>
      <w:r w:rsidRPr="003B25D8">
        <w:rPr>
          <w:rFonts w:cs="Times New Roman"/>
        </w:rPr>
        <w:t xml:space="preserve"> beyond the territorially bounded community of citizens’, </w:t>
      </w:r>
      <w:r w:rsidRPr="003B25D8">
        <w:rPr>
          <w:rFonts w:cs="Times New Roman"/>
          <w:bCs/>
          <w:sz w:val="24"/>
          <w:u w:val="single"/>
        </w:rPr>
        <w:t>has</w:t>
      </w:r>
      <w:r w:rsidRPr="003B25D8">
        <w:rPr>
          <w:rFonts w:cs="Times New Roman"/>
        </w:rPr>
        <w:t xml:space="preserve"> </w:t>
      </w:r>
      <w:r w:rsidRPr="003B25D8">
        <w:rPr>
          <w:rFonts w:cs="Times New Roman"/>
          <w:bCs/>
          <w:sz w:val="24"/>
          <w:u w:val="single"/>
        </w:rPr>
        <w:t>little obvious resonance with the history of much of Southeast Asia</w:t>
      </w:r>
      <w:r w:rsidRPr="003B25D8">
        <w:rPr>
          <w:rFonts w:cs="Times New Roman"/>
        </w:rPr>
        <w:t xml:space="preserve"> [emphasis in original]. The reality is that the Philippines, the country with arguably the most vibrant civil society in Southeast Asia, also has one of the most appalling environmental records (Fahn 2003, p. 117). </w:t>
      </w:r>
      <w:r w:rsidRPr="003B25D8">
        <w:rPr>
          <w:rFonts w:cs="Times New Roman"/>
          <w:bCs/>
          <w:sz w:val="24"/>
          <w:u w:val="single"/>
        </w:rPr>
        <w:t>Even in ‘developed’ industrial democracies</w:t>
      </w:r>
      <w:r w:rsidRPr="003B25D8">
        <w:rPr>
          <w:rFonts w:cs="Times New Roman"/>
        </w:rPr>
        <w:t xml:space="preserve"> with long traditions of political pluralism and arguably more effective civil societies, </w:t>
      </w:r>
      <w:r w:rsidRPr="003B25D8">
        <w:rPr>
          <w:rFonts w:cs="Times New Roman"/>
          <w:bCs/>
          <w:sz w:val="24"/>
          <w:u w:val="single"/>
        </w:rPr>
        <w:t>it has long been recognised that the exercise of effective ‘green’ agency is highly problematic and faces fundamental problems of</w:t>
      </w:r>
      <w:r w:rsidRPr="003B25D8">
        <w:rPr>
          <w:rFonts w:cs="Times New Roman"/>
        </w:rPr>
        <w:t xml:space="preserve"> </w:t>
      </w:r>
      <w:r w:rsidRPr="003B25D8">
        <w:rPr>
          <w:rStyle w:val="Emphasis"/>
          <w:rFonts w:cs="Times New Roman"/>
        </w:rPr>
        <w:t>mobilisation, organisation and collective action</w:t>
      </w:r>
      <w:r w:rsidRPr="003B25D8">
        <w:rPr>
          <w:rFonts w:cs="Times New Roman"/>
        </w:rPr>
        <w:t xml:space="preserve">. The – perhaps understandable – suspicion of traditional politics, hierarchy and political authority has often rendered green parties politically ineffective (Goodin 1992). </w:t>
      </w:r>
      <w:r w:rsidRPr="003B25D8">
        <w:rPr>
          <w:rFonts w:cs="Times New Roman"/>
          <w:bCs/>
          <w:sz w:val="24"/>
          <w:u w:val="single"/>
        </w:rPr>
        <w:t>Even if we recognise</w:t>
      </w:r>
      <w:r w:rsidRPr="003B25D8">
        <w:rPr>
          <w:rFonts w:cs="Times New Roman"/>
        </w:rPr>
        <w:t xml:space="preserve"> the </w:t>
      </w:r>
      <w:r w:rsidRPr="003B25D8">
        <w:rPr>
          <w:rFonts w:cs="Times New Roman"/>
          <w:bCs/>
          <w:sz w:val="24"/>
          <w:u w:val="single"/>
        </w:rPr>
        <w:t>changes</w:t>
      </w:r>
      <w:r w:rsidRPr="003B25D8">
        <w:rPr>
          <w:rFonts w:cs="Times New Roman"/>
        </w:rPr>
        <w:t xml:space="preserve"> that have taken place </w:t>
      </w:r>
      <w:r w:rsidRPr="003B25D8">
        <w:rPr>
          <w:rFonts w:cs="Times New Roman"/>
          <w:bCs/>
          <w:sz w:val="24"/>
          <w:u w:val="single"/>
        </w:rPr>
        <w:t>in the social structures and</w:t>
      </w:r>
      <w:r w:rsidRPr="003B25D8">
        <w:rPr>
          <w:rFonts w:cs="Times New Roman"/>
        </w:rPr>
        <w:t xml:space="preserve"> even </w:t>
      </w:r>
      <w:r w:rsidRPr="003B25D8">
        <w:rPr>
          <w:rFonts w:cs="Times New Roman"/>
          <w:bCs/>
          <w:sz w:val="24"/>
          <w:u w:val="single"/>
        </w:rPr>
        <w:t>consciousness of many Western societies</w:t>
      </w:r>
      <w:r w:rsidRPr="003B25D8">
        <w:rPr>
          <w:rFonts w:cs="Times New Roman"/>
        </w:rPr>
        <w:t xml:space="preserve"> (Carter 2007), </w:t>
      </w:r>
      <w:r w:rsidRPr="003B25D8">
        <w:rPr>
          <w:rFonts w:cs="Times New Roman"/>
          <w:bCs/>
          <w:sz w:val="24"/>
          <w:u w:val="single"/>
        </w:rPr>
        <w:t>the reality on the ground in</w:t>
      </w:r>
      <w:r w:rsidRPr="003B25D8">
        <w:rPr>
          <w:rFonts w:cs="Times New Roman"/>
        </w:rPr>
        <w:t xml:space="preserve"> much of </w:t>
      </w:r>
      <w:r w:rsidRPr="003B25D8">
        <w:rPr>
          <w:rFonts w:cs="Times New Roman"/>
          <w:bCs/>
          <w:sz w:val="24"/>
          <w:u w:val="single"/>
        </w:rPr>
        <w:t>Southeast Asia and China is very different. Quotidian reality becomes</w:t>
      </w:r>
      <w:r w:rsidRPr="003B25D8">
        <w:rPr>
          <w:rFonts w:cs="Times New Roman"/>
        </w:rPr>
        <w:t xml:space="preserve"> especially </w:t>
      </w:r>
      <w:r w:rsidRPr="003B25D8">
        <w:rPr>
          <w:rFonts w:cs="Times New Roman"/>
          <w:bCs/>
          <w:sz w:val="24"/>
          <w:u w:val="single"/>
        </w:rPr>
        <w:t>important when we consider the potential efficacy of</w:t>
      </w:r>
      <w:r w:rsidRPr="003B25D8">
        <w:rPr>
          <w:rFonts w:cs="Times New Roman"/>
        </w:rPr>
        <w:t xml:space="preserve"> </w:t>
      </w:r>
      <w:r w:rsidRPr="003B25D8">
        <w:rPr>
          <w:rStyle w:val="Emphasis"/>
          <w:rFonts w:cs="Times New Roman"/>
        </w:rPr>
        <w:t>deliberative democracy</w:t>
      </w:r>
      <w:r w:rsidRPr="003B25D8">
        <w:rPr>
          <w:rFonts w:cs="Times New Roman"/>
        </w:rPr>
        <w:t xml:space="preserve">, which some see as a way of resolving political conflicts </w:t>
      </w:r>
      <w:r w:rsidRPr="003B25D8">
        <w:rPr>
          <w:rFonts w:cs="Times New Roman"/>
          <w:bCs/>
          <w:sz w:val="24"/>
          <w:u w:val="single"/>
        </w:rPr>
        <w:t>over the environment</w:t>
      </w:r>
      <w:r w:rsidRPr="003B25D8">
        <w:rPr>
          <w:rFonts w:cs="Times New Roman"/>
        </w:rPr>
        <w:t xml:space="preserve">. Although </w:t>
      </w:r>
      <w:r w:rsidRPr="003B25D8">
        <w:rPr>
          <w:rFonts w:cs="Times New Roman"/>
          <w:bCs/>
          <w:sz w:val="24"/>
          <w:u w:val="single"/>
        </w:rPr>
        <w:t>deliberative democracy has</w:t>
      </w:r>
      <w:r w:rsidRPr="003B25D8">
        <w:rPr>
          <w:rFonts w:cs="Times New Roman"/>
        </w:rPr>
        <w:t xml:space="preserve"> been described as ‘the currently hegemonic approach to democracy within environmental thinking’ (Arias-Maldonado 2007, p. 245), it </w:t>
      </w:r>
      <w:r w:rsidRPr="003B25D8">
        <w:rPr>
          <w:rFonts w:cs="Times New Roman"/>
          <w:bCs/>
          <w:sz w:val="24"/>
          <w:u w:val="single"/>
        </w:rPr>
        <w:t>has little obvious relevance to the situation in East Asia</w:t>
      </w:r>
      <w:r w:rsidRPr="003B25D8">
        <w:rPr>
          <w:rFonts w:cs="Times New Roman"/>
        </w:rPr>
        <w:t xml:space="preserve">. While there is much that is admirable about the central precepts of deliberative democracy (see Bohman 1998), </w:t>
      </w:r>
      <w:r w:rsidRPr="003B25D8">
        <w:rPr>
          <w:rFonts w:cs="Times New Roman"/>
          <w:bCs/>
          <w:sz w:val="24"/>
          <w:u w:val="single"/>
        </w:rPr>
        <w:t>its underlying assumptions about the circumstances in which political activity actually occur are</w:t>
      </w:r>
      <w:r w:rsidRPr="003B25D8">
        <w:rPr>
          <w:rFonts w:cs="Times New Roman"/>
        </w:rPr>
        <w:t xml:space="preserve"> </w:t>
      </w:r>
      <w:r w:rsidRPr="003B25D8">
        <w:rPr>
          <w:rStyle w:val="Emphasis"/>
          <w:rFonts w:cs="Times New Roman"/>
        </w:rPr>
        <w:t>strikingly at odds with the lived reality outside North America and Western Europe</w:t>
      </w:r>
      <w:r w:rsidRPr="003B25D8">
        <w:rPr>
          <w:rFonts w:cs="Times New Roman"/>
        </w:rPr>
        <w:t xml:space="preserve">. This merits emphasis because </w:t>
      </w:r>
      <w:r w:rsidRPr="003B25D8">
        <w:rPr>
          <w:rFonts w:cs="Times New Roman"/>
          <w:bCs/>
          <w:sz w:val="24"/>
          <w:u w:val="single"/>
        </w:rPr>
        <w:t>for some writers rational, informed discourse is central to sustainable environmental management</w:t>
      </w:r>
      <w:r w:rsidRPr="003B25D8">
        <w:rPr>
          <w:rFonts w:cs="Times New Roman"/>
        </w:rPr>
        <w:t xml:space="preserve"> and the resolution of the competing interests that inevitably surround it (Hamilton and Wills-Toker 2006). And </w:t>
      </w:r>
      <w:r w:rsidRPr="003B25D8">
        <w:rPr>
          <w:rFonts w:cs="Times New Roman"/>
          <w:bCs/>
          <w:sz w:val="24"/>
          <w:u w:val="single"/>
        </w:rPr>
        <w:t>yet</w:t>
      </w:r>
      <w:r w:rsidRPr="003B25D8">
        <w:rPr>
          <w:rFonts w:cs="Times New Roman"/>
        </w:rPr>
        <w:t xml:space="preserve">, as the very limited number of studies that actually examine environmental politics under authoritarian rule demonstrate, </w:t>
      </w:r>
      <w:r w:rsidRPr="003B25D8">
        <w:rPr>
          <w:rFonts w:cs="Times New Roman"/>
          <w:bCs/>
          <w:sz w:val="24"/>
          <w:u w:val="single"/>
        </w:rPr>
        <w:t>the reality is very different and the prospects for the development of progressive politics are very limited</w:t>
      </w:r>
      <w:r w:rsidRPr="003B25D8">
        <w:rPr>
          <w:rFonts w:cs="Times New Roman"/>
        </w:rPr>
        <w:t xml:space="preserve"> (Doyle and Simpson 2006). </w:t>
      </w:r>
      <w:r w:rsidRPr="003B25D8">
        <w:rPr>
          <w:rFonts w:cs="Times New Roman"/>
          <w:bCs/>
          <w:sz w:val="24"/>
          <w:u w:val="single"/>
        </w:rPr>
        <w:t>Even if we assume that political circumstances do actually allow for a politically unconstrained and informed discussion of complex issues</w:t>
      </w:r>
      <w:r w:rsidRPr="003B25D8">
        <w:rPr>
          <w:rFonts w:cs="Times New Roman"/>
        </w:rPr>
        <w:t>, as Arias-Maldonado (2007, p. 248) points out, ‘</w:t>
      </w:r>
      <w:r w:rsidRPr="003B25D8">
        <w:rPr>
          <w:rFonts w:cs="Times New Roman"/>
          <w:bCs/>
          <w:sz w:val="24"/>
          <w:u w:val="single"/>
        </w:rPr>
        <w:t>the belief that citizens in a deliberative context will</w:t>
      </w:r>
      <w:r w:rsidRPr="003B25D8">
        <w:rPr>
          <w:rFonts w:cs="Times New Roman"/>
        </w:rPr>
        <w:t xml:space="preserve"> </w:t>
      </w:r>
      <w:r w:rsidRPr="003B25D8">
        <w:rPr>
          <w:rStyle w:val="Emphasis"/>
          <w:rFonts w:cs="Times New Roman"/>
        </w:rPr>
        <w:t>spontaneously acquire ecological enlightenmen</w:t>
      </w:r>
      <w:r w:rsidRPr="003B25D8">
        <w:rPr>
          <w:rFonts w:cs="Times New Roman"/>
          <w:bCs/>
          <w:sz w:val="24"/>
          <w:u w:val="single"/>
          <w:bdr w:val="single" w:sz="4" w:space="0" w:color="auto"/>
        </w:rPr>
        <w:t>t</w:t>
      </w:r>
      <w:r w:rsidRPr="003B25D8">
        <w:rPr>
          <w:rFonts w:cs="Times New Roman"/>
        </w:rPr>
        <w:t xml:space="preserve">, </w:t>
      </w:r>
      <w:r w:rsidRPr="003B25D8">
        <w:rPr>
          <w:rFonts w:cs="Times New Roman"/>
          <w:bCs/>
          <w:sz w:val="24"/>
          <w:u w:val="single"/>
        </w:rPr>
        <w:t>and will push for greener decisions</w:t>
      </w:r>
      <w:r w:rsidRPr="003B25D8">
        <w:rPr>
          <w:rFonts w:cs="Times New Roman"/>
        </w:rPr>
        <w:t xml:space="preserve">, </w:t>
      </w:r>
      <w:r w:rsidRPr="003B25D8">
        <w:rPr>
          <w:rStyle w:val="Emphasis"/>
          <w:rFonts w:cs="Times New Roman"/>
        </w:rPr>
        <w:t>relies too much on an optimistic, naive view of human nature</w:t>
      </w:r>
      <w:r w:rsidRPr="003B25D8">
        <w:rPr>
          <w:rFonts w:cs="Times New Roman"/>
        </w:rPr>
        <w:t xml:space="preserve">, so frequently </w:t>
      </w:r>
      <w:r w:rsidRPr="003B25D8">
        <w:rPr>
          <w:rFonts w:cs="Times New Roman"/>
          <w:bCs/>
          <w:sz w:val="24"/>
          <w:u w:val="single"/>
        </w:rPr>
        <w:t>found in utopian political movements’</w:t>
      </w:r>
      <w:r w:rsidRPr="003B25D8">
        <w:rPr>
          <w:rFonts w:cs="Times New Roman"/>
        </w:rPr>
        <w:t xml:space="preserve">. In much of East Asia, the population may not have the luxury or capacity even to engage in these sorts of discursive practices, while the absence of effective democracy in much of the region stands as a continuing obstacle to achieving anything approximating deliberative democracy. Even more problematically in the long-run, </w:t>
      </w:r>
      <w:r w:rsidRPr="003B25D8">
        <w:rPr>
          <w:rFonts w:cs="Times New Roman"/>
          <w:bCs/>
          <w:sz w:val="24"/>
          <w:u w:val="single"/>
        </w:rPr>
        <w:t xml:space="preserve">there is </w:t>
      </w:r>
      <w:r w:rsidRPr="003B25D8">
        <w:rPr>
          <w:rStyle w:val="Emphasis"/>
          <w:rFonts w:cs="Times New Roman"/>
        </w:rPr>
        <w:t>no compelling evidence</w:t>
      </w:r>
      <w:r w:rsidRPr="003B25D8">
        <w:rPr>
          <w:rFonts w:cs="Times New Roman"/>
          <w:bCs/>
          <w:sz w:val="24"/>
          <w:u w:val="single"/>
        </w:rPr>
        <w:t xml:space="preserve"> that democracy of any sort will necessarily promote good environmental outcomes</w:t>
      </w:r>
      <w:r w:rsidRPr="003B25D8">
        <w:rPr>
          <w:rFonts w:cs="Times New Roman"/>
        </w:rPr>
        <w:t xml:space="preserve"> (Neumayer 2002), or that rising living standards will inevitably deliver a sustainable environment (Dinda 2004). On the contrary, there is evidence to suggest that in the initial phases at least, ‘</w:t>
      </w:r>
      <w:r w:rsidRPr="003B25D8">
        <w:rPr>
          <w:rFonts w:cs="Times New Roman"/>
          <w:bCs/>
          <w:sz w:val="24"/>
          <w:u w:val="single"/>
        </w:rPr>
        <w:t>democratisation</w:t>
      </w:r>
      <w:r w:rsidRPr="003B25D8">
        <w:rPr>
          <w:rFonts w:cs="Times New Roman"/>
        </w:rPr>
        <w:t xml:space="preserve"> could indirectly promote environmental degradation through its effect on national income’ (Li and Reuveny 2006, p. 953). In other words, </w:t>
      </w:r>
      <w:r w:rsidRPr="003B25D8">
        <w:rPr>
          <w:rFonts w:cs="Times New Roman"/>
          <w:bCs/>
          <w:sz w:val="24"/>
          <w:u w:val="single"/>
        </w:rPr>
        <w:t>even the best of all outcomes – rising living standards and an outbreak of democracy –</w:t>
      </w:r>
      <w:r w:rsidRPr="003B25D8">
        <w:rPr>
          <w:rFonts w:cs="Times New Roman"/>
        </w:rPr>
        <w:t xml:space="preserve"> </w:t>
      </w:r>
      <w:r w:rsidRPr="003B25D8">
        <w:rPr>
          <w:rStyle w:val="Emphasis"/>
          <w:rFonts w:cs="Times New Roman"/>
        </w:rPr>
        <w:t>may have unsustainable environmental consequences that</w:t>
      </w:r>
      <w:r w:rsidRPr="003B25D8">
        <w:rPr>
          <w:rFonts w:cs="Times New Roman"/>
          <w:bCs/>
          <w:sz w:val="24"/>
          <w:u w:val="single"/>
        </w:rPr>
        <w:t xml:space="preserve"> may</w:t>
      </w:r>
      <w:r w:rsidRPr="003B25D8">
        <w:rPr>
          <w:rFonts w:cs="Times New Roman"/>
        </w:rPr>
        <w:t xml:space="preserve"> </w:t>
      </w:r>
      <w:r w:rsidRPr="003B25D8">
        <w:rPr>
          <w:rStyle w:val="Emphasis"/>
          <w:rFonts w:cs="Times New Roman"/>
        </w:rPr>
        <w:t>prove to be their undoing in the longer-term</w:t>
      </w:r>
      <w:r w:rsidRPr="003B25D8">
        <w:rPr>
          <w:rFonts w:cs="Times New Roman"/>
        </w:rPr>
        <w:t xml:space="preserve">. In such circumstances, ideas about possible ways of reorganising societies to lessen their impact on the natural environment may not find sufficient support to make them realisable or effective. As Lieberman (2002, p. 709) points out, ‘an idea's time arrives not simply because the idea is compelling on its own terms, but because opportune political circumstances favor it’. In much of Southeast Asia and China the forces supporting environmental protection are comparatively weak and unable to overcome powerful vested interests intent on the continuing exploitation of natural resources. In short, </w:t>
      </w:r>
      <w:r w:rsidRPr="003B25D8">
        <w:rPr>
          <w:rFonts w:cs="Times New Roman"/>
          <w:bCs/>
          <w:sz w:val="24"/>
          <w:u w:val="single"/>
        </w:rPr>
        <w:t>predominantly Western</w:t>
      </w:r>
      <w:r w:rsidRPr="003B25D8">
        <w:rPr>
          <w:rFonts w:cs="Times New Roman"/>
        </w:rPr>
        <w:t xml:space="preserve"> concerns with ‘thick cosmopolitanism’ and the </w:t>
      </w:r>
      <w:r w:rsidRPr="003B25D8">
        <w:rPr>
          <w:rFonts w:cs="Times New Roman"/>
          <w:bCs/>
          <w:sz w:val="24"/>
          <w:u w:val="single"/>
        </w:rPr>
        <w:t>hope that a ‘metabolistic</w:t>
      </w:r>
      <w:r w:rsidRPr="003B25D8">
        <w:rPr>
          <w:rFonts w:cs="Times New Roman"/>
        </w:rPr>
        <w:t xml:space="preserve"> [sic] </w:t>
      </w:r>
      <w:r w:rsidRPr="003B25D8">
        <w:rPr>
          <w:rFonts w:cs="Times New Roman"/>
          <w:bCs/>
          <w:sz w:val="24"/>
          <w:u w:val="single"/>
        </w:rPr>
        <w:t>relationship with the natural environment’ might</w:t>
      </w:r>
      <w:r w:rsidRPr="003B25D8">
        <w:rPr>
          <w:rFonts w:cs="Times New Roman"/>
        </w:rPr>
        <w:t xml:space="preserve"> </w:t>
      </w:r>
      <w:r w:rsidRPr="003B25D8">
        <w:rPr>
          <w:rStyle w:val="Emphasis"/>
          <w:rFonts w:cs="Times New Roman"/>
        </w:rPr>
        <w:t>bind us to strangers</w:t>
      </w:r>
      <w:r w:rsidRPr="003B25D8">
        <w:rPr>
          <w:rFonts w:cs="Times New Roman"/>
        </w:rPr>
        <w:t xml:space="preserve"> (Dobson 2006, p. 177), </w:t>
      </w:r>
      <w:r w:rsidRPr="003B25D8">
        <w:rPr>
          <w:rFonts w:cs="Times New Roman"/>
          <w:bCs/>
          <w:sz w:val="24"/>
          <w:u w:val="single"/>
        </w:rPr>
        <w:t>seem</w:t>
      </w:r>
      <w:r w:rsidRPr="003B25D8">
        <w:rPr>
          <w:rFonts w:cs="Times New Roman"/>
        </w:rPr>
        <w:t xml:space="preserve"> </w:t>
      </w:r>
      <w:r w:rsidRPr="003B25D8">
        <w:rPr>
          <w:rStyle w:val="Emphasis"/>
          <w:rFonts w:cs="Times New Roman"/>
        </w:rPr>
        <w:t>bizarrely at odds with lived experience</w:t>
      </w:r>
      <w:r w:rsidRPr="003B25D8">
        <w:rPr>
          <w:rFonts w:cs="Times New Roman"/>
        </w:rPr>
        <w:t xml:space="preserve"> </w:t>
      </w:r>
      <w:r w:rsidRPr="003B25D8">
        <w:rPr>
          <w:rFonts w:cs="Times New Roman"/>
          <w:bCs/>
          <w:sz w:val="24"/>
          <w:u w:val="single"/>
        </w:rPr>
        <w:t>where climate change is already profoundly undermining sociability</w:t>
      </w:r>
      <w:r w:rsidRPr="003B25D8">
        <w:rPr>
          <w:rFonts w:cs="Times New Roman"/>
        </w:rPr>
        <w:t xml:space="preserve"> within national frameworks, let alone between them (Raleigh and Urdal 2007). The sobering reality would seem to be that ‘… </w:t>
      </w:r>
      <w:r w:rsidRPr="003B25D8">
        <w:rPr>
          <w:rFonts w:cs="Times New Roman"/>
          <w:bCs/>
          <w:sz w:val="24"/>
          <w:u w:val="single"/>
        </w:rPr>
        <w:t>as the human population grows and environmental damage progresses</w:t>
      </w:r>
      <w:r w:rsidRPr="003B25D8">
        <w:rPr>
          <w:rFonts w:cs="Times New Roman"/>
        </w:rPr>
        <w:t xml:space="preserve">, </w:t>
      </w:r>
      <w:r w:rsidRPr="003B25D8">
        <w:rPr>
          <w:rStyle w:val="Emphasis"/>
          <w:rFonts w:cs="Times New Roman"/>
        </w:rPr>
        <w:t>policymakers will have less and less capacity to intervene</w:t>
      </w:r>
      <w:r w:rsidRPr="003B25D8">
        <w:rPr>
          <w:rFonts w:cs="Times New Roman"/>
        </w:rPr>
        <w:t xml:space="preserve"> </w:t>
      </w:r>
      <w:r w:rsidRPr="003B25D8">
        <w:rPr>
          <w:rFonts w:cs="Times New Roman"/>
          <w:bCs/>
          <w:sz w:val="24"/>
          <w:u w:val="single"/>
        </w:rPr>
        <w:t>to keep damage from producing serious social disruption,</w:t>
      </w:r>
      <w:r w:rsidRPr="003B25D8">
        <w:rPr>
          <w:rFonts w:cs="Times New Roman"/>
        </w:rPr>
        <w:t xml:space="preserve"> including conflict’ (Homer-Dixon 1991, p. 79).</w:t>
      </w:r>
    </w:p>
    <w:p w14:paraId="595A5D56" w14:textId="77777777" w:rsidR="00CA7158" w:rsidRPr="003B25D8" w:rsidRDefault="00CA7158" w:rsidP="00CA7158">
      <w:pPr>
        <w:keepNext/>
        <w:keepLines/>
        <w:spacing w:before="200"/>
        <w:rPr>
          <w:rFonts w:cs="Times New Roman"/>
        </w:rPr>
      </w:pPr>
    </w:p>
    <w:p w14:paraId="7ABB9A29" w14:textId="77777777" w:rsidR="00CA7158" w:rsidRPr="003B25D8" w:rsidRDefault="00CA7158" w:rsidP="002B40CD">
      <w:pPr>
        <w:pStyle w:val="Heading4"/>
      </w:pPr>
      <w:r w:rsidRPr="003B25D8">
        <w:t xml:space="preserve">Eco-authoritarianism is inevitable – its only a question of whether it can solve the crisis </w:t>
      </w:r>
    </w:p>
    <w:p w14:paraId="0A1602A5" w14:textId="77777777" w:rsidR="00CA7158" w:rsidRPr="003B25D8" w:rsidRDefault="00CA7158" w:rsidP="00CA7158">
      <w:pPr>
        <w:rPr>
          <w:rFonts w:cs="Times New Roman"/>
        </w:rPr>
      </w:pPr>
      <w:r w:rsidRPr="003B25D8">
        <w:rPr>
          <w:rFonts w:cs="Times New Roman"/>
          <w:b/>
          <w:bCs/>
          <w:sz w:val="26"/>
        </w:rPr>
        <w:t xml:space="preserve">Beeson 10 </w:t>
      </w:r>
      <w:r w:rsidRPr="003B25D8">
        <w:rPr>
          <w:rFonts w:cs="Times New Roman"/>
        </w:rPr>
        <w:t>(Mark , Professor and Head of the Department of Political Science &amp; International Studies, University of Birmingham, 2010, “The coming of environmental authoritarianism,” Environmental Politics, Vol. 19, No. 2, DOI:10.1080/09644010903576918</w:t>
      </w:r>
    </w:p>
    <w:p w14:paraId="09702F37" w14:textId="77777777" w:rsidR="00CA7158" w:rsidRPr="003B25D8" w:rsidRDefault="00CA7158" w:rsidP="00CA7158">
      <w:pPr>
        <w:rPr>
          <w:rFonts w:cs="Times New Roman"/>
        </w:rPr>
      </w:pPr>
      <w:r w:rsidRPr="003B25D8">
        <w:rPr>
          <w:rFonts w:cs="Times New Roman"/>
        </w:rPr>
        <w:t xml:space="preserve">The conclusions that emerge from the following discussion are necessarily impressionistic, speculative and rather dispiriting. </w:t>
      </w:r>
      <w:r w:rsidRPr="003B25D8">
        <w:rPr>
          <w:rFonts w:cs="Times New Roman"/>
          <w:bCs/>
          <w:sz w:val="24"/>
          <w:u w:val="single"/>
        </w:rPr>
        <w:t>The empirical evidence</w:t>
      </w:r>
      <w:r w:rsidRPr="003B25D8">
        <w:rPr>
          <w:rFonts w:cs="Times New Roman"/>
        </w:rPr>
        <w:t xml:space="preserve"> upon which such inferences depend </w:t>
      </w:r>
      <w:r w:rsidRPr="003B25D8">
        <w:rPr>
          <w:rFonts w:cs="Times New Roman"/>
          <w:bCs/>
          <w:sz w:val="24"/>
          <w:u w:val="single"/>
        </w:rPr>
        <w:t>is</w:t>
      </w:r>
      <w:r w:rsidRPr="003B25D8">
        <w:rPr>
          <w:rFonts w:cs="Times New Roman"/>
        </w:rPr>
        <w:t xml:space="preserve">, by contrast, more and more </w:t>
      </w:r>
      <w:r w:rsidRPr="003B25D8">
        <w:rPr>
          <w:rStyle w:val="Emphasis"/>
          <w:rFonts w:cs="Times New Roman"/>
        </w:rPr>
        <w:t>compelling and unequivocal</w:t>
      </w:r>
      <w:r w:rsidRPr="003B25D8">
        <w:rPr>
          <w:rFonts w:cs="Times New Roman"/>
        </w:rPr>
        <w:t xml:space="preserve">. </w:t>
      </w:r>
      <w:r w:rsidRPr="003B25D8">
        <w:rPr>
          <w:rFonts w:cs="Times New Roman"/>
          <w:bCs/>
          <w:sz w:val="24"/>
          <w:u w:val="single"/>
        </w:rPr>
        <w:t>There is little doubt that the natural environment</w:t>
      </w:r>
      <w:r w:rsidRPr="003B25D8">
        <w:rPr>
          <w:rFonts w:cs="Times New Roman"/>
        </w:rPr>
        <w:t xml:space="preserve"> </w:t>
      </w:r>
      <w:r w:rsidRPr="003B25D8">
        <w:rPr>
          <w:rFonts w:cs="Times New Roman"/>
          <w:bCs/>
          <w:sz w:val="24"/>
          <w:u w:val="single"/>
        </w:rPr>
        <w:t>everywhere is under profound, perhaps irredeemable stress</w:t>
      </w:r>
      <w:r w:rsidRPr="003B25D8">
        <w:rPr>
          <w:rFonts w:cs="Times New Roman"/>
        </w:rPr>
        <w:t xml:space="preserve">. Parts of Southeast Asia and China are distinctive only in having already gone further than the most of the West in the extent of the degradation that has already occurred (see Jasparro and Taylor 2008). </w:t>
      </w:r>
      <w:r w:rsidRPr="003B25D8">
        <w:rPr>
          <w:rStyle w:val="Emphasis"/>
          <w:rFonts w:cs="Times New Roman"/>
        </w:rPr>
        <w:t>The only issue that remains in doubt</w:t>
      </w:r>
      <w:r w:rsidRPr="003B25D8">
        <w:rPr>
          <w:rFonts w:cs="Times New Roman"/>
        </w:rPr>
        <w:t xml:space="preserve"> </w:t>
      </w:r>
      <w:r w:rsidRPr="003B25D8">
        <w:rPr>
          <w:rFonts w:cs="Times New Roman"/>
          <w:bCs/>
          <w:sz w:val="24"/>
          <w:u w:val="single"/>
        </w:rPr>
        <w:t xml:space="preserve">is </w:t>
      </w:r>
      <w:r w:rsidRPr="003B25D8">
        <w:rPr>
          <w:rStyle w:val="Emphasis"/>
          <w:rFonts w:cs="Times New Roman"/>
        </w:rPr>
        <w:t>the nature of the response</w:t>
      </w:r>
      <w:r w:rsidRPr="003B25D8">
        <w:rPr>
          <w:rFonts w:cs="Times New Roman"/>
        </w:rPr>
        <w:t xml:space="preserve"> </w:t>
      </w:r>
      <w:r w:rsidRPr="003B25D8">
        <w:rPr>
          <w:rFonts w:cs="Times New Roman"/>
          <w:bCs/>
          <w:sz w:val="24"/>
          <w:u w:val="single"/>
        </w:rPr>
        <w:t>to this unfolding crisis</w:t>
      </w:r>
      <w:r w:rsidRPr="003B25D8">
        <w:rPr>
          <w:rFonts w:cs="Times New Roman"/>
        </w:rPr>
        <w:t xml:space="preserve">. </w:t>
      </w:r>
      <w:r w:rsidRPr="003B25D8">
        <w:rPr>
          <w:rFonts w:cs="Times New Roman"/>
          <w:bCs/>
          <w:sz w:val="24"/>
          <w:u w:val="single"/>
        </w:rPr>
        <w:t>The extent of the problem</w:t>
      </w:r>
      <w:r w:rsidRPr="003B25D8">
        <w:rPr>
          <w:rFonts w:cs="Times New Roman"/>
        </w:rPr>
        <w:t xml:space="preserve">, the seemingly implacable nature of the drivers of environmental decline, </w:t>
      </w:r>
      <w:r w:rsidRPr="003B25D8">
        <w:rPr>
          <w:rFonts w:cs="Times New Roman"/>
          <w:bCs/>
          <w:sz w:val="24"/>
          <w:u w:val="single"/>
        </w:rPr>
        <w:t>the limited capacity for action at the national level</w:t>
      </w:r>
      <w:r w:rsidRPr="003B25D8">
        <w:rPr>
          <w:rFonts w:cs="Times New Roman"/>
        </w:rPr>
        <w:t xml:space="preserve"> and the region's unimpressive record of cooperation and environmental management </w:t>
      </w:r>
      <w:r w:rsidRPr="003B25D8">
        <w:rPr>
          <w:rFonts w:cs="Times New Roman"/>
          <w:bCs/>
          <w:sz w:val="24"/>
          <w:u w:val="single"/>
        </w:rPr>
        <w:t>do not inspire confidence</w:t>
      </w:r>
      <w:r w:rsidRPr="003B25D8">
        <w:rPr>
          <w:rFonts w:cs="Times New Roman"/>
        </w:rPr>
        <w:t xml:space="preserve">. Consequently, </w:t>
      </w:r>
      <w:r w:rsidRPr="003B25D8">
        <w:rPr>
          <w:rFonts w:cs="Times New Roman"/>
          <w:bCs/>
          <w:sz w:val="24"/>
          <w:u w:val="single"/>
        </w:rPr>
        <w:t>the prospects for an authoritarian response</w:t>
      </w:r>
      <w:r w:rsidRPr="003B25D8">
        <w:rPr>
          <w:rFonts w:cs="Times New Roman"/>
        </w:rPr>
        <w:t xml:space="preserve"> </w:t>
      </w:r>
      <w:r w:rsidRPr="003B25D8">
        <w:rPr>
          <w:rStyle w:val="Emphasis"/>
          <w:rFonts w:cs="Times New Roman"/>
        </w:rPr>
        <w:t>become more likely as the material base of existence becomes less capable of sustaining life</w:t>
      </w:r>
      <w:r w:rsidRPr="003B25D8">
        <w:rPr>
          <w:rFonts w:cs="Times New Roman"/>
        </w:rPr>
        <w:t xml:space="preserve">, </w:t>
      </w:r>
      <w:r w:rsidRPr="003B25D8">
        <w:rPr>
          <w:rFonts w:cs="Times New Roman"/>
          <w:bCs/>
          <w:sz w:val="24"/>
          <w:u w:val="single"/>
        </w:rPr>
        <w:t>let alone the ‘good life’ upon which the legitimacy of democratic regimes hinges</w:t>
      </w:r>
      <w:r w:rsidRPr="003B25D8">
        <w:rPr>
          <w:rFonts w:cs="Times New Roman"/>
        </w:rPr>
        <w:t>.</w:t>
      </w:r>
    </w:p>
    <w:p w14:paraId="2FCFF818" w14:textId="77777777" w:rsidR="00CA7158" w:rsidRPr="003B25D8" w:rsidRDefault="00CA7158" w:rsidP="00CA7158">
      <w:pPr>
        <w:pStyle w:val="Heading3"/>
        <w:rPr>
          <w:rFonts w:cs="Times New Roman"/>
        </w:rPr>
      </w:pPr>
      <w:r w:rsidRPr="003B25D8">
        <w:rPr>
          <w:rFonts w:cs="Times New Roman"/>
        </w:rPr>
        <w:t>Delaying =Extinction</w:t>
      </w:r>
    </w:p>
    <w:p w14:paraId="586D8383" w14:textId="77777777" w:rsidR="00CA7158" w:rsidRPr="003B25D8" w:rsidRDefault="00CA7158" w:rsidP="002B40CD">
      <w:pPr>
        <w:pStyle w:val="Heading4"/>
      </w:pPr>
      <w:r w:rsidRPr="003B25D8">
        <w:t xml:space="preserve">The environmental crisis will collapse democracy---embracing deliberation now causes delayed response that ensures extinction  </w:t>
      </w:r>
    </w:p>
    <w:p w14:paraId="7C5B2DC6" w14:textId="77777777" w:rsidR="00CA7158" w:rsidRPr="003B25D8" w:rsidRDefault="00CA7158" w:rsidP="00CA7158">
      <w:pPr>
        <w:rPr>
          <w:rFonts w:cs="Times New Roman"/>
        </w:rPr>
      </w:pPr>
      <w:r w:rsidRPr="003B25D8">
        <w:rPr>
          <w:rFonts w:cs="Times New Roman"/>
          <w:b/>
          <w:bCs/>
          <w:sz w:val="26"/>
        </w:rPr>
        <w:t>Shearman 7</w:t>
      </w:r>
      <w:r w:rsidRPr="003B25D8">
        <w:rPr>
          <w:rFonts w:cs="Times New Roman"/>
        </w:rPr>
        <w:t>,( David ,(  Emeritus professor of medicine at Adelaide University, Secretary of Doctors for the Environment Australia, and an Independent Assessor on the IPCC); and Joseph Wayne Smith(, lawyer and philosopher with a research interest in environmentalism), 2007, The Climate Change Challenge and the Failure of Democracy, p. 153-156</w:t>
      </w:r>
    </w:p>
    <w:p w14:paraId="50F8086E" w14:textId="77777777" w:rsidR="00CA7158" w:rsidRPr="003B25D8" w:rsidRDefault="00CA7158" w:rsidP="00CA7158">
      <w:pPr>
        <w:rPr>
          <w:rFonts w:cs="Times New Roman"/>
        </w:rPr>
      </w:pPr>
      <w:r w:rsidRPr="003B25D8">
        <w:rPr>
          <w:rFonts w:cs="Times New Roman"/>
        </w:rPr>
        <w:t xml:space="preserve">As we have said, it is not too difficult to see how </w:t>
      </w:r>
      <w:r w:rsidRPr="003B25D8">
        <w:rPr>
          <w:rFonts w:cs="Times New Roman"/>
          <w:bCs/>
          <w:sz w:val="24"/>
          <w:u w:val="single"/>
        </w:rPr>
        <w:t>this present regime of global capitalism and liberal democracy will end</w:t>
      </w:r>
      <w:r w:rsidRPr="003B25D8">
        <w:rPr>
          <w:rFonts w:cs="Times New Roman"/>
        </w:rPr>
        <w:t xml:space="preserve">: It will end </w:t>
      </w:r>
      <w:r w:rsidRPr="003B25D8">
        <w:rPr>
          <w:rStyle w:val="Emphasis"/>
          <w:rFonts w:cs="Times New Roman"/>
        </w:rPr>
        <w:t>through ecological necessity.</w:t>
      </w:r>
      <w:r w:rsidRPr="003B25D8">
        <w:rPr>
          <w:rFonts w:cs="Times New Roman"/>
        </w:rPr>
        <w:t xml:space="preserve"> </w:t>
      </w:r>
      <w:r w:rsidRPr="003B25D8">
        <w:rPr>
          <w:rFonts w:cs="Times New Roman"/>
          <w:bCs/>
          <w:sz w:val="24"/>
          <w:u w:val="single"/>
        </w:rPr>
        <w:t>Nature will take humanity by the throat and confront it with the biospherical damage</w:t>
      </w:r>
      <w:r w:rsidRPr="003B25D8">
        <w:rPr>
          <w:rFonts w:cs="Times New Roman"/>
        </w:rPr>
        <w:t xml:space="preserve"> that </w:t>
      </w:r>
      <w:r w:rsidRPr="003B25D8">
        <w:rPr>
          <w:rFonts w:cs="Times New Roman"/>
          <w:bCs/>
          <w:sz w:val="24"/>
          <w:u w:val="single"/>
        </w:rPr>
        <w:t>it has done. It is most unlikely</w:t>
      </w:r>
      <w:r w:rsidRPr="003B25D8">
        <w:rPr>
          <w:rFonts w:cs="Times New Roman"/>
        </w:rPr>
        <w:t xml:space="preserve"> in our opinion </w:t>
      </w:r>
      <w:r w:rsidRPr="003B25D8">
        <w:rPr>
          <w:rFonts w:cs="Times New Roman"/>
          <w:bCs/>
          <w:sz w:val="24"/>
          <w:u w:val="single"/>
        </w:rPr>
        <w:t>that some form of spontaneous, unorganized democratic groundswell will awaken the masses to their fates before it is too late</w:t>
      </w:r>
      <w:r w:rsidRPr="003B25D8">
        <w:rPr>
          <w:rFonts w:cs="Times New Roman"/>
        </w:rPr>
        <w:t xml:space="preserve">. Rather </w:t>
      </w:r>
      <w:r w:rsidRPr="003B25D8">
        <w:rPr>
          <w:rFonts w:cs="Times New Roman"/>
          <w:bCs/>
          <w:sz w:val="24"/>
          <w:u w:val="single"/>
        </w:rPr>
        <w:t>any</w:t>
      </w:r>
      <w:r w:rsidRPr="003B25D8">
        <w:rPr>
          <w:rFonts w:cs="Times New Roman"/>
        </w:rPr>
        <w:t xml:space="preserve"> such </w:t>
      </w:r>
      <w:r w:rsidRPr="003B25D8">
        <w:rPr>
          <w:rFonts w:cs="Times New Roman"/>
          <w:bCs/>
          <w:sz w:val="24"/>
          <w:u w:val="single"/>
        </w:rPr>
        <w:t>resistance</w:t>
      </w:r>
      <w:r w:rsidRPr="003B25D8">
        <w:rPr>
          <w:rFonts w:cs="Times New Roman"/>
        </w:rPr>
        <w:t xml:space="preserve"> to the system </w:t>
      </w:r>
      <w:r w:rsidRPr="003B25D8">
        <w:rPr>
          <w:rStyle w:val="Emphasis"/>
          <w:rFonts w:cs="Times New Roman"/>
        </w:rPr>
        <w:t>must come from an organized vanguard,</w:t>
      </w:r>
      <w:r w:rsidRPr="003B25D8">
        <w:rPr>
          <w:rFonts w:cs="Times New Roman"/>
        </w:rPr>
        <w:t xml:space="preserve"> </w:t>
      </w:r>
      <w:r w:rsidRPr="003B25D8">
        <w:rPr>
          <w:rFonts w:cs="Times New Roman"/>
          <w:bCs/>
          <w:sz w:val="24"/>
          <w:u w:val="single"/>
        </w:rPr>
        <w:t>unafraid to ultimately rule in the name of the common good</w:t>
      </w:r>
      <w:r w:rsidRPr="003B25D8">
        <w:rPr>
          <w:rFonts w:cs="Times New Roman"/>
        </w:rPr>
        <w:t xml:space="preserve">. These new philosopher kings feature </w:t>
      </w:r>
      <w:r w:rsidRPr="003B25D8">
        <w:rPr>
          <w:rFonts w:cs="Times New Roman"/>
          <w:bCs/>
          <w:sz w:val="24"/>
          <w:u w:val="single"/>
        </w:rPr>
        <w:t>what we call the</w:t>
      </w:r>
      <w:r w:rsidRPr="003B25D8">
        <w:rPr>
          <w:rFonts w:cs="Times New Roman"/>
        </w:rPr>
        <w:t xml:space="preserve"> “</w:t>
      </w:r>
      <w:r w:rsidRPr="003B25D8">
        <w:rPr>
          <w:rStyle w:val="Emphasis"/>
          <w:rFonts w:cs="Times New Roman"/>
        </w:rPr>
        <w:t>authoritarian alternative</w:t>
      </w:r>
      <w:r w:rsidRPr="003B25D8">
        <w:rPr>
          <w:rFonts w:cs="Times New Roman"/>
        </w:rPr>
        <w:t>” discussed earlier.</w:t>
      </w:r>
    </w:p>
    <w:p w14:paraId="56683568" w14:textId="77777777" w:rsidR="00CA7158" w:rsidRPr="003B25D8" w:rsidRDefault="00CA7158" w:rsidP="00CA7158">
      <w:pPr>
        <w:pStyle w:val="Heading3"/>
        <w:rPr>
          <w:rFonts w:cs="Times New Roman"/>
        </w:rPr>
      </w:pPr>
      <w:r w:rsidRPr="003B25D8">
        <w:rPr>
          <w:rFonts w:cs="Times New Roman"/>
        </w:rPr>
        <w:t>Eco-Authoritarianism good</w:t>
      </w:r>
    </w:p>
    <w:p w14:paraId="76D5C1A0" w14:textId="77777777" w:rsidR="00CA7158" w:rsidRPr="003B25D8" w:rsidRDefault="00CA7158" w:rsidP="002B40CD">
      <w:pPr>
        <w:pStyle w:val="Heading4"/>
      </w:pPr>
      <w:r w:rsidRPr="003B25D8">
        <w:t>Top-Down centralized planned constraints can solve for the inevitable ecological crisis – Eco-authoritarianism is inevitable they delay it enough to cause extinction</w:t>
      </w:r>
    </w:p>
    <w:p w14:paraId="01721815" w14:textId="77777777" w:rsidR="00CA7158" w:rsidRPr="003B25D8" w:rsidRDefault="00CA7158" w:rsidP="00CA7158">
      <w:pPr>
        <w:rPr>
          <w:rFonts w:cs="Times New Roman"/>
        </w:rPr>
      </w:pPr>
      <w:r w:rsidRPr="003B25D8">
        <w:rPr>
          <w:rFonts w:cs="Times New Roman"/>
          <w:b/>
          <w:bCs/>
          <w:sz w:val="26"/>
        </w:rPr>
        <w:t>Humphrey 7</w:t>
      </w:r>
      <w:r w:rsidRPr="003B25D8">
        <w:rPr>
          <w:rFonts w:cs="Times New Roman"/>
        </w:rPr>
        <w:t xml:space="preserve"> (Mathew, Reader in Political Philosophy at the University of Nottingham, UK, 2007, Ecological Politics and Democratic Theory: The Challenge to the Deliberative Ideal, p. 14-15)</w:t>
      </w:r>
    </w:p>
    <w:p w14:paraId="111281F9" w14:textId="77777777" w:rsidR="00CA7158" w:rsidRPr="003B25D8" w:rsidRDefault="00CA7158" w:rsidP="00CA7158">
      <w:pPr>
        <w:rPr>
          <w:rStyle w:val="Emphasis"/>
          <w:rFonts w:cs="Times New Roman"/>
        </w:rPr>
      </w:pPr>
      <w:r w:rsidRPr="003B25D8">
        <w:rPr>
          <w:rFonts w:cs="Times New Roman"/>
        </w:rPr>
        <w:t xml:space="preserve">In terms of the first of these points, that </w:t>
      </w:r>
      <w:r w:rsidRPr="003B25D8">
        <w:rPr>
          <w:rFonts w:cs="Times New Roman"/>
          <w:bCs/>
          <w:sz w:val="24"/>
          <w:u w:val="single"/>
        </w:rPr>
        <w:t>our democratic choices reflect a narrow understanding of our immediate interests and not an enlightened view of our long-term welfare</w:t>
      </w:r>
      <w:r w:rsidRPr="003B25D8">
        <w:rPr>
          <w:rFonts w:cs="Times New Roman"/>
        </w:rPr>
        <w:t xml:space="preserve">, the case is made by Ophuls. He claims that we are now 'so committed to most of the things that cause or support the evils' with which he is concerned that </w:t>
      </w:r>
      <w:r w:rsidRPr="003B25D8">
        <w:rPr>
          <w:rFonts w:cs="Times New Roman"/>
          <w:bCs/>
          <w:sz w:val="24"/>
          <w:u w:val="single"/>
        </w:rPr>
        <w:t xml:space="preserve">'we are almost </w:t>
      </w:r>
      <w:r w:rsidRPr="003B25D8">
        <w:rPr>
          <w:rStyle w:val="Emphasis"/>
          <w:rFonts w:cs="Times New Roman"/>
        </w:rPr>
        <w:t>paralysed</w:t>
      </w:r>
      <w:r w:rsidRPr="003B25D8">
        <w:rPr>
          <w:rFonts w:cs="Times New Roman"/>
          <w:bCs/>
          <w:sz w:val="24"/>
          <w:u w:val="single"/>
        </w:rPr>
        <w:t>; nearly all the constructive actions that could be taken</w:t>
      </w:r>
      <w:r w:rsidRPr="003B25D8">
        <w:rPr>
          <w:rFonts w:cs="Times New Roman"/>
        </w:rPr>
        <w:t xml:space="preserve"> at present... </w:t>
      </w:r>
      <w:r w:rsidRPr="003B25D8">
        <w:rPr>
          <w:rFonts w:cs="Times New Roman"/>
          <w:bCs/>
          <w:sz w:val="24"/>
          <w:u w:val="single"/>
        </w:rPr>
        <w:t>are so painful to so many people in so many ways that they are</w:t>
      </w:r>
      <w:r w:rsidRPr="003B25D8">
        <w:rPr>
          <w:rFonts w:cs="Times New Roman"/>
        </w:rPr>
        <w:t xml:space="preserve"> indeed </w:t>
      </w:r>
      <w:r w:rsidRPr="003B25D8">
        <w:rPr>
          <w:rFonts w:cs="Times New Roman"/>
          <w:bCs/>
          <w:sz w:val="24"/>
          <w:u w:val="single"/>
        </w:rPr>
        <w:t>totally unrealistic</w:t>
      </w:r>
      <w:r w:rsidRPr="003B25D8">
        <w:rPr>
          <w:rFonts w:cs="Times New Roman"/>
        </w:rPr>
        <w:t xml:space="preserve">, and </w:t>
      </w:r>
      <w:r w:rsidRPr="003B25D8">
        <w:rPr>
          <w:rFonts w:cs="Times New Roman"/>
          <w:bCs/>
          <w:sz w:val="24"/>
          <w:u w:val="single"/>
        </w:rPr>
        <w:t>neither politicians nor citizens would tolerate them'</w:t>
      </w:r>
      <w:r w:rsidRPr="003B25D8">
        <w:rPr>
          <w:rFonts w:cs="Times New Roman"/>
        </w:rPr>
        <w:t xml:space="preserve"> (Ophuls, 1977: 224).4 </w:t>
      </w:r>
      <w:r w:rsidRPr="003B25D8">
        <w:rPr>
          <w:rFonts w:cs="Times New Roman"/>
          <w:bCs/>
          <w:sz w:val="24"/>
          <w:u w:val="single"/>
        </w:rPr>
        <w:t xml:space="preserve">Environmentally friendly policies can be </w:t>
      </w:r>
      <w:r w:rsidRPr="003B25D8">
        <w:rPr>
          <w:rStyle w:val="Emphasis"/>
          <w:rFonts w:cs="Times New Roman"/>
        </w:rPr>
        <w:t>justifiably imposed upon a population</w:t>
      </w:r>
      <w:r w:rsidRPr="003B25D8">
        <w:rPr>
          <w:rFonts w:cs="Times New Roman"/>
          <w:bCs/>
          <w:sz w:val="24"/>
          <w:u w:val="single"/>
        </w:rPr>
        <w:t xml:space="preserve"> that 'would do something</w:t>
      </w:r>
      <w:r w:rsidRPr="003B25D8">
        <w:rPr>
          <w:rFonts w:cs="Times New Roman"/>
        </w:rPr>
        <w:t xml:space="preserve"> quite </w:t>
      </w:r>
      <w:r w:rsidRPr="003B25D8">
        <w:rPr>
          <w:rFonts w:cs="Times New Roman"/>
          <w:bCs/>
          <w:sz w:val="24"/>
          <w:u w:val="single"/>
        </w:rPr>
        <w:t>different if</w:t>
      </w:r>
      <w:r w:rsidRPr="003B25D8">
        <w:rPr>
          <w:rFonts w:cs="Times New Roman"/>
        </w:rPr>
        <w:t xml:space="preserve"> it was merely </w:t>
      </w:r>
      <w:r w:rsidRPr="003B25D8">
        <w:rPr>
          <w:rFonts w:cs="Times New Roman"/>
          <w:bCs/>
          <w:sz w:val="24"/>
          <w:u w:val="single"/>
        </w:rPr>
        <w:t>left to its own</w:t>
      </w:r>
      <w:r w:rsidRPr="003B25D8">
        <w:rPr>
          <w:rFonts w:cs="Times New Roman"/>
        </w:rPr>
        <w:t xml:space="preserve"> immediate </w:t>
      </w:r>
      <w:r w:rsidRPr="003B25D8">
        <w:rPr>
          <w:rFonts w:cs="Times New Roman"/>
          <w:bCs/>
          <w:sz w:val="24"/>
          <w:u w:val="single"/>
        </w:rPr>
        <w:t>desires and devices'</w:t>
      </w:r>
      <w:r w:rsidRPr="003B25D8">
        <w:rPr>
          <w:rFonts w:cs="Times New Roman"/>
        </w:rPr>
        <w:t xml:space="preserve"> (Ophuls, 1977: 227): currently left to these devices, the American people 'have so far evinced little willingness to make even minor sacrifices... for the sake of environmental goals' (Ophuls, 1977: 197). Laura Westra makes a similar argument in relation to the collapse of Canadian cod fisheries, which is taken to illustrate a wider point that we cannot hope to 'manage' nature when powerful economic and political interests are supported by 'uneducated democratic preferences and values' (Westra, 1998: 95). More generally </w:t>
      </w:r>
      <w:r w:rsidRPr="003B25D8">
        <w:rPr>
          <w:rFonts w:cs="Times New Roman"/>
          <w:bCs/>
          <w:sz w:val="24"/>
          <w:u w:val="single"/>
        </w:rPr>
        <w:t>reducing our 'ecological footprint' means 'individual and aggregate restraints the like of which have not been seen in most of the northwestern world</w:t>
      </w:r>
      <w:r w:rsidRPr="003B25D8">
        <w:rPr>
          <w:rFonts w:cs="Times New Roman"/>
        </w:rPr>
        <w:t xml:space="preserve">. For this reason, </w:t>
      </w:r>
      <w:r w:rsidRPr="003B25D8">
        <w:rPr>
          <w:rFonts w:cs="Times New Roman"/>
          <w:bCs/>
          <w:sz w:val="24"/>
          <w:u w:val="single"/>
        </w:rPr>
        <w:t>it is doubtful that persons will freely embrace the choices that would severely curtail their usual freedoms and rights</w:t>
      </w:r>
      <w:r w:rsidRPr="003B25D8">
        <w:rPr>
          <w:rFonts w:cs="Times New Roman"/>
        </w:rPr>
        <w:t xml:space="preserve">... </w:t>
      </w:r>
      <w:r w:rsidRPr="003B25D8">
        <w:rPr>
          <w:rFonts w:cs="Times New Roman"/>
          <w:bCs/>
          <w:sz w:val="24"/>
          <w:u w:val="single"/>
        </w:rPr>
        <w:t>even in the interests of long-term health and self-preservation</w:t>
      </w:r>
      <w:r w:rsidRPr="003B25D8">
        <w:rPr>
          <w:rFonts w:cs="Times New Roman"/>
        </w:rPr>
        <w:t xml:space="preserve">.” (Westra, 1998: 198). </w:t>
      </w:r>
      <w:r w:rsidRPr="003B25D8">
        <w:rPr>
          <w:rFonts w:cs="Times New Roman"/>
          <w:bCs/>
          <w:sz w:val="24"/>
          <w:u w:val="single"/>
        </w:rPr>
        <w:t>Thus we will</w:t>
      </w:r>
      <w:r w:rsidRPr="003B25D8">
        <w:rPr>
          <w:rFonts w:cs="Times New Roman"/>
        </w:rPr>
        <w:t xml:space="preserve"> </w:t>
      </w:r>
      <w:r w:rsidRPr="003B25D8">
        <w:rPr>
          <w:rStyle w:val="Emphasis"/>
          <w:rFonts w:cs="Times New Roman"/>
        </w:rPr>
        <w:t>require a 'top-down' regulatory regime</w:t>
      </w:r>
      <w:r w:rsidRPr="003B25D8">
        <w:rPr>
          <w:rFonts w:cs="Times New Roman"/>
        </w:rPr>
        <w:t xml:space="preserve"> to take on 'the role of the "wise man" of Aristotelian doctrine as well as 'bottom-up' shifts in values (Westra, 1998: 199). Ophuls also believes that </w:t>
      </w:r>
      <w:r w:rsidRPr="003B25D8">
        <w:rPr>
          <w:rFonts w:cs="Times New Roman"/>
          <w:bCs/>
          <w:sz w:val="24"/>
          <w:u w:val="single"/>
        </w:rPr>
        <w:t>in certain circumstances (of which ecological crisis is an example</w:t>
      </w:r>
      <w:r w:rsidRPr="003B25D8">
        <w:rPr>
          <w:rFonts w:cs="Times New Roman"/>
        </w:rPr>
        <w:t xml:space="preserve">) </w:t>
      </w:r>
      <w:r w:rsidRPr="003B25D8">
        <w:rPr>
          <w:rFonts w:cs="Times New Roman"/>
          <w:bCs/>
          <w:sz w:val="24"/>
          <w:u w:val="single"/>
        </w:rPr>
        <w:t>'democracy must give way to elite rule'</w:t>
      </w:r>
      <w:r w:rsidRPr="003B25D8">
        <w:rPr>
          <w:rFonts w:cs="Times New Roman"/>
        </w:rPr>
        <w:t xml:space="preserve"> (1977: 159) </w:t>
      </w:r>
      <w:r w:rsidRPr="003B25D8">
        <w:rPr>
          <w:rFonts w:cs="Times New Roman"/>
          <w:bCs/>
          <w:sz w:val="24"/>
          <w:u w:val="single"/>
        </w:rPr>
        <w:t>as critical decisions have to be made by competent people</w:t>
      </w:r>
      <w:r w:rsidRPr="003B25D8">
        <w:rPr>
          <w:rFonts w:cs="Times New Roman"/>
        </w:rPr>
        <w:t xml:space="preserve">. The classic statement of the collective action problem in relation to environmental phenomena was that of Hardin (1968). The 'tragedy' here refers to the "remorseless working of things' towards an 'inevitable destiny' (Hardin, 1968: 1244, quoting A. N. Whitehead). Thus even if we are aware of where our long-term, enlightened interests do lie, the preferred outcome is beyond our ability to reach in an uncoerced manner. This is the n-person prisoners' dilemma, a well established analytical tool in the social analysis of collectively suboptimal outcomes. A brief example could be given in terms of an unregulated fishery. The owner of trawler can be fully aware that there is collective over-extraction from the fishing grounds he uses, and so the question arises of whether he should self-regulate his own catch. If he fishes to his maximum capacity, his gain is a catch fractionally depleted from what it would be if the fisheries were fully stocked. If the 'full catch' is 1, then this catch is 1 - £, where £ is the difference between the full stock catch and the depleted stock catch divided by the number of fishing vessels. If the trawlerman regulates his own catch, then he loses the entire amount that he feels each boat needs to surrender, and furthermore he has no reason to suppose that other fishermen would behave in a similar fashion, in fact he will expect them to benefit by catching the fish that he abjures. In the language of game theory he would be a 'sucker', and the rational course of action is to continue taking the maximum catch, despite the predictable conclusion that this course of action, when taken by all fishermen making the same rational calculation, will lead to the collapse of the fishery. Individual rationality leads to severely suboptimal outcomes. Under these circumstances an appeal to conscience is useless, as it merely places the recipient of the appeal in a 'double-bind'. The open appeal is 'behave as a responsible citizen, or you will be condemned. But there is also a covert appeal in the opposite direction; 'If you do behave as we ask, we will secretly condemn you for a simpleton who can be shamed into standing aside while the rest of us exploit the commons' (Hardin, 1968: 246). Thus the appeal creates the imperative both to behave responsibly and to avoid being a sucker. </w:t>
      </w:r>
      <w:r w:rsidRPr="003B25D8">
        <w:rPr>
          <w:rFonts w:cs="Times New Roman"/>
          <w:bCs/>
          <w:sz w:val="24"/>
          <w:u w:val="single"/>
        </w:rPr>
        <w:t>In terms of democracy</w:t>
      </w:r>
      <w:r w:rsidRPr="003B25D8">
        <w:rPr>
          <w:rFonts w:cs="Times New Roman"/>
        </w:rPr>
        <w:t xml:space="preserve">, what this entails is that, in general, </w:t>
      </w:r>
      <w:r w:rsidRPr="003B25D8">
        <w:rPr>
          <w:rFonts w:cs="Times New Roman"/>
          <w:bCs/>
          <w:sz w:val="24"/>
          <w:u w:val="single"/>
        </w:rPr>
        <w:t>we have to be prepared to</w:t>
      </w:r>
      <w:r w:rsidRPr="003B25D8">
        <w:rPr>
          <w:rFonts w:cs="Times New Roman"/>
        </w:rPr>
        <w:t xml:space="preserve"> </w:t>
      </w:r>
      <w:r w:rsidRPr="003B25D8">
        <w:rPr>
          <w:rStyle w:val="Emphasis"/>
          <w:rFonts w:cs="Times New Roman"/>
        </w:rPr>
        <w:t>accept coercion</w:t>
      </w:r>
      <w:r w:rsidRPr="003B25D8">
        <w:rPr>
          <w:rFonts w:cs="Times New Roman"/>
        </w:rPr>
        <w:t xml:space="preserve"> </w:t>
      </w:r>
      <w:r w:rsidRPr="003B25D8">
        <w:rPr>
          <w:rFonts w:cs="Times New Roman"/>
          <w:bCs/>
          <w:sz w:val="24"/>
          <w:u w:val="single"/>
        </w:rPr>
        <w:t>in order to overcome the collective action problem</w:t>
      </w:r>
      <w:r w:rsidRPr="003B25D8">
        <w:rPr>
          <w:rFonts w:cs="Times New Roman"/>
        </w:rPr>
        <w:t xml:space="preserve">.5 </w:t>
      </w:r>
      <w:r w:rsidRPr="003B25D8">
        <w:rPr>
          <w:rFonts w:cs="Times New Roman"/>
          <w:bCs/>
          <w:sz w:val="24"/>
          <w:u w:val="single"/>
        </w:rPr>
        <w:t>The Leviathan of the state is the institution that has the political power required to solve this conundrum</w:t>
      </w:r>
      <w:r w:rsidRPr="003B25D8">
        <w:rPr>
          <w:rFonts w:cs="Times New Roman"/>
        </w:rPr>
        <w:t xml:space="preserve">. </w:t>
      </w:r>
      <w:r w:rsidRPr="003B25D8">
        <w:rPr>
          <w:rFonts w:cs="Times New Roman"/>
          <w:bCs/>
          <w:sz w:val="24"/>
          <w:u w:val="single"/>
        </w:rPr>
        <w:t>'Mutual coercion, mutually agreed on" is Hardin's famous solution to the tragedy of the commons</w:t>
      </w:r>
      <w:r w:rsidRPr="003B25D8">
        <w:rPr>
          <w:rFonts w:cs="Times New Roman"/>
        </w:rPr>
        <w:t xml:space="preserve">. Revisiting the 'tragedy' argument in 1998, Hardin held that '[i]ts message is, I think, still true today. </w:t>
      </w:r>
      <w:r w:rsidRPr="003B25D8">
        <w:rPr>
          <w:rFonts w:cs="Times New Roman"/>
          <w:bCs/>
          <w:sz w:val="24"/>
          <w:u w:val="single"/>
        </w:rPr>
        <w:t>Individualism is cherished because it produces freedom, but the gift is conditional</w:t>
      </w:r>
      <w:r w:rsidRPr="003B25D8">
        <w:rPr>
          <w:rFonts w:cs="Times New Roman"/>
        </w:rPr>
        <w:t xml:space="preserve">: </w:t>
      </w:r>
      <w:r w:rsidRPr="003B25D8">
        <w:rPr>
          <w:rStyle w:val="Emphasis"/>
          <w:rFonts w:cs="Times New Roman"/>
        </w:rPr>
        <w:t>The more population exceeds the carrying capacity of the environment, the more freedoms must be given up'</w:t>
      </w:r>
      <w:r w:rsidRPr="003B25D8">
        <w:rPr>
          <w:rFonts w:cs="Times New Roman"/>
        </w:rPr>
        <w:t xml:space="preserve"> (Hardin, 1998: 682). On this view coercion is an integral part of politics: the state coerces when it taxes, or when it prevents us from robbing banks. Coercion has, however, become 'a dirty word for most liberals now' (Hardin, 1968: 1246) but this does not have to be the case as long as this coercion comes about as a result of the democratic will. This however, requires overcoming the problems raised by the likes of Ophuls and Westra, that is, it is dependent upon the assumption that </w:t>
      </w:r>
      <w:r w:rsidRPr="003B25D8">
        <w:rPr>
          <w:rStyle w:val="Emphasis"/>
          <w:rFonts w:cs="Times New Roman"/>
        </w:rPr>
        <w:t>people can agree to coerce each other</w:t>
      </w:r>
      <w:r w:rsidRPr="003B25D8">
        <w:rPr>
          <w:rFonts w:cs="Times New Roman"/>
        </w:rPr>
        <w:t xml:space="preserve"> </w:t>
      </w:r>
      <w:r w:rsidRPr="003B25D8">
        <w:rPr>
          <w:rFonts w:cs="Times New Roman"/>
          <w:bCs/>
          <w:sz w:val="24"/>
          <w:u w:val="single"/>
        </w:rPr>
        <w:t>in order to realise their long-term, 'enlightened' self-interest</w:t>
      </w:r>
      <w:r w:rsidRPr="003B25D8">
        <w:rPr>
          <w:rFonts w:cs="Times New Roman"/>
        </w:rPr>
        <w:t xml:space="preserve">. </w:t>
      </w:r>
      <w:r w:rsidRPr="003B25D8">
        <w:rPr>
          <w:rFonts w:cs="Times New Roman"/>
          <w:bCs/>
          <w:sz w:val="24"/>
          <w:u w:val="single"/>
        </w:rPr>
        <w:t>If they cannot</w:t>
      </w:r>
      <w:r w:rsidRPr="003B25D8">
        <w:rPr>
          <w:rFonts w:cs="Times New Roman"/>
        </w:rPr>
        <w:t xml:space="preserve">, and both the myopic and collective action problem ecological objections to democracy arc valid, </w:t>
      </w:r>
      <w:r w:rsidRPr="003B25D8">
        <w:rPr>
          <w:rFonts w:cs="Times New Roman"/>
          <w:bCs/>
          <w:sz w:val="24"/>
          <w:u w:val="single"/>
        </w:rPr>
        <w:t>then</w:t>
      </w:r>
      <w:r w:rsidRPr="003B25D8">
        <w:rPr>
          <w:rFonts w:cs="Times New Roman"/>
        </w:rPr>
        <w:t xml:space="preserve"> </w:t>
      </w:r>
      <w:r w:rsidRPr="003B25D8">
        <w:rPr>
          <w:rFonts w:cs="Times New Roman"/>
          <w:bCs/>
          <w:sz w:val="24"/>
          <w:u w:val="single"/>
        </w:rPr>
        <w:t>this coercion may not be 'mutually agreed upon'</w:t>
      </w:r>
      <w:r w:rsidRPr="003B25D8">
        <w:rPr>
          <w:rFonts w:cs="Times New Roman"/>
        </w:rPr>
        <w:t xml:space="preserve"> </w:t>
      </w:r>
      <w:r w:rsidRPr="003B25D8">
        <w:rPr>
          <w:rStyle w:val="Emphasis"/>
          <w:rFonts w:cs="Times New Roman"/>
        </w:rPr>
        <w:t>but rather imposed</w:t>
      </w:r>
      <w:r w:rsidRPr="003B25D8">
        <w:rPr>
          <w:rFonts w:cs="Times New Roman"/>
        </w:rPr>
        <w:t xml:space="preserve"> </w:t>
      </w:r>
      <w:r w:rsidRPr="003B25D8">
        <w:rPr>
          <w:rFonts w:cs="Times New Roman"/>
          <w:bCs/>
          <w:sz w:val="24"/>
          <w:u w:val="single"/>
        </w:rPr>
        <w:t>by Ophuls' ecological 'elite'</w:t>
      </w:r>
      <w:r w:rsidRPr="003B25D8">
        <w:rPr>
          <w:rFonts w:cs="Times New Roman"/>
        </w:rPr>
        <w:t xml:space="preserve"> or Westra's Aristotelian 'wise man'. Under these circumstances </w:t>
      </w:r>
      <w:r w:rsidRPr="003B25D8">
        <w:rPr>
          <w:rFonts w:cs="Times New Roman"/>
          <w:bCs/>
          <w:sz w:val="24"/>
          <w:u w:val="single"/>
        </w:rPr>
        <w:t>there seems to be no hope at all for a reconciliation of ecological imperatives and democratic decision-making</w:t>
      </w:r>
      <w:r w:rsidRPr="003B25D8">
        <w:rPr>
          <w:rFonts w:cs="Times New Roman"/>
        </w:rPr>
        <w:t xml:space="preserve">: </w:t>
      </w:r>
      <w:r w:rsidRPr="003B25D8">
        <w:rPr>
          <w:rFonts w:cs="Times New Roman"/>
          <w:bCs/>
          <w:sz w:val="24"/>
          <w:u w:val="single"/>
        </w:rPr>
        <w:t>we are faced with a stark choice</w:t>
      </w:r>
      <w:r w:rsidRPr="003B25D8">
        <w:rPr>
          <w:rFonts w:cs="Times New Roman"/>
        </w:rPr>
        <w:t xml:space="preserve">, </w:t>
      </w:r>
      <w:r w:rsidRPr="003B25D8">
        <w:rPr>
          <w:rStyle w:val="Emphasis"/>
          <w:rFonts w:cs="Times New Roman"/>
        </w:rPr>
        <w:t>democracy or ecological survival.</w:t>
      </w:r>
    </w:p>
    <w:p w14:paraId="0E10E49C" w14:textId="77777777" w:rsidR="00CA7158" w:rsidRPr="003B25D8" w:rsidRDefault="00CA7158" w:rsidP="00CA7158">
      <w:pPr>
        <w:ind w:left="288"/>
        <w:rPr>
          <w:rStyle w:val="Emphasis"/>
          <w:rFonts w:cs="Times New Roman"/>
        </w:rPr>
      </w:pPr>
    </w:p>
    <w:p w14:paraId="391EE7A9" w14:textId="77777777" w:rsidR="00CA7158" w:rsidRPr="003B25D8" w:rsidRDefault="00CA7158" w:rsidP="002B40CD">
      <w:pPr>
        <w:pStyle w:val="Heading4"/>
        <w:rPr>
          <w:u w:val="single"/>
        </w:rPr>
      </w:pPr>
      <w:r w:rsidRPr="003B25D8">
        <w:t>Eco-crunch turns their impacts – but Top-Down authoritarianism is key to stop war and ecological crisis</w:t>
      </w:r>
    </w:p>
    <w:p w14:paraId="71AA1C50" w14:textId="77777777" w:rsidR="00CA7158" w:rsidRPr="003B25D8" w:rsidRDefault="00CA7158" w:rsidP="00CA7158">
      <w:pPr>
        <w:rPr>
          <w:rFonts w:cs="Times New Roman"/>
        </w:rPr>
      </w:pPr>
      <w:r w:rsidRPr="003B25D8">
        <w:rPr>
          <w:rFonts w:cs="Times New Roman"/>
          <w:b/>
          <w:bCs/>
          <w:sz w:val="26"/>
        </w:rPr>
        <w:t>Shearman 7</w:t>
      </w:r>
      <w:r w:rsidRPr="003B25D8">
        <w:rPr>
          <w:rFonts w:cs="Times New Roman"/>
        </w:rPr>
        <w:t>(David, Emeritus professor of medicine at Adelaide University, Secretary of Doctors for the Environment Australia, and an Independent Assessor on the IPCC; and Joseph Wayne Smith, lawyer and philosopher with a research interest in environmentalism, 2007, The Climate Change Challenge and the Failure of Democracy, p. 85-86)</w:t>
      </w:r>
    </w:p>
    <w:p w14:paraId="260D3063" w14:textId="77777777" w:rsidR="00CA7158" w:rsidRPr="003B25D8" w:rsidRDefault="00CA7158" w:rsidP="00CA7158">
      <w:pPr>
        <w:rPr>
          <w:rFonts w:cs="Times New Roman"/>
        </w:rPr>
      </w:pPr>
      <w:r w:rsidRPr="003B25D8">
        <w:rPr>
          <w:rFonts w:cs="Times New Roman"/>
        </w:rPr>
        <w:t xml:space="preserve">Our position differs from Wolff and other anarchists also insofar as we reject the principle of autonomy, the foundation belief of liberalism. It is the argument of this work that </w:t>
      </w:r>
      <w:r w:rsidRPr="003B25D8">
        <w:rPr>
          <w:rFonts w:cs="Times New Roman"/>
          <w:bCs/>
          <w:sz w:val="24"/>
          <w:u w:val="single"/>
        </w:rPr>
        <w:t>liberalism has</w:t>
      </w:r>
      <w:r w:rsidRPr="003B25D8">
        <w:rPr>
          <w:rFonts w:cs="Times New Roman"/>
        </w:rPr>
        <w:t xml:space="preserve"> essentially </w:t>
      </w:r>
      <w:r w:rsidRPr="003B25D8">
        <w:rPr>
          <w:rStyle w:val="Emphasis"/>
          <w:rFonts w:cs="Times New Roman"/>
        </w:rPr>
        <w:t>overdosed on freedom and liberty</w:t>
      </w:r>
      <w:r w:rsidRPr="003B25D8">
        <w:rPr>
          <w:rFonts w:cs="Times New Roman"/>
        </w:rPr>
        <w:t xml:space="preserve">. It is true that </w:t>
      </w:r>
      <w:r w:rsidRPr="003B25D8">
        <w:rPr>
          <w:rFonts w:cs="Times New Roman"/>
          <w:bCs/>
          <w:sz w:val="24"/>
          <w:u w:val="single"/>
        </w:rPr>
        <w:t>freedom and liberty are important values, but such values are by no means</w:t>
      </w:r>
      <w:r w:rsidRPr="003B25D8">
        <w:rPr>
          <w:rFonts w:cs="Times New Roman"/>
        </w:rPr>
        <w:t xml:space="preserve"> </w:t>
      </w:r>
      <w:r w:rsidRPr="003B25D8">
        <w:rPr>
          <w:rStyle w:val="Emphasis"/>
          <w:rFonts w:cs="Times New Roman"/>
        </w:rPr>
        <w:t>fundamental or ultimate values</w:t>
      </w:r>
      <w:r w:rsidRPr="003B25D8">
        <w:rPr>
          <w:rFonts w:cs="Times New Roman"/>
        </w:rPr>
        <w:t xml:space="preserve">. </w:t>
      </w:r>
      <w:r w:rsidRPr="003B25D8">
        <w:rPr>
          <w:rFonts w:cs="Times New Roman"/>
          <w:bCs/>
          <w:sz w:val="24"/>
          <w:u w:val="single"/>
        </w:rPr>
        <w:t>These values are</w:t>
      </w:r>
      <w:r w:rsidRPr="003B25D8">
        <w:rPr>
          <w:rFonts w:cs="Times New Roman"/>
        </w:rPr>
        <w:t xml:space="preserve"> </w:t>
      </w:r>
      <w:r w:rsidRPr="003B25D8">
        <w:rPr>
          <w:rStyle w:val="Emphasis"/>
          <w:rFonts w:cs="Times New Roman"/>
        </w:rPr>
        <w:t>far down the list</w:t>
      </w:r>
      <w:r w:rsidRPr="003B25D8">
        <w:rPr>
          <w:rFonts w:cs="Times New Roman"/>
        </w:rPr>
        <w:t xml:space="preserve"> </w:t>
      </w:r>
      <w:r w:rsidRPr="003B25D8">
        <w:rPr>
          <w:rFonts w:cs="Times New Roman"/>
          <w:bCs/>
          <w:sz w:val="24"/>
          <w:u w:val="single"/>
        </w:rPr>
        <w:t>of what we believe to be core values based upon an ecological philosophy of humanity:</w:t>
      </w:r>
      <w:r w:rsidRPr="003B25D8">
        <w:rPr>
          <w:rFonts w:cs="Times New Roman"/>
        </w:rPr>
        <w:t xml:space="preserve"> </w:t>
      </w:r>
      <w:r w:rsidRPr="003B25D8">
        <w:rPr>
          <w:rStyle w:val="Emphasis"/>
          <w:rFonts w:cs="Times New Roman"/>
        </w:rPr>
        <w:t>survival and the integrity of ecological systems</w:t>
      </w:r>
      <w:r w:rsidRPr="003B25D8">
        <w:rPr>
          <w:rFonts w:cs="Times New Roman"/>
        </w:rPr>
        <w:t xml:space="preserve">. </w:t>
      </w:r>
      <w:r w:rsidRPr="003B25D8">
        <w:rPr>
          <w:rFonts w:cs="Times New Roman"/>
          <w:bCs/>
          <w:sz w:val="24"/>
          <w:u w:val="single"/>
        </w:rPr>
        <w:t>Without such values,</w:t>
      </w:r>
      <w:r w:rsidRPr="003B25D8">
        <w:rPr>
          <w:rFonts w:cs="Times New Roman"/>
        </w:rPr>
        <w:t xml:space="preserve"> </w:t>
      </w:r>
      <w:r w:rsidRPr="003B25D8">
        <w:rPr>
          <w:rFonts w:cs="Times New Roman"/>
          <w:bCs/>
          <w:sz w:val="24"/>
          <w:u w:val="single"/>
        </w:rPr>
        <w:t>values such as freedom and autonomy</w:t>
      </w:r>
      <w:r w:rsidRPr="003B25D8">
        <w:rPr>
          <w:rFonts w:cs="Times New Roman"/>
        </w:rPr>
        <w:t xml:space="preserve"> </w:t>
      </w:r>
      <w:r w:rsidRPr="003B25D8">
        <w:rPr>
          <w:rStyle w:val="Emphasis"/>
          <w:rFonts w:cs="Times New Roman"/>
        </w:rPr>
        <w:t>make no sense at all</w:t>
      </w:r>
      <w:r w:rsidRPr="003B25D8">
        <w:rPr>
          <w:rFonts w:cs="Times New Roman"/>
        </w:rPr>
        <w:t xml:space="preserve">. </w:t>
      </w:r>
      <w:r w:rsidRPr="003B25D8">
        <w:rPr>
          <w:rFonts w:cs="Times New Roman"/>
          <w:bCs/>
          <w:sz w:val="24"/>
          <w:u w:val="single"/>
        </w:rPr>
        <w:t>If one is not living, one cannot be free</w:t>
      </w:r>
      <w:r w:rsidRPr="003B25D8">
        <w:rPr>
          <w:rFonts w:cs="Times New Roman"/>
        </w:rPr>
        <w:t xml:space="preserve">. Indeed </w:t>
      </w:r>
      <w:r w:rsidRPr="003B25D8">
        <w:rPr>
          <w:rFonts w:cs="Times New Roman"/>
          <w:bCs/>
          <w:sz w:val="24"/>
          <w:u w:val="single"/>
        </w:rPr>
        <w:t>liberal freedom</w:t>
      </w:r>
      <w:r w:rsidRPr="003B25D8">
        <w:rPr>
          <w:rFonts w:cs="Times New Roman"/>
        </w:rPr>
        <w:t xml:space="preserve"> essentially </w:t>
      </w:r>
      <w:r w:rsidRPr="003B25D8">
        <w:rPr>
          <w:rStyle w:val="Emphasis"/>
          <w:rFonts w:cs="Times New Roman"/>
        </w:rPr>
        <w:t>presupposes the idea of a sustainable life</w:t>
      </w:r>
      <w:r w:rsidRPr="003B25D8">
        <w:rPr>
          <w:rFonts w:cs="Times New Roman"/>
        </w:rPr>
        <w:t xml:space="preserve"> </w:t>
      </w:r>
      <w:r w:rsidRPr="003B25D8">
        <w:rPr>
          <w:rFonts w:cs="Times New Roman"/>
          <w:bCs/>
          <w:sz w:val="24"/>
          <w:u w:val="single"/>
        </w:rPr>
        <w:t>for otherwise the only freedom</w:t>
      </w:r>
      <w:r w:rsidRPr="003B25D8">
        <w:rPr>
          <w:rFonts w:cs="Times New Roman"/>
        </w:rPr>
        <w:t xml:space="preserve"> that the liberal social world would have </w:t>
      </w:r>
      <w:r w:rsidRPr="003B25D8">
        <w:rPr>
          <w:rFonts w:cs="Times New Roman"/>
          <w:bCs/>
          <w:sz w:val="24"/>
          <w:u w:val="single"/>
        </w:rPr>
        <w:t>would be to</w:t>
      </w:r>
      <w:r w:rsidRPr="003B25D8">
        <w:rPr>
          <w:rFonts w:cs="Times New Roman"/>
        </w:rPr>
        <w:t xml:space="preserve"> </w:t>
      </w:r>
      <w:r w:rsidRPr="003B25D8">
        <w:rPr>
          <w:rStyle w:val="Emphasis"/>
          <w:rFonts w:cs="Times New Roman"/>
        </w:rPr>
        <w:t xml:space="preserve">perish in a polluted environment. </w:t>
      </w:r>
      <w:r w:rsidRPr="003B25D8">
        <w:rPr>
          <w:rFonts w:cs="Times New Roman"/>
        </w:rPr>
        <w:t xml:space="preserve">The issue of values calls into question the Western view of the world or perhaps more specifically the viewpoint that originates from Anglo Saxon development. It is significant that </w:t>
      </w:r>
      <w:r w:rsidRPr="003B25D8">
        <w:rPr>
          <w:rFonts w:cs="Times New Roman"/>
          <w:bCs/>
          <w:sz w:val="24"/>
          <w:u w:val="single"/>
        </w:rPr>
        <w:t>the “clash of civilizations” thinking espoused by</w:t>
      </w:r>
      <w:r w:rsidRPr="003B25D8">
        <w:rPr>
          <w:rFonts w:cs="Times New Roman"/>
        </w:rPr>
        <w:t xml:space="preserve"> Samuel </w:t>
      </w:r>
      <w:r w:rsidRPr="003B25D8">
        <w:rPr>
          <w:rFonts w:cs="Times New Roman"/>
          <w:bCs/>
          <w:sz w:val="24"/>
          <w:u w:val="single"/>
        </w:rPr>
        <w:t>Huntington, a precursor of the neoconservatives,</w:t>
      </w:r>
      <w:r w:rsidRPr="003B25D8">
        <w:rPr>
          <w:rFonts w:cs="Times New Roman"/>
        </w:rPr>
        <w:t xml:space="preserve"> has generated much debate and support. Huntington’s analysis </w:t>
      </w:r>
      <w:r w:rsidRPr="003B25D8">
        <w:rPr>
          <w:rFonts w:cs="Times New Roman"/>
          <w:bCs/>
          <w:sz w:val="24"/>
          <w:u w:val="single"/>
        </w:rPr>
        <w:t>involves potential conflict between “Western universalism, Muslim militancy and Chinese assertion.”</w:t>
      </w:r>
      <w:r w:rsidRPr="003B25D8">
        <w:rPr>
          <w:rFonts w:cs="Times New Roman"/>
        </w:rPr>
        <w:t xml:space="preserve">18 The divisions are based on cultural inheritance. </w:t>
      </w:r>
      <w:r w:rsidRPr="003B25D8">
        <w:rPr>
          <w:rFonts w:cs="Times New Roman"/>
          <w:bCs/>
          <w:sz w:val="24"/>
          <w:u w:val="single"/>
        </w:rPr>
        <w:t>It is a world in which</w:t>
      </w:r>
      <w:r w:rsidRPr="003B25D8">
        <w:rPr>
          <w:rFonts w:cs="Times New Roman"/>
        </w:rPr>
        <w:t xml:space="preserve"> </w:t>
      </w:r>
      <w:r w:rsidRPr="003B25D8">
        <w:rPr>
          <w:rFonts w:cs="Times New Roman"/>
          <w:bCs/>
          <w:sz w:val="24"/>
          <w:u w:val="single"/>
        </w:rPr>
        <w:t>enemies are essential for peoples seeking identity</w:t>
      </w:r>
      <w:r w:rsidRPr="003B25D8">
        <w:rPr>
          <w:rFonts w:cs="Times New Roman"/>
        </w:rPr>
        <w:t xml:space="preserve"> </w:t>
      </w:r>
      <w:r w:rsidRPr="003B25D8">
        <w:rPr>
          <w:rFonts w:cs="Times New Roman"/>
          <w:bCs/>
          <w:sz w:val="24"/>
          <w:u w:val="single"/>
        </w:rPr>
        <w:t>and where</w:t>
      </w:r>
      <w:r w:rsidRPr="003B25D8">
        <w:rPr>
          <w:rFonts w:cs="Times New Roman"/>
        </w:rPr>
        <w:t xml:space="preserve"> </w:t>
      </w:r>
      <w:r w:rsidRPr="003B25D8">
        <w:rPr>
          <w:rStyle w:val="Emphasis"/>
          <w:rFonts w:cs="Times New Roman"/>
        </w:rPr>
        <w:t>the most severe conflicts</w:t>
      </w:r>
      <w:r w:rsidRPr="003B25D8">
        <w:rPr>
          <w:rFonts w:cs="Times New Roman"/>
        </w:rPr>
        <w:t xml:space="preserve"> </w:t>
      </w:r>
      <w:r w:rsidRPr="003B25D8">
        <w:rPr>
          <w:rFonts w:cs="Times New Roman"/>
          <w:bCs/>
          <w:sz w:val="24"/>
          <w:u w:val="single"/>
        </w:rPr>
        <w:t>lie at the points where the major civilizations of the world clash. Hopefully</w:t>
      </w:r>
      <w:r w:rsidRPr="003B25D8">
        <w:rPr>
          <w:rFonts w:cs="Times New Roman"/>
        </w:rPr>
        <w:t xml:space="preserve"> this viewpoint will be superseded, for humanity no longer has time for the indulgence of irrational hates. </w:t>
      </w:r>
      <w:r w:rsidRPr="003B25D8">
        <w:rPr>
          <w:rFonts w:cs="Times New Roman"/>
          <w:bCs/>
          <w:sz w:val="24"/>
          <w:u w:val="single"/>
        </w:rPr>
        <w:t>The important clash will not be of civilizations but of values. The fault line</w:t>
      </w:r>
      <w:r w:rsidRPr="003B25D8">
        <w:rPr>
          <w:rFonts w:cs="Times New Roman"/>
        </w:rPr>
        <w:t xml:space="preserve"> cuts across all civilizations. It </w:t>
      </w:r>
      <w:r w:rsidRPr="003B25D8">
        <w:rPr>
          <w:rFonts w:cs="Times New Roman"/>
          <w:bCs/>
          <w:sz w:val="24"/>
          <w:u w:val="single"/>
        </w:rPr>
        <w:t>is a clash of values between the conservatives and the consumers. The latter</w:t>
      </w:r>
      <w:r w:rsidRPr="003B25D8">
        <w:rPr>
          <w:rFonts w:cs="Times New Roman"/>
        </w:rPr>
        <w:t xml:space="preserve"> are well described in this book. They rule the world economically, and their </w:t>
      </w:r>
      <w:r w:rsidRPr="003B25D8">
        <w:rPr>
          <w:rFonts w:cs="Times New Roman"/>
          <w:bCs/>
          <w:sz w:val="24"/>
          <w:u w:val="single"/>
        </w:rPr>
        <w:t>thinking</w:t>
      </w:r>
      <w:r w:rsidRPr="003B25D8">
        <w:rPr>
          <w:rFonts w:cs="Times New Roman"/>
        </w:rPr>
        <w:t xml:space="preserve"> </w:t>
      </w:r>
      <w:r w:rsidRPr="003B25D8">
        <w:rPr>
          <w:rFonts w:cs="Times New Roman"/>
          <w:bCs/>
          <w:sz w:val="24"/>
          <w:u w:val="single"/>
        </w:rPr>
        <w:t>excludes true care for the future of the world</w:t>
      </w:r>
      <w:r w:rsidRPr="003B25D8">
        <w:rPr>
          <w:rFonts w:cs="Times New Roman"/>
        </w:rPr>
        <w:t xml:space="preserve">. </w:t>
      </w:r>
      <w:r w:rsidRPr="003B25D8">
        <w:rPr>
          <w:rFonts w:cs="Times New Roman"/>
          <w:bCs/>
          <w:sz w:val="24"/>
          <w:u w:val="single"/>
        </w:rPr>
        <w:t>The conservatives at present are</w:t>
      </w:r>
      <w:r w:rsidRPr="003B25D8">
        <w:rPr>
          <w:rFonts w:cs="Times New Roman"/>
        </w:rPr>
        <w:t xml:space="preserve"> a powerless polyglot of </w:t>
      </w:r>
      <w:r w:rsidRPr="003B25D8">
        <w:rPr>
          <w:rFonts w:cs="Times New Roman"/>
          <w:bCs/>
          <w:sz w:val="24"/>
          <w:u w:val="single"/>
        </w:rPr>
        <w:t>scientists, environmentalists, farming and subsistence communities, and peoples of various religious faiths</w:t>
      </w:r>
      <w:r w:rsidRPr="003B25D8">
        <w:rPr>
          <w:rFonts w:cs="Times New Roman"/>
        </w:rPr>
        <w:t xml:space="preserve">, including a minority of right-wing creationists who think that God wishes the world to be cared for. </w:t>
      </w:r>
      <w:r w:rsidRPr="003B25D8">
        <w:rPr>
          <w:rFonts w:cs="Times New Roman"/>
          <w:bCs/>
          <w:sz w:val="24"/>
          <w:u w:val="single"/>
        </w:rPr>
        <w:t>They recognize the</w:t>
      </w:r>
      <w:r w:rsidRPr="003B25D8">
        <w:rPr>
          <w:rFonts w:cs="Times New Roman"/>
        </w:rPr>
        <w:t xml:space="preserve"> </w:t>
      </w:r>
      <w:r w:rsidRPr="003B25D8">
        <w:rPr>
          <w:rFonts w:cs="Times New Roman"/>
          <w:bCs/>
          <w:sz w:val="24"/>
          <w:u w:val="single"/>
        </w:rPr>
        <w:t>environmental perils and place their banishment as the preeminent task of humanity</w:t>
      </w:r>
      <w:r w:rsidRPr="003B25D8">
        <w:rPr>
          <w:rFonts w:cs="Times New Roman"/>
        </w:rPr>
        <w:t xml:space="preserve">. </w:t>
      </w:r>
      <w:r w:rsidRPr="003B25D8">
        <w:rPr>
          <w:rFonts w:cs="Times New Roman"/>
          <w:bCs/>
          <w:sz w:val="24"/>
          <w:u w:val="single"/>
        </w:rPr>
        <w:t xml:space="preserve">The fight for minds, not liberal democracy, will </w:t>
      </w:r>
      <w:r w:rsidRPr="003B25D8">
        <w:rPr>
          <w:rStyle w:val="Emphasis"/>
          <w:rFonts w:cs="Times New Roman"/>
        </w:rPr>
        <w:t>determine the future of the world’s population</w:t>
      </w:r>
      <w:r w:rsidRPr="003B25D8">
        <w:rPr>
          <w:rFonts w:cs="Times New Roman"/>
          <w:bCs/>
          <w:sz w:val="24"/>
          <w:u w:val="single"/>
        </w:rPr>
        <w:t>.</w:t>
      </w:r>
      <w:r w:rsidRPr="003B25D8">
        <w:rPr>
          <w:rFonts w:cs="Times New Roman"/>
        </w:rPr>
        <w:t xml:space="preserve"> </w:t>
      </w:r>
      <w:r w:rsidRPr="003B25D8">
        <w:rPr>
          <w:rFonts w:cs="Times New Roman"/>
          <w:bCs/>
          <w:sz w:val="24"/>
          <w:u w:val="single"/>
        </w:rPr>
        <w:t>If conservative thought prevails it may</w:t>
      </w:r>
      <w:r w:rsidRPr="003B25D8">
        <w:rPr>
          <w:rFonts w:cs="Times New Roman"/>
        </w:rPr>
        <w:t xml:space="preserve"> </w:t>
      </w:r>
      <w:r w:rsidRPr="003B25D8">
        <w:rPr>
          <w:rStyle w:val="Emphasis"/>
          <w:rFonts w:cs="Times New Roman"/>
        </w:rPr>
        <w:t>unite humanity in common cause and heal the cultural fault lines.</w:t>
      </w:r>
    </w:p>
    <w:p w14:paraId="6305FB3D" w14:textId="77777777" w:rsidR="00CA7158" w:rsidRPr="003B25D8" w:rsidRDefault="00CA7158" w:rsidP="00CA7158">
      <w:pPr>
        <w:ind w:left="288"/>
        <w:rPr>
          <w:rFonts w:cs="Times New Roman"/>
          <w:sz w:val="24"/>
        </w:rPr>
      </w:pPr>
    </w:p>
    <w:p w14:paraId="7784329E" w14:textId="77777777" w:rsidR="00CA7158" w:rsidRPr="003B25D8" w:rsidRDefault="00CA7158" w:rsidP="002B40CD">
      <w:pPr>
        <w:pStyle w:val="Heading4"/>
      </w:pPr>
      <w:r w:rsidRPr="003B25D8">
        <w:t xml:space="preserve">Environmental authoritarianism would be super-effective </w:t>
      </w:r>
    </w:p>
    <w:p w14:paraId="2596C0F9" w14:textId="77777777" w:rsidR="00CA7158" w:rsidRPr="003B25D8" w:rsidRDefault="00CA7158" w:rsidP="00CA7158">
      <w:pPr>
        <w:rPr>
          <w:rFonts w:cs="Times New Roman"/>
        </w:rPr>
      </w:pPr>
      <w:r w:rsidRPr="003B25D8">
        <w:rPr>
          <w:rFonts w:cs="Times New Roman"/>
          <w:b/>
          <w:bCs/>
          <w:sz w:val="26"/>
        </w:rPr>
        <w:t xml:space="preserve">Daniel 12 </w:t>
      </w:r>
      <w:r w:rsidRPr="003B25D8">
        <w:rPr>
          <w:rFonts w:cs="Times New Roman"/>
          <w:bCs/>
          <w:sz w:val="26"/>
          <w:u w:val="single"/>
        </w:rPr>
        <w:t>(</w:t>
      </w:r>
      <w:r w:rsidRPr="003B25D8">
        <w:rPr>
          <w:rFonts w:cs="Times New Roman"/>
        </w:rPr>
        <w:t>Charles, University of Leeds, Summer 2012, “To what extent is democracy detrimental to the current and future aims of environmental policy and technologies</w:t>
      </w:r>
      <w:proofErr w:type="gramStart"/>
      <w:r w:rsidRPr="003B25D8">
        <w:rPr>
          <w:rFonts w:cs="Times New Roman"/>
        </w:rPr>
        <w:t>?,</w:t>
      </w:r>
      <w:proofErr w:type="gramEnd"/>
      <w:r w:rsidRPr="003B25D8">
        <w:rPr>
          <w:rFonts w:cs="Times New Roman"/>
        </w:rPr>
        <w:t xml:space="preserve">” POLIS Journal, Vol. 7, </w:t>
      </w:r>
      <w:hyperlink r:id="rId18" w:history="1">
        <w:r w:rsidRPr="003B25D8">
          <w:rPr>
            <w:rFonts w:cs="Times New Roman"/>
          </w:rPr>
          <w:t>http://www.polis.leeds.ac.uk/assets/files/students/student-journal/ug-summer-12/charles-daniel.pdf</w:t>
        </w:r>
      </w:hyperlink>
      <w:r w:rsidRPr="003B25D8">
        <w:rPr>
          <w:rFonts w:cs="Times New Roman"/>
        </w:rPr>
        <w:t>)</w:t>
      </w:r>
    </w:p>
    <w:p w14:paraId="2375E7C0" w14:textId="77777777" w:rsidR="00CA7158" w:rsidRPr="003B25D8" w:rsidRDefault="00CA7158" w:rsidP="00CA7158">
      <w:pPr>
        <w:rPr>
          <w:rFonts w:cs="Times New Roman"/>
        </w:rPr>
      </w:pPr>
      <w:r w:rsidRPr="003B25D8">
        <w:rPr>
          <w:rFonts w:cs="Times New Roman"/>
        </w:rPr>
        <w:t xml:space="preserve">Whilst not completely discrediting democracy, the previous chapter certainly highlights a number of shortcomings in the reality of the continued pursuit of consumerist tendencies through a culture based on liberalism and individuality. The </w:t>
      </w:r>
      <w:r w:rsidRPr="003B25D8">
        <w:rPr>
          <w:rFonts w:cs="Times New Roman"/>
          <w:bCs/>
          <w:sz w:val="24"/>
          <w:u w:val="single"/>
        </w:rPr>
        <w:t>evidence suggests</w:t>
      </w:r>
      <w:r w:rsidRPr="003B25D8">
        <w:rPr>
          <w:rFonts w:cs="Times New Roman"/>
        </w:rPr>
        <w:t xml:space="preserve"> that </w:t>
      </w:r>
      <w:r w:rsidRPr="003B25D8">
        <w:rPr>
          <w:rFonts w:cs="Times New Roman"/>
          <w:bCs/>
          <w:sz w:val="24"/>
          <w:u w:val="single"/>
        </w:rPr>
        <w:t>there needs to be a higher level of adaptability from modern states and a move away from the pursuit of the values of modernity</w:t>
      </w:r>
      <w:r w:rsidRPr="003B25D8">
        <w:rPr>
          <w:rFonts w:cs="Times New Roman"/>
        </w:rPr>
        <w:t xml:space="preserve">, however difficult a concept this may be to accept. Despite its clear political shortcomings, is it possible that </w:t>
      </w:r>
      <w:r w:rsidRPr="003B25D8">
        <w:rPr>
          <w:rFonts w:cs="Times New Roman"/>
          <w:bCs/>
          <w:sz w:val="24"/>
          <w:u w:val="single"/>
        </w:rPr>
        <w:t>an authoritarian approach may be the</w:t>
      </w:r>
      <w:r w:rsidRPr="003B25D8">
        <w:rPr>
          <w:rFonts w:cs="Times New Roman"/>
        </w:rPr>
        <w:t xml:space="preserve"> </w:t>
      </w:r>
      <w:r w:rsidRPr="003B25D8">
        <w:rPr>
          <w:rStyle w:val="Emphasis"/>
          <w:rFonts w:cs="Times New Roman"/>
        </w:rPr>
        <w:t>most logical and efficient system</w:t>
      </w:r>
      <w:r w:rsidRPr="003B25D8">
        <w:rPr>
          <w:rFonts w:cs="Times New Roman"/>
        </w:rPr>
        <w:t xml:space="preserve"> </w:t>
      </w:r>
      <w:r w:rsidRPr="003B25D8">
        <w:rPr>
          <w:rFonts w:cs="Times New Roman"/>
          <w:bCs/>
          <w:sz w:val="24"/>
          <w:u w:val="single"/>
        </w:rPr>
        <w:t>to tackle the challenges of the environment</w:t>
      </w:r>
      <w:r w:rsidRPr="003B25D8">
        <w:rPr>
          <w:rFonts w:cs="Times New Roman"/>
        </w:rPr>
        <w:t xml:space="preserve">? As stated previously in the introduction, the </w:t>
      </w:r>
      <w:r w:rsidRPr="003B25D8">
        <w:rPr>
          <w:rFonts w:cs="Times New Roman"/>
          <w:bCs/>
          <w:sz w:val="24"/>
          <w:u w:val="single"/>
        </w:rPr>
        <w:t>reference to ‘authoritarianism’ should not be perceived in its traditional expression but</w:t>
      </w:r>
      <w:r w:rsidRPr="003B25D8">
        <w:rPr>
          <w:rFonts w:cs="Times New Roman"/>
        </w:rPr>
        <w:t xml:space="preserve"> rather </w:t>
      </w:r>
      <w:r w:rsidRPr="003B25D8">
        <w:rPr>
          <w:rFonts w:cs="Times New Roman"/>
          <w:bCs/>
          <w:sz w:val="24"/>
          <w:u w:val="single"/>
        </w:rPr>
        <w:t>in a more hybrid and rational sense</w:t>
      </w:r>
      <w:r w:rsidRPr="003B25D8">
        <w:rPr>
          <w:rFonts w:cs="Times New Roman"/>
        </w:rPr>
        <w:t xml:space="preserve">. The best reference point for this is to be found in Robert Scalapino’s model of </w:t>
      </w:r>
      <w:r w:rsidRPr="003B25D8">
        <w:rPr>
          <w:rFonts w:cs="Times New Roman"/>
          <w:bCs/>
          <w:sz w:val="24"/>
          <w:u w:val="single"/>
        </w:rPr>
        <w:t>‘soft authoritarianism’</w:t>
      </w:r>
      <w:r w:rsidRPr="003B25D8">
        <w:rPr>
          <w:rFonts w:cs="Times New Roman"/>
        </w:rPr>
        <w:t xml:space="preserve">. He defines this as controlled political life, where freedom of speech is limited, yet those in power accept ‘the existence of a civil society outside the state’ (Scalapino 1993: 74). It also combines a market-orientated system with a paternalistic social order that persuades rather than coerces (Roy 1994). </w:t>
      </w:r>
      <w:r w:rsidRPr="003B25D8">
        <w:rPr>
          <w:rFonts w:cs="Times New Roman"/>
          <w:bCs/>
          <w:sz w:val="24"/>
          <w:u w:val="single"/>
        </w:rPr>
        <w:t>Scalapino’s model</w:t>
      </w:r>
      <w:r w:rsidRPr="003B25D8">
        <w:rPr>
          <w:rFonts w:cs="Times New Roman"/>
        </w:rPr>
        <w:t xml:space="preserve">, it should be noted, </w:t>
      </w:r>
      <w:r w:rsidRPr="003B25D8">
        <w:rPr>
          <w:rFonts w:cs="Times New Roman"/>
          <w:bCs/>
          <w:sz w:val="24"/>
          <w:u w:val="single"/>
        </w:rPr>
        <w:t>is centred on defining the nature of Asian political models, such as those used by Singapore and to an extent China</w:t>
      </w:r>
      <w:r w:rsidRPr="003B25D8">
        <w:rPr>
          <w:rFonts w:cs="Times New Roman"/>
        </w:rPr>
        <w:t xml:space="preserve">, </w:t>
      </w:r>
      <w:r w:rsidRPr="003B25D8">
        <w:rPr>
          <w:rFonts w:cs="Times New Roman"/>
          <w:bCs/>
          <w:sz w:val="24"/>
          <w:u w:val="single"/>
        </w:rPr>
        <w:t>rather than a historical western expression of authoritarianism</w:t>
      </w:r>
      <w:r w:rsidRPr="003B25D8">
        <w:rPr>
          <w:rFonts w:cs="Times New Roman"/>
        </w:rPr>
        <w:t>. Francis Fukuyama, who regarded it as the most serious competitor to liberal democracy, furthered Scalapino’s discussion on soft authoritarianism. He emphasised the cultural relativity of this mode of government, as a result of its grounding in historical values and regarded it as the primary explanation for Asia’s continued economic dominance. As he put it: ‘</w:t>
      </w:r>
      <w:r w:rsidRPr="003B25D8">
        <w:rPr>
          <w:rFonts w:cs="Times New Roman"/>
          <w:bCs/>
          <w:sz w:val="24"/>
          <w:u w:val="single"/>
        </w:rPr>
        <w:t>The Asian experience</w:t>
      </w:r>
      <w:r w:rsidRPr="003B25D8">
        <w:rPr>
          <w:rFonts w:cs="Times New Roman"/>
        </w:rPr>
        <w:t xml:space="preserve"> has </w:t>
      </w:r>
      <w:r w:rsidRPr="003B25D8">
        <w:rPr>
          <w:rFonts w:cs="Times New Roman"/>
          <w:bCs/>
          <w:sz w:val="24"/>
          <w:u w:val="single"/>
        </w:rPr>
        <w:t>forced</w:t>
      </w:r>
      <w:r w:rsidRPr="003B25D8">
        <w:rPr>
          <w:rFonts w:cs="Times New Roman"/>
        </w:rPr>
        <w:t xml:space="preserve"> people in </w:t>
      </w:r>
      <w:r w:rsidRPr="003B25D8">
        <w:rPr>
          <w:rFonts w:cs="Times New Roman"/>
          <w:bCs/>
          <w:sz w:val="24"/>
          <w:u w:val="single"/>
        </w:rPr>
        <w:t>the West to confront weaknesses in their own societies in a way that none of the other ideological alternatives has</w:t>
      </w:r>
      <w:r w:rsidRPr="003B25D8">
        <w:rPr>
          <w:rFonts w:cs="Times New Roman"/>
        </w:rPr>
        <w:t xml:space="preserve">. Only Asians have been able to master the modern technological world and create capitalist societies competitive with those of the West - indeed, some would argue, superior in many ways. This alone is enough to suggest that Asia's relative share of global power will increase steadily. But Asia also poses an ideological challenge.’ (Fukuyama 1995: 61) For Fukuyama, the Asian political grounding in Confucian values of loyalty and obedience to authority combined with historical experience, has allowed soft authoritarianism to build a system that will arguably be considered as a more popular mode of government over democracy in Far Eastern political culture. </w:t>
      </w:r>
      <w:r w:rsidRPr="003B25D8">
        <w:rPr>
          <w:rFonts w:cs="Times New Roman"/>
          <w:bCs/>
          <w:sz w:val="24"/>
          <w:u w:val="single"/>
        </w:rPr>
        <w:t>Whilst Western societies attempt to cultivate their democratic values from an ideological grounding that</w:t>
      </w:r>
      <w:r w:rsidRPr="003B25D8">
        <w:rPr>
          <w:rFonts w:cs="Times New Roman"/>
        </w:rPr>
        <w:t xml:space="preserve"> in turn </w:t>
      </w:r>
      <w:r w:rsidRPr="003B25D8">
        <w:rPr>
          <w:rFonts w:cs="Times New Roman"/>
          <w:bCs/>
          <w:sz w:val="24"/>
          <w:u w:val="single"/>
        </w:rPr>
        <w:t>produces institutions, civil society and culture</w:t>
      </w:r>
      <w:r w:rsidRPr="003B25D8">
        <w:rPr>
          <w:rFonts w:cs="Times New Roman"/>
        </w:rPr>
        <w:t xml:space="preserve">, </w:t>
      </w:r>
      <w:r w:rsidRPr="003B25D8">
        <w:rPr>
          <w:rFonts w:cs="Times New Roman"/>
          <w:bCs/>
          <w:sz w:val="24"/>
          <w:u w:val="single"/>
        </w:rPr>
        <w:t>Asian models are orientated in a reverse structure, putting primacy on cultural experience and teachings</w:t>
      </w:r>
      <w:r w:rsidRPr="003B25D8">
        <w:rPr>
          <w:rFonts w:cs="Times New Roman"/>
        </w:rPr>
        <w:t xml:space="preserve"> (Fukuyama 1995). </w:t>
      </w:r>
      <w:r w:rsidRPr="003B25D8">
        <w:rPr>
          <w:rFonts w:cs="Times New Roman"/>
          <w:bCs/>
          <w:sz w:val="24"/>
          <w:u w:val="single"/>
        </w:rPr>
        <w:t>The essence of Asian society is</w:t>
      </w:r>
      <w:r w:rsidRPr="003B25D8">
        <w:rPr>
          <w:rFonts w:cs="Times New Roman"/>
        </w:rPr>
        <w:t xml:space="preserve"> therefore </w:t>
      </w:r>
      <w:r w:rsidRPr="003B25D8">
        <w:rPr>
          <w:rFonts w:cs="Times New Roman"/>
          <w:bCs/>
          <w:sz w:val="24"/>
          <w:u w:val="single"/>
        </w:rPr>
        <w:t>not centered on individual rights and freedom but</w:t>
      </w:r>
      <w:r w:rsidRPr="003B25D8">
        <w:rPr>
          <w:rFonts w:cs="Times New Roman"/>
        </w:rPr>
        <w:t xml:space="preserve"> rather </w:t>
      </w:r>
      <w:r w:rsidRPr="003B25D8">
        <w:rPr>
          <w:rStyle w:val="Emphasis"/>
          <w:rFonts w:cs="Times New Roman"/>
        </w:rPr>
        <w:t>on a deeply ingrained moral code and communitarian ethics</w:t>
      </w:r>
      <w:r w:rsidRPr="003B25D8">
        <w:rPr>
          <w:rFonts w:cs="Times New Roman"/>
        </w:rPr>
        <w:t xml:space="preserve">. The difficulty however, as Fukuyama highlights, is that soft authoritarianism is culturally relative and therefore would be difficult to transfer to western societies as a viable alternative to democracy. However </w:t>
      </w:r>
      <w:r w:rsidRPr="003B25D8">
        <w:rPr>
          <w:rFonts w:cs="Times New Roman"/>
          <w:bCs/>
          <w:sz w:val="24"/>
          <w:u w:val="single"/>
        </w:rPr>
        <w:t>when it comes to environmental issues</w:t>
      </w:r>
      <w:r w:rsidRPr="003B25D8">
        <w:rPr>
          <w:rFonts w:cs="Times New Roman"/>
        </w:rPr>
        <w:t xml:space="preserve">, </w:t>
      </w:r>
      <w:r w:rsidRPr="003B25D8">
        <w:rPr>
          <w:rFonts w:cs="Times New Roman"/>
          <w:bCs/>
          <w:sz w:val="24"/>
          <w:u w:val="single"/>
        </w:rPr>
        <w:t>there is no reason to suggest that soft authoritarianism cannot be</w:t>
      </w:r>
      <w:r w:rsidRPr="003B25D8">
        <w:rPr>
          <w:rFonts w:cs="Times New Roman"/>
        </w:rPr>
        <w:t xml:space="preserve"> </w:t>
      </w:r>
      <w:r w:rsidRPr="003B25D8">
        <w:rPr>
          <w:rStyle w:val="Emphasis"/>
          <w:rFonts w:cs="Times New Roman"/>
        </w:rPr>
        <w:t>used as a political reference point for policy decisions</w:t>
      </w:r>
      <w:r w:rsidRPr="003B25D8">
        <w:rPr>
          <w:rFonts w:cs="Times New Roman"/>
        </w:rPr>
        <w:t xml:space="preserve">, </w:t>
      </w:r>
      <w:r w:rsidRPr="003B25D8">
        <w:rPr>
          <w:rFonts w:cs="Times New Roman"/>
          <w:bCs/>
          <w:sz w:val="24"/>
          <w:u w:val="single"/>
        </w:rPr>
        <w:t>even amongst Western governments</w:t>
      </w:r>
      <w:r w:rsidRPr="003B25D8">
        <w:rPr>
          <w:rFonts w:cs="Times New Roman"/>
        </w:rPr>
        <w:t xml:space="preserve">. For, </w:t>
      </w:r>
      <w:r w:rsidRPr="003B25D8">
        <w:rPr>
          <w:rFonts w:cs="Times New Roman"/>
          <w:bCs/>
          <w:sz w:val="24"/>
          <w:u w:val="single"/>
        </w:rPr>
        <w:t>contained within soft authoritarianism lies transferable principles</w:t>
      </w:r>
      <w:r w:rsidRPr="003B25D8">
        <w:rPr>
          <w:rFonts w:cs="Times New Roman"/>
        </w:rPr>
        <w:t xml:space="preserve">, the most compelling one </w:t>
      </w:r>
      <w:r w:rsidRPr="003B25D8">
        <w:rPr>
          <w:rFonts w:cs="Times New Roman"/>
          <w:bCs/>
          <w:sz w:val="24"/>
          <w:u w:val="single"/>
        </w:rPr>
        <w:t>being</w:t>
      </w:r>
      <w:r w:rsidRPr="003B25D8">
        <w:rPr>
          <w:rStyle w:val="Emphasis"/>
          <w:rFonts w:cs="Times New Roman"/>
        </w:rPr>
        <w:t xml:space="preserve"> trust and obedience in authoritative bodies to carry out policies for the long-term benefit of the community</w:t>
      </w:r>
      <w:r w:rsidRPr="003B25D8">
        <w:rPr>
          <w:rFonts w:cs="Times New Roman"/>
        </w:rPr>
        <w:t xml:space="preserve">, rather than the short-term interest of the individual. If democracy is to be considered a failing political system in the context of an over-developed society, then this well articulated form of government does pose an interesting alternative. </w:t>
      </w:r>
    </w:p>
    <w:p w14:paraId="7D487BAD" w14:textId="77777777" w:rsidR="00CA7158" w:rsidRPr="003B25D8" w:rsidRDefault="00CA7158" w:rsidP="002B40CD">
      <w:pPr>
        <w:pStyle w:val="Heading4"/>
      </w:pPr>
      <w:r w:rsidRPr="003B25D8">
        <w:t>Authoritarianism key to solve extinction, Singapore proves it’s feasible (gender modified)</w:t>
      </w:r>
    </w:p>
    <w:p w14:paraId="60BD8E43" w14:textId="77777777" w:rsidR="00CA7158" w:rsidRPr="003B25D8" w:rsidRDefault="00CA7158" w:rsidP="00CA7158">
      <w:pPr>
        <w:rPr>
          <w:rFonts w:cs="Times New Roman"/>
        </w:rPr>
      </w:pPr>
      <w:r w:rsidRPr="003B25D8">
        <w:rPr>
          <w:rFonts w:cs="Times New Roman"/>
          <w:b/>
          <w:bCs/>
          <w:sz w:val="26"/>
        </w:rPr>
        <w:t xml:space="preserve">Ortmann 9 </w:t>
      </w:r>
      <w:r w:rsidRPr="003B25D8">
        <w:rPr>
          <w:rFonts w:cs="Times New Roman"/>
        </w:rPr>
        <w:t>(Stephan, Research Fellow, Department of Asian and International Studies, City University of Hong Kong, 9/25/09, “Environmental Governance under Authoritarian Rule: Singapore and China,” https://www.dvpw.de/fileadmin/docs/Kongress2009/Paperroom/2009VglDiktatur-pOrtmann.pdf)</w:t>
      </w:r>
    </w:p>
    <w:p w14:paraId="63078843" w14:textId="77777777" w:rsidR="00CA7158" w:rsidRPr="003B25D8" w:rsidRDefault="00CA7158" w:rsidP="00CA7158">
      <w:pPr>
        <w:rPr>
          <w:rFonts w:cs="Times New Roman"/>
        </w:rPr>
      </w:pPr>
      <w:r w:rsidRPr="003B25D8">
        <w:rPr>
          <w:rFonts w:cs="Times New Roman"/>
        </w:rPr>
        <w:t xml:space="preserve">Even though today the consensus argues that democracy is preferable over authoritarianism, </w:t>
      </w:r>
      <w:r w:rsidRPr="003B25D8">
        <w:rPr>
          <w:rFonts w:cs="Times New Roman"/>
          <w:bCs/>
          <w:sz w:val="24"/>
          <w:u w:val="single"/>
        </w:rPr>
        <w:t>some authors</w:t>
      </w:r>
      <w:r w:rsidRPr="003B25D8">
        <w:rPr>
          <w:rFonts w:cs="Times New Roman"/>
        </w:rPr>
        <w:t xml:space="preserve"> continue to </w:t>
      </w:r>
      <w:r w:rsidRPr="003B25D8">
        <w:rPr>
          <w:rFonts w:cs="Times New Roman"/>
          <w:bCs/>
          <w:sz w:val="24"/>
          <w:u w:val="single"/>
        </w:rPr>
        <w:t>claim</w:t>
      </w:r>
      <w:r w:rsidRPr="003B25D8">
        <w:rPr>
          <w:rFonts w:cs="Times New Roman"/>
        </w:rPr>
        <w:t xml:space="preserve"> that </w:t>
      </w:r>
      <w:r w:rsidRPr="003B25D8">
        <w:rPr>
          <w:rFonts w:cs="Times New Roman"/>
          <w:bCs/>
          <w:sz w:val="24"/>
          <w:u w:val="single"/>
        </w:rPr>
        <w:t>an authoritarian form of government would be better able to protect the environment</w:t>
      </w:r>
      <w:r w:rsidRPr="003B25D8">
        <w:rPr>
          <w:rFonts w:cs="Times New Roman"/>
        </w:rPr>
        <w:t xml:space="preserve">. The most recent formulation of this argument comes from </w:t>
      </w:r>
      <w:r w:rsidRPr="003B25D8">
        <w:rPr>
          <w:rFonts w:cs="Times New Roman"/>
          <w:bCs/>
          <w:sz w:val="24"/>
          <w:u w:val="single"/>
        </w:rPr>
        <w:t>Shearman and Smith</w:t>
      </w:r>
      <w:r w:rsidRPr="003B25D8">
        <w:rPr>
          <w:rFonts w:cs="Times New Roman"/>
        </w:rPr>
        <w:t xml:space="preserve"> (2007) who </w:t>
      </w:r>
      <w:r w:rsidRPr="003B25D8">
        <w:rPr>
          <w:rFonts w:cs="Times New Roman"/>
          <w:bCs/>
          <w:sz w:val="24"/>
          <w:u w:val="single"/>
        </w:rPr>
        <w:t>maintain</w:t>
      </w:r>
      <w:r w:rsidRPr="003B25D8">
        <w:rPr>
          <w:rFonts w:cs="Times New Roman"/>
        </w:rPr>
        <w:t xml:space="preserve"> that </w:t>
      </w:r>
      <w:r w:rsidRPr="003B25D8">
        <w:rPr>
          <w:rStyle w:val="Emphasis"/>
          <w:rFonts w:cs="Times New Roman"/>
        </w:rPr>
        <w:t>(hu)mankind can only survive the environmental crisis</w:t>
      </w:r>
      <w:r w:rsidRPr="003B25D8">
        <w:rPr>
          <w:rFonts w:cs="Times New Roman"/>
        </w:rPr>
        <w:t xml:space="preserve"> </w:t>
      </w:r>
      <w:r w:rsidRPr="003B25D8">
        <w:rPr>
          <w:rFonts w:cs="Times New Roman"/>
          <w:bCs/>
          <w:sz w:val="24"/>
          <w:u w:val="single"/>
        </w:rPr>
        <w:t>if it</w:t>
      </w:r>
      <w:r w:rsidRPr="003B25D8">
        <w:rPr>
          <w:rFonts w:cs="Times New Roman"/>
        </w:rPr>
        <w:t xml:space="preserve"> </w:t>
      </w:r>
      <w:r w:rsidRPr="003B25D8">
        <w:rPr>
          <w:rFonts w:cs="Times New Roman"/>
          <w:bCs/>
          <w:sz w:val="24"/>
          <w:u w:val="single"/>
        </w:rPr>
        <w:t>gives up personal liberties</w:t>
      </w:r>
      <w:r w:rsidRPr="003B25D8">
        <w:rPr>
          <w:rFonts w:cs="Times New Roman"/>
        </w:rPr>
        <w:t xml:space="preserve">, an argument that has been made by many others (for instance: Beck 1997). In their opinion, the main fault of democracy is its link to capitalism and </w:t>
      </w:r>
      <w:r w:rsidRPr="003B25D8">
        <w:rPr>
          <w:rFonts w:cs="Times New Roman"/>
          <w:bCs/>
          <w:sz w:val="24"/>
          <w:u w:val="single"/>
        </w:rPr>
        <w:t>the main goal must be a nogrowth economy because</w:t>
      </w:r>
      <w:r w:rsidRPr="003B25D8">
        <w:rPr>
          <w:rFonts w:cs="Times New Roman"/>
        </w:rPr>
        <w:t xml:space="preserve"> </w:t>
      </w:r>
      <w:r w:rsidRPr="003B25D8">
        <w:rPr>
          <w:rStyle w:val="Emphasis"/>
          <w:rFonts w:cs="Times New Roman"/>
        </w:rPr>
        <w:t>that is the only way mankind can survive</w:t>
      </w:r>
      <w:r w:rsidRPr="003B25D8">
        <w:rPr>
          <w:rFonts w:cs="Times New Roman"/>
        </w:rPr>
        <w:t xml:space="preserve">. </w:t>
      </w:r>
      <w:r w:rsidRPr="003B25D8">
        <w:rPr>
          <w:rFonts w:cs="Times New Roman"/>
          <w:bCs/>
          <w:sz w:val="24"/>
          <w:u w:val="single"/>
        </w:rPr>
        <w:t>While Shearman and Smith recognize</w:t>
      </w:r>
      <w:r w:rsidRPr="003B25D8">
        <w:rPr>
          <w:rFonts w:cs="Times New Roman"/>
        </w:rPr>
        <w:t xml:space="preserve"> the fact that </w:t>
      </w:r>
      <w:r w:rsidRPr="003B25D8">
        <w:rPr>
          <w:rFonts w:cs="Times New Roman"/>
          <w:bCs/>
          <w:sz w:val="24"/>
          <w:u w:val="single"/>
        </w:rPr>
        <w:t>existing authoritarian regimes have performed worse than democracies, they envision an authoritarian meritocracy that can achieve the goals democracies have</w:t>
      </w:r>
      <w:r w:rsidRPr="003B25D8">
        <w:rPr>
          <w:rFonts w:cs="Times New Roman"/>
        </w:rPr>
        <w:t xml:space="preserve"> thus far </w:t>
      </w:r>
      <w:r w:rsidRPr="003B25D8">
        <w:rPr>
          <w:rFonts w:cs="Times New Roman"/>
          <w:bCs/>
          <w:sz w:val="24"/>
          <w:u w:val="single"/>
        </w:rPr>
        <w:t>failed to accomplish</w:t>
      </w:r>
      <w:r w:rsidRPr="003B25D8">
        <w:rPr>
          <w:rFonts w:cs="Times New Roman"/>
        </w:rPr>
        <w:t xml:space="preserve">. In their opinion, </w:t>
      </w:r>
      <w:r w:rsidRPr="003B25D8">
        <w:rPr>
          <w:rFonts w:cs="Times New Roman"/>
          <w:bCs/>
          <w:sz w:val="24"/>
          <w:u w:val="single"/>
        </w:rPr>
        <w:t>an ideal political system would be governed by an “altruistic, able, authoritarian leader</w:t>
      </w:r>
      <w:r w:rsidRPr="003B25D8">
        <w:rPr>
          <w:rFonts w:cs="Times New Roman"/>
        </w:rPr>
        <w:t xml:space="preserve">, versed in science and personal skills” (Ibid. p. 13) </w:t>
      </w:r>
      <w:r w:rsidRPr="003B25D8">
        <w:rPr>
          <w:rFonts w:cs="Times New Roman"/>
          <w:bCs/>
          <w:sz w:val="24"/>
          <w:u w:val="single"/>
        </w:rPr>
        <w:t>who could</w:t>
      </w:r>
      <w:r w:rsidRPr="003B25D8">
        <w:rPr>
          <w:rFonts w:cs="Times New Roman"/>
        </w:rPr>
        <w:t xml:space="preserve"> possibly </w:t>
      </w:r>
      <w:r w:rsidRPr="003B25D8">
        <w:rPr>
          <w:rFonts w:cs="Times New Roman"/>
          <w:bCs/>
          <w:sz w:val="24"/>
          <w:u w:val="single"/>
        </w:rPr>
        <w:t>overcome the existing environmental crisis</w:t>
      </w:r>
      <w:r w:rsidRPr="003B25D8">
        <w:rPr>
          <w:rFonts w:cs="Times New Roman"/>
        </w:rPr>
        <w:t xml:space="preserve">. </w:t>
      </w:r>
      <w:r w:rsidRPr="003B25D8">
        <w:rPr>
          <w:rFonts w:cs="Times New Roman"/>
          <w:bCs/>
          <w:sz w:val="24"/>
          <w:u w:val="single"/>
        </w:rPr>
        <w:t>This argument is</w:t>
      </w:r>
      <w:r w:rsidRPr="003B25D8">
        <w:rPr>
          <w:rFonts w:cs="Times New Roman"/>
        </w:rPr>
        <w:t xml:space="preserve"> partially </w:t>
      </w:r>
      <w:r w:rsidRPr="003B25D8">
        <w:rPr>
          <w:rFonts w:cs="Times New Roman"/>
          <w:bCs/>
          <w:sz w:val="24"/>
          <w:u w:val="single"/>
        </w:rPr>
        <w:t>based on the author's perceptions of Singapore</w:t>
      </w:r>
      <w:r w:rsidRPr="003B25D8">
        <w:rPr>
          <w:rFonts w:cs="Times New Roman"/>
        </w:rPr>
        <w:t xml:space="preserve">, </w:t>
      </w:r>
      <w:r w:rsidRPr="003B25D8">
        <w:rPr>
          <w:rFonts w:cs="Times New Roman"/>
          <w:bCs/>
          <w:sz w:val="24"/>
          <w:u w:val="single"/>
        </w:rPr>
        <w:t>a self-proclaimed meritocracy</w:t>
      </w:r>
      <w:r w:rsidRPr="003B25D8">
        <w:rPr>
          <w:rFonts w:cs="Times New Roman"/>
        </w:rPr>
        <w:t xml:space="preserve"> </w:t>
      </w:r>
      <w:r w:rsidRPr="003B25D8">
        <w:rPr>
          <w:rStyle w:val="Emphasis"/>
          <w:rFonts w:cs="Times New Roman"/>
        </w:rPr>
        <w:t>ruled by a small technocratic elite</w:t>
      </w:r>
      <w:r w:rsidRPr="003B25D8">
        <w:rPr>
          <w:rFonts w:cs="Times New Roman"/>
        </w:rPr>
        <w:t>. They assert that “</w:t>
      </w:r>
      <w:r w:rsidRPr="003B25D8">
        <w:rPr>
          <w:rFonts w:cs="Times New Roman"/>
          <w:bCs/>
          <w:sz w:val="24"/>
          <w:u w:val="single"/>
        </w:rPr>
        <w:t>a Singapore system could be developed to</w:t>
      </w:r>
      <w:r w:rsidRPr="003B25D8">
        <w:rPr>
          <w:rFonts w:cs="Times New Roman"/>
        </w:rPr>
        <w:t xml:space="preserve"> </w:t>
      </w:r>
      <w:r w:rsidRPr="003B25D8">
        <w:rPr>
          <w:rFonts w:cs="Times New Roman"/>
          <w:bCs/>
          <w:sz w:val="24"/>
          <w:u w:val="single"/>
        </w:rPr>
        <w:t>drive vital environmental outcomes in the interests of humanity</w:t>
      </w:r>
      <w:r w:rsidRPr="003B25D8">
        <w:rPr>
          <w:rFonts w:cs="Times New Roman"/>
        </w:rPr>
        <w:t xml:space="preserve">” (Ibid., p. 126). Let us now turn to Singapore in order to first understand whether that assertion is true and secondly whether this “model” can be adapted to other countries. With other words, is it possible to achieve some general form of environmental governance under authoritarian rule which is superior to the democratic alternative? 3. Singapore, the authoritarian garden city </w:t>
      </w:r>
      <w:r w:rsidRPr="003B25D8">
        <w:rPr>
          <w:rFonts w:cs="Times New Roman"/>
          <w:bCs/>
          <w:sz w:val="24"/>
          <w:u w:val="single"/>
        </w:rPr>
        <w:t>Singapore</w:t>
      </w:r>
      <w:r w:rsidRPr="003B25D8">
        <w:rPr>
          <w:rFonts w:cs="Times New Roman"/>
        </w:rPr>
        <w:t xml:space="preserve">, a small city-state in Southeast Asia with roughly 4.7 million inhabitants and an area of 274 square miles (710 square kilometers), </w:t>
      </w:r>
      <w:r w:rsidRPr="003B25D8">
        <w:rPr>
          <w:rStyle w:val="Emphasis"/>
          <w:rFonts w:cs="Times New Roman"/>
        </w:rPr>
        <w:t>epitomizes the authoritarian technocracy</w:t>
      </w:r>
      <w:r w:rsidRPr="003B25D8">
        <w:rPr>
          <w:rFonts w:cs="Times New Roman"/>
        </w:rPr>
        <w:t xml:space="preserve"> that some </w:t>
      </w:r>
      <w:r w:rsidRPr="003B25D8">
        <w:rPr>
          <w:rFonts w:cs="Times New Roman"/>
          <w:bCs/>
          <w:sz w:val="24"/>
          <w:u w:val="single"/>
        </w:rPr>
        <w:t>environmentalists</w:t>
      </w:r>
      <w:r w:rsidRPr="003B25D8">
        <w:rPr>
          <w:rFonts w:cs="Times New Roman"/>
        </w:rPr>
        <w:t xml:space="preserve"> such as Shearman and Smith </w:t>
      </w:r>
      <w:r w:rsidRPr="003B25D8">
        <w:rPr>
          <w:rFonts w:cs="Times New Roman"/>
          <w:bCs/>
          <w:sz w:val="24"/>
          <w:u w:val="single"/>
        </w:rPr>
        <w:t>have envisaged</w:t>
      </w:r>
      <w:r w:rsidRPr="003B25D8">
        <w:rPr>
          <w:rFonts w:cs="Times New Roman"/>
        </w:rPr>
        <w:t xml:space="preserve"> in their writings. </w:t>
      </w:r>
      <w:r w:rsidRPr="003B25D8">
        <w:rPr>
          <w:rFonts w:cs="Times New Roman"/>
          <w:bCs/>
          <w:sz w:val="24"/>
          <w:u w:val="single"/>
        </w:rPr>
        <w:t>The city-state recruits its leaders solely from the highest achieving scholars</w:t>
      </w:r>
      <w:r w:rsidRPr="003B25D8">
        <w:rPr>
          <w:rFonts w:cs="Times New Roman"/>
        </w:rPr>
        <w:t xml:space="preserve">. Education is a central concern of </w:t>
      </w:r>
      <w:r w:rsidRPr="003B25D8">
        <w:rPr>
          <w:rFonts w:cs="Times New Roman"/>
          <w:bCs/>
          <w:sz w:val="24"/>
          <w:u w:val="single"/>
        </w:rPr>
        <w:t>the leadership</w:t>
      </w:r>
      <w:r w:rsidRPr="003B25D8">
        <w:rPr>
          <w:rFonts w:cs="Times New Roman"/>
        </w:rPr>
        <w:t xml:space="preserve">, which </w:t>
      </w:r>
      <w:r w:rsidRPr="003B25D8">
        <w:rPr>
          <w:rFonts w:cs="Times New Roman"/>
          <w:bCs/>
          <w:sz w:val="24"/>
          <w:u w:val="single"/>
        </w:rPr>
        <w:t>considers technocratic decisions superior to other forms of decision making</w:t>
      </w:r>
      <w:r w:rsidRPr="003B25D8">
        <w:rPr>
          <w:rFonts w:cs="Times New Roman"/>
        </w:rPr>
        <w:t xml:space="preserve">. It is therefore not surprising that </w:t>
      </w:r>
      <w:r w:rsidRPr="003B25D8">
        <w:rPr>
          <w:rFonts w:cs="Times New Roman"/>
          <w:bCs/>
          <w:sz w:val="24"/>
          <w:u w:val="single"/>
        </w:rPr>
        <w:t>Singapore's democracy has been hollowed</w:t>
      </w:r>
      <w:r w:rsidRPr="003B25D8">
        <w:rPr>
          <w:rFonts w:cs="Times New Roman"/>
        </w:rPr>
        <w:t xml:space="preserve"> out, leaving only procedures to generate a certain degree of electoral legitimacy for the ruling party. The city-state has been labeled the “Garden City” because it combines beautiful natural gardens with clean air that is incomparable to other cities in Asia and rivals places in Europe (unless, of course, there are massive forest fires in Indonesia). </w:t>
      </w:r>
      <w:r w:rsidRPr="003B25D8">
        <w:rPr>
          <w:rFonts w:cs="Times New Roman"/>
          <w:bCs/>
          <w:sz w:val="24"/>
          <w:u w:val="single"/>
        </w:rPr>
        <w:t>The government has been instrumental in developing and steering the environmental programs</w:t>
      </w:r>
      <w:r w:rsidRPr="003B25D8">
        <w:rPr>
          <w:rFonts w:cs="Times New Roman"/>
        </w:rPr>
        <w:t xml:space="preserve"> since the country's independence in 1965. In that same year, the government introduced the Green City Concept, which provided for the large scale planting of trees and scrubs. The Singapore Government has been intent on protecting drinking water reservoirs, reclaiming waste water, and most recently also recycling. </w:t>
      </w:r>
      <w:r w:rsidRPr="003B25D8">
        <w:rPr>
          <w:rStyle w:val="Emphasis"/>
          <w:rFonts w:cs="Times New Roman"/>
        </w:rPr>
        <w:t>The government is the principal agent</w:t>
      </w:r>
      <w:r w:rsidRPr="003B25D8">
        <w:rPr>
          <w:rFonts w:cs="Times New Roman"/>
        </w:rPr>
        <w:t xml:space="preserve"> </w:t>
      </w:r>
      <w:r w:rsidRPr="003B25D8">
        <w:rPr>
          <w:rFonts w:cs="Times New Roman"/>
          <w:bCs/>
          <w:sz w:val="24"/>
          <w:u w:val="single"/>
        </w:rPr>
        <w:t>driving the agenda on environmental protection</w:t>
      </w:r>
      <w:r w:rsidRPr="003B25D8">
        <w:rPr>
          <w:rFonts w:cs="Times New Roman"/>
        </w:rPr>
        <w:t xml:space="preserve">. For instance, it conducts a yearly campaign called the Keep Singapore Green and Clean Campaign to educate people to become more environmentally conscious. Former Prime Minister and founding father Lee Kuan Yew took credit for this result when he asserted in 1995: “Singapore today is a verdant city, where abundant greenery softens the landscape. This was no accident of nature. It is the result of a deliberate 30-year policy, which required political will and sustained effort to carry out” (qt. in: CLAIR, 2001). Savage and Kong (1993: 38) also argue that </w:t>
      </w:r>
      <w:r w:rsidRPr="003B25D8">
        <w:rPr>
          <w:rFonts w:cs="Times New Roman"/>
          <w:bCs/>
          <w:sz w:val="24"/>
          <w:u w:val="single"/>
        </w:rPr>
        <w:t>Singapore's success is due to “[e]nlightened elites and decision makers and firm government (which) are</w:t>
      </w:r>
      <w:r w:rsidRPr="003B25D8">
        <w:rPr>
          <w:rFonts w:cs="Times New Roman"/>
        </w:rPr>
        <w:t xml:space="preserve"> </w:t>
      </w:r>
      <w:r w:rsidRPr="003B25D8">
        <w:rPr>
          <w:rStyle w:val="Emphasis"/>
          <w:rFonts w:cs="Times New Roman"/>
        </w:rPr>
        <w:t>the only ways</w:t>
      </w:r>
      <w:r w:rsidRPr="003B25D8">
        <w:rPr>
          <w:rFonts w:cs="Times New Roman"/>
        </w:rPr>
        <w:t xml:space="preserve"> </w:t>
      </w:r>
      <w:r w:rsidRPr="003B25D8">
        <w:rPr>
          <w:rFonts w:cs="Times New Roman"/>
          <w:bCs/>
          <w:sz w:val="24"/>
          <w:u w:val="single"/>
        </w:rPr>
        <w:t>to ensure the successful management and sustenance of viable urban ecosystems</w:t>
      </w:r>
      <w:r w:rsidRPr="003B25D8">
        <w:rPr>
          <w:rFonts w:cs="Times New Roman"/>
        </w:rPr>
        <w:t xml:space="preserve">.” At the same time, </w:t>
      </w:r>
      <w:r w:rsidRPr="003B25D8">
        <w:rPr>
          <w:rFonts w:cs="Times New Roman"/>
          <w:bCs/>
          <w:sz w:val="24"/>
          <w:u w:val="single"/>
        </w:rPr>
        <w:t>Singapore's environmental protection efforts have been achieved through</w:t>
      </w:r>
      <w:r w:rsidRPr="003B25D8">
        <w:rPr>
          <w:rFonts w:cs="Times New Roman"/>
        </w:rPr>
        <w:t xml:space="preserve"> “</w:t>
      </w:r>
      <w:r w:rsidRPr="003B25D8">
        <w:rPr>
          <w:rStyle w:val="Emphasis"/>
          <w:rFonts w:cs="Times New Roman"/>
        </w:rPr>
        <w:t>regulation and direct controls</w:t>
      </w:r>
      <w:r w:rsidRPr="003B25D8">
        <w:rPr>
          <w:rFonts w:cs="Times New Roman"/>
        </w:rPr>
        <w:t xml:space="preserve"> using legal and fiscal measures” (Kong, 1994: 5). In effect </w:t>
      </w:r>
      <w:r w:rsidRPr="003B25D8">
        <w:rPr>
          <w:rFonts w:cs="Times New Roman"/>
          <w:bCs/>
          <w:sz w:val="24"/>
          <w:u w:val="single"/>
        </w:rPr>
        <w:t>this means</w:t>
      </w:r>
      <w:r w:rsidRPr="003B25D8">
        <w:rPr>
          <w:rFonts w:cs="Times New Roman"/>
        </w:rPr>
        <w:t xml:space="preserve"> that </w:t>
      </w:r>
      <w:r w:rsidRPr="003B25D8">
        <w:rPr>
          <w:rFonts w:cs="Times New Roman"/>
          <w:bCs/>
          <w:sz w:val="24"/>
          <w:u w:val="single"/>
        </w:rPr>
        <w:t>the government is willing and capable to exact high penalties for violators</w:t>
      </w:r>
      <w:r w:rsidRPr="003B25D8">
        <w:rPr>
          <w:rFonts w:cs="Times New Roman"/>
        </w:rPr>
        <w:t xml:space="preserve">. This has earned the city-state the reputation of a “fine city.” Of course these fines do not primarily punish those who violate environmental rules but rather target a wide range of unacceptable behavior, such as eating and drinking on the MRT, Singapore's subway, or the failure to flush a toilet. Nevertheless, </w:t>
      </w:r>
      <w:r w:rsidRPr="003B25D8">
        <w:rPr>
          <w:rFonts w:cs="Times New Roman"/>
          <w:bCs/>
          <w:sz w:val="24"/>
          <w:u w:val="single"/>
        </w:rPr>
        <w:t>the government has become known for its successful implementation of its laws and regulations, which can be attributed to the</w:t>
      </w:r>
      <w:r w:rsidRPr="003B25D8">
        <w:rPr>
          <w:rFonts w:cs="Times New Roman"/>
        </w:rPr>
        <w:t xml:space="preserve"> </w:t>
      </w:r>
      <w:r w:rsidRPr="003B25D8">
        <w:rPr>
          <w:rStyle w:val="Emphasis"/>
          <w:rFonts w:cs="Times New Roman"/>
        </w:rPr>
        <w:t>strong administrative centralization</w:t>
      </w:r>
      <w:r w:rsidRPr="003B25D8">
        <w:rPr>
          <w:rFonts w:cs="Times New Roman"/>
        </w:rPr>
        <w:t xml:space="preserve"> in this relatively small city-state and a largely effective legal system. </w:t>
      </w:r>
    </w:p>
    <w:p w14:paraId="33037012" w14:textId="77777777" w:rsidR="00CA7158" w:rsidRPr="003B25D8" w:rsidRDefault="00CA7158" w:rsidP="00CA7158">
      <w:pPr>
        <w:rPr>
          <w:rFonts w:cs="Times New Roman"/>
        </w:rPr>
      </w:pPr>
    </w:p>
    <w:p w14:paraId="6A2B0A55" w14:textId="77777777" w:rsidR="00CA7158" w:rsidRPr="003B25D8" w:rsidRDefault="00CA7158" w:rsidP="00CA7158">
      <w:pPr>
        <w:spacing w:after="200" w:line="276" w:lineRule="auto"/>
        <w:rPr>
          <w:rFonts w:cs="Times New Roman"/>
        </w:rPr>
      </w:pPr>
    </w:p>
    <w:p w14:paraId="1038460F" w14:textId="77777777" w:rsidR="00CA7158" w:rsidRPr="00CA7158" w:rsidRDefault="00CA7158" w:rsidP="00CA7158"/>
    <w:sectPr w:rsidR="00CA7158" w:rsidRPr="00CA7158"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E47340" w14:textId="77777777" w:rsidR="008B6F38" w:rsidRDefault="008B6F38" w:rsidP="00E46E7E">
      <w:r>
        <w:separator/>
      </w:r>
    </w:p>
  </w:endnote>
  <w:endnote w:type="continuationSeparator" w:id="0">
    <w:p w14:paraId="6954E04F" w14:textId="77777777" w:rsidR="008B6F38" w:rsidRDefault="008B6F3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00000000" w:usb2="0000000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F67080" w14:textId="77777777" w:rsidR="008B6F38" w:rsidRDefault="008B6F38" w:rsidP="00E46E7E">
      <w:r>
        <w:separator/>
      </w:r>
    </w:p>
  </w:footnote>
  <w:footnote w:type="continuationSeparator" w:id="0">
    <w:p w14:paraId="3633B8A4" w14:textId="77777777" w:rsidR="008B6F38" w:rsidRDefault="008B6F38"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36EEA8E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720072B"/>
    <w:multiLevelType w:val="multilevel"/>
    <w:tmpl w:val="54F0D8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8BF1C26"/>
    <w:multiLevelType w:val="multilevel"/>
    <w:tmpl w:val="0DFC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B943F60"/>
    <w:multiLevelType w:val="multilevel"/>
    <w:tmpl w:val="D062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CED6FA9"/>
    <w:multiLevelType w:val="hybridMultilevel"/>
    <w:tmpl w:val="B5CA952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1DEF1990"/>
    <w:multiLevelType w:val="multilevel"/>
    <w:tmpl w:val="BABC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21A0097"/>
    <w:multiLevelType w:val="hybridMultilevel"/>
    <w:tmpl w:val="1F0EE3A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24784028"/>
    <w:multiLevelType w:val="multilevel"/>
    <w:tmpl w:val="DF8A5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nsid w:val="2F9C2D55"/>
    <w:multiLevelType w:val="hybridMultilevel"/>
    <w:tmpl w:val="2E1C534E"/>
    <w:lvl w:ilvl="0" w:tplc="24961670">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46BA2041"/>
    <w:multiLevelType w:val="hybridMultilevel"/>
    <w:tmpl w:val="93E2ACA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4CB73C00"/>
    <w:multiLevelType w:val="multilevel"/>
    <w:tmpl w:val="2F007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DFE581F"/>
    <w:multiLevelType w:val="multilevel"/>
    <w:tmpl w:val="DEB8F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E6D6D70"/>
    <w:multiLevelType w:val="multilevel"/>
    <w:tmpl w:val="413AB3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54BC6EA2"/>
    <w:multiLevelType w:val="hybridMultilevel"/>
    <w:tmpl w:val="17B245B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56E66E36"/>
    <w:multiLevelType w:val="multilevel"/>
    <w:tmpl w:val="A4C0C3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92D4ED0"/>
    <w:multiLevelType w:val="hybridMultilevel"/>
    <w:tmpl w:val="8D767B9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D94475C"/>
    <w:multiLevelType w:val="hybridMultilevel"/>
    <w:tmpl w:val="94E0FBC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nsid w:val="676274BC"/>
    <w:multiLevelType w:val="hybridMultilevel"/>
    <w:tmpl w:val="D6D0693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711D2D1A"/>
    <w:multiLevelType w:val="hybridMultilevel"/>
    <w:tmpl w:val="A0F07F08"/>
    <w:lvl w:ilvl="0" w:tplc="1B0E4B20">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2C83B54"/>
    <w:multiLevelType w:val="hybridMultilevel"/>
    <w:tmpl w:val="84A094A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762F3E86"/>
    <w:multiLevelType w:val="hybridMultilevel"/>
    <w:tmpl w:val="30301DE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7E073316"/>
    <w:multiLevelType w:val="multilevel"/>
    <w:tmpl w:val="9F56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0"/>
  </w:num>
  <w:num w:numId="3">
    <w:abstractNumId w:val="18"/>
  </w:num>
  <w:num w:numId="4">
    <w:abstractNumId w:val="30"/>
  </w:num>
  <w:num w:numId="5">
    <w:abstractNumId w:val="10"/>
  </w:num>
  <w:num w:numId="6">
    <w:abstractNumId w:val="8"/>
  </w:num>
  <w:num w:numId="7">
    <w:abstractNumId w:val="7"/>
  </w:num>
  <w:num w:numId="8">
    <w:abstractNumId w:val="6"/>
  </w:num>
  <w:num w:numId="9">
    <w:abstractNumId w:val="5"/>
  </w:num>
  <w:num w:numId="10">
    <w:abstractNumId w:val="9"/>
  </w:num>
  <w:num w:numId="11">
    <w:abstractNumId w:val="4"/>
  </w:num>
  <w:num w:numId="12">
    <w:abstractNumId w:val="3"/>
  </w:num>
  <w:num w:numId="13">
    <w:abstractNumId w:val="2"/>
  </w:num>
  <w:num w:numId="14">
    <w:abstractNumId w:val="1"/>
  </w:num>
  <w:num w:numId="15">
    <w:abstractNumId w:val="19"/>
  </w:num>
  <w:num w:numId="16">
    <w:abstractNumId w:val="32"/>
  </w:num>
  <w:num w:numId="17">
    <w:abstractNumId w:val="26"/>
  </w:num>
  <w:num w:numId="18">
    <w:abstractNumId w:val="33"/>
  </w:num>
  <w:num w:numId="19">
    <w:abstractNumId w:val="31"/>
  </w:num>
  <w:num w:numId="20">
    <w:abstractNumId w:val="28"/>
  </w:num>
  <w:num w:numId="21">
    <w:abstractNumId w:val="34"/>
  </w:num>
  <w:num w:numId="22">
    <w:abstractNumId w:val="14"/>
  </w:num>
  <w:num w:numId="23">
    <w:abstractNumId w:val="29"/>
  </w:num>
  <w:num w:numId="24">
    <w:abstractNumId w:val="21"/>
  </w:num>
  <w:num w:numId="25">
    <w:abstractNumId w:val="16"/>
  </w:num>
  <w:num w:numId="26">
    <w:abstractNumId w:val="11"/>
  </w:num>
  <w:num w:numId="27">
    <w:abstractNumId w:val="27"/>
  </w:num>
  <w:num w:numId="28">
    <w:abstractNumId w:val="24"/>
  </w:num>
  <w:num w:numId="29">
    <w:abstractNumId w:val="13"/>
  </w:num>
  <w:num w:numId="30">
    <w:abstractNumId w:val="17"/>
  </w:num>
  <w:num w:numId="31">
    <w:abstractNumId w:val="22"/>
  </w:num>
  <w:num w:numId="32">
    <w:abstractNumId w:val="23"/>
  </w:num>
  <w:num w:numId="33">
    <w:abstractNumId w:val="35"/>
  </w:num>
  <w:num w:numId="34">
    <w:abstractNumId w:val="12"/>
  </w:num>
  <w:num w:numId="35">
    <w:abstractNumId w:val="15"/>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proofState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7158"/>
    <w:rsid w:val="000140EC"/>
    <w:rsid w:val="00016A35"/>
    <w:rsid w:val="000C16B3"/>
    <w:rsid w:val="001408C0"/>
    <w:rsid w:val="00143FD7"/>
    <w:rsid w:val="001463FB"/>
    <w:rsid w:val="00186DB7"/>
    <w:rsid w:val="001D7626"/>
    <w:rsid w:val="002436D7"/>
    <w:rsid w:val="00257C9D"/>
    <w:rsid w:val="002613DA"/>
    <w:rsid w:val="002B40CD"/>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234D"/>
    <w:rsid w:val="00517479"/>
    <w:rsid w:val="005A0BE5"/>
    <w:rsid w:val="005C0E1F"/>
    <w:rsid w:val="005E0D2B"/>
    <w:rsid w:val="005E2C99"/>
    <w:rsid w:val="00602FA4"/>
    <w:rsid w:val="00611C66"/>
    <w:rsid w:val="00672258"/>
    <w:rsid w:val="0067575B"/>
    <w:rsid w:val="00692C26"/>
    <w:rsid w:val="006F2D3D"/>
    <w:rsid w:val="00700835"/>
    <w:rsid w:val="00726F87"/>
    <w:rsid w:val="007333B9"/>
    <w:rsid w:val="00760897"/>
    <w:rsid w:val="00791B7D"/>
    <w:rsid w:val="007A3515"/>
    <w:rsid w:val="007D7924"/>
    <w:rsid w:val="007E470C"/>
    <w:rsid w:val="007E5F71"/>
    <w:rsid w:val="00821415"/>
    <w:rsid w:val="0083768F"/>
    <w:rsid w:val="008B6F38"/>
    <w:rsid w:val="0091595A"/>
    <w:rsid w:val="009165EA"/>
    <w:rsid w:val="009829F2"/>
    <w:rsid w:val="00993F61"/>
    <w:rsid w:val="009B0746"/>
    <w:rsid w:val="009C198B"/>
    <w:rsid w:val="009D207E"/>
    <w:rsid w:val="009E5822"/>
    <w:rsid w:val="009E691A"/>
    <w:rsid w:val="009E732A"/>
    <w:rsid w:val="00A074CB"/>
    <w:rsid w:val="00A369C4"/>
    <w:rsid w:val="00A47986"/>
    <w:rsid w:val="00A739E0"/>
    <w:rsid w:val="00A91A24"/>
    <w:rsid w:val="00AC0E99"/>
    <w:rsid w:val="00AF1E67"/>
    <w:rsid w:val="00AF5046"/>
    <w:rsid w:val="00AF70D4"/>
    <w:rsid w:val="00B169A1"/>
    <w:rsid w:val="00B33E0C"/>
    <w:rsid w:val="00B45FE9"/>
    <w:rsid w:val="00B55316"/>
    <w:rsid w:val="00B55D49"/>
    <w:rsid w:val="00B65E97"/>
    <w:rsid w:val="00B84180"/>
    <w:rsid w:val="00BE63EA"/>
    <w:rsid w:val="00C42A3C"/>
    <w:rsid w:val="00CA7158"/>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5346E"/>
    <w:rsid w:val="00E95631"/>
    <w:rsid w:val="00F1173B"/>
    <w:rsid w:val="00F45F2E"/>
    <w:rsid w:val="00F749F8"/>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444F6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2B40CD"/>
    <w:pPr>
      <w:spacing w:after="160" w:line="259" w:lineRule="auto"/>
    </w:pPr>
    <w:rPr>
      <w:rFonts w:ascii="Calibri" w:eastAsiaTheme="minorHAnsi" w:hAnsi="Calibri" w:cs="Calibri"/>
      <w:sz w:val="22"/>
      <w:szCs w:val="22"/>
    </w:rPr>
  </w:style>
  <w:style w:type="paragraph" w:styleId="Heading1">
    <w:name w:val="heading 1"/>
    <w:aliases w:val="Pocket,Block Heading,Heading 1 Char1,ALEX,Heading,Brief - Heading 1,Brief - Title Heading 1,Heading 1 Char Char Char Char,Heading 1 Char Char Char Char Char,Block Title,Page Heading,Block Header,Heading 1 - block,Heading 1 Char Char"/>
    <w:basedOn w:val="Normal"/>
    <w:next w:val="Normal"/>
    <w:link w:val="Heading1Char"/>
    <w:autoRedefine/>
    <w:qFormat/>
    <w:rsid w:val="002B40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TAG, Char Char Char Char Char Char,Heading 2 Char Char1 Char,Heading 2 Char1 Char1,Heading 2 Char Char Char1,tags,Heading 2 Char Char,Heading 2 Char Char Char Char Char Char Char Char,Heading 2 Char2 Char,tag,Heading 2 Char1 Char Char,Char"/>
    <w:basedOn w:val="Normal"/>
    <w:next w:val="Normal"/>
    <w:link w:val="Heading2Char"/>
    <w:autoRedefine/>
    <w:uiPriority w:val="1"/>
    <w:unhideWhenUsed/>
    <w:qFormat/>
    <w:rsid w:val="002B40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Card,Heading 3 Char Char Char,Heading 3 Char Char"/>
    <w:basedOn w:val="Normal"/>
    <w:next w:val="Normal"/>
    <w:link w:val="Heading3Char"/>
    <w:autoRedefine/>
    <w:uiPriority w:val="2"/>
    <w:unhideWhenUsed/>
    <w:qFormat/>
    <w:rsid w:val="002B40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
    <w:basedOn w:val="Normal"/>
    <w:next w:val="Normal"/>
    <w:link w:val="Heading4Char"/>
    <w:autoRedefine/>
    <w:uiPriority w:val="3"/>
    <w:unhideWhenUsed/>
    <w:qFormat/>
    <w:rsid w:val="002B40CD"/>
    <w:pPr>
      <w:keepNext/>
      <w:keepLines/>
      <w:spacing w:before="40" w:after="0"/>
      <w:outlineLvl w:val="3"/>
    </w:pPr>
    <w:rPr>
      <w:rFonts w:eastAsiaTheme="majorEastAsia" w:cs="Times New Roman"/>
      <w:b/>
      <w:iCs/>
      <w:sz w:val="26"/>
    </w:rPr>
  </w:style>
  <w:style w:type="paragraph" w:styleId="Heading5">
    <w:name w:val="heading 5"/>
    <w:basedOn w:val="Normal"/>
    <w:next w:val="Normal"/>
    <w:link w:val="Heading5Char"/>
    <w:uiPriority w:val="9"/>
    <w:qFormat/>
    <w:rsid w:val="00CA7158"/>
    <w:pPr>
      <w:widowControl w:val="0"/>
      <w:outlineLvl w:val="4"/>
    </w:pPr>
    <w:rPr>
      <w:rFonts w:eastAsia="Calibri" w:cs="Times New Roman"/>
      <w:szCs w:val="26"/>
    </w:rPr>
  </w:style>
  <w:style w:type="character" w:default="1" w:styleId="DefaultParagraphFont">
    <w:name w:val="Default Paragraph Font"/>
    <w:uiPriority w:val="1"/>
    <w:semiHidden/>
    <w:unhideWhenUsed/>
    <w:rsid w:val="002B40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40CD"/>
  </w:style>
  <w:style w:type="character" w:styleId="Emphasis">
    <w:name w:val="Emphasis"/>
    <w:aliases w:val="emphasis in card,CD Card,Minimized,minimized,Evidence,Highlighted,tag2,Size 10,ED - Tag,Bold Underline,emphasis,Emphasis!!,Qualifications,bold underline,normal card text,Shrunk,qualifications in card,qualifications,Style1,Text 8,Hidden Header"/>
    <w:basedOn w:val="DefaultParagraphFont"/>
    <w:uiPriority w:val="7"/>
    <w:qFormat/>
    <w:rsid w:val="002B40CD"/>
    <w:rPr>
      <w:rFonts w:ascii="Calibri" w:hAnsi="Calibri" w:cs="Calibri"/>
      <w:b/>
      <w:i w:val="0"/>
      <w:iCs/>
      <w:sz w:val="24"/>
      <w:u w:val="single"/>
      <w:bdr w:val="single" w:sz="12" w:space="0" w:color="auto"/>
    </w:rPr>
  </w:style>
  <w:style w:type="character" w:customStyle="1" w:styleId="Heading1Char">
    <w:name w:val="Heading 1 Char"/>
    <w:aliases w:val="Pocket Char,Block Heading Char,Heading 1 Char1 Char,ALEX Char,Heading Char,Brief - Heading 1 Char,Brief - Title Heading 1 Char,Heading 1 Char Char Char Char Char1,Heading 1 Char Char Char Char Char Char,Block Title Char,Page Heading Char"/>
    <w:basedOn w:val="DefaultParagraphFont"/>
    <w:link w:val="Heading1"/>
    <w:rsid w:val="002B40CD"/>
    <w:rPr>
      <w:rFonts w:ascii="Calibri" w:eastAsiaTheme="majorEastAsia" w:hAnsi="Calibri" w:cstheme="majorBidi"/>
      <w:b/>
      <w:sz w:val="52"/>
      <w:szCs w:val="32"/>
    </w:rPr>
  </w:style>
  <w:style w:type="character" w:customStyle="1" w:styleId="Heading2Char">
    <w:name w:val="Heading 2 Char"/>
    <w:aliases w:val="Hat Char,TAG Char, Char Char Char Char Char Char Char,Heading 2 Char Char1 Char Char,Heading 2 Char1 Char1 Char,Heading 2 Char Char Char1 Char,tags Char,Heading 2 Char Char Char,Heading 2 Char Char Char Char Char Char Char Char Char"/>
    <w:basedOn w:val="DefaultParagraphFont"/>
    <w:link w:val="Heading2"/>
    <w:uiPriority w:val="1"/>
    <w:rsid w:val="002B40CD"/>
    <w:rPr>
      <w:rFonts w:ascii="Calibri" w:eastAsiaTheme="majorEastAsia" w:hAnsi="Calibri" w:cstheme="majorBidi"/>
      <w:b/>
      <w:sz w:val="44"/>
      <w:szCs w:val="26"/>
      <w:u w:val="double"/>
    </w:rPr>
  </w:style>
  <w:style w:type="character" w:customStyle="1" w:styleId="Heading3Char">
    <w:name w:val="Heading 3 Char"/>
    <w:aliases w:val="Block Char,Citation Char1,3: Cite Char2,Card Char1,Heading 3 Char Char Char Char1,Heading 3 Char Char Char2"/>
    <w:basedOn w:val="DefaultParagraphFont"/>
    <w:link w:val="Heading3"/>
    <w:uiPriority w:val="2"/>
    <w:rsid w:val="002B40CD"/>
    <w:rPr>
      <w:rFonts w:ascii="Calibri" w:eastAsiaTheme="majorEastAsia" w:hAnsi="Calibri" w:cstheme="majorBidi"/>
      <w:b/>
      <w:sz w:val="32"/>
      <w:u w:val="single"/>
    </w:rPr>
  </w:style>
  <w:style w:type="character" w:customStyle="1" w:styleId="Heading4Char">
    <w:name w:val="Heading 4 Char"/>
    <w:aliases w:val="Tag Char,small text Char1"/>
    <w:basedOn w:val="DefaultParagraphFont"/>
    <w:link w:val="Heading4"/>
    <w:uiPriority w:val="3"/>
    <w:rsid w:val="002B40CD"/>
    <w:rPr>
      <w:rFonts w:ascii="Calibri" w:eastAsiaTheme="majorEastAsia" w:hAnsi="Calibri" w:cs="Times New Roman"/>
      <w:b/>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 + 12pt,Style Style Bold,Style Style + 12 pt,Style Style Bo... +,Old Cite,Style Style Bold + 10 pt,Style Style Bold + 11 pt,Style Style Bold + 13 pt,tagld + 12 pt,tag + 12 pt,Not..."/>
    <w:basedOn w:val="DefaultParagraphFont"/>
    <w:uiPriority w:val="5"/>
    <w:qFormat/>
    <w:rsid w:val="002B40CD"/>
    <w:rPr>
      <w:b/>
      <w:bCs/>
      <w:sz w:val="26"/>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2B40CD"/>
    <w:rPr>
      <w:b/>
      <w:sz w:val="24"/>
      <w:u w:val="single"/>
    </w:rPr>
  </w:style>
  <w:style w:type="paragraph" w:styleId="DocumentMap">
    <w:name w:val="Document Map"/>
    <w:basedOn w:val="Normal"/>
    <w:link w:val="DocumentMapChar"/>
    <w:uiPriority w:val="99"/>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rsid w:val="00DF1850"/>
    <w:rPr>
      <w:rFonts w:ascii="Lucida Grande" w:hAnsi="Lucida Grande" w:cs="Lucida Grande"/>
      <w:sz w:val="22"/>
    </w:rPr>
  </w:style>
  <w:style w:type="paragraph" w:styleId="ListParagraph">
    <w:name w:val="List Paragraph"/>
    <w:basedOn w:val="Normal"/>
    <w:uiPriority w:val="34"/>
    <w:qFormat/>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unhideWhenUsed/>
    <w:rsid w:val="00DF1850"/>
  </w:style>
  <w:style w:type="character" w:styleId="Hyperlink">
    <w:name w:val="Hyperlink"/>
    <w:basedOn w:val="DefaultParagraphFont"/>
    <w:uiPriority w:val="99"/>
    <w:unhideWhenUsed/>
    <w:rsid w:val="002B40CD"/>
    <w:rPr>
      <w:color w:val="auto"/>
      <w:u w:val="none"/>
    </w:rPr>
  </w:style>
  <w:style w:type="character" w:customStyle="1" w:styleId="Heading5Char">
    <w:name w:val="Heading 5 Char"/>
    <w:basedOn w:val="DefaultParagraphFont"/>
    <w:link w:val="Heading5"/>
    <w:uiPriority w:val="9"/>
    <w:rsid w:val="00CA7158"/>
    <w:rPr>
      <w:rFonts w:ascii="Calibri" w:eastAsia="Calibri" w:hAnsi="Calibri" w:cs="Times New Roman"/>
      <w:sz w:val="22"/>
      <w:szCs w:val="26"/>
    </w:rPr>
  </w:style>
  <w:style w:type="character" w:styleId="FollowedHyperlink">
    <w:name w:val="FollowedHyperlink"/>
    <w:basedOn w:val="DefaultParagraphFont"/>
    <w:uiPriority w:val="99"/>
    <w:unhideWhenUsed/>
    <w:rsid w:val="002B40CD"/>
    <w:rPr>
      <w:color w:val="auto"/>
      <w:u w:val="none"/>
    </w:rPr>
  </w:style>
  <w:style w:type="paragraph" w:customStyle="1" w:styleId="card">
    <w:name w:val="card"/>
    <w:basedOn w:val="Normal"/>
    <w:next w:val="Normal"/>
    <w:link w:val="cardChar"/>
    <w:qFormat/>
    <w:rsid w:val="00CA7158"/>
    <w:pPr>
      <w:ind w:left="288" w:right="288"/>
    </w:pPr>
    <w:rPr>
      <w:rFonts w:eastAsia="Times New Roman" w:cs="Times New Roman"/>
    </w:rPr>
  </w:style>
  <w:style w:type="character" w:customStyle="1" w:styleId="cardChar">
    <w:name w:val="card Char"/>
    <w:link w:val="card"/>
    <w:rsid w:val="00CA7158"/>
    <w:rPr>
      <w:rFonts w:ascii="Calibri" w:eastAsia="Times New Roman" w:hAnsi="Calibri" w:cs="Times New Roman"/>
      <w:sz w:val="22"/>
      <w:szCs w:val="22"/>
    </w:rPr>
  </w:style>
  <w:style w:type="paragraph" w:styleId="NormalWeb">
    <w:name w:val="Normal (Web)"/>
    <w:basedOn w:val="Normal"/>
    <w:uiPriority w:val="99"/>
    <w:rsid w:val="00CA7158"/>
    <w:rPr>
      <w:rFonts w:eastAsia="Calibri" w:cs="Times New Roman"/>
    </w:rPr>
  </w:style>
  <w:style w:type="paragraph" w:styleId="TOC1">
    <w:name w:val="toc 1"/>
    <w:basedOn w:val="Normal"/>
    <w:next w:val="Normal"/>
    <w:autoRedefine/>
    <w:semiHidden/>
    <w:unhideWhenUsed/>
    <w:rsid w:val="00CA7158"/>
    <w:rPr>
      <w:rFonts w:eastAsia="Calibri" w:cs="Times New Roman"/>
    </w:rPr>
  </w:style>
  <w:style w:type="paragraph" w:customStyle="1" w:styleId="Underlining">
    <w:name w:val="Underlining"/>
    <w:basedOn w:val="Normal"/>
    <w:next w:val="Normal"/>
    <w:rsid w:val="00CA7158"/>
    <w:rPr>
      <w:rFonts w:ascii="Garamond" w:eastAsia="Calibri" w:hAnsi="Garamond" w:cs="Times New Roman"/>
      <w:b/>
    </w:rPr>
  </w:style>
  <w:style w:type="paragraph" w:customStyle="1" w:styleId="CardText">
    <w:name w:val="Card Text"/>
    <w:basedOn w:val="Normal"/>
    <w:next w:val="Normal"/>
    <w:rsid w:val="00CA7158"/>
    <w:rPr>
      <w:rFonts w:eastAsia="Calibri" w:cs="Times New Roman"/>
      <w:sz w:val="12"/>
    </w:rPr>
  </w:style>
  <w:style w:type="paragraph" w:customStyle="1" w:styleId="OffensiveLanguage">
    <w:name w:val="Offensive Language"/>
    <w:basedOn w:val="Normal"/>
    <w:next w:val="Normal"/>
    <w:rsid w:val="00CA7158"/>
    <w:rPr>
      <w:rFonts w:eastAsia="Calibri" w:cs="Times New Roman"/>
      <w:strike/>
      <w:u w:val="single"/>
    </w:rPr>
  </w:style>
  <w:style w:type="character" w:customStyle="1" w:styleId="UnderliningChar">
    <w:name w:val="Underlining Char"/>
    <w:rsid w:val="00CA7158"/>
    <w:rPr>
      <w:rFonts w:ascii="Arial Narrow" w:hAnsi="Arial Narrow"/>
      <w:szCs w:val="24"/>
      <w:u w:val="single"/>
      <w:lang w:val="en-US" w:eastAsia="en-US" w:bidi="ar-SA"/>
    </w:rPr>
  </w:style>
  <w:style w:type="character" w:customStyle="1" w:styleId="CardTextChar">
    <w:name w:val="Card Text Char"/>
    <w:rsid w:val="00CA7158"/>
    <w:rPr>
      <w:rFonts w:ascii="Arial Narrow" w:hAnsi="Arial Narrow"/>
      <w:sz w:val="12"/>
      <w:szCs w:val="24"/>
      <w:lang w:val="en-US" w:eastAsia="en-US" w:bidi="ar-SA"/>
    </w:rPr>
  </w:style>
  <w:style w:type="character" w:customStyle="1" w:styleId="CiteChar">
    <w:name w:val="Cite Char"/>
    <w:aliases w:val="Heading 3 Char1,Citation Char,3: Cite Char1,Card Char,Heading 3 Char Char Char Char,Heading 3 Char Char Char1,Char Char2,cites Char Char,Heading 3 Char1 Char,Citation Char Char1 Char Char Char Char Char,Block Writing Char,Index Headers Char"/>
    <w:rsid w:val="00CA7158"/>
    <w:rPr>
      <w:rFonts w:ascii="Arial Narrow" w:hAnsi="Arial Narrow"/>
      <w:szCs w:val="24"/>
      <w:lang w:val="en-US" w:eastAsia="en-US" w:bidi="ar-SA"/>
    </w:rPr>
  </w:style>
  <w:style w:type="paragraph" w:customStyle="1" w:styleId="MicroText">
    <w:name w:val="MicroText"/>
    <w:basedOn w:val="Normal"/>
    <w:next w:val="Normal"/>
    <w:rsid w:val="00CA7158"/>
    <w:rPr>
      <w:rFonts w:eastAsia="Calibri" w:cs="Times New Roman"/>
      <w:sz w:val="12"/>
    </w:rPr>
  </w:style>
  <w:style w:type="character" w:customStyle="1" w:styleId="MicroTextChar">
    <w:name w:val="MicroText Char"/>
    <w:rsid w:val="00CA7158"/>
    <w:rPr>
      <w:rFonts w:ascii="Arial Narrow" w:hAnsi="Arial Narrow"/>
      <w:sz w:val="12"/>
      <w:szCs w:val="24"/>
      <w:lang w:val="en-US" w:eastAsia="en-US" w:bidi="ar-SA"/>
    </w:rPr>
  </w:style>
  <w:style w:type="paragraph" w:customStyle="1" w:styleId="Default">
    <w:name w:val="Default"/>
    <w:basedOn w:val="Normal"/>
    <w:rsid w:val="00CA7158"/>
    <w:pPr>
      <w:autoSpaceDE w:val="0"/>
      <w:autoSpaceDN w:val="0"/>
      <w:adjustRightInd w:val="0"/>
      <w:spacing w:after="200" w:line="276" w:lineRule="auto"/>
    </w:pPr>
    <w:rPr>
      <w:rFonts w:eastAsia="Calibri" w:cs="AKDPE C+ Utopia"/>
    </w:rPr>
  </w:style>
  <w:style w:type="paragraph" w:styleId="List">
    <w:name w:val="List"/>
    <w:basedOn w:val="Normal"/>
    <w:uiPriority w:val="99"/>
    <w:unhideWhenUsed/>
    <w:rsid w:val="00CA7158"/>
    <w:pPr>
      <w:contextualSpacing/>
    </w:pPr>
    <w:rPr>
      <w:rFonts w:eastAsia="Calibri" w:cs="Times New Roman"/>
    </w:rPr>
  </w:style>
  <w:style w:type="paragraph" w:customStyle="1" w:styleId="PageHeaderLine1">
    <w:name w:val="PageHeaderLine1"/>
    <w:basedOn w:val="Normal"/>
    <w:rsid w:val="00CA7158"/>
    <w:pPr>
      <w:tabs>
        <w:tab w:val="right" w:pos="10800"/>
      </w:tabs>
    </w:pPr>
    <w:rPr>
      <w:rFonts w:eastAsia="Calibri" w:cs="Times New Roman"/>
      <w:b/>
    </w:rPr>
  </w:style>
  <w:style w:type="paragraph" w:customStyle="1" w:styleId="PageHeaderLine2">
    <w:name w:val="PageHeaderLine2"/>
    <w:basedOn w:val="Normal"/>
    <w:next w:val="Normal"/>
    <w:rsid w:val="00CA7158"/>
    <w:pPr>
      <w:tabs>
        <w:tab w:val="right" w:pos="10800"/>
      </w:tabs>
      <w:spacing w:line="480" w:lineRule="auto"/>
    </w:pPr>
    <w:rPr>
      <w:rFonts w:eastAsia="Calibri" w:cs="Times New Roman"/>
      <w:b/>
    </w:rPr>
  </w:style>
  <w:style w:type="paragraph" w:customStyle="1" w:styleId="BlockHeadings">
    <w:name w:val="Block Headings"/>
    <w:next w:val="Nothing"/>
    <w:rsid w:val="00CA7158"/>
    <w:pPr>
      <w:jc w:val="center"/>
      <w:outlineLvl w:val="0"/>
    </w:pPr>
    <w:rPr>
      <w:rFonts w:ascii="Garamond" w:eastAsia="Calibri" w:hAnsi="Garamond" w:cs="Times New Roman"/>
      <w:b/>
      <w:caps/>
      <w:sz w:val="28"/>
      <w:szCs w:val="20"/>
      <w:u w:val="single"/>
    </w:rPr>
  </w:style>
  <w:style w:type="paragraph" w:customStyle="1" w:styleId="Nothing">
    <w:name w:val="Nothing"/>
    <w:rsid w:val="00CA7158"/>
    <w:pPr>
      <w:jc w:val="both"/>
    </w:pPr>
    <w:rPr>
      <w:rFonts w:ascii="Times New Roman" w:eastAsia="Calibri" w:hAnsi="Times New Roman" w:cs="Times New Roman"/>
      <w:sz w:val="20"/>
      <w:szCs w:val="20"/>
    </w:rPr>
  </w:style>
  <w:style w:type="paragraph" w:customStyle="1" w:styleId="Cards">
    <w:name w:val="Cards"/>
    <w:next w:val="Normal"/>
    <w:link w:val="CardsChar"/>
    <w:rsid w:val="00CA7158"/>
    <w:pPr>
      <w:widowControl w:val="0"/>
      <w:ind w:right="432"/>
    </w:pPr>
    <w:rPr>
      <w:rFonts w:ascii="Georgia" w:eastAsia="Times New Roman" w:hAnsi="Georgia" w:cs="Times New Roman"/>
      <w:sz w:val="22"/>
    </w:rPr>
  </w:style>
  <w:style w:type="paragraph" w:customStyle="1" w:styleId="Tags">
    <w:name w:val="Tags"/>
    <w:next w:val="Cites"/>
    <w:rsid w:val="00CA7158"/>
    <w:pPr>
      <w:widowControl w:val="0"/>
      <w:outlineLvl w:val="1"/>
    </w:pPr>
    <w:rPr>
      <w:rFonts w:ascii="Garamond" w:eastAsia="Calibri" w:hAnsi="Garamond" w:cs="Times New Roman"/>
      <w:b/>
      <w:sz w:val="20"/>
      <w:szCs w:val="20"/>
    </w:rPr>
  </w:style>
  <w:style w:type="paragraph" w:customStyle="1" w:styleId="Cites">
    <w:name w:val="Cites"/>
    <w:next w:val="Cards"/>
    <w:rsid w:val="00CA7158"/>
    <w:pPr>
      <w:widowControl w:val="0"/>
      <w:jc w:val="both"/>
      <w:outlineLvl w:val="2"/>
    </w:pPr>
    <w:rPr>
      <w:rFonts w:ascii="Garamond" w:eastAsia="Calibri" w:hAnsi="Garamond" w:cs="Times New Roman"/>
      <w:sz w:val="20"/>
      <w:szCs w:val="20"/>
    </w:rPr>
  </w:style>
  <w:style w:type="paragraph" w:customStyle="1" w:styleId="AuthorDate">
    <w:name w:val="AuthorDate"/>
    <w:next w:val="Nothing"/>
    <w:rsid w:val="00CA7158"/>
    <w:pPr>
      <w:widowControl w:val="0"/>
      <w:outlineLvl w:val="2"/>
    </w:pPr>
    <w:rPr>
      <w:rFonts w:ascii="Garamond" w:eastAsia="Calibri" w:hAnsi="Garamond" w:cs="Times New Roman"/>
      <w:b/>
      <w:sz w:val="20"/>
      <w:szCs w:val="20"/>
    </w:rPr>
  </w:style>
  <w:style w:type="character" w:customStyle="1" w:styleId="CardsFont12pt">
    <w:name w:val="Cards + Font 12pt"/>
    <w:rsid w:val="00CA7158"/>
    <w:rPr>
      <w:rFonts w:ascii="Garamond" w:hAnsi="Garamond"/>
      <w:sz w:val="22"/>
      <w:u w:val="single"/>
      <w:lang w:val="en-US" w:eastAsia="en-US" w:bidi="ar-SA"/>
    </w:rPr>
  </w:style>
  <w:style w:type="character" w:customStyle="1" w:styleId="CardsHighlight">
    <w:name w:val="Cards Highlight"/>
    <w:rsid w:val="00CA7158"/>
    <w:rPr>
      <w:rFonts w:ascii="Garamond" w:hAnsi="Garamond"/>
      <w:sz w:val="22"/>
      <w:u w:val="single"/>
      <w:bdr w:val="none" w:sz="0" w:space="0" w:color="auto"/>
      <w:shd w:val="clear" w:color="auto" w:fill="00FFFF"/>
    </w:rPr>
  </w:style>
  <w:style w:type="paragraph" w:customStyle="1" w:styleId="BlockHeaderHidden">
    <w:name w:val="Block Header Hidden"/>
    <w:next w:val="Nothing"/>
    <w:rsid w:val="00CA7158"/>
    <w:pPr>
      <w:jc w:val="center"/>
    </w:pPr>
    <w:rPr>
      <w:rFonts w:ascii="Times New Roman" w:eastAsia="Calibri" w:hAnsi="Times New Roman" w:cs="Times New Roman"/>
      <w:b/>
      <w:sz w:val="28"/>
      <w:szCs w:val="20"/>
    </w:rPr>
  </w:style>
  <w:style w:type="character" w:customStyle="1" w:styleId="UnderlinedtextChar">
    <w:name w:val="Underlined text Char"/>
    <w:rsid w:val="00CA7158"/>
    <w:rPr>
      <w:sz w:val="24"/>
      <w:szCs w:val="24"/>
      <w:u w:val="single"/>
      <w:lang w:val="en-US" w:eastAsia="en-US" w:bidi="ar-SA"/>
    </w:rPr>
  </w:style>
  <w:style w:type="paragraph" w:customStyle="1" w:styleId="Underlined">
    <w:name w:val="Underlined"/>
    <w:basedOn w:val="Normal"/>
    <w:rsid w:val="00CA7158"/>
    <w:rPr>
      <w:rFonts w:eastAsia="Calibri" w:cs="Times New Roman"/>
      <w:sz w:val="24"/>
      <w:u w:val="single"/>
    </w:rPr>
  </w:style>
  <w:style w:type="paragraph" w:customStyle="1" w:styleId="Shrink">
    <w:name w:val="Shrink"/>
    <w:link w:val="ShrinkChar"/>
    <w:rsid w:val="00CA7158"/>
    <w:pPr>
      <w:ind w:left="288" w:right="288"/>
    </w:pPr>
    <w:rPr>
      <w:rFonts w:ascii="Garamond" w:eastAsia="Times New Roman" w:hAnsi="Garamond" w:cs="Times New Roman"/>
      <w:sz w:val="12"/>
      <w:szCs w:val="20"/>
    </w:rPr>
  </w:style>
  <w:style w:type="character" w:customStyle="1" w:styleId="ShrinkChar">
    <w:name w:val="Shrink Char"/>
    <w:link w:val="Shrink"/>
    <w:rsid w:val="00CA7158"/>
    <w:rPr>
      <w:rFonts w:ascii="Garamond" w:eastAsia="Times New Roman" w:hAnsi="Garamond" w:cs="Times New Roman"/>
      <w:sz w:val="12"/>
      <w:szCs w:val="20"/>
    </w:rPr>
  </w:style>
  <w:style w:type="paragraph" w:customStyle="1" w:styleId="Normaltext">
    <w:name w:val="Normal text"/>
    <w:basedOn w:val="Normal"/>
    <w:autoRedefine/>
    <w:rsid w:val="00CA7158"/>
    <w:pPr>
      <w:tabs>
        <w:tab w:val="left" w:pos="0"/>
      </w:tabs>
    </w:pPr>
    <w:rPr>
      <w:rFonts w:eastAsia="Calibri" w:cs="Times New Roman"/>
      <w:b/>
      <w:sz w:val="24"/>
    </w:rPr>
  </w:style>
  <w:style w:type="character" w:customStyle="1" w:styleId="3CiteChar">
    <w:name w:val="3: Cite Char"/>
    <w:aliases w:val="Card Char Char"/>
    <w:rsid w:val="00CA7158"/>
    <w:rPr>
      <w:rFonts w:ascii="Garamond" w:hAnsi="Garamond"/>
      <w:szCs w:val="26"/>
      <w:lang w:val="en-US" w:eastAsia="en-US" w:bidi="ar-SA"/>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w:basedOn w:val="Normal"/>
    <w:qFormat/>
    <w:rsid w:val="00CA7158"/>
    <w:pPr>
      <w:widowControl w:val="0"/>
    </w:pPr>
    <w:rPr>
      <w:rFonts w:eastAsia="Calibri" w:cs="Times New Roman"/>
      <w:u w:val="single"/>
    </w:rPr>
  </w:style>
  <w:style w:type="paragraph" w:customStyle="1" w:styleId="SmallText">
    <w:name w:val="Small Text"/>
    <w:basedOn w:val="Normal"/>
    <w:next w:val="Normal"/>
    <w:link w:val="SmallTextChar"/>
    <w:rsid w:val="00CA7158"/>
    <w:rPr>
      <w:rFonts w:eastAsia="Calibri" w:cs="Times New Roman"/>
      <w:lang w:val="x-none" w:eastAsia="x-none"/>
    </w:rPr>
  </w:style>
  <w:style w:type="character" w:customStyle="1" w:styleId="citationiacgale">
    <w:name w:val="citation iac gale"/>
    <w:basedOn w:val="DefaultParagraphFont"/>
    <w:rsid w:val="00CA7158"/>
  </w:style>
  <w:style w:type="paragraph" w:customStyle="1" w:styleId="StyleHeading2Heading2CharCharCharCharCharCharCharCharH">
    <w:name w:val="Style Heading 2Heading 2 Char Char Char Char Char Char Char CharH..."/>
    <w:basedOn w:val="Heading2"/>
    <w:link w:val="StyleHeading2Heading2CharCharCharCharCharCharCharCharHChar"/>
    <w:rsid w:val="00CA7158"/>
    <w:pPr>
      <w:keepNext w:val="0"/>
      <w:keepLines w:val="0"/>
      <w:pageBreakBefore w:val="0"/>
      <w:spacing w:before="0"/>
      <w:jc w:val="left"/>
    </w:pPr>
    <w:rPr>
      <w:rFonts w:eastAsia="Calibri" w:cs="Times New Roman"/>
      <w:bCs/>
      <w:color w:val="000000"/>
      <w:sz w:val="22"/>
      <w:u w:val="none"/>
      <w:lang w:val="x-none" w:eastAsia="x-none"/>
    </w:rPr>
  </w:style>
  <w:style w:type="character" w:customStyle="1" w:styleId="StyleHeading2Heading2CharCharCharCharCharCharCharCharHChar">
    <w:name w:val="Style Heading 2Heading 2 Char Char Char Char Char Char Char CharH... Char"/>
    <w:link w:val="StyleHeading2Heading2CharCharCharCharCharCharCharCharH"/>
    <w:rsid w:val="00CA7158"/>
    <w:rPr>
      <w:rFonts w:ascii="Calibri" w:eastAsia="Calibri" w:hAnsi="Calibri" w:cs="Times New Roman"/>
      <w:b/>
      <w:color w:val="000000"/>
      <w:sz w:val="22"/>
      <w:szCs w:val="26"/>
      <w:lang w:val="x-none" w:eastAsia="x-none"/>
    </w:rPr>
  </w:style>
  <w:style w:type="paragraph" w:customStyle="1" w:styleId="Microtext0">
    <w:name w:val="Microtext"/>
    <w:basedOn w:val="Normal"/>
    <w:next w:val="Normal"/>
    <w:link w:val="MicrotextChar0"/>
    <w:qFormat/>
    <w:rsid w:val="00CA7158"/>
    <w:rPr>
      <w:rFonts w:eastAsia="Cambria" w:cs="Times New Roman"/>
      <w:sz w:val="12"/>
    </w:rPr>
  </w:style>
  <w:style w:type="character" w:customStyle="1" w:styleId="MicrotextChar0">
    <w:name w:val="Microtext Char"/>
    <w:link w:val="Microtext0"/>
    <w:rsid w:val="00CA7158"/>
    <w:rPr>
      <w:rFonts w:ascii="Calibri" w:eastAsia="Cambria" w:hAnsi="Calibri" w:cs="Times New Roman"/>
      <w:sz w:val="12"/>
      <w:szCs w:val="22"/>
    </w:rPr>
  </w:style>
  <w:style w:type="paragraph" w:customStyle="1" w:styleId="TagCite">
    <w:name w:val="TagCite"/>
    <w:basedOn w:val="Heading1"/>
    <w:rsid w:val="00CA7158"/>
    <w:pPr>
      <w:keepNext w:val="0"/>
      <w:keepLines w:val="0"/>
      <w:pBdr>
        <w:top w:val="none" w:sz="0" w:space="0" w:color="auto"/>
        <w:left w:val="none" w:sz="0" w:space="0" w:color="auto"/>
        <w:bottom w:val="none" w:sz="0" w:space="0" w:color="auto"/>
        <w:right w:val="none" w:sz="0" w:space="0" w:color="auto"/>
      </w:pBdr>
      <w:spacing w:before="0"/>
      <w:jc w:val="left"/>
      <w:outlineLvl w:val="9"/>
    </w:pPr>
    <w:rPr>
      <w:rFonts w:eastAsia="Times New Roman" w:cs="Times New Roman"/>
      <w:bCs/>
      <w:sz w:val="20"/>
      <w:szCs w:val="24"/>
      <w:lang w:val="x-none" w:eastAsia="x-none"/>
    </w:rPr>
  </w:style>
  <w:style w:type="character" w:customStyle="1" w:styleId="underline">
    <w:name w:val="underline"/>
    <w:link w:val="textbold"/>
    <w:qFormat/>
    <w:rsid w:val="00CA7158"/>
    <w:rPr>
      <w:rFonts w:ascii="Georgia" w:hAnsi="Georgia"/>
      <w:u w:val="single"/>
    </w:rPr>
  </w:style>
  <w:style w:type="character" w:customStyle="1" w:styleId="term1">
    <w:name w:val="term1"/>
    <w:basedOn w:val="DefaultParagraphFont"/>
    <w:rsid w:val="00CA7158"/>
  </w:style>
  <w:style w:type="paragraph" w:styleId="BalloonText">
    <w:name w:val="Balloon Text"/>
    <w:basedOn w:val="Normal"/>
    <w:link w:val="BalloonTextChar"/>
    <w:uiPriority w:val="99"/>
    <w:unhideWhenUsed/>
    <w:rsid w:val="00CA7158"/>
    <w:rPr>
      <w:rFonts w:ascii="Tahoma" w:eastAsia="Calibri" w:hAnsi="Tahoma" w:cs="Tahoma"/>
      <w:szCs w:val="16"/>
    </w:rPr>
  </w:style>
  <w:style w:type="character" w:customStyle="1" w:styleId="BalloonTextChar">
    <w:name w:val="Balloon Text Char"/>
    <w:basedOn w:val="DefaultParagraphFont"/>
    <w:link w:val="BalloonText"/>
    <w:uiPriority w:val="99"/>
    <w:rsid w:val="00CA7158"/>
    <w:rPr>
      <w:rFonts w:ascii="Tahoma" w:eastAsia="Calibri" w:hAnsi="Tahoma" w:cs="Tahoma"/>
      <w:sz w:val="22"/>
      <w:szCs w:val="16"/>
    </w:rPr>
  </w:style>
  <w:style w:type="paragraph" w:customStyle="1" w:styleId="StyleNormalWebNormalWebChar1CharNormalWebCharCharC">
    <w:name w:val="Style Normal (Web)Normal (Web) Char1 CharNormal (Web) Char Char C..."/>
    <w:basedOn w:val="NormalWeb"/>
    <w:rsid w:val="00CA7158"/>
    <w:pPr>
      <w:widowControl w:val="0"/>
    </w:pPr>
    <w:rPr>
      <w:color w:val="000000"/>
      <w:szCs w:val="20"/>
    </w:rPr>
  </w:style>
  <w:style w:type="character" w:customStyle="1" w:styleId="apple-style-span">
    <w:name w:val="apple-style-span"/>
    <w:basedOn w:val="DefaultParagraphFont"/>
    <w:rsid w:val="00CA7158"/>
  </w:style>
  <w:style w:type="paragraph" w:customStyle="1" w:styleId="citenon-bold">
    <w:name w:val="cite non-bold"/>
    <w:basedOn w:val="Normal"/>
    <w:rsid w:val="00CA7158"/>
    <w:rPr>
      <w:rFonts w:eastAsia="Calibri" w:cs="Times New Roman"/>
      <w:sz w:val="24"/>
    </w:rPr>
  </w:style>
  <w:style w:type="character" w:customStyle="1" w:styleId="cite">
    <w:name w:val="cite"/>
    <w:aliases w:val="Char Char Char1, Char Char Char1,Underlined Text Char,Heading 3 Char Char1,Read Char Char1,Heading 3 Char Char1 Char Char Char,Read Char Char1 Char Char Char,Read Char Char Char"/>
    <w:rsid w:val="00CA7158"/>
    <w:rPr>
      <w:rFonts w:ascii="Georgia" w:hAnsi="Georgia"/>
      <w:b/>
      <w:sz w:val="22"/>
      <w:u w:val="none"/>
    </w:rPr>
  </w:style>
  <w:style w:type="character" w:customStyle="1" w:styleId="BoldUnderlining">
    <w:name w:val="Bold Underlining"/>
    <w:rsid w:val="00CA7158"/>
    <w:rPr>
      <w:u w:val="single"/>
    </w:rPr>
  </w:style>
  <w:style w:type="paragraph" w:customStyle="1" w:styleId="Emphasis1">
    <w:name w:val="Emphasis1"/>
    <w:rsid w:val="00CA7158"/>
    <w:rPr>
      <w:rFonts w:ascii="Times New Roman" w:eastAsia="Times New Roman" w:hAnsi="Times New Roman" w:cs="Times New Roman"/>
      <w:bCs/>
      <w:szCs w:val="27"/>
      <w:u w:val="thick"/>
    </w:rPr>
  </w:style>
  <w:style w:type="paragraph" w:customStyle="1" w:styleId="Reference">
    <w:name w:val="Reference"/>
    <w:qFormat/>
    <w:rsid w:val="00CA7158"/>
    <w:rPr>
      <w:rFonts w:ascii="Times New Roman" w:eastAsia="Times New Roman" w:hAnsi="Times New Roman" w:cs="Times New Roman"/>
      <w:b/>
      <w:bCs/>
      <w:szCs w:val="27"/>
      <w:u w:val="single"/>
    </w:rPr>
  </w:style>
  <w:style w:type="character" w:customStyle="1" w:styleId="inhoud">
    <w:name w:val="inhoud"/>
    <w:basedOn w:val="DefaultParagraphFont"/>
    <w:rsid w:val="00CA7158"/>
  </w:style>
  <w:style w:type="paragraph" w:customStyle="1" w:styleId="CardText2">
    <w:name w:val="Card Text 2"/>
    <w:basedOn w:val="Normal"/>
    <w:link w:val="CardText2Char"/>
    <w:rsid w:val="00CA7158"/>
    <w:rPr>
      <w:rFonts w:eastAsia="Calibri" w:cs="Times New Roman"/>
      <w:color w:val="000000"/>
      <w:u w:val="single"/>
      <w:lang w:val="x-none" w:eastAsia="x-none"/>
    </w:rPr>
  </w:style>
  <w:style w:type="character" w:customStyle="1" w:styleId="CardText2Char">
    <w:name w:val="Card Text 2 Char"/>
    <w:link w:val="CardText2"/>
    <w:rsid w:val="00CA7158"/>
    <w:rPr>
      <w:rFonts w:ascii="Calibri" w:eastAsia="Calibri" w:hAnsi="Calibri" w:cs="Times New Roman"/>
      <w:color w:val="000000"/>
      <w:sz w:val="22"/>
      <w:szCs w:val="22"/>
      <w:u w:val="single"/>
      <w:lang w:val="x-none" w:eastAsia="x-none"/>
    </w:rPr>
  </w:style>
  <w:style w:type="paragraph" w:customStyle="1" w:styleId="Debate-CardSmalltextF2">
    <w:name w:val="Debate- Card Small text F2"/>
    <w:basedOn w:val="Normal"/>
    <w:next w:val="Normal"/>
    <w:link w:val="Debate-CardSmalltextF2Char"/>
    <w:rsid w:val="00CA7158"/>
    <w:pPr>
      <w:spacing w:after="200"/>
      <w:contextualSpacing/>
    </w:pPr>
    <w:rPr>
      <w:rFonts w:eastAsia="Calibri" w:cs="Times New Roman"/>
      <w:sz w:val="14"/>
      <w:szCs w:val="20"/>
      <w:lang w:val="x-none" w:eastAsia="x-none"/>
    </w:rPr>
  </w:style>
  <w:style w:type="character" w:customStyle="1" w:styleId="Debate-CardSmalltextF2Char">
    <w:name w:val="Debate- Card Small text F2 Char"/>
    <w:link w:val="Debate-CardSmalltextF2"/>
    <w:locked/>
    <w:rsid w:val="00CA7158"/>
    <w:rPr>
      <w:rFonts w:ascii="Calibri" w:eastAsia="Calibri" w:hAnsi="Calibri" w:cs="Times New Roman"/>
      <w:sz w:val="14"/>
      <w:szCs w:val="20"/>
      <w:lang w:val="x-none" w:eastAsia="x-none"/>
    </w:rPr>
  </w:style>
  <w:style w:type="character" w:customStyle="1" w:styleId="CardsUnderlined">
    <w:name w:val="Cards Underlined"/>
    <w:rsid w:val="00CA7158"/>
    <w:rPr>
      <w:rFonts w:ascii="Helvetica" w:hAnsi="Helvetica"/>
      <w:sz w:val="22"/>
      <w:szCs w:val="24"/>
      <w:u w:val="single"/>
    </w:rPr>
  </w:style>
  <w:style w:type="character" w:customStyle="1" w:styleId="Cites-AuthorDate">
    <w:name w:val="Cites-Author/Date"/>
    <w:rsid w:val="00CA7158"/>
    <w:rPr>
      <w:rFonts w:ascii="Helvetica" w:hAnsi="Helvetica" w:cs="Helvetica"/>
      <w:b/>
      <w:sz w:val="22"/>
      <w:szCs w:val="24"/>
      <w:u w:val="single"/>
    </w:rPr>
  </w:style>
  <w:style w:type="character" w:customStyle="1" w:styleId="CardsChar">
    <w:name w:val="Cards Char"/>
    <w:link w:val="Cards"/>
    <w:rsid w:val="00CA7158"/>
    <w:rPr>
      <w:rFonts w:ascii="Georgia" w:eastAsia="Times New Roman" w:hAnsi="Georgia" w:cs="Times New Roman"/>
      <w:sz w:val="22"/>
    </w:rPr>
  </w:style>
  <w:style w:type="paragraph" w:customStyle="1" w:styleId="Debate-EmphasizedText-F5">
    <w:name w:val="Debate- Emphasized Text- F5"/>
    <w:basedOn w:val="Normal"/>
    <w:link w:val="Debate-EmphasizedText-F5Char"/>
    <w:rsid w:val="00CA7158"/>
    <w:pPr>
      <w:spacing w:after="200"/>
      <w:contextualSpacing/>
    </w:pPr>
    <w:rPr>
      <w:rFonts w:eastAsia="Calibri" w:cs="Times New Roman"/>
      <w:u w:val="single"/>
      <w:lang w:val="x-none" w:eastAsia="x-none"/>
    </w:rPr>
  </w:style>
  <w:style w:type="character" w:customStyle="1" w:styleId="Debate-EmphasizedText-F5Char">
    <w:name w:val="Debate- Emphasized Text- F5 Char"/>
    <w:link w:val="Debate-EmphasizedText-F5"/>
    <w:locked/>
    <w:rsid w:val="00CA7158"/>
    <w:rPr>
      <w:rFonts w:ascii="Calibri" w:eastAsia="Calibri" w:hAnsi="Calibri" w:cs="Times New Roman"/>
      <w:sz w:val="22"/>
      <w:szCs w:val="22"/>
      <w:u w:val="single"/>
      <w:lang w:val="x-none" w:eastAsia="x-none"/>
    </w:rPr>
  </w:style>
  <w:style w:type="paragraph" w:customStyle="1" w:styleId="Debate-CardTextUnderlined-F3">
    <w:name w:val="Debate- Card Text Underlined- F3"/>
    <w:basedOn w:val="Normal"/>
    <w:next w:val="NoSpacing"/>
    <w:link w:val="Debate-CardTextUnderlined-F3Char"/>
    <w:rsid w:val="00CA7158"/>
    <w:pPr>
      <w:spacing w:after="200"/>
      <w:contextualSpacing/>
    </w:pPr>
    <w:rPr>
      <w:rFonts w:eastAsia="Calibri" w:cs="Times New Roman"/>
      <w:u w:val="single"/>
      <w:lang w:val="x-none" w:eastAsia="x-none"/>
    </w:rPr>
  </w:style>
  <w:style w:type="character" w:customStyle="1" w:styleId="Debate-CardTextUnderlined-F3Char">
    <w:name w:val="Debate- Card Text Underlined- F3 Char"/>
    <w:link w:val="Debate-CardTextUnderlined-F3"/>
    <w:locked/>
    <w:rsid w:val="00CA7158"/>
    <w:rPr>
      <w:rFonts w:ascii="Calibri" w:eastAsia="Calibri" w:hAnsi="Calibri" w:cs="Times New Roman"/>
      <w:sz w:val="22"/>
      <w:szCs w:val="22"/>
      <w:u w:val="single"/>
      <w:lang w:val="x-none" w:eastAsia="x-none"/>
    </w:rPr>
  </w:style>
  <w:style w:type="paragraph" w:customStyle="1" w:styleId="CardTagandCite">
    <w:name w:val="Card Tag and Cite"/>
    <w:basedOn w:val="Normal"/>
    <w:next w:val="Normal"/>
    <w:link w:val="CardTagandCiteChar"/>
    <w:rsid w:val="00CA7158"/>
    <w:rPr>
      <w:rFonts w:eastAsia="Calibri" w:cs="Times New Roman"/>
      <w:b/>
      <w:lang w:val="x-none" w:eastAsia="x-none"/>
    </w:rPr>
  </w:style>
  <w:style w:type="character" w:customStyle="1" w:styleId="CardTagandCiteChar">
    <w:name w:val="Card Tag and Cite Char"/>
    <w:link w:val="CardTagandCite"/>
    <w:rsid w:val="00CA7158"/>
    <w:rPr>
      <w:rFonts w:ascii="Calibri" w:eastAsia="Calibri" w:hAnsi="Calibri" w:cs="Times New Roman"/>
      <w:b/>
      <w:sz w:val="22"/>
      <w:szCs w:val="22"/>
      <w:lang w:val="x-none" w:eastAsia="x-none"/>
    </w:rPr>
  </w:style>
  <w:style w:type="character" w:customStyle="1" w:styleId="SmallTextChar">
    <w:name w:val="Small Text Char"/>
    <w:link w:val="SmallText"/>
    <w:rsid w:val="00CA7158"/>
    <w:rPr>
      <w:rFonts w:ascii="Calibri" w:eastAsia="Calibri" w:hAnsi="Calibri" w:cs="Times New Roman"/>
      <w:sz w:val="22"/>
      <w:szCs w:val="22"/>
      <w:lang w:val="x-none" w:eastAsia="x-none"/>
    </w:rPr>
  </w:style>
  <w:style w:type="paragraph" w:customStyle="1" w:styleId="Cardtext0">
    <w:name w:val="Card text"/>
    <w:link w:val="CardtextChar0"/>
    <w:uiPriority w:val="99"/>
    <w:rsid w:val="00CA7158"/>
    <w:pPr>
      <w:widowControl w:val="0"/>
      <w:autoSpaceDE w:val="0"/>
      <w:autoSpaceDN w:val="0"/>
      <w:adjustRightInd w:val="0"/>
    </w:pPr>
    <w:rPr>
      <w:rFonts w:ascii="Georgia" w:eastAsia="Calibri" w:hAnsi="Georgia" w:cs="Times New Roman"/>
      <w:sz w:val="22"/>
      <w:szCs w:val="20"/>
      <w:u w:val="single"/>
    </w:rPr>
  </w:style>
  <w:style w:type="character" w:customStyle="1" w:styleId="CardtextChar0">
    <w:name w:val="Card text Char"/>
    <w:link w:val="Cardtext0"/>
    <w:uiPriority w:val="99"/>
    <w:locked/>
    <w:rsid w:val="00CA7158"/>
    <w:rPr>
      <w:rFonts w:ascii="Georgia" w:eastAsia="Calibri" w:hAnsi="Georgia" w:cs="Times New Roman"/>
      <w:sz w:val="22"/>
      <w:szCs w:val="20"/>
      <w:u w:val="single"/>
    </w:rPr>
  </w:style>
  <w:style w:type="character" w:customStyle="1" w:styleId="Emphasis2">
    <w:name w:val="Emphasis2"/>
    <w:rsid w:val="00CA7158"/>
    <w:rPr>
      <w:rFonts w:ascii="Georgia" w:hAnsi="Georgia" w:hint="default"/>
      <w:bCs w:val="0"/>
      <w:iCs/>
      <w:sz w:val="18"/>
      <w:u w:val="single"/>
    </w:rPr>
  </w:style>
  <w:style w:type="paragraph" w:customStyle="1" w:styleId="StyleHeading2Heading2Char2CharHeading2Char1CharCharHead">
    <w:name w:val="Style Heading 2Heading 2 Char2 CharHeading 2 Char1 Char CharHead..."/>
    <w:basedOn w:val="Heading2"/>
    <w:rsid w:val="00CA7158"/>
    <w:pPr>
      <w:keepNext w:val="0"/>
      <w:keepLines w:val="0"/>
      <w:pageBreakBefore w:val="0"/>
      <w:widowControl w:val="0"/>
      <w:suppressAutoHyphens/>
      <w:contextualSpacing/>
      <w:jc w:val="left"/>
    </w:pPr>
    <w:rPr>
      <w:rFonts w:eastAsia="Calibri" w:cs="Times New Roman"/>
      <w:b w:val="0"/>
      <w:bCs/>
      <w:sz w:val="22"/>
      <w:u w:val="none"/>
      <w:lang w:val="x-none" w:eastAsia="x-none"/>
    </w:rPr>
  </w:style>
  <w:style w:type="character" w:customStyle="1" w:styleId="Box">
    <w:name w:val="Box"/>
    <w:uiPriority w:val="1"/>
    <w:qFormat/>
    <w:rsid w:val="00CA7158"/>
    <w:rPr>
      <w:u w:val="single"/>
      <w:bdr w:val="none" w:sz="0" w:space="0" w:color="auto"/>
    </w:rPr>
  </w:style>
  <w:style w:type="character" w:customStyle="1" w:styleId="DebateUnderline">
    <w:name w:val="Debate Underline"/>
    <w:rsid w:val="00CA7158"/>
    <w:rPr>
      <w:rFonts w:ascii="Georgia" w:hAnsi="Georgia"/>
      <w:sz w:val="22"/>
      <w:u w:val="single"/>
    </w:rPr>
  </w:style>
  <w:style w:type="character" w:customStyle="1" w:styleId="BoldUnderline">
    <w:name w:val="BoldUnderline"/>
    <w:basedOn w:val="DefaultParagraphFont"/>
    <w:uiPriority w:val="1"/>
    <w:qFormat/>
    <w:rsid w:val="00CA7158"/>
    <w:rPr>
      <w:rFonts w:ascii="Arial" w:hAnsi="Arial"/>
      <w:b/>
      <w:sz w:val="20"/>
      <w:u w:val="single"/>
    </w:rPr>
  </w:style>
  <w:style w:type="character" w:customStyle="1" w:styleId="UnderlineBold">
    <w:name w:val="Underline + Bold"/>
    <w:basedOn w:val="DefaultParagraphFont"/>
    <w:uiPriority w:val="1"/>
    <w:qFormat/>
    <w:rsid w:val="00CA7158"/>
    <w:rPr>
      <w:b/>
      <w:bCs w:val="0"/>
      <w:sz w:val="20"/>
      <w:u w:val="single"/>
    </w:rPr>
  </w:style>
  <w:style w:type="character" w:customStyle="1" w:styleId="Heading4Char1">
    <w:name w:val="Heading 4 Char1"/>
    <w:aliases w:val="Underlined Char1,small text Char,Big card Char1"/>
    <w:rsid w:val="00CA7158"/>
    <w:rPr>
      <w:rFonts w:ascii="Garamond" w:hAnsi="Garamond"/>
      <w:szCs w:val="28"/>
      <w:u w:val="single"/>
      <w:lang w:val="en-US" w:eastAsia="en-US" w:bidi="ar-SA"/>
    </w:rPr>
  </w:style>
  <w:style w:type="paragraph" w:customStyle="1" w:styleId="textbold">
    <w:name w:val="text bold"/>
    <w:basedOn w:val="Normal"/>
    <w:link w:val="underline"/>
    <w:qFormat/>
    <w:rsid w:val="00CA7158"/>
    <w:pPr>
      <w:ind w:left="720"/>
      <w:jc w:val="both"/>
    </w:pPr>
    <w:rPr>
      <w:rFonts w:ascii="Georgia" w:hAnsi="Georgia"/>
      <w:sz w:val="24"/>
      <w:u w:val="single"/>
    </w:rPr>
  </w:style>
  <w:style w:type="paragraph" w:customStyle="1" w:styleId="DebateNormal">
    <w:name w:val="DebateNormal"/>
    <w:basedOn w:val="Normal"/>
    <w:link w:val="DebateNormalChar"/>
    <w:qFormat/>
    <w:rsid w:val="00CA7158"/>
    <w:pPr>
      <w:spacing w:line="276" w:lineRule="auto"/>
    </w:pPr>
    <w:rPr>
      <w:rFonts w:eastAsia="Calibri" w:cs="Times New Roman"/>
      <w:sz w:val="20"/>
      <w:szCs w:val="20"/>
    </w:rPr>
  </w:style>
  <w:style w:type="character" w:customStyle="1" w:styleId="DebateNormalChar">
    <w:name w:val="DebateNormal Char"/>
    <w:basedOn w:val="DefaultParagraphFont"/>
    <w:link w:val="DebateNormal"/>
    <w:rsid w:val="00CA7158"/>
    <w:rPr>
      <w:rFonts w:ascii="Calibri" w:eastAsia="Calibri" w:hAnsi="Calibri" w:cs="Times New Roman"/>
      <w:sz w:val="20"/>
      <w:szCs w:val="20"/>
    </w:rPr>
  </w:style>
  <w:style w:type="paragraph" w:customStyle="1" w:styleId="DebateUnderline0">
    <w:name w:val="DebateUnderline"/>
    <w:basedOn w:val="DebateNormal"/>
    <w:link w:val="DebateUnderlineChar"/>
    <w:qFormat/>
    <w:rsid w:val="00CA7158"/>
    <w:rPr>
      <w:u w:val="single"/>
    </w:rPr>
  </w:style>
  <w:style w:type="paragraph" w:customStyle="1" w:styleId="DebateEmphasis">
    <w:name w:val="DebateEmphasis"/>
    <w:basedOn w:val="DebateUnderline0"/>
    <w:link w:val="DebateEmphasisChar"/>
    <w:qFormat/>
    <w:rsid w:val="00CA7158"/>
    <w:rPr>
      <w:b/>
    </w:rPr>
  </w:style>
  <w:style w:type="character" w:customStyle="1" w:styleId="DebateUnderlineChar">
    <w:name w:val="DebateUnderline Char"/>
    <w:basedOn w:val="DebateNormalChar"/>
    <w:link w:val="DebateUnderline0"/>
    <w:rsid w:val="00CA7158"/>
    <w:rPr>
      <w:rFonts w:ascii="Calibri" w:eastAsia="Calibri" w:hAnsi="Calibri" w:cs="Times New Roman"/>
      <w:sz w:val="20"/>
      <w:szCs w:val="20"/>
      <w:u w:val="single"/>
    </w:rPr>
  </w:style>
  <w:style w:type="character" w:customStyle="1" w:styleId="DebateEmphasisChar">
    <w:name w:val="DebateEmphasis Char"/>
    <w:basedOn w:val="DebateUnderlineChar"/>
    <w:link w:val="DebateEmphasis"/>
    <w:rsid w:val="00CA7158"/>
    <w:rPr>
      <w:rFonts w:ascii="Calibri" w:eastAsia="Calibri" w:hAnsi="Calibri" w:cs="Times New Roman"/>
      <w:b/>
      <w:sz w:val="20"/>
      <w:szCs w:val="20"/>
      <w:u w:val="single"/>
    </w:rPr>
  </w:style>
  <w:style w:type="character" w:customStyle="1" w:styleId="small">
    <w:name w:val="small"/>
    <w:basedOn w:val="DefaultParagraphFont"/>
    <w:rsid w:val="00CA7158"/>
  </w:style>
  <w:style w:type="character" w:customStyle="1" w:styleId="hit">
    <w:name w:val="hit"/>
    <w:basedOn w:val="DefaultParagraphFont"/>
    <w:rsid w:val="00CA7158"/>
  </w:style>
  <w:style w:type="character" w:customStyle="1" w:styleId="verdana">
    <w:name w:val="verdana"/>
    <w:basedOn w:val="DefaultParagraphFont"/>
    <w:rsid w:val="00CA7158"/>
  </w:style>
  <w:style w:type="character" w:customStyle="1" w:styleId="TitleChar">
    <w:name w:val="Title Char"/>
    <w:basedOn w:val="DefaultParagraphFont"/>
    <w:link w:val="Title"/>
    <w:uiPriority w:val="1"/>
    <w:qFormat/>
    <w:locked/>
    <w:rsid w:val="00CA7158"/>
    <w:rPr>
      <w:rFonts w:ascii="Georgia" w:hAnsi="Georgia"/>
      <w:u w:val="single"/>
    </w:rPr>
  </w:style>
  <w:style w:type="paragraph" w:styleId="Title">
    <w:name w:val="Title"/>
    <w:basedOn w:val="Normal"/>
    <w:next w:val="Normal"/>
    <w:link w:val="TitleChar"/>
    <w:uiPriority w:val="1"/>
    <w:qFormat/>
    <w:rsid w:val="00CA7158"/>
    <w:pPr>
      <w:outlineLvl w:val="0"/>
    </w:pPr>
    <w:rPr>
      <w:rFonts w:ascii="Georgia" w:hAnsi="Georgia"/>
      <w:sz w:val="24"/>
      <w:u w:val="single"/>
    </w:rPr>
  </w:style>
  <w:style w:type="character" w:customStyle="1" w:styleId="TitleChar1">
    <w:name w:val="Title Char1"/>
    <w:basedOn w:val="DefaultParagraphFont"/>
    <w:uiPriority w:val="10"/>
    <w:rsid w:val="00CA7158"/>
    <w:rPr>
      <w:rFonts w:asciiTheme="majorHAnsi" w:eastAsiaTheme="majorEastAsia" w:hAnsiTheme="majorHAnsi" w:cstheme="majorBidi"/>
      <w:color w:val="17365D" w:themeColor="text2" w:themeShade="BF"/>
      <w:spacing w:val="5"/>
      <w:kern w:val="28"/>
      <w:sz w:val="52"/>
      <w:szCs w:val="52"/>
    </w:rPr>
  </w:style>
  <w:style w:type="character" w:customStyle="1" w:styleId="author">
    <w:name w:val="author"/>
    <w:basedOn w:val="DefaultParagraphFont"/>
    <w:rsid w:val="00CA7158"/>
    <w:rPr>
      <w:rFonts w:ascii="Times New Roman" w:hAnsi="Times New Roman"/>
      <w:b/>
      <w:sz w:val="24"/>
    </w:rPr>
  </w:style>
  <w:style w:type="paragraph" w:customStyle="1" w:styleId="Normal1">
    <w:name w:val="Normal1"/>
    <w:basedOn w:val="Normal"/>
    <w:rsid w:val="00CA7158"/>
    <w:rPr>
      <w:rFonts w:eastAsia="Times New Roman" w:cs="Times New Roman"/>
      <w:sz w:val="20"/>
      <w:szCs w:val="20"/>
    </w:rPr>
  </w:style>
  <w:style w:type="paragraph" w:customStyle="1" w:styleId="DebateLanguage">
    <w:name w:val="DebateLanguage"/>
    <w:basedOn w:val="Normal"/>
    <w:link w:val="DebateLanguageChar"/>
    <w:rsid w:val="00CA7158"/>
    <w:pPr>
      <w:spacing w:line="276" w:lineRule="auto"/>
    </w:pPr>
    <w:rPr>
      <w:rFonts w:eastAsia="Calibri" w:cs="Times New Roman"/>
      <w:strike/>
      <w:sz w:val="24"/>
      <w:u w:val="single"/>
    </w:rPr>
  </w:style>
  <w:style w:type="character" w:customStyle="1" w:styleId="DebateLanguageChar">
    <w:name w:val="DebateLanguage Char"/>
    <w:basedOn w:val="DefaultParagraphFont"/>
    <w:link w:val="DebateLanguage"/>
    <w:rsid w:val="00CA7158"/>
    <w:rPr>
      <w:rFonts w:ascii="Calibri" w:eastAsia="Calibri" w:hAnsi="Calibri" w:cs="Times New Roman"/>
      <w:strike/>
      <w:szCs w:val="22"/>
      <w:u w:val="single"/>
    </w:rPr>
  </w:style>
  <w:style w:type="character" w:customStyle="1" w:styleId="subhdb">
    <w:name w:val="subhd_b"/>
    <w:basedOn w:val="DefaultParagraphFont"/>
    <w:rsid w:val="00CA7158"/>
  </w:style>
  <w:style w:type="character" w:customStyle="1" w:styleId="f9black">
    <w:name w:val="f9black"/>
    <w:basedOn w:val="DefaultParagraphFont"/>
    <w:rsid w:val="00CA7158"/>
  </w:style>
  <w:style w:type="character" w:customStyle="1" w:styleId="homecentertextnormal">
    <w:name w:val="homecentertextnormal"/>
    <w:basedOn w:val="DefaultParagraphFont"/>
    <w:rsid w:val="00CA7158"/>
  </w:style>
  <w:style w:type="character" w:customStyle="1" w:styleId="Style6pt1">
    <w:name w:val="Style 6 pt1"/>
    <w:rsid w:val="00CA7158"/>
    <w:rPr>
      <w:sz w:val="12"/>
    </w:rPr>
  </w:style>
  <w:style w:type="character" w:styleId="Strong">
    <w:name w:val="Strong"/>
    <w:basedOn w:val="DefaultParagraphFont"/>
    <w:uiPriority w:val="22"/>
    <w:qFormat/>
    <w:rsid w:val="00CA7158"/>
    <w:rPr>
      <w:sz w:val="24"/>
      <w:u w:val="thick"/>
    </w:rPr>
  </w:style>
  <w:style w:type="character" w:customStyle="1" w:styleId="StyleBold">
    <w:name w:val="Style Bold"/>
    <w:basedOn w:val="DefaultParagraphFont"/>
    <w:uiPriority w:val="9"/>
    <w:semiHidden/>
    <w:rsid w:val="00CA7158"/>
    <w:rPr>
      <w:b/>
      <w:bCs/>
    </w:rPr>
  </w:style>
  <w:style w:type="character" w:styleId="HTMLCite">
    <w:name w:val="HTML Cite"/>
    <w:basedOn w:val="DefaultParagraphFont"/>
    <w:uiPriority w:val="99"/>
    <w:semiHidden/>
    <w:unhideWhenUsed/>
    <w:rsid w:val="00CA7158"/>
    <w:rPr>
      <w:i/>
      <w:iCs/>
    </w:rPr>
  </w:style>
  <w:style w:type="character" w:customStyle="1" w:styleId="slug-pub-date">
    <w:name w:val="slug-pub-date"/>
    <w:basedOn w:val="DefaultParagraphFont"/>
    <w:rsid w:val="00CA7158"/>
  </w:style>
  <w:style w:type="character" w:customStyle="1" w:styleId="slug-vol">
    <w:name w:val="slug-vol"/>
    <w:basedOn w:val="DefaultParagraphFont"/>
    <w:rsid w:val="00CA7158"/>
  </w:style>
  <w:style w:type="character" w:customStyle="1" w:styleId="slug-issue">
    <w:name w:val="slug-issue"/>
    <w:basedOn w:val="DefaultParagraphFont"/>
    <w:rsid w:val="00CA7158"/>
  </w:style>
  <w:style w:type="character" w:styleId="CommentReference">
    <w:name w:val="annotation reference"/>
    <w:basedOn w:val="DefaultParagraphFont"/>
    <w:uiPriority w:val="99"/>
    <w:semiHidden/>
    <w:unhideWhenUsed/>
    <w:rsid w:val="00CA7158"/>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2B40CD"/>
    <w:pPr>
      <w:spacing w:after="160" w:line="259" w:lineRule="auto"/>
    </w:pPr>
    <w:rPr>
      <w:rFonts w:ascii="Calibri" w:eastAsiaTheme="minorHAnsi" w:hAnsi="Calibri" w:cs="Calibri"/>
      <w:sz w:val="22"/>
      <w:szCs w:val="22"/>
    </w:rPr>
  </w:style>
  <w:style w:type="paragraph" w:styleId="Heading1">
    <w:name w:val="heading 1"/>
    <w:aliases w:val="Pocket,Block Heading,Heading 1 Char1,ALEX,Heading,Brief - Heading 1,Brief - Title Heading 1,Heading 1 Char Char Char Char,Heading 1 Char Char Char Char Char,Block Title,Page Heading,Block Header,Heading 1 - block,Heading 1 Char Char"/>
    <w:basedOn w:val="Normal"/>
    <w:next w:val="Normal"/>
    <w:link w:val="Heading1Char"/>
    <w:autoRedefine/>
    <w:qFormat/>
    <w:rsid w:val="002B40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TAG, Char Char Char Char Char Char,Heading 2 Char Char1 Char,Heading 2 Char1 Char1,Heading 2 Char Char Char1,tags,Heading 2 Char Char,Heading 2 Char Char Char Char Char Char Char Char,Heading 2 Char2 Char,tag,Heading 2 Char1 Char Char,Char"/>
    <w:basedOn w:val="Normal"/>
    <w:next w:val="Normal"/>
    <w:link w:val="Heading2Char"/>
    <w:autoRedefine/>
    <w:uiPriority w:val="1"/>
    <w:unhideWhenUsed/>
    <w:qFormat/>
    <w:rsid w:val="002B40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Card,Heading 3 Char Char Char,Heading 3 Char Char"/>
    <w:basedOn w:val="Normal"/>
    <w:next w:val="Normal"/>
    <w:link w:val="Heading3Char"/>
    <w:autoRedefine/>
    <w:uiPriority w:val="2"/>
    <w:unhideWhenUsed/>
    <w:qFormat/>
    <w:rsid w:val="002B40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
    <w:basedOn w:val="Normal"/>
    <w:next w:val="Normal"/>
    <w:link w:val="Heading4Char"/>
    <w:autoRedefine/>
    <w:uiPriority w:val="3"/>
    <w:unhideWhenUsed/>
    <w:qFormat/>
    <w:rsid w:val="002B40CD"/>
    <w:pPr>
      <w:keepNext/>
      <w:keepLines/>
      <w:spacing w:before="40" w:after="0"/>
      <w:outlineLvl w:val="3"/>
    </w:pPr>
    <w:rPr>
      <w:rFonts w:eastAsiaTheme="majorEastAsia" w:cs="Times New Roman"/>
      <w:b/>
      <w:iCs/>
      <w:sz w:val="26"/>
    </w:rPr>
  </w:style>
  <w:style w:type="paragraph" w:styleId="Heading5">
    <w:name w:val="heading 5"/>
    <w:basedOn w:val="Normal"/>
    <w:next w:val="Normal"/>
    <w:link w:val="Heading5Char"/>
    <w:uiPriority w:val="9"/>
    <w:qFormat/>
    <w:rsid w:val="00CA7158"/>
    <w:pPr>
      <w:widowControl w:val="0"/>
      <w:outlineLvl w:val="4"/>
    </w:pPr>
    <w:rPr>
      <w:rFonts w:eastAsia="Calibri" w:cs="Times New Roman"/>
      <w:szCs w:val="26"/>
    </w:rPr>
  </w:style>
  <w:style w:type="character" w:default="1" w:styleId="DefaultParagraphFont">
    <w:name w:val="Default Paragraph Font"/>
    <w:uiPriority w:val="1"/>
    <w:semiHidden/>
    <w:unhideWhenUsed/>
    <w:rsid w:val="002B40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40CD"/>
  </w:style>
  <w:style w:type="character" w:styleId="Emphasis">
    <w:name w:val="Emphasis"/>
    <w:aliases w:val="emphasis in card,CD Card,Minimized,minimized,Evidence,Highlighted,tag2,Size 10,ED - Tag,Bold Underline,emphasis,Emphasis!!,Qualifications,bold underline,normal card text,Shrunk,qualifications in card,qualifications,Style1,Text 8,Hidden Header"/>
    <w:basedOn w:val="DefaultParagraphFont"/>
    <w:uiPriority w:val="7"/>
    <w:qFormat/>
    <w:rsid w:val="002B40CD"/>
    <w:rPr>
      <w:rFonts w:ascii="Calibri" w:hAnsi="Calibri" w:cs="Calibri"/>
      <w:b/>
      <w:i w:val="0"/>
      <w:iCs/>
      <w:sz w:val="24"/>
      <w:u w:val="single"/>
      <w:bdr w:val="single" w:sz="12" w:space="0" w:color="auto"/>
    </w:rPr>
  </w:style>
  <w:style w:type="character" w:customStyle="1" w:styleId="Heading1Char">
    <w:name w:val="Heading 1 Char"/>
    <w:aliases w:val="Pocket Char,Block Heading Char,Heading 1 Char1 Char,ALEX Char,Heading Char,Brief - Heading 1 Char,Brief - Title Heading 1 Char,Heading 1 Char Char Char Char Char1,Heading 1 Char Char Char Char Char Char,Block Title Char,Page Heading Char"/>
    <w:basedOn w:val="DefaultParagraphFont"/>
    <w:link w:val="Heading1"/>
    <w:rsid w:val="002B40CD"/>
    <w:rPr>
      <w:rFonts w:ascii="Calibri" w:eastAsiaTheme="majorEastAsia" w:hAnsi="Calibri" w:cstheme="majorBidi"/>
      <w:b/>
      <w:sz w:val="52"/>
      <w:szCs w:val="32"/>
    </w:rPr>
  </w:style>
  <w:style w:type="character" w:customStyle="1" w:styleId="Heading2Char">
    <w:name w:val="Heading 2 Char"/>
    <w:aliases w:val="Hat Char,TAG Char, Char Char Char Char Char Char Char,Heading 2 Char Char1 Char Char,Heading 2 Char1 Char1 Char,Heading 2 Char Char Char1 Char,tags Char,Heading 2 Char Char Char,Heading 2 Char Char Char Char Char Char Char Char Char"/>
    <w:basedOn w:val="DefaultParagraphFont"/>
    <w:link w:val="Heading2"/>
    <w:uiPriority w:val="1"/>
    <w:rsid w:val="002B40CD"/>
    <w:rPr>
      <w:rFonts w:ascii="Calibri" w:eastAsiaTheme="majorEastAsia" w:hAnsi="Calibri" w:cstheme="majorBidi"/>
      <w:b/>
      <w:sz w:val="44"/>
      <w:szCs w:val="26"/>
      <w:u w:val="double"/>
    </w:rPr>
  </w:style>
  <w:style w:type="character" w:customStyle="1" w:styleId="Heading3Char">
    <w:name w:val="Heading 3 Char"/>
    <w:aliases w:val="Block Char,Citation Char1,3: Cite Char2,Card Char1,Heading 3 Char Char Char Char1,Heading 3 Char Char Char2"/>
    <w:basedOn w:val="DefaultParagraphFont"/>
    <w:link w:val="Heading3"/>
    <w:uiPriority w:val="2"/>
    <w:rsid w:val="002B40CD"/>
    <w:rPr>
      <w:rFonts w:ascii="Calibri" w:eastAsiaTheme="majorEastAsia" w:hAnsi="Calibri" w:cstheme="majorBidi"/>
      <w:b/>
      <w:sz w:val="32"/>
      <w:u w:val="single"/>
    </w:rPr>
  </w:style>
  <w:style w:type="character" w:customStyle="1" w:styleId="Heading4Char">
    <w:name w:val="Heading 4 Char"/>
    <w:aliases w:val="Tag Char,small text Char1"/>
    <w:basedOn w:val="DefaultParagraphFont"/>
    <w:link w:val="Heading4"/>
    <w:uiPriority w:val="3"/>
    <w:rsid w:val="002B40CD"/>
    <w:rPr>
      <w:rFonts w:ascii="Calibri" w:eastAsiaTheme="majorEastAsia" w:hAnsi="Calibri" w:cs="Times New Roman"/>
      <w:b/>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 + 12pt,Style Style Bold,Style Style + 12 pt,Style Style Bo... +,Old Cite,Style Style Bold + 10 pt,Style Style Bold + 11 pt,Style Style Bold + 13 pt,tagld + 12 pt,tag + 12 pt,Not..."/>
    <w:basedOn w:val="DefaultParagraphFont"/>
    <w:uiPriority w:val="5"/>
    <w:qFormat/>
    <w:rsid w:val="002B40CD"/>
    <w:rPr>
      <w:b/>
      <w:bCs/>
      <w:sz w:val="26"/>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2B40CD"/>
    <w:rPr>
      <w:b/>
      <w:sz w:val="24"/>
      <w:u w:val="single"/>
    </w:rPr>
  </w:style>
  <w:style w:type="paragraph" w:styleId="DocumentMap">
    <w:name w:val="Document Map"/>
    <w:basedOn w:val="Normal"/>
    <w:link w:val="DocumentMapChar"/>
    <w:uiPriority w:val="99"/>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rsid w:val="00DF1850"/>
    <w:rPr>
      <w:rFonts w:ascii="Lucida Grande" w:hAnsi="Lucida Grande" w:cs="Lucida Grande"/>
      <w:sz w:val="22"/>
    </w:rPr>
  </w:style>
  <w:style w:type="paragraph" w:styleId="ListParagraph">
    <w:name w:val="List Paragraph"/>
    <w:basedOn w:val="Normal"/>
    <w:uiPriority w:val="34"/>
    <w:qFormat/>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unhideWhenUsed/>
    <w:rsid w:val="00DF1850"/>
  </w:style>
  <w:style w:type="character" w:styleId="Hyperlink">
    <w:name w:val="Hyperlink"/>
    <w:basedOn w:val="DefaultParagraphFont"/>
    <w:uiPriority w:val="99"/>
    <w:unhideWhenUsed/>
    <w:rsid w:val="002B40CD"/>
    <w:rPr>
      <w:color w:val="auto"/>
      <w:u w:val="none"/>
    </w:rPr>
  </w:style>
  <w:style w:type="character" w:customStyle="1" w:styleId="Heading5Char">
    <w:name w:val="Heading 5 Char"/>
    <w:basedOn w:val="DefaultParagraphFont"/>
    <w:link w:val="Heading5"/>
    <w:uiPriority w:val="9"/>
    <w:rsid w:val="00CA7158"/>
    <w:rPr>
      <w:rFonts w:ascii="Calibri" w:eastAsia="Calibri" w:hAnsi="Calibri" w:cs="Times New Roman"/>
      <w:sz w:val="22"/>
      <w:szCs w:val="26"/>
    </w:rPr>
  </w:style>
  <w:style w:type="character" w:styleId="FollowedHyperlink">
    <w:name w:val="FollowedHyperlink"/>
    <w:basedOn w:val="DefaultParagraphFont"/>
    <w:uiPriority w:val="99"/>
    <w:unhideWhenUsed/>
    <w:rsid w:val="002B40CD"/>
    <w:rPr>
      <w:color w:val="auto"/>
      <w:u w:val="none"/>
    </w:rPr>
  </w:style>
  <w:style w:type="paragraph" w:customStyle="1" w:styleId="card">
    <w:name w:val="card"/>
    <w:basedOn w:val="Normal"/>
    <w:next w:val="Normal"/>
    <w:link w:val="cardChar"/>
    <w:qFormat/>
    <w:rsid w:val="00CA7158"/>
    <w:pPr>
      <w:ind w:left="288" w:right="288"/>
    </w:pPr>
    <w:rPr>
      <w:rFonts w:eastAsia="Times New Roman" w:cs="Times New Roman"/>
    </w:rPr>
  </w:style>
  <w:style w:type="character" w:customStyle="1" w:styleId="cardChar">
    <w:name w:val="card Char"/>
    <w:link w:val="card"/>
    <w:rsid w:val="00CA7158"/>
    <w:rPr>
      <w:rFonts w:ascii="Calibri" w:eastAsia="Times New Roman" w:hAnsi="Calibri" w:cs="Times New Roman"/>
      <w:sz w:val="22"/>
      <w:szCs w:val="22"/>
    </w:rPr>
  </w:style>
  <w:style w:type="paragraph" w:styleId="NormalWeb">
    <w:name w:val="Normal (Web)"/>
    <w:basedOn w:val="Normal"/>
    <w:uiPriority w:val="99"/>
    <w:rsid w:val="00CA7158"/>
    <w:rPr>
      <w:rFonts w:eastAsia="Calibri" w:cs="Times New Roman"/>
    </w:rPr>
  </w:style>
  <w:style w:type="paragraph" w:styleId="TOC1">
    <w:name w:val="toc 1"/>
    <w:basedOn w:val="Normal"/>
    <w:next w:val="Normal"/>
    <w:autoRedefine/>
    <w:semiHidden/>
    <w:unhideWhenUsed/>
    <w:rsid w:val="00CA7158"/>
    <w:rPr>
      <w:rFonts w:eastAsia="Calibri" w:cs="Times New Roman"/>
    </w:rPr>
  </w:style>
  <w:style w:type="paragraph" w:customStyle="1" w:styleId="Underlining">
    <w:name w:val="Underlining"/>
    <w:basedOn w:val="Normal"/>
    <w:next w:val="Normal"/>
    <w:rsid w:val="00CA7158"/>
    <w:rPr>
      <w:rFonts w:ascii="Garamond" w:eastAsia="Calibri" w:hAnsi="Garamond" w:cs="Times New Roman"/>
      <w:b/>
    </w:rPr>
  </w:style>
  <w:style w:type="paragraph" w:customStyle="1" w:styleId="CardText">
    <w:name w:val="Card Text"/>
    <w:basedOn w:val="Normal"/>
    <w:next w:val="Normal"/>
    <w:rsid w:val="00CA7158"/>
    <w:rPr>
      <w:rFonts w:eastAsia="Calibri" w:cs="Times New Roman"/>
      <w:sz w:val="12"/>
    </w:rPr>
  </w:style>
  <w:style w:type="paragraph" w:customStyle="1" w:styleId="OffensiveLanguage">
    <w:name w:val="Offensive Language"/>
    <w:basedOn w:val="Normal"/>
    <w:next w:val="Normal"/>
    <w:rsid w:val="00CA7158"/>
    <w:rPr>
      <w:rFonts w:eastAsia="Calibri" w:cs="Times New Roman"/>
      <w:strike/>
      <w:u w:val="single"/>
    </w:rPr>
  </w:style>
  <w:style w:type="character" w:customStyle="1" w:styleId="UnderliningChar">
    <w:name w:val="Underlining Char"/>
    <w:rsid w:val="00CA7158"/>
    <w:rPr>
      <w:rFonts w:ascii="Arial Narrow" w:hAnsi="Arial Narrow"/>
      <w:szCs w:val="24"/>
      <w:u w:val="single"/>
      <w:lang w:val="en-US" w:eastAsia="en-US" w:bidi="ar-SA"/>
    </w:rPr>
  </w:style>
  <w:style w:type="character" w:customStyle="1" w:styleId="CardTextChar">
    <w:name w:val="Card Text Char"/>
    <w:rsid w:val="00CA7158"/>
    <w:rPr>
      <w:rFonts w:ascii="Arial Narrow" w:hAnsi="Arial Narrow"/>
      <w:sz w:val="12"/>
      <w:szCs w:val="24"/>
      <w:lang w:val="en-US" w:eastAsia="en-US" w:bidi="ar-SA"/>
    </w:rPr>
  </w:style>
  <w:style w:type="character" w:customStyle="1" w:styleId="CiteChar">
    <w:name w:val="Cite Char"/>
    <w:aliases w:val="Heading 3 Char1,Citation Char,3: Cite Char1,Card Char,Heading 3 Char Char Char Char,Heading 3 Char Char Char1,Char Char2,cites Char Char,Heading 3 Char1 Char,Citation Char Char1 Char Char Char Char Char,Block Writing Char,Index Headers Char"/>
    <w:rsid w:val="00CA7158"/>
    <w:rPr>
      <w:rFonts w:ascii="Arial Narrow" w:hAnsi="Arial Narrow"/>
      <w:szCs w:val="24"/>
      <w:lang w:val="en-US" w:eastAsia="en-US" w:bidi="ar-SA"/>
    </w:rPr>
  </w:style>
  <w:style w:type="paragraph" w:customStyle="1" w:styleId="MicroText">
    <w:name w:val="MicroText"/>
    <w:basedOn w:val="Normal"/>
    <w:next w:val="Normal"/>
    <w:rsid w:val="00CA7158"/>
    <w:rPr>
      <w:rFonts w:eastAsia="Calibri" w:cs="Times New Roman"/>
      <w:sz w:val="12"/>
    </w:rPr>
  </w:style>
  <w:style w:type="character" w:customStyle="1" w:styleId="MicroTextChar">
    <w:name w:val="MicroText Char"/>
    <w:rsid w:val="00CA7158"/>
    <w:rPr>
      <w:rFonts w:ascii="Arial Narrow" w:hAnsi="Arial Narrow"/>
      <w:sz w:val="12"/>
      <w:szCs w:val="24"/>
      <w:lang w:val="en-US" w:eastAsia="en-US" w:bidi="ar-SA"/>
    </w:rPr>
  </w:style>
  <w:style w:type="paragraph" w:customStyle="1" w:styleId="Default">
    <w:name w:val="Default"/>
    <w:basedOn w:val="Normal"/>
    <w:rsid w:val="00CA7158"/>
    <w:pPr>
      <w:autoSpaceDE w:val="0"/>
      <w:autoSpaceDN w:val="0"/>
      <w:adjustRightInd w:val="0"/>
      <w:spacing w:after="200" w:line="276" w:lineRule="auto"/>
    </w:pPr>
    <w:rPr>
      <w:rFonts w:eastAsia="Calibri" w:cs="AKDPE C+ Utopia"/>
    </w:rPr>
  </w:style>
  <w:style w:type="paragraph" w:styleId="List">
    <w:name w:val="List"/>
    <w:basedOn w:val="Normal"/>
    <w:uiPriority w:val="99"/>
    <w:unhideWhenUsed/>
    <w:rsid w:val="00CA7158"/>
    <w:pPr>
      <w:contextualSpacing/>
    </w:pPr>
    <w:rPr>
      <w:rFonts w:eastAsia="Calibri" w:cs="Times New Roman"/>
    </w:rPr>
  </w:style>
  <w:style w:type="paragraph" w:customStyle="1" w:styleId="PageHeaderLine1">
    <w:name w:val="PageHeaderLine1"/>
    <w:basedOn w:val="Normal"/>
    <w:rsid w:val="00CA7158"/>
    <w:pPr>
      <w:tabs>
        <w:tab w:val="right" w:pos="10800"/>
      </w:tabs>
    </w:pPr>
    <w:rPr>
      <w:rFonts w:eastAsia="Calibri" w:cs="Times New Roman"/>
      <w:b/>
    </w:rPr>
  </w:style>
  <w:style w:type="paragraph" w:customStyle="1" w:styleId="PageHeaderLine2">
    <w:name w:val="PageHeaderLine2"/>
    <w:basedOn w:val="Normal"/>
    <w:next w:val="Normal"/>
    <w:rsid w:val="00CA7158"/>
    <w:pPr>
      <w:tabs>
        <w:tab w:val="right" w:pos="10800"/>
      </w:tabs>
      <w:spacing w:line="480" w:lineRule="auto"/>
    </w:pPr>
    <w:rPr>
      <w:rFonts w:eastAsia="Calibri" w:cs="Times New Roman"/>
      <w:b/>
    </w:rPr>
  </w:style>
  <w:style w:type="paragraph" w:customStyle="1" w:styleId="BlockHeadings">
    <w:name w:val="Block Headings"/>
    <w:next w:val="Nothing"/>
    <w:rsid w:val="00CA7158"/>
    <w:pPr>
      <w:jc w:val="center"/>
      <w:outlineLvl w:val="0"/>
    </w:pPr>
    <w:rPr>
      <w:rFonts w:ascii="Garamond" w:eastAsia="Calibri" w:hAnsi="Garamond" w:cs="Times New Roman"/>
      <w:b/>
      <w:caps/>
      <w:sz w:val="28"/>
      <w:szCs w:val="20"/>
      <w:u w:val="single"/>
    </w:rPr>
  </w:style>
  <w:style w:type="paragraph" w:customStyle="1" w:styleId="Nothing">
    <w:name w:val="Nothing"/>
    <w:rsid w:val="00CA7158"/>
    <w:pPr>
      <w:jc w:val="both"/>
    </w:pPr>
    <w:rPr>
      <w:rFonts w:ascii="Times New Roman" w:eastAsia="Calibri" w:hAnsi="Times New Roman" w:cs="Times New Roman"/>
      <w:sz w:val="20"/>
      <w:szCs w:val="20"/>
    </w:rPr>
  </w:style>
  <w:style w:type="paragraph" w:customStyle="1" w:styleId="Cards">
    <w:name w:val="Cards"/>
    <w:next w:val="Normal"/>
    <w:link w:val="CardsChar"/>
    <w:rsid w:val="00CA7158"/>
    <w:pPr>
      <w:widowControl w:val="0"/>
      <w:ind w:right="432"/>
    </w:pPr>
    <w:rPr>
      <w:rFonts w:ascii="Georgia" w:eastAsia="Times New Roman" w:hAnsi="Georgia" w:cs="Times New Roman"/>
      <w:sz w:val="22"/>
    </w:rPr>
  </w:style>
  <w:style w:type="paragraph" w:customStyle="1" w:styleId="Tags">
    <w:name w:val="Tags"/>
    <w:next w:val="Cites"/>
    <w:rsid w:val="00CA7158"/>
    <w:pPr>
      <w:widowControl w:val="0"/>
      <w:outlineLvl w:val="1"/>
    </w:pPr>
    <w:rPr>
      <w:rFonts w:ascii="Garamond" w:eastAsia="Calibri" w:hAnsi="Garamond" w:cs="Times New Roman"/>
      <w:b/>
      <w:sz w:val="20"/>
      <w:szCs w:val="20"/>
    </w:rPr>
  </w:style>
  <w:style w:type="paragraph" w:customStyle="1" w:styleId="Cites">
    <w:name w:val="Cites"/>
    <w:next w:val="Cards"/>
    <w:rsid w:val="00CA7158"/>
    <w:pPr>
      <w:widowControl w:val="0"/>
      <w:jc w:val="both"/>
      <w:outlineLvl w:val="2"/>
    </w:pPr>
    <w:rPr>
      <w:rFonts w:ascii="Garamond" w:eastAsia="Calibri" w:hAnsi="Garamond" w:cs="Times New Roman"/>
      <w:sz w:val="20"/>
      <w:szCs w:val="20"/>
    </w:rPr>
  </w:style>
  <w:style w:type="paragraph" w:customStyle="1" w:styleId="AuthorDate">
    <w:name w:val="AuthorDate"/>
    <w:next w:val="Nothing"/>
    <w:rsid w:val="00CA7158"/>
    <w:pPr>
      <w:widowControl w:val="0"/>
      <w:outlineLvl w:val="2"/>
    </w:pPr>
    <w:rPr>
      <w:rFonts w:ascii="Garamond" w:eastAsia="Calibri" w:hAnsi="Garamond" w:cs="Times New Roman"/>
      <w:b/>
      <w:sz w:val="20"/>
      <w:szCs w:val="20"/>
    </w:rPr>
  </w:style>
  <w:style w:type="character" w:customStyle="1" w:styleId="CardsFont12pt">
    <w:name w:val="Cards + Font 12pt"/>
    <w:rsid w:val="00CA7158"/>
    <w:rPr>
      <w:rFonts w:ascii="Garamond" w:hAnsi="Garamond"/>
      <w:sz w:val="22"/>
      <w:u w:val="single"/>
      <w:lang w:val="en-US" w:eastAsia="en-US" w:bidi="ar-SA"/>
    </w:rPr>
  </w:style>
  <w:style w:type="character" w:customStyle="1" w:styleId="CardsHighlight">
    <w:name w:val="Cards Highlight"/>
    <w:rsid w:val="00CA7158"/>
    <w:rPr>
      <w:rFonts w:ascii="Garamond" w:hAnsi="Garamond"/>
      <w:sz w:val="22"/>
      <w:u w:val="single"/>
      <w:bdr w:val="none" w:sz="0" w:space="0" w:color="auto"/>
      <w:shd w:val="clear" w:color="auto" w:fill="00FFFF"/>
    </w:rPr>
  </w:style>
  <w:style w:type="paragraph" w:customStyle="1" w:styleId="BlockHeaderHidden">
    <w:name w:val="Block Header Hidden"/>
    <w:next w:val="Nothing"/>
    <w:rsid w:val="00CA7158"/>
    <w:pPr>
      <w:jc w:val="center"/>
    </w:pPr>
    <w:rPr>
      <w:rFonts w:ascii="Times New Roman" w:eastAsia="Calibri" w:hAnsi="Times New Roman" w:cs="Times New Roman"/>
      <w:b/>
      <w:sz w:val="28"/>
      <w:szCs w:val="20"/>
    </w:rPr>
  </w:style>
  <w:style w:type="character" w:customStyle="1" w:styleId="UnderlinedtextChar">
    <w:name w:val="Underlined text Char"/>
    <w:rsid w:val="00CA7158"/>
    <w:rPr>
      <w:sz w:val="24"/>
      <w:szCs w:val="24"/>
      <w:u w:val="single"/>
      <w:lang w:val="en-US" w:eastAsia="en-US" w:bidi="ar-SA"/>
    </w:rPr>
  </w:style>
  <w:style w:type="paragraph" w:customStyle="1" w:styleId="Underlined">
    <w:name w:val="Underlined"/>
    <w:basedOn w:val="Normal"/>
    <w:rsid w:val="00CA7158"/>
    <w:rPr>
      <w:rFonts w:eastAsia="Calibri" w:cs="Times New Roman"/>
      <w:sz w:val="24"/>
      <w:u w:val="single"/>
    </w:rPr>
  </w:style>
  <w:style w:type="paragraph" w:customStyle="1" w:styleId="Shrink">
    <w:name w:val="Shrink"/>
    <w:link w:val="ShrinkChar"/>
    <w:rsid w:val="00CA7158"/>
    <w:pPr>
      <w:ind w:left="288" w:right="288"/>
    </w:pPr>
    <w:rPr>
      <w:rFonts w:ascii="Garamond" w:eastAsia="Times New Roman" w:hAnsi="Garamond" w:cs="Times New Roman"/>
      <w:sz w:val="12"/>
      <w:szCs w:val="20"/>
    </w:rPr>
  </w:style>
  <w:style w:type="character" w:customStyle="1" w:styleId="ShrinkChar">
    <w:name w:val="Shrink Char"/>
    <w:link w:val="Shrink"/>
    <w:rsid w:val="00CA7158"/>
    <w:rPr>
      <w:rFonts w:ascii="Garamond" w:eastAsia="Times New Roman" w:hAnsi="Garamond" w:cs="Times New Roman"/>
      <w:sz w:val="12"/>
      <w:szCs w:val="20"/>
    </w:rPr>
  </w:style>
  <w:style w:type="paragraph" w:customStyle="1" w:styleId="Normaltext">
    <w:name w:val="Normal text"/>
    <w:basedOn w:val="Normal"/>
    <w:autoRedefine/>
    <w:rsid w:val="00CA7158"/>
    <w:pPr>
      <w:tabs>
        <w:tab w:val="left" w:pos="0"/>
      </w:tabs>
    </w:pPr>
    <w:rPr>
      <w:rFonts w:eastAsia="Calibri" w:cs="Times New Roman"/>
      <w:b/>
      <w:sz w:val="24"/>
    </w:rPr>
  </w:style>
  <w:style w:type="character" w:customStyle="1" w:styleId="3CiteChar">
    <w:name w:val="3: Cite Char"/>
    <w:aliases w:val="Card Char Char"/>
    <w:rsid w:val="00CA7158"/>
    <w:rPr>
      <w:rFonts w:ascii="Garamond" w:hAnsi="Garamond"/>
      <w:szCs w:val="26"/>
      <w:lang w:val="en-US" w:eastAsia="en-US" w:bidi="ar-SA"/>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w:basedOn w:val="Normal"/>
    <w:qFormat/>
    <w:rsid w:val="00CA7158"/>
    <w:pPr>
      <w:widowControl w:val="0"/>
    </w:pPr>
    <w:rPr>
      <w:rFonts w:eastAsia="Calibri" w:cs="Times New Roman"/>
      <w:u w:val="single"/>
    </w:rPr>
  </w:style>
  <w:style w:type="paragraph" w:customStyle="1" w:styleId="SmallText">
    <w:name w:val="Small Text"/>
    <w:basedOn w:val="Normal"/>
    <w:next w:val="Normal"/>
    <w:link w:val="SmallTextChar"/>
    <w:rsid w:val="00CA7158"/>
    <w:rPr>
      <w:rFonts w:eastAsia="Calibri" w:cs="Times New Roman"/>
      <w:lang w:val="x-none" w:eastAsia="x-none"/>
    </w:rPr>
  </w:style>
  <w:style w:type="character" w:customStyle="1" w:styleId="citationiacgale">
    <w:name w:val="citation iac gale"/>
    <w:basedOn w:val="DefaultParagraphFont"/>
    <w:rsid w:val="00CA7158"/>
  </w:style>
  <w:style w:type="paragraph" w:customStyle="1" w:styleId="StyleHeading2Heading2CharCharCharCharCharCharCharCharH">
    <w:name w:val="Style Heading 2Heading 2 Char Char Char Char Char Char Char CharH..."/>
    <w:basedOn w:val="Heading2"/>
    <w:link w:val="StyleHeading2Heading2CharCharCharCharCharCharCharCharHChar"/>
    <w:rsid w:val="00CA7158"/>
    <w:pPr>
      <w:keepNext w:val="0"/>
      <w:keepLines w:val="0"/>
      <w:pageBreakBefore w:val="0"/>
      <w:spacing w:before="0"/>
      <w:jc w:val="left"/>
    </w:pPr>
    <w:rPr>
      <w:rFonts w:eastAsia="Calibri" w:cs="Times New Roman"/>
      <w:bCs/>
      <w:color w:val="000000"/>
      <w:sz w:val="22"/>
      <w:u w:val="none"/>
      <w:lang w:val="x-none" w:eastAsia="x-none"/>
    </w:rPr>
  </w:style>
  <w:style w:type="character" w:customStyle="1" w:styleId="StyleHeading2Heading2CharCharCharCharCharCharCharCharHChar">
    <w:name w:val="Style Heading 2Heading 2 Char Char Char Char Char Char Char CharH... Char"/>
    <w:link w:val="StyleHeading2Heading2CharCharCharCharCharCharCharCharH"/>
    <w:rsid w:val="00CA7158"/>
    <w:rPr>
      <w:rFonts w:ascii="Calibri" w:eastAsia="Calibri" w:hAnsi="Calibri" w:cs="Times New Roman"/>
      <w:b/>
      <w:color w:val="000000"/>
      <w:sz w:val="22"/>
      <w:szCs w:val="26"/>
      <w:lang w:val="x-none" w:eastAsia="x-none"/>
    </w:rPr>
  </w:style>
  <w:style w:type="paragraph" w:customStyle="1" w:styleId="Microtext0">
    <w:name w:val="Microtext"/>
    <w:basedOn w:val="Normal"/>
    <w:next w:val="Normal"/>
    <w:link w:val="MicrotextChar0"/>
    <w:qFormat/>
    <w:rsid w:val="00CA7158"/>
    <w:rPr>
      <w:rFonts w:eastAsia="Cambria" w:cs="Times New Roman"/>
      <w:sz w:val="12"/>
    </w:rPr>
  </w:style>
  <w:style w:type="character" w:customStyle="1" w:styleId="MicrotextChar0">
    <w:name w:val="Microtext Char"/>
    <w:link w:val="Microtext0"/>
    <w:rsid w:val="00CA7158"/>
    <w:rPr>
      <w:rFonts w:ascii="Calibri" w:eastAsia="Cambria" w:hAnsi="Calibri" w:cs="Times New Roman"/>
      <w:sz w:val="12"/>
      <w:szCs w:val="22"/>
    </w:rPr>
  </w:style>
  <w:style w:type="paragraph" w:customStyle="1" w:styleId="TagCite">
    <w:name w:val="TagCite"/>
    <w:basedOn w:val="Heading1"/>
    <w:rsid w:val="00CA7158"/>
    <w:pPr>
      <w:keepNext w:val="0"/>
      <w:keepLines w:val="0"/>
      <w:pBdr>
        <w:top w:val="none" w:sz="0" w:space="0" w:color="auto"/>
        <w:left w:val="none" w:sz="0" w:space="0" w:color="auto"/>
        <w:bottom w:val="none" w:sz="0" w:space="0" w:color="auto"/>
        <w:right w:val="none" w:sz="0" w:space="0" w:color="auto"/>
      </w:pBdr>
      <w:spacing w:before="0"/>
      <w:jc w:val="left"/>
      <w:outlineLvl w:val="9"/>
    </w:pPr>
    <w:rPr>
      <w:rFonts w:eastAsia="Times New Roman" w:cs="Times New Roman"/>
      <w:bCs/>
      <w:sz w:val="20"/>
      <w:szCs w:val="24"/>
      <w:lang w:val="x-none" w:eastAsia="x-none"/>
    </w:rPr>
  </w:style>
  <w:style w:type="character" w:customStyle="1" w:styleId="underline">
    <w:name w:val="underline"/>
    <w:link w:val="textbold"/>
    <w:qFormat/>
    <w:rsid w:val="00CA7158"/>
    <w:rPr>
      <w:rFonts w:ascii="Georgia" w:hAnsi="Georgia"/>
      <w:u w:val="single"/>
    </w:rPr>
  </w:style>
  <w:style w:type="character" w:customStyle="1" w:styleId="term1">
    <w:name w:val="term1"/>
    <w:basedOn w:val="DefaultParagraphFont"/>
    <w:rsid w:val="00CA7158"/>
  </w:style>
  <w:style w:type="paragraph" w:styleId="BalloonText">
    <w:name w:val="Balloon Text"/>
    <w:basedOn w:val="Normal"/>
    <w:link w:val="BalloonTextChar"/>
    <w:uiPriority w:val="99"/>
    <w:unhideWhenUsed/>
    <w:rsid w:val="00CA7158"/>
    <w:rPr>
      <w:rFonts w:ascii="Tahoma" w:eastAsia="Calibri" w:hAnsi="Tahoma" w:cs="Tahoma"/>
      <w:szCs w:val="16"/>
    </w:rPr>
  </w:style>
  <w:style w:type="character" w:customStyle="1" w:styleId="BalloonTextChar">
    <w:name w:val="Balloon Text Char"/>
    <w:basedOn w:val="DefaultParagraphFont"/>
    <w:link w:val="BalloonText"/>
    <w:uiPriority w:val="99"/>
    <w:rsid w:val="00CA7158"/>
    <w:rPr>
      <w:rFonts w:ascii="Tahoma" w:eastAsia="Calibri" w:hAnsi="Tahoma" w:cs="Tahoma"/>
      <w:sz w:val="22"/>
      <w:szCs w:val="16"/>
    </w:rPr>
  </w:style>
  <w:style w:type="paragraph" w:customStyle="1" w:styleId="StyleNormalWebNormalWebChar1CharNormalWebCharCharC">
    <w:name w:val="Style Normal (Web)Normal (Web) Char1 CharNormal (Web) Char Char C..."/>
    <w:basedOn w:val="NormalWeb"/>
    <w:rsid w:val="00CA7158"/>
    <w:pPr>
      <w:widowControl w:val="0"/>
    </w:pPr>
    <w:rPr>
      <w:color w:val="000000"/>
      <w:szCs w:val="20"/>
    </w:rPr>
  </w:style>
  <w:style w:type="character" w:customStyle="1" w:styleId="apple-style-span">
    <w:name w:val="apple-style-span"/>
    <w:basedOn w:val="DefaultParagraphFont"/>
    <w:rsid w:val="00CA7158"/>
  </w:style>
  <w:style w:type="paragraph" w:customStyle="1" w:styleId="citenon-bold">
    <w:name w:val="cite non-bold"/>
    <w:basedOn w:val="Normal"/>
    <w:rsid w:val="00CA7158"/>
    <w:rPr>
      <w:rFonts w:eastAsia="Calibri" w:cs="Times New Roman"/>
      <w:sz w:val="24"/>
    </w:rPr>
  </w:style>
  <w:style w:type="character" w:customStyle="1" w:styleId="cite">
    <w:name w:val="cite"/>
    <w:aliases w:val="Char Char Char1, Char Char Char1,Underlined Text Char,Heading 3 Char Char1,Read Char Char1,Heading 3 Char Char1 Char Char Char,Read Char Char1 Char Char Char,Read Char Char Char"/>
    <w:rsid w:val="00CA7158"/>
    <w:rPr>
      <w:rFonts w:ascii="Georgia" w:hAnsi="Georgia"/>
      <w:b/>
      <w:sz w:val="22"/>
      <w:u w:val="none"/>
    </w:rPr>
  </w:style>
  <w:style w:type="character" w:customStyle="1" w:styleId="BoldUnderlining">
    <w:name w:val="Bold Underlining"/>
    <w:rsid w:val="00CA7158"/>
    <w:rPr>
      <w:u w:val="single"/>
    </w:rPr>
  </w:style>
  <w:style w:type="paragraph" w:customStyle="1" w:styleId="Emphasis1">
    <w:name w:val="Emphasis1"/>
    <w:rsid w:val="00CA7158"/>
    <w:rPr>
      <w:rFonts w:ascii="Times New Roman" w:eastAsia="Times New Roman" w:hAnsi="Times New Roman" w:cs="Times New Roman"/>
      <w:bCs/>
      <w:szCs w:val="27"/>
      <w:u w:val="thick"/>
    </w:rPr>
  </w:style>
  <w:style w:type="paragraph" w:customStyle="1" w:styleId="Reference">
    <w:name w:val="Reference"/>
    <w:qFormat/>
    <w:rsid w:val="00CA7158"/>
    <w:rPr>
      <w:rFonts w:ascii="Times New Roman" w:eastAsia="Times New Roman" w:hAnsi="Times New Roman" w:cs="Times New Roman"/>
      <w:b/>
      <w:bCs/>
      <w:szCs w:val="27"/>
      <w:u w:val="single"/>
    </w:rPr>
  </w:style>
  <w:style w:type="character" w:customStyle="1" w:styleId="inhoud">
    <w:name w:val="inhoud"/>
    <w:basedOn w:val="DefaultParagraphFont"/>
    <w:rsid w:val="00CA7158"/>
  </w:style>
  <w:style w:type="paragraph" w:customStyle="1" w:styleId="CardText2">
    <w:name w:val="Card Text 2"/>
    <w:basedOn w:val="Normal"/>
    <w:link w:val="CardText2Char"/>
    <w:rsid w:val="00CA7158"/>
    <w:rPr>
      <w:rFonts w:eastAsia="Calibri" w:cs="Times New Roman"/>
      <w:color w:val="000000"/>
      <w:u w:val="single"/>
      <w:lang w:val="x-none" w:eastAsia="x-none"/>
    </w:rPr>
  </w:style>
  <w:style w:type="character" w:customStyle="1" w:styleId="CardText2Char">
    <w:name w:val="Card Text 2 Char"/>
    <w:link w:val="CardText2"/>
    <w:rsid w:val="00CA7158"/>
    <w:rPr>
      <w:rFonts w:ascii="Calibri" w:eastAsia="Calibri" w:hAnsi="Calibri" w:cs="Times New Roman"/>
      <w:color w:val="000000"/>
      <w:sz w:val="22"/>
      <w:szCs w:val="22"/>
      <w:u w:val="single"/>
      <w:lang w:val="x-none" w:eastAsia="x-none"/>
    </w:rPr>
  </w:style>
  <w:style w:type="paragraph" w:customStyle="1" w:styleId="Debate-CardSmalltextF2">
    <w:name w:val="Debate- Card Small text F2"/>
    <w:basedOn w:val="Normal"/>
    <w:next w:val="Normal"/>
    <w:link w:val="Debate-CardSmalltextF2Char"/>
    <w:rsid w:val="00CA7158"/>
    <w:pPr>
      <w:spacing w:after="200"/>
      <w:contextualSpacing/>
    </w:pPr>
    <w:rPr>
      <w:rFonts w:eastAsia="Calibri" w:cs="Times New Roman"/>
      <w:sz w:val="14"/>
      <w:szCs w:val="20"/>
      <w:lang w:val="x-none" w:eastAsia="x-none"/>
    </w:rPr>
  </w:style>
  <w:style w:type="character" w:customStyle="1" w:styleId="Debate-CardSmalltextF2Char">
    <w:name w:val="Debate- Card Small text F2 Char"/>
    <w:link w:val="Debate-CardSmalltextF2"/>
    <w:locked/>
    <w:rsid w:val="00CA7158"/>
    <w:rPr>
      <w:rFonts w:ascii="Calibri" w:eastAsia="Calibri" w:hAnsi="Calibri" w:cs="Times New Roman"/>
      <w:sz w:val="14"/>
      <w:szCs w:val="20"/>
      <w:lang w:val="x-none" w:eastAsia="x-none"/>
    </w:rPr>
  </w:style>
  <w:style w:type="character" w:customStyle="1" w:styleId="CardsUnderlined">
    <w:name w:val="Cards Underlined"/>
    <w:rsid w:val="00CA7158"/>
    <w:rPr>
      <w:rFonts w:ascii="Helvetica" w:hAnsi="Helvetica"/>
      <w:sz w:val="22"/>
      <w:szCs w:val="24"/>
      <w:u w:val="single"/>
    </w:rPr>
  </w:style>
  <w:style w:type="character" w:customStyle="1" w:styleId="Cites-AuthorDate">
    <w:name w:val="Cites-Author/Date"/>
    <w:rsid w:val="00CA7158"/>
    <w:rPr>
      <w:rFonts w:ascii="Helvetica" w:hAnsi="Helvetica" w:cs="Helvetica"/>
      <w:b/>
      <w:sz w:val="22"/>
      <w:szCs w:val="24"/>
      <w:u w:val="single"/>
    </w:rPr>
  </w:style>
  <w:style w:type="character" w:customStyle="1" w:styleId="CardsChar">
    <w:name w:val="Cards Char"/>
    <w:link w:val="Cards"/>
    <w:rsid w:val="00CA7158"/>
    <w:rPr>
      <w:rFonts w:ascii="Georgia" w:eastAsia="Times New Roman" w:hAnsi="Georgia" w:cs="Times New Roman"/>
      <w:sz w:val="22"/>
    </w:rPr>
  </w:style>
  <w:style w:type="paragraph" w:customStyle="1" w:styleId="Debate-EmphasizedText-F5">
    <w:name w:val="Debate- Emphasized Text- F5"/>
    <w:basedOn w:val="Normal"/>
    <w:link w:val="Debate-EmphasizedText-F5Char"/>
    <w:rsid w:val="00CA7158"/>
    <w:pPr>
      <w:spacing w:after="200"/>
      <w:contextualSpacing/>
    </w:pPr>
    <w:rPr>
      <w:rFonts w:eastAsia="Calibri" w:cs="Times New Roman"/>
      <w:u w:val="single"/>
      <w:lang w:val="x-none" w:eastAsia="x-none"/>
    </w:rPr>
  </w:style>
  <w:style w:type="character" w:customStyle="1" w:styleId="Debate-EmphasizedText-F5Char">
    <w:name w:val="Debate- Emphasized Text- F5 Char"/>
    <w:link w:val="Debate-EmphasizedText-F5"/>
    <w:locked/>
    <w:rsid w:val="00CA7158"/>
    <w:rPr>
      <w:rFonts w:ascii="Calibri" w:eastAsia="Calibri" w:hAnsi="Calibri" w:cs="Times New Roman"/>
      <w:sz w:val="22"/>
      <w:szCs w:val="22"/>
      <w:u w:val="single"/>
      <w:lang w:val="x-none" w:eastAsia="x-none"/>
    </w:rPr>
  </w:style>
  <w:style w:type="paragraph" w:customStyle="1" w:styleId="Debate-CardTextUnderlined-F3">
    <w:name w:val="Debate- Card Text Underlined- F3"/>
    <w:basedOn w:val="Normal"/>
    <w:next w:val="NoSpacing"/>
    <w:link w:val="Debate-CardTextUnderlined-F3Char"/>
    <w:rsid w:val="00CA7158"/>
    <w:pPr>
      <w:spacing w:after="200"/>
      <w:contextualSpacing/>
    </w:pPr>
    <w:rPr>
      <w:rFonts w:eastAsia="Calibri" w:cs="Times New Roman"/>
      <w:u w:val="single"/>
      <w:lang w:val="x-none" w:eastAsia="x-none"/>
    </w:rPr>
  </w:style>
  <w:style w:type="character" w:customStyle="1" w:styleId="Debate-CardTextUnderlined-F3Char">
    <w:name w:val="Debate- Card Text Underlined- F3 Char"/>
    <w:link w:val="Debate-CardTextUnderlined-F3"/>
    <w:locked/>
    <w:rsid w:val="00CA7158"/>
    <w:rPr>
      <w:rFonts w:ascii="Calibri" w:eastAsia="Calibri" w:hAnsi="Calibri" w:cs="Times New Roman"/>
      <w:sz w:val="22"/>
      <w:szCs w:val="22"/>
      <w:u w:val="single"/>
      <w:lang w:val="x-none" w:eastAsia="x-none"/>
    </w:rPr>
  </w:style>
  <w:style w:type="paragraph" w:customStyle="1" w:styleId="CardTagandCite">
    <w:name w:val="Card Tag and Cite"/>
    <w:basedOn w:val="Normal"/>
    <w:next w:val="Normal"/>
    <w:link w:val="CardTagandCiteChar"/>
    <w:rsid w:val="00CA7158"/>
    <w:rPr>
      <w:rFonts w:eastAsia="Calibri" w:cs="Times New Roman"/>
      <w:b/>
      <w:lang w:val="x-none" w:eastAsia="x-none"/>
    </w:rPr>
  </w:style>
  <w:style w:type="character" w:customStyle="1" w:styleId="CardTagandCiteChar">
    <w:name w:val="Card Tag and Cite Char"/>
    <w:link w:val="CardTagandCite"/>
    <w:rsid w:val="00CA7158"/>
    <w:rPr>
      <w:rFonts w:ascii="Calibri" w:eastAsia="Calibri" w:hAnsi="Calibri" w:cs="Times New Roman"/>
      <w:b/>
      <w:sz w:val="22"/>
      <w:szCs w:val="22"/>
      <w:lang w:val="x-none" w:eastAsia="x-none"/>
    </w:rPr>
  </w:style>
  <w:style w:type="character" w:customStyle="1" w:styleId="SmallTextChar">
    <w:name w:val="Small Text Char"/>
    <w:link w:val="SmallText"/>
    <w:rsid w:val="00CA7158"/>
    <w:rPr>
      <w:rFonts w:ascii="Calibri" w:eastAsia="Calibri" w:hAnsi="Calibri" w:cs="Times New Roman"/>
      <w:sz w:val="22"/>
      <w:szCs w:val="22"/>
      <w:lang w:val="x-none" w:eastAsia="x-none"/>
    </w:rPr>
  </w:style>
  <w:style w:type="paragraph" w:customStyle="1" w:styleId="Cardtext0">
    <w:name w:val="Card text"/>
    <w:link w:val="CardtextChar0"/>
    <w:uiPriority w:val="99"/>
    <w:rsid w:val="00CA7158"/>
    <w:pPr>
      <w:widowControl w:val="0"/>
      <w:autoSpaceDE w:val="0"/>
      <w:autoSpaceDN w:val="0"/>
      <w:adjustRightInd w:val="0"/>
    </w:pPr>
    <w:rPr>
      <w:rFonts w:ascii="Georgia" w:eastAsia="Calibri" w:hAnsi="Georgia" w:cs="Times New Roman"/>
      <w:sz w:val="22"/>
      <w:szCs w:val="20"/>
      <w:u w:val="single"/>
    </w:rPr>
  </w:style>
  <w:style w:type="character" w:customStyle="1" w:styleId="CardtextChar0">
    <w:name w:val="Card text Char"/>
    <w:link w:val="Cardtext0"/>
    <w:uiPriority w:val="99"/>
    <w:locked/>
    <w:rsid w:val="00CA7158"/>
    <w:rPr>
      <w:rFonts w:ascii="Georgia" w:eastAsia="Calibri" w:hAnsi="Georgia" w:cs="Times New Roman"/>
      <w:sz w:val="22"/>
      <w:szCs w:val="20"/>
      <w:u w:val="single"/>
    </w:rPr>
  </w:style>
  <w:style w:type="character" w:customStyle="1" w:styleId="Emphasis2">
    <w:name w:val="Emphasis2"/>
    <w:rsid w:val="00CA7158"/>
    <w:rPr>
      <w:rFonts w:ascii="Georgia" w:hAnsi="Georgia" w:hint="default"/>
      <w:bCs w:val="0"/>
      <w:iCs/>
      <w:sz w:val="18"/>
      <w:u w:val="single"/>
    </w:rPr>
  </w:style>
  <w:style w:type="paragraph" w:customStyle="1" w:styleId="StyleHeading2Heading2Char2CharHeading2Char1CharCharHead">
    <w:name w:val="Style Heading 2Heading 2 Char2 CharHeading 2 Char1 Char CharHead..."/>
    <w:basedOn w:val="Heading2"/>
    <w:rsid w:val="00CA7158"/>
    <w:pPr>
      <w:keepNext w:val="0"/>
      <w:keepLines w:val="0"/>
      <w:pageBreakBefore w:val="0"/>
      <w:widowControl w:val="0"/>
      <w:suppressAutoHyphens/>
      <w:contextualSpacing/>
      <w:jc w:val="left"/>
    </w:pPr>
    <w:rPr>
      <w:rFonts w:eastAsia="Calibri" w:cs="Times New Roman"/>
      <w:b w:val="0"/>
      <w:bCs/>
      <w:sz w:val="22"/>
      <w:u w:val="none"/>
      <w:lang w:val="x-none" w:eastAsia="x-none"/>
    </w:rPr>
  </w:style>
  <w:style w:type="character" w:customStyle="1" w:styleId="Box">
    <w:name w:val="Box"/>
    <w:uiPriority w:val="1"/>
    <w:qFormat/>
    <w:rsid w:val="00CA7158"/>
    <w:rPr>
      <w:u w:val="single"/>
      <w:bdr w:val="none" w:sz="0" w:space="0" w:color="auto"/>
    </w:rPr>
  </w:style>
  <w:style w:type="character" w:customStyle="1" w:styleId="DebateUnderline">
    <w:name w:val="Debate Underline"/>
    <w:rsid w:val="00CA7158"/>
    <w:rPr>
      <w:rFonts w:ascii="Georgia" w:hAnsi="Georgia"/>
      <w:sz w:val="22"/>
      <w:u w:val="single"/>
    </w:rPr>
  </w:style>
  <w:style w:type="character" w:customStyle="1" w:styleId="BoldUnderline">
    <w:name w:val="BoldUnderline"/>
    <w:basedOn w:val="DefaultParagraphFont"/>
    <w:uiPriority w:val="1"/>
    <w:qFormat/>
    <w:rsid w:val="00CA7158"/>
    <w:rPr>
      <w:rFonts w:ascii="Arial" w:hAnsi="Arial"/>
      <w:b/>
      <w:sz w:val="20"/>
      <w:u w:val="single"/>
    </w:rPr>
  </w:style>
  <w:style w:type="character" w:customStyle="1" w:styleId="UnderlineBold">
    <w:name w:val="Underline + Bold"/>
    <w:basedOn w:val="DefaultParagraphFont"/>
    <w:uiPriority w:val="1"/>
    <w:qFormat/>
    <w:rsid w:val="00CA7158"/>
    <w:rPr>
      <w:b/>
      <w:bCs w:val="0"/>
      <w:sz w:val="20"/>
      <w:u w:val="single"/>
    </w:rPr>
  </w:style>
  <w:style w:type="character" w:customStyle="1" w:styleId="Heading4Char1">
    <w:name w:val="Heading 4 Char1"/>
    <w:aliases w:val="Underlined Char1,small text Char,Big card Char1"/>
    <w:rsid w:val="00CA7158"/>
    <w:rPr>
      <w:rFonts w:ascii="Garamond" w:hAnsi="Garamond"/>
      <w:szCs w:val="28"/>
      <w:u w:val="single"/>
      <w:lang w:val="en-US" w:eastAsia="en-US" w:bidi="ar-SA"/>
    </w:rPr>
  </w:style>
  <w:style w:type="paragraph" w:customStyle="1" w:styleId="textbold">
    <w:name w:val="text bold"/>
    <w:basedOn w:val="Normal"/>
    <w:link w:val="underline"/>
    <w:qFormat/>
    <w:rsid w:val="00CA7158"/>
    <w:pPr>
      <w:ind w:left="720"/>
      <w:jc w:val="both"/>
    </w:pPr>
    <w:rPr>
      <w:rFonts w:ascii="Georgia" w:hAnsi="Georgia"/>
      <w:sz w:val="24"/>
      <w:u w:val="single"/>
    </w:rPr>
  </w:style>
  <w:style w:type="paragraph" w:customStyle="1" w:styleId="DebateNormal">
    <w:name w:val="DebateNormal"/>
    <w:basedOn w:val="Normal"/>
    <w:link w:val="DebateNormalChar"/>
    <w:qFormat/>
    <w:rsid w:val="00CA7158"/>
    <w:pPr>
      <w:spacing w:line="276" w:lineRule="auto"/>
    </w:pPr>
    <w:rPr>
      <w:rFonts w:eastAsia="Calibri" w:cs="Times New Roman"/>
      <w:sz w:val="20"/>
      <w:szCs w:val="20"/>
    </w:rPr>
  </w:style>
  <w:style w:type="character" w:customStyle="1" w:styleId="DebateNormalChar">
    <w:name w:val="DebateNormal Char"/>
    <w:basedOn w:val="DefaultParagraphFont"/>
    <w:link w:val="DebateNormal"/>
    <w:rsid w:val="00CA7158"/>
    <w:rPr>
      <w:rFonts w:ascii="Calibri" w:eastAsia="Calibri" w:hAnsi="Calibri" w:cs="Times New Roman"/>
      <w:sz w:val="20"/>
      <w:szCs w:val="20"/>
    </w:rPr>
  </w:style>
  <w:style w:type="paragraph" w:customStyle="1" w:styleId="DebateUnderline0">
    <w:name w:val="DebateUnderline"/>
    <w:basedOn w:val="DebateNormal"/>
    <w:link w:val="DebateUnderlineChar"/>
    <w:qFormat/>
    <w:rsid w:val="00CA7158"/>
    <w:rPr>
      <w:u w:val="single"/>
    </w:rPr>
  </w:style>
  <w:style w:type="paragraph" w:customStyle="1" w:styleId="DebateEmphasis">
    <w:name w:val="DebateEmphasis"/>
    <w:basedOn w:val="DebateUnderline0"/>
    <w:link w:val="DebateEmphasisChar"/>
    <w:qFormat/>
    <w:rsid w:val="00CA7158"/>
    <w:rPr>
      <w:b/>
    </w:rPr>
  </w:style>
  <w:style w:type="character" w:customStyle="1" w:styleId="DebateUnderlineChar">
    <w:name w:val="DebateUnderline Char"/>
    <w:basedOn w:val="DebateNormalChar"/>
    <w:link w:val="DebateUnderline0"/>
    <w:rsid w:val="00CA7158"/>
    <w:rPr>
      <w:rFonts w:ascii="Calibri" w:eastAsia="Calibri" w:hAnsi="Calibri" w:cs="Times New Roman"/>
      <w:sz w:val="20"/>
      <w:szCs w:val="20"/>
      <w:u w:val="single"/>
    </w:rPr>
  </w:style>
  <w:style w:type="character" w:customStyle="1" w:styleId="DebateEmphasisChar">
    <w:name w:val="DebateEmphasis Char"/>
    <w:basedOn w:val="DebateUnderlineChar"/>
    <w:link w:val="DebateEmphasis"/>
    <w:rsid w:val="00CA7158"/>
    <w:rPr>
      <w:rFonts w:ascii="Calibri" w:eastAsia="Calibri" w:hAnsi="Calibri" w:cs="Times New Roman"/>
      <w:b/>
      <w:sz w:val="20"/>
      <w:szCs w:val="20"/>
      <w:u w:val="single"/>
    </w:rPr>
  </w:style>
  <w:style w:type="character" w:customStyle="1" w:styleId="small">
    <w:name w:val="small"/>
    <w:basedOn w:val="DefaultParagraphFont"/>
    <w:rsid w:val="00CA7158"/>
  </w:style>
  <w:style w:type="character" w:customStyle="1" w:styleId="hit">
    <w:name w:val="hit"/>
    <w:basedOn w:val="DefaultParagraphFont"/>
    <w:rsid w:val="00CA7158"/>
  </w:style>
  <w:style w:type="character" w:customStyle="1" w:styleId="verdana">
    <w:name w:val="verdana"/>
    <w:basedOn w:val="DefaultParagraphFont"/>
    <w:rsid w:val="00CA7158"/>
  </w:style>
  <w:style w:type="character" w:customStyle="1" w:styleId="TitleChar">
    <w:name w:val="Title Char"/>
    <w:basedOn w:val="DefaultParagraphFont"/>
    <w:link w:val="Title"/>
    <w:uiPriority w:val="1"/>
    <w:qFormat/>
    <w:locked/>
    <w:rsid w:val="00CA7158"/>
    <w:rPr>
      <w:rFonts w:ascii="Georgia" w:hAnsi="Georgia"/>
      <w:u w:val="single"/>
    </w:rPr>
  </w:style>
  <w:style w:type="paragraph" w:styleId="Title">
    <w:name w:val="Title"/>
    <w:basedOn w:val="Normal"/>
    <w:next w:val="Normal"/>
    <w:link w:val="TitleChar"/>
    <w:uiPriority w:val="1"/>
    <w:qFormat/>
    <w:rsid w:val="00CA7158"/>
    <w:pPr>
      <w:outlineLvl w:val="0"/>
    </w:pPr>
    <w:rPr>
      <w:rFonts w:ascii="Georgia" w:hAnsi="Georgia"/>
      <w:sz w:val="24"/>
      <w:u w:val="single"/>
    </w:rPr>
  </w:style>
  <w:style w:type="character" w:customStyle="1" w:styleId="TitleChar1">
    <w:name w:val="Title Char1"/>
    <w:basedOn w:val="DefaultParagraphFont"/>
    <w:uiPriority w:val="10"/>
    <w:rsid w:val="00CA7158"/>
    <w:rPr>
      <w:rFonts w:asciiTheme="majorHAnsi" w:eastAsiaTheme="majorEastAsia" w:hAnsiTheme="majorHAnsi" w:cstheme="majorBidi"/>
      <w:color w:val="17365D" w:themeColor="text2" w:themeShade="BF"/>
      <w:spacing w:val="5"/>
      <w:kern w:val="28"/>
      <w:sz w:val="52"/>
      <w:szCs w:val="52"/>
    </w:rPr>
  </w:style>
  <w:style w:type="character" w:customStyle="1" w:styleId="author">
    <w:name w:val="author"/>
    <w:basedOn w:val="DefaultParagraphFont"/>
    <w:rsid w:val="00CA7158"/>
    <w:rPr>
      <w:rFonts w:ascii="Times New Roman" w:hAnsi="Times New Roman"/>
      <w:b/>
      <w:sz w:val="24"/>
    </w:rPr>
  </w:style>
  <w:style w:type="paragraph" w:customStyle="1" w:styleId="Normal1">
    <w:name w:val="Normal1"/>
    <w:basedOn w:val="Normal"/>
    <w:rsid w:val="00CA7158"/>
    <w:rPr>
      <w:rFonts w:eastAsia="Times New Roman" w:cs="Times New Roman"/>
      <w:sz w:val="20"/>
      <w:szCs w:val="20"/>
    </w:rPr>
  </w:style>
  <w:style w:type="paragraph" w:customStyle="1" w:styleId="DebateLanguage">
    <w:name w:val="DebateLanguage"/>
    <w:basedOn w:val="Normal"/>
    <w:link w:val="DebateLanguageChar"/>
    <w:rsid w:val="00CA7158"/>
    <w:pPr>
      <w:spacing w:line="276" w:lineRule="auto"/>
    </w:pPr>
    <w:rPr>
      <w:rFonts w:eastAsia="Calibri" w:cs="Times New Roman"/>
      <w:strike/>
      <w:sz w:val="24"/>
      <w:u w:val="single"/>
    </w:rPr>
  </w:style>
  <w:style w:type="character" w:customStyle="1" w:styleId="DebateLanguageChar">
    <w:name w:val="DebateLanguage Char"/>
    <w:basedOn w:val="DefaultParagraphFont"/>
    <w:link w:val="DebateLanguage"/>
    <w:rsid w:val="00CA7158"/>
    <w:rPr>
      <w:rFonts w:ascii="Calibri" w:eastAsia="Calibri" w:hAnsi="Calibri" w:cs="Times New Roman"/>
      <w:strike/>
      <w:szCs w:val="22"/>
      <w:u w:val="single"/>
    </w:rPr>
  </w:style>
  <w:style w:type="character" w:customStyle="1" w:styleId="subhdb">
    <w:name w:val="subhd_b"/>
    <w:basedOn w:val="DefaultParagraphFont"/>
    <w:rsid w:val="00CA7158"/>
  </w:style>
  <w:style w:type="character" w:customStyle="1" w:styleId="f9black">
    <w:name w:val="f9black"/>
    <w:basedOn w:val="DefaultParagraphFont"/>
    <w:rsid w:val="00CA7158"/>
  </w:style>
  <w:style w:type="character" w:customStyle="1" w:styleId="homecentertextnormal">
    <w:name w:val="homecentertextnormal"/>
    <w:basedOn w:val="DefaultParagraphFont"/>
    <w:rsid w:val="00CA7158"/>
  </w:style>
  <w:style w:type="character" w:customStyle="1" w:styleId="Style6pt1">
    <w:name w:val="Style 6 pt1"/>
    <w:rsid w:val="00CA7158"/>
    <w:rPr>
      <w:sz w:val="12"/>
    </w:rPr>
  </w:style>
  <w:style w:type="character" w:styleId="Strong">
    <w:name w:val="Strong"/>
    <w:basedOn w:val="DefaultParagraphFont"/>
    <w:uiPriority w:val="22"/>
    <w:qFormat/>
    <w:rsid w:val="00CA7158"/>
    <w:rPr>
      <w:sz w:val="24"/>
      <w:u w:val="thick"/>
    </w:rPr>
  </w:style>
  <w:style w:type="character" w:customStyle="1" w:styleId="StyleBold">
    <w:name w:val="Style Bold"/>
    <w:basedOn w:val="DefaultParagraphFont"/>
    <w:uiPriority w:val="9"/>
    <w:semiHidden/>
    <w:rsid w:val="00CA7158"/>
    <w:rPr>
      <w:b/>
      <w:bCs/>
    </w:rPr>
  </w:style>
  <w:style w:type="character" w:styleId="HTMLCite">
    <w:name w:val="HTML Cite"/>
    <w:basedOn w:val="DefaultParagraphFont"/>
    <w:uiPriority w:val="99"/>
    <w:semiHidden/>
    <w:unhideWhenUsed/>
    <w:rsid w:val="00CA7158"/>
    <w:rPr>
      <w:i/>
      <w:iCs/>
    </w:rPr>
  </w:style>
  <w:style w:type="character" w:customStyle="1" w:styleId="slug-pub-date">
    <w:name w:val="slug-pub-date"/>
    <w:basedOn w:val="DefaultParagraphFont"/>
    <w:rsid w:val="00CA7158"/>
  </w:style>
  <w:style w:type="character" w:customStyle="1" w:styleId="slug-vol">
    <w:name w:val="slug-vol"/>
    <w:basedOn w:val="DefaultParagraphFont"/>
    <w:rsid w:val="00CA7158"/>
  </w:style>
  <w:style w:type="character" w:customStyle="1" w:styleId="slug-issue">
    <w:name w:val="slug-issue"/>
    <w:basedOn w:val="DefaultParagraphFont"/>
    <w:rsid w:val="00CA7158"/>
  </w:style>
  <w:style w:type="character" w:styleId="CommentReference">
    <w:name w:val="annotation reference"/>
    <w:basedOn w:val="DefaultParagraphFont"/>
    <w:uiPriority w:val="99"/>
    <w:semiHidden/>
    <w:unhideWhenUsed/>
    <w:rsid w:val="00CA715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cis.org.au/POLICY/summer%2007-08/saunders_summer07.html" TargetMode="External"/><Relationship Id="rId18" Type="http://schemas.openxmlformats.org/officeDocument/2006/relationships/hyperlink" Target="http://www.polis.leeds.ac.uk/assets/files/students/student-journal/ug-summer-12/charles-daniel.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en.wikipedia.org/wiki/Australian_Graduate_School_of_Management" TargetMode="External"/><Relationship Id="rId17" Type="http://schemas.openxmlformats.org/officeDocument/2006/relationships/hyperlink" Target="http://www.odihpn.org/humanitarian-exchange-magazine/issue-44/military-responses-to-natural-disasters-last-resort-or-inevitable-trend" TargetMode="External"/><Relationship Id="rId2" Type="http://schemas.openxmlformats.org/officeDocument/2006/relationships/customXml" Target="../customXml/item2.xml"/><Relationship Id="rId16" Type="http://schemas.openxmlformats.org/officeDocument/2006/relationships/hyperlink" Target="http://www.cis.org.au/POLICY/summer%2007-08/saunders_summer07.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jstor.org/stable/4500252" TargetMode="External"/><Relationship Id="rId5" Type="http://schemas.openxmlformats.org/officeDocument/2006/relationships/styles" Target="styles.xml"/><Relationship Id="rId15" Type="http://schemas.openxmlformats.org/officeDocument/2006/relationships/hyperlink" Target="http://www.cis.org.au/POLICY/summer%2007-08/saunders_summer07.html"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cis.org.au/POLICY/summer%2007-08/saunders_summer07.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ecordov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6A2578-26FE-4A0F-9115-ACC3503EFE8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1FB3668-2595-4921-9860-A4C480CEF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722792A-A0A0-410B-9D1E-50B5A65255E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37</TotalTime>
  <Pages>32</Pages>
  <Words>55657</Words>
  <Characters>317249</Characters>
  <Application>Microsoft Office Word</Application>
  <DocSecurity>0</DocSecurity>
  <Lines>2643</Lines>
  <Paragraphs>744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372162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Bricker</dc:creator>
  <cp:keywords/>
  <dc:description/>
  <cp:lastModifiedBy>16ECORDOVES, Team 2013</cp:lastModifiedBy>
  <cp:revision>7</cp:revision>
  <dcterms:created xsi:type="dcterms:W3CDTF">2014-07-20T02:57:00Z</dcterms:created>
  <dcterms:modified xsi:type="dcterms:W3CDTF">2014-07-25T04:22:00Z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