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0475" w:rsidRDefault="001F0475" w:rsidP="001F0475">
      <w:pPr>
        <w:pStyle w:val="Heading2"/>
      </w:pPr>
      <w:r>
        <w:t>1AC</w:t>
      </w:r>
    </w:p>
    <w:p w:rsidR="001F0475" w:rsidRDefault="001F0475" w:rsidP="001F0475">
      <w:pPr>
        <w:pStyle w:val="Heading3"/>
      </w:pPr>
      <w:r>
        <w:t xml:space="preserve">1AC – squo </w:t>
      </w:r>
    </w:p>
    <w:p w:rsidR="001F0475" w:rsidRDefault="001F0475" w:rsidP="001F0475">
      <w:pPr>
        <w:pStyle w:val="Heading4"/>
      </w:pPr>
      <w:r>
        <w:t>Contention 1 is the status quo</w:t>
      </w:r>
    </w:p>
    <w:p w:rsidR="001F0475" w:rsidRDefault="001F0475" w:rsidP="001F0475"/>
    <w:p w:rsidR="001F0475" w:rsidRPr="002E0755" w:rsidRDefault="001F0475" w:rsidP="001F0475">
      <w:pPr>
        <w:pStyle w:val="Heading4"/>
        <w:rPr>
          <w:rFonts w:cs="Arial"/>
        </w:rPr>
      </w:pPr>
      <w:r>
        <w:rPr>
          <w:rFonts w:cs="Arial"/>
        </w:rPr>
        <w:t>Aquatic Invasive Species are flooding into the United States – ship ballast and lack of regulation</w:t>
      </w:r>
    </w:p>
    <w:p w:rsidR="001F0475" w:rsidRPr="002E0755" w:rsidRDefault="001F0475" w:rsidP="001F0475">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1F0475" w:rsidRDefault="001F0475" w:rsidP="001F0475">
      <w:pPr>
        <w:rPr>
          <w:sz w:val="16"/>
        </w:rPr>
      </w:pPr>
      <w:r w:rsidRPr="002E0755">
        <w:rPr>
          <w:sz w:val="16"/>
        </w:rPr>
        <w:t xml:space="preserve">Before addressing the prevention of AIS introduction, </w:t>
      </w:r>
      <w:r w:rsidRPr="002E0755">
        <w:rPr>
          <w:rStyle w:val="StyleUnderline"/>
        </w:rPr>
        <w:t>it is important</w:t>
      </w:r>
      <w:r w:rsidRPr="002E0755">
        <w:rPr>
          <w:sz w:val="16"/>
        </w:rPr>
        <w:t xml:space="preserve"> </w:t>
      </w:r>
      <w:r w:rsidRPr="002E0755">
        <w:rPr>
          <w:rStyle w:val="StyleUnderline"/>
        </w:rPr>
        <w:t>to understand how these organisms end up residing in a habitat that is foreign</w:t>
      </w:r>
      <w:r w:rsidRPr="002E0755">
        <w:rPr>
          <w:sz w:val="16"/>
        </w:rPr>
        <w:t xml:space="preserve"> to them </w:t>
      </w:r>
      <w:r w:rsidRPr="002E0755">
        <w:rPr>
          <w:rStyle w:val="StyleUnderline"/>
        </w:rPr>
        <w:t>in the first place</w:t>
      </w:r>
      <w:r w:rsidRPr="002E0755">
        <w:rPr>
          <w:sz w:val="16"/>
        </w:rPr>
        <w:t xml:space="preserve">. </w:t>
      </w:r>
      <w:r w:rsidRPr="002E0755">
        <w:rPr>
          <w:rStyle w:val="StyleUnderline"/>
        </w:rPr>
        <w:t>AIS arrive in new habitats with both intentional and unintentional assistance from humans</w:t>
      </w:r>
      <w:r w:rsidRPr="002E0755">
        <w:rPr>
          <w:sz w:val="16"/>
        </w:rPr>
        <w:t xml:space="preserve">! Intentional AIS introductions are not necessarily nefarious.8 In fact, </w:t>
      </w:r>
      <w:r w:rsidRPr="002E0755">
        <w:rPr>
          <w:rStyle w:val="StyleUnderline"/>
        </w:rPr>
        <w:t>intentional introductions can occur when a particular species is initially introduced for</w:t>
      </w:r>
      <w:r w:rsidRPr="002E0755">
        <w:rPr>
          <w:sz w:val="16"/>
        </w:rPr>
        <w:t xml:space="preserve"> its perceived or actual </w:t>
      </w:r>
      <w:r w:rsidRPr="002E0755">
        <w:rPr>
          <w:rStyle w:val="StyleUnderline"/>
        </w:rPr>
        <w:t>benefits</w:t>
      </w:r>
      <w:r w:rsidRPr="002E0755">
        <w:rPr>
          <w:sz w:val="16"/>
        </w:rPr>
        <w:t xml:space="preserve">.' For example, intentional introductions may be desirable for aquaculture or seafood production purposes, with the risk resulting from unexpected consequences or improper control of such species.'" </w:t>
      </w:r>
      <w:r w:rsidRPr="002E0755">
        <w:rPr>
          <w:rStyle w:val="StyleUnderline"/>
        </w:rPr>
        <w:t xml:space="preserve">Other methods of AIS introduction include </w:t>
      </w:r>
      <w:r w:rsidRPr="002E0755">
        <w:rPr>
          <w:sz w:val="16"/>
        </w:rPr>
        <w:t xml:space="preserve">the </w:t>
      </w:r>
      <w:r w:rsidRPr="002E0755">
        <w:rPr>
          <w:rStyle w:val="StyleUnderline"/>
        </w:rPr>
        <w:t>ballast water</w:t>
      </w:r>
      <w:r w:rsidRPr="002E0755">
        <w:rPr>
          <w:sz w:val="16"/>
        </w:rPr>
        <w:t xml:space="preserve"> of ships, </w:t>
      </w:r>
      <w:r w:rsidRPr="002E0755">
        <w:rPr>
          <w:rStyle w:val="StyleUnderline"/>
        </w:rPr>
        <w:t>recreational boating, live fishing bait, aquarium releases, canals, and semi-submersible oil platforms</w:t>
      </w:r>
      <w:r w:rsidRPr="002E0755">
        <w:rPr>
          <w:sz w:val="16"/>
        </w:rPr>
        <w:t xml:space="preserve">." Ballast water is the primary means of AIS introduction and is a significant part of what is addressed by the statutory and regulatory regime.'2 Thus, it is worthwhile to gain a better understanding of this process. </w:t>
      </w:r>
      <w:r w:rsidRPr="002E0755">
        <w:rPr>
          <w:rStyle w:val="StyleUnderline"/>
        </w:rPr>
        <w:t>Whenever a ship travels from port to port</w:t>
      </w:r>
      <w:r w:rsidRPr="002E0755">
        <w:rPr>
          <w:sz w:val="16"/>
        </w:rPr>
        <w:t xml:space="preserve">, either without cargo or with anything less than a full capacity of cargo on board, </w:t>
      </w:r>
      <w:r w:rsidRPr="002E0755">
        <w:rPr>
          <w:rStyle w:val="StyleUnderline"/>
        </w:rPr>
        <w:t>it must take on ballast water</w:t>
      </w:r>
      <w:r w:rsidRPr="002E0755">
        <w:rPr>
          <w:sz w:val="16"/>
        </w:rPr>
        <w:t xml:space="preserve"> before departing in order to make a transoceanic trip safely.'3 Upon arrival at a new port, </w:t>
      </w:r>
      <w:r w:rsidRPr="002E0755">
        <w:rPr>
          <w:rStyle w:val="StyleUnderline"/>
        </w:rPr>
        <w:t>the ship discharges its ballast water as it takes on the weight of cargo, releasing foreign water, and with it any organisms and eggs that may be in the ballast water,</w:t>
      </w:r>
      <w:r w:rsidRPr="002E0755">
        <w:rPr>
          <w:sz w:val="16"/>
        </w:rPr>
        <w:t xml:space="preserve"> into the waters of that port." Even ships that leave their original port with a full load of cargo (and thus no ballast water) retain some amount of residual water in their ballast tanks along with organisms and eggs that can be released into a foreign port during a later ballast discharge." </w:t>
      </w:r>
      <w:r w:rsidRPr="002E0755">
        <w:rPr>
          <w:rStyle w:val="StyleUnderline"/>
        </w:rPr>
        <w:t>Approximately 50,000 ships enter American ports from overseas</w:t>
      </w:r>
      <w:r w:rsidRPr="002E0755">
        <w:rPr>
          <w:sz w:val="16"/>
        </w:rPr>
        <w:t xml:space="preserve"> each year, </w:t>
      </w:r>
      <w:r w:rsidRPr="002E0755">
        <w:rPr>
          <w:rStyle w:val="StyleUnderline"/>
        </w:rPr>
        <w:t>and any given ship may hold</w:t>
      </w:r>
      <w:r w:rsidRPr="002E0755">
        <w:rPr>
          <w:sz w:val="16"/>
        </w:rPr>
        <w:t xml:space="preserve"> more than </w:t>
      </w:r>
      <w:r w:rsidRPr="002E0755">
        <w:rPr>
          <w:rStyle w:val="StyleUnderline"/>
        </w:rPr>
        <w:t>twenty-one million gallons of ballast water</w:t>
      </w:r>
      <w:r w:rsidRPr="002E0755">
        <w:rPr>
          <w:sz w:val="16"/>
        </w:rPr>
        <w:t xml:space="preserve">.'6 </w:t>
      </w:r>
      <w:proofErr w:type="gramStart"/>
      <w:r w:rsidRPr="002E0755">
        <w:rPr>
          <w:sz w:val="16"/>
        </w:rPr>
        <w:t>It</w:t>
      </w:r>
      <w:proofErr w:type="gramEnd"/>
      <w:r w:rsidRPr="002E0755">
        <w:rPr>
          <w:sz w:val="16"/>
        </w:rPr>
        <w:t xml:space="preserve"> is clear </w:t>
      </w:r>
      <w:r w:rsidRPr="002E0755">
        <w:rPr>
          <w:rStyle w:val="StyleUnderline"/>
        </w:rPr>
        <w:t>the risk of AIS introduction through ballast water discharges is significant</w:t>
      </w:r>
      <w:r w:rsidRPr="002E0755">
        <w:rPr>
          <w:sz w:val="16"/>
        </w:rPr>
        <w:t>.</w:t>
      </w:r>
    </w:p>
    <w:p w:rsidR="009955D7" w:rsidRDefault="009955D7" w:rsidP="001F0475">
      <w:pPr>
        <w:rPr>
          <w:sz w:val="16"/>
        </w:rPr>
      </w:pPr>
    </w:p>
    <w:p w:rsidR="00890CB7" w:rsidRDefault="001741C7" w:rsidP="001741C7">
      <w:pPr>
        <w:pStyle w:val="Heading4"/>
      </w:pPr>
      <w:r>
        <w:t>Aquatic Invasive Species are flooding into the United States – lakes prove</w:t>
      </w:r>
    </w:p>
    <w:p w:rsidR="009955D7" w:rsidRDefault="009955D7" w:rsidP="001F0475">
      <w:r w:rsidRPr="001741C7">
        <w:rPr>
          <w:rStyle w:val="Style13ptBold"/>
        </w:rPr>
        <w:t xml:space="preserve">Gunderson </w:t>
      </w:r>
      <w:r w:rsidR="001741C7" w:rsidRPr="001741C7">
        <w:rPr>
          <w:rStyle w:val="Style13ptBold"/>
        </w:rPr>
        <w:t>2013</w:t>
      </w:r>
      <w:r w:rsidR="001741C7">
        <w:t xml:space="preserve"> (Sep 19 2012, Minnesota Public Radio writer citing DNR (department of natural resources), “Aquatic invasive species by the numbers”, &lt;</w:t>
      </w:r>
      <w:hyperlink r:id="rId6" w:history="1">
        <w:r w:rsidR="001741C7" w:rsidRPr="00245456">
          <w:rPr>
            <w:rStyle w:val="Hyperlink"/>
          </w:rPr>
          <w:t>http://blogs.mprnews.org/statewide/2013/09/aquatic-invasive-species-by-the-numbers/</w:t>
        </w:r>
      </w:hyperlink>
      <w:r w:rsidR="001741C7">
        <w:t xml:space="preserve">&gt;) </w:t>
      </w:r>
    </w:p>
    <w:p w:rsidR="009955D7" w:rsidRDefault="009955D7" w:rsidP="001F0475">
      <w:r w:rsidRPr="001741C7">
        <w:rPr>
          <w:rStyle w:val="StyleUnderline"/>
        </w:rPr>
        <w:t>The current DNR infested waters list shows 138 lakes, rivers and wetlands infested with zebra mussels</w:t>
      </w:r>
      <w:r>
        <w:t xml:space="preserve">. The official list will be updated soon, but </w:t>
      </w:r>
      <w:r w:rsidRPr="001741C7">
        <w:rPr>
          <w:rStyle w:val="StyleUnderline"/>
        </w:rPr>
        <w:t>the latest information from the DNR’s AIS expert Heidi Wolf, lists 28 new lakes infested with zebra mussels this year</w:t>
      </w:r>
      <w:r>
        <w:t xml:space="preserve">. There are also a few lakes where DNR aquatic invasive species staff will look for zebra mussel evidence on boat lifts and docks as they come out of the water this fall. </w:t>
      </w:r>
      <w:r w:rsidRPr="001741C7">
        <w:rPr>
          <w:rStyle w:val="StyleUnderline"/>
        </w:rPr>
        <w:t>Zebra mussels are a focus of AIS efforts because of concerns about how they might affect lake ecosystems, but there are many other unwanted plants and animals making their way</w:t>
      </w:r>
      <w:r>
        <w:t xml:space="preserve"> </w:t>
      </w:r>
      <w:r w:rsidRPr="001741C7">
        <w:rPr>
          <w:rStyle w:val="StyleUnderline"/>
        </w:rPr>
        <w:t>to</w:t>
      </w:r>
      <w:r>
        <w:t xml:space="preserve"> Minnesota </w:t>
      </w:r>
      <w:r w:rsidRPr="001741C7">
        <w:rPr>
          <w:rStyle w:val="StyleUnderline"/>
        </w:rPr>
        <w:t>lakes</w:t>
      </w:r>
      <w:r>
        <w:t xml:space="preserve"> </w:t>
      </w:r>
      <w:r w:rsidRPr="001741C7">
        <w:rPr>
          <w:rStyle w:val="StyleUnderline"/>
        </w:rPr>
        <w:t>and</w:t>
      </w:r>
      <w:r>
        <w:t xml:space="preserve"> </w:t>
      </w:r>
      <w:r w:rsidRPr="001741C7">
        <w:rPr>
          <w:rStyle w:val="StyleUnderline"/>
        </w:rPr>
        <w:t>rivers</w:t>
      </w:r>
      <w:r>
        <w:t xml:space="preserve">. </w:t>
      </w:r>
      <w:r w:rsidRPr="001741C7">
        <w:rPr>
          <w:rStyle w:val="StyleUnderline"/>
        </w:rPr>
        <w:t xml:space="preserve">There have been seven new infestations of </w:t>
      </w:r>
      <w:proofErr w:type="gramStart"/>
      <w:r w:rsidRPr="001741C7">
        <w:rPr>
          <w:rStyle w:val="StyleUnderline"/>
        </w:rPr>
        <w:t>eurasian</w:t>
      </w:r>
      <w:proofErr w:type="gramEnd"/>
      <w:r w:rsidRPr="001741C7">
        <w:rPr>
          <w:rStyle w:val="StyleUnderline"/>
        </w:rPr>
        <w:t xml:space="preserve"> water milfoil this year and two new infestations of flowering rush</w:t>
      </w:r>
      <w:r>
        <w:t xml:space="preserve">. </w:t>
      </w:r>
      <w:r w:rsidRPr="001741C7">
        <w:rPr>
          <w:rStyle w:val="StyleUnderline"/>
        </w:rPr>
        <w:t>Spiny water fleas are another concern with two new infestations this year and faucet snails are another invasive species finding its way to more lakes</w:t>
      </w:r>
      <w:r>
        <w:t>. The DNR uses inspections and checkpoints as tools to enforce aquatic invasive species laws and prevent their spread. The DNR has data on 13 checkpoints it set up this summer.</w:t>
      </w:r>
    </w:p>
    <w:p w:rsidR="009955D7" w:rsidRDefault="009955D7" w:rsidP="001F0475"/>
    <w:p w:rsidR="001F0475" w:rsidRDefault="001F0475" w:rsidP="001F0475">
      <w:pPr>
        <w:rPr>
          <w:rStyle w:val="Style13ptBold"/>
        </w:rPr>
      </w:pPr>
      <w:r>
        <w:rPr>
          <w:rStyle w:val="Style13ptBold"/>
        </w:rPr>
        <w:t>Coordinated Federal Policy key – status quo state efforts are failing now</w:t>
      </w:r>
    </w:p>
    <w:p w:rsidR="001F0475" w:rsidRPr="00125F43" w:rsidRDefault="001F0475" w:rsidP="001F0475">
      <w:r>
        <w:rPr>
          <w:rStyle w:val="Style13ptBold"/>
        </w:rPr>
        <w:t>US Commission on Ocean Policy, 4</w:t>
      </w:r>
      <w:r w:rsidRPr="00125F43">
        <w:t xml:space="preserve"> ---- created by an act of the 106th United States Congress known as the Oceans Act of 2000. The commission's mandate was to establish findings and develop recommendations for a new and comprehensive national ocean policy (“CHAPTER 17:</w:t>
      </w:r>
    </w:p>
    <w:p w:rsidR="001F0475" w:rsidRPr="00125F43" w:rsidRDefault="001F0475" w:rsidP="001F0475">
      <w:r w:rsidRPr="00125F43">
        <w:t xml:space="preserve">PREVENTING THE SPREAD OF INVASIVE SPECIES”, </w:t>
      </w:r>
      <w:hyperlink r:id="rId7" w:history="1">
        <w:r w:rsidRPr="00125F43">
          <w:rPr>
            <w:rStyle w:val="Hyperlink"/>
          </w:rPr>
          <w:t>http://www.nobanis.org/files/Chapter17UScommissionOnOceanPolicy.pdf</w:t>
        </w:r>
      </w:hyperlink>
      <w:r w:rsidRPr="00125F43">
        <w:t>, RE)</w:t>
      </w:r>
    </w:p>
    <w:p w:rsidR="001F0475" w:rsidRPr="00125F43" w:rsidRDefault="001F0475" w:rsidP="001F0475">
      <w:pPr>
        <w:rPr>
          <w:rStyle w:val="StyleUnderline"/>
        </w:rPr>
      </w:pPr>
      <w:r w:rsidRPr="00125F43">
        <w:rPr>
          <w:rStyle w:val="StyleUnderline"/>
        </w:rPr>
        <w:t>Coordinated Action</w:t>
      </w:r>
      <w:r>
        <w:rPr>
          <w:rStyle w:val="StyleUnderline"/>
        </w:rPr>
        <w:t xml:space="preserve"> </w:t>
      </w:r>
      <w:proofErr w:type="gramStart"/>
      <w:r w:rsidRPr="00125F43">
        <w:rPr>
          <w:sz w:val="16"/>
        </w:rPr>
        <w:t>The</w:t>
      </w:r>
      <w:proofErr w:type="gramEnd"/>
      <w:r w:rsidRPr="00125F43">
        <w:rPr>
          <w:sz w:val="16"/>
        </w:rPr>
        <w:t xml:space="preserve"> </w:t>
      </w:r>
      <w:r w:rsidRPr="00125F43">
        <w:rPr>
          <w:rStyle w:val="StyleUnderline"/>
        </w:rPr>
        <w:t>Aquatic Nuisance Species Task Force and the National Invasive Species Council have made a start in</w:t>
      </w:r>
      <w:r>
        <w:rPr>
          <w:rStyle w:val="StyleUnderline"/>
        </w:rPr>
        <w:t xml:space="preserve"> </w:t>
      </w:r>
      <w:r w:rsidRPr="00125F43">
        <w:rPr>
          <w:rStyle w:val="StyleUnderline"/>
        </w:rPr>
        <w:t>coordinating federal agencies and stat</w:t>
      </w:r>
      <w:r w:rsidRPr="00125F43">
        <w:rPr>
          <w:sz w:val="16"/>
        </w:rPr>
        <w:t xml:space="preserve">es. Yet </w:t>
      </w:r>
      <w:r w:rsidRPr="00125F43">
        <w:rPr>
          <w:rStyle w:val="StyleUnderline"/>
        </w:rPr>
        <w:t>different priorities among the agencies constrain full cooperation</w:t>
      </w:r>
      <w:r>
        <w:rPr>
          <w:rStyle w:val="StyleUnderline"/>
        </w:rPr>
        <w:t xml:space="preserve"> </w:t>
      </w:r>
      <w:r w:rsidRPr="00125F43">
        <w:rPr>
          <w:rStyle w:val="StyleUnderline"/>
        </w:rPr>
        <w:t xml:space="preserve">in funding and implementing </w:t>
      </w:r>
      <w:r w:rsidRPr="00125F43">
        <w:rPr>
          <w:sz w:val="16"/>
        </w:rPr>
        <w:t>invasive species</w:t>
      </w:r>
      <w:r w:rsidRPr="00125F43">
        <w:rPr>
          <w:rStyle w:val="StyleUnderline"/>
        </w:rPr>
        <w:t xml:space="preserve"> programs</w:t>
      </w:r>
      <w:r w:rsidRPr="00125F43">
        <w:rPr>
          <w:sz w:val="16"/>
        </w:rPr>
        <w:t xml:space="preserve">. </w:t>
      </w:r>
      <w:r w:rsidRPr="00125F43">
        <w:rPr>
          <w:rStyle w:val="StyleUnderline"/>
        </w:rPr>
        <w:t>The ability to establish cross-agency goals is limited</w:t>
      </w:r>
      <w:r w:rsidRPr="00125F43">
        <w:rPr>
          <w:sz w:val="16"/>
        </w:rPr>
        <w:t xml:space="preserve">, and neither the task force nor the Council has established clear performance-oriented objectives in their work plans. </w:t>
      </w:r>
      <w:r w:rsidRPr="00125F43">
        <w:rPr>
          <w:rStyle w:val="StyleUnderline"/>
        </w:rPr>
        <w:t>Management of invasive species is particularly complicated because the initial source of the non-native</w:t>
      </w:r>
      <w:r>
        <w:rPr>
          <w:rStyle w:val="StyleUnderline"/>
        </w:rPr>
        <w:t xml:space="preserve"> </w:t>
      </w:r>
      <w:r w:rsidRPr="00125F43">
        <w:rPr>
          <w:rStyle w:val="StyleUnderline"/>
        </w:rPr>
        <w:t>specie</w:t>
      </w:r>
      <w:r w:rsidRPr="00125F43">
        <w:rPr>
          <w:sz w:val="16"/>
        </w:rPr>
        <w:t xml:space="preserve">s, the path of introduction, and the resulting ecological and economic impacts may be quite far removed from each other. </w:t>
      </w:r>
      <w:r w:rsidRPr="00125F43">
        <w:rPr>
          <w:rStyle w:val="StyleUnderline"/>
        </w:rPr>
        <w:t>This increases the need for close coordination among different jurisdictions.</w:t>
      </w:r>
      <w:r>
        <w:rPr>
          <w:rStyle w:val="StyleUnderline"/>
        </w:rPr>
        <w:t xml:space="preserve"> </w:t>
      </w:r>
      <w:r w:rsidRPr="00125F43">
        <w:rPr>
          <w:rStyle w:val="StyleUnderline"/>
        </w:rPr>
        <w:t xml:space="preserve">Although national standards are important </w:t>
      </w:r>
      <w:r w:rsidRPr="00125F43">
        <w:rPr>
          <w:sz w:val="16"/>
        </w:rPr>
        <w:t>for ballast water</w:t>
      </w:r>
      <w:r w:rsidRPr="00125F43">
        <w:rPr>
          <w:rStyle w:val="StyleUnderline"/>
        </w:rPr>
        <w:t>, coordinated regional or state actions may be</w:t>
      </w:r>
      <w:r>
        <w:rPr>
          <w:rStyle w:val="StyleUnderline"/>
        </w:rPr>
        <w:t xml:space="preserve"> </w:t>
      </w:r>
      <w:r w:rsidRPr="00125F43">
        <w:rPr>
          <w:rStyle w:val="StyleUnderline"/>
        </w:rPr>
        <w:t>more appropriate for other pathways.</w:t>
      </w:r>
      <w:r w:rsidRPr="00125F43">
        <w:rPr>
          <w:sz w:val="16"/>
        </w:rPr>
        <w:t xml:space="preserve"> </w:t>
      </w:r>
      <w:r w:rsidRPr="00125F43">
        <w:rPr>
          <w:rStyle w:val="StyleUnderline"/>
        </w:rPr>
        <w:t>The task force does promote the development of state plans, but has</w:t>
      </w:r>
      <w:r>
        <w:rPr>
          <w:rStyle w:val="StyleUnderline"/>
        </w:rPr>
        <w:t xml:space="preserve"> </w:t>
      </w:r>
      <w:r w:rsidRPr="00125F43">
        <w:rPr>
          <w:rStyle w:val="Emphasis"/>
        </w:rPr>
        <w:t>had only marginal success</w:t>
      </w:r>
      <w:r w:rsidRPr="00125F43">
        <w:rPr>
          <w:rStyle w:val="StyleUnderline"/>
        </w:rPr>
        <w:t xml:space="preserve"> in bringing resources to the regional panels and local authorities for</w:t>
      </w:r>
      <w:r>
        <w:rPr>
          <w:rStyle w:val="StyleUnderline"/>
        </w:rPr>
        <w:t xml:space="preserve"> </w:t>
      </w:r>
      <w:r w:rsidRPr="00125F43">
        <w:rPr>
          <w:rStyle w:val="StyleUnderline"/>
        </w:rPr>
        <w:t>implementation.</w:t>
      </w:r>
      <w:r>
        <w:rPr>
          <w:rStyle w:val="StyleUnderline"/>
        </w:rPr>
        <w:t xml:space="preserve"> </w:t>
      </w:r>
      <w:r w:rsidRPr="00125F43">
        <w:rPr>
          <w:sz w:val="16"/>
        </w:rPr>
        <w:t xml:space="preserve">While most management plans focus on unintentional introductions, </w:t>
      </w:r>
      <w:r w:rsidRPr="00125F43">
        <w:rPr>
          <w:rStyle w:val="StyleUnderline"/>
        </w:rPr>
        <w:t>a noticeable gap in regulatory authority</w:t>
      </w:r>
      <w:r>
        <w:rPr>
          <w:rStyle w:val="StyleUnderline"/>
        </w:rPr>
        <w:t xml:space="preserve"> </w:t>
      </w:r>
      <w:r w:rsidRPr="00125F43">
        <w:rPr>
          <w:rStyle w:val="StyleUnderline"/>
        </w:rPr>
        <w:t>exists in the area of intentional introductions of non-native species for commercial purposes</w:t>
      </w:r>
      <w:r w:rsidRPr="00125F43">
        <w:rPr>
          <w:sz w:val="16"/>
        </w:rPr>
        <w:t xml:space="preserve">. A recent example is the controversial proposal to introduce a Chinese oyster (Crassostrea ariakensis) into the Chesapeake Bay to replace the vanishing native oyster and revive the moribund oyster industry there. A 2003 National Research Council report concluded that a rigorous, consistent risk assessment protocol will be needed to evaluate such proposals, but there is currently no authority or mechanism for conducting such assessments. 15 Clearer policies will also be necessary as the aquaculture industry expands (Chapter 22). </w:t>
      </w:r>
      <w:r w:rsidRPr="00125F43">
        <w:rPr>
          <w:rStyle w:val="StyleUnderline"/>
        </w:rPr>
        <w:t>Voluntary selfregulation</w:t>
      </w:r>
      <w:r>
        <w:rPr>
          <w:rStyle w:val="StyleUnderline"/>
        </w:rPr>
        <w:t xml:space="preserve"> </w:t>
      </w:r>
      <w:r w:rsidRPr="00125F43">
        <w:rPr>
          <w:rStyle w:val="StyleUnderline"/>
        </w:rPr>
        <w:t>by participants in the aquaculture industry is likely to be ineffective</w:t>
      </w:r>
      <w:r w:rsidRPr="00125F43">
        <w:rPr>
          <w:sz w:val="16"/>
        </w:rPr>
        <w:t xml:space="preserve"> because the costs of control are relatively </w:t>
      </w:r>
      <w:proofErr w:type="gramStart"/>
      <w:r w:rsidRPr="00125F43">
        <w:rPr>
          <w:sz w:val="16"/>
        </w:rPr>
        <w:t>high,</w:t>
      </w:r>
      <w:proofErr w:type="gramEnd"/>
      <w:r w:rsidRPr="00125F43">
        <w:rPr>
          <w:sz w:val="16"/>
        </w:rPr>
        <w:t xml:space="preserve"> </w:t>
      </w:r>
      <w:r w:rsidRPr="00125F43">
        <w:rPr>
          <w:rStyle w:val="StyleUnderline"/>
        </w:rPr>
        <w:t>it is difficult to trace an introduced species to a specific source, and the negative consequences</w:t>
      </w:r>
      <w:r>
        <w:rPr>
          <w:rStyle w:val="StyleUnderline"/>
        </w:rPr>
        <w:t xml:space="preserve"> </w:t>
      </w:r>
      <w:r w:rsidRPr="00125F43">
        <w:rPr>
          <w:rStyle w:val="StyleUnderline"/>
        </w:rPr>
        <w:t>of an introduction fall on outsiders.</w:t>
      </w:r>
    </w:p>
    <w:p w:rsidR="001F0475" w:rsidRPr="00CE05E1" w:rsidRDefault="001F0475" w:rsidP="001F0475">
      <w:pPr>
        <w:pStyle w:val="Heading3"/>
        <w:rPr>
          <w:rFonts w:cs="Times New Roman"/>
        </w:rPr>
      </w:pPr>
      <w:r w:rsidRPr="00CE05E1">
        <w:rPr>
          <w:rFonts w:cs="Times New Roman"/>
        </w:rPr>
        <w:t xml:space="preserve">1AC </w:t>
      </w:r>
      <w:r>
        <w:rPr>
          <w:rFonts w:cs="Times New Roman"/>
        </w:rPr>
        <w:t>– p</w:t>
      </w:r>
      <w:r w:rsidRPr="00CE05E1">
        <w:rPr>
          <w:rFonts w:cs="Times New Roman"/>
        </w:rPr>
        <w:t>lan</w:t>
      </w:r>
    </w:p>
    <w:p w:rsidR="001F0475" w:rsidRPr="00CE05E1" w:rsidRDefault="001F0475" w:rsidP="001F0475">
      <w:pPr>
        <w:pStyle w:val="Heading4"/>
        <w:rPr>
          <w:rFonts w:cs="Times New Roman"/>
        </w:rPr>
      </w:pPr>
      <w:r w:rsidRPr="00CE05E1">
        <w:rPr>
          <w:rFonts w:cs="Times New Roman"/>
        </w:rPr>
        <w:t>Thus, the plan:</w:t>
      </w:r>
    </w:p>
    <w:p w:rsidR="001F0475" w:rsidRPr="00CE05E1" w:rsidRDefault="001F0475" w:rsidP="001F0475">
      <w:pPr>
        <w:pStyle w:val="Heading4"/>
        <w:rPr>
          <w:rFonts w:cs="Times New Roman"/>
        </w:rPr>
      </w:pPr>
      <w:r w:rsidRPr="00CE05E1">
        <w:rPr>
          <w:rFonts w:cs="Times New Roman"/>
        </w:rPr>
        <w:t xml:space="preserve">The United States federal government should </w:t>
      </w:r>
      <w:r>
        <w:rPr>
          <w:rFonts w:cs="Times New Roman"/>
        </w:rPr>
        <w:t>implement a federal framework for the management of aquatic invasive species</w:t>
      </w:r>
      <w:r w:rsidR="002C3951">
        <w:rPr>
          <w:rFonts w:cs="Times New Roman"/>
        </w:rPr>
        <w:t xml:space="preserve"> in United States oceans</w:t>
      </w:r>
      <w:r>
        <w:rPr>
          <w:rFonts w:cs="Times New Roman"/>
        </w:rPr>
        <w:t>.</w:t>
      </w:r>
    </w:p>
    <w:p w:rsidR="001F0475" w:rsidRPr="00A167E9" w:rsidRDefault="001F0475" w:rsidP="001F0475"/>
    <w:p w:rsidR="001F0475" w:rsidRDefault="001F0475" w:rsidP="001F0475">
      <w:pPr>
        <w:pStyle w:val="Heading3"/>
      </w:pPr>
      <w:r>
        <w:t>1AC – biodiversity</w:t>
      </w:r>
    </w:p>
    <w:p w:rsidR="001F0475" w:rsidRDefault="001F0475" w:rsidP="001F0475">
      <w:pPr>
        <w:rPr>
          <w:sz w:val="16"/>
        </w:rPr>
      </w:pPr>
    </w:p>
    <w:p w:rsidR="001F0475" w:rsidRPr="002E0755" w:rsidRDefault="001F0475" w:rsidP="001F0475">
      <w:pPr>
        <w:pStyle w:val="Heading4"/>
        <w:rPr>
          <w:rFonts w:cs="Arial"/>
        </w:rPr>
      </w:pPr>
      <w:r w:rsidRPr="002E0755">
        <w:rPr>
          <w:rFonts w:cs="Arial"/>
        </w:rPr>
        <w:t>The risk and scope of invasive species spread is high and rising</w:t>
      </w:r>
    </w:p>
    <w:p w:rsidR="001F0475" w:rsidRPr="002E0755" w:rsidRDefault="001F0475" w:rsidP="001F0475">
      <w:r w:rsidRPr="002E0755">
        <w:rPr>
          <w:rStyle w:val="Style13ptBold"/>
        </w:rPr>
        <w:t>Murray et al 11</w:t>
      </w:r>
      <w:r w:rsidRPr="002E0755">
        <w:t>- Catheryn, Department of Earth and Ocean Sciences, University of British Columbia, Vancouver, BC, Canada (“Recreational boating: a large unregulated vector transporting marine invasive species”, A Journal of Conservation Biogeography, Biodiversity Research, 2011 \\CLans)</w:t>
      </w:r>
    </w:p>
    <w:p w:rsidR="001F0475" w:rsidRDefault="001F0475" w:rsidP="001F0475">
      <w:pPr>
        <w:rPr>
          <w:sz w:val="16"/>
        </w:rPr>
      </w:pPr>
      <w:r w:rsidRPr="002E0755">
        <w:rPr>
          <w:rStyle w:val="StyleUnderline"/>
        </w:rPr>
        <w:t>This study demonstrated that NIS are both present on recreational boats and,</w:t>
      </w:r>
      <w:r w:rsidRPr="002E0755">
        <w:rPr>
          <w:sz w:val="16"/>
        </w:rPr>
        <w:t xml:space="preserve"> perhaps more importantly, </w:t>
      </w:r>
      <w:r w:rsidRPr="002E0755">
        <w:rPr>
          <w:rStyle w:val="StyleUnderline"/>
        </w:rPr>
        <w:t>travelling on boats in British Columbia suggesting</w:t>
      </w:r>
      <w:r w:rsidRPr="002E0755">
        <w:rPr>
          <w:sz w:val="16"/>
        </w:rPr>
        <w:t xml:space="preserve"> the </w:t>
      </w:r>
      <w:r w:rsidRPr="002E0755">
        <w:rPr>
          <w:rStyle w:val="StyleUnderline"/>
        </w:rPr>
        <w:t>risk posed to other temperate marine ecosystems</w:t>
      </w:r>
      <w:r w:rsidRPr="002E0755">
        <w:rPr>
          <w:sz w:val="16"/>
        </w:rPr>
        <w:t xml:space="preserve"> </w:t>
      </w:r>
      <w:r w:rsidRPr="002E0755">
        <w:rPr>
          <w:rStyle w:val="StyleUnderline"/>
        </w:rPr>
        <w:t>could be high</w:t>
      </w:r>
      <w:r w:rsidRPr="002E0755">
        <w:rPr>
          <w:sz w:val="16"/>
        </w:rPr>
        <w:t xml:space="preserve">. Within the boating community, we conﬁrmed </w:t>
      </w:r>
      <w:r w:rsidRPr="002E0755">
        <w:rPr>
          <w:rStyle w:val="StyleUnderline"/>
        </w:rPr>
        <w:t>nine NIS</w:t>
      </w:r>
      <w:r w:rsidRPr="002E0755">
        <w:rPr>
          <w:sz w:val="16"/>
        </w:rPr>
        <w:t xml:space="preserve">, some of which are considered highly invasive, </w:t>
      </w:r>
      <w:r w:rsidRPr="002E0755">
        <w:rPr>
          <w:rStyle w:val="StyleUnderline"/>
        </w:rPr>
        <w:t>and many of these boats were visiting multiple marinas</w:t>
      </w:r>
      <w:r w:rsidRPr="002E0755">
        <w:rPr>
          <w:sz w:val="16"/>
        </w:rPr>
        <w:t xml:space="preserve">. Thus, </w:t>
      </w:r>
      <w:r w:rsidRPr="002E0755">
        <w:rPr>
          <w:rStyle w:val="StyleUnderline"/>
        </w:rPr>
        <w:t>the risk of spread</w:t>
      </w:r>
      <w:r w:rsidRPr="002E0755">
        <w:rPr>
          <w:sz w:val="16"/>
        </w:rPr>
        <w:t xml:space="preserve"> of marine NIS in BC </w:t>
      </w:r>
      <w:r w:rsidRPr="002E0755">
        <w:rPr>
          <w:rStyle w:val="StyleUnderline"/>
        </w:rPr>
        <w:t>should be considered very high</w:t>
      </w:r>
      <w:r w:rsidRPr="002E0755">
        <w:rPr>
          <w:sz w:val="16"/>
        </w:rPr>
        <w:t xml:space="preserve">. Many of the NIS observed in hull fouling communities </w:t>
      </w:r>
      <w:proofErr w:type="gramStart"/>
      <w:r w:rsidRPr="002E0755">
        <w:rPr>
          <w:sz w:val="16"/>
        </w:rPr>
        <w:t>were</w:t>
      </w:r>
      <w:proofErr w:type="gramEnd"/>
      <w:r w:rsidRPr="002E0755">
        <w:rPr>
          <w:sz w:val="16"/>
        </w:rPr>
        <w:t xml:space="preserve"> likely introduced originally with live trade associated with Paciﬁc oyster aquaculture. However, the current study provides evidence that </w:t>
      </w:r>
      <w:r w:rsidRPr="002E0755">
        <w:rPr>
          <w:rStyle w:val="StyleUnderline"/>
        </w:rPr>
        <w:t>the</w:t>
      </w:r>
      <w:r w:rsidRPr="002E0755">
        <w:rPr>
          <w:sz w:val="16"/>
        </w:rPr>
        <w:t xml:space="preserve"> secondary </w:t>
      </w:r>
      <w:r w:rsidRPr="002E0755">
        <w:rPr>
          <w:rStyle w:val="StyleUnderline"/>
        </w:rPr>
        <w:t>spread of these species can</w:t>
      </w:r>
      <w:r w:rsidRPr="002E0755">
        <w:rPr>
          <w:sz w:val="16"/>
        </w:rPr>
        <w:t xml:space="preserve"> likely </w:t>
      </w:r>
      <w:r w:rsidRPr="002E0755">
        <w:rPr>
          <w:rStyle w:val="StyleUnderline"/>
        </w:rPr>
        <w:t>be attributed to the recreational boating vector both in BC and in other regions as well</w:t>
      </w:r>
      <w:r w:rsidRPr="002E0755">
        <w:rPr>
          <w:sz w:val="16"/>
        </w:rPr>
        <w:t xml:space="preserve">. Fouling of niche areas is the most probable mechanism of introduction and spread as per cent cover was not related to travel frequency or antifouling paint age. Transport may not be restricted to short distances as nonindigenous ascidians B. violaceus and M. manhattensis were found in marinas as far north as Prince Rupert. </w:t>
      </w:r>
      <w:r w:rsidRPr="002E0755">
        <w:rPr>
          <w:rStyle w:val="StyleUnderline"/>
        </w:rPr>
        <w:t>Boats undertaking frequent or long distance travel still had fouling on niche areas suggesting this region is at continued risk</w:t>
      </w:r>
      <w:r w:rsidRPr="002E0755">
        <w:rPr>
          <w:sz w:val="16"/>
        </w:rPr>
        <w:t xml:space="preserve"> of primary introductions via recreational boats. In contrast to other historically important vectors such as shipping and aquaculture, </w:t>
      </w:r>
      <w:r w:rsidRPr="002E0755">
        <w:rPr>
          <w:rStyle w:val="StyleUnderline"/>
        </w:rPr>
        <w:t xml:space="preserve">there </w:t>
      </w:r>
      <w:proofErr w:type="gramStart"/>
      <w:r w:rsidRPr="002E0755">
        <w:rPr>
          <w:rStyle w:val="StyleUnderline"/>
        </w:rPr>
        <w:t>are</w:t>
      </w:r>
      <w:proofErr w:type="gramEnd"/>
      <w:r w:rsidRPr="002E0755">
        <w:rPr>
          <w:rStyle w:val="StyleUnderline"/>
        </w:rPr>
        <w:t xml:space="preserve"> no management actions in place today aimed at limiting introduction and spread by the recreational boating vector</w:t>
      </w:r>
      <w:r w:rsidRPr="002E0755">
        <w:rPr>
          <w:sz w:val="16"/>
        </w:rPr>
        <w:t xml:space="preserve">. </w:t>
      </w:r>
      <w:r w:rsidRPr="002E0755">
        <w:rPr>
          <w:rStyle w:val="StyleUnderline"/>
        </w:rPr>
        <w:t>Boating activities are on the rise worldwide,</w:t>
      </w:r>
      <w:r w:rsidRPr="002E0755">
        <w:rPr>
          <w:sz w:val="16"/>
        </w:rPr>
        <w:t xml:space="preserve"> both in terms of number of boats, number of marinas and connections between marinas, </w:t>
      </w:r>
      <w:r w:rsidRPr="002E0755">
        <w:rPr>
          <w:rStyle w:val="StyleUnderline"/>
        </w:rPr>
        <w:t>elevating the probability that NIS will be transported through this pathway into an increasing number of habitats, regions and possibly countries</w:t>
      </w:r>
      <w:r w:rsidRPr="002E0755">
        <w:rPr>
          <w:sz w:val="16"/>
        </w:rPr>
        <w:t>.</w:t>
      </w:r>
    </w:p>
    <w:p w:rsidR="001F0475" w:rsidRDefault="001F0475" w:rsidP="001F0475">
      <w:pPr>
        <w:rPr>
          <w:sz w:val="16"/>
        </w:rPr>
      </w:pPr>
    </w:p>
    <w:p w:rsidR="001F0475" w:rsidRPr="002E0755" w:rsidRDefault="001F0475" w:rsidP="001F0475">
      <w:pPr>
        <w:pStyle w:val="Heading4"/>
        <w:rPr>
          <w:rFonts w:cs="Arial"/>
        </w:rPr>
      </w:pPr>
      <w:r w:rsidRPr="002E0755">
        <w:rPr>
          <w:rFonts w:cs="Arial"/>
        </w:rPr>
        <w:t>Squo ballast water efforts to stop invasive species fail</w:t>
      </w:r>
      <w:r>
        <w:rPr>
          <w:rFonts w:cs="Arial"/>
        </w:rPr>
        <w:t xml:space="preserve"> – invasive species are flooding into foreign habitats – </w:t>
      </w:r>
    </w:p>
    <w:p w:rsidR="001F0475" w:rsidRPr="002E0755" w:rsidRDefault="001F0475" w:rsidP="001F0475">
      <w:r w:rsidRPr="002E0755">
        <w:rPr>
          <w:rStyle w:val="Style13ptBold"/>
        </w:rPr>
        <w:t>Nilsson 10</w:t>
      </w:r>
      <w:r w:rsidRPr="002E0755">
        <w:t xml:space="preserve">- Annika, Master’s Thesis in International Environmental Law (“Regulations on Ballast Water &amp; Invasive Species – a Comparative Approach”, </w:t>
      </w:r>
      <w:proofErr w:type="gramStart"/>
      <w:r w:rsidRPr="002E0755">
        <w:t>Spring</w:t>
      </w:r>
      <w:proofErr w:type="gramEnd"/>
      <w:r w:rsidRPr="002E0755">
        <w:t xml:space="preserve"> 2010 http://lup.lub.lu.se/luur/download?func=downloadFile&amp;recordOId=1670578&amp;fileOId=1685527\\CLans)</w:t>
      </w:r>
    </w:p>
    <w:p w:rsidR="001F0475" w:rsidRDefault="001F0475" w:rsidP="001F0475">
      <w:r w:rsidRPr="002E0755">
        <w:rPr>
          <w:rStyle w:val="StyleUnderline"/>
        </w:rPr>
        <w:t>Harmful aquatic species are</w:t>
      </w:r>
      <w:r w:rsidRPr="002E0755">
        <w:t xml:space="preserve"> today </w:t>
      </w:r>
      <w:r w:rsidRPr="002E0755">
        <w:rPr>
          <w:rStyle w:val="StyleUnderline"/>
        </w:rPr>
        <w:t>invading foreign habitats at an unprecedented pace</w:t>
      </w:r>
      <w:r w:rsidRPr="002E0755">
        <w:t xml:space="preserve">. </w:t>
      </w:r>
      <w:r w:rsidRPr="002E0755">
        <w:rPr>
          <w:rStyle w:val="StyleUnderline"/>
        </w:rPr>
        <w:t>They have</w:t>
      </w:r>
      <w:r w:rsidRPr="002E0755">
        <w:t xml:space="preserve"> had </w:t>
      </w:r>
      <w:r w:rsidRPr="002E0755">
        <w:rPr>
          <w:rStyle w:val="StyleUnderline"/>
        </w:rPr>
        <w:t>a</w:t>
      </w:r>
      <w:r w:rsidRPr="002E0755">
        <w:t xml:space="preserve"> </w:t>
      </w:r>
      <w:r w:rsidRPr="002E0755">
        <w:rPr>
          <w:rStyle w:val="StyleUnderline"/>
        </w:rPr>
        <w:t>large negative impact on many fragile ecosystems of the world and ballast water has been identified as one the major culprits</w:t>
      </w:r>
      <w:r w:rsidRPr="002E0755">
        <w:t xml:space="preserve"> behind their fast spread. Today, </w:t>
      </w:r>
      <w:r w:rsidRPr="002E0755">
        <w:rPr>
          <w:rStyle w:val="StyleUnderline"/>
        </w:rPr>
        <w:t>the most common remedy</w:t>
      </w:r>
      <w:r w:rsidRPr="002E0755">
        <w:t xml:space="preserve"> used </w:t>
      </w:r>
      <w:r w:rsidRPr="002E0755">
        <w:rPr>
          <w:rStyle w:val="StyleUnderline"/>
        </w:rPr>
        <w:t>to combat the problem is exchanging ballast water</w:t>
      </w:r>
      <w:r w:rsidRPr="002E0755">
        <w:t xml:space="preserve"> in the open ocean to get rid of any organisms with the potential to survive in the coastal areas of ports. </w:t>
      </w:r>
      <w:r w:rsidRPr="002E0755">
        <w:rPr>
          <w:rStyle w:val="Emphasis"/>
        </w:rPr>
        <w:t>This method is now proving to be much less efficient than what was first thought</w:t>
      </w:r>
      <w:r w:rsidRPr="002E0755">
        <w:t xml:space="preserve"> and scientists are forced to find new solutions. The new solution is the installment of onboard ballast water treatment systems and most of the regulations on ballast water seem to be moving in the same direction by establishing performance standards for such systems, which dictate the amounts of viable organisms allowed in ballast water discharges. The contents of most regulations on ballast water have shown to be very similar. The general requirement is that vessels exchange their ballast water at least 200 nautical miles from shore before entering into the exclusive economic zones of states. Alternatively, </w:t>
      </w:r>
      <w:r w:rsidRPr="002E0755">
        <w:rPr>
          <w:rStyle w:val="StyleUnderline"/>
        </w:rPr>
        <w:t>discharges may be but only if accepted onboard treatment systems have been used or if discharges can be made to land-based reception faci</w:t>
      </w:r>
      <w:r w:rsidRPr="002E0755">
        <w:t xml:space="preserve">lities. Discharging untreated ballast water can only be accepted in emergency situations when the vessel, its crew or passengers are threatened. Internationally, </w:t>
      </w:r>
      <w:r w:rsidRPr="002E0755">
        <w:rPr>
          <w:rStyle w:val="StyleUnderline"/>
        </w:rPr>
        <w:t>there are several legally binding regulations which concern invasive species such as the Convention on biological diversity, but up until today any ballast water regulations have been voluntary</w:t>
      </w:r>
      <w:r w:rsidRPr="002E0755">
        <w:t xml:space="preserve">. The tables are about to turn since the International maritime organization has developed its Ballast water convention. However, </w:t>
      </w:r>
      <w:r w:rsidRPr="002E0755">
        <w:rPr>
          <w:rStyle w:val="Emphasis"/>
        </w:rPr>
        <w:t>the convention requires the signing of 30 states, representing at least 35 % of the gross tonnage of the world's shipping to enter into force and there is no saying when it finally will become ratified.</w:t>
      </w:r>
      <w:r>
        <w:t xml:space="preserve"> </w:t>
      </w:r>
    </w:p>
    <w:p w:rsidR="001F0475" w:rsidRDefault="001F0475" w:rsidP="001F0475"/>
    <w:p w:rsidR="001F0475" w:rsidRPr="002E0755" w:rsidRDefault="001F0475" w:rsidP="001F0475">
      <w:pPr>
        <w:pStyle w:val="Heading4"/>
        <w:rPr>
          <w:rFonts w:cs="Arial"/>
        </w:rPr>
      </w:pPr>
      <w:r w:rsidRPr="002E0755">
        <w:rPr>
          <w:rFonts w:cs="Arial"/>
        </w:rPr>
        <w:t xml:space="preserve">Invasive species decimate ecosystems </w:t>
      </w:r>
    </w:p>
    <w:p w:rsidR="001F0475" w:rsidRPr="002E0755" w:rsidRDefault="001F0475" w:rsidP="001F0475">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1F0475" w:rsidRDefault="001F0475" w:rsidP="001F0475">
      <w:r w:rsidRPr="002E0755">
        <w:rPr>
          <w:rStyle w:val="StyleUnderline"/>
        </w:rPr>
        <w:t>Once established</w:t>
      </w:r>
      <w:r w:rsidRPr="002E0755">
        <w:t xml:space="preserve"> in a new habitat, </w:t>
      </w:r>
      <w:r w:rsidRPr="002E0755">
        <w:rPr>
          <w:rStyle w:val="StyleUnderline"/>
        </w:rPr>
        <w:t xml:space="preserve">the nature and degree of environmental </w:t>
      </w:r>
      <w:r w:rsidRPr="002E0755">
        <w:t xml:space="preserve">and economic </w:t>
      </w:r>
      <w:r w:rsidRPr="002E0755">
        <w:rPr>
          <w:rStyle w:val="StyleUnderline"/>
        </w:rPr>
        <w:t>harm</w:t>
      </w:r>
      <w:r w:rsidRPr="002E0755">
        <w:t xml:space="preserve"> AIS cause </w:t>
      </w:r>
      <w:r w:rsidRPr="002E0755">
        <w:rPr>
          <w:rStyle w:val="StyleUnderline"/>
        </w:rPr>
        <w:t>varies according to the</w:t>
      </w:r>
      <w:r w:rsidRPr="002E0755">
        <w:t xml:space="preserve"> particular </w:t>
      </w:r>
      <w:r w:rsidRPr="002E0755">
        <w:rPr>
          <w:rStyle w:val="StyleUnderline"/>
        </w:rPr>
        <w:t>species</w:t>
      </w:r>
      <w:r w:rsidRPr="002E0755">
        <w:t xml:space="preserve"> and the timing and adequacy of the response to combat them. </w:t>
      </w:r>
      <w:r w:rsidRPr="002E0755">
        <w:rPr>
          <w:rStyle w:val="Emphasis"/>
        </w:rPr>
        <w:t xml:space="preserve">Generally speaking, the environmental impact of AIS is likely to be severe </w:t>
      </w:r>
      <w:r w:rsidRPr="002E0755">
        <w:rPr>
          <w:rStyle w:val="StyleUnderline"/>
        </w:rPr>
        <w:t>because they can harm native species by competing for</w:t>
      </w:r>
      <w:r w:rsidRPr="002E0755">
        <w:t xml:space="preserve"> common </w:t>
      </w:r>
      <w:r w:rsidRPr="002E0755">
        <w:rPr>
          <w:rStyle w:val="StyleUnderline"/>
        </w:rPr>
        <w:t>food</w:t>
      </w:r>
      <w:r w:rsidRPr="002E0755">
        <w:t xml:space="preserve"> sources, </w:t>
      </w:r>
      <w:r w:rsidRPr="002E0755">
        <w:rPr>
          <w:rStyle w:val="StyleUnderline"/>
        </w:rPr>
        <w:t xml:space="preserve">preying on native species, bringing </w:t>
      </w:r>
      <w:r w:rsidRPr="002E0755">
        <w:t xml:space="preserve">in </w:t>
      </w:r>
      <w:r w:rsidRPr="002E0755">
        <w:rPr>
          <w:rStyle w:val="StyleUnderline"/>
        </w:rPr>
        <w:t>new diseases, and changing the genetic makeup of similar species.'</w:t>
      </w:r>
      <w:r w:rsidRPr="002E0755">
        <w:t xml:space="preserve">" Ultimately, </w:t>
      </w:r>
      <w:r w:rsidRPr="002E0755">
        <w:rPr>
          <w:rStyle w:val="StyleUnderline"/>
        </w:rPr>
        <w:t>AIS may be able to modify substantially the original ecosystem</w:t>
      </w:r>
      <w:r w:rsidRPr="002E0755">
        <w:t>."</w:t>
      </w:r>
    </w:p>
    <w:p w:rsidR="001F0475" w:rsidRPr="002E0755" w:rsidRDefault="001F0475" w:rsidP="001F0475"/>
    <w:p w:rsidR="001F0475" w:rsidRPr="00E67BA1" w:rsidRDefault="001F0475" w:rsidP="001F0475">
      <w:pPr>
        <w:pStyle w:val="Heading4"/>
      </w:pPr>
      <w:r>
        <w:t xml:space="preserve">Previous mass extinction events were triggered by the introduction of invasive aquatic species—new analysis proves that we are headed towards a higher extinction rate in the status quo </w:t>
      </w:r>
    </w:p>
    <w:p w:rsidR="001F0475" w:rsidRDefault="001F0475" w:rsidP="001F0475">
      <w:r w:rsidRPr="00E67BA1">
        <w:rPr>
          <w:rStyle w:val="Style13ptBold"/>
        </w:rPr>
        <w:t>National Science Foundation 10</w:t>
      </w:r>
      <w:r>
        <w:rPr>
          <w:rStyle w:val="Style13ptBold"/>
        </w:rPr>
        <w:t xml:space="preserve">, </w:t>
      </w:r>
      <w:r w:rsidRPr="00E67BA1">
        <w:t xml:space="preserve">The National Science Foundation (NSF) is an independent federal agency created by Congress in 1950 "to promote the progress of science; to advance the national health, prosperity, and welfare; to secure the national defense…" With an annual budget of $7.2 billion (FY 2014), we are the funding source for approximately 24 percent of all federally supported basic research conducted by America's colleges and universities. In many fields such as mathematics, computer science and the social sciences, NSF is the </w:t>
      </w:r>
      <w:r>
        <w:t xml:space="preserve">major source of federal backing (NSF, “What Triggers Mass Extinctions? Study Shows How Invasive Species Stop New Life,” 12/29/10, </w:t>
      </w:r>
      <w:hyperlink r:id="rId8" w:history="1">
        <w:r w:rsidRPr="00AB5D4F">
          <w:rPr>
            <w:rStyle w:val="Hyperlink"/>
          </w:rPr>
          <w:t>http://www.nsf.gov/news/news_summ.jsp?cntn_id=118292&amp;org=NSF&amp;from=news)//ADravid</w:t>
        </w:r>
      </w:hyperlink>
      <w:r>
        <w:t xml:space="preserve"> </w:t>
      </w:r>
    </w:p>
    <w:p w:rsidR="001F0475" w:rsidRDefault="001F0475" w:rsidP="001F0475">
      <w:r w:rsidRPr="00D6070A">
        <w:rPr>
          <w:rStyle w:val="StyleUnderline"/>
        </w:rPr>
        <w:t xml:space="preserve">An influx of invasive species can stop the dominant natural process of new species formation and </w:t>
      </w:r>
      <w:r w:rsidRPr="00D6070A">
        <w:rPr>
          <w:rStyle w:val="Emphasis"/>
        </w:rPr>
        <w:t>trigger mass extinction events</w:t>
      </w:r>
      <w:r w:rsidRPr="00D6070A">
        <w:rPr>
          <w:rStyle w:val="StyleUnderline"/>
        </w:rPr>
        <w:t>, according to research results</w:t>
      </w:r>
      <w:r>
        <w:t xml:space="preserve"> </w:t>
      </w:r>
      <w:r w:rsidRPr="00D6070A">
        <w:rPr>
          <w:sz w:val="12"/>
          <w:szCs w:val="12"/>
        </w:rPr>
        <w:t xml:space="preserve">published today in the journal PLoS ONE. </w:t>
      </w:r>
      <w:r w:rsidRPr="00D6070A">
        <w:rPr>
          <w:rStyle w:val="StyleUnderline"/>
        </w:rPr>
        <w:t xml:space="preserve">The study of the collapse of Earth's marine life 378 to 375 million years ago suggests that the planet's current ecosystems, which are struggling with biodiversity loss, </w:t>
      </w:r>
      <w:r w:rsidRPr="00D6070A">
        <w:rPr>
          <w:rStyle w:val="Emphasis"/>
        </w:rPr>
        <w:t>could meet a similar fate</w:t>
      </w:r>
      <w:r>
        <w:t xml:space="preserve">. </w:t>
      </w:r>
      <w:r w:rsidRPr="00AD7DF2">
        <w:rPr>
          <w:sz w:val="12"/>
          <w:szCs w:val="12"/>
        </w:rPr>
        <w:t>Although Earth has experienced five major mass extinction events,</w:t>
      </w:r>
      <w:r>
        <w:t xml:space="preserve"> </w:t>
      </w:r>
      <w:r w:rsidRPr="00AD7DF2">
        <w:rPr>
          <w:rStyle w:val="StyleUnderline"/>
        </w:rPr>
        <w:t xml:space="preserve">the environmental crash during the Late Devonian was unlike any other in the planet's history. </w:t>
      </w:r>
      <w:r w:rsidRPr="00AD7DF2">
        <w:rPr>
          <w:sz w:val="12"/>
          <w:szCs w:val="12"/>
        </w:rPr>
        <w:t>The actual number of extinctions wasn't higher than the natural rate of species loss, but very few new species arose</w:t>
      </w:r>
      <w:r w:rsidRPr="00AD7DF2">
        <w:t>.</w:t>
      </w:r>
      <w:r w:rsidRPr="00AD7DF2">
        <w:rPr>
          <w:rStyle w:val="StyleUnderline"/>
        </w:rPr>
        <w:t xml:space="preserve"> </w:t>
      </w:r>
      <w:r>
        <w:t>"</w:t>
      </w:r>
      <w:r w:rsidRPr="00AD7DF2">
        <w:rPr>
          <w:rStyle w:val="StyleUnderline"/>
        </w:rPr>
        <w:t>We refer to the Late Devonian as a mass extinction, but it was actually a biodiversity crisis</w:t>
      </w:r>
      <w:r>
        <w:t xml:space="preserve">," </w:t>
      </w:r>
      <w:r w:rsidRPr="00AD7DF2">
        <w:rPr>
          <w:sz w:val="12"/>
          <w:szCs w:val="12"/>
        </w:rPr>
        <w:t xml:space="preserve">said Alycia Stigall, a scientist at Ohio University and author of the PLoS ONE paper. </w:t>
      </w:r>
      <w:r>
        <w:t>"</w:t>
      </w:r>
      <w:r w:rsidRPr="00AD7DF2">
        <w:rPr>
          <w:rStyle w:val="StyleUnderline"/>
        </w:rPr>
        <w:t>This research significantly contributes to our understanding of species invasions from a deep-time perspective,</w:t>
      </w:r>
      <w:r>
        <w:t xml:space="preserve">" </w:t>
      </w:r>
      <w:r w:rsidRPr="00AD7DF2">
        <w:rPr>
          <w:sz w:val="12"/>
          <w:szCs w:val="12"/>
        </w:rPr>
        <w:t>said Lisa Boush, program director in the National Science Foundation (NSF)'s Division of Earth Sciences, which funded the research.</w:t>
      </w:r>
      <w:r>
        <w:t xml:space="preserve"> "</w:t>
      </w:r>
      <w:r w:rsidRPr="00AD7DF2">
        <w:rPr>
          <w:rStyle w:val="StyleUnderline"/>
        </w:rPr>
        <w:t>The knowledge is critical to determining the cause and extent of mass extinctions through time, especially the five biggest biodiversity crises in the history of life on Earth. It provides an important perspective on our current biodiversity crises.</w:t>
      </w:r>
      <w:r>
        <w:t xml:space="preserve">" </w:t>
      </w:r>
      <w:r w:rsidRPr="00AD7DF2">
        <w:rPr>
          <w:sz w:val="12"/>
          <w:szCs w:val="12"/>
        </w:rPr>
        <w:t>The research suggests that</w:t>
      </w:r>
      <w:r w:rsidRPr="00AD7DF2">
        <w:rPr>
          <w:rStyle w:val="StyleUnderline"/>
        </w:rPr>
        <w:t xml:space="preserve"> the typical method by which new species originate</w:t>
      </w:r>
      <w:r w:rsidRPr="00AD7DF2">
        <w:rPr>
          <w:sz w:val="12"/>
          <w:szCs w:val="12"/>
        </w:rPr>
        <w:t>--vicariance--</w:t>
      </w:r>
      <w:r w:rsidRPr="00AD7DF2">
        <w:rPr>
          <w:rStyle w:val="StyleUnderline"/>
        </w:rPr>
        <w:t xml:space="preserve">was absent during this ancient phase </w:t>
      </w:r>
      <w:r w:rsidRPr="00AD7DF2">
        <w:rPr>
          <w:sz w:val="12"/>
          <w:szCs w:val="12"/>
        </w:rPr>
        <w:t>of Earth's history, and could be to blame for the mass extinction. Vicariance occurs when a population becomes geographically divided by a natural, long-term event, such as the formation of a mountain range or a new river channel, and evolves into different species. New species also can originate through dispersal, which occurs when a subset of a population moves to a new location. In a departure from previous studies,</w:t>
      </w:r>
      <w:r>
        <w:t xml:space="preserve"> </w:t>
      </w:r>
      <w:r w:rsidRPr="00AD7DF2">
        <w:rPr>
          <w:rStyle w:val="StyleUnderline"/>
        </w:rPr>
        <w:t xml:space="preserve">Stigall used phylogenetic analysis, which draws on an understanding of the tree of evolutionary relationships to examine how individual speciation events occurred. </w:t>
      </w:r>
      <w:r w:rsidRPr="00AD7DF2">
        <w:rPr>
          <w:sz w:val="12"/>
          <w:szCs w:val="12"/>
        </w:rPr>
        <w:t>She focused on one bivalve, Leptodesma (Leiopteria), and two brachiopods, Floweria and Schizophoria (Schizophoria), as well as a predatory crustacean, Archaeostraca. These small, shelled marine animals were some of the most common inhabitants of the Late Devonian oceans, which had the most extensive reef system in Earth's history.</w:t>
      </w:r>
      <w:r>
        <w:t xml:space="preserve"> </w:t>
      </w:r>
      <w:r w:rsidRPr="00AD7DF2">
        <w:rPr>
          <w:rStyle w:val="StyleUnderline"/>
        </w:rPr>
        <w:t>The seas teemed with huge predatory fish</w:t>
      </w:r>
      <w:r>
        <w:t xml:space="preserve"> </w:t>
      </w:r>
      <w:r w:rsidRPr="00A677D9">
        <w:rPr>
          <w:sz w:val="10"/>
          <w:szCs w:val="10"/>
        </w:rPr>
        <w:t>such as Dunkleosteus</w:t>
      </w:r>
      <w:r>
        <w:t xml:space="preserve">, </w:t>
      </w:r>
      <w:r w:rsidRPr="00AD7DF2">
        <w:rPr>
          <w:rStyle w:val="StyleUnderline"/>
        </w:rPr>
        <w:t>and smaller life forms</w:t>
      </w:r>
      <w:r>
        <w:t xml:space="preserve"> </w:t>
      </w:r>
      <w:r w:rsidRPr="00A677D9">
        <w:rPr>
          <w:sz w:val="12"/>
          <w:szCs w:val="12"/>
        </w:rPr>
        <w:t>such as trilobites and crinoids (sea lilies). The first forests and terrestrial ecosystems appeared during this time; amphibians began to walk on land.</w:t>
      </w:r>
      <w:r>
        <w:t xml:space="preserve"> </w:t>
      </w:r>
      <w:r w:rsidRPr="00A677D9">
        <w:rPr>
          <w:rStyle w:val="StyleUnderline"/>
        </w:rPr>
        <w:t>As sea levels rose and the continents closed in to form connected land masses, however, some species gained access to environments they hadn't inhabited before. The hardiest of these invasive species that could thrive on a variety of food sources and in new climates became dominant, wiping out more locally adapted species.</w:t>
      </w:r>
      <w:r>
        <w:t xml:space="preserve"> </w:t>
      </w:r>
      <w:r w:rsidRPr="00A677D9">
        <w:rPr>
          <w:rStyle w:val="StyleUnderline"/>
        </w:rPr>
        <w:t>The invasive species were so prolific at this time that it became difficult for many new species to arise.</w:t>
      </w:r>
      <w:r>
        <w:t xml:space="preserve"> </w:t>
      </w:r>
      <w:r w:rsidRPr="00A677D9">
        <w:rPr>
          <w:sz w:val="12"/>
          <w:szCs w:val="12"/>
        </w:rPr>
        <w:t>"The main mode of speciation that occurs in the geological record is shut down during the Devonian," said Stigall. "It just stops in its tracks." Of the species Stigall studied, most lost substantial diversity during the Late Devonian, and one, Floweria, became extinct. The entire marine ecosystem suffered a major collapse.</w:t>
      </w:r>
      <w:r>
        <w:t xml:space="preserve"> </w:t>
      </w:r>
      <w:r w:rsidRPr="00A677D9">
        <w:rPr>
          <w:rStyle w:val="StyleUnderline"/>
        </w:rPr>
        <w:t>Reef-forming corals were decimated and reefs did not appear on Earth again for 100 million years. The giant fishes</w:t>
      </w:r>
      <w:r>
        <w:t xml:space="preserve">, </w:t>
      </w:r>
      <w:r w:rsidRPr="00A677D9">
        <w:rPr>
          <w:sz w:val="12"/>
          <w:szCs w:val="12"/>
        </w:rPr>
        <w:t>trilobites, sponges and brachiopods</w:t>
      </w:r>
      <w:r>
        <w:t xml:space="preserve"> </w:t>
      </w:r>
      <w:r w:rsidRPr="00A677D9">
        <w:rPr>
          <w:rStyle w:val="StyleUnderline"/>
        </w:rPr>
        <w:t>also declined dramatically</w:t>
      </w:r>
      <w:r>
        <w:t xml:space="preserve">, </w:t>
      </w:r>
      <w:r w:rsidRPr="00A677D9">
        <w:rPr>
          <w:sz w:val="12"/>
          <w:szCs w:val="12"/>
        </w:rPr>
        <w:t>while organisms on land had much higher survival rates. The study is relevant for the current biodiversity crisis, Stigall said, as</w:t>
      </w:r>
      <w:r>
        <w:t xml:space="preserve"> </w:t>
      </w:r>
      <w:r w:rsidRPr="00A677D9">
        <w:rPr>
          <w:rStyle w:val="Emphasis"/>
        </w:rPr>
        <w:t>human activity has introduced a high number of invasive species into new ecosystems</w:t>
      </w:r>
      <w:r>
        <w:t xml:space="preserve">. In addition, </w:t>
      </w:r>
      <w:r w:rsidRPr="00D34820">
        <w:rPr>
          <w:rStyle w:val="Emphasis"/>
        </w:rPr>
        <w:t>the modern extinction rate exceeds the rate of ancient extinction events, including the event that wiped out the dinosaurs 65 million years ago</w:t>
      </w:r>
      <w:r>
        <w:t xml:space="preserve">. </w:t>
      </w:r>
      <w:r w:rsidRPr="00D34820">
        <w:rPr>
          <w:sz w:val="12"/>
          <w:szCs w:val="12"/>
        </w:rPr>
        <w:t>"Even if you can stop habitat loss, the fact that we've moved all these invasive species around the planet will take a long time to recover from because the high level of invasions has suppressed the speciation rate substantially," Stigall said. Maintaining Earth's ecosystems, she suggests, would be helped by focusing efforts and resources on protection of new species generation. "The more we know about this process," Stigall said, "the more we will understand how to best preserve biodiversity." The research was also funded by the American Chemical Society and Ohio University. -NSF-</w:t>
      </w:r>
    </w:p>
    <w:p w:rsidR="00470D19" w:rsidRPr="009A2E8C" w:rsidRDefault="00470D19" w:rsidP="00470D19">
      <w:pPr>
        <w:pStyle w:val="Heading4"/>
      </w:pPr>
      <w:r>
        <w:t xml:space="preserve">Marine hotspots are key—the impact is extinction </w:t>
      </w:r>
    </w:p>
    <w:p w:rsidR="00470D19" w:rsidRPr="00745D92" w:rsidRDefault="00470D19" w:rsidP="00470D19">
      <w:pPr>
        <w:rPr>
          <w:b/>
        </w:rPr>
      </w:pPr>
      <w:r w:rsidRPr="009A2E8C">
        <w:rPr>
          <w:b/>
        </w:rPr>
        <w:t xml:space="preserve">Mittermeier </w:t>
      </w:r>
      <w:r>
        <w:rPr>
          <w:b/>
        </w:rPr>
        <w:t>’</w:t>
      </w:r>
      <w:r w:rsidRPr="009A2E8C">
        <w:rPr>
          <w:b/>
        </w:rPr>
        <w:t>11</w:t>
      </w:r>
      <w:r>
        <w:rPr>
          <w:b/>
        </w:rPr>
        <w:t xml:space="preserve"> </w:t>
      </w:r>
      <w:r w:rsidRPr="00745D92">
        <w:rPr>
          <w:sz w:val="16"/>
        </w:rPr>
        <w:t xml:space="preserve">(et al, 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w:t>
      </w:r>
      <w:proofErr w:type="gramStart"/>
      <w:r w:rsidRPr="00745D92">
        <w:rPr>
          <w:sz w:val="16"/>
        </w:rPr>
        <w:t>From Chapter One of the book Biodiversity Hotspots</w:t>
      </w:r>
      <w:r>
        <w:rPr>
          <w:sz w:val="16"/>
        </w:rPr>
        <w:t>—</w:t>
      </w:r>
      <w:r w:rsidRPr="00745D92">
        <w:rPr>
          <w:sz w:val="16"/>
        </w:rPr>
        <w:t>F.E. Zachos and J.C. Habel (eds.), DOI 10.1007/978-3-642-20992-5_1, # Springer-Verlag Berlin Heidelberg 2011.</w:t>
      </w:r>
      <w:proofErr w:type="gramEnd"/>
      <w:r w:rsidRPr="00745D92">
        <w:rPr>
          <w:sz w:val="16"/>
        </w:rPr>
        <w:t xml:space="preserve"> This evidence also internally references Norman Myers, a very famous British environmentalist specialising in biodiversity. </w:t>
      </w:r>
      <w:proofErr w:type="gramStart"/>
      <w:r w:rsidRPr="00745D92">
        <w:rPr>
          <w:sz w:val="16"/>
        </w:rPr>
        <w:t>available</w:t>
      </w:r>
      <w:proofErr w:type="gramEnd"/>
      <w:r w:rsidRPr="00745D92">
        <w:rPr>
          <w:sz w:val="16"/>
        </w:rPr>
        <w:t xml:space="preserve"> at: http://www.academia.edu/1536096/Global_biodiversity_conservation_the_critical_role_of_hotspots)//HA</w:t>
      </w:r>
    </w:p>
    <w:p w:rsidR="00470D19" w:rsidRPr="00526442" w:rsidRDefault="00470D19" w:rsidP="00470D19">
      <w:pPr>
        <w:rPr>
          <w:sz w:val="16"/>
        </w:rPr>
      </w:pPr>
      <w:r w:rsidRPr="00526442">
        <w:rPr>
          <w:rStyle w:val="StyleUnderline"/>
        </w:rPr>
        <w:t xml:space="preserve">Extinction is the gravest consequence of the biodiversity crisis, since </w:t>
      </w:r>
      <w:r w:rsidRPr="00526442">
        <w:rPr>
          <w:rStyle w:val="Emphasis"/>
        </w:rPr>
        <w:t>it is irreversible.</w:t>
      </w:r>
      <w:r w:rsidRPr="00526442">
        <w:rPr>
          <w:sz w:val="16"/>
        </w:rPr>
        <w:t xml:space="preserve"> Human activities have elevated the rate of species extinctions to a</w:t>
      </w:r>
      <w:r w:rsidRPr="00526442">
        <w:rPr>
          <w:sz w:val="12"/>
        </w:rPr>
        <w:t>¶</w:t>
      </w:r>
      <w:r w:rsidRPr="00526442">
        <w:rPr>
          <w:sz w:val="16"/>
        </w:rPr>
        <w:t xml:space="preserve"> thousand or more times the natural background rate (Pimm et al. 1995). What are the</w:t>
      </w:r>
      <w:r w:rsidRPr="00526442">
        <w:rPr>
          <w:sz w:val="12"/>
        </w:rPr>
        <w:t>¶</w:t>
      </w:r>
      <w:r w:rsidRPr="00526442">
        <w:rPr>
          <w:sz w:val="16"/>
        </w:rPr>
        <w:t xml:space="preserve"> consequences of this loss? Most obvious among them may be the lost opportunity</w:t>
      </w:r>
      <w:r w:rsidRPr="00526442">
        <w:rPr>
          <w:sz w:val="12"/>
        </w:rPr>
        <w:t>¶</w:t>
      </w:r>
      <w:r w:rsidRPr="00526442">
        <w:rPr>
          <w:sz w:val="16"/>
        </w:rPr>
        <w:t xml:space="preserve"> for future resource use. Scientists have discovered a mere fraction of Earth’s species</w:t>
      </w:r>
      <w:r w:rsidRPr="00526442">
        <w:rPr>
          <w:sz w:val="12"/>
        </w:rPr>
        <w:t>¶</w:t>
      </w:r>
      <w:r w:rsidRPr="00526442">
        <w:rPr>
          <w:sz w:val="16"/>
        </w:rPr>
        <w:t xml:space="preserve"> (perhaps fewer than 10%, or even 1%) and understood the biology of even fewer</w:t>
      </w:r>
      <w:r w:rsidRPr="00526442">
        <w:rPr>
          <w:sz w:val="12"/>
        </w:rPr>
        <w:t>¶</w:t>
      </w:r>
      <w:r w:rsidRPr="00526442">
        <w:rPr>
          <w:sz w:val="16"/>
        </w:rPr>
        <w:t xml:space="preserve"> (Novotny et al. 2002). </w:t>
      </w:r>
      <w:r w:rsidRPr="00526442">
        <w:rPr>
          <w:rStyle w:val="StyleUnderline"/>
        </w:rPr>
        <w:t xml:space="preserve">As species vanish, so too does the health security </w:t>
      </w:r>
      <w:r w:rsidRPr="00526442">
        <w:rPr>
          <w:rStyle w:val="Emphasis"/>
        </w:rPr>
        <w:t>of every human.</w:t>
      </w:r>
      <w:r w:rsidRPr="00526442">
        <w:rPr>
          <w:sz w:val="16"/>
        </w:rPr>
        <w:t xml:space="preserve"> Earth’s </w:t>
      </w:r>
      <w:r w:rsidRPr="00526442">
        <w:rPr>
          <w:rStyle w:val="StyleUnderline"/>
        </w:rPr>
        <w:t xml:space="preserve">species </w:t>
      </w:r>
      <w:r w:rsidRPr="00526442">
        <w:rPr>
          <w:sz w:val="16"/>
        </w:rPr>
        <w:t>are a vast genetic storehouse that may</w:t>
      </w:r>
      <w:r w:rsidRPr="00526442">
        <w:rPr>
          <w:rStyle w:val="StyleUnderline"/>
        </w:rPr>
        <w:t xml:space="preserve"> harbor a cure for</w:t>
      </w:r>
      <w:r w:rsidRPr="00526442">
        <w:rPr>
          <w:sz w:val="12"/>
        </w:rPr>
        <w:t>¶</w:t>
      </w:r>
      <w:r w:rsidRPr="00526442">
        <w:rPr>
          <w:sz w:val="16"/>
        </w:rPr>
        <w:t xml:space="preserve"> cancer, malaria, or </w:t>
      </w:r>
      <w:r w:rsidRPr="00526442">
        <w:rPr>
          <w:rStyle w:val="StyleUnderline"/>
        </w:rPr>
        <w:t>the next new pathogen</w:t>
      </w:r>
      <w:r w:rsidRPr="00526442">
        <w:rPr>
          <w:sz w:val="16"/>
        </w:rPr>
        <w:t>—cures waiting to be discovered.</w:t>
      </w:r>
      <w:r w:rsidRPr="00526442">
        <w:rPr>
          <w:sz w:val="12"/>
        </w:rPr>
        <w:t>¶</w:t>
      </w:r>
      <w:r w:rsidRPr="00526442">
        <w:rPr>
          <w:sz w:val="16"/>
        </w:rPr>
        <w:t xml:space="preserve"> Compounds initially derived from wild species account for more than half of all</w:t>
      </w:r>
      <w:r w:rsidRPr="00526442">
        <w:rPr>
          <w:sz w:val="12"/>
        </w:rPr>
        <w:t>¶</w:t>
      </w:r>
      <w:r w:rsidRPr="00526442">
        <w:rPr>
          <w:sz w:val="16"/>
        </w:rPr>
        <w:t xml:space="preserve"> commercial medicines—even more in developing nations (Chivian and Bernstein</w:t>
      </w:r>
      <w:r w:rsidRPr="00526442">
        <w:rPr>
          <w:sz w:val="12"/>
        </w:rPr>
        <w:t>¶</w:t>
      </w:r>
      <w:r w:rsidRPr="00526442">
        <w:rPr>
          <w:sz w:val="16"/>
        </w:rPr>
        <w:t xml:space="preserve"> 2008). Natural forms, processes, and ecosystems provide blueprints and inspiration</w:t>
      </w:r>
      <w:r w:rsidRPr="00526442">
        <w:rPr>
          <w:sz w:val="12"/>
        </w:rPr>
        <w:t>¶</w:t>
      </w:r>
      <w:r w:rsidRPr="00526442">
        <w:rPr>
          <w:sz w:val="16"/>
        </w:rPr>
        <w:t xml:space="preserve"> for a growing </w:t>
      </w:r>
      <w:proofErr w:type="gramStart"/>
      <w:r w:rsidRPr="00526442">
        <w:rPr>
          <w:sz w:val="16"/>
        </w:rPr>
        <w:t>array</w:t>
      </w:r>
      <w:proofErr w:type="gramEnd"/>
      <w:r w:rsidRPr="00526442">
        <w:rPr>
          <w:sz w:val="16"/>
        </w:rPr>
        <w:t xml:space="preserve"> of new materials, energy sources, hi-tech devices, and</w:t>
      </w:r>
      <w:r w:rsidRPr="00526442">
        <w:rPr>
          <w:sz w:val="12"/>
        </w:rPr>
        <w:t>¶</w:t>
      </w:r>
      <w:r w:rsidRPr="00526442">
        <w:rPr>
          <w:sz w:val="16"/>
        </w:rPr>
        <w:t xml:space="preserve"> other innovations (Benyus 2009). The current loss of species has been compared</w:t>
      </w:r>
      <w:r w:rsidRPr="00526442">
        <w:rPr>
          <w:sz w:val="12"/>
        </w:rPr>
        <w:t>¶</w:t>
      </w:r>
      <w:r w:rsidRPr="00526442">
        <w:rPr>
          <w:sz w:val="16"/>
        </w:rPr>
        <w:t xml:space="preserve"> to burning down the world’s libraries without knowing the content of 90% or</w:t>
      </w:r>
      <w:r w:rsidRPr="00526442">
        <w:rPr>
          <w:sz w:val="12"/>
        </w:rPr>
        <w:t>¶</w:t>
      </w:r>
      <w:r w:rsidRPr="00526442">
        <w:rPr>
          <w:sz w:val="16"/>
        </w:rPr>
        <w:t xml:space="preserve"> more of the books. </w:t>
      </w:r>
      <w:r w:rsidRPr="00526442">
        <w:rPr>
          <w:rStyle w:val="StyleUnderline"/>
        </w:rPr>
        <w:t xml:space="preserve">With loss of species, we lose the ultimate source of </w:t>
      </w:r>
      <w:r w:rsidRPr="00526442">
        <w:rPr>
          <w:sz w:val="16"/>
        </w:rPr>
        <w:t>our crops</w:t>
      </w:r>
      <w:r w:rsidRPr="00526442">
        <w:rPr>
          <w:sz w:val="12"/>
        </w:rPr>
        <w:t>¶</w:t>
      </w:r>
      <w:r w:rsidRPr="00526442">
        <w:rPr>
          <w:sz w:val="16"/>
        </w:rPr>
        <w:t xml:space="preserve"> and </w:t>
      </w:r>
      <w:r w:rsidRPr="00526442">
        <w:rPr>
          <w:rStyle w:val="StyleUnderline"/>
        </w:rPr>
        <w:t>the genes we use to improve agricultural resilience</w:t>
      </w:r>
      <w:r w:rsidRPr="00526442">
        <w:rPr>
          <w:sz w:val="16"/>
        </w:rPr>
        <w:t>, the inspiration for</w:t>
      </w:r>
      <w:r w:rsidRPr="00526442">
        <w:rPr>
          <w:sz w:val="12"/>
        </w:rPr>
        <w:t>¶</w:t>
      </w:r>
      <w:r w:rsidRPr="00526442">
        <w:rPr>
          <w:sz w:val="16"/>
        </w:rPr>
        <w:t xml:space="preserve"> manufactured products, </w:t>
      </w:r>
      <w:r w:rsidRPr="00526442">
        <w:rPr>
          <w:rStyle w:val="StyleUnderline"/>
        </w:rPr>
        <w:t xml:space="preserve">and the </w:t>
      </w:r>
      <w:r w:rsidRPr="00526442">
        <w:rPr>
          <w:sz w:val="16"/>
        </w:rPr>
        <w:t xml:space="preserve">basis of the structure and function of the </w:t>
      </w:r>
      <w:r w:rsidRPr="00526442">
        <w:rPr>
          <w:rStyle w:val="StyleUnderline"/>
        </w:rPr>
        <w:t>ecosystems</w:t>
      </w:r>
      <w:r w:rsidRPr="00526442">
        <w:rPr>
          <w:rStyle w:val="StyleUnderline"/>
          <w:sz w:val="12"/>
          <w:u w:val="none"/>
        </w:rPr>
        <w:t>¶</w:t>
      </w:r>
      <w:r w:rsidRPr="00526442">
        <w:rPr>
          <w:rStyle w:val="StyleUnderline"/>
        </w:rPr>
        <w:t xml:space="preserve"> that </w:t>
      </w:r>
      <w:r w:rsidRPr="00526442">
        <w:rPr>
          <w:rStyle w:val="Emphasis"/>
        </w:rPr>
        <w:t>support humans and all life on Earth</w:t>
      </w:r>
      <w:r w:rsidRPr="00526442">
        <w:rPr>
          <w:sz w:val="16"/>
        </w:rPr>
        <w:t xml:space="preserve"> (McNeely et al. 2009). </w:t>
      </w:r>
      <w:r w:rsidRPr="00526442">
        <w:rPr>
          <w:rStyle w:val="StyleUnderline"/>
        </w:rPr>
        <w:t>Above and beyond</w:t>
      </w:r>
      <w:r w:rsidRPr="00526442">
        <w:rPr>
          <w:rStyle w:val="StyleUnderline"/>
          <w:sz w:val="12"/>
          <w:u w:val="none"/>
        </w:rPr>
        <w:t>¶</w:t>
      </w:r>
      <w:r w:rsidRPr="00526442">
        <w:rPr>
          <w:rStyle w:val="StyleUnderline"/>
        </w:rPr>
        <w:t xml:space="preserve"> material welfare and livelihoods, biodiversity contributes to security, resiliency,</w:t>
      </w:r>
      <w:r w:rsidRPr="00526442">
        <w:rPr>
          <w:sz w:val="12"/>
        </w:rPr>
        <w:t>¶</w:t>
      </w:r>
      <w:r w:rsidRPr="00526442">
        <w:rPr>
          <w:sz w:val="16"/>
        </w:rPr>
        <w:t xml:space="preserve"> and freedom of choices and actions (Millennium Ecosystem Assessment 2005).</w:t>
      </w:r>
      <w:r w:rsidRPr="00526442">
        <w:rPr>
          <w:sz w:val="12"/>
        </w:rPr>
        <w:t>¶</w:t>
      </w:r>
      <w:r w:rsidRPr="00526442">
        <w:rPr>
          <w:sz w:val="16"/>
        </w:rPr>
        <w:t xml:space="preserve"> Less tangible, but no less important, are the cultural, spiritual, and moral costs</w:t>
      </w:r>
      <w:r w:rsidRPr="00526442">
        <w:rPr>
          <w:sz w:val="12"/>
        </w:rPr>
        <w:t>¶</w:t>
      </w:r>
      <w:r w:rsidRPr="00526442">
        <w:rPr>
          <w:sz w:val="16"/>
        </w:rPr>
        <w:t xml:space="preserve"> inflicted by species extinctions. All societies value species for their own sake</w:t>
      </w:r>
      <w:proofErr w:type="gramStart"/>
      <w:r w:rsidRPr="00526442">
        <w:rPr>
          <w:sz w:val="16"/>
        </w:rPr>
        <w:t>,</w:t>
      </w:r>
      <w:r w:rsidRPr="00526442">
        <w:rPr>
          <w:sz w:val="12"/>
        </w:rPr>
        <w:t>¶</w:t>
      </w:r>
      <w:proofErr w:type="gramEnd"/>
      <w:r w:rsidRPr="00526442">
        <w:rPr>
          <w:sz w:val="16"/>
        </w:rPr>
        <w:t xml:space="preserve"> and wild plants and animals are integral to the fabric of all the world’s cultures</w:t>
      </w:r>
      <w:r w:rsidRPr="00526442">
        <w:rPr>
          <w:sz w:val="12"/>
        </w:rPr>
        <w:t>¶</w:t>
      </w:r>
      <w:r w:rsidRPr="00526442">
        <w:rPr>
          <w:sz w:val="16"/>
        </w:rPr>
        <w:t xml:space="preserve"> (Wilson 1984). The road to </w:t>
      </w:r>
      <w:r w:rsidRPr="00526442">
        <w:rPr>
          <w:rStyle w:val="StyleUnderline"/>
        </w:rPr>
        <w:t xml:space="preserve">extinction is made even more perilous to people by the loss of the broader ecosystems that underpin our livelihoods, communities, and </w:t>
      </w:r>
      <w:proofErr w:type="gramStart"/>
      <w:r w:rsidRPr="00526442">
        <w:rPr>
          <w:rStyle w:val="StyleUnderline"/>
        </w:rPr>
        <w:t>economies</w:t>
      </w:r>
      <w:r w:rsidRPr="00526442">
        <w:rPr>
          <w:sz w:val="16"/>
        </w:rPr>
        <w:t>(</w:t>
      </w:r>
      <w:proofErr w:type="gramEnd"/>
      <w:r w:rsidRPr="00526442">
        <w:rPr>
          <w:sz w:val="16"/>
        </w:rPr>
        <w:t xml:space="preserve">McNeely et al.2009). The </w:t>
      </w:r>
      <w:r w:rsidRPr="00526442">
        <w:rPr>
          <w:rStyle w:val="StyleUnderline"/>
        </w:rPr>
        <w:t>loss of coastal wetlands and mangrove forests,</w:t>
      </w:r>
      <w:r w:rsidRPr="00526442">
        <w:rPr>
          <w:sz w:val="16"/>
        </w:rPr>
        <w:t xml:space="preserve"> for example, </w:t>
      </w:r>
      <w:r w:rsidRPr="00526442">
        <w:rPr>
          <w:rStyle w:val="StyleUnderline"/>
        </w:rPr>
        <w:t>greatly exacerbates</w:t>
      </w:r>
      <w:r w:rsidRPr="00526442">
        <w:rPr>
          <w:sz w:val="16"/>
        </w:rPr>
        <w:t xml:space="preserve"> both </w:t>
      </w:r>
      <w:r w:rsidRPr="00526442">
        <w:rPr>
          <w:rStyle w:val="StyleUnderline"/>
        </w:rPr>
        <w:t>human mortality</w:t>
      </w:r>
      <w:r w:rsidRPr="00526442">
        <w:rPr>
          <w:sz w:val="16"/>
        </w:rPr>
        <w:t xml:space="preserve">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526442">
        <w:rPr>
          <w:sz w:val="16"/>
        </w:rPr>
        <w:t>damaging,</w:t>
      </w:r>
      <w:proofErr w:type="gramEnd"/>
      <w:r w:rsidRPr="00526442">
        <w:rPr>
          <w:sz w:val="16"/>
        </w:rPr>
        <w:t xml:space="preserve"> include the deterioration of Earth’s natural capital. Loss of biodiversity on land in the past decade alone is estimated to be costing the global economy $500 billion annually (TEEB2009). </w:t>
      </w:r>
      <w:r w:rsidRPr="00526442">
        <w:rPr>
          <w:rStyle w:val="StyleUnderline"/>
        </w:rPr>
        <w:t>Reduced diversity may</w:t>
      </w:r>
      <w:r w:rsidRPr="00526442">
        <w:rPr>
          <w:sz w:val="16"/>
        </w:rPr>
        <w:t xml:space="preserve"> also </w:t>
      </w:r>
      <w:r w:rsidRPr="00526442">
        <w:rPr>
          <w:rStyle w:val="StyleUnderline"/>
        </w:rPr>
        <w:t>reduce resilience of ecosystems</w:t>
      </w:r>
      <w:r w:rsidRPr="00526442">
        <w:rPr>
          <w:sz w:val="16"/>
        </w:rPr>
        <w:t xml:space="preserve"> and the human communities that depend on them. For example, more diverse coral reef communities have been found to suffer less from the diseases that plague degraded reefs elsewhere (Raymundo </w:t>
      </w:r>
      <w:proofErr w:type="gramStart"/>
      <w:r w:rsidRPr="00526442">
        <w:rPr>
          <w:sz w:val="16"/>
        </w:rPr>
        <w:t>et</w:t>
      </w:r>
      <w:proofErr w:type="gramEnd"/>
      <w:r w:rsidRPr="00526442">
        <w:rPr>
          <w:sz w:val="16"/>
        </w:rPr>
        <w:t xml:space="preserve"> al.2009). As Earth’s climate changes, the roles of species and ecosystems will only increase in their importance to humanity (Turner </w:t>
      </w:r>
      <w:proofErr w:type="gramStart"/>
      <w:r w:rsidRPr="00526442">
        <w:rPr>
          <w:sz w:val="16"/>
        </w:rPr>
        <w:t>et</w:t>
      </w:r>
      <w:proofErr w:type="gramEnd"/>
      <w:r w:rsidRPr="00526442">
        <w:rPr>
          <w:sz w:val="16"/>
        </w:rPr>
        <w:t xml:space="preserve"> al.2009).</w:t>
      </w:r>
      <w:r w:rsidRPr="00526442">
        <w:rPr>
          <w:sz w:val="12"/>
        </w:rPr>
        <w:t>¶</w:t>
      </w:r>
      <w:r w:rsidRPr="00526442">
        <w:rPr>
          <w:sz w:val="16"/>
        </w:rPr>
        <w:t xml:space="preserve"> In many respects, conservation is local. People generally care more about trhe biodiversity in the place in which they live. They also depend upon these ecosystems the most—and,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526442">
        <w:rPr>
          <w:rStyle w:val="StyleUnderline"/>
        </w:rPr>
        <w:t xml:space="preserve"> Extinction is a global phenomenon, with impacts far beyond nearby administrative borders.</w:t>
      </w:r>
      <w:r w:rsidRPr="00526442">
        <w:rPr>
          <w:sz w:val="16"/>
        </w:rPr>
        <w:t xml:space="preserve"> More practically, biodiversity, the threats to it, and the ability of countries to pay for its conservation vary around the world. The vast majority of the global conservation budget—perhaps 90%—originates in and is spent in economically wealthy countries (James </w:t>
      </w:r>
      <w:proofErr w:type="gramStart"/>
      <w:r w:rsidRPr="00526442">
        <w:rPr>
          <w:sz w:val="16"/>
        </w:rPr>
        <w:t>et</w:t>
      </w:r>
      <w:proofErr w:type="gramEnd"/>
      <w:r w:rsidRPr="00526442">
        <w:rPr>
          <w:sz w:val="16"/>
        </w:rPr>
        <w:t xml:space="preserve"> al.1999). It is thus critical that those globally ﬂexible funds available—in the hundreds of millions annually—be guided by systematic priorities if we are to move deliberately toward a global goal of reducing biodiversity loss.</w:t>
      </w:r>
      <w:r w:rsidRPr="00526442">
        <w:rPr>
          <w:sz w:val="12"/>
        </w:rPr>
        <w:t>¶</w:t>
      </w:r>
      <w:r w:rsidRPr="00526442">
        <w:rPr>
          <w:sz w:val="16"/>
        </w:rPr>
        <w:t xml:space="preserve"> </w:t>
      </w:r>
      <w:proofErr w:type="gramStart"/>
      <w:r w:rsidRPr="00526442">
        <w:rPr>
          <w:sz w:val="16"/>
        </w:rPr>
        <w:t>The</w:t>
      </w:r>
      <w:proofErr w:type="gramEnd"/>
      <w:r w:rsidRPr="00526442">
        <w:rPr>
          <w:sz w:val="16"/>
        </w:rPr>
        <w:t xml:space="preserve"> establishment of priorities for biodiversity conservation is complex, but can be framed as a single question. Given the choice, </w:t>
      </w:r>
      <w:r w:rsidRPr="00526442">
        <w:rPr>
          <w:rStyle w:val="StyleUnderline"/>
        </w:rPr>
        <w:t>where should action toward</w:t>
      </w:r>
      <w:r w:rsidRPr="00526442">
        <w:rPr>
          <w:sz w:val="16"/>
        </w:rPr>
        <w:t xml:space="preserve"> reducing the loss of </w:t>
      </w:r>
      <w:r w:rsidRPr="00526442">
        <w:rPr>
          <w:rStyle w:val="StyleUnderline"/>
        </w:rPr>
        <w:t xml:space="preserve">biodiversity </w:t>
      </w:r>
      <w:r w:rsidRPr="00526442">
        <w:rPr>
          <w:rStyle w:val="Emphasis"/>
        </w:rPr>
        <w:t>be implemented ﬁrst</w:t>
      </w:r>
      <w:r w:rsidRPr="00526442">
        <w:rPr>
          <w:rStyle w:val="StyleUnderline"/>
        </w:rPr>
        <w:t xml:space="preserve">? </w:t>
      </w:r>
      <w:r w:rsidRPr="00526442">
        <w:rPr>
          <w:sz w:val="16"/>
        </w:rPr>
        <w:t xml:space="preserve">The ﬁeld of conservation planning addresses </w:t>
      </w:r>
      <w:r w:rsidRPr="00526442">
        <w:rPr>
          <w:rStyle w:val="StyleUnderline"/>
        </w:rPr>
        <w:t>this question</w:t>
      </w:r>
      <w:r w:rsidRPr="00526442">
        <w:rPr>
          <w:sz w:val="16"/>
        </w:rPr>
        <w:t xml:space="preserve"> and </w:t>
      </w:r>
      <w:r w:rsidRPr="00526442">
        <w:rPr>
          <w:rStyle w:val="StyleUnderline"/>
        </w:rPr>
        <w:t>revolves around</w:t>
      </w:r>
      <w:r w:rsidRPr="00526442">
        <w:rPr>
          <w:sz w:val="16"/>
        </w:rPr>
        <w:t xml:space="preserve"> a framework of </w:t>
      </w:r>
      <w:r w:rsidRPr="00526442">
        <w:rPr>
          <w:rStyle w:val="StyleUnderline"/>
        </w:rPr>
        <w:t>vulnerability and irreplaceability</w:t>
      </w:r>
      <w:r w:rsidRPr="00526442">
        <w:rPr>
          <w:sz w:val="16"/>
        </w:rPr>
        <w:t xml:space="preserve"> (Margules and Pressey2000). Vulnerability measures the risk to the species present in a region—if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526442">
        <w:rPr>
          <w:sz w:val="12"/>
        </w:rPr>
        <w:t>¶</w:t>
      </w:r>
      <w:r w:rsidRPr="00526442">
        <w:rPr>
          <w:sz w:val="16"/>
        </w:rPr>
        <w:t xml:space="preserve"> Myers’ seminal paper (Myers1988) was the ﬁrst application of the principles of irreplaceability and vulnerability to guide conservation planning on a global scale. </w:t>
      </w:r>
      <w:r w:rsidRPr="00526442">
        <w:rPr>
          <w:rStyle w:val="StyleUnderline"/>
        </w:rPr>
        <w:t xml:space="preserve">Myers described </w:t>
      </w:r>
      <w:r w:rsidRPr="00526442">
        <w:rPr>
          <w:sz w:val="16"/>
        </w:rPr>
        <w:t>ten tropical forest “</w:t>
      </w:r>
      <w:r w:rsidRPr="00526442">
        <w:rPr>
          <w:rStyle w:val="StyleUnderline"/>
        </w:rPr>
        <w:t>hotspots” on the basis of extraordinary</w:t>
      </w:r>
      <w:r w:rsidRPr="00526442">
        <w:rPr>
          <w:sz w:val="16"/>
        </w:rPr>
        <w:t xml:space="preserve"> plant </w:t>
      </w:r>
      <w:r w:rsidRPr="00526442">
        <w:rPr>
          <w:rStyle w:val="StyleUnderline"/>
        </w:rPr>
        <w:t>endemism and</w:t>
      </w:r>
      <w:r w:rsidRPr="00526442">
        <w:rPr>
          <w:sz w:val="16"/>
        </w:rPr>
        <w:t xml:space="preserve"> high levels of </w:t>
      </w:r>
      <w:r w:rsidRPr="00526442">
        <w:rPr>
          <w:rStyle w:val="StyleUnderline"/>
        </w:rPr>
        <w:t>habitat loss</w:t>
      </w:r>
      <w:r w:rsidRPr="00526442">
        <w:rPr>
          <w:sz w:val="16"/>
        </w:rPr>
        <w:t>, albeit without quantitative criteria for the designation of “hotspot” status. A subsequent analysis added eight additional hotspots, including four from Mediterranean-type ecosystems (Myers 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526442">
        <w:rPr>
          <w:sz w:val="12"/>
        </w:rPr>
        <w:t>¶</w:t>
      </w:r>
      <w:r w:rsidRPr="00526442">
        <w:rPr>
          <w:sz w:val="16"/>
        </w:rPr>
        <w:t xml:space="preserve"> &gt;</w:t>
      </w:r>
      <w:r w:rsidRPr="00526442">
        <w:rPr>
          <w:sz w:val="12"/>
        </w:rPr>
        <w:t>¶</w:t>
      </w:r>
      <w:r w:rsidRPr="00526442">
        <w:rPr>
          <w:sz w:val="16"/>
        </w:rPr>
        <w:t xml:space="preserve"> 0.5% of the world’s total), and it had to have 30% or less of its original vegetation (extent of historical habitat cover</w:t>
      </w:r>
      <w:proofErr w:type="gramStart"/>
      <w:r w:rsidRPr="00526442">
        <w:rPr>
          <w:sz w:val="16"/>
        </w:rPr>
        <w:t>)remaining</w:t>
      </w:r>
      <w:proofErr w:type="gramEnd"/>
      <w:r w:rsidRPr="00526442">
        <w:rPr>
          <w:sz w:val="16"/>
        </w:rPr>
        <w:t xml:space="preserve">. These efforts culminated in </w:t>
      </w:r>
      <w:r w:rsidRPr="00526442">
        <w:rPr>
          <w:rStyle w:val="StyleUnderline"/>
        </w:rPr>
        <w:t>an extensive global review</w:t>
      </w:r>
      <w:r w:rsidRPr="00526442">
        <w:rPr>
          <w:sz w:val="16"/>
        </w:rPr>
        <w:t xml:space="preserve"> (Mittermeier </w:t>
      </w:r>
      <w:proofErr w:type="gramStart"/>
      <w:r w:rsidRPr="00526442">
        <w:rPr>
          <w:sz w:val="16"/>
        </w:rPr>
        <w:t>et</w:t>
      </w:r>
      <w:proofErr w:type="gramEnd"/>
      <w:r w:rsidRPr="00526442">
        <w:rPr>
          <w:sz w:val="16"/>
        </w:rPr>
        <w:t xml:space="preserve"> al.1999) and scientiﬁc publication (Myers et al.2000) that </w:t>
      </w:r>
      <w:r w:rsidRPr="00526442">
        <w:rPr>
          <w:rStyle w:val="StyleUnderline"/>
        </w:rPr>
        <w:t>introduced seven new hotspots</w:t>
      </w:r>
      <w:r w:rsidRPr="00526442">
        <w:rPr>
          <w:sz w:val="16"/>
        </w:rPr>
        <w:t xml:space="preserve"> </w:t>
      </w:r>
      <w:r w:rsidRPr="00526442">
        <w:rPr>
          <w:rStyle w:val="StyleUnderline"/>
        </w:rPr>
        <w:t>on the basis</w:t>
      </w:r>
      <w:r w:rsidRPr="00526442">
        <w:rPr>
          <w:sz w:val="16"/>
        </w:rPr>
        <w:t xml:space="preserve"> of both the better-deﬁned criteria and </w:t>
      </w:r>
      <w:r w:rsidRPr="00526442">
        <w:rPr>
          <w:rStyle w:val="StyleUnderline"/>
        </w:rPr>
        <w:t>new data</w:t>
      </w:r>
      <w:r w:rsidRPr="00526442">
        <w:rPr>
          <w:sz w:val="16"/>
        </w:rPr>
        <w:t xml:space="preserve">. A second systematic update (Mittermeier </w:t>
      </w:r>
      <w:proofErr w:type="gramStart"/>
      <w:r w:rsidRPr="00526442">
        <w:rPr>
          <w:sz w:val="16"/>
        </w:rPr>
        <w:t>et</w:t>
      </w:r>
      <w:proofErr w:type="gramEnd"/>
      <w:r w:rsidRPr="00526442">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region—the East Melanesian Islands—which rapid habitat destruction had in a short period of time transformed from a biodiverse region that failed to meet the “less than 30% of original vegetation remaining” criterion to a genuine hotspot.</w:t>
      </w:r>
    </w:p>
    <w:p w:rsidR="001F0475" w:rsidRDefault="001F0475" w:rsidP="001F0475"/>
    <w:p w:rsidR="001F0475" w:rsidRPr="002E0755" w:rsidRDefault="001F0475" w:rsidP="001F0475">
      <w:pPr>
        <w:pStyle w:val="Heading4"/>
        <w:rPr>
          <w:rFonts w:cs="Arial"/>
        </w:rPr>
      </w:pPr>
      <w:r>
        <w:rPr>
          <w:rFonts w:cs="Arial"/>
        </w:rPr>
        <w:t xml:space="preserve">The aff solves – </w:t>
      </w:r>
      <w:r w:rsidRPr="002E0755">
        <w:rPr>
          <w:rFonts w:cs="Arial"/>
        </w:rPr>
        <w:t xml:space="preserve">Federal leadership key to unity and stopping species spread </w:t>
      </w:r>
    </w:p>
    <w:p w:rsidR="001F0475" w:rsidRPr="002E0755" w:rsidRDefault="001F0475" w:rsidP="001F0475">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1F0475" w:rsidRDefault="001F0475" w:rsidP="001F0475">
      <w:pPr>
        <w:rPr>
          <w:sz w:val="16"/>
        </w:rPr>
      </w:pPr>
      <w:r w:rsidRPr="002E0755">
        <w:rPr>
          <w:sz w:val="12"/>
          <w:szCs w:val="12"/>
        </w:rPr>
        <w:t>One approach to addressing the AIS problem in light of the shortcomings of the existing federal response is to strengthen the role of state governments in managing the threat. After all, states will generally be more familiar with the complexities of their own waters and have a greater interest in ensuring their protection than the federal government. In recognition of some of the inadequacies of the federal response to AIS</w:t>
      </w:r>
      <w:r w:rsidRPr="002E0755">
        <w:rPr>
          <w:sz w:val="16"/>
        </w:rPr>
        <w:t xml:space="preserve">, </w:t>
      </w:r>
      <w:r w:rsidRPr="002E0755">
        <w:rPr>
          <w:rStyle w:val="StyleUnderline"/>
        </w:rPr>
        <w:t>some states have chosen to take action in various ways.</w:t>
      </w:r>
      <w:r w:rsidRPr="002E0755">
        <w:rPr>
          <w:sz w:val="16"/>
        </w:rPr>
        <w:t xml:space="preserve"> </w:t>
      </w:r>
      <w:r w:rsidRPr="002E0755">
        <w:rPr>
          <w:sz w:val="8"/>
          <w:szCs w:val="8"/>
        </w:rPr>
        <w:t>One way for states to act is to put in place their own bans on the importation of certain AIS, much like the Lacey Act bans the importation of injurious species at the federal level. For example, consider the grass carp. Under the Lacey Act, the grass carp has not been found to be injurious and can still be imported into the United States.'" However, a number of states have decided to ban the importation of the grass carp, including the Great Lakes states of Minnesota, Wisconsin, and Michigan, among other states throughout the country.'"' This approach is one way for states to overcome the slow process of getting a species listed under the Lacey Act or to act when the USFWS has simply failed to act.</w:t>
      </w:r>
      <w:r w:rsidRPr="002E0755">
        <w:rPr>
          <w:sz w:val="16"/>
        </w:rPr>
        <w:t xml:space="preserve"> However, </w:t>
      </w:r>
      <w:r w:rsidRPr="002E0755">
        <w:rPr>
          <w:rStyle w:val="StyleUnderline"/>
        </w:rPr>
        <w:t>the attempt by one state to prevent the introduction of grass carps can easily be thwarted if a neighboring state with connected bodies of water does not have such a prohibition</w:t>
      </w:r>
      <w:r w:rsidRPr="002E0755">
        <w:rPr>
          <w:sz w:val="16"/>
        </w:rPr>
        <w:t xml:space="preserve"> in place. </w:t>
      </w:r>
      <w:r w:rsidRPr="002E0755">
        <w:rPr>
          <w:rStyle w:val="StyleUnderline"/>
        </w:rPr>
        <w:t>Such a reality favors a uniform federal approach to import prohibitions</w:t>
      </w:r>
      <w:r w:rsidRPr="002E0755">
        <w:rPr>
          <w:sz w:val="16"/>
        </w:rPr>
        <w:t xml:space="preserve"> but with some modifications as noted below in the section on a stronger federal role. Another way in which states have taken up the cause of fighting AIS is to address ballast water as a means of introduction. </w:t>
      </w:r>
      <w:r w:rsidRPr="002E0755">
        <w:rPr>
          <w:sz w:val="8"/>
          <w:szCs w:val="8"/>
        </w:rPr>
        <w:t xml:space="preserve">Two examples of states that have imposed more stringent regulations on ships than those implemented by the Coast Guard are California and Michigan. In California, all ships entering state waters with ballast water on board from another port within the "Pacific Coast Region" are required to complete a ballast water exchange before entering California waters, retain the ballast water on board, use an alternative method of ballast water treatment approved by the Coast Guard, discharge the ballast water in a preapproved reception facility, or, if none of the previous options are possible, perform an exchange in some other agreed-upon location.' 2 This rule essentially enlarges the scope of ballast water regulation to include ships that otherwise would not be captured by Coast Guard regulations. Furthermore, California has issued regulations that will go into effect for ships built after January 1, 2009, to govern the content of the ballast water discharges based on the amount and size of living organisms in that water.'3 The state sets standards for the allowable size and quantity of live organisms in discharged water that are to be achieved by treating the ballast water on board before discharge using methods that have yet to be determined.' Finally, California has established that beginning January 1, 2020, all discharged water must be treated so that it contains "zero detectable living organisms for all organism size classes."' </w:t>
      </w:r>
      <w:proofErr w:type="gramStart"/>
      <w:r w:rsidRPr="002E0755">
        <w:rPr>
          <w:sz w:val="8"/>
          <w:szCs w:val="8"/>
        </w:rPr>
        <w:t>' 5</w:t>
      </w:r>
      <w:proofErr w:type="gramEnd"/>
      <w:r w:rsidRPr="002E0755">
        <w:rPr>
          <w:sz w:val="8"/>
          <w:szCs w:val="8"/>
        </w:rPr>
        <w:t xml:space="preserve"> In Michigan, the approach to ballast water management is also more rigorous than that of the Coast Guard under NANPCA and NISA. Michigan requires all oceangoing ships that enter its waters to obtain a permit, which will only be granted if it can be shown the ship will not discharge AIS or if one of the state-approved methods of ballast water treatment is used.'" The approved methods of ballast water treatment include: hypochlorite treatment, chlorine dioxide treatment, ultraviolet radiation preceded by suspended solids removal, and deoxygenation treatment. 10 '7 It is noteworthy that ballast water exchange beyond the EEZ is not one of the approved methods for ships entering Michigan waters. Thus, ships that are otherwise in compliance with the requirements under NANPCA and NISA will have to do more if they wish to enter Michigan waters.</w:t>
      </w:r>
      <w:r w:rsidRPr="002E0755">
        <w:rPr>
          <w:sz w:val="16"/>
        </w:rPr>
        <w:t xml:space="preserve"> </w:t>
      </w:r>
      <w:r w:rsidRPr="002E0755">
        <w:rPr>
          <w:rStyle w:val="StyleUnderline"/>
        </w:rPr>
        <w:t>This additional burden on shippers gave rise to a recent lawsuit by a group of international shippers who claimed</w:t>
      </w:r>
      <w:r w:rsidRPr="002E0755">
        <w:rPr>
          <w:sz w:val="16"/>
        </w:rPr>
        <w:t xml:space="preserve"> that the </w:t>
      </w:r>
      <w:r w:rsidRPr="002E0755">
        <w:rPr>
          <w:rStyle w:val="StyleUnderline"/>
        </w:rPr>
        <w:t>Michigan</w:t>
      </w:r>
      <w:r w:rsidRPr="002E0755">
        <w:rPr>
          <w:sz w:val="16"/>
        </w:rPr>
        <w:t xml:space="preserve"> ballast water statute </w:t>
      </w:r>
      <w:r w:rsidRPr="002E0755">
        <w:rPr>
          <w:rStyle w:val="StyleUnderline"/>
        </w:rPr>
        <w:t>was invalid due to preemption by the federal statutes and regulations on ballast water</w:t>
      </w:r>
      <w:r w:rsidRPr="002E0755">
        <w:rPr>
          <w:sz w:val="16"/>
        </w:rPr>
        <w:t xml:space="preserve">."8 </w:t>
      </w:r>
      <w:r w:rsidRPr="002E0755">
        <w:rPr>
          <w:rStyle w:val="StyleUnderline"/>
        </w:rPr>
        <w:t>The court upheld the Michigan ballast water statute, and the plaintiffs have appealed to the U.S. Court of Appeals for the Sixth Circuit."°</w:t>
      </w:r>
      <w:r w:rsidRPr="002E0755">
        <w:rPr>
          <w:sz w:val="16"/>
        </w:rPr>
        <w:t xml:space="preserve"> Even if the district court's decision is affirmed, the underlying concern of the plaintiffs is still an issue that must be considered on its merits. </w:t>
      </w:r>
      <w:r w:rsidRPr="002E0755">
        <w:rPr>
          <w:rStyle w:val="StyleUnderline"/>
        </w:rPr>
        <w:t xml:space="preserve">That issue is the inconsistent and varying obligations imposed upon Shippers </w:t>
      </w:r>
      <w:proofErr w:type="gramStart"/>
      <w:r w:rsidRPr="002E0755">
        <w:rPr>
          <w:rStyle w:val="StyleUnderline"/>
        </w:rPr>
        <w:t>that results</w:t>
      </w:r>
      <w:proofErr w:type="gramEnd"/>
      <w:r w:rsidRPr="002E0755">
        <w:rPr>
          <w:rStyle w:val="StyleUnderline"/>
        </w:rPr>
        <w:t xml:space="preserve"> when states are able to craft their own ballast water statutes </w:t>
      </w:r>
      <w:r w:rsidRPr="002E0755">
        <w:rPr>
          <w:sz w:val="16"/>
        </w:rPr>
        <w:t xml:space="preserve">in a manner such as Michigan. Ultimately, these efforts by Michigan and other states to thwart the introduction of AIS suggest state governments do recognize the seriousness of the AIS threat and are willing to take the lead on such matters if they feel the federal government's response is lacking. Nevertheless, such </w:t>
      </w:r>
      <w:r w:rsidRPr="002E0755">
        <w:rPr>
          <w:rStyle w:val="StyleUnderline"/>
        </w:rPr>
        <w:t>measures create external burdens to international commerce and may ultimately not be as beneficial as the states intend them to be given the nature of the AIS threat</w:t>
      </w:r>
      <w:r w:rsidRPr="002E0755">
        <w:rPr>
          <w:sz w:val="16"/>
        </w:rPr>
        <w:t xml:space="preserve">. After all, </w:t>
      </w:r>
      <w:r w:rsidRPr="002E0755">
        <w:rPr>
          <w:rStyle w:val="StyleUnderline"/>
        </w:rPr>
        <w:t>AIS do not recognize state borders and can easily spread through connected waterways from a state with lax regulations to one with stringent importation and ballast water standards in place</w:t>
      </w:r>
      <w:r w:rsidRPr="002E0755">
        <w:rPr>
          <w:sz w:val="16"/>
        </w:rPr>
        <w:t xml:space="preserve">. </w:t>
      </w:r>
      <w:r w:rsidRPr="002E0755">
        <w:rPr>
          <w:rStyle w:val="StyleUnderline"/>
        </w:rPr>
        <w:t xml:space="preserve">This reality suggests the potential futility of a stronger state role and reinforces the need for a uniform federal approach to combat AIS, </w:t>
      </w:r>
      <w:r w:rsidRPr="002E0755">
        <w:rPr>
          <w:sz w:val="16"/>
        </w:rPr>
        <w:t>albeit modified and enhanced from its existing condition.</w:t>
      </w:r>
    </w:p>
    <w:p w:rsidR="001F0475" w:rsidRPr="00055411" w:rsidRDefault="001F0475" w:rsidP="001F0475">
      <w:pPr>
        <w:rPr>
          <w:sz w:val="16"/>
        </w:rPr>
      </w:pPr>
    </w:p>
    <w:p w:rsidR="001F0475" w:rsidRPr="002E0755" w:rsidRDefault="001F0475" w:rsidP="001F0475">
      <w:pPr>
        <w:pStyle w:val="Heading4"/>
        <w:rPr>
          <w:rFonts w:cs="Arial"/>
        </w:rPr>
      </w:pPr>
      <w:r w:rsidRPr="002E0755">
        <w:rPr>
          <w:rFonts w:cs="Arial"/>
        </w:rPr>
        <w:t xml:space="preserve">Even if we can’t </w:t>
      </w:r>
      <w:r w:rsidRPr="00055411">
        <w:rPr>
          <w:rFonts w:cs="Arial"/>
          <w:u w:val="single"/>
        </w:rPr>
        <w:t>stop</w:t>
      </w:r>
      <w:r w:rsidRPr="002E0755">
        <w:rPr>
          <w:rFonts w:cs="Arial"/>
        </w:rPr>
        <w:t xml:space="preserve"> the invasive species early monitoring resolves the impacts </w:t>
      </w:r>
    </w:p>
    <w:p w:rsidR="001F0475" w:rsidRPr="002E0755" w:rsidRDefault="001F0475" w:rsidP="001F0475">
      <w:r w:rsidRPr="002E0755">
        <w:rPr>
          <w:rStyle w:val="Style13ptBold"/>
        </w:rPr>
        <w:t>Ricciardi 98</w:t>
      </w:r>
      <w:r w:rsidRPr="002E0755">
        <w:t>- A., Département de biologie (GIROQ), Université Laval, Ste-Foy (“Predicting the identity and impact of future biological invaders: a priority for aquatic resource management”, 1998, \\CLans)</w:t>
      </w:r>
    </w:p>
    <w:p w:rsidR="001F0475" w:rsidRDefault="001F0475" w:rsidP="001F0475">
      <w:pPr>
        <w:rPr>
          <w:rStyle w:val="StyleUnderline"/>
        </w:rPr>
      </w:pPr>
      <w:r w:rsidRPr="002E0755">
        <w:rPr>
          <w:rStyle w:val="StyleUnderline"/>
        </w:rPr>
        <w:t>Because</w:t>
      </w:r>
      <w:r w:rsidRPr="002E0755">
        <w:rPr>
          <w:sz w:val="16"/>
        </w:rPr>
        <w:t xml:space="preserve"> the </w:t>
      </w:r>
      <w:r w:rsidRPr="002E0755">
        <w:rPr>
          <w:rStyle w:val="StyleUnderline"/>
        </w:rPr>
        <w:t>ecological and economic costs of invasion are</w:t>
      </w:r>
      <w:r w:rsidRPr="002E0755">
        <w:rPr>
          <w:sz w:val="16"/>
        </w:rPr>
        <w:t xml:space="preserve"> </w:t>
      </w:r>
      <w:r w:rsidRPr="002E0755">
        <w:rPr>
          <w:rStyle w:val="StyleUnderline"/>
        </w:rPr>
        <w:t>high</w:t>
      </w:r>
      <w:r w:rsidRPr="002E0755">
        <w:rPr>
          <w:sz w:val="16"/>
        </w:rPr>
        <w:t xml:space="preserve"> (OTA 1993), </w:t>
      </w:r>
      <w:r w:rsidRPr="002E0755">
        <w:rPr>
          <w:rStyle w:val="StyleUnderline"/>
        </w:rPr>
        <w:t>resources should be allocated towards pre- vention</w:t>
      </w:r>
      <w:r w:rsidRPr="002E0755">
        <w:rPr>
          <w:sz w:val="16"/>
        </w:rPr>
        <w:t xml:space="preserve">. </w:t>
      </w:r>
      <w:r w:rsidRPr="002E0755">
        <w:rPr>
          <w:rStyle w:val="StyleUnderline"/>
        </w:rPr>
        <w:t>Preventative measures depend on advance knowledge</w:t>
      </w:r>
      <w:r w:rsidRPr="002E0755">
        <w:rPr>
          <w:sz w:val="16"/>
        </w:rPr>
        <w:t xml:space="preserve"> of invasion threats, </w:t>
      </w:r>
      <w:r w:rsidRPr="002E0755">
        <w:rPr>
          <w:rStyle w:val="StyleUnderline"/>
        </w:rPr>
        <w:t>which can be gained from careful monitor- ing of information networks</w:t>
      </w:r>
      <w:r w:rsidRPr="002E0755">
        <w:rPr>
          <w:sz w:val="16"/>
        </w:rPr>
        <w:t xml:space="preserve"> (e.g., literature, the internet, sym- posia), and the application of the guidelines we have described. Such endeavors would be aided greatly by the development of a broadly accessible electronic inventory of aquatic invaders, with information about their life history, habitat requirements, dispersal patterns, and methods of control. </w:t>
      </w:r>
      <w:r w:rsidRPr="002E0755">
        <w:rPr>
          <w:rStyle w:val="StyleUnderline"/>
        </w:rPr>
        <w:t xml:space="preserve">Even when inva- </w:t>
      </w:r>
      <w:proofErr w:type="gramStart"/>
      <w:r w:rsidRPr="002E0755">
        <w:rPr>
          <w:rStyle w:val="StyleUnderline"/>
        </w:rPr>
        <w:t>sion</w:t>
      </w:r>
      <w:proofErr w:type="gramEnd"/>
      <w:r w:rsidRPr="002E0755">
        <w:rPr>
          <w:rStyle w:val="StyleUnderline"/>
        </w:rPr>
        <w:t xml:space="preserve"> is imminent, advance knowledge could prepare us for dealing with the ecological and technological impacts that may follow.</w:t>
      </w:r>
      <w:r w:rsidRPr="002E0755">
        <w:rPr>
          <w:sz w:val="16"/>
        </w:rPr>
        <w:t xml:space="preserve"> </w:t>
      </w:r>
      <w:r w:rsidRPr="002E0755">
        <w:rPr>
          <w:rStyle w:val="StyleUnderline"/>
        </w:rPr>
        <w:t>Given the detrimental effects of invasive aquatic or- ganisms on fisheries, biodiversity, outdoor recreation, and water supply systems</w:t>
      </w:r>
      <w:r w:rsidRPr="002E0755">
        <w:rPr>
          <w:sz w:val="16"/>
        </w:rPr>
        <w:t xml:space="preserve"> (e.g., Morton 1979, 1997; Kaufman 1992; Lodge 1993; Mills et al. 1993a; OTA 1993), the </w:t>
      </w:r>
      <w:r w:rsidRPr="002E0755">
        <w:rPr>
          <w:rStyle w:val="StyleUnderline"/>
        </w:rPr>
        <w:t>identi- fication of future invaders should be a common priority among scientists and policy makers.</w:t>
      </w:r>
    </w:p>
    <w:p w:rsidR="00BD681E" w:rsidRDefault="00BD681E" w:rsidP="00BD681E">
      <w:pPr>
        <w:rPr>
          <w:rStyle w:val="Style13ptBold"/>
        </w:rPr>
      </w:pPr>
      <w:r>
        <w:rPr>
          <w:rStyle w:val="Style13ptBold"/>
        </w:rPr>
        <w:t>Monitoring/Detecting/surveying Key</w:t>
      </w:r>
    </w:p>
    <w:p w:rsidR="00BD681E" w:rsidRPr="00F3715D" w:rsidRDefault="00BD681E" w:rsidP="00BD681E">
      <w:r>
        <w:rPr>
          <w:rStyle w:val="Style13ptBold"/>
        </w:rPr>
        <w:t xml:space="preserve">Lee et al, 13 </w:t>
      </w:r>
      <w:r w:rsidRPr="00F3715D">
        <w:t>--- Western Ecology Division, National Health and Environmental Effects Research Laboratory, Office of Research and Development,</w:t>
      </w:r>
    </w:p>
    <w:p w:rsidR="00BD681E" w:rsidRPr="00F3715D" w:rsidRDefault="00BD681E" w:rsidP="00BD681E">
      <w:r w:rsidRPr="00F3715D">
        <w:t xml:space="preserve">U.S. Environmental Protection Agency (Henry, “Integrated Monitoring and Information Systems for Managing Aquatic Invasive Species in a Changing Climate”, </w:t>
      </w:r>
      <w:hyperlink r:id="rId9" w:history="1">
        <w:r w:rsidRPr="00F3715D">
          <w:rPr>
            <w:rStyle w:val="Hyperlink"/>
          </w:rPr>
          <w:t>http://depts.washington.edu/oldenlab/wordpress/wp-content/uploads/2013/03/ConservationBiology_2008b.pdf</w:t>
        </w:r>
      </w:hyperlink>
      <w:r w:rsidRPr="00F3715D">
        <w:t>, RE)</w:t>
      </w:r>
    </w:p>
    <w:p w:rsidR="00BD681E" w:rsidRPr="00F659C7" w:rsidRDefault="00BD681E" w:rsidP="00BD681E">
      <w:pPr>
        <w:rPr>
          <w:rStyle w:val="StyleUnderline"/>
          <w:sz w:val="16"/>
          <w:u w:val="none"/>
        </w:rPr>
      </w:pPr>
      <w:r w:rsidRPr="00F3715D">
        <w:rPr>
          <w:rStyle w:val="StyleUnderline"/>
        </w:rPr>
        <w:t>Monitoring for Native and Non-Native Species</w:t>
      </w:r>
      <w:r>
        <w:rPr>
          <w:rStyle w:val="StyleUnderline"/>
        </w:rPr>
        <w:t xml:space="preserve"> </w:t>
      </w:r>
      <w:r w:rsidRPr="00F3715D">
        <w:rPr>
          <w:rStyle w:val="StyleUnderline"/>
        </w:rPr>
        <w:t>Monitoring surveys provide the foundation for assessments</w:t>
      </w:r>
      <w:r>
        <w:rPr>
          <w:rStyle w:val="StyleUnderline"/>
        </w:rPr>
        <w:t xml:space="preserve"> </w:t>
      </w:r>
      <w:r w:rsidRPr="00F3715D">
        <w:rPr>
          <w:rStyle w:val="StyleUnderline"/>
        </w:rPr>
        <w:t>of current ecological condition and provide baseline</w:t>
      </w:r>
      <w:r>
        <w:rPr>
          <w:rStyle w:val="StyleUnderline"/>
        </w:rPr>
        <w:t xml:space="preserve"> </w:t>
      </w:r>
      <w:r w:rsidRPr="00F3715D">
        <w:rPr>
          <w:rStyle w:val="StyleUnderline"/>
        </w:rPr>
        <w:t>biotic data to develop niche models</w:t>
      </w:r>
      <w:r w:rsidRPr="00F3715D">
        <w:rPr>
          <w:rStyle w:val="StyleUnderline"/>
          <w:sz w:val="16"/>
          <w:u w:val="none"/>
        </w:rPr>
        <w:t xml:space="preserve">. Nevertheless, the sampling design </w:t>
      </w:r>
      <w:proofErr w:type="gramStart"/>
      <w:r w:rsidRPr="00F3715D">
        <w:rPr>
          <w:rStyle w:val="StyleUnderline"/>
          <w:sz w:val="16"/>
          <w:u w:val="none"/>
        </w:rPr>
        <w:t>of a</w:t>
      </w:r>
      <w:proofErr w:type="gramEnd"/>
      <w:r w:rsidRPr="00F3715D">
        <w:rPr>
          <w:rStyle w:val="StyleUnderline"/>
          <w:sz w:val="16"/>
          <w:u w:val="none"/>
        </w:rPr>
        <w:t xml:space="preserve"> monitoring program affectswhat types of questions can be addressed. In addition to geographical scope and target species or habitat, key design criteria affecting how data can be used include (1) whether a random versus a fixed or nonrandom sampling design was used, (2) whether only non-native or both non-native and native species were sampled, (3) whether abundance and presence data were collected, (4) the sample density (number of samples per area or time period), and (5) whether sites were resampled over time. </w:t>
      </w:r>
      <w:r w:rsidRPr="00F3715D">
        <w:rPr>
          <w:rStyle w:val="StyleUnderline"/>
        </w:rPr>
        <w:t>Another issue important for programs monitoring</w:t>
      </w:r>
      <w:r>
        <w:rPr>
          <w:rStyle w:val="StyleUnderline"/>
        </w:rPr>
        <w:t xml:space="preserve"> </w:t>
      </w:r>
      <w:r w:rsidRPr="00F3715D">
        <w:rPr>
          <w:rStyle w:val="StyleUnderline"/>
        </w:rPr>
        <w:t>invasive species is taxonomic resolution and accuracy.</w:t>
      </w:r>
      <w:r>
        <w:rPr>
          <w:rStyle w:val="StyleUnderline"/>
        </w:rPr>
        <w:t xml:space="preserve"> </w:t>
      </w:r>
      <w:r w:rsidRPr="00F3715D">
        <w:rPr>
          <w:rStyle w:val="StyleUnderline"/>
        </w:rPr>
        <w:t>Detection of new invaders hinges on the ability to recognize</w:t>
      </w:r>
      <w:r>
        <w:rPr>
          <w:rStyle w:val="StyleUnderline"/>
        </w:rPr>
        <w:t xml:space="preserve"> </w:t>
      </w:r>
      <w:r w:rsidRPr="00F3715D">
        <w:rPr>
          <w:rStyle w:val="StyleUnderline"/>
        </w:rPr>
        <w:t>species not included in standard, regional taxonomic</w:t>
      </w:r>
      <w:r>
        <w:rPr>
          <w:rStyle w:val="StyleUnderline"/>
        </w:rPr>
        <w:t xml:space="preserve"> </w:t>
      </w:r>
      <w:r w:rsidRPr="00F3715D">
        <w:rPr>
          <w:rStyle w:val="StyleUnderline"/>
        </w:rPr>
        <w:t>references,</w:t>
      </w:r>
      <w:r w:rsidRPr="00F3715D">
        <w:rPr>
          <w:rStyle w:val="StyleUnderline"/>
          <w:sz w:val="16"/>
          <w:u w:val="none"/>
        </w:rPr>
        <w:t xml:space="preserve"> which requires high-quality taxonomy. Within the United States, </w:t>
      </w:r>
      <w:r w:rsidRPr="00F3715D">
        <w:rPr>
          <w:rStyle w:val="StyleUnderline"/>
        </w:rPr>
        <w:t>the 2 largest ecological surveys</w:t>
      </w:r>
      <w:r>
        <w:rPr>
          <w:rStyle w:val="StyleUnderline"/>
        </w:rPr>
        <w:t xml:space="preserve"> </w:t>
      </w:r>
      <w:r w:rsidRPr="00F3715D">
        <w:rPr>
          <w:rStyle w:val="StyleUnderline"/>
        </w:rPr>
        <w:t>on a national scale are the ambient monitoring</w:t>
      </w:r>
      <w:r>
        <w:rPr>
          <w:rStyle w:val="StyleUnderline"/>
        </w:rPr>
        <w:t xml:space="preserve"> </w:t>
      </w:r>
      <w:r w:rsidRPr="00F3715D">
        <w:rPr>
          <w:rStyle w:val="StyleUnderline"/>
        </w:rPr>
        <w:t>programs of the U.S. Geological Survey (USGS) and</w:t>
      </w:r>
      <w:r>
        <w:rPr>
          <w:rStyle w:val="StyleUnderline"/>
        </w:rPr>
        <w:t xml:space="preserve"> </w:t>
      </w:r>
      <w:r w:rsidRPr="00F3715D">
        <w:rPr>
          <w:rStyle w:val="StyleUnderline"/>
        </w:rPr>
        <w:t>the U.S. Environmental Protection Agency (EPA).</w:t>
      </w:r>
      <w:r w:rsidRPr="00F3715D">
        <w:rPr>
          <w:rStyle w:val="StyleUnderline"/>
          <w:sz w:val="16"/>
          <w:u w:val="none"/>
        </w:rPr>
        <w:t xml:space="preserve"> The </w:t>
      </w:r>
      <w:r w:rsidRPr="00F3715D">
        <w:rPr>
          <w:rStyle w:val="StyleUnderline"/>
        </w:rPr>
        <w:t>USGS program</w:t>
      </w:r>
      <w:r w:rsidRPr="00F3715D">
        <w:rPr>
          <w:rStyle w:val="StyleUnderline"/>
          <w:sz w:val="16"/>
          <w:u w:val="none"/>
        </w:rPr>
        <w:t xml:space="preserve"> is the National Water-Quality Assessment Program (NAWQA; http://water.usgs.gov/nawqa/), which </w:t>
      </w:r>
      <w:r w:rsidRPr="00F3715D">
        <w:rPr>
          <w:rStyle w:val="StyleUnderline"/>
        </w:rPr>
        <w:t>evaluates the ecological condition of streams</w:t>
      </w:r>
      <w:r>
        <w:rPr>
          <w:rStyle w:val="StyleUnderline"/>
        </w:rPr>
        <w:t xml:space="preserve"> </w:t>
      </w:r>
      <w:r w:rsidRPr="00F3715D">
        <w:rPr>
          <w:rStyle w:val="StyleUnderline"/>
        </w:rPr>
        <w:t>in a set of watersheds across the United States</w:t>
      </w:r>
      <w:r w:rsidRPr="00F3715D">
        <w:rPr>
          <w:rStyle w:val="StyleUnderline"/>
          <w:sz w:val="16"/>
          <w:u w:val="none"/>
        </w:rPr>
        <w:t xml:space="preserve">. The major EPA program is the Environmental Monitoring and Assessment Program (EMAP; U.S. EPA 2002, http://www.epa.gov/emap/index.html), which </w:t>
      </w:r>
      <w:r w:rsidRPr="00F3715D">
        <w:rPr>
          <w:rStyle w:val="StyleUnderline"/>
        </w:rPr>
        <w:t>evaluates</w:t>
      </w:r>
      <w:r>
        <w:rPr>
          <w:rStyle w:val="StyleUnderline"/>
        </w:rPr>
        <w:t xml:space="preserve"> </w:t>
      </w:r>
      <w:r w:rsidRPr="00F3715D">
        <w:rPr>
          <w:rStyle w:val="StyleUnderline"/>
        </w:rPr>
        <w:t>ecological condition of surface, coastal, and estuarine</w:t>
      </w:r>
      <w:r>
        <w:rPr>
          <w:rStyle w:val="StyleUnderline"/>
        </w:rPr>
        <w:t xml:space="preserve"> </w:t>
      </w:r>
      <w:r w:rsidRPr="00F3715D">
        <w:rPr>
          <w:rStyle w:val="StyleUnderline"/>
        </w:rPr>
        <w:t>water</w:t>
      </w:r>
      <w:r w:rsidRPr="00F3715D">
        <w:rPr>
          <w:rStyle w:val="StyleUnderline"/>
          <w:sz w:val="16"/>
          <w:u w:val="none"/>
        </w:rPr>
        <w:t xml:space="preserve">s. </w:t>
      </w:r>
      <w:r w:rsidRPr="00F3715D">
        <w:rPr>
          <w:rStyle w:val="StyleUnderline"/>
        </w:rPr>
        <w:t>Both programs collect abundance data on native</w:t>
      </w:r>
      <w:r>
        <w:rPr>
          <w:rStyle w:val="StyleUnderline"/>
        </w:rPr>
        <w:t xml:space="preserve"> </w:t>
      </w:r>
      <w:r w:rsidRPr="00F3715D">
        <w:rPr>
          <w:rStyle w:val="StyleUnderline"/>
        </w:rPr>
        <w:t>and non-native aquatic species</w:t>
      </w:r>
      <w:r w:rsidRPr="00F3715D">
        <w:rPr>
          <w:rStyle w:val="StyleUnderline"/>
          <w:sz w:val="16"/>
          <w:u w:val="none"/>
        </w:rPr>
        <w:t>, although the primary 578 Integrated Monitoring and Information Systems objective is not to quantify the abundance or diversity of non-natives within a specific area</w:t>
      </w:r>
      <w:r w:rsidRPr="00F3715D">
        <w:rPr>
          <w:rStyle w:val="StyleUnderline"/>
        </w:rPr>
        <w:t>. Differences in these 2</w:t>
      </w:r>
      <w:r>
        <w:rPr>
          <w:rStyle w:val="StyleUnderline"/>
        </w:rPr>
        <w:t xml:space="preserve"> </w:t>
      </w:r>
      <w:r w:rsidRPr="00F3715D">
        <w:rPr>
          <w:rStyle w:val="StyleUnderline"/>
        </w:rPr>
        <w:t>programs illustrate how sampling design can affect the</w:t>
      </w:r>
      <w:r>
        <w:rPr>
          <w:rStyle w:val="StyleUnderline"/>
        </w:rPr>
        <w:t xml:space="preserve"> </w:t>
      </w:r>
      <w:r w:rsidRPr="00F3715D">
        <w:rPr>
          <w:rStyle w:val="StyleUnderline"/>
        </w:rPr>
        <w:t>types of questions best addressed by a particular program.</w:t>
      </w:r>
      <w:r>
        <w:rPr>
          <w:rStyle w:val="StyleUnderline"/>
        </w:rPr>
        <w:t xml:space="preserve"> </w:t>
      </w:r>
      <w:r w:rsidRPr="00F3715D">
        <w:rPr>
          <w:rStyle w:val="StyleUnderline"/>
          <w:sz w:val="16"/>
          <w:u w:val="none"/>
        </w:rPr>
        <w:t xml:space="preserve">The </w:t>
      </w:r>
      <w:r w:rsidRPr="00F3715D">
        <w:rPr>
          <w:rStyle w:val="StyleUnderline"/>
        </w:rPr>
        <w:t>NAWQA uses fixed stations in a limited number of</w:t>
      </w:r>
      <w:r>
        <w:rPr>
          <w:rStyle w:val="StyleUnderline"/>
        </w:rPr>
        <w:t xml:space="preserve"> </w:t>
      </w:r>
      <w:r w:rsidRPr="00F3715D">
        <w:rPr>
          <w:rStyle w:val="StyleUnderline"/>
        </w:rPr>
        <w:t>watersheds and is more suitable for detecting short-term</w:t>
      </w:r>
      <w:r>
        <w:rPr>
          <w:rStyle w:val="StyleUnderline"/>
        </w:rPr>
        <w:t xml:space="preserve"> </w:t>
      </w:r>
      <w:r w:rsidRPr="00F3715D">
        <w:rPr>
          <w:rStyle w:val="StyleUnderline"/>
        </w:rPr>
        <w:t>temporal patterns</w:t>
      </w:r>
      <w:r w:rsidRPr="00F3715D">
        <w:rPr>
          <w:rStyle w:val="StyleUnderline"/>
          <w:sz w:val="16"/>
          <w:u w:val="none"/>
        </w:rPr>
        <w:t xml:space="preserve"> and long-term trends at a few representative sites. In contrast, the EMAP program uses a probabilistic sample design to generate areal estimates of ecological condition or population abundance over defined target areas (e.g., biogeographic region) with a known confidence level. Besidesmeeting the assumption of random samples required for some models, an advantage of a probabilistic design for niche models is that samples are taken over a broader range of habitat types than with fixed stations, thus capturing a greater portion of a species’ niche space. </w:t>
      </w:r>
      <w:r w:rsidRPr="00F3715D">
        <w:rPr>
          <w:rStyle w:val="StyleUnderline"/>
        </w:rPr>
        <w:t>Nevertheless, both NAWQA</w:t>
      </w:r>
      <w:r>
        <w:rPr>
          <w:rStyle w:val="StyleUnderline"/>
        </w:rPr>
        <w:t xml:space="preserve"> </w:t>
      </w:r>
      <w:r w:rsidRPr="00F3715D">
        <w:rPr>
          <w:rStyle w:val="StyleUnderline"/>
        </w:rPr>
        <w:t xml:space="preserve">and </w:t>
      </w:r>
      <w:r w:rsidRPr="00F3715D">
        <w:rPr>
          <w:rStyle w:val="Emphasis"/>
        </w:rPr>
        <w:t>EMAP are limited to the United States</w:t>
      </w:r>
      <w:r w:rsidRPr="00F3715D">
        <w:rPr>
          <w:rStyle w:val="StyleUnderline"/>
        </w:rPr>
        <w:t xml:space="preserve"> and thus likely</w:t>
      </w:r>
      <w:r>
        <w:rPr>
          <w:rStyle w:val="StyleUnderline"/>
        </w:rPr>
        <w:t xml:space="preserve"> </w:t>
      </w:r>
      <w:r w:rsidRPr="00F3715D">
        <w:rPr>
          <w:rStyle w:val="StyleUnderline"/>
        </w:rPr>
        <w:t>truncate the northern and/or southern range of many</w:t>
      </w:r>
      <w:r>
        <w:rPr>
          <w:rStyle w:val="StyleUnderline"/>
        </w:rPr>
        <w:t xml:space="preserve"> </w:t>
      </w:r>
      <w:r w:rsidRPr="00F3715D">
        <w:rPr>
          <w:rStyle w:val="StyleUnderline"/>
        </w:rPr>
        <w:t>species.</w:t>
      </w:r>
      <w:r>
        <w:rPr>
          <w:rStyle w:val="StyleUnderline"/>
        </w:rPr>
        <w:t xml:space="preserve"> </w:t>
      </w:r>
      <w:r w:rsidRPr="00F3715D">
        <w:rPr>
          <w:rStyle w:val="StyleUnderline"/>
          <w:sz w:val="16"/>
          <w:u w:val="none"/>
        </w:rPr>
        <w:t>In contrast to the broad taxonomic surveys conducted by EMAP and NAWQA, invasive-species monitoring focuses solely on non-native species</w:t>
      </w:r>
      <w:r w:rsidRPr="00F3715D">
        <w:rPr>
          <w:rStyle w:val="StyleUnderline"/>
        </w:rPr>
        <w:t>. Invasive-species surveys</w:t>
      </w:r>
      <w:r>
        <w:rPr>
          <w:rStyle w:val="StyleUnderline"/>
        </w:rPr>
        <w:t xml:space="preserve"> </w:t>
      </w:r>
      <w:r w:rsidRPr="00F3715D">
        <w:rPr>
          <w:rStyle w:val="StyleUnderline"/>
        </w:rPr>
        <w:t>identify what non-native species presently occur</w:t>
      </w:r>
      <w:r>
        <w:rPr>
          <w:rStyle w:val="StyleUnderline"/>
        </w:rPr>
        <w:t xml:space="preserve"> </w:t>
      </w:r>
      <w:r w:rsidRPr="00F3715D">
        <w:rPr>
          <w:rStyle w:val="StyleUnderline"/>
        </w:rPr>
        <w:t xml:space="preserve">within a region. </w:t>
      </w:r>
      <w:r w:rsidRPr="00F3715D">
        <w:rPr>
          <w:rStyle w:val="StyleUnderline"/>
          <w:sz w:val="16"/>
          <w:u w:val="none"/>
        </w:rPr>
        <w:t xml:space="preserve">Several sampling designs for invasive species are possible (Campbell et al. 2007). </w:t>
      </w:r>
      <w:r w:rsidRPr="00F3715D">
        <w:rPr>
          <w:rStyle w:val="StyleUnderline"/>
        </w:rPr>
        <w:t>One approach</w:t>
      </w:r>
      <w:r>
        <w:rPr>
          <w:rStyle w:val="StyleUnderline"/>
        </w:rPr>
        <w:t xml:space="preserve"> </w:t>
      </w:r>
      <w:r w:rsidRPr="00F3715D">
        <w:rPr>
          <w:rStyle w:val="StyleUnderline"/>
        </w:rPr>
        <w:t>is to conduct quantitative surveys focused on areas</w:t>
      </w:r>
      <w:r>
        <w:rPr>
          <w:rStyle w:val="StyleUnderline"/>
        </w:rPr>
        <w:t xml:space="preserve"> </w:t>
      </w:r>
      <w:r w:rsidRPr="00F3715D">
        <w:rPr>
          <w:rStyle w:val="StyleUnderline"/>
        </w:rPr>
        <w:t>of likely invasion, such as port surveys</w:t>
      </w:r>
      <w:r w:rsidRPr="00F3715D">
        <w:rPr>
          <w:rStyle w:val="StyleUnderline"/>
          <w:sz w:val="16"/>
          <w:u w:val="none"/>
        </w:rPr>
        <w:t xml:space="preserve"> in Australia (Hewitt &amp; Martin 2001). Advantages of quantitative surveys are that they are repeatable over time and allow rigorous statistical comparisons among sites or over time. A qualitative approach is the rapid-assessment survey in which a team of taxonomists descends on a specific area and specifically focuses on cataloging as many nonnative species as possible within a few days to a week (e.g., Cohen et al. 2005). </w:t>
      </w:r>
      <w:r w:rsidRPr="00F3715D">
        <w:rPr>
          <w:rStyle w:val="StyleUnderline"/>
        </w:rPr>
        <w:t>Rapid assessment surveys of invasive</w:t>
      </w:r>
      <w:r>
        <w:rPr>
          <w:rStyle w:val="StyleUnderline"/>
        </w:rPr>
        <w:t xml:space="preserve"> </w:t>
      </w:r>
      <w:r w:rsidRPr="00F3715D">
        <w:rPr>
          <w:rStyle w:val="StyleUnderline"/>
        </w:rPr>
        <w:t xml:space="preserve">species appear to </w:t>
      </w:r>
      <w:r w:rsidRPr="00F3715D">
        <w:rPr>
          <w:rStyle w:val="Emphasis"/>
        </w:rPr>
        <w:t>have been limited to coastal</w:t>
      </w:r>
      <w:r>
        <w:rPr>
          <w:rStyle w:val="Emphasis"/>
        </w:rPr>
        <w:t xml:space="preserve"> </w:t>
      </w:r>
      <w:r w:rsidRPr="00F3715D">
        <w:rPr>
          <w:rStyle w:val="Emphasis"/>
        </w:rPr>
        <w:t>waters</w:t>
      </w:r>
      <w:r w:rsidRPr="00F3715D">
        <w:rPr>
          <w:rStyle w:val="StyleUnderline"/>
        </w:rPr>
        <w:t>, but are also applicable to surface waters and</w:t>
      </w:r>
      <w:r>
        <w:rPr>
          <w:rStyle w:val="StyleUnderline"/>
        </w:rPr>
        <w:t xml:space="preserve"> </w:t>
      </w:r>
      <w:r w:rsidRPr="00F3715D">
        <w:rPr>
          <w:rStyle w:val="StyleUnderline"/>
        </w:rPr>
        <w:t>wetlands.</w:t>
      </w:r>
      <w:r w:rsidRPr="00F3715D">
        <w:rPr>
          <w:rStyle w:val="StyleUnderline"/>
          <w:sz w:val="16"/>
          <w:u w:val="none"/>
        </w:rPr>
        <w:t xml:space="preserve"> An </w:t>
      </w:r>
      <w:r w:rsidRPr="00F3715D">
        <w:rPr>
          <w:rStyle w:val="StyleUnderline"/>
        </w:rPr>
        <w:t>advantage of such surveys is that results</w:t>
      </w:r>
      <w:r>
        <w:rPr>
          <w:rStyle w:val="StyleUnderline"/>
        </w:rPr>
        <w:t xml:space="preserve"> </w:t>
      </w:r>
      <w:r w:rsidRPr="00F3715D">
        <w:rPr>
          <w:rStyle w:val="StyleUnderline"/>
        </w:rPr>
        <w:t>are obtained rapidly, with species identified on site to</w:t>
      </w:r>
      <w:r>
        <w:rPr>
          <w:rStyle w:val="StyleUnderline"/>
        </w:rPr>
        <w:t xml:space="preserve"> </w:t>
      </w:r>
      <w:r w:rsidRPr="00F3715D">
        <w:rPr>
          <w:rStyle w:val="StyleUnderline"/>
        </w:rPr>
        <w:t>the extent practical</w:t>
      </w:r>
      <w:r w:rsidRPr="00F3715D">
        <w:rPr>
          <w:rStyle w:val="StyleUnderline"/>
          <w:sz w:val="16"/>
          <w:u w:val="none"/>
        </w:rPr>
        <w:t xml:space="preserve">. Nevertheless, different surveys are not easily compared because the results depend on the participating taxonomists and sampling is biased toward readily accessible habitats. </w:t>
      </w:r>
      <w:r w:rsidRPr="00F3715D">
        <w:rPr>
          <w:rStyle w:val="StyleUnderline"/>
        </w:rPr>
        <w:t>The greatest strength of rapid assessment</w:t>
      </w:r>
      <w:r>
        <w:rPr>
          <w:rStyle w:val="StyleUnderline"/>
        </w:rPr>
        <w:t xml:space="preserve"> </w:t>
      </w:r>
      <w:r w:rsidRPr="00F3715D">
        <w:rPr>
          <w:rStyle w:val="StyleUnderline"/>
        </w:rPr>
        <w:t>surveys is that they are a cost-effective way to</w:t>
      </w:r>
      <w:r>
        <w:rPr>
          <w:rStyle w:val="StyleUnderline"/>
        </w:rPr>
        <w:t xml:space="preserve"> </w:t>
      </w:r>
      <w:r w:rsidRPr="00F3715D">
        <w:rPr>
          <w:rStyle w:val="StyleUnderline"/>
        </w:rPr>
        <w:t>detect new or expanding invaders in high-risk areas and</w:t>
      </w:r>
      <w:r>
        <w:rPr>
          <w:rStyle w:val="StyleUnderline"/>
        </w:rPr>
        <w:t xml:space="preserve"> </w:t>
      </w:r>
      <w:r w:rsidRPr="00F3715D">
        <w:rPr>
          <w:rStyle w:val="StyleUnderline"/>
        </w:rPr>
        <w:t>can be used to establish an initial baseline of the presence</w:t>
      </w:r>
      <w:r>
        <w:rPr>
          <w:rStyle w:val="StyleUnderline"/>
        </w:rPr>
        <w:t xml:space="preserve"> </w:t>
      </w:r>
      <w:r w:rsidRPr="00F3715D">
        <w:rPr>
          <w:rStyle w:val="StyleUnderline"/>
        </w:rPr>
        <w:t>of non-native species in poorly studied areas.</w:t>
      </w:r>
      <w:r>
        <w:rPr>
          <w:rStyle w:val="StyleUnderline"/>
        </w:rPr>
        <w:t xml:space="preserve"> </w:t>
      </w:r>
      <w:r w:rsidRPr="00F3715D">
        <w:rPr>
          <w:rStyle w:val="StyleUnderline"/>
          <w:sz w:val="16"/>
          <w:u w:val="none"/>
        </w:rPr>
        <w:t>Field surveys can also be designed to address specific questions related to climate change and invasion dynamics. Although there will be exceptions due to regionalscale environmental patterns (e.g., Helmuth et al. 2002), climate change will often lead to shifts in species’ ranges across latitude and elevation. Thus, sampling the expansion or contraction of these leading edge populations may be a sensitive indicator of climate effects (Hellmann et al. 2008 [this issue]), although the low abundance typical at the edge of a species’ range can make detecting statistically significant differences difficult.</w:t>
      </w:r>
    </w:p>
    <w:p w:rsidR="00BD681E" w:rsidRDefault="00BD681E" w:rsidP="00BD681E">
      <w:pPr>
        <w:rPr>
          <w:rStyle w:val="Style13ptBold"/>
        </w:rPr>
      </w:pPr>
      <w:r>
        <w:rPr>
          <w:rStyle w:val="Style13ptBold"/>
        </w:rPr>
        <w:t xml:space="preserve">Precautionary principle is the way you view the round--- depends on 100 trillion </w:t>
      </w:r>
    </w:p>
    <w:p w:rsidR="00BD681E" w:rsidRPr="00F659C7" w:rsidRDefault="00BD681E" w:rsidP="00BD681E">
      <w:pPr>
        <w:rPr>
          <w:rStyle w:val="Style13ptBold"/>
        </w:rPr>
      </w:pPr>
      <w:r>
        <w:rPr>
          <w:rStyle w:val="Style13ptBold"/>
        </w:rPr>
        <w:t xml:space="preserve">Myers, 93 </w:t>
      </w:r>
      <w:r w:rsidRPr="00F659C7">
        <w:t>--- a British environmentalist specialising in biodiversity and noted for his work on environmental refugees (Norman, “Biodiversity and the Precautionary Principle”, Ambio, Vol. 22, No. 2/3, Biodiversity: Ecology, Economics, Policy (May, 1993), pp. 74-79, JSTOR, RE)</w:t>
      </w:r>
    </w:p>
    <w:p w:rsidR="00BD681E" w:rsidRPr="00F659C7" w:rsidRDefault="00BD681E" w:rsidP="00BD681E">
      <w:pPr>
        <w:rPr>
          <w:rStyle w:val="StyleUnderline"/>
        </w:rPr>
      </w:pPr>
      <w:r w:rsidRPr="00F659C7">
        <w:rPr>
          <w:sz w:val="16"/>
        </w:rPr>
        <w:t xml:space="preserve">The </w:t>
      </w:r>
      <w:r w:rsidRPr="00F659C7">
        <w:rPr>
          <w:rStyle w:val="StyleUnderline"/>
        </w:rPr>
        <w:t>precautionary principle is becoming an established</w:t>
      </w:r>
      <w:r>
        <w:rPr>
          <w:rStyle w:val="StyleUnderline"/>
        </w:rPr>
        <w:t xml:space="preserve"> </w:t>
      </w:r>
      <w:r w:rsidRPr="00F659C7">
        <w:rPr>
          <w:rStyle w:val="StyleUnderline"/>
        </w:rPr>
        <w:t xml:space="preserve">guideline </w:t>
      </w:r>
      <w:r w:rsidRPr="00F659C7">
        <w:rPr>
          <w:rStyle w:val="Emphasis"/>
        </w:rPr>
        <w:t>for policy makers tackling environmental problems.</w:t>
      </w:r>
      <w:r>
        <w:rPr>
          <w:rStyle w:val="Emphasis"/>
        </w:rPr>
        <w:t xml:space="preserve"> </w:t>
      </w:r>
      <w:r w:rsidRPr="00F659C7">
        <w:rPr>
          <w:sz w:val="16"/>
        </w:rPr>
        <w:t xml:space="preserve">In salient respects, </w:t>
      </w:r>
      <w:r w:rsidRPr="00F659C7">
        <w:rPr>
          <w:rStyle w:val="Emphasis"/>
        </w:rPr>
        <w:t>it applies to biodiversity more</w:t>
      </w:r>
      <w:r>
        <w:rPr>
          <w:rStyle w:val="Emphasis"/>
        </w:rPr>
        <w:t xml:space="preserve"> </w:t>
      </w:r>
      <w:r w:rsidRPr="00F659C7">
        <w:rPr>
          <w:rStyle w:val="Emphasis"/>
        </w:rPr>
        <w:t>than to any other environmental problem.</w:t>
      </w:r>
      <w:r w:rsidRPr="00F659C7">
        <w:rPr>
          <w:sz w:val="16"/>
        </w:rPr>
        <w:t xml:space="preserve"> This is because the </w:t>
      </w:r>
      <w:r w:rsidRPr="00F659C7">
        <w:rPr>
          <w:rStyle w:val="StyleUnderline"/>
        </w:rPr>
        <w:t>mass extinction gathering force will, if it proceeds</w:t>
      </w:r>
      <w:r>
        <w:rPr>
          <w:rStyle w:val="StyleUnderline"/>
        </w:rPr>
        <w:t xml:space="preserve"> </w:t>
      </w:r>
      <w:r w:rsidRPr="00F659C7">
        <w:rPr>
          <w:rStyle w:val="StyleUnderline"/>
        </w:rPr>
        <w:t>unchecked,</w:t>
      </w:r>
      <w:r w:rsidRPr="00F659C7">
        <w:rPr>
          <w:sz w:val="16"/>
        </w:rPr>
        <w:t xml:space="preserve"> not only </w:t>
      </w:r>
      <w:r w:rsidRPr="00F659C7">
        <w:rPr>
          <w:rStyle w:val="StyleUnderline"/>
        </w:rPr>
        <w:t>eliminate half or more of all species</w:t>
      </w:r>
      <w:r w:rsidRPr="00F659C7">
        <w:rPr>
          <w:sz w:val="16"/>
        </w:rPr>
        <w:t xml:space="preserve">, </w:t>
      </w:r>
      <w:r w:rsidRPr="00F659C7">
        <w:rPr>
          <w:rStyle w:val="StyleUnderline"/>
        </w:rPr>
        <w:t>but will leave the biosphere impoverished for at least</w:t>
      </w:r>
      <w:r>
        <w:rPr>
          <w:rStyle w:val="StyleUnderline"/>
        </w:rPr>
        <w:t xml:space="preserve"> </w:t>
      </w:r>
      <w:r w:rsidRPr="00F659C7">
        <w:rPr>
          <w:rStyle w:val="StyleUnderline"/>
        </w:rPr>
        <w:t xml:space="preserve">5 </w:t>
      </w:r>
      <w:proofErr w:type="gramStart"/>
      <w:r w:rsidRPr="00F659C7">
        <w:rPr>
          <w:rStyle w:val="StyleUnderline"/>
        </w:rPr>
        <w:t>mill</w:t>
      </w:r>
      <w:proofErr w:type="gramEnd"/>
      <w:r w:rsidRPr="00F659C7">
        <w:rPr>
          <w:sz w:val="16"/>
        </w:rPr>
        <w:t xml:space="preserve">. </w:t>
      </w:r>
      <w:proofErr w:type="gramStart"/>
      <w:r w:rsidRPr="00F659C7">
        <w:rPr>
          <w:sz w:val="16"/>
        </w:rPr>
        <w:t>years-</w:t>
      </w:r>
      <w:proofErr w:type="gramEnd"/>
      <w:r w:rsidRPr="00F659C7">
        <w:rPr>
          <w:sz w:val="16"/>
        </w:rPr>
        <w:t xml:space="preserve">a period twenty times longer than humankind itself has been a species. Present society is </w:t>
      </w:r>
      <w:r w:rsidRPr="00F659C7">
        <w:rPr>
          <w:rStyle w:val="StyleUnderline"/>
        </w:rPr>
        <w:t>effectively</w:t>
      </w:r>
      <w:r>
        <w:rPr>
          <w:rStyle w:val="StyleUnderline"/>
        </w:rPr>
        <w:t xml:space="preserve"> </w:t>
      </w:r>
      <w:r w:rsidRPr="00F659C7">
        <w:rPr>
          <w:rStyle w:val="StyleUnderline"/>
        </w:rPr>
        <w:t>taking a decision on the unconsulted behalf of perhaps 100</w:t>
      </w:r>
      <w:r>
        <w:rPr>
          <w:rStyle w:val="StyleUnderline"/>
        </w:rPr>
        <w:t xml:space="preserve"> </w:t>
      </w:r>
      <w:proofErr w:type="gramStart"/>
      <w:r w:rsidRPr="00F659C7">
        <w:rPr>
          <w:rStyle w:val="StyleUnderline"/>
        </w:rPr>
        <w:t>trill</w:t>
      </w:r>
      <w:proofErr w:type="gramEnd"/>
      <w:r w:rsidRPr="00F659C7">
        <w:rPr>
          <w:rStyle w:val="StyleUnderline"/>
        </w:rPr>
        <w:t xml:space="preserve">. </w:t>
      </w:r>
      <w:proofErr w:type="gramStart"/>
      <w:r w:rsidRPr="00F659C7">
        <w:rPr>
          <w:rStyle w:val="StyleUnderline"/>
        </w:rPr>
        <w:t>of</w:t>
      </w:r>
      <w:proofErr w:type="gramEnd"/>
      <w:r w:rsidRPr="00F659C7">
        <w:rPr>
          <w:rStyle w:val="StyleUnderline"/>
        </w:rPr>
        <w:t xml:space="preserve"> our descendant</w:t>
      </w:r>
      <w:r w:rsidRPr="00F659C7">
        <w:rPr>
          <w:sz w:val="16"/>
        </w:rPr>
        <w:t>s</w:t>
      </w:r>
      <w:r w:rsidRPr="00F659C7">
        <w:rPr>
          <w:rStyle w:val="StyleUnderline"/>
        </w:rPr>
        <w:t>, asserting that future generations</w:t>
      </w:r>
      <w:r>
        <w:rPr>
          <w:rStyle w:val="StyleUnderline"/>
        </w:rPr>
        <w:t xml:space="preserve"> </w:t>
      </w:r>
      <w:r w:rsidRPr="00F659C7">
        <w:rPr>
          <w:rStyle w:val="StyleUnderline"/>
        </w:rPr>
        <w:t>can certainly manage with far less</w:t>
      </w:r>
      <w:r w:rsidRPr="00F659C7">
        <w:rPr>
          <w:sz w:val="16"/>
        </w:rPr>
        <w:t xml:space="preserve"> than a full planetary stock of species. Yet despite the ostensible certainty we display in taking this decision, </w:t>
      </w:r>
      <w:r w:rsidRPr="00F659C7">
        <w:rPr>
          <w:rStyle w:val="StyleUnderline"/>
        </w:rPr>
        <w:t>the biodiversity issue is</w:t>
      </w:r>
      <w:r>
        <w:rPr>
          <w:rStyle w:val="StyleUnderline"/>
        </w:rPr>
        <w:t xml:space="preserve"> </w:t>
      </w:r>
      <w:r w:rsidRPr="00F659C7">
        <w:rPr>
          <w:rStyle w:val="StyleUnderline"/>
        </w:rPr>
        <w:t>attended by exceptional uncertainty</w:t>
      </w:r>
      <w:r w:rsidRPr="00F659C7">
        <w:rPr>
          <w:sz w:val="16"/>
        </w:rPr>
        <w:t xml:space="preserve">, notably as concerns the adverse repercussions-biological, </w:t>
      </w:r>
      <w:r w:rsidRPr="00F659C7">
        <w:rPr>
          <w:rStyle w:val="StyleUnderline"/>
        </w:rPr>
        <w:t>ecological and</w:t>
      </w:r>
      <w:r>
        <w:rPr>
          <w:rStyle w:val="StyleUnderline"/>
        </w:rPr>
        <w:t xml:space="preserve"> </w:t>
      </w:r>
      <w:r w:rsidRPr="00F659C7">
        <w:rPr>
          <w:rStyle w:val="StyleUnderline"/>
        </w:rPr>
        <w:t>economic among others-of mass extinction</w:t>
      </w:r>
      <w:r w:rsidRPr="00F659C7">
        <w:rPr>
          <w:sz w:val="16"/>
        </w:rPr>
        <w:t xml:space="preserve">. </w:t>
      </w:r>
      <w:r w:rsidRPr="00F659C7">
        <w:rPr>
          <w:rStyle w:val="StyleUnderline"/>
        </w:rPr>
        <w:t>Thus, there</w:t>
      </w:r>
      <w:r>
        <w:rPr>
          <w:rStyle w:val="StyleUnderline"/>
        </w:rPr>
        <w:t xml:space="preserve"> </w:t>
      </w:r>
      <w:r w:rsidRPr="00F659C7">
        <w:rPr>
          <w:rStyle w:val="StyleUnderline"/>
        </w:rPr>
        <w:t>is a super-premium on applying the precautionary principle</w:t>
      </w:r>
      <w:r>
        <w:rPr>
          <w:rStyle w:val="StyleUnderline"/>
        </w:rPr>
        <w:t xml:space="preserve"> </w:t>
      </w:r>
      <w:r w:rsidRPr="00F659C7">
        <w:rPr>
          <w:rStyle w:val="StyleUnderline"/>
        </w:rPr>
        <w:t>to the biotic crisis</w:t>
      </w:r>
      <w:r w:rsidRPr="00F659C7">
        <w:rPr>
          <w:sz w:val="16"/>
        </w:rPr>
        <w:t xml:space="preserve"> in a manner expansive </w:t>
      </w:r>
      <w:r w:rsidRPr="00F659C7">
        <w:rPr>
          <w:rStyle w:val="StyleUnderline"/>
        </w:rPr>
        <w:t>enough to match</w:t>
      </w:r>
      <w:r>
        <w:rPr>
          <w:rStyle w:val="StyleUnderline"/>
        </w:rPr>
        <w:t xml:space="preserve"> </w:t>
      </w:r>
      <w:r w:rsidRPr="00F659C7">
        <w:rPr>
          <w:rStyle w:val="StyleUnderline"/>
        </w:rPr>
        <w:t>the scope and scale of the problem</w:t>
      </w:r>
      <w:r>
        <w:rPr>
          <w:rStyle w:val="StyleUnderline"/>
        </w:rPr>
        <w:t>.</w:t>
      </w:r>
    </w:p>
    <w:p w:rsidR="00BD681E" w:rsidRDefault="00BD681E" w:rsidP="00BD681E">
      <w:pPr>
        <w:rPr>
          <w:rStyle w:val="StyleUnderline"/>
        </w:rPr>
      </w:pPr>
    </w:p>
    <w:p w:rsidR="00BD681E" w:rsidRDefault="00BD681E" w:rsidP="00BD681E">
      <w:pPr>
        <w:rPr>
          <w:rStyle w:val="Style13ptBold"/>
        </w:rPr>
      </w:pPr>
      <w:r>
        <w:rPr>
          <w:rStyle w:val="Style13ptBold"/>
        </w:rPr>
        <w:t>Biodiversity is the framing impact</w:t>
      </w:r>
    </w:p>
    <w:p w:rsidR="00BD681E" w:rsidRPr="00F659C7" w:rsidRDefault="00BD681E" w:rsidP="00BD681E">
      <w:pPr>
        <w:rPr>
          <w:rStyle w:val="Style13ptBold"/>
        </w:rPr>
      </w:pPr>
      <w:r>
        <w:rPr>
          <w:rStyle w:val="Style13ptBold"/>
        </w:rPr>
        <w:t xml:space="preserve">Myers, 93 </w:t>
      </w:r>
      <w:r w:rsidRPr="00F659C7">
        <w:t>--- a British environmentalist specialising in biodiversity and noted for his work on environmental refugees (Norman, “Biodiversity and the Precautionary Principle”, Ambio, Vol. 22, No. 2/3, Biodiversity: Ecology, Economics, Policy (May, 1993), pp. 74-79, JSTOR, RE)</w:t>
      </w:r>
    </w:p>
    <w:p w:rsidR="00BD681E" w:rsidRDefault="00BD681E" w:rsidP="00BD681E">
      <w:pPr>
        <w:rPr>
          <w:rStyle w:val="StyleUnderline"/>
          <w:sz w:val="16"/>
          <w:u w:val="none"/>
        </w:rPr>
      </w:pPr>
      <w:r w:rsidRPr="00F659C7">
        <w:rPr>
          <w:rStyle w:val="StyleUnderline"/>
        </w:rPr>
        <w:t>Extinction of species is differe</w:t>
      </w:r>
      <w:r w:rsidRPr="00F659C7">
        <w:rPr>
          <w:rStyle w:val="StyleUnderline"/>
          <w:sz w:val="16"/>
          <w:u w:val="none"/>
        </w:rPr>
        <w:t xml:space="preserve">nt. When a single species is gone, it is gone for good. </w:t>
      </w:r>
      <w:r w:rsidRPr="00F659C7">
        <w:rPr>
          <w:rStyle w:val="StyleUnderline"/>
        </w:rPr>
        <w:t>Yet we are into the opening phase of a speciesextinction</w:t>
      </w:r>
      <w:r>
        <w:rPr>
          <w:rStyle w:val="StyleUnderline"/>
        </w:rPr>
        <w:t xml:space="preserve"> </w:t>
      </w:r>
      <w:r w:rsidRPr="00F659C7">
        <w:rPr>
          <w:rStyle w:val="StyleUnderline"/>
        </w:rPr>
        <w:t>spasm with capacity to eliminate a sizeable share of</w:t>
      </w:r>
      <w:r>
        <w:rPr>
          <w:rStyle w:val="StyleUnderline"/>
        </w:rPr>
        <w:t xml:space="preserve"> </w:t>
      </w:r>
      <w:r w:rsidRPr="00F659C7">
        <w:rPr>
          <w:rStyle w:val="StyleUnderline"/>
        </w:rPr>
        <w:t>Earth's biodiversity</w:t>
      </w:r>
      <w:r w:rsidRPr="00F659C7">
        <w:rPr>
          <w:rStyle w:val="StyleUnderline"/>
          <w:sz w:val="16"/>
          <w:u w:val="none"/>
        </w:rPr>
        <w:t xml:space="preserve">. True, evolution will eventually come up with replacement species in numbers and variety to match today's array. </w:t>
      </w:r>
      <w:r w:rsidRPr="00F659C7">
        <w:rPr>
          <w:rStyle w:val="StyleUnderline"/>
        </w:rPr>
        <w:t>But so far as we can discern from episodes of mass</w:t>
      </w:r>
      <w:r>
        <w:rPr>
          <w:rStyle w:val="StyleUnderline"/>
        </w:rPr>
        <w:t xml:space="preserve"> </w:t>
      </w:r>
      <w:r w:rsidRPr="00F659C7">
        <w:rPr>
          <w:rStyle w:val="StyleUnderline"/>
        </w:rPr>
        <w:t>extinction and the subsequent recovery periods in the prehistoric</w:t>
      </w:r>
      <w:r>
        <w:rPr>
          <w:rStyle w:val="StyleUnderline"/>
        </w:rPr>
        <w:t xml:space="preserve"> </w:t>
      </w:r>
      <w:r w:rsidRPr="00F659C7">
        <w:rPr>
          <w:rStyle w:val="StyleUnderline"/>
        </w:rPr>
        <w:t xml:space="preserve">past, the time required will be at least 5 </w:t>
      </w:r>
      <w:proofErr w:type="gramStart"/>
      <w:r w:rsidRPr="00F659C7">
        <w:rPr>
          <w:rStyle w:val="StyleUnderline"/>
        </w:rPr>
        <w:t>mill</w:t>
      </w:r>
      <w:proofErr w:type="gramEnd"/>
      <w:r w:rsidRPr="00F659C7">
        <w:rPr>
          <w:rStyle w:val="StyleUnderline"/>
        </w:rPr>
        <w:t xml:space="preserve">. </w:t>
      </w:r>
      <w:proofErr w:type="gramStart"/>
      <w:r w:rsidRPr="00F659C7">
        <w:rPr>
          <w:rStyle w:val="StyleUnderline"/>
        </w:rPr>
        <w:t>years</w:t>
      </w:r>
      <w:proofErr w:type="gramEnd"/>
      <w:r w:rsidRPr="00F659C7">
        <w:rPr>
          <w:rStyle w:val="StyleUnderline"/>
          <w:sz w:val="16"/>
          <w:u w:val="none"/>
        </w:rPr>
        <w:t xml:space="preserve">, possibly several times longer (10-12). </w:t>
      </w:r>
      <w:r w:rsidRPr="00F659C7">
        <w:rPr>
          <w:rStyle w:val="StyleUnderline"/>
        </w:rPr>
        <w:t>If we allow the present mass</w:t>
      </w:r>
      <w:r>
        <w:rPr>
          <w:rStyle w:val="StyleUnderline"/>
        </w:rPr>
        <w:t xml:space="preserve"> </w:t>
      </w:r>
      <w:r w:rsidRPr="00F659C7">
        <w:rPr>
          <w:rStyle w:val="StyleUnderline"/>
        </w:rPr>
        <w:t>extinction proceeds unchecked, we shall impoverish the biosphere</w:t>
      </w:r>
      <w:r>
        <w:rPr>
          <w:rStyle w:val="StyleUnderline"/>
        </w:rPr>
        <w:t xml:space="preserve"> </w:t>
      </w:r>
      <w:r w:rsidRPr="00F659C7">
        <w:rPr>
          <w:rStyle w:val="StyleUnderline"/>
        </w:rPr>
        <w:t>for a period equivalent to at least 200 000 human generations</w:t>
      </w:r>
      <w:r w:rsidRPr="00F659C7">
        <w:rPr>
          <w:rStyle w:val="StyleUnderline"/>
          <w:sz w:val="16"/>
          <w:u w:val="none"/>
        </w:rPr>
        <w:t>, or 20 times longer than humankind itself has been a species</w:t>
      </w:r>
      <w:r w:rsidRPr="00F659C7">
        <w:rPr>
          <w:rStyle w:val="Emphasis"/>
        </w:rPr>
        <w:t>. As an</w:t>
      </w:r>
      <w:r>
        <w:rPr>
          <w:rStyle w:val="Emphasis"/>
        </w:rPr>
        <w:t xml:space="preserve"> </w:t>
      </w:r>
      <w:r w:rsidRPr="00F659C7">
        <w:rPr>
          <w:rStyle w:val="Emphasis"/>
        </w:rPr>
        <w:t>illustration of our responsibility to future generation</w:t>
      </w:r>
      <w:r w:rsidRPr="00F659C7">
        <w:rPr>
          <w:rStyle w:val="StyleUnderline"/>
          <w:sz w:val="16"/>
          <w:u w:val="none"/>
        </w:rPr>
        <w:t>s-</w:t>
      </w:r>
      <w:r w:rsidRPr="00F659C7">
        <w:rPr>
          <w:rStyle w:val="StyleUnderline"/>
        </w:rPr>
        <w:t>a key</w:t>
      </w:r>
      <w:r>
        <w:rPr>
          <w:rStyle w:val="StyleUnderline"/>
        </w:rPr>
        <w:t xml:space="preserve"> </w:t>
      </w:r>
      <w:r w:rsidRPr="00F659C7">
        <w:rPr>
          <w:rStyle w:val="StyleUnderline"/>
        </w:rPr>
        <w:t>component of the rationalef or the precautionaryp rinciple</w:t>
      </w:r>
      <w:r w:rsidRPr="00F659C7">
        <w:rPr>
          <w:rStyle w:val="StyleUnderline"/>
          <w:sz w:val="16"/>
          <w:u w:val="none"/>
        </w:rPr>
        <w:t xml:space="preserve">-the </w:t>
      </w:r>
      <w:r w:rsidRPr="00F659C7">
        <w:rPr>
          <w:rStyle w:val="Emphasis"/>
        </w:rPr>
        <w:t>biodiversity issue is in a league of its own</w:t>
      </w:r>
      <w:r w:rsidRPr="00F659C7">
        <w:rPr>
          <w:rStyle w:val="StyleUnderline"/>
          <w:sz w:val="16"/>
          <w:u w:val="none"/>
        </w:rPr>
        <w:t xml:space="preserve">. Since </w:t>
      </w:r>
      <w:r w:rsidRPr="00F659C7">
        <w:rPr>
          <w:rStyle w:val="StyleUnderline"/>
        </w:rPr>
        <w:t>mass extinction would amount to an unmatched</w:t>
      </w:r>
      <w:r>
        <w:rPr>
          <w:rStyle w:val="StyleUnderline"/>
        </w:rPr>
        <w:t xml:space="preserve"> </w:t>
      </w:r>
      <w:r w:rsidRPr="00F659C7">
        <w:rPr>
          <w:rStyle w:val="StyleUnderline"/>
        </w:rPr>
        <w:t>degradationo f the biosphere</w:t>
      </w:r>
      <w:proofErr w:type="gramStart"/>
      <w:r w:rsidRPr="00F659C7">
        <w:rPr>
          <w:rStyle w:val="StyleUnderline"/>
          <w:sz w:val="16"/>
          <w:u w:val="none"/>
        </w:rPr>
        <w:t>,it</w:t>
      </w:r>
      <w:proofErr w:type="gramEnd"/>
    </w:p>
    <w:p w:rsidR="00BD681E" w:rsidRPr="001741C7" w:rsidRDefault="00BD681E" w:rsidP="001741C7">
      <w:pPr>
        <w:rPr>
          <w:rStyle w:val="StyleUnderline"/>
        </w:rPr>
      </w:pPr>
    </w:p>
    <w:p w:rsidR="001F0475" w:rsidRDefault="001F0475" w:rsidP="001F0475">
      <w:pPr>
        <w:rPr>
          <w:rStyle w:val="StyleUnderline"/>
        </w:rPr>
      </w:pPr>
    </w:p>
    <w:p w:rsidR="001F0475" w:rsidRDefault="001F0475" w:rsidP="001F0475">
      <w:pPr>
        <w:pStyle w:val="Heading3"/>
        <w:rPr>
          <w:rStyle w:val="StyleUnderline"/>
        </w:rPr>
      </w:pPr>
      <w:r>
        <w:rPr>
          <w:rStyle w:val="StyleUnderline"/>
        </w:rPr>
        <w:t>1AC – fisheries</w:t>
      </w:r>
    </w:p>
    <w:p w:rsidR="001F0475" w:rsidRDefault="001F0475" w:rsidP="001F0475">
      <w:pPr>
        <w:pStyle w:val="Heading4"/>
      </w:pPr>
      <w:r>
        <w:t xml:space="preserve">Ocean aquaculture is coming – Obama proves – </w:t>
      </w:r>
    </w:p>
    <w:p w:rsidR="001F0475" w:rsidRDefault="001F0475" w:rsidP="001F0475">
      <w:r w:rsidRPr="00DE5D40">
        <w:rPr>
          <w:rStyle w:val="Style13ptBold"/>
        </w:rPr>
        <w:t>Luening, 13</w:t>
      </w:r>
      <w:r>
        <w:t xml:space="preserve"> (1/2/2013, Erich, “Obama's First Term Aquaculture Successes,” </w:t>
      </w:r>
      <w:hyperlink r:id="rId10" w:history="1">
        <w:r w:rsidRPr="00C97ADA">
          <w:rPr>
            <w:rStyle w:val="Hyperlink"/>
          </w:rPr>
          <w:t>http://marthasvineyard.patch.com/groups/erich-luenings-blog/p/bp--obamas-first-term-aquaculture-successes</w:t>
        </w:r>
      </w:hyperlink>
      <w:r>
        <w:t>, JMP)</w:t>
      </w:r>
    </w:p>
    <w:p w:rsidR="001F0475" w:rsidRDefault="001F0475" w:rsidP="001F0475"/>
    <w:p w:rsidR="001F0475" w:rsidRDefault="001F0475" w:rsidP="001F0475">
      <w:r>
        <w:t xml:space="preserve">WASHINGTON D.C.--With the Obama Inauguration for a second term in January, a look at the aquaculture policy successes of the first four years of the administration shows significant momentum in establishing new policies for the industry among other positive developments. </w:t>
      </w:r>
      <w:r w:rsidRPr="00CD7D5A">
        <w:rPr>
          <w:rStyle w:val="StyleUnderline"/>
        </w:rPr>
        <w:t>Under the first</w:t>
      </w:r>
      <w:r>
        <w:t xml:space="preserve"> Barack </w:t>
      </w:r>
      <w:r w:rsidRPr="00CD7D5A">
        <w:rPr>
          <w:rStyle w:val="StyleUnderline"/>
        </w:rPr>
        <w:t>Obama presidency the first National Aquaculture Policy</w:t>
      </w:r>
      <w:r>
        <w:t xml:space="preserve"> (NAP) </w:t>
      </w:r>
      <w:r w:rsidRPr="00CD7D5A">
        <w:rPr>
          <w:rStyle w:val="StyleUnderline"/>
        </w:rPr>
        <w:t>was adopted, along with the coordination of aquaculture and other marine stakeholders under the president’s National Ocean Council’s</w:t>
      </w:r>
      <w:r>
        <w:t xml:space="preserve"> (NOC) </w:t>
      </w:r>
      <w:r w:rsidRPr="00CD7D5A">
        <w:rPr>
          <w:rStyle w:val="StyleUnderline"/>
        </w:rPr>
        <w:t>Draft Implementation Plan, indicating a serious effort to push the domestic seafood farming sector forward</w:t>
      </w:r>
      <w:r>
        <w:t xml:space="preserve">, say aquaculture policy makers and industry members. Aquaculture professionals say there has been a change in how aquaculture is perceived at least on the policy level over the last four years. “I can see that starting to happen slowly now,” said Sebastian Belle of Maine Aquaculture Association, at the December Northeastern Aquaculture Conference and Expo. </w:t>
      </w:r>
      <w:r w:rsidRPr="00CD7D5A">
        <w:rPr>
          <w:rStyle w:val="StyleUnderline"/>
        </w:rPr>
        <w:t>NAP was the most significant</w:t>
      </w:r>
      <w:r>
        <w:t xml:space="preserve"> and most headlined </w:t>
      </w:r>
      <w:r w:rsidRPr="00CD7D5A">
        <w:rPr>
          <w:rStyle w:val="StyleUnderline"/>
        </w:rPr>
        <w:t>aquaculture development</w:t>
      </w:r>
      <w:r>
        <w:t xml:space="preserve"> under Obama’s first term, Dr. Michael Rubino, the Director of Aquaculture at the National Oceanic and Atmospheric Administration NOAA, told Aquaculture North America </w:t>
      </w:r>
      <w:r w:rsidRPr="00CD7D5A">
        <w:rPr>
          <w:rStyle w:val="StyleUnderline"/>
        </w:rPr>
        <w:t>but there were other accomplishments made on-the-ground that were important as well</w:t>
      </w:r>
      <w:r>
        <w:t xml:space="preserve">. “There was a fair number of the sort of nots in bolts things that happened too,” he said. “Certainly </w:t>
      </w:r>
      <w:r w:rsidRPr="00CD7D5A">
        <w:rPr>
          <w:rStyle w:val="StyleUnderline"/>
        </w:rPr>
        <w:t>when Jane Lubchenco was appointed as NOAA director they asked us to look at everything we are doing, stakeholders and all, on aquaculture.”</w:t>
      </w:r>
      <w:r>
        <w:rPr>
          <w:rStyle w:val="StyleUnderline"/>
        </w:rPr>
        <w:t xml:space="preserve"> </w:t>
      </w:r>
      <w:r w:rsidRPr="00CD7D5A">
        <w:rPr>
          <w:rStyle w:val="StyleUnderline"/>
        </w:rPr>
        <w:t>The NOAA went around the country and got input at several public meetings as well.</w:t>
      </w:r>
      <w:r>
        <w:rPr>
          <w:rStyle w:val="StyleUnderline"/>
        </w:rPr>
        <w:t xml:space="preserve"> </w:t>
      </w:r>
      <w:r>
        <w:t xml:space="preserve">“The federal government hadn’t done that in 10 years, and we got a broad economic view. NOAA policy was addressed on the kind of things we do as far as marine stewardship and engagement,” Rubino said. “Going back 40 years, there have been several commissions, all the way up to the establishment of the National Oceans Council in 2004, and others in between. They all have had aquaculture components, all saying the same thing. Aquaculture has to be done sustainably, with trade policy and good science behind it.” It’s fair to say that </w:t>
      </w:r>
      <w:r w:rsidRPr="00F56E05">
        <w:rPr>
          <w:rStyle w:val="StyleUnderline"/>
        </w:rPr>
        <w:t>the adoption of the NAP came out of all of those commissions over the years enhanced by the efforts under Lubchenco to get NOAA officials out to different regions of the country to add their voices and interests to the dialogue around framing the new policy</w:t>
      </w:r>
      <w:r>
        <w:t xml:space="preserve">. In the summer of 2011, the United States National Aquaculture Policy was </w:t>
      </w:r>
      <w:proofErr w:type="gramStart"/>
      <w:r>
        <w:t>announced,</w:t>
      </w:r>
      <w:proofErr w:type="gramEnd"/>
      <w:r>
        <w:t xml:space="preserve"> making headlines as the first of its kind in a country that has 95,471 statute miles of tidal shoreline and 200 nautical miles from those coasts out to sea as part of the Exclusive Economic Zone, according to NOAA. </w:t>
      </w:r>
      <w:r w:rsidRPr="00616535">
        <w:rPr>
          <w:rStyle w:val="StyleUnderline"/>
        </w:rPr>
        <w:t>The new aquaculture policy and its components</w:t>
      </w:r>
      <w:r>
        <w:t xml:space="preserve">, which reflect the public comments received after draft policies were released on February 9, </w:t>
      </w:r>
      <w:r w:rsidRPr="00616535">
        <w:rPr>
          <w:rStyle w:val="StyleUnderline"/>
        </w:rPr>
        <w:t>focus on</w:t>
      </w:r>
      <w:r>
        <w:t xml:space="preserve">: </w:t>
      </w:r>
      <w:r w:rsidRPr="00616535">
        <w:rPr>
          <w:rStyle w:val="StyleUnderline"/>
        </w:rPr>
        <w:t>encouraging and fostering sustainable aquaculture that increases the value of domestic aquaculture production and creates American business, jobs, and trade opportunities</w:t>
      </w:r>
      <w:r>
        <w:t xml:space="preserve">; making timely management decisions based on the best scientific information available; advancing sustainable aquaculture science; ensuring aquaculture decisions protect wild species and healthy coastal and ocean ecosystems; developing sustainable aquaculture compatible with other uses; working with partners domestically and internationally; and, </w:t>
      </w:r>
      <w:r w:rsidRPr="00F43C57">
        <w:rPr>
          <w:rStyle w:val="StyleUnderline"/>
        </w:rPr>
        <w:t>promoting a level playing field for U.S. aquaculture businesses engaged in international trade, working to remove foreign trade barriers, and enforcing our rights under U.S. trade agreements</w:t>
      </w:r>
      <w:r>
        <w:t>.</w:t>
      </w:r>
    </w:p>
    <w:p w:rsidR="00CF28E4" w:rsidRPr="00775590" w:rsidRDefault="00CF28E4" w:rsidP="00CF28E4">
      <w:pPr>
        <w:pStyle w:val="Heading4"/>
      </w:pPr>
      <w:r>
        <w:t>Independently, global food production will inevitably breakdown --- ocean aquaculture key to sustainably feed the growing population and prevent massive deforestation</w:t>
      </w:r>
    </w:p>
    <w:p w:rsidR="00CF28E4" w:rsidRDefault="00CF28E4" w:rsidP="00CF28E4">
      <w:r w:rsidRPr="009B62E5">
        <w:rPr>
          <w:rStyle w:val="Style13ptBold"/>
        </w:rPr>
        <w:t>Strasser, 14</w:t>
      </w:r>
      <w:r>
        <w:t xml:space="preserve"> --- Senior Editor of ThinkProgress (4/21/2014, Annie-Rose, “The New, Innovative </w:t>
      </w:r>
      <w:proofErr w:type="gramStart"/>
      <w:r>
        <w:t>And More Efficient Way Of</w:t>
      </w:r>
      <w:proofErr w:type="gramEnd"/>
      <w:r>
        <w:t xml:space="preserve"> Feeding People,” </w:t>
      </w:r>
      <w:hyperlink r:id="rId11" w:history="1">
        <w:r w:rsidRPr="00C97ADA">
          <w:rPr>
            <w:rStyle w:val="Hyperlink"/>
          </w:rPr>
          <w:t>http://thinkprogress.org/climate/2014/04/21/3422486/big-ag-takes-to-the-ocean/</w:t>
        </w:r>
      </w:hyperlink>
      <w:r>
        <w:t>, JMP)</w:t>
      </w:r>
    </w:p>
    <w:p w:rsidR="00CF28E4" w:rsidRPr="00AF1C27" w:rsidRDefault="00CF28E4" w:rsidP="00CF28E4">
      <w:pPr>
        <w:rPr>
          <w:b/>
          <w:bCs/>
          <w:u w:val="single"/>
        </w:rPr>
      </w:pPr>
      <w:r>
        <w:br/>
        <w:t xml:space="preserve">Don </w:t>
      </w:r>
      <w:r w:rsidRPr="0094388B">
        <w:rPr>
          <w:rStyle w:val="StyleUnderline"/>
        </w:rPr>
        <w:t>Kent, President of the Hubbs-Sea World Research Institute</w:t>
      </w:r>
      <w:r>
        <w:t xml:space="preserve">, was standing in the seafood aisle of a Whole Foods in the affluent San Diego neighborhood of La Jolla recently when he took out his phone and snapped a photo of a fresh-looking branzino. “Branzino is European sea bass,” Kent explained. “It’s grown in the Mediterranean. And it’s flown 6,900 miles from Greece to here and then it’s put on ice in La Jolla.” Kent, whose organization studies the intersection of nature and human activity and offers solutions on how the two can co-exist, is one of the people who </w:t>
      </w:r>
      <w:proofErr w:type="gramStart"/>
      <w:r w:rsidRPr="00C21AF1">
        <w:rPr>
          <w:rStyle w:val="StyleUnderline"/>
        </w:rPr>
        <w:t>believes</w:t>
      </w:r>
      <w:proofErr w:type="gramEnd"/>
      <w:r w:rsidRPr="00C21AF1">
        <w:rPr>
          <w:rStyle w:val="StyleUnderline"/>
        </w:rPr>
        <w:t xml:space="preserve"> there’s a different way to approach how we get our protein here in the</w:t>
      </w:r>
      <w:r>
        <w:t xml:space="preserve"> </w:t>
      </w:r>
      <w:r w:rsidRPr="00C21AF1">
        <w:rPr>
          <w:rStyle w:val="Emphasis"/>
        </w:rPr>
        <w:t>U</w:t>
      </w:r>
      <w:r>
        <w:t xml:space="preserve">nited </w:t>
      </w:r>
      <w:r w:rsidRPr="00C21AF1">
        <w:rPr>
          <w:rStyle w:val="Emphasis"/>
        </w:rPr>
        <w:t>S</w:t>
      </w:r>
      <w:r>
        <w:t xml:space="preserve">tates. He insists that </w:t>
      </w:r>
      <w:r w:rsidRPr="00C21AF1">
        <w:rPr>
          <w:rStyle w:val="StyleUnderline"/>
        </w:rPr>
        <w:t>there’s a new, innovative, and more efficient method of feeding people</w:t>
      </w:r>
      <w:r>
        <w:t xml:space="preserve"> — not just in La Jolla, but </w:t>
      </w:r>
      <w:r w:rsidRPr="00C21AF1">
        <w:rPr>
          <w:rStyle w:val="StyleUnderline"/>
        </w:rPr>
        <w:t xml:space="preserve">all over the world. </w:t>
      </w:r>
      <w:proofErr w:type="gramStart"/>
      <w:r w:rsidRPr="00C21AF1">
        <w:rPr>
          <w:rStyle w:val="StyleUnderline"/>
        </w:rPr>
        <w:t>Aquaculture.</w:t>
      </w:r>
      <w:proofErr w:type="gramEnd"/>
      <w:r w:rsidRPr="00C21AF1">
        <w:rPr>
          <w:rStyle w:val="StyleUnderline"/>
        </w:rPr>
        <w:t xml:space="preserve"> </w:t>
      </w:r>
      <w:proofErr w:type="gramStart"/>
      <w:r>
        <w:t>Or, as it’s known to most people, fish farming.</w:t>
      </w:r>
      <w:proofErr w:type="gramEnd"/>
      <w:r>
        <w:t xml:space="preserve"> </w:t>
      </w:r>
      <w:r w:rsidRPr="005B0A73">
        <w:rPr>
          <w:rStyle w:val="StyleUnderline"/>
        </w:rPr>
        <w:t>“We spend 130 million dollars a year on air freight for the 300,000 metric tons of salmon that get flown into the U.S. from Chile. Think of the carbon footprint associated with that,”</w:t>
      </w:r>
      <w:r>
        <w:t xml:space="preserve"> he says. </w:t>
      </w:r>
      <w:r w:rsidRPr="005B0A73">
        <w:rPr>
          <w:rStyle w:val="StyleUnderline"/>
        </w:rPr>
        <w:t xml:space="preserve">“There’s absolutely no reason why that brazino shouldn’t be a </w:t>
      </w:r>
      <w:proofErr w:type="gramStart"/>
      <w:r w:rsidRPr="005B0A73">
        <w:rPr>
          <w:rStyle w:val="StyleUnderline"/>
        </w:rPr>
        <w:t>white sea</w:t>
      </w:r>
      <w:proofErr w:type="gramEnd"/>
      <w:r w:rsidRPr="005B0A73">
        <w:rPr>
          <w:rStyle w:val="StyleUnderline"/>
        </w:rPr>
        <w:t xml:space="preserve"> bass grown three miles off the coast. And then imagine the carbon footprint that’s saved in doing that.”</w:t>
      </w:r>
      <w:r>
        <w:t xml:space="preserve"> What, exactly, is aquaculture? The basic idea is that you’re farming aquatic life. The specifics, however, vary quite a bit. In the case of fish, eggs are fostered into small fish at a hatchery, raised for food, and farmed whenever they’re needed. The fish can be raised in tanks or in net pens, in fresh water, off the coast, or out in the open ocean. And fish are just one kind of aquaculture; a similar process is utilized to farm shellfish — like mussels or oysters — and for seaweeds. Aquaculture right now is in an age of innovation. The advent of indoor tank farming is one promising way fish farming could grow. Another would be going out into the open ocean and dropping fish in large, globe-shaped aquapods down below the surface. </w:t>
      </w:r>
      <w:r w:rsidRPr="005B0A73">
        <w:rPr>
          <w:rStyle w:val="StyleUnderline"/>
        </w:rPr>
        <w:t>“Open-ocean aquaculture is one of the emerging frontiers,” says</w:t>
      </w:r>
      <w:r>
        <w:t xml:space="preserve"> Michael </w:t>
      </w:r>
      <w:r w:rsidRPr="005B0A73">
        <w:rPr>
          <w:rStyle w:val="StyleUnderline"/>
        </w:rPr>
        <w:t>Rubino, Director of the Aquaculture Office at the</w:t>
      </w:r>
      <w:r>
        <w:t xml:space="preserve"> </w:t>
      </w:r>
      <w:r w:rsidRPr="005B0A73">
        <w:rPr>
          <w:rStyle w:val="Emphasis"/>
        </w:rPr>
        <w:t>N</w:t>
      </w:r>
      <w:r>
        <w:t xml:space="preserve">ational </w:t>
      </w:r>
      <w:r w:rsidRPr="005B0A73">
        <w:rPr>
          <w:rStyle w:val="Emphasis"/>
        </w:rPr>
        <w:t>O</w:t>
      </w:r>
      <w:r>
        <w:t xml:space="preserve">ceanic and </w:t>
      </w:r>
      <w:r w:rsidRPr="005B0A73">
        <w:rPr>
          <w:rStyle w:val="Emphasis"/>
        </w:rPr>
        <w:t>A</w:t>
      </w:r>
      <w:r>
        <w:t xml:space="preserve">tmospheric </w:t>
      </w:r>
      <w:r w:rsidRPr="005B0A73">
        <w:rPr>
          <w:rStyle w:val="Emphasis"/>
        </w:rPr>
        <w:t>A</w:t>
      </w:r>
      <w:r>
        <w:t xml:space="preserve">dministration. “There’s not much of it yet but we have crowded coastlines,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decommissioned oil rigs. Farmers also hope it can help them to farm in rougher waters where weather events like hurricanes might get in the way. Some aquaculture groups even hope that there is a way to fuse offshore farms with renewable energy projects. </w:t>
      </w:r>
      <w:r w:rsidRPr="005B0A73">
        <w:rPr>
          <w:rStyle w:val="StyleUnderline"/>
        </w:rPr>
        <w:t>Spend just a few minutes reading news about agriculture and climate change these days, and you’ll understand what’s driving people to consider scaling up aquaculture</w:t>
      </w:r>
      <w:r>
        <w:t xml:space="preserve">: The latest report from the United Nations’ Intergovernmental Panel on Climate Change tells us </w:t>
      </w:r>
      <w:r w:rsidRPr="000412AA">
        <w:rPr>
          <w:rStyle w:val="Emphasis"/>
        </w:rPr>
        <w:t>we’re headed toward a “breakdown of food systems linked to warming, drought, flooding, and precipitation variability and extremes.”</w:t>
      </w:r>
      <w:r>
        <w:t xml:space="preserve"> Studies come out every week, practically, that say drought threatens our supply of key grains like wheat, corn, and rice. The warming globe is even slowing down cows’ production of milk. And not only is our food on the fritz, but it’s causing a lot of the problems that seem to be leading to its own demise. Cows, a growing source of protein here in the United States, are major emitters of methane, a potent greenhouse gas. Meat production is also a serious drain on other resources: A quarter pound of hamburger meat uses up 6.7 pounds of grains and 52.8 gallons of water. We’re paying a high price to get our protein, and all the while our population is growing at a breakneck speed. There are a lot of hungry mouths to feed. The United Nations has urged “a substantial worldwide diet change, away from animal products” altogether. But aquaculture might be a good stepping stone. “Overall, </w:t>
      </w:r>
      <w:r w:rsidRPr="000412AA">
        <w:t xml:space="preserve">if we’re going to </w:t>
      </w:r>
      <w:r w:rsidRPr="008F5DA2">
        <w:rPr>
          <w:rStyle w:val="StyleUnderline"/>
        </w:rPr>
        <w:t>if we’re going to adequately nourish the increasing number of billions of people on this planet continue to consume the amount of seafood we consume</w:t>
      </w:r>
      <w:r>
        <w:t xml:space="preserve"> — </w:t>
      </w:r>
      <w:r w:rsidRPr="008F5DA2">
        <w:rPr>
          <w:rStyle w:val="StyleUnderline"/>
        </w:rPr>
        <w:t>or</w:t>
      </w:r>
      <w:r>
        <w:t xml:space="preserve"> put more apocalyptically, </w:t>
      </w:r>
      <w:r w:rsidRPr="0065419F">
        <w:rPr>
          <w:rStyle w:val="Emphasis"/>
        </w:rPr>
        <w:t>if we’re going to adequately nourish the increasing number of billions of people on this planet</w:t>
      </w:r>
      <w:r>
        <w:t xml:space="preserve">,” Michael Conathan, Director of Ocean Policy at the Center for American Progress, told ThinkProgress, </w:t>
      </w:r>
      <w:r w:rsidRPr="0065419F">
        <w:rPr>
          <w:rStyle w:val="Emphasis"/>
        </w:rPr>
        <w:t>“more and more protein is going to have to come from aquaculture.”</w:t>
      </w:r>
      <w:r>
        <w:rPr>
          <w:rStyle w:val="Emphasis"/>
        </w:rPr>
        <w:t xml:space="preserve"> </w:t>
      </w:r>
      <w:r>
        <w:t xml:space="preserve">Experts say there are myriad reasons why </w:t>
      </w:r>
      <w:r w:rsidRPr="008F5DA2">
        <w:rPr>
          <w:rStyle w:val="StyleUnderline"/>
        </w:rPr>
        <w:t>the world can and should shift toward getting more of its sustenance from aquaculture</w:t>
      </w:r>
      <w:r>
        <w:t xml:space="preserve">. For one thing, </w:t>
      </w:r>
      <w:r w:rsidRPr="008F5DA2">
        <w:rPr>
          <w:rStyle w:val="StyleUnderline"/>
        </w:rPr>
        <w:t>it can be much more efficient than the status quo</w:t>
      </w:r>
      <w:r>
        <w:t xml:space="preserve">. “The thing about </w:t>
      </w:r>
      <w:r w:rsidRPr="008F5DA2">
        <w:rPr>
          <w:rStyle w:val="StyleUnderline"/>
        </w:rPr>
        <w:t>aquaculture is</w:t>
      </w:r>
      <w:r>
        <w:t xml:space="preserve"> that from a resource efficiency perspective it’s </w:t>
      </w:r>
      <w:r w:rsidRPr="008F5DA2">
        <w:rPr>
          <w:rStyle w:val="StyleUnderline"/>
        </w:rPr>
        <w:t xml:space="preserve">one of </w:t>
      </w:r>
      <w:r w:rsidRPr="00787E32">
        <w:rPr>
          <w:rStyle w:val="Emphasis"/>
        </w:rPr>
        <w:t>the most resource-efficient ways to produce protein</w:t>
      </w:r>
      <w:r w:rsidRPr="008F5DA2">
        <w:rPr>
          <w:rStyle w:val="StyleUnderline"/>
        </w:rPr>
        <w:t xml:space="preserve"> in terms of the amount of food and the amount of space it takes,”</w:t>
      </w:r>
      <w:r>
        <w:t xml:space="preserve"> says NOAA’s Rubino. </w:t>
      </w:r>
      <w:proofErr w:type="gramStart"/>
      <w:r w:rsidRPr="00380378">
        <w:rPr>
          <w:rStyle w:val="StyleUnderline"/>
        </w:rPr>
        <w:t>“Far more than land animals.</w:t>
      </w:r>
      <w:proofErr w:type="gramEnd"/>
      <w:r w:rsidRPr="00380378">
        <w:rPr>
          <w:rStyle w:val="StyleUnderline"/>
        </w:rPr>
        <w:t xml:space="preserve"> You’re not using fresh water [to grow crops to feed land animals], and the feed conversion of fish is roughly one to one — one pound of food for one pound of flesh — as opposed to pork or beef where it’s seven or </w:t>
      </w:r>
      <w:r w:rsidRPr="00380378">
        <w:rPr>
          <w:rStyle w:val="Emphasis"/>
        </w:rPr>
        <w:t>ten to one</w:t>
      </w:r>
      <w:r w:rsidRPr="00380378">
        <w:t xml:space="preserve"> </w:t>
      </w:r>
      <w:r>
        <w:t xml:space="preserve">… So </w:t>
      </w:r>
      <w:r w:rsidRPr="00D46118">
        <w:rPr>
          <w:rStyle w:val="Emphasis"/>
        </w:rPr>
        <w:t>from an environmental footprint perspective, it’s very efficient</w:t>
      </w:r>
      <w:r>
        <w:t xml:space="preserve">. You can also grow a lot of fish in a very small space. They don’t need a lot of space whether it’s a pond or a tank, as opposed to grazing land or all the corn or soybeans that it takes to feed animals.” </w:t>
      </w:r>
      <w:r w:rsidRPr="000E739E">
        <w:rPr>
          <w:rStyle w:val="StyleUnderline"/>
        </w:rPr>
        <w:t>As it stands now, 40</w:t>
      </w:r>
      <w:r w:rsidRPr="00F12AAA">
        <w:rPr>
          <w:rStyle w:val="StyleUnderline"/>
        </w:rPr>
        <w:t xml:space="preserve"> percent of the non-water surface of earth is used for agriculture. A whopping 30 percent of land that’s not covered in ice is being used not to feed us directly, but to feed the things that feed us, namely chickens, cows, and pigs. One of the effects of this is that agriculture is </w:t>
      </w:r>
      <w:r w:rsidRPr="00F12AAA">
        <w:rPr>
          <w:rStyle w:val="Emphasis"/>
        </w:rPr>
        <w:t>driving massive deforestation</w:t>
      </w:r>
      <w:r w:rsidRPr="00F12AAA">
        <w:rPr>
          <w:rStyle w:val="StyleUnderline"/>
        </w:rPr>
        <w:t>.</w:t>
      </w:r>
    </w:p>
    <w:p w:rsidR="00CF28E4" w:rsidRDefault="00CF28E4" w:rsidP="00CF28E4">
      <w:pPr>
        <w:pStyle w:val="Heading4"/>
      </w:pPr>
      <w:r>
        <w:t>Deforestation will cause extinction</w:t>
      </w:r>
    </w:p>
    <w:p w:rsidR="00CF28E4" w:rsidRPr="00DD0786" w:rsidRDefault="00CF28E4" w:rsidP="00CF28E4">
      <w:r w:rsidRPr="00FC6C4C">
        <w:rPr>
          <w:rStyle w:val="Style13ptBold"/>
        </w:rPr>
        <w:t>Chivian 11</w:t>
      </w:r>
      <w:r w:rsidRPr="00FC6C4C">
        <w:t>, Dr. Eric S. Chivian is the founder and Director of the Center for Health and the Global Environment (CHGE) at Harvard Medical School and directs the Biodiversity and Human Health Progam. He is also an Assistant Clinical Professor of Psychiatry at Harvard Medical School.</w:t>
      </w:r>
      <w:r>
        <w:t xml:space="preserve"> </w:t>
      </w:r>
      <w:r w:rsidRPr="00FC6C4C">
        <w:t>Chivian works with the United Nations on how to address the pressing environmental problems the world is facing.</w:t>
      </w:r>
      <w:r>
        <w:t xml:space="preserve"> </w:t>
      </w:r>
      <w:r w:rsidRPr="00FC6C4C">
        <w:t xml:space="preserve">(“Species Extinction, Biodiversity Loss and Human Health”, </w:t>
      </w:r>
      <w:r w:rsidRPr="00DD0786">
        <w:t>http://www.ilo.org/oshenc/part-vii/environmental-health-hazards/item/505-species-extinction-biodiversity-loss-and-human-health, 2011) Kerwin</w:t>
      </w:r>
    </w:p>
    <w:p w:rsidR="00CF28E4" w:rsidRPr="00DD0786" w:rsidRDefault="00CF28E4" w:rsidP="00CF28E4"/>
    <w:p w:rsidR="00CF28E4" w:rsidRDefault="00CF28E4" w:rsidP="00CF28E4">
      <w:pPr>
        <w:rPr>
          <w:rStyle w:val="StyleUnderline"/>
        </w:rPr>
      </w:pPr>
      <w:r w:rsidRPr="004C40F4">
        <w:rPr>
          <w:rStyle w:val="StyleUnderline"/>
        </w:rPr>
        <w:t xml:space="preserve">Human activity is causing the extinction of animal, plant and microbial species at rates that are </w:t>
      </w:r>
      <w:r w:rsidRPr="00540AE8">
        <w:rPr>
          <w:rStyle w:val="Emphasis"/>
        </w:rPr>
        <w:t>a thousand times greater</w:t>
      </w:r>
      <w:r w:rsidRPr="004C40F4">
        <w:rPr>
          <w:rStyle w:val="StyleUnderline"/>
        </w:rPr>
        <w:t xml:space="preserve"> than those which would have occurred naturally</w:t>
      </w:r>
      <w:r w:rsidRPr="00DD0786">
        <w:t xml:space="preserve"> (Wilson l992), </w:t>
      </w:r>
      <w:r w:rsidRPr="004C40F4">
        <w:rPr>
          <w:rStyle w:val="StyleUnderline"/>
        </w:rPr>
        <w:t xml:space="preserve">approximating </w:t>
      </w:r>
      <w:r w:rsidRPr="004C40F4">
        <w:rPr>
          <w:rStyle w:val="Emphasis"/>
        </w:rPr>
        <w:t>the largest extinctions in geological history</w:t>
      </w:r>
      <w:r w:rsidRPr="00DD0786">
        <w:t xml:space="preserve">. When </w:t>
      </w:r>
      <w:proofErr w:type="gramStart"/>
      <w:r w:rsidRPr="00DD0786">
        <w:t>homo</w:t>
      </w:r>
      <w:proofErr w:type="gramEnd"/>
      <w:r w:rsidRPr="00DD0786">
        <w:t xml:space="preserve"> sapiens evolved, some l00 thousand years ago, the number of species that existed was the largest ever to inhabit the Earth (Wilson l989). Current rates of species loss are reducing these levels to the lowest since the end of the Age of Dinosaurs, 65 million years ago, with estimates that one-fourth of all species will become extinct in the next 50 y</w:t>
      </w:r>
      <w:r>
        <w:t xml:space="preserve">ears (Ehrlich and Wilson l99l). </w:t>
      </w:r>
      <w:r w:rsidRPr="00DD0786">
        <w:t>In addition to the ethical issues involved - that we have no right to kill off countless other organisms, many of which came into being tens of millions of years prior to our arrival -</w:t>
      </w:r>
      <w:r>
        <w:t xml:space="preserve"> </w:t>
      </w:r>
      <w:r w:rsidRPr="002275BE">
        <w:rPr>
          <w:rStyle w:val="StyleUnderline"/>
        </w:rPr>
        <w:t>this behaviour is</w:t>
      </w:r>
      <w:r w:rsidRPr="004D0E0B">
        <w:t xml:space="preserve"> ultimately self-destructive, </w:t>
      </w:r>
      <w:r w:rsidRPr="004D0E0B">
        <w:rPr>
          <w:rStyle w:val="Emphasis"/>
        </w:rPr>
        <w:t>upsetting the delicate ecological balance on which all life depends, including our own</w:t>
      </w:r>
      <w:r w:rsidRPr="00DD0786">
        <w:t>, and destroying the biological diversity that makes soils fertile, creates the air we breathe and provides food and other life-sustaining natural products, most of</w:t>
      </w:r>
      <w:r>
        <w:t xml:space="preserve"> which remain to be discovered. </w:t>
      </w:r>
      <w:r w:rsidRPr="00706A10">
        <w:t xml:space="preserve">The exponential growth in human population coupled with an even greater rise in the consumption of resources and in the production of wastes, are the main factors endangering the survival of other species. </w:t>
      </w:r>
      <w:r w:rsidRPr="004D0E0B">
        <w:rPr>
          <w:rStyle w:val="StyleUnderline"/>
        </w:rPr>
        <w:t>Global warming, acid rain, the depletion of</w:t>
      </w:r>
      <w:r w:rsidRPr="00DD0786">
        <w:t xml:space="preserve"> stratospheric </w:t>
      </w:r>
      <w:r w:rsidRPr="004D0E0B">
        <w:rPr>
          <w:rStyle w:val="StyleUnderline"/>
        </w:rPr>
        <w:t>ozone and the discharge of toxic chemicals</w:t>
      </w:r>
      <w:r w:rsidRPr="00DD0786">
        <w:t xml:space="preserve"> into the air, soil and fresh- and salt-water ecosystems - all these ultimately </w:t>
      </w:r>
      <w:r w:rsidRPr="004D0E0B">
        <w:rPr>
          <w:rStyle w:val="StyleUnderline"/>
        </w:rPr>
        <w:t xml:space="preserve">lead to a loss of biodiversity. </w:t>
      </w:r>
      <w:r w:rsidRPr="00706A10">
        <w:rPr>
          <w:rStyle w:val="Emphasis"/>
        </w:rPr>
        <w:t>But it is habitat destruction by</w:t>
      </w:r>
      <w:r w:rsidRPr="00DD0786">
        <w:t xml:space="preserve"> human activities, particularly </w:t>
      </w:r>
      <w:proofErr w:type="gramStart"/>
      <w:r w:rsidRPr="00706A10">
        <w:rPr>
          <w:rStyle w:val="Emphasis"/>
        </w:rPr>
        <w:t>deforestation, that</w:t>
      </w:r>
      <w:proofErr w:type="gramEnd"/>
      <w:r w:rsidRPr="00706A10">
        <w:rPr>
          <w:rStyle w:val="Emphasis"/>
        </w:rPr>
        <w:t xml:space="preserve"> is the greatest destroyer.</w:t>
      </w:r>
      <w:r>
        <w:t xml:space="preserve"> </w:t>
      </w:r>
      <w:r w:rsidRPr="00DD0786">
        <w:t>This is especially the case for tropical rainforests. Less than 50% of the area originally covered by prehistoric tropical rainforests remains, but they are still being cut and burned at a rate of approximately l42</w:t>
      </w:r>
      <w:proofErr w:type="gramStart"/>
      <w:r w:rsidRPr="00DD0786">
        <w:t>,000</w:t>
      </w:r>
      <w:proofErr w:type="gramEnd"/>
      <w:r w:rsidRPr="00DD0786">
        <w:t xml:space="preserve"> square kilometres each year, equal in area to the countries of Switzerland and the Netherlands combined; this is a loss of forest cover each second the size of a football field (Wilson l992). It is </w:t>
      </w:r>
      <w:r w:rsidRPr="004D0E0B">
        <w:rPr>
          <w:rStyle w:val="StyleUnderline"/>
        </w:rPr>
        <w:t>this destruction</w:t>
      </w:r>
      <w:r w:rsidRPr="00DD0786">
        <w:t xml:space="preserve"> which </w:t>
      </w:r>
      <w:r w:rsidRPr="004D0E0B">
        <w:rPr>
          <w:rStyle w:val="StyleUnderline"/>
        </w:rPr>
        <w:t xml:space="preserve">is </w:t>
      </w:r>
      <w:r w:rsidRPr="00A95F1F">
        <w:rPr>
          <w:rStyle w:val="Emphasis"/>
        </w:rPr>
        <w:t>primarily responsible for the mass extinction of the world’s species</w:t>
      </w:r>
      <w:r w:rsidRPr="004D0E0B">
        <w:t>.</w:t>
      </w:r>
      <w:r>
        <w:t xml:space="preserve"> </w:t>
      </w:r>
      <w:r w:rsidRPr="00DD0786">
        <w:t>It has been estimated that there are somewhere between l0 million and l00 million different species on Earth. Even if a conservative estimate of 20 million total world species is used, then l0 million species would be found in tropical rainforests, and at current rates of tropical deforestation, this would mean 27,000 species would be lost in tropical rainforests alone each year, or more than seventy-four per day,</w:t>
      </w:r>
      <w:r>
        <w:t xml:space="preserve"> three each hour (Wilson l992). </w:t>
      </w:r>
      <w:r w:rsidRPr="00DD0786">
        <w:t xml:space="preserve">This article examines the human health implications resulting from this widespread loss of biological diversity. </w:t>
      </w:r>
      <w:r w:rsidRPr="00A95F1F">
        <w:rPr>
          <w:rStyle w:val="StyleUnderline"/>
        </w:rPr>
        <w:t xml:space="preserve">It is the author’s belief that if people fully comprehended the effect these massive species extinctions will have - in foreclosing the possibility of understanding and treating many incurable diseases, and ultimately, perhaps, in </w:t>
      </w:r>
      <w:r w:rsidRPr="00A95F1F">
        <w:rPr>
          <w:rStyle w:val="Emphasis"/>
        </w:rPr>
        <w:t>threatening human survival</w:t>
      </w:r>
      <w:r w:rsidRPr="00A95F1F">
        <w:rPr>
          <w:rStyle w:val="StyleUnderline"/>
        </w:rPr>
        <w:t xml:space="preserve"> - then they would recognize that the current rates of biodiversity loss represent nothing less than a slowly evolving medical emergency and would demand that </w:t>
      </w:r>
      <w:r w:rsidRPr="00FD33F4">
        <w:rPr>
          <w:rStyle w:val="Emphasis"/>
        </w:rPr>
        <w:t>efforts to preserve species and ecosystems be given the highest priority</w:t>
      </w:r>
      <w:r w:rsidRPr="00A95F1F">
        <w:rPr>
          <w:rStyle w:val="StyleUnderline"/>
        </w:rPr>
        <w:t>.</w:t>
      </w:r>
    </w:p>
    <w:p w:rsidR="00CF28E4" w:rsidRDefault="00CF28E4" w:rsidP="00CF28E4">
      <w:pPr>
        <w:pStyle w:val="Heading4"/>
      </w:pPr>
      <w:r>
        <w:t>The decline of fisheries destroys marine ecosystems and risks starvation of hundreds of millions</w:t>
      </w:r>
    </w:p>
    <w:p w:rsidR="00CF28E4" w:rsidRDefault="00CF28E4" w:rsidP="00CF28E4">
      <w:r w:rsidRPr="00F001DD">
        <w:rPr>
          <w:rStyle w:val="Style13ptBold"/>
        </w:rPr>
        <w:t>Pauly, 9</w:t>
      </w:r>
      <w:r>
        <w:t xml:space="preserve"> --- professor at the Fisheries Centre of the University of British Columbia (9/28/2009, Daniel, “Aquacalypse Now,” </w:t>
      </w:r>
      <w:hyperlink r:id="rId12" w:history="1">
        <w:r w:rsidRPr="00141171">
          <w:rPr>
            <w:rStyle w:val="Hyperlink"/>
          </w:rPr>
          <w:t>http://www.newrepublic.com/article/environment-energy/aquacalypse-now</w:t>
        </w:r>
      </w:hyperlink>
      <w:r>
        <w:t>, JMP)</w:t>
      </w:r>
    </w:p>
    <w:p w:rsidR="00CF28E4" w:rsidRDefault="00CF28E4" w:rsidP="00CF28E4"/>
    <w:p w:rsidR="00CF28E4" w:rsidRDefault="00CF28E4" w:rsidP="00CF28E4">
      <w:r>
        <w:t xml:space="preserve">The jig, however, is nearly up. </w:t>
      </w:r>
      <w:r w:rsidRPr="009F4CEE">
        <w:rPr>
          <w:rStyle w:val="StyleUnderline"/>
        </w:rPr>
        <w:t>In 1950, the newly constituted</w:t>
      </w:r>
      <w:r>
        <w:t xml:space="preserve"> Food and Agriculture Organization (</w:t>
      </w:r>
      <w:r w:rsidRPr="009F4CEE">
        <w:rPr>
          <w:rStyle w:val="StyleUnderline"/>
        </w:rPr>
        <w:t>FAO</w:t>
      </w:r>
      <w:r>
        <w:t xml:space="preserve">) of the United Nations </w:t>
      </w:r>
      <w:r w:rsidRPr="009F4CEE">
        <w:rPr>
          <w:rStyle w:val="StyleUnderline"/>
        </w:rPr>
        <w:t>estimated that, globally, we were catching about 20 million metric tons of fish</w:t>
      </w:r>
      <w:r>
        <w:t xml:space="preserve"> (cod, mackerel, tuna, etc.) </w:t>
      </w:r>
      <w:r w:rsidRPr="009F4CEE">
        <w:rPr>
          <w:rStyle w:val="StyleUnderline"/>
        </w:rPr>
        <w:t>and invertebrates</w:t>
      </w:r>
      <w:r>
        <w:t xml:space="preserve"> (lobster, squid, clams, etc.). </w:t>
      </w:r>
      <w:r w:rsidRPr="009F4CEE">
        <w:rPr>
          <w:rStyle w:val="StyleUnderline"/>
        </w:rPr>
        <w:t>That catch peaked at 90 million tons per year in the late 1980s, and it has been declining ever since.</w:t>
      </w:r>
      <w:r>
        <w:t xml:space="preserve"> Much like Madoff’s infamous operation, which required a constant influx of new investments to generate “revenue” for past investors, the global fishing-industrial complex has required a constant influx of new stocks to continue operation. Instead of restricting its catches so that fish can reproduce and maintain their populations, </w:t>
      </w:r>
      <w:r w:rsidRPr="009F4CEE">
        <w:rPr>
          <w:rStyle w:val="StyleUnderline"/>
        </w:rPr>
        <w:t xml:space="preserve">the industry has simply fished until a stock is depleted and then moved on to new or deeper waters, and to smaller and stranger fish. And, just as a Ponzi scheme will collapse once the pool of potential investors has been drained, </w:t>
      </w:r>
      <w:r w:rsidRPr="00673660">
        <w:rPr>
          <w:rStyle w:val="Emphasis"/>
        </w:rPr>
        <w:t>so too will the fishing industry collapse as the oceans are drained of life</w:t>
      </w:r>
      <w:r w:rsidRPr="009F4CEE">
        <w:rPr>
          <w:rStyle w:val="StyleUnderline"/>
        </w:rPr>
        <w:t>.</w:t>
      </w:r>
      <w:r>
        <w:t xml:space="preserve"> Unfortunately, </w:t>
      </w:r>
      <w:r w:rsidRPr="009F4CEE">
        <w:rPr>
          <w:rStyle w:val="StyleUnderline"/>
        </w:rPr>
        <w:t xml:space="preserve">it is not just the future of the fishing industry that is at stake, but also </w:t>
      </w:r>
      <w:r w:rsidRPr="00C24ACC">
        <w:rPr>
          <w:rStyle w:val="Emphasis"/>
        </w:rPr>
        <w:t>the continued health of the world’s largest ecosystem</w:t>
      </w:r>
      <w:r>
        <w:t xml:space="preserve">. While the climate crisis gathers front-page attention on a regular basis, people--even those who profess great environmental consciousness--continue to eat fish as if it were a sustainable practice. But eating a tuna roll at a sushi restaurant should be considered no more environmentally benign than driving a Hummer or harpooning a manatee. In the past 50 years, we have reduced the populations of large commercial fish, such as bluefin tuna, cod, and other favorites, by a staggering 90 percent. </w:t>
      </w:r>
      <w:r w:rsidRPr="00C24ACC">
        <w:rPr>
          <w:rStyle w:val="StyleUnderline"/>
        </w:rPr>
        <w:t>One study, published in the prestigious journal Science, forecast that, by 2048, all commercial fish stocks will have “collapsed,”</w:t>
      </w:r>
      <w:r w:rsidRPr="00DE3683">
        <w:t xml:space="preserve"> meaning that they will be generating 10 percent or less of their peak catches. </w:t>
      </w:r>
      <w:r w:rsidRPr="00C24ACC">
        <w:rPr>
          <w:rStyle w:val="StyleUnderline"/>
        </w:rPr>
        <w:t xml:space="preserve">Whether or not that particular year, or even decade, is correct, one thing is clear: </w:t>
      </w:r>
      <w:r w:rsidRPr="00C24ACC">
        <w:rPr>
          <w:rStyle w:val="Emphasis"/>
        </w:rPr>
        <w:t>Fish are in dire peril, and, if they are, then so are we.</w:t>
      </w:r>
      <w:r>
        <w:rPr>
          <w:b/>
          <w:iCs/>
          <w:u w:val="single"/>
          <w:bdr w:val="single" w:sz="18" w:space="0" w:color="auto"/>
        </w:rPr>
        <w:t xml:space="preserve"> </w:t>
      </w:r>
      <w:r>
        <w:t xml:space="preserve">The extent of the fisheries’ Ponzi scheme eluded government scientists for many years. They had long studied the health of fish populations, of course, but typically, laboratories would focus only on the species in their nation’s waters. And those studying a particular species in one country would communicate only with those studying that same species in another. Thus, they failed to notice an important pattern: Popular species were sequentially replacing each other in the catches that fisheries were reporting, and, when a species faded, scientific attention shifted to the replacement species. At any given moment, scientists might acknowledge that one-half or two-thirds of fisheries were being overfished, but, when the stock of a particular fish was used up, it was simply removed from the denominator of the fraction. For example, the Hudson River sturgeon wasn’t counted as an overfished stock once it disappeared from New York waters; it simply became an anecdote in the historical record. The baselines just kept shifting, allowing us to continue blithely damaging marine ecosystems. It was not until the 1990s that a series of high-profile scientific papers demonstrated that we needed to study, and mitigate, fish depletions at the global level. They showed that phenomena previously observed at local levels--for example, the disappearance of large species from fisheries’ catches and their replacement by smaller species--were also occurring globally. It was a realization akin to understanding that the financial meltdown was due not to the failure of a single bank, but, rather, to the failure of the entire banking system--and it drew a lot of controversy. The notion that fish are globally imperiled has been challenged in many ways--perhaps most notably by fisheries biologists, who have questioned the facts, the tone, and even the integrity of those making such allegations. Fisheries biologists are different than marine ecologists like </w:t>
      </w:r>
      <w:proofErr w:type="gramStart"/>
      <w:r>
        <w:t>myself</w:t>
      </w:r>
      <w:proofErr w:type="gramEnd"/>
      <w:r>
        <w:t xml:space="preserve">. Marine ecologists are concerned mainly with threats to the diversity of the ecosystems that they study, and so, they frequently work in concert with environmental NGOs and are often funded by philanthropic foundations. By contrast, fisheries biologists traditionally work for government agencies, like the National Marine Fisheries Service at the Commerce Department, or as consultants to the fishing industry, and their chief goal is to protect fisheries and the fishermen they employ. I myself was trained as a fisheries biologist in Germany, and, while they would dispute this, the agencies for which many of my former classmates work clearly have been captured by the industry they are supposed to regulate. Thus, there are fisheries scientists who, for example, write that cod have “recovered” or even “doubled” their numbers when, in fact, they have increased merely from 1 percent to 2 percent of their original abundance in the 1950s. Yet, despite their different interests and priorities--and despite their disagreements on the “end of fish”--marine ecologists and fisheries scientists both want there to be more fish in the oceans. Partly, this is because both are scientists, who are expected to concede when confronted with strong evidence. And, in the case of fisheries, as with global warming, the evidence is overwhelming: Stocks are declining in most parts of the world. And, ultimately, the important rift is not between these two groups of scientists, but between the public, which owns the sea’s resources, and the fishing-industrial complex, which needs fresh capital for its Ponzi scheme. The difficulty lies in forcing the fishing-industrial complex to catch fewer fish so that populations can rebuild. It is essential that we do so as quickly as possible because </w:t>
      </w:r>
      <w:r w:rsidRPr="00C24ACC">
        <w:rPr>
          <w:rStyle w:val="StyleUnderline"/>
        </w:rPr>
        <w:t xml:space="preserve">the consequences of an end to fish are frightful. To some Western nations, an end to fish might simply seem like a culinary catastrophe, but for </w:t>
      </w:r>
      <w:r w:rsidRPr="00C24ACC">
        <w:rPr>
          <w:rStyle w:val="Emphasis"/>
        </w:rPr>
        <w:t>400 million people in developing nations</w:t>
      </w:r>
      <w:r w:rsidRPr="00C24ACC">
        <w:rPr>
          <w:rStyle w:val="StyleUnderline"/>
        </w:rPr>
        <w:t>, particularly in poor African and South Asian countries, fish are the main source of animal protein.</w:t>
      </w:r>
      <w:r>
        <w:t xml:space="preserve"> What’s more, fisheries are a major source of livelihood for hundreds of million of people. A recent World Bank report found that the income of the world’s 30 million small-scale fisheries is shrinking. The decrease in catch has also dealt a blow to a prime source of foreign-exchange earnings, on which impoverished countries, ranging from Senegal in West Africa to the Solomon Islands in the South Pacific, rely to support their imports of staples such as rice. And, of course, </w:t>
      </w:r>
      <w:r w:rsidRPr="00C24ACC">
        <w:rPr>
          <w:rStyle w:val="StyleUnderline"/>
        </w:rPr>
        <w:t xml:space="preserve">the end of fish would </w:t>
      </w:r>
      <w:r w:rsidRPr="00DE3683">
        <w:rPr>
          <w:rStyle w:val="Emphasis"/>
        </w:rPr>
        <w:t>disrupt marine ecosystems</w:t>
      </w:r>
      <w:r w:rsidRPr="00C24ACC">
        <w:rPr>
          <w:rStyle w:val="StyleUnderline"/>
        </w:rPr>
        <w:t xml:space="preserve"> to an extent that we are only now beginning to appreciate</w:t>
      </w:r>
      <w:r>
        <w:t xml:space="preserve">. Thus, the removal of small fish in the Mediterranean to fatten bluefin tuna in pens is causing the “common” dolphin to become exceedingly rare in some areas, with local extinction probable. Other marine mammals and seabirds are similarly affected in various parts of the world. Moreover, </w:t>
      </w:r>
      <w:r w:rsidRPr="008248AE">
        <w:rPr>
          <w:rStyle w:val="StyleUnderline"/>
        </w:rPr>
        <w:t xml:space="preserve">the removal of top predators from marine ecosystems has effects that cascade down, leading to the increase of jellyfish and other gelatinous zooplankton and to the gradual erosion of the food web within which fish populations are embedded. </w:t>
      </w:r>
      <w:r>
        <w:t xml:space="preserve">This is what happened off the coast of southwestern Africa, where an upwelling ecosystem similar to that off California, previously dominated by fish such as hake and sardines, has become overrun by millions of tons of jellyfish. Jellyfish population outbursts are also becoming more frequent in the northern Gulf of Mexico, where the fertilizer-laden runoff from the Mississippi River fuels uncontrolled algae blooms. The dead algae then fall to a sea bottom from which shrimp trawling has raked all animals capable of feeding on them, and so they rot, causing Massachusetts-sized “dead zones.” Similar phenomena--which only jellyfish seem to enjoy--are occurring throughout the world, from the Baltic Sea to the Chesapeake Bay, and from the Black Sea in southeastern Europe to the Bohai Sea in northeastern China. Our oceans, having nourished us since the beginning of the human species some 150,000 years ago, are now turning against us, becoming angry opponents. That dynamic will only grow more antagonistic as the oceans become warmer and more acidic because of climate change. </w:t>
      </w:r>
      <w:r w:rsidRPr="00C469BD">
        <w:rPr>
          <w:rStyle w:val="StyleUnderline"/>
        </w:rPr>
        <w:t xml:space="preserve">Fish are expected to suffer mightily from global warming, making it essential that we preserve as great a number of fish and of fish species as possible, so that those which are able to adapt are around to evolve and propagate the next incarnations of marine life. In fact, new evidence tentatively suggests that </w:t>
      </w:r>
      <w:r w:rsidRPr="00C469BD">
        <w:rPr>
          <w:rStyle w:val="Emphasis"/>
        </w:rPr>
        <w:t>large quantities of fish biomass could actually help attenuate ocean acidification</w:t>
      </w:r>
      <w:r w:rsidRPr="00C469BD">
        <w:rPr>
          <w:rStyle w:val="StyleUnderline"/>
        </w:rPr>
        <w:t>. In other words, fish could help save us from the worst consequences of our own folly--yet we are killing them off.</w:t>
      </w:r>
      <w:r>
        <w:t xml:space="preserve"> The jellyfish-ridden waters we’re seeing now may be only the first scene in a watery horror show.</w:t>
      </w:r>
    </w:p>
    <w:p w:rsidR="00CF28E4" w:rsidRPr="00E33B49" w:rsidRDefault="00CF28E4" w:rsidP="00CF28E4">
      <w:pPr>
        <w:pStyle w:val="Heading4"/>
      </w:pPr>
      <w:r>
        <w:t>Aquaculture increases key to feed growing population – collapse means mass starvation</w:t>
      </w:r>
    </w:p>
    <w:p w:rsidR="00CF28E4" w:rsidRDefault="00CF28E4" w:rsidP="00CF28E4">
      <w:r w:rsidRPr="000A7970">
        <w:rPr>
          <w:rStyle w:val="Style13ptBold"/>
        </w:rPr>
        <w:t>Jolly, 11</w:t>
      </w:r>
      <w:r>
        <w:t xml:space="preserve"> (1/31/2011, David, “Fish Farming Overtaking Traditional Fisheries,” </w:t>
      </w:r>
      <w:hyperlink r:id="rId13" w:history="1">
        <w:r w:rsidRPr="00A72427">
          <w:rPr>
            <w:rStyle w:val="Hyperlink"/>
          </w:rPr>
          <w:t>http://www.nytimes.com/2011/02/01/business/global/01fish.html?_r=1&amp;</w:t>
        </w:r>
      </w:hyperlink>
      <w:r>
        <w:t>, JMP)</w:t>
      </w:r>
    </w:p>
    <w:p w:rsidR="00CF28E4" w:rsidRDefault="00CF28E4" w:rsidP="00CF28E4"/>
    <w:p w:rsidR="00CF28E4" w:rsidRDefault="00CF28E4" w:rsidP="00CF28E4">
      <w:r w:rsidRPr="00D41E2E">
        <w:rPr>
          <w:rStyle w:val="StyleUnderline"/>
        </w:rPr>
        <w:t>About 32 percent of world fish stocks are overexploited, depleted or recovering and need to be urgently rebuilt</w:t>
      </w:r>
      <w:r>
        <w:t xml:space="preserve">, according to the report. </w:t>
      </w:r>
      <w:r w:rsidRPr="00D41E2E">
        <w:rPr>
          <w:rStyle w:val="StyleUnderline"/>
        </w:rPr>
        <w:t>Nonetheless, people are eating more fish, thanks to aquaculture</w:t>
      </w:r>
      <w:r>
        <w:t xml:space="preserve">: The report showed that global fish consumption </w:t>
      </w:r>
      <w:proofErr w:type="gramStart"/>
      <w:r>
        <w:t>rose</w:t>
      </w:r>
      <w:proofErr w:type="gramEnd"/>
      <w:r>
        <w:t xml:space="preserve"> to a record of almost 17 kilograms a person. Wally </w:t>
      </w:r>
      <w:r w:rsidRPr="00666D28">
        <w:rPr>
          <w:rStyle w:val="StyleUnderline"/>
        </w:rPr>
        <w:t>Stevens, executive director of the Global Aquaculture Alliance</w:t>
      </w:r>
      <w:r>
        <w:t xml:space="preserve">, a trade association, </w:t>
      </w:r>
      <w:r w:rsidRPr="00666D28">
        <w:rPr>
          <w:rStyle w:val="StyleUnderline"/>
        </w:rPr>
        <w:t>said</w:t>
      </w:r>
      <w:r>
        <w:t xml:space="preserve"> Monday that </w:t>
      </w:r>
      <w:r w:rsidRPr="00666D28">
        <w:rPr>
          <w:rStyle w:val="StyleUnderline"/>
        </w:rPr>
        <w:t>the industry’s target actually was to increase the annual output of the aquaculture industry 7 percent</w:t>
      </w:r>
      <w:r>
        <w:t xml:space="preserve">. “Our attitude is that </w:t>
      </w:r>
      <w:r w:rsidRPr="007A7CFD">
        <w:rPr>
          <w:rStyle w:val="StyleUnderline"/>
        </w:rPr>
        <w:t>aquaculture production must double in the next 10 years to keep pace with global demand</w:t>
      </w:r>
      <w:r>
        <w:t xml:space="preserve">, and in particular the changes in demand coming from growth in middle-class populations in developing nations,” he said. Fish can be raised in tanks and ponds, and — with the aid of cages or nets — in oceans, lakes or rivers. </w:t>
      </w:r>
      <w:r w:rsidRPr="007C7369">
        <w:rPr>
          <w:rStyle w:val="StyleUnderline"/>
        </w:rPr>
        <w:t>With most of the world’s fisheries operating at or above their sustainable yields, aquaculture is seen as the only way to increase the supply of fish in a world hungry for protein</w:t>
      </w:r>
      <w:r>
        <w:t>.</w:t>
      </w:r>
    </w:p>
    <w:p w:rsidR="001F0475" w:rsidRPr="00D2177E" w:rsidRDefault="001F0475" w:rsidP="001F0475"/>
    <w:p w:rsidR="001F0475" w:rsidRDefault="001F0475" w:rsidP="001F0475">
      <w:pPr>
        <w:rPr>
          <w:rStyle w:val="Style13ptBold"/>
        </w:rPr>
      </w:pPr>
      <w:r>
        <w:rPr>
          <w:rStyle w:val="Style13ptBold"/>
        </w:rPr>
        <w:t>Invasive species causes ocean aquaculture collapse--- federal policy/oversight key</w:t>
      </w:r>
    </w:p>
    <w:p w:rsidR="001F0475" w:rsidRPr="00F21F4E" w:rsidRDefault="001F0475" w:rsidP="001F0475">
      <w:pPr>
        <w:rPr>
          <w:rStyle w:val="Style13ptBold"/>
        </w:rPr>
      </w:pPr>
      <w:r>
        <w:rPr>
          <w:rStyle w:val="Style13ptBold"/>
        </w:rPr>
        <w:t xml:space="preserve">Naylor et al, 12 </w:t>
      </w:r>
      <w:r w:rsidRPr="00F21F4E">
        <w:t xml:space="preserve">--- professor of environmental Earth system science at Stanford (Rosamond with Susan L.Williams, Donald R. Strong, “Aquaculture—A Gateway for Exotic Species”, </w:t>
      </w:r>
      <w:hyperlink r:id="rId14" w:history="1">
        <w:r w:rsidRPr="00F21F4E">
          <w:rPr>
            <w:rStyle w:val="Hyperlink"/>
          </w:rPr>
          <w:t>http://faculty.wwu.edu/~shulld/ESCI%20432/Sci2001-Aqu-Invasives.pdf</w:t>
        </w:r>
      </w:hyperlink>
      <w:r w:rsidRPr="00F21F4E">
        <w:t>, RE)</w:t>
      </w:r>
    </w:p>
    <w:p w:rsidR="001F0475" w:rsidRDefault="001F0475" w:rsidP="001F0475">
      <w:pPr>
        <w:rPr>
          <w:rStyle w:val="Emphasis"/>
        </w:rPr>
      </w:pPr>
      <w:r w:rsidRPr="00F21F4E">
        <w:rPr>
          <w:sz w:val="16"/>
        </w:rPr>
        <w:t xml:space="preserve">The </w:t>
      </w:r>
      <w:r w:rsidRPr="00F21F4E">
        <w:rPr>
          <w:rStyle w:val="StyleUnderline"/>
        </w:rPr>
        <w:t>National Research Council</w:t>
      </w:r>
      <w:r w:rsidRPr="00F21F4E">
        <w:rPr>
          <w:sz w:val="16"/>
        </w:rPr>
        <w:t xml:space="preserve"> (23) </w:t>
      </w:r>
      <w:r w:rsidRPr="00F21F4E">
        <w:rPr>
          <w:rStyle w:val="StyleUnderline"/>
        </w:rPr>
        <w:t>has ranked invasive species and overexploitation as the most serious threats to native marine biodiversity</w:t>
      </w:r>
      <w:r w:rsidRPr="00F21F4E">
        <w:rPr>
          <w:sz w:val="16"/>
        </w:rPr>
        <w:t xml:space="preserve">. </w:t>
      </w:r>
      <w:r w:rsidRPr="00F21F4E">
        <w:rPr>
          <w:rStyle w:val="StyleUnderline"/>
        </w:rPr>
        <w:t xml:space="preserve">Nonetheless, marine and freshwater species received the smallest allocation </w:t>
      </w:r>
      <w:r w:rsidRPr="00F21F4E">
        <w:rPr>
          <w:sz w:val="16"/>
        </w:rPr>
        <w:t xml:space="preserve">(&lt;1%) </w:t>
      </w:r>
      <w:r w:rsidRPr="00F21F4E">
        <w:rPr>
          <w:rStyle w:val="StyleUnderline"/>
        </w:rPr>
        <w:t>of the federal FY2000 budget</w:t>
      </w:r>
      <w:r w:rsidRPr="00F21F4E">
        <w:rPr>
          <w:sz w:val="16"/>
        </w:rPr>
        <w:t xml:space="preserve"> for invasive species management, whereas more than </w:t>
      </w:r>
      <w:r w:rsidRPr="00F21F4E">
        <w:rPr>
          <w:rStyle w:val="StyleUnderline"/>
        </w:rPr>
        <w:t>90% went to agriculture (</w:t>
      </w:r>
      <w:r w:rsidRPr="00F21F4E">
        <w:rPr>
          <w:sz w:val="16"/>
        </w:rPr>
        <w:t xml:space="preserve">24). The Federal Aquatic Nuisance Species Task Force, a multiagency body legislated by the Aquatic Nuisance Prevention and Control Act (1990) to </w:t>
      </w:r>
      <w:r w:rsidRPr="00F21F4E">
        <w:rPr>
          <w:rStyle w:val="StyleUnderline"/>
        </w:rPr>
        <w:t>assume federal management leadership, has received no appreciable budget to support research and control programs</w:t>
      </w:r>
      <w:r w:rsidRPr="00F21F4E">
        <w:rPr>
          <w:sz w:val="16"/>
        </w:rPr>
        <w:t xml:space="preserve">. Moreover, the </w:t>
      </w:r>
      <w:r w:rsidRPr="00F21F4E">
        <w:rPr>
          <w:rStyle w:val="StyleUnderline"/>
        </w:rPr>
        <w:t>new Invasive Species Management Plan (2001) focuses primarily on terrestrial species and largely ignores aquaculture introductions</w:t>
      </w:r>
      <w:r w:rsidRPr="00F21F4E">
        <w:rPr>
          <w:sz w:val="16"/>
        </w:rPr>
        <w:t xml:space="preserve"> (24). Improved Oversight </w:t>
      </w:r>
      <w:r w:rsidRPr="00F21F4E">
        <w:rPr>
          <w:rStyle w:val="StyleUnderline"/>
        </w:rPr>
        <w:t>A clear policy on exotic introductions is needed as aquaculture expands—one that includes scientific risk assessment for all nonnative introductions and single-agency oversight for the prevention, containment, and monitoring of potentially harmful exotics</w:t>
      </w:r>
      <w:r w:rsidRPr="00F21F4E">
        <w:rPr>
          <w:sz w:val="16"/>
        </w:rPr>
        <w:t xml:space="preserve">. New Zealand’s Hazardous Substances and New Organisms Act (1996) </w:t>
      </w:r>
      <w:proofErr w:type="gramStart"/>
      <w:r w:rsidRPr="00F21F4E">
        <w:rPr>
          <w:sz w:val="16"/>
        </w:rPr>
        <w:t>provides</w:t>
      </w:r>
      <w:proofErr w:type="gramEnd"/>
      <w:r w:rsidRPr="00F21F4E">
        <w:rPr>
          <w:sz w:val="16"/>
        </w:rPr>
        <w:t xml:space="preserve"> a model that the United States and other countries should follow. The New Zealand approach regulates exotic introductions comprehensively in a single legislative act with clear oversight. Importers of nonnative species must apply to an independent regulatory authority accountable to the Environment Ministry and Parliament for public approval</w:t>
      </w:r>
      <w:r w:rsidRPr="00F21F4E">
        <w:rPr>
          <w:rStyle w:val="StyleUnderline"/>
        </w:rPr>
        <w:t>. All species are considered potentially invasive and therefore prohibited unless proven otherwise. International transfers of nonnative species for aquaculture pose high ecological risks given the absence of strong policies in most countries.</w:t>
      </w:r>
      <w:r w:rsidRPr="00F21F4E">
        <w:rPr>
          <w:sz w:val="16"/>
        </w:rPr>
        <w:t xml:space="preserve"> The World Conservation Union (IUCN) has identified at least 46 international quasi-legal instruments that address exotic species invasions; however, there is no binding agreement apart from the Convention on Biological Diversity (CBD) that deals comprehensively with introductions, control, and eradication of exotic species (25). The CBD (convened by the IUCN and ratified in 1992 by 170 countries excluding the United States) holds signatory members accountable for conducting scientific risk assessments for introductions and advocates use of native species in aquaculture</w:t>
      </w:r>
      <w:r w:rsidRPr="00F21F4E">
        <w:rPr>
          <w:rStyle w:val="StyleUnderline"/>
        </w:rPr>
        <w:t>. Persuading the United States and nonsignatory countries to abide by this process remains a worthy challenge</w:t>
      </w:r>
      <w:r w:rsidRPr="00F21F4E">
        <w:rPr>
          <w:sz w:val="16"/>
        </w:rPr>
        <w:t xml:space="preserve">. In many cases, </w:t>
      </w:r>
      <w:r w:rsidRPr="00F21F4E">
        <w:rPr>
          <w:rStyle w:val="StyleUnderline"/>
        </w:rPr>
        <w:t>the aquaculture industry itself has an economic stake in preventing introductions of exotic species that harm their products</w:t>
      </w:r>
      <w:r w:rsidRPr="00F21F4E">
        <w:rPr>
          <w:sz w:val="16"/>
        </w:rPr>
        <w:t xml:space="preserve">. In other cases, </w:t>
      </w:r>
      <w:r w:rsidRPr="00F21F4E">
        <w:rPr>
          <w:rStyle w:val="StyleUnderline"/>
        </w:rPr>
        <w:t>the costs of exotic species introduced by aquaculture are external to the industry and even to the state or country where the industry operates. Comprehensive guidelines for preventing introductions of invasive species exis</w:t>
      </w:r>
      <w:r w:rsidRPr="00F21F4E">
        <w:rPr>
          <w:sz w:val="16"/>
        </w:rPr>
        <w:t xml:space="preserve">t through the IUCN (25) and ICES (International Council for the Exploration of the Sea) (26) and have been implemented by New Zealand as a working model. </w:t>
      </w:r>
      <w:r w:rsidRPr="00F21F4E">
        <w:rPr>
          <w:rStyle w:val="Emphasis"/>
        </w:rPr>
        <w:t>Widespread adoption of these policies is urgently needed in the United States and abroad to stem the rising tide of aquatic invasions.</w:t>
      </w:r>
    </w:p>
    <w:p w:rsidR="001F0475" w:rsidRDefault="001F0475" w:rsidP="001F0475"/>
    <w:p w:rsidR="001F0475" w:rsidRDefault="001F0475" w:rsidP="001F0475">
      <w:pPr>
        <w:pStyle w:val="Heading4"/>
      </w:pPr>
      <w:r>
        <w:t xml:space="preserve">Invasive species carry disease and collapse the fisheries industry </w:t>
      </w:r>
    </w:p>
    <w:p w:rsidR="001F0475" w:rsidRDefault="001F0475" w:rsidP="001F0475">
      <w:r w:rsidRPr="004A7272">
        <w:rPr>
          <w:rStyle w:val="Style13ptBold"/>
        </w:rPr>
        <w:t>Patrick 9</w:t>
      </w:r>
      <w:r>
        <w:t xml:space="preserve"> – Christopher J., </w:t>
      </w:r>
      <w:proofErr w:type="gramStart"/>
      <w:r>
        <w:t>JD  at</w:t>
      </w:r>
      <w:proofErr w:type="gramEnd"/>
      <w:r>
        <w:t xml:space="preserve"> University of Notre Dame Law School (“</w:t>
      </w:r>
      <w:r w:rsidRPr="004A7272">
        <w:t>NOTE: BALLAST WATER LAW: INVASIVE SPECIES AND TWENTY-FIVE YEARS OF INEFFECTIVE LEGISLA-TION</w:t>
      </w:r>
      <w:r>
        <w:t>”, 2009, Virginia Environmental Law Journal Association</w:t>
      </w:r>
    </w:p>
    <w:p w:rsidR="001F0475" w:rsidRDefault="001F0475" w:rsidP="001F0475">
      <w:r>
        <w:t>Virginia Environmental Law Journal \\CLans)</w:t>
      </w:r>
    </w:p>
    <w:p w:rsidR="001F0475" w:rsidRDefault="001F0475" w:rsidP="001F0475">
      <w:pPr>
        <w:rPr>
          <w:rStyle w:val="StyleUnderline"/>
        </w:rPr>
      </w:pPr>
      <w:r w:rsidRPr="004A7272">
        <w:rPr>
          <w:sz w:val="16"/>
        </w:rPr>
        <w:t xml:space="preserve">In addition to transporting organisms that can have severe environmental impacts that translate into economic harm, </w:t>
      </w:r>
      <w:r w:rsidRPr="008C28FA">
        <w:rPr>
          <w:rStyle w:val="StyleUnderline"/>
        </w:rPr>
        <w:t>ballast water can also carry organisms that are directly harmful to human health</w:t>
      </w:r>
      <w:r w:rsidRPr="004A7272">
        <w:rPr>
          <w:sz w:val="16"/>
        </w:rPr>
        <w:t xml:space="preserve">. </w:t>
      </w:r>
      <w:proofErr w:type="gramStart"/>
      <w:r w:rsidRPr="004A7272">
        <w:rPr>
          <w:sz w:val="16"/>
        </w:rPr>
        <w:t>n31</w:t>
      </w:r>
      <w:proofErr w:type="gramEnd"/>
      <w:r w:rsidRPr="004A7272">
        <w:rPr>
          <w:sz w:val="16"/>
        </w:rPr>
        <w:t xml:space="preserve"> </w:t>
      </w:r>
      <w:r w:rsidRPr="008C28FA">
        <w:rPr>
          <w:rStyle w:val="StyleUnderline"/>
        </w:rPr>
        <w:t>Two examples</w:t>
      </w:r>
      <w:r w:rsidRPr="004A7272">
        <w:rPr>
          <w:sz w:val="16"/>
        </w:rPr>
        <w:t xml:space="preserve"> of species-caused harm </w:t>
      </w:r>
      <w:r w:rsidRPr="008C28FA">
        <w:rPr>
          <w:rStyle w:val="StyleUnderline"/>
        </w:rPr>
        <w:t>are</w:t>
      </w:r>
      <w:r w:rsidRPr="004A7272">
        <w:rPr>
          <w:sz w:val="16"/>
        </w:rPr>
        <w:t xml:space="preserve"> the transportation of </w:t>
      </w:r>
      <w:r w:rsidRPr="008C28FA">
        <w:rPr>
          <w:rStyle w:val="StyleUnderline"/>
        </w:rPr>
        <w:t xml:space="preserve">cholera and </w:t>
      </w:r>
      <w:r w:rsidRPr="004A7272">
        <w:rPr>
          <w:sz w:val="16"/>
        </w:rPr>
        <w:t xml:space="preserve">of various types of </w:t>
      </w:r>
      <w:r w:rsidRPr="008C28FA">
        <w:rPr>
          <w:rStyle w:val="StyleUnderline"/>
        </w:rPr>
        <w:t>toxic dinoflagellates</w:t>
      </w:r>
      <w:r w:rsidRPr="004A7272">
        <w:rPr>
          <w:sz w:val="16"/>
        </w:rPr>
        <w:t xml:space="preserve">. The bacterium that causes cholera, </w:t>
      </w:r>
      <w:r w:rsidRPr="008C28FA">
        <w:rPr>
          <w:rStyle w:val="StyleUnderline"/>
        </w:rPr>
        <w:t>Vibrio cholerae, can thrive in sea water and is easily transported in ship ballast.</w:t>
      </w:r>
      <w:r w:rsidRPr="004A7272">
        <w:rPr>
          <w:sz w:val="16"/>
        </w:rPr>
        <w:t xml:space="preserve"> </w:t>
      </w:r>
      <w:r w:rsidRPr="008C28FA">
        <w:rPr>
          <w:rStyle w:val="StyleUnderline"/>
        </w:rPr>
        <w:t>If the bacterium is ingested by humans, it can cause</w:t>
      </w:r>
      <w:r w:rsidRPr="004A7272">
        <w:rPr>
          <w:sz w:val="16"/>
        </w:rPr>
        <w:t xml:space="preserve"> severe intestinal distress and even </w:t>
      </w:r>
      <w:r w:rsidRPr="008C28FA">
        <w:rPr>
          <w:rStyle w:val="StyleUnderline"/>
        </w:rPr>
        <w:t>death</w:t>
      </w:r>
      <w:r w:rsidRPr="004A7272">
        <w:rPr>
          <w:sz w:val="16"/>
        </w:rPr>
        <w:t xml:space="preserve"> if untreated. </w:t>
      </w:r>
      <w:proofErr w:type="gramStart"/>
      <w:r w:rsidRPr="004A7272">
        <w:rPr>
          <w:sz w:val="16"/>
        </w:rPr>
        <w:t>n32</w:t>
      </w:r>
      <w:proofErr w:type="gramEnd"/>
      <w:r w:rsidRPr="004A7272">
        <w:rPr>
          <w:sz w:val="16"/>
        </w:rPr>
        <w:t xml:space="preserve"> There have been numerous cholera outbreaks where ship ballast was the likely culprit, none more serious than that which afflicted South America in 1991. </w:t>
      </w:r>
      <w:proofErr w:type="gramStart"/>
      <w:r w:rsidRPr="004A7272">
        <w:rPr>
          <w:sz w:val="16"/>
        </w:rPr>
        <w:t>n33</w:t>
      </w:r>
      <w:proofErr w:type="gramEnd"/>
      <w:r w:rsidRPr="004A7272">
        <w:rPr>
          <w:sz w:val="16"/>
        </w:rPr>
        <w:t xml:space="preserve"> In January 1991, </w:t>
      </w:r>
      <w:r w:rsidRPr="008C28FA">
        <w:rPr>
          <w:rStyle w:val="StyleUnderline"/>
        </w:rPr>
        <w:t xml:space="preserve">cholera-contaminated ballast water was released </w:t>
      </w:r>
      <w:r w:rsidRPr="004A7272">
        <w:rPr>
          <w:sz w:val="16"/>
        </w:rPr>
        <w:t xml:space="preserve">off the coast of Peru and was one of the major causes of an epidemic that continued until September 1994, </w:t>
      </w:r>
      <w:r w:rsidRPr="008C28FA">
        <w:rPr>
          <w:rStyle w:val="StyleUnderline"/>
        </w:rPr>
        <w:t>causing over 600,000 in-fections and nearly 10,000 deaths.</w:t>
      </w:r>
      <w:r w:rsidRPr="004A7272">
        <w:rPr>
          <w:sz w:val="16"/>
        </w:rPr>
        <w:t xml:space="preserve"> n34 [*73] </w:t>
      </w:r>
      <w:r w:rsidRPr="008C28FA">
        <w:rPr>
          <w:rStyle w:val="StyleUnderline"/>
        </w:rPr>
        <w:t>Toxic dinoflagellates, responsible for the "red tide" phenomenon, are other organisms that pose a threat to human health</w:t>
      </w:r>
      <w:r w:rsidRPr="004A7272">
        <w:rPr>
          <w:sz w:val="16"/>
        </w:rPr>
        <w:t xml:space="preserve"> and are transported via ballast water. Dinoflagellates are a diverse group of aquatic and marine algae that are abundant worldwide. As part of their lifecycle, dinoflagellates form hard cysts that can be easily transported. According to one study of dinoflagellates in ship ballast in Australia, forty percent of the ships entering port were con-</w:t>
      </w:r>
      <w:proofErr w:type="gramStart"/>
      <w:r w:rsidRPr="004A7272">
        <w:rPr>
          <w:sz w:val="16"/>
        </w:rPr>
        <w:t>taminated,</w:t>
      </w:r>
      <w:proofErr w:type="gramEnd"/>
      <w:r w:rsidRPr="004A7272">
        <w:rPr>
          <w:sz w:val="16"/>
        </w:rPr>
        <w:t xml:space="preserve"> six percent were contaminated with known toxic species at loads as high as 300 million viable cysts. </w:t>
      </w:r>
      <w:proofErr w:type="gramStart"/>
      <w:r w:rsidRPr="004A7272">
        <w:rPr>
          <w:sz w:val="16"/>
        </w:rPr>
        <w:t>n35</w:t>
      </w:r>
      <w:proofErr w:type="gramEnd"/>
      <w:r w:rsidRPr="004A7272">
        <w:rPr>
          <w:sz w:val="16"/>
        </w:rPr>
        <w:t xml:space="preserve"> </w:t>
      </w:r>
      <w:r w:rsidRPr="004A7272">
        <w:rPr>
          <w:rStyle w:val="StyleUnderline"/>
        </w:rPr>
        <w:t>Toxic dinoflagellate blooms may lead to shellfish toxicity and the closure of the local seafood industry ultimately causing illness in those who consume affected mollusks</w:t>
      </w:r>
      <w:r w:rsidRPr="004A7272">
        <w:rPr>
          <w:sz w:val="16"/>
        </w:rPr>
        <w:t xml:space="preserve">. Every year there are estimated to be 50,000 to 100,000 cases of red tide poisoning. </w:t>
      </w:r>
      <w:proofErr w:type="gramStart"/>
      <w:r w:rsidRPr="004A7272">
        <w:rPr>
          <w:sz w:val="16"/>
        </w:rPr>
        <w:t>n36</w:t>
      </w:r>
      <w:proofErr w:type="gramEnd"/>
      <w:r w:rsidRPr="004A7272">
        <w:rPr>
          <w:sz w:val="16"/>
        </w:rPr>
        <w:t xml:space="preserve"> Although these algae species bloom naturally, in recent years blooms have occurred in previously unaffected are-as. In 2005, the largest red tide bloom since 1972 took place off the coast of New England. The algae species, Alexan-drium fundyense, covered 15,000 square miles of federal waters, as well as the waters of Massachusetts, Maine, and New Hampshire. Shellfish beds were closed for over a month, costing the local fishing economies almost $ 3 million a week. The </w:t>
      </w:r>
      <w:r w:rsidRPr="004A7272">
        <w:rPr>
          <w:rStyle w:val="StyleUnderline"/>
        </w:rPr>
        <w:t>National Oceanic and Atmospheric Administration declared it a "commercial fisheries failure" and eventu-ally the federal government had to provide aid to fishermen in Maine and Massachusetts. n37</w:t>
      </w:r>
    </w:p>
    <w:p w:rsidR="001F0475" w:rsidRDefault="001F0475" w:rsidP="001F0475">
      <w:pPr>
        <w:rPr>
          <w:rStyle w:val="StyleUnderline"/>
        </w:rPr>
      </w:pPr>
    </w:p>
    <w:p w:rsidR="001F0475" w:rsidRDefault="001F0475" w:rsidP="001F0475">
      <w:pPr>
        <w:rPr>
          <w:rStyle w:val="StyleUnderline"/>
        </w:rPr>
      </w:pPr>
    </w:p>
    <w:p w:rsidR="001F0475" w:rsidRDefault="001F0475" w:rsidP="001F0475">
      <w:pPr>
        <w:pStyle w:val="Heading3"/>
        <w:rPr>
          <w:rStyle w:val="StyleUnderline"/>
        </w:rPr>
      </w:pPr>
      <w:r>
        <w:rPr>
          <w:rStyle w:val="StyleUnderline"/>
        </w:rPr>
        <w:t xml:space="preserve">1AC – solvency </w:t>
      </w:r>
    </w:p>
    <w:p w:rsidR="001F0475" w:rsidRPr="002E0755" w:rsidRDefault="001F0475" w:rsidP="001F0475">
      <w:pPr>
        <w:pStyle w:val="Heading4"/>
        <w:rPr>
          <w:rFonts w:cs="Arial"/>
        </w:rPr>
      </w:pPr>
      <w:r>
        <w:rPr>
          <w:rFonts w:cs="Arial"/>
        </w:rPr>
        <w:t>Federal framework key to coordinated response</w:t>
      </w:r>
    </w:p>
    <w:p w:rsidR="001F0475" w:rsidRPr="002E0755" w:rsidRDefault="001F0475" w:rsidP="001F0475">
      <w:r w:rsidRPr="002E0755">
        <w:rPr>
          <w:rStyle w:val="Style13ptBold"/>
        </w:rPr>
        <w:t>Britton 9</w:t>
      </w:r>
      <w:r w:rsidRPr="002E0755">
        <w:t>– Kerry O., National Forest Pathology Program Leader, Forest Service, Research and Development, (“Invasive Species Overarching Priorities to 2029”, A Dynamic Invasive Species Research Vision 2009-29, 2009, \\CLans)</w:t>
      </w:r>
    </w:p>
    <w:p w:rsidR="001F0475" w:rsidRPr="002E0755" w:rsidRDefault="001F0475" w:rsidP="001F0475">
      <w:pPr>
        <w:rPr>
          <w:sz w:val="16"/>
        </w:rPr>
      </w:pPr>
      <w:r w:rsidRPr="002E0755">
        <w:rPr>
          <w:rStyle w:val="StyleUnderline"/>
        </w:rPr>
        <w:t>Invasive species are one of the greatest threats to forest, range, aquatic, and urban forest ecosystem health.</w:t>
      </w:r>
      <w:r w:rsidRPr="002E0755">
        <w:rPr>
          <w:sz w:val="16"/>
        </w:rPr>
        <w:t xml:space="preserve"> </w:t>
      </w:r>
      <w:r w:rsidRPr="002E0755">
        <w:rPr>
          <w:rStyle w:val="StyleUnderline"/>
        </w:rPr>
        <w:t>They contribute to the endangerment of native species</w:t>
      </w:r>
      <w:r w:rsidRPr="002E0755">
        <w:rPr>
          <w:sz w:val="16"/>
        </w:rPr>
        <w:t xml:space="preserve"> </w:t>
      </w:r>
      <w:r w:rsidRPr="002E0755">
        <w:rPr>
          <w:rStyle w:val="StyleUnderline"/>
        </w:rPr>
        <w:t>and</w:t>
      </w:r>
      <w:r w:rsidRPr="002E0755">
        <w:rPr>
          <w:sz w:val="16"/>
        </w:rPr>
        <w:t xml:space="preserve"> may </w:t>
      </w:r>
      <w:r w:rsidRPr="002E0755">
        <w:rPr>
          <w:rStyle w:val="StyleUnderline"/>
        </w:rPr>
        <w:t>lead to other severe ecological and financial consequences in</w:t>
      </w:r>
      <w:r w:rsidRPr="002E0755">
        <w:rPr>
          <w:sz w:val="16"/>
        </w:rPr>
        <w:t xml:space="preserve"> </w:t>
      </w:r>
      <w:proofErr w:type="gramStart"/>
      <w:r w:rsidRPr="002E0755">
        <w:rPr>
          <w:sz w:val="16"/>
        </w:rPr>
        <w:t>our  Nation’s</w:t>
      </w:r>
      <w:proofErr w:type="gramEnd"/>
      <w:r w:rsidRPr="002E0755">
        <w:rPr>
          <w:sz w:val="16"/>
        </w:rPr>
        <w:t xml:space="preserve"> </w:t>
      </w:r>
      <w:r w:rsidRPr="002E0755">
        <w:rPr>
          <w:rStyle w:val="StyleUnderline"/>
        </w:rPr>
        <w:t>wildlands and urban forests</w:t>
      </w:r>
      <w:r w:rsidRPr="002E0755">
        <w:rPr>
          <w:sz w:val="16"/>
        </w:rPr>
        <w:t xml:space="preserve">. </w:t>
      </w:r>
      <w:r w:rsidRPr="002E0755">
        <w:rPr>
          <w:rStyle w:val="StyleUnderline"/>
        </w:rPr>
        <w:t>Costs</w:t>
      </w:r>
      <w:r w:rsidRPr="002E0755">
        <w:rPr>
          <w:sz w:val="16"/>
        </w:rPr>
        <w:t xml:space="preserve"> the public pays for damage, losses, and control efforts </w:t>
      </w:r>
      <w:r w:rsidRPr="002E0755">
        <w:rPr>
          <w:rStyle w:val="StyleUnderline"/>
        </w:rPr>
        <w:t>are estimated at more than $138 billion per year</w:t>
      </w:r>
      <w:r w:rsidRPr="002E0755">
        <w:rPr>
          <w:sz w:val="16"/>
        </w:rPr>
        <w:t xml:space="preserve">. Severe infestations of cheatgrass have contributed to increased fire frequency and intensity in Western States, reducing property values in some areas by up to 80 percent. </w:t>
      </w:r>
      <w:r w:rsidRPr="002E0755">
        <w:rPr>
          <w:rStyle w:val="StyleUnderline"/>
        </w:rPr>
        <w:t>Asian long-horned beetles threaten more than $500 billion in urban tree losses</w:t>
      </w:r>
      <w:r w:rsidRPr="002E0755">
        <w:rPr>
          <w:sz w:val="16"/>
        </w:rPr>
        <w:t xml:space="preserve"> in America, over time, if left unchecked. Recent regional invasions, such as Sudden Oak Death in California, Emerald Ash Borer in the Midwest, and Sirex noctilio in New York, have the potential to become national threats. </w:t>
      </w:r>
      <w:r w:rsidRPr="002E0755">
        <w:rPr>
          <w:rStyle w:val="StyleUnderline"/>
        </w:rPr>
        <w:t>Invasive species threaten Pacific Island ecosystems, riparian communities, and wetlands and are the second leading contributor of species endangerment in aquatic ecosystems</w:t>
      </w:r>
      <w:r w:rsidRPr="002E0755">
        <w:rPr>
          <w:sz w:val="16"/>
        </w:rPr>
        <w:t xml:space="preserve">. </w:t>
      </w:r>
      <w:r w:rsidRPr="002E0755">
        <w:rPr>
          <w:rStyle w:val="StyleUnderline"/>
        </w:rPr>
        <w:t>Expanding global trade is increasing the rate of invasive species introductions and the costs associated with preventing introductions and quarantining</w:t>
      </w:r>
      <w:r w:rsidRPr="002E0755">
        <w:rPr>
          <w:sz w:val="16"/>
        </w:rPr>
        <w:t xml:space="preserve"> and managing new infestations. Given the large number of nonnative invasive species present in the United States and projections for increasing numbers, U.S. Department of Agriculture (</w:t>
      </w:r>
      <w:r w:rsidRPr="002E0755">
        <w:rPr>
          <w:rStyle w:val="StyleUnderline"/>
        </w:rPr>
        <w:t>USDA</w:t>
      </w:r>
      <w:r w:rsidRPr="002E0755">
        <w:rPr>
          <w:sz w:val="16"/>
        </w:rPr>
        <w:t>), Forest Service Research and Development (</w:t>
      </w:r>
      <w:r w:rsidRPr="002E0755">
        <w:rPr>
          <w:rStyle w:val="StyleUnderline"/>
        </w:rPr>
        <w:t>R&amp;D</w:t>
      </w:r>
      <w:r w:rsidRPr="002E0755">
        <w:rPr>
          <w:sz w:val="16"/>
        </w:rPr>
        <w:t xml:space="preserve">) </w:t>
      </w:r>
      <w:r w:rsidRPr="002E0755">
        <w:rPr>
          <w:rStyle w:val="StyleUnderline"/>
        </w:rPr>
        <w:t>must be strategic in allocating research resources to develop</w:t>
      </w:r>
      <w:r w:rsidRPr="002E0755">
        <w:rPr>
          <w:sz w:val="16"/>
        </w:rPr>
        <w:t xml:space="preserve"> the </w:t>
      </w:r>
      <w:r w:rsidRPr="002E0755">
        <w:rPr>
          <w:rStyle w:val="StyleUnderline"/>
        </w:rPr>
        <w:t>science to manage invasive species</w:t>
      </w:r>
      <w:r w:rsidRPr="002E0755">
        <w:rPr>
          <w:sz w:val="16"/>
        </w:rPr>
        <w:t xml:space="preserve"> and their effects. Forest owners and managers likewise need tools to help allocate resources across pests and ecosystems. </w:t>
      </w:r>
      <w:r w:rsidRPr="002E0755">
        <w:rPr>
          <w:rStyle w:val="StyleUnderline"/>
        </w:rPr>
        <w:t>A recent peer review panel recommended increased funding for</w:t>
      </w:r>
      <w:r w:rsidRPr="002E0755">
        <w:rPr>
          <w:sz w:val="16"/>
        </w:rPr>
        <w:t xml:space="preserve"> two areas: (1) </w:t>
      </w:r>
      <w:r w:rsidRPr="002E0755">
        <w:rPr>
          <w:rStyle w:val="StyleUnderline"/>
        </w:rPr>
        <w:t>prevention and prediction and</w:t>
      </w:r>
      <w:r w:rsidRPr="002E0755">
        <w:rPr>
          <w:sz w:val="16"/>
        </w:rPr>
        <w:t xml:space="preserve"> (2) </w:t>
      </w:r>
      <w:r w:rsidRPr="002E0755">
        <w:rPr>
          <w:rStyle w:val="StyleUnderline"/>
        </w:rPr>
        <w:t>early detection and rapid response</w:t>
      </w:r>
      <w:r w:rsidRPr="002E0755">
        <w:rPr>
          <w:sz w:val="16"/>
        </w:rPr>
        <w:t xml:space="preserve">. Therefore, quantitative risk analysis and pathway assessments will be key components of our research program. Our future strategy also recognizes the importance of maintaining research in two other areas: (1) control and management and (2) restoration and rehabilitation. We believe </w:t>
      </w:r>
      <w:r w:rsidRPr="002E0755">
        <w:rPr>
          <w:rStyle w:val="StyleUnderline"/>
        </w:rPr>
        <w:t>a holistic national strategy will improve sharing of expertise across research stations and encourage actions that prevent regional threats from expanding into national ones</w:t>
      </w:r>
      <w:r w:rsidRPr="002E0755">
        <w:rPr>
          <w:sz w:val="16"/>
        </w:rPr>
        <w:t xml:space="preserve">. </w:t>
      </w:r>
      <w:r w:rsidRPr="002E0755">
        <w:rPr>
          <w:rStyle w:val="StyleUnderline"/>
        </w:rPr>
        <w:t>Increased coordination with other agencies will help identify regulatory and research gaps</w:t>
      </w:r>
      <w:r w:rsidRPr="002E0755">
        <w:rPr>
          <w:sz w:val="16"/>
        </w:rPr>
        <w:t xml:space="preserve"> and will improve the complementary use of resources.</w:t>
      </w:r>
    </w:p>
    <w:p w:rsidR="001F0475" w:rsidRDefault="001F0475" w:rsidP="001F0475">
      <w:pPr>
        <w:rPr>
          <w:rStyle w:val="Style13ptBold"/>
        </w:rPr>
      </w:pPr>
      <w:r>
        <w:rPr>
          <w:rStyle w:val="Style13ptBold"/>
        </w:rPr>
        <w:t xml:space="preserve">Coordinated Federal Policy key --- States </w:t>
      </w:r>
      <w:proofErr w:type="gramStart"/>
      <w:r>
        <w:rPr>
          <w:rStyle w:val="Style13ptBold"/>
        </w:rPr>
        <w:t>cant</w:t>
      </w:r>
      <w:proofErr w:type="gramEnd"/>
      <w:r>
        <w:rPr>
          <w:rStyle w:val="Style13ptBold"/>
        </w:rPr>
        <w:t xml:space="preserve"> act alone</w:t>
      </w:r>
    </w:p>
    <w:p w:rsidR="001F0475" w:rsidRPr="00125F43" w:rsidRDefault="001F0475" w:rsidP="001F0475">
      <w:r>
        <w:rPr>
          <w:rStyle w:val="Style13ptBold"/>
        </w:rPr>
        <w:t>US Commission on Ocean Policy, 4</w:t>
      </w:r>
      <w:r w:rsidRPr="00125F43">
        <w:t xml:space="preserve"> ---- created by an act of the 106th United States Congress known as the Oceans Act of 2000. The commission's mandate was to establish findings and develop recommendations for a new and comprehensive national ocean policy (“CHAPTER 17:</w:t>
      </w:r>
    </w:p>
    <w:p w:rsidR="001F0475" w:rsidRPr="00125F43" w:rsidRDefault="001F0475" w:rsidP="001F0475">
      <w:r w:rsidRPr="00125F43">
        <w:t xml:space="preserve">PREVENTING THE SPREAD OF INVASIVE SPECIES”, </w:t>
      </w:r>
      <w:hyperlink r:id="rId15" w:history="1">
        <w:r w:rsidRPr="00125F43">
          <w:rPr>
            <w:rStyle w:val="Hyperlink"/>
          </w:rPr>
          <w:t>http://www.nobanis.org/files/Chapter17UScommissionOnOceanPolicy.pdf</w:t>
        </w:r>
      </w:hyperlink>
      <w:r w:rsidRPr="00125F43">
        <w:t>, RE)</w:t>
      </w:r>
    </w:p>
    <w:p w:rsidR="001F0475" w:rsidRPr="00125F43" w:rsidRDefault="001F0475" w:rsidP="001F0475">
      <w:pPr>
        <w:rPr>
          <w:rStyle w:val="StyleUnderline"/>
        </w:rPr>
      </w:pPr>
      <w:r w:rsidRPr="00125F43">
        <w:rPr>
          <w:rStyle w:val="StyleUnderline"/>
        </w:rPr>
        <w:t>Coordinated Action</w:t>
      </w:r>
      <w:r>
        <w:rPr>
          <w:rStyle w:val="StyleUnderline"/>
        </w:rPr>
        <w:t xml:space="preserve"> </w:t>
      </w:r>
      <w:proofErr w:type="gramStart"/>
      <w:r w:rsidRPr="00125F43">
        <w:rPr>
          <w:sz w:val="16"/>
        </w:rPr>
        <w:t>The</w:t>
      </w:r>
      <w:proofErr w:type="gramEnd"/>
      <w:r w:rsidRPr="00125F43">
        <w:rPr>
          <w:sz w:val="16"/>
        </w:rPr>
        <w:t xml:space="preserve"> </w:t>
      </w:r>
      <w:r w:rsidRPr="00125F43">
        <w:rPr>
          <w:rStyle w:val="StyleUnderline"/>
        </w:rPr>
        <w:t>Aquatic Nuisance Species Task Force and the National Invasive Species Council have made a start in</w:t>
      </w:r>
      <w:r>
        <w:rPr>
          <w:rStyle w:val="StyleUnderline"/>
        </w:rPr>
        <w:t xml:space="preserve"> </w:t>
      </w:r>
      <w:r w:rsidRPr="00125F43">
        <w:rPr>
          <w:rStyle w:val="StyleUnderline"/>
        </w:rPr>
        <w:t xml:space="preserve">coordinating federal </w:t>
      </w:r>
      <w:bookmarkStart w:id="0" w:name="_GoBack"/>
      <w:bookmarkEnd w:id="0"/>
      <w:r w:rsidRPr="00125F43">
        <w:rPr>
          <w:rStyle w:val="StyleUnderline"/>
        </w:rPr>
        <w:t>agencies and stat</w:t>
      </w:r>
      <w:r w:rsidRPr="00125F43">
        <w:rPr>
          <w:sz w:val="16"/>
        </w:rPr>
        <w:t xml:space="preserve">es. Yet </w:t>
      </w:r>
      <w:r w:rsidRPr="00125F43">
        <w:rPr>
          <w:rStyle w:val="StyleUnderline"/>
        </w:rPr>
        <w:t>different priorities among the agencies constrain full cooperation</w:t>
      </w:r>
      <w:r>
        <w:rPr>
          <w:rStyle w:val="StyleUnderline"/>
        </w:rPr>
        <w:t xml:space="preserve"> </w:t>
      </w:r>
      <w:r w:rsidRPr="00125F43">
        <w:rPr>
          <w:rStyle w:val="StyleUnderline"/>
        </w:rPr>
        <w:t xml:space="preserve">in funding and implementing </w:t>
      </w:r>
      <w:r w:rsidRPr="00125F43">
        <w:rPr>
          <w:sz w:val="16"/>
        </w:rPr>
        <w:t>invasive species</w:t>
      </w:r>
      <w:r w:rsidRPr="00125F43">
        <w:rPr>
          <w:rStyle w:val="StyleUnderline"/>
        </w:rPr>
        <w:t xml:space="preserve"> programs</w:t>
      </w:r>
      <w:r w:rsidRPr="00125F43">
        <w:rPr>
          <w:sz w:val="16"/>
        </w:rPr>
        <w:t xml:space="preserve">. </w:t>
      </w:r>
      <w:r w:rsidRPr="00125F43">
        <w:rPr>
          <w:rStyle w:val="StyleUnderline"/>
        </w:rPr>
        <w:t>The ability to establish cross-agency goals is limited</w:t>
      </w:r>
      <w:r w:rsidRPr="00125F43">
        <w:rPr>
          <w:sz w:val="16"/>
        </w:rPr>
        <w:t xml:space="preserve">, and neither the task force nor the Council has established clear performance-oriented objectives in their work plans. </w:t>
      </w:r>
      <w:r w:rsidRPr="00125F43">
        <w:rPr>
          <w:rStyle w:val="StyleUnderline"/>
        </w:rPr>
        <w:t>Management of invasive species is particularly complicated because the initial source of the non-native</w:t>
      </w:r>
      <w:r>
        <w:rPr>
          <w:rStyle w:val="StyleUnderline"/>
        </w:rPr>
        <w:t xml:space="preserve"> </w:t>
      </w:r>
      <w:r w:rsidRPr="00125F43">
        <w:rPr>
          <w:rStyle w:val="StyleUnderline"/>
        </w:rPr>
        <w:t>specie</w:t>
      </w:r>
      <w:r w:rsidRPr="00125F43">
        <w:rPr>
          <w:sz w:val="16"/>
        </w:rPr>
        <w:t xml:space="preserve">s, the path of introduction, and the resulting ecological and economic impacts may be quite far removed from each other. </w:t>
      </w:r>
      <w:r w:rsidRPr="00125F43">
        <w:rPr>
          <w:rStyle w:val="StyleUnderline"/>
        </w:rPr>
        <w:t>This increases the need for close coordination among different jurisdictions.</w:t>
      </w:r>
      <w:r>
        <w:rPr>
          <w:rStyle w:val="StyleUnderline"/>
        </w:rPr>
        <w:t xml:space="preserve"> </w:t>
      </w:r>
      <w:r w:rsidRPr="00125F43">
        <w:rPr>
          <w:rStyle w:val="StyleUnderline"/>
        </w:rPr>
        <w:t xml:space="preserve">Although national standards are important </w:t>
      </w:r>
      <w:r w:rsidRPr="00125F43">
        <w:rPr>
          <w:sz w:val="16"/>
        </w:rPr>
        <w:t>for ballast water</w:t>
      </w:r>
      <w:r w:rsidRPr="00125F43">
        <w:rPr>
          <w:rStyle w:val="StyleUnderline"/>
        </w:rPr>
        <w:t>, coordinated regional or state actions may be</w:t>
      </w:r>
      <w:r>
        <w:rPr>
          <w:rStyle w:val="StyleUnderline"/>
        </w:rPr>
        <w:t xml:space="preserve"> </w:t>
      </w:r>
      <w:r w:rsidRPr="00125F43">
        <w:rPr>
          <w:rStyle w:val="StyleUnderline"/>
        </w:rPr>
        <w:t>more appropriate for other pathways.</w:t>
      </w:r>
      <w:r w:rsidRPr="00125F43">
        <w:rPr>
          <w:sz w:val="16"/>
        </w:rPr>
        <w:t xml:space="preserve"> </w:t>
      </w:r>
      <w:r w:rsidRPr="00125F43">
        <w:rPr>
          <w:rStyle w:val="StyleUnderline"/>
        </w:rPr>
        <w:t>The task force does promote the development of state plans, but has</w:t>
      </w:r>
      <w:r>
        <w:rPr>
          <w:rStyle w:val="StyleUnderline"/>
        </w:rPr>
        <w:t xml:space="preserve"> </w:t>
      </w:r>
      <w:r w:rsidRPr="00125F43">
        <w:rPr>
          <w:rStyle w:val="Emphasis"/>
        </w:rPr>
        <w:t>had only marginal success</w:t>
      </w:r>
      <w:r w:rsidRPr="00125F43">
        <w:rPr>
          <w:rStyle w:val="StyleUnderline"/>
        </w:rPr>
        <w:t xml:space="preserve"> in bringing resources to the regional panels and local authorities for</w:t>
      </w:r>
      <w:r>
        <w:rPr>
          <w:rStyle w:val="StyleUnderline"/>
        </w:rPr>
        <w:t xml:space="preserve"> </w:t>
      </w:r>
      <w:r w:rsidRPr="00125F43">
        <w:rPr>
          <w:rStyle w:val="StyleUnderline"/>
        </w:rPr>
        <w:t>implementation.</w:t>
      </w:r>
      <w:r>
        <w:rPr>
          <w:rStyle w:val="StyleUnderline"/>
        </w:rPr>
        <w:t xml:space="preserve"> </w:t>
      </w:r>
      <w:r w:rsidRPr="00125F43">
        <w:rPr>
          <w:sz w:val="16"/>
        </w:rPr>
        <w:t xml:space="preserve">While most management plans focus on unintentional introductions, </w:t>
      </w:r>
      <w:r w:rsidRPr="00125F43">
        <w:rPr>
          <w:rStyle w:val="StyleUnderline"/>
        </w:rPr>
        <w:t>a noticeable gap in regulatory authority</w:t>
      </w:r>
      <w:r>
        <w:rPr>
          <w:rStyle w:val="StyleUnderline"/>
        </w:rPr>
        <w:t xml:space="preserve"> </w:t>
      </w:r>
      <w:r w:rsidRPr="00125F43">
        <w:rPr>
          <w:rStyle w:val="StyleUnderline"/>
        </w:rPr>
        <w:t>exists in the area of intentional introductions of non-native species for commercial purposes</w:t>
      </w:r>
      <w:r w:rsidRPr="00125F43">
        <w:rPr>
          <w:sz w:val="16"/>
        </w:rPr>
        <w:t xml:space="preserve">. A recent example is the controversial proposal to introduce a Chinese oyster (Crassostrea ariakensis) into the Chesapeake Bay to replace the vanishing native oyster and revive the moribund oyster industry there. A 2003 National Research Council report concluded that a rigorous, consistent risk assessment protocol will be needed to evaluate such proposals, but there is currently no authority or mechanism for conducting such assessments. 15 Clearer policies will also be necessary as the aquaculture industry expands (Chapter 22). </w:t>
      </w:r>
      <w:r w:rsidRPr="00125F43">
        <w:rPr>
          <w:rStyle w:val="StyleUnderline"/>
        </w:rPr>
        <w:t>Voluntary selfregulation</w:t>
      </w:r>
      <w:r>
        <w:rPr>
          <w:rStyle w:val="StyleUnderline"/>
        </w:rPr>
        <w:t xml:space="preserve"> </w:t>
      </w:r>
      <w:r w:rsidRPr="00125F43">
        <w:rPr>
          <w:rStyle w:val="StyleUnderline"/>
        </w:rPr>
        <w:t>by participants in the aquaculture industry is likely to be ineffective</w:t>
      </w:r>
      <w:r w:rsidRPr="00125F43">
        <w:rPr>
          <w:sz w:val="16"/>
        </w:rPr>
        <w:t xml:space="preserve"> because the costs of control are relatively </w:t>
      </w:r>
      <w:proofErr w:type="gramStart"/>
      <w:r w:rsidRPr="00125F43">
        <w:rPr>
          <w:sz w:val="16"/>
        </w:rPr>
        <w:t>high,</w:t>
      </w:r>
      <w:proofErr w:type="gramEnd"/>
      <w:r w:rsidRPr="00125F43">
        <w:rPr>
          <w:sz w:val="16"/>
        </w:rPr>
        <w:t xml:space="preserve"> </w:t>
      </w:r>
      <w:r w:rsidRPr="00125F43">
        <w:rPr>
          <w:rStyle w:val="StyleUnderline"/>
        </w:rPr>
        <w:t>it is difficult to trace an introduced species to a specific source, and the negative consequences</w:t>
      </w:r>
      <w:r>
        <w:rPr>
          <w:rStyle w:val="StyleUnderline"/>
        </w:rPr>
        <w:t xml:space="preserve"> </w:t>
      </w:r>
      <w:r w:rsidRPr="00125F43">
        <w:rPr>
          <w:rStyle w:val="StyleUnderline"/>
        </w:rPr>
        <w:t>of an introduction fall on outsiders.</w:t>
      </w:r>
    </w:p>
    <w:p w:rsidR="00B2609D" w:rsidRDefault="00B2609D" w:rsidP="00B2609D">
      <w:pPr>
        <w:pStyle w:val="Heading1"/>
        <w:rPr>
          <w:rStyle w:val="Style13ptBold"/>
        </w:rPr>
      </w:pPr>
      <w:r>
        <w:rPr>
          <w:rStyle w:val="Style13ptBold"/>
        </w:rPr>
        <w:t>Aff</w:t>
      </w:r>
    </w:p>
    <w:p w:rsidR="00B2609D" w:rsidRDefault="00250553" w:rsidP="00B2609D">
      <w:pPr>
        <w:pStyle w:val="Heading1"/>
      </w:pPr>
      <w:r>
        <w:t>2AC</w:t>
      </w:r>
    </w:p>
    <w:p w:rsidR="001741C7" w:rsidRDefault="001741C7" w:rsidP="00B2609D">
      <w:pPr>
        <w:pStyle w:val="Heading2"/>
      </w:pPr>
      <w:r>
        <w:t>Squo</w:t>
      </w:r>
    </w:p>
    <w:p w:rsidR="001741C7" w:rsidRPr="009955D7" w:rsidRDefault="001741C7" w:rsidP="001741C7">
      <w:pPr>
        <w:pStyle w:val="Heading4"/>
        <w:rPr>
          <w:rFonts w:cs="Arial"/>
        </w:rPr>
      </w:pPr>
      <w:r>
        <w:rPr>
          <w:rFonts w:cs="Arial"/>
        </w:rPr>
        <w:t>Aquatic Invasive Species are flooding into the United States – climate change exarcerbates the impact</w:t>
      </w:r>
    </w:p>
    <w:p w:rsidR="001741C7" w:rsidRDefault="001741C7" w:rsidP="001741C7">
      <w:r w:rsidRPr="009955D7">
        <w:rPr>
          <w:rStyle w:val="Style13ptBold"/>
        </w:rPr>
        <w:t>McDowell et al 2014</w:t>
      </w:r>
      <w:r>
        <w:t xml:space="preserve"> (W.G. McDowell, A.J. Benson, J.E. Byers, February 5 2014, Freshwater Biology volume 59, issue 4, All are working for the United States Geological Survey laboratory in Florida,  “Climate controls the distribution of a widespread invasive species: implications for future range expansion”)</w:t>
      </w:r>
    </w:p>
    <w:p w:rsidR="001741C7" w:rsidRDefault="001741C7" w:rsidP="001741C7">
      <w:r>
        <w:t xml:space="preserve">Second, our model does not make any predictions regarding densities, nor does it address how the effects of Corbicula on </w:t>
      </w:r>
      <w:r w:rsidRPr="009955D7">
        <w:rPr>
          <w:rStyle w:val="StyleUnderline"/>
        </w:rPr>
        <w:t>a previously colonised or newly invaded aquatic ecosystem might be altered by climate change</w:t>
      </w:r>
      <w:r>
        <w:t xml:space="preserve">. Density is one of the main factors controlling the impact of a non-indigenous species (Parker et al., 1999), and areas that are deemed suitable habitat may support widely varying densities of Corbicula. Modelling densities go beyond the abilities of the approaches used in this paper and present an interesting challenge for future work. </w:t>
      </w:r>
      <w:r w:rsidRPr="009955D7">
        <w:rPr>
          <w:rStyle w:val="StyleUnderline"/>
        </w:rPr>
        <w:t>The interactions</w:t>
      </w:r>
      <w:r>
        <w:t xml:space="preserve"> between Corbicula behaviour and climate change </w:t>
      </w:r>
      <w:r w:rsidRPr="009955D7">
        <w:rPr>
          <w:rStyle w:val="StyleUnderline"/>
        </w:rPr>
        <w:t>could lead to alterations in their impacts</w:t>
      </w:r>
      <w:r>
        <w:t>. For example</w:t>
      </w:r>
      <w:r w:rsidRPr="009955D7">
        <w:rPr>
          <w:rStyle w:val="StyleUnderline"/>
        </w:rPr>
        <w:t>, increasing temperatures could lead to higher metabolic rates and increased filtration and nutrient uptake by Corbicula</w:t>
      </w:r>
      <w:r>
        <w:t xml:space="preserve"> (Spooner &amp; Vaughn, 2008). However, at very high temperatures, mass mortalities of Corbicula can occur and may negatively affect water quality and native mussels by increasing toxic concentrations of ammonia in porewater and the water column (Cherry et al., 2005; Cooper, Bidwell &amp; Cherry, 2005). </w:t>
      </w:r>
      <w:r w:rsidRPr="009955D7">
        <w:rPr>
          <w:rStyle w:val="StyleUnderline"/>
        </w:rPr>
        <w:t>Climate change could make these events more common</w:t>
      </w:r>
      <w:r>
        <w:t xml:space="preserve">. In summary, </w:t>
      </w:r>
      <w:r w:rsidRPr="009955D7">
        <w:rPr>
          <w:rStyle w:val="StyleUnderline"/>
        </w:rPr>
        <w:t>it is critical to assess the importance of climate in controlling the distribution of a species, as this dramatically affects the weight that should be given to the impacts of climate change and more local drivers</w:t>
      </w:r>
      <w:r>
        <w:t xml:space="preserve">. </w:t>
      </w:r>
      <w:r w:rsidRPr="009955D7">
        <w:rPr>
          <w:rStyle w:val="StyleUnderline"/>
        </w:rPr>
        <w:t>By empirically testing the relative importance of climate and carefully considering the biology of the organism being studied, we have demonstrated that</w:t>
      </w:r>
      <w:r>
        <w:t xml:space="preserve"> </w:t>
      </w:r>
      <w:r w:rsidRPr="009955D7">
        <w:rPr>
          <w:rStyle w:val="StyleUnderline"/>
        </w:rPr>
        <w:t>Corbicula is likely to expand well beyond its current distribution.</w:t>
      </w:r>
      <w:r>
        <w:t xml:space="preserve"> Already widely distributed, </w:t>
      </w:r>
      <w:r w:rsidRPr="009955D7">
        <w:rPr>
          <w:rStyle w:val="StyleUnderline"/>
        </w:rPr>
        <w:t xml:space="preserve">Corbicula could become nearly ubiquitous throughout the conterminous United States. </w:t>
      </w:r>
      <w:r w:rsidRPr="009955D7">
        <w:t>MaxEnt and the freely available BioClim data make constructing a species distribution model for current and future distributions deceptively easy, and their misuse opens them up to criticism</w:t>
      </w:r>
      <w:r>
        <w:t xml:space="preserve"> (Woodward &amp; Beerling, 1997; Haegeman &amp; Loreau, 2008). However, the combination of multiple approaches allows us to recognise what the models are capturing well and can lead to a more robust result than any single model alone.</w:t>
      </w:r>
    </w:p>
    <w:p w:rsidR="001741C7" w:rsidRPr="001741C7" w:rsidRDefault="001741C7" w:rsidP="001741C7"/>
    <w:p w:rsidR="00446773" w:rsidRDefault="00446773" w:rsidP="00B2609D">
      <w:pPr>
        <w:pStyle w:val="Heading2"/>
      </w:pPr>
      <w:r>
        <w:t>Solvency</w:t>
      </w:r>
    </w:p>
    <w:p w:rsidR="00446773" w:rsidRPr="002E0755" w:rsidRDefault="00446773" w:rsidP="00446773">
      <w:pPr>
        <w:pStyle w:val="Heading4"/>
        <w:rPr>
          <w:rFonts w:cs="Arial"/>
        </w:rPr>
      </w:pPr>
      <w:r w:rsidRPr="002E0755">
        <w:rPr>
          <w:rFonts w:cs="Arial"/>
        </w:rPr>
        <w:t>Federal leadership and immediacy are key to combat invasive species (Solvency advocate – 1ac card)</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pPr>
        <w:rPr>
          <w:sz w:val="14"/>
        </w:rPr>
      </w:pPr>
      <w:r w:rsidRPr="002E0755">
        <w:rPr>
          <w:sz w:val="14"/>
        </w:rPr>
        <w:t xml:space="preserve">Accordingly, </w:t>
      </w:r>
      <w:r w:rsidRPr="002E0755">
        <w:rPr>
          <w:rStyle w:val="StyleUnderline"/>
        </w:rPr>
        <w:t>another response to</w:t>
      </w:r>
      <w:r w:rsidRPr="002E0755">
        <w:rPr>
          <w:sz w:val="14"/>
        </w:rPr>
        <w:t xml:space="preserve"> the </w:t>
      </w:r>
      <w:r w:rsidRPr="002E0755">
        <w:rPr>
          <w:rStyle w:val="StyleUnderline"/>
        </w:rPr>
        <w:t>shortcomings of</w:t>
      </w:r>
      <w:r w:rsidRPr="002E0755">
        <w:rPr>
          <w:sz w:val="14"/>
        </w:rPr>
        <w:t xml:space="preserve"> </w:t>
      </w:r>
      <w:r w:rsidRPr="002E0755">
        <w:rPr>
          <w:rStyle w:val="StyleUnderline"/>
        </w:rPr>
        <w:t>the existing federal response to AIS would be to modify and enhance the</w:t>
      </w:r>
      <w:r w:rsidRPr="002E0755">
        <w:rPr>
          <w:sz w:val="14"/>
        </w:rPr>
        <w:t xml:space="preserve"> already </w:t>
      </w:r>
      <w:r w:rsidRPr="002E0755">
        <w:rPr>
          <w:rStyle w:val="StyleUnderline"/>
        </w:rPr>
        <w:t>existing federal statutory and regulatory response so that it is better able to meet the challenges we face from AIS</w:t>
      </w:r>
      <w:r w:rsidRPr="002E0755">
        <w:rPr>
          <w:sz w:val="14"/>
        </w:rPr>
        <w:t xml:space="preserve">. This would entail changing the statutes and regulations in force to address the shortcomings noted earlier as well as adopting some new approaches to the AIS problem. </w:t>
      </w:r>
      <w:r w:rsidRPr="002E0755">
        <w:rPr>
          <w:rStyle w:val="StyleUnderline"/>
        </w:rPr>
        <w:t>First, regarding the Lacey Act</w:t>
      </w:r>
      <w:r w:rsidRPr="002E0755">
        <w:rPr>
          <w:sz w:val="14"/>
        </w:rPr>
        <w:t xml:space="preserve"> and its "reactive" nature, </w:t>
      </w:r>
      <w:r w:rsidRPr="002E0755">
        <w:rPr>
          <w:rStyle w:val="StyleUnderline"/>
        </w:rPr>
        <w:t>it has been suggested that such an approach to AIS is "doomed to failure" because it operates as a 'black list' approach," and it is not possible for the government to monitor</w:t>
      </w:r>
      <w:r w:rsidRPr="002E0755">
        <w:rPr>
          <w:sz w:val="14"/>
        </w:rPr>
        <w:t xml:space="preserve"> any and all </w:t>
      </w:r>
      <w:r w:rsidRPr="002E0755">
        <w:rPr>
          <w:rStyle w:val="StyleUnderline"/>
        </w:rPr>
        <w:t>incoming species</w:t>
      </w:r>
      <w:r w:rsidRPr="002E0755">
        <w:rPr>
          <w:sz w:val="14"/>
        </w:rPr>
        <w:t xml:space="preserve"> such </w:t>
      </w:r>
      <w:r w:rsidRPr="002E0755">
        <w:rPr>
          <w:rStyle w:val="StyleUnderline"/>
        </w:rPr>
        <w:t>that this list could adequately capture all or most AIS</w:t>
      </w:r>
      <w:r w:rsidRPr="002E0755">
        <w:rPr>
          <w:sz w:val="14"/>
        </w:rPr>
        <w:t xml:space="preserve">." </w:t>
      </w:r>
      <w:proofErr w:type="gramStart"/>
      <w:r w:rsidRPr="002E0755">
        <w:rPr>
          <w:sz w:val="14"/>
        </w:rPr>
        <w:t>' In</w:t>
      </w:r>
      <w:proofErr w:type="gramEnd"/>
      <w:r w:rsidRPr="002E0755">
        <w:rPr>
          <w:sz w:val="14"/>
        </w:rPr>
        <w:t xml:space="preserve"> other words, </w:t>
      </w:r>
      <w:r w:rsidRPr="002E0755">
        <w:rPr>
          <w:rStyle w:val="Emphasis"/>
        </w:rPr>
        <w:t>the Lacey Act approach "requires that an ecological disaster be in place before action is taken.</w:t>
      </w:r>
      <w:r w:rsidRPr="002E0755">
        <w:rPr>
          <w:sz w:val="14"/>
        </w:rPr>
        <w:t xml:space="preserve">11' So what could be done in the alternative to allow the USFWS to take a more "proactive" approach? </w:t>
      </w:r>
      <w:r w:rsidRPr="002E0755">
        <w:rPr>
          <w:rStyle w:val="StyleUnderline"/>
        </w:rPr>
        <w:t>One possibility would be to modify the Lacey Act such that it embraces the "precautionary principle" and shifts the burden to the importer to prove</w:t>
      </w:r>
      <w:r w:rsidRPr="002E0755">
        <w:rPr>
          <w:sz w:val="14"/>
        </w:rPr>
        <w:t xml:space="preserve"> that the </w:t>
      </w:r>
      <w:r w:rsidRPr="002E0755">
        <w:rPr>
          <w:rStyle w:val="StyleUnderline"/>
        </w:rPr>
        <w:t>organisms they are importing are noninjurious</w:t>
      </w:r>
      <w:r w:rsidRPr="002E0755">
        <w:rPr>
          <w:sz w:val="14"/>
        </w:rPr>
        <w:t xml:space="preserve">."2 While this method may seem radical and particularly difficult, </w:t>
      </w:r>
      <w:r w:rsidRPr="002E0755">
        <w:rPr>
          <w:rStyle w:val="StyleUnderline"/>
        </w:rPr>
        <w:t>it</w:t>
      </w:r>
      <w:r w:rsidRPr="002E0755">
        <w:rPr>
          <w:sz w:val="14"/>
        </w:rPr>
        <w:t xml:space="preserve"> apparently </w:t>
      </w:r>
      <w:r w:rsidRPr="002E0755">
        <w:rPr>
          <w:rStyle w:val="StyleUnderline"/>
        </w:rPr>
        <w:t>is not an insurmountable task because it is precisely the system that is used in Australia and New Zealand</w:t>
      </w:r>
      <w:r w:rsidRPr="002E0755">
        <w:rPr>
          <w:sz w:val="14"/>
        </w:rPr>
        <w:t xml:space="preserve">."3 The United States can learn about dealing with AIS by examining how other countries deal with the problem. </w:t>
      </w:r>
      <w:r w:rsidRPr="002E0755">
        <w:rPr>
          <w:rStyle w:val="StyleUnderline"/>
        </w:rPr>
        <w:t>Concerning the federal ballast water management regime, problem areas could be addressed with a modified and enhanced federal statutory and regulatory framework</w:t>
      </w:r>
      <w:r w:rsidRPr="002E0755">
        <w:rPr>
          <w:sz w:val="14"/>
        </w:rPr>
        <w:t xml:space="preserve">. First of all, on the issue of the NOBOB ship loophole, </w:t>
      </w:r>
      <w:r w:rsidRPr="002E0755">
        <w:rPr>
          <w:rStyle w:val="Emphasis"/>
        </w:rPr>
        <w:t>the ballast water regulations should be changed to address ships with "empty" ballast water tanks that nevertheless pose a risk of introducing AIS into U.S. waters</w:t>
      </w:r>
      <w:r w:rsidRPr="002E0755">
        <w:rPr>
          <w:sz w:val="14"/>
        </w:rPr>
        <w:t xml:space="preserve">. In recognition of this loophole, the Coast Guard issued a notice in 2005 stating that NOBOB vessels entering the Great Lakes should voluntarily conduct a ballast water exchange beyond the EEZ or use saltwater flushing to try to counter the risk that NOBOB ships pose.' Then, in late 2007, the Saint Lawrence Seaway Development Corporation, which manages the regulation of shipping practices in the St. Lawrence Seaway along with its Canadian counterpart, issued a notice of proposed rulemaking stating that it will require all foreign NOBOB ships (not U.S. or Canadian) to carry out a saltwater flushing outside the EEZ before entering the Seaway and to achieve a thirty parts per thousand salinity level in the tanks."5 These additional measures are undoubtedly helpful, but </w:t>
      </w:r>
      <w:r w:rsidRPr="002E0755">
        <w:rPr>
          <w:rStyle w:val="StyleUnderline"/>
        </w:rPr>
        <w:t>the Coast Guard could and should strengthen</w:t>
      </w:r>
      <w:r w:rsidRPr="002E0755">
        <w:rPr>
          <w:sz w:val="14"/>
        </w:rPr>
        <w:t xml:space="preserve"> the </w:t>
      </w:r>
      <w:r w:rsidRPr="002E0755">
        <w:rPr>
          <w:rStyle w:val="StyleUnderline"/>
        </w:rPr>
        <w:t>existing ballast water regulations for NOBOB ships by making them mandatory and applicable to all ships that enter all U.S. waters</w:t>
      </w:r>
      <w:r w:rsidRPr="002E0755">
        <w:rPr>
          <w:sz w:val="14"/>
        </w:rPr>
        <w:t xml:space="preserve">. Furthermore, </w:t>
      </w:r>
      <w:r w:rsidRPr="002E0755">
        <w:rPr>
          <w:rStyle w:val="StyleUnderline"/>
        </w:rPr>
        <w:t xml:space="preserve">the Coast Guard could </w:t>
      </w:r>
      <w:r w:rsidRPr="002E0755">
        <w:rPr>
          <w:sz w:val="14"/>
        </w:rPr>
        <w:t xml:space="preserve">make a better effort to </w:t>
      </w:r>
      <w:r w:rsidRPr="002E0755">
        <w:rPr>
          <w:rStyle w:val="StyleUnderline"/>
        </w:rPr>
        <w:t>adopt alternative measures for ballast water management beyond the exchange process, such as approving some of the treatment measures</w:t>
      </w:r>
      <w:r w:rsidRPr="002E0755">
        <w:rPr>
          <w:sz w:val="14"/>
        </w:rPr>
        <w:t xml:space="preserve"> used in Michigan. Presumably a state with a strong concern about preventing AIS would not have adopted such techniques without having confidence in their efficacy. By combining these new treatment techniques with the adoption of the California strategy of requiring all ships to have their ballast water regulated, including those that have not operated outside the EEZ, </w:t>
      </w:r>
      <w:r w:rsidRPr="002E0755">
        <w:rPr>
          <w:rStyle w:val="StyleUnderline"/>
        </w:rPr>
        <w:t>the Coast Guard could reestablish its ballast water management program as one that is up to the challenge of preventing AIS introductions in an aggressive manner</w:t>
      </w:r>
      <w:r w:rsidRPr="002E0755">
        <w:rPr>
          <w:sz w:val="14"/>
        </w:rPr>
        <w:t xml:space="preserve">. </w:t>
      </w:r>
      <w:r w:rsidRPr="002E0755">
        <w:rPr>
          <w:rStyle w:val="StyleUnderline"/>
        </w:rPr>
        <w:t>Another weakness in</w:t>
      </w:r>
      <w:r w:rsidRPr="002E0755">
        <w:rPr>
          <w:sz w:val="14"/>
        </w:rPr>
        <w:t xml:space="preserve"> the realm of </w:t>
      </w:r>
      <w:r w:rsidRPr="002E0755">
        <w:rPr>
          <w:rStyle w:val="StyleUnderline"/>
        </w:rPr>
        <w:t>AIS introductions through shipping is</w:t>
      </w:r>
      <w:r w:rsidRPr="002E0755">
        <w:rPr>
          <w:sz w:val="14"/>
        </w:rPr>
        <w:t xml:space="preserve"> something that has not been addressed by the ballast water statutes and regulations, primarily because it does not directly involve ballast water. This is the problem of </w:t>
      </w:r>
      <w:r w:rsidRPr="002E0755">
        <w:rPr>
          <w:rStyle w:val="StyleUnderline"/>
        </w:rPr>
        <w:t>hull fouling</w:t>
      </w:r>
      <w:r w:rsidRPr="002E0755">
        <w:rPr>
          <w:sz w:val="14"/>
        </w:rPr>
        <w:t xml:space="preserve">. Hull fouling is the process by which AIS are introduced into new waters by essentially riding along on the hull of a ship."6 Recall the zebra mussel has a habit of attaching to barge and boat hulls. </w:t>
      </w:r>
      <w:r w:rsidRPr="002E0755">
        <w:rPr>
          <w:rStyle w:val="Emphasis"/>
        </w:rPr>
        <w:t xml:space="preserve">This particular vulnerability could be addressed with the establishment of a Coast Guard program requiring ships to inspect and clear their hulls, </w:t>
      </w:r>
      <w:r w:rsidRPr="002E0755">
        <w:rPr>
          <w:sz w:val="14"/>
        </w:rPr>
        <w:t xml:space="preserve">with random inspections to ensure compliance. Additionally, </w:t>
      </w:r>
      <w:r w:rsidRPr="002E0755">
        <w:rPr>
          <w:rStyle w:val="Emphasis"/>
        </w:rPr>
        <w:t>the federal government could strengthen its role in combating AIS if the NISC took its responsibilities more seriously and if it was better funded and staffed</w:t>
      </w:r>
      <w:r w:rsidRPr="002E0755">
        <w:rPr>
          <w:sz w:val="14"/>
        </w:rPr>
        <w:t xml:space="preserve">. </w:t>
      </w:r>
      <w:r w:rsidRPr="002E0755">
        <w:rPr>
          <w:rStyle w:val="StyleUnderline"/>
        </w:rPr>
        <w:t>Successfully implementing the goals</w:t>
      </w:r>
      <w:r w:rsidRPr="002E0755">
        <w:rPr>
          <w:sz w:val="14"/>
        </w:rPr>
        <w:t xml:space="preserve"> of the NISC set forth in the National Management Plan, in conjunction </w:t>
      </w:r>
      <w:r w:rsidRPr="002E0755">
        <w:rPr>
          <w:rStyle w:val="StyleUnderline"/>
        </w:rPr>
        <w:t>with states and other actors, ought to be a greater priority</w:t>
      </w:r>
      <w:r w:rsidRPr="002E0755">
        <w:rPr>
          <w:sz w:val="14"/>
        </w:rPr>
        <w:t xml:space="preserve"> for the administration, </w:t>
      </w:r>
      <w:r w:rsidRPr="002E0755">
        <w:rPr>
          <w:rStyle w:val="StyleUnderline"/>
        </w:rPr>
        <w:t xml:space="preserve">because it </w:t>
      </w:r>
      <w:r w:rsidRPr="002E0755">
        <w:rPr>
          <w:sz w:val="14"/>
        </w:rPr>
        <w:t xml:space="preserve">ultimately </w:t>
      </w:r>
      <w:r w:rsidRPr="002E0755">
        <w:rPr>
          <w:rStyle w:val="StyleUnderline"/>
        </w:rPr>
        <w:t>means not only avoiding the larger economic costs</w:t>
      </w:r>
      <w:r w:rsidRPr="002E0755">
        <w:rPr>
          <w:sz w:val="14"/>
        </w:rPr>
        <w:t xml:space="preserve"> in the future by preventing AIS establishment, </w:t>
      </w:r>
      <w:r w:rsidRPr="002E0755">
        <w:rPr>
          <w:rStyle w:val="StyleUnderline"/>
        </w:rPr>
        <w:t>but</w:t>
      </w:r>
      <w:r w:rsidRPr="002E0755">
        <w:rPr>
          <w:sz w:val="14"/>
        </w:rPr>
        <w:t xml:space="preserve"> also </w:t>
      </w:r>
      <w:r w:rsidRPr="002E0755">
        <w:rPr>
          <w:rStyle w:val="StyleUnderline"/>
        </w:rPr>
        <w:t>achieving the added benefit of protecting the crucial aquatic environment</w:t>
      </w:r>
      <w:r w:rsidRPr="002E0755">
        <w:rPr>
          <w:sz w:val="14"/>
        </w:rPr>
        <w:t xml:space="preserve">. </w:t>
      </w:r>
      <w:r w:rsidRPr="002E0755">
        <w:rPr>
          <w:rStyle w:val="StyleUnderline"/>
        </w:rPr>
        <w:t>A final step the federal government can take</w:t>
      </w:r>
      <w:r w:rsidRPr="002E0755">
        <w:rPr>
          <w:sz w:val="14"/>
        </w:rPr>
        <w:t xml:space="preserve"> in addition to or, in some cases, instead of those above </w:t>
      </w:r>
      <w:r w:rsidRPr="002E0755">
        <w:rPr>
          <w:rStyle w:val="StyleUnderline"/>
        </w:rPr>
        <w:t>would be for Congress to pass the National Aquatic Invasive Species Act</w:t>
      </w:r>
      <w:r w:rsidRPr="002E0755">
        <w:rPr>
          <w:sz w:val="14"/>
        </w:rPr>
        <w:t xml:space="preserve"> (NAISA) and for the President to sign it into law."' </w:t>
      </w:r>
      <w:r w:rsidRPr="002E0755">
        <w:rPr>
          <w:rStyle w:val="StyleUnderline"/>
        </w:rPr>
        <w:t xml:space="preserve">This legislation would modify and enhance NANPCA and NISA </w:t>
      </w:r>
      <w:r w:rsidRPr="002E0755">
        <w:rPr>
          <w:sz w:val="14"/>
        </w:rPr>
        <w:t xml:space="preserve">in a number of helpful ways, </w:t>
      </w:r>
      <w:r w:rsidRPr="002E0755">
        <w:rPr>
          <w:rStyle w:val="StyleUnderline"/>
        </w:rPr>
        <w:t>including</w:t>
      </w:r>
      <w:r w:rsidRPr="002E0755">
        <w:rPr>
          <w:sz w:val="14"/>
        </w:rPr>
        <w:t xml:space="preserve">: </w:t>
      </w:r>
      <w:r w:rsidRPr="002E0755">
        <w:rPr>
          <w:rStyle w:val="StyleUnderline"/>
        </w:rPr>
        <w:t>(1) applying more stringent ballast water management practices</w:t>
      </w:r>
      <w:r w:rsidRPr="002E0755">
        <w:rPr>
          <w:sz w:val="14"/>
        </w:rPr>
        <w:t xml:space="preserve"> for all ships entering U.S. waters, </w:t>
      </w:r>
      <w:r w:rsidRPr="002E0755">
        <w:rPr>
          <w:rStyle w:val="StyleUnderline"/>
        </w:rPr>
        <w:t>(2) adopting a more aggressive approach to finding ballast water treatment alternatives</w:t>
      </w:r>
      <w:r w:rsidRPr="002E0755">
        <w:rPr>
          <w:sz w:val="14"/>
        </w:rPr>
        <w:t xml:space="preserve">, </w:t>
      </w:r>
      <w:r w:rsidRPr="002E0755">
        <w:rPr>
          <w:rStyle w:val="StyleUnderline"/>
        </w:rPr>
        <w:t>(3) implementing a more thorough approach to importing organisms</w:t>
      </w:r>
      <w:r w:rsidRPr="002E0755">
        <w:rPr>
          <w:sz w:val="14"/>
        </w:rPr>
        <w:t xml:space="preserve"> that includes a proactive risk assessment process, </w:t>
      </w:r>
      <w:r w:rsidRPr="002E0755">
        <w:rPr>
          <w:rStyle w:val="StyleUnderline"/>
        </w:rPr>
        <w:t>(4) deploying rapid response resources and capabilities</w:t>
      </w:r>
      <w:r w:rsidRPr="002E0755">
        <w:rPr>
          <w:sz w:val="14"/>
        </w:rPr>
        <w:t xml:space="preserve"> throughout the country </w:t>
      </w:r>
      <w:r w:rsidRPr="002E0755">
        <w:rPr>
          <w:rStyle w:val="StyleUnderline"/>
        </w:rPr>
        <w:t>so</w:t>
      </w:r>
      <w:r w:rsidRPr="002E0755">
        <w:rPr>
          <w:sz w:val="14"/>
        </w:rPr>
        <w:t xml:space="preserve"> that early detected </w:t>
      </w:r>
      <w:r w:rsidRPr="002E0755">
        <w:rPr>
          <w:rStyle w:val="StyleUnderline"/>
        </w:rPr>
        <w:t>outbreaks of AIS can be quickly eradicated and/or controlled</w:t>
      </w:r>
      <w:r w:rsidRPr="002E0755">
        <w:rPr>
          <w:sz w:val="14"/>
        </w:rPr>
        <w:t xml:space="preserve">, </w:t>
      </w:r>
      <w:r w:rsidRPr="002E0755">
        <w:rPr>
          <w:rStyle w:val="StyleUnderline"/>
        </w:rPr>
        <w:t>(5) supporting the development and use of underwater dispersal barriers such as those used in the Chicago Sanitary and Ship Canal, and (6) providing greater funding for all of these projects and more research efforts in the field of AIS</w:t>
      </w:r>
      <w:r w:rsidRPr="002E0755">
        <w:rPr>
          <w:sz w:val="14"/>
        </w:rPr>
        <w:t xml:space="preserve">."8 Ultimately, </w:t>
      </w:r>
      <w:r w:rsidRPr="002E0755">
        <w:rPr>
          <w:rStyle w:val="StyleUnderline"/>
        </w:rPr>
        <w:t>while states are likely to have the most intimate knowledge</w:t>
      </w:r>
      <w:r w:rsidRPr="002E0755">
        <w:rPr>
          <w:sz w:val="14"/>
        </w:rPr>
        <w:t xml:space="preserve"> about their waters and the strongest interest in protecting them, </w:t>
      </w:r>
      <w:r w:rsidRPr="002E0755">
        <w:rPr>
          <w:rStyle w:val="StyleUnderline"/>
        </w:rPr>
        <w:t>the nature of 'the AIS problem is one that requires a uniform solution provided at the federal level.</w:t>
      </w:r>
      <w:r w:rsidRPr="002E0755">
        <w:rPr>
          <w:sz w:val="14"/>
        </w:rPr>
        <w:t xml:space="preserve"> </w:t>
      </w:r>
      <w:r w:rsidRPr="002E0755">
        <w:rPr>
          <w:rStyle w:val="StyleUnderline"/>
        </w:rPr>
        <w:t xml:space="preserve">This federal leadership is needed </w:t>
      </w:r>
      <w:r w:rsidRPr="002E0755">
        <w:rPr>
          <w:sz w:val="14"/>
        </w:rPr>
        <w:t xml:space="preserve">primarily </w:t>
      </w:r>
      <w:r w:rsidRPr="002E0755">
        <w:rPr>
          <w:rStyle w:val="StyleUnderline"/>
        </w:rPr>
        <w:t>so</w:t>
      </w:r>
      <w:r w:rsidRPr="002E0755">
        <w:rPr>
          <w:sz w:val="14"/>
        </w:rPr>
        <w:t xml:space="preserve"> that </w:t>
      </w:r>
      <w:r w:rsidRPr="002E0755">
        <w:rPr>
          <w:rStyle w:val="StyleUnderline"/>
        </w:rPr>
        <w:t>parties facing regulatory requirements have a consistent set of obligations throughout the U</w:t>
      </w:r>
      <w:r w:rsidRPr="002E0755">
        <w:rPr>
          <w:sz w:val="14"/>
        </w:rPr>
        <w:t xml:space="preserve">nited </w:t>
      </w:r>
      <w:r w:rsidRPr="002E0755">
        <w:rPr>
          <w:rStyle w:val="StyleUnderline"/>
        </w:rPr>
        <w:t>St</w:t>
      </w:r>
      <w:r w:rsidRPr="002E0755">
        <w:rPr>
          <w:sz w:val="14"/>
        </w:rPr>
        <w:t xml:space="preserve">ates </w:t>
      </w:r>
      <w:r w:rsidRPr="002E0755">
        <w:rPr>
          <w:rStyle w:val="StyleUnderline"/>
        </w:rPr>
        <w:t xml:space="preserve">and so that the ultimate goal of protecting the aquatic ecosystem will not be thwarted by those states that fail to take sufficient protective action. </w:t>
      </w:r>
      <w:r w:rsidRPr="002E0755">
        <w:rPr>
          <w:sz w:val="14"/>
        </w:rPr>
        <w:t xml:space="preserve">Over a decade ago, a group of 500 scientists and resource managers penned a letter to Vice President Al Gore to demand action on the invasive species problem, claiming the United States was losing in the war against AIS invasions and suffering tremendous environmental and economic damage."9 </w:t>
      </w:r>
      <w:r w:rsidRPr="002E0755">
        <w:rPr>
          <w:rStyle w:val="StyleUnderline"/>
        </w:rPr>
        <w:t>Given today's world, in which global trade</w:t>
      </w:r>
      <w:r w:rsidRPr="002E0755">
        <w:rPr>
          <w:sz w:val="14"/>
        </w:rPr>
        <w:t xml:space="preserve"> and travel </w:t>
      </w:r>
      <w:r w:rsidRPr="002E0755">
        <w:rPr>
          <w:rStyle w:val="StyleUnderline"/>
        </w:rPr>
        <w:t>is the norm, there is no question that the U</w:t>
      </w:r>
      <w:r w:rsidRPr="002E0755">
        <w:rPr>
          <w:sz w:val="14"/>
        </w:rPr>
        <w:t xml:space="preserve">nited </w:t>
      </w:r>
      <w:r w:rsidRPr="002E0755">
        <w:rPr>
          <w:rStyle w:val="StyleUnderline"/>
        </w:rPr>
        <w:t>S</w:t>
      </w:r>
      <w:r w:rsidRPr="002E0755">
        <w:rPr>
          <w:sz w:val="14"/>
        </w:rPr>
        <w:t xml:space="preserve">tates </w:t>
      </w:r>
      <w:r w:rsidRPr="002E0755">
        <w:rPr>
          <w:rStyle w:val="StyleUnderline"/>
        </w:rPr>
        <w:t>will continue to be threatened by AIS</w:t>
      </w:r>
      <w:r w:rsidRPr="002E0755">
        <w:rPr>
          <w:sz w:val="14"/>
        </w:rPr>
        <w:t xml:space="preserve"> and will need to remain steadfast in its efforts to combat AIS deleterious consequences. It is quite possible that the war against AIS is one that will never be won in any traditional sense, given the nature of globalization. However, </w:t>
      </w:r>
      <w:r w:rsidRPr="002E0755">
        <w:rPr>
          <w:rStyle w:val="StyleUnderline"/>
        </w:rPr>
        <w:t>it is undeniable that the war against AIS is one that might be lost if we fail to maintain a constant vigilance</w:t>
      </w:r>
      <w:r w:rsidRPr="002E0755">
        <w:rPr>
          <w:sz w:val="14"/>
        </w:rPr>
        <w:t xml:space="preserve"> or to act with sufficient purpose to manage effectively this threat and minimize its impacts. </w:t>
      </w:r>
      <w:r w:rsidRPr="002E0755">
        <w:rPr>
          <w:rStyle w:val="StyleUnderline"/>
        </w:rPr>
        <w:t>It is incumbent upon the federal government to act soon and rejuvenate its effort in combating AIS to avoid the tremendous environmental and economic costs that accompany this very real threat</w:t>
      </w:r>
      <w:r w:rsidRPr="002E0755">
        <w:rPr>
          <w:sz w:val="14"/>
        </w:rPr>
        <w:t>.</w:t>
      </w:r>
    </w:p>
    <w:p w:rsidR="00446773" w:rsidRPr="002E0755" w:rsidRDefault="00446773" w:rsidP="00446773"/>
    <w:p w:rsidR="00446773" w:rsidRPr="002E0755" w:rsidRDefault="00446773" w:rsidP="00446773">
      <w:pPr>
        <w:pStyle w:val="Heading4"/>
        <w:rPr>
          <w:rFonts w:cs="Arial"/>
        </w:rPr>
      </w:pPr>
      <w:r w:rsidRPr="002E0755">
        <w:rPr>
          <w:rFonts w:cs="Arial"/>
        </w:rPr>
        <w:t xml:space="preserve">AIS introduction into the US prevalent now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Default="00446773" w:rsidP="00446773">
      <w:pPr>
        <w:rPr>
          <w:sz w:val="16"/>
        </w:rPr>
      </w:pPr>
      <w:r w:rsidRPr="002E0755">
        <w:rPr>
          <w:sz w:val="16"/>
        </w:rPr>
        <w:t xml:space="preserve">Before addressing the prevention of AIS introduction, </w:t>
      </w:r>
      <w:r w:rsidRPr="002E0755">
        <w:rPr>
          <w:rStyle w:val="StyleUnderline"/>
        </w:rPr>
        <w:t>it is important</w:t>
      </w:r>
      <w:r w:rsidRPr="002E0755">
        <w:rPr>
          <w:sz w:val="16"/>
        </w:rPr>
        <w:t xml:space="preserve"> </w:t>
      </w:r>
      <w:r w:rsidRPr="002E0755">
        <w:rPr>
          <w:rStyle w:val="StyleUnderline"/>
        </w:rPr>
        <w:t>to understand how these organisms end up residing in a habitat that is foreign</w:t>
      </w:r>
      <w:r w:rsidRPr="002E0755">
        <w:rPr>
          <w:sz w:val="16"/>
        </w:rPr>
        <w:t xml:space="preserve"> to them </w:t>
      </w:r>
      <w:r w:rsidRPr="002E0755">
        <w:rPr>
          <w:rStyle w:val="StyleUnderline"/>
        </w:rPr>
        <w:t>in the first place</w:t>
      </w:r>
      <w:r w:rsidRPr="002E0755">
        <w:rPr>
          <w:sz w:val="16"/>
        </w:rPr>
        <w:t xml:space="preserve">. </w:t>
      </w:r>
      <w:r w:rsidRPr="002E0755">
        <w:rPr>
          <w:rStyle w:val="StyleUnderline"/>
        </w:rPr>
        <w:t>AIS arrive in new habitats with both intentional and unintentional assistance from humans</w:t>
      </w:r>
      <w:r w:rsidRPr="002E0755">
        <w:rPr>
          <w:sz w:val="16"/>
        </w:rPr>
        <w:t xml:space="preserve">! Intentional AIS introductions are not necessarily nefarious.8 In fact, </w:t>
      </w:r>
      <w:r w:rsidRPr="002E0755">
        <w:rPr>
          <w:rStyle w:val="StyleUnderline"/>
        </w:rPr>
        <w:t>intentional introductions can occur when a particular species is initially introduced for</w:t>
      </w:r>
      <w:r w:rsidRPr="002E0755">
        <w:rPr>
          <w:sz w:val="16"/>
        </w:rPr>
        <w:t xml:space="preserve"> its perceived or actual </w:t>
      </w:r>
      <w:r w:rsidRPr="002E0755">
        <w:rPr>
          <w:rStyle w:val="StyleUnderline"/>
        </w:rPr>
        <w:t>benefits</w:t>
      </w:r>
      <w:r w:rsidRPr="002E0755">
        <w:rPr>
          <w:sz w:val="16"/>
        </w:rPr>
        <w:t xml:space="preserve">.' For example, intentional introductions may be desirable for aquaculture or seafood production purposes, with the risk resulting from unexpected consequences or improper control of such species.'" </w:t>
      </w:r>
      <w:r w:rsidRPr="002E0755">
        <w:rPr>
          <w:rStyle w:val="StyleUnderline"/>
        </w:rPr>
        <w:t xml:space="preserve">Other methods of AIS introduction include </w:t>
      </w:r>
      <w:r w:rsidRPr="002E0755">
        <w:rPr>
          <w:sz w:val="16"/>
        </w:rPr>
        <w:t xml:space="preserve">the </w:t>
      </w:r>
      <w:r w:rsidRPr="002E0755">
        <w:rPr>
          <w:rStyle w:val="StyleUnderline"/>
        </w:rPr>
        <w:t>ballast water</w:t>
      </w:r>
      <w:r w:rsidRPr="002E0755">
        <w:rPr>
          <w:sz w:val="16"/>
        </w:rPr>
        <w:t xml:space="preserve"> of ships, </w:t>
      </w:r>
      <w:r w:rsidRPr="002E0755">
        <w:rPr>
          <w:rStyle w:val="StyleUnderline"/>
        </w:rPr>
        <w:t>recreational boating, live fishing bait, aquarium releases, canals, and semi-submersible oil platforms</w:t>
      </w:r>
      <w:r w:rsidRPr="002E0755">
        <w:rPr>
          <w:sz w:val="16"/>
        </w:rPr>
        <w:t xml:space="preserve">." Ballast water is the primary means of AIS introduction and is a significant part of what is addressed by the statutory and regulatory regime.'2 Thus, it is worthwhile to gain a better understanding of this process. </w:t>
      </w:r>
      <w:r w:rsidRPr="002E0755">
        <w:rPr>
          <w:rStyle w:val="StyleUnderline"/>
        </w:rPr>
        <w:t>Whenever a ship travels from port to port</w:t>
      </w:r>
      <w:r w:rsidRPr="002E0755">
        <w:rPr>
          <w:sz w:val="16"/>
        </w:rPr>
        <w:t xml:space="preserve">, either without cargo or with anything less than a full capacity of cargo on board, </w:t>
      </w:r>
      <w:r w:rsidRPr="002E0755">
        <w:rPr>
          <w:rStyle w:val="StyleUnderline"/>
        </w:rPr>
        <w:t>it must take on ballast water</w:t>
      </w:r>
      <w:r w:rsidRPr="002E0755">
        <w:rPr>
          <w:sz w:val="16"/>
        </w:rPr>
        <w:t xml:space="preserve"> before departing in order to make a transoceanic trip safely.'3 Upon arrival at a new port, </w:t>
      </w:r>
      <w:r w:rsidRPr="002E0755">
        <w:rPr>
          <w:rStyle w:val="StyleUnderline"/>
        </w:rPr>
        <w:t>the ship discharges its ballast water as it takes on the weight of cargo, releasing foreign water, and with it any organisms and eggs that may be in the ballast water,</w:t>
      </w:r>
      <w:r w:rsidRPr="002E0755">
        <w:rPr>
          <w:sz w:val="16"/>
        </w:rPr>
        <w:t xml:space="preserve"> into the waters of that port." Even ships that leave their original port with a full load of cargo (and thus no ballast water) retain some amount of residual water in their ballast tanks along with organisms and eggs that can be released into a foreign port during a later ballast discharge." </w:t>
      </w:r>
      <w:r w:rsidRPr="002E0755">
        <w:rPr>
          <w:rStyle w:val="StyleUnderline"/>
        </w:rPr>
        <w:t>Approximately 50,000 ships enter American ports from overseas</w:t>
      </w:r>
      <w:r w:rsidRPr="002E0755">
        <w:rPr>
          <w:sz w:val="16"/>
        </w:rPr>
        <w:t xml:space="preserve"> each year, </w:t>
      </w:r>
      <w:r w:rsidRPr="002E0755">
        <w:rPr>
          <w:rStyle w:val="StyleUnderline"/>
        </w:rPr>
        <w:t>and any given ship may hold</w:t>
      </w:r>
      <w:r w:rsidRPr="002E0755">
        <w:rPr>
          <w:sz w:val="16"/>
        </w:rPr>
        <w:t xml:space="preserve"> more than </w:t>
      </w:r>
      <w:r w:rsidRPr="002E0755">
        <w:rPr>
          <w:rStyle w:val="StyleUnderline"/>
        </w:rPr>
        <w:t>twenty-one million gallons of ballast water</w:t>
      </w:r>
      <w:r w:rsidRPr="002E0755">
        <w:rPr>
          <w:sz w:val="16"/>
        </w:rPr>
        <w:t xml:space="preserve">.'6 </w:t>
      </w:r>
      <w:proofErr w:type="gramStart"/>
      <w:r w:rsidRPr="002E0755">
        <w:rPr>
          <w:sz w:val="16"/>
        </w:rPr>
        <w:t>It</w:t>
      </w:r>
      <w:proofErr w:type="gramEnd"/>
      <w:r w:rsidRPr="002E0755">
        <w:rPr>
          <w:sz w:val="16"/>
        </w:rPr>
        <w:t xml:space="preserve"> is clear </w:t>
      </w:r>
      <w:r w:rsidRPr="002E0755">
        <w:rPr>
          <w:rStyle w:val="StyleUnderline"/>
        </w:rPr>
        <w:t>the risk of AIS introduction through ballast water discharges is significant</w:t>
      </w:r>
      <w:r w:rsidRPr="002E0755">
        <w:rPr>
          <w:sz w:val="16"/>
        </w:rPr>
        <w:t>.</w:t>
      </w:r>
    </w:p>
    <w:p w:rsidR="00446773" w:rsidRPr="002E0755" w:rsidRDefault="00446773" w:rsidP="00446773">
      <w:pPr>
        <w:pStyle w:val="Heading4"/>
        <w:rPr>
          <w:rFonts w:cs="Arial"/>
        </w:rPr>
      </w:pPr>
      <w:proofErr w:type="gramStart"/>
      <w:r w:rsidRPr="002E0755">
        <w:rPr>
          <w:rFonts w:cs="Arial"/>
        </w:rPr>
        <w:t>National strategy key to coordinated response (maybe solvency advocate?)</w:t>
      </w:r>
      <w:proofErr w:type="gramEnd"/>
    </w:p>
    <w:p w:rsidR="00446773" w:rsidRPr="002E0755" w:rsidRDefault="00446773" w:rsidP="00446773">
      <w:r w:rsidRPr="002E0755">
        <w:rPr>
          <w:rStyle w:val="Style13ptBold"/>
        </w:rPr>
        <w:t>Britton 9</w:t>
      </w:r>
      <w:r w:rsidRPr="002E0755">
        <w:t>– Kerry O., National Forest Pathology Program Leader, Forest Service, Research and Development, (“Invasive Species Overarching Priorities to 2029”, A Dynamic Invasive Species Research Vision 2009-29, 2009, \\CLans)</w:t>
      </w:r>
    </w:p>
    <w:p w:rsidR="00446773" w:rsidRPr="002E0755" w:rsidRDefault="00446773" w:rsidP="00446773">
      <w:pPr>
        <w:rPr>
          <w:sz w:val="16"/>
        </w:rPr>
      </w:pPr>
      <w:r w:rsidRPr="002E0755">
        <w:rPr>
          <w:rStyle w:val="StyleUnderline"/>
        </w:rPr>
        <w:t>Invasive species are one of the greatest threats to forest, range, aquatic, and urban forest ecosystem health.</w:t>
      </w:r>
      <w:r w:rsidRPr="002E0755">
        <w:rPr>
          <w:sz w:val="16"/>
        </w:rPr>
        <w:t xml:space="preserve"> </w:t>
      </w:r>
      <w:r w:rsidRPr="002E0755">
        <w:rPr>
          <w:rStyle w:val="StyleUnderline"/>
        </w:rPr>
        <w:t>They contribute to the endangerment of native species</w:t>
      </w:r>
      <w:r w:rsidRPr="002E0755">
        <w:rPr>
          <w:sz w:val="16"/>
        </w:rPr>
        <w:t xml:space="preserve"> </w:t>
      </w:r>
      <w:r w:rsidRPr="002E0755">
        <w:rPr>
          <w:rStyle w:val="StyleUnderline"/>
        </w:rPr>
        <w:t>and</w:t>
      </w:r>
      <w:r w:rsidRPr="002E0755">
        <w:rPr>
          <w:sz w:val="16"/>
        </w:rPr>
        <w:t xml:space="preserve"> may </w:t>
      </w:r>
      <w:r w:rsidRPr="002E0755">
        <w:rPr>
          <w:rStyle w:val="StyleUnderline"/>
        </w:rPr>
        <w:t>lead to other severe ecological and financial consequences in</w:t>
      </w:r>
      <w:r w:rsidRPr="002E0755">
        <w:rPr>
          <w:sz w:val="16"/>
        </w:rPr>
        <w:t xml:space="preserve"> </w:t>
      </w:r>
      <w:proofErr w:type="gramStart"/>
      <w:r w:rsidRPr="002E0755">
        <w:rPr>
          <w:sz w:val="16"/>
        </w:rPr>
        <w:t>our  Nation’s</w:t>
      </w:r>
      <w:proofErr w:type="gramEnd"/>
      <w:r w:rsidRPr="002E0755">
        <w:rPr>
          <w:sz w:val="16"/>
        </w:rPr>
        <w:t xml:space="preserve"> </w:t>
      </w:r>
      <w:r w:rsidRPr="002E0755">
        <w:rPr>
          <w:rStyle w:val="StyleUnderline"/>
        </w:rPr>
        <w:t>wildlands and urban forests</w:t>
      </w:r>
      <w:r w:rsidRPr="002E0755">
        <w:rPr>
          <w:sz w:val="16"/>
        </w:rPr>
        <w:t xml:space="preserve">. </w:t>
      </w:r>
      <w:r w:rsidRPr="002E0755">
        <w:rPr>
          <w:rStyle w:val="StyleUnderline"/>
        </w:rPr>
        <w:t>Costs</w:t>
      </w:r>
      <w:r w:rsidRPr="002E0755">
        <w:rPr>
          <w:sz w:val="16"/>
        </w:rPr>
        <w:t xml:space="preserve"> the public pays for damage, losses, and control efforts </w:t>
      </w:r>
      <w:r w:rsidRPr="002E0755">
        <w:rPr>
          <w:rStyle w:val="StyleUnderline"/>
        </w:rPr>
        <w:t>are estimated at more than $138 billion per year</w:t>
      </w:r>
      <w:r w:rsidRPr="002E0755">
        <w:rPr>
          <w:sz w:val="16"/>
        </w:rPr>
        <w:t xml:space="preserve">. Severe infestations of cheatgrass have contributed to increased fire frequency and intensity in Western States, reducing property values in some areas by up to 80 percent. </w:t>
      </w:r>
      <w:r w:rsidRPr="002E0755">
        <w:rPr>
          <w:rStyle w:val="StyleUnderline"/>
        </w:rPr>
        <w:t>Asian long-horned beetles threaten more than $500 billion in urban tree losses</w:t>
      </w:r>
      <w:r w:rsidRPr="002E0755">
        <w:rPr>
          <w:sz w:val="16"/>
        </w:rPr>
        <w:t xml:space="preserve"> in America, over time, if left unchecked. Recent regional invasions, such as Sudden Oak Death in California, Emerald Ash Borer in the Midwest, and Sirex noctilio in New York, have the potential to become national threats. </w:t>
      </w:r>
      <w:r w:rsidRPr="002E0755">
        <w:rPr>
          <w:rStyle w:val="StyleUnderline"/>
        </w:rPr>
        <w:t>Invasive species threaten Pacific Island ecosystems, riparian communities, and wetlands and are the second leading contributor of species endangerment in aquatic ecosystems</w:t>
      </w:r>
      <w:r w:rsidRPr="002E0755">
        <w:rPr>
          <w:sz w:val="16"/>
        </w:rPr>
        <w:t xml:space="preserve">. </w:t>
      </w:r>
      <w:r w:rsidRPr="002E0755">
        <w:rPr>
          <w:rStyle w:val="StyleUnderline"/>
        </w:rPr>
        <w:t>Expanding global trade is increasing the rate of invasive species introductions and the costs associated with preventing introductions and quarantining</w:t>
      </w:r>
      <w:r w:rsidRPr="002E0755">
        <w:rPr>
          <w:sz w:val="16"/>
        </w:rPr>
        <w:t xml:space="preserve"> and managing new infestations. Given the large number of nonnative invasive species present in the United States and projections for increasing numbers, U.S. Department of Agriculture (</w:t>
      </w:r>
      <w:r w:rsidRPr="002E0755">
        <w:rPr>
          <w:rStyle w:val="StyleUnderline"/>
        </w:rPr>
        <w:t>USDA</w:t>
      </w:r>
      <w:r w:rsidRPr="002E0755">
        <w:rPr>
          <w:sz w:val="16"/>
        </w:rPr>
        <w:t>), Forest Service Research and Development (</w:t>
      </w:r>
      <w:r w:rsidRPr="002E0755">
        <w:rPr>
          <w:rStyle w:val="StyleUnderline"/>
        </w:rPr>
        <w:t>R&amp;D</w:t>
      </w:r>
      <w:r w:rsidRPr="002E0755">
        <w:rPr>
          <w:sz w:val="16"/>
        </w:rPr>
        <w:t xml:space="preserve">) </w:t>
      </w:r>
      <w:r w:rsidRPr="002E0755">
        <w:rPr>
          <w:rStyle w:val="StyleUnderline"/>
        </w:rPr>
        <w:t>must be strategic in allocating research resources to develop</w:t>
      </w:r>
      <w:r w:rsidRPr="002E0755">
        <w:rPr>
          <w:sz w:val="16"/>
        </w:rPr>
        <w:t xml:space="preserve"> the </w:t>
      </w:r>
      <w:r w:rsidRPr="002E0755">
        <w:rPr>
          <w:rStyle w:val="StyleUnderline"/>
        </w:rPr>
        <w:t>science to manage invasive species</w:t>
      </w:r>
      <w:r w:rsidRPr="002E0755">
        <w:rPr>
          <w:sz w:val="16"/>
        </w:rPr>
        <w:t xml:space="preserve"> and their effects. Forest owners and managers likewise need tools to help allocate resources across pests and ecosystems. </w:t>
      </w:r>
      <w:r w:rsidRPr="002E0755">
        <w:rPr>
          <w:rStyle w:val="StyleUnderline"/>
        </w:rPr>
        <w:t>A recent peer review panel recommended increased funding for</w:t>
      </w:r>
      <w:r w:rsidRPr="002E0755">
        <w:rPr>
          <w:sz w:val="16"/>
        </w:rPr>
        <w:t xml:space="preserve"> two areas: (1) </w:t>
      </w:r>
      <w:r w:rsidRPr="002E0755">
        <w:rPr>
          <w:rStyle w:val="StyleUnderline"/>
        </w:rPr>
        <w:t>prevention and prediction and</w:t>
      </w:r>
      <w:r w:rsidRPr="002E0755">
        <w:rPr>
          <w:sz w:val="16"/>
        </w:rPr>
        <w:t xml:space="preserve"> (2) </w:t>
      </w:r>
      <w:r w:rsidRPr="002E0755">
        <w:rPr>
          <w:rStyle w:val="StyleUnderline"/>
        </w:rPr>
        <w:t>early detection and rapid response</w:t>
      </w:r>
      <w:r w:rsidRPr="002E0755">
        <w:rPr>
          <w:sz w:val="16"/>
        </w:rPr>
        <w:t xml:space="preserve">. Therefore, quantitative risk analysis and pathway assessments will be key components of our research program. Our future strategy also recognizes the importance of maintaining research in two other areas: (1) control and management and (2) restoration and rehabilitation. We believe </w:t>
      </w:r>
      <w:r w:rsidRPr="002E0755">
        <w:rPr>
          <w:rStyle w:val="StyleUnderline"/>
        </w:rPr>
        <w:t>a holistic national strategy will improve sharing of expertise across research stations and encourage actions that prevent regional threats from expanding into national ones</w:t>
      </w:r>
      <w:r w:rsidRPr="002E0755">
        <w:rPr>
          <w:sz w:val="16"/>
        </w:rPr>
        <w:t xml:space="preserve">. </w:t>
      </w:r>
      <w:r w:rsidRPr="002E0755">
        <w:rPr>
          <w:rStyle w:val="StyleUnderline"/>
        </w:rPr>
        <w:t>Increased coordination with other agencies will help identify regulatory and research gaps</w:t>
      </w:r>
      <w:r w:rsidRPr="002E0755">
        <w:rPr>
          <w:sz w:val="16"/>
        </w:rPr>
        <w:t xml:space="preserve"> and will improve the complementary use of resources.</w:t>
      </w:r>
    </w:p>
    <w:p w:rsidR="00446773" w:rsidRPr="002E0755" w:rsidRDefault="00446773" w:rsidP="00446773">
      <w:pPr>
        <w:rPr>
          <w:sz w:val="16"/>
        </w:rPr>
      </w:pPr>
    </w:p>
    <w:p w:rsidR="00446773" w:rsidRPr="00446773" w:rsidRDefault="00446773" w:rsidP="00446773"/>
    <w:p w:rsidR="00B2609D" w:rsidRDefault="00446773" w:rsidP="00B2609D">
      <w:pPr>
        <w:pStyle w:val="Heading2"/>
      </w:pPr>
      <w:proofErr w:type="gramStart"/>
      <w:r>
        <w:t>bioD</w:t>
      </w:r>
      <w:proofErr w:type="gramEnd"/>
    </w:p>
    <w:p w:rsidR="00EA19B9" w:rsidRDefault="00EA19B9" w:rsidP="00B2609D">
      <w:pPr>
        <w:rPr>
          <w:rStyle w:val="Style13ptBold"/>
        </w:rPr>
      </w:pPr>
    </w:p>
    <w:p w:rsidR="00EA19B9" w:rsidRPr="00EA19B9" w:rsidRDefault="00EA19B9" w:rsidP="00EA19B9">
      <w:pPr>
        <w:rPr>
          <w:rFonts w:eastAsia="Calibri" w:cs="Times New Roman"/>
          <w:b/>
          <w:bCs/>
          <w:sz w:val="26"/>
        </w:rPr>
      </w:pPr>
      <w:r w:rsidRPr="00EA19B9">
        <w:rPr>
          <w:rFonts w:eastAsia="Calibri" w:cs="Times New Roman"/>
          <w:b/>
          <w:bCs/>
          <w:sz w:val="26"/>
        </w:rPr>
        <w:t>Global ecosystems are on the brink of collapse – we are reaching the “tipping point” of environmental degradation</w:t>
      </w:r>
    </w:p>
    <w:p w:rsidR="00EA19B9" w:rsidRPr="00EA19B9" w:rsidRDefault="00EA19B9" w:rsidP="00EA19B9">
      <w:pPr>
        <w:rPr>
          <w:rFonts w:eastAsia="Calibri" w:cs="Times New Roman"/>
          <w:b/>
          <w:bCs/>
          <w:sz w:val="24"/>
        </w:rPr>
      </w:pPr>
      <w:r w:rsidRPr="00EA19B9">
        <w:rPr>
          <w:rFonts w:eastAsia="Calibri" w:cs="Times New Roman"/>
          <w:b/>
          <w:bCs/>
          <w:sz w:val="26"/>
        </w:rPr>
        <w:t xml:space="preserve">Knight, 10 </w:t>
      </w:r>
      <w:r w:rsidRPr="00EA19B9">
        <w:rPr>
          <w:rFonts w:eastAsia="Calibri" w:cs="Times New Roman"/>
        </w:rPr>
        <w:t>--- Cites the GBO and CBD: The GBO-3 is a landmark study in what is the U.N.'s International Year of Biodiversity and will play a key role in guiding the negotiations between world governments at the U.N. Biodiversity Summit in Nagoya, Japan in October 201 (Matthew, “U.N. report: Eco-systems at 'tipping point'”, http://edition.cnn.com/2010/WORLD/americas/05/10/biodiversity.loss.report/index.html?eref=igoogle_cnn</w:t>
      </w:r>
      <w:proofErr w:type="gramStart"/>
      <w:r w:rsidRPr="00EA19B9">
        <w:rPr>
          <w:rFonts w:eastAsia="Calibri" w:cs="Times New Roman"/>
        </w:rPr>
        <w:t>,RE</w:t>
      </w:r>
      <w:proofErr w:type="gramEnd"/>
      <w:r w:rsidRPr="00EA19B9">
        <w:rPr>
          <w:rFonts w:eastAsia="Calibri" w:cs="Times New Roman"/>
        </w:rPr>
        <w:t>)</w:t>
      </w:r>
    </w:p>
    <w:p w:rsidR="00EA19B9" w:rsidRPr="00EA19B9" w:rsidRDefault="00EA19B9" w:rsidP="00EA19B9">
      <w:pPr>
        <w:ind w:right="288"/>
        <w:rPr>
          <w:rFonts w:eastAsia="Calibri" w:cs="Times New Roman"/>
          <w:sz w:val="16"/>
        </w:rPr>
      </w:pPr>
      <w:r w:rsidRPr="00EA19B9">
        <w:rPr>
          <w:rFonts w:eastAsia="Calibri" w:cs="Times New Roman"/>
          <w:sz w:val="22"/>
          <w:u w:val="single"/>
        </w:rPr>
        <w:t>The world's eco-systems are at risk of "rapid degradation and collapse" according to a new U</w:t>
      </w:r>
      <w:r w:rsidRPr="00EA19B9">
        <w:rPr>
          <w:rFonts w:eastAsia="Calibri" w:cs="Times New Roman"/>
          <w:sz w:val="16"/>
        </w:rPr>
        <w:t xml:space="preserve">nited </w:t>
      </w:r>
      <w:r w:rsidRPr="00EA19B9">
        <w:rPr>
          <w:rFonts w:eastAsia="Calibri" w:cs="Times New Roman"/>
          <w:sz w:val="22"/>
          <w:u w:val="single"/>
        </w:rPr>
        <w:t>N</w:t>
      </w:r>
      <w:r w:rsidRPr="00EA19B9">
        <w:rPr>
          <w:rFonts w:eastAsia="Calibri" w:cs="Times New Roman"/>
          <w:sz w:val="16"/>
        </w:rPr>
        <w:t>ations</w:t>
      </w:r>
      <w:r w:rsidRPr="00EA19B9">
        <w:rPr>
          <w:rFonts w:eastAsia="Calibri" w:cs="Times New Roman"/>
          <w:sz w:val="22"/>
          <w:u w:val="single"/>
        </w:rPr>
        <w:t xml:space="preserve"> report</w:t>
      </w:r>
      <w:r w:rsidRPr="00EA19B9">
        <w:rPr>
          <w:rFonts w:eastAsia="Calibri" w:cs="Times New Roman"/>
          <w:sz w:val="16"/>
        </w:rPr>
        <w:t xml:space="preserve">. The third Global Biodiversity Outlook (GBO-3) published by the </w:t>
      </w:r>
      <w:r w:rsidRPr="00EA19B9">
        <w:rPr>
          <w:rFonts w:eastAsia="Calibri" w:cs="Times New Roman"/>
          <w:sz w:val="22"/>
          <w:u w:val="single"/>
        </w:rPr>
        <w:t>Convention on Biological Diversity</w:t>
      </w:r>
      <w:r w:rsidRPr="00EA19B9">
        <w:rPr>
          <w:rFonts w:eastAsia="Calibri" w:cs="Times New Roman"/>
          <w:sz w:val="16"/>
        </w:rPr>
        <w:t xml:space="preserve"> (</w:t>
      </w:r>
      <w:r w:rsidRPr="00EA19B9">
        <w:rPr>
          <w:rFonts w:eastAsia="Calibri" w:cs="Times New Roman"/>
          <w:sz w:val="22"/>
          <w:u w:val="single"/>
        </w:rPr>
        <w:t>CBD</w:t>
      </w:r>
      <w:r w:rsidRPr="00EA19B9">
        <w:rPr>
          <w:rFonts w:eastAsia="Calibri" w:cs="Times New Roman"/>
          <w:sz w:val="16"/>
        </w:rPr>
        <w:t xml:space="preserve">) </w:t>
      </w:r>
      <w:r w:rsidRPr="00EA19B9">
        <w:rPr>
          <w:rFonts w:eastAsia="Calibri" w:cs="Times New Roman"/>
          <w:sz w:val="22"/>
          <w:u w:val="single"/>
        </w:rPr>
        <w:t>warns that unless "swift, radical and creative action" is taken "massive further loss is increasingly likely</w:t>
      </w:r>
      <w:r w:rsidRPr="00EA19B9">
        <w:rPr>
          <w:rFonts w:eastAsia="Calibri" w:cs="Times New Roman"/>
          <w:sz w:val="16"/>
        </w:rPr>
        <w:t xml:space="preserve">." Ahmed Djoghlaf, executive secretary of the CBD said in a statement: "The news is not good. </w:t>
      </w:r>
      <w:r w:rsidRPr="00EA19B9">
        <w:rPr>
          <w:rFonts w:eastAsia="Calibri" w:cs="Times New Roman"/>
          <w:sz w:val="22"/>
          <w:u w:val="single"/>
        </w:rPr>
        <w:t>We continue to lose biodiversity at a rate never before seen in history</w:t>
      </w:r>
      <w:r w:rsidRPr="00EA19B9">
        <w:rPr>
          <w:rFonts w:eastAsia="Calibri" w:cs="Times New Roman"/>
          <w:sz w:val="16"/>
        </w:rPr>
        <w:t xml:space="preserve">." The U.N. warns </w:t>
      </w:r>
      <w:r w:rsidRPr="00EA19B9">
        <w:rPr>
          <w:rFonts w:eastAsia="Calibri" w:cs="Times New Roman"/>
          <w:sz w:val="22"/>
          <w:u w:val="single"/>
        </w:rPr>
        <w:t>several eco-systems including the Amazon rainforest, freshwater lakes and rivers and coral reefs are approaching a "tipping point" which, if reached, may see them never recover</w:t>
      </w:r>
      <w:r w:rsidRPr="00EA19B9">
        <w:rPr>
          <w:rFonts w:eastAsia="Calibri" w:cs="Times New Roman"/>
          <w:sz w:val="16"/>
        </w:rPr>
        <w:t xml:space="preserve">. The report says that </w:t>
      </w:r>
      <w:r w:rsidRPr="00EA19B9">
        <w:rPr>
          <w:rFonts w:eastAsia="Calibri" w:cs="Times New Roman"/>
          <w:sz w:val="22"/>
          <w:u w:val="single"/>
        </w:rPr>
        <w:t>no government has completely met biodiversity targets that were first set out in 2002</w:t>
      </w:r>
      <w:r w:rsidRPr="00EA19B9">
        <w:rPr>
          <w:rFonts w:eastAsia="Calibri" w:cs="Times New Roman"/>
          <w:sz w:val="16"/>
        </w:rPr>
        <w:t xml:space="preserve"> -- the year of the first GBO report. Executive Director of the U.N. Environmental Program Achim Steiner said </w:t>
      </w:r>
      <w:r w:rsidRPr="00EA19B9">
        <w:rPr>
          <w:rFonts w:eastAsia="Calibri" w:cs="Times New Roman"/>
          <w:sz w:val="22"/>
          <w:u w:val="single"/>
        </w:rPr>
        <w:t>there were key economic reasons why governments had failed in this task</w:t>
      </w:r>
      <w:r w:rsidRPr="00EA19B9">
        <w:rPr>
          <w:rFonts w:eastAsia="Calibri" w:cs="Times New Roman"/>
          <w:sz w:val="16"/>
        </w:rPr>
        <w:t>. "Many economies remain blind to the huge value of the diversity of</w:t>
      </w:r>
      <w:r w:rsidRPr="00EA19B9">
        <w:rPr>
          <w:rFonts w:eastAsia="Calibri" w:cs="Times New Roman"/>
          <w:sz w:val="22"/>
          <w:u w:val="single"/>
        </w:rPr>
        <w:t xml:space="preserve"> </w:t>
      </w:r>
      <w:r w:rsidRPr="00EA19B9">
        <w:rPr>
          <w:rFonts w:eastAsia="Calibri" w:cs="Times New Roman"/>
          <w:sz w:val="16"/>
        </w:rPr>
        <w:t>animals, plants and other</w:t>
      </w:r>
      <w:r w:rsidRPr="00EA19B9">
        <w:rPr>
          <w:rFonts w:eastAsia="Calibri" w:cs="Times New Roman"/>
          <w:sz w:val="22"/>
          <w:u w:val="single"/>
        </w:rPr>
        <w:t xml:space="preserve"> </w:t>
      </w:r>
      <w:r w:rsidRPr="00EA19B9">
        <w:rPr>
          <w:rFonts w:eastAsia="Calibri" w:cs="Times New Roman"/>
          <w:sz w:val="16"/>
        </w:rPr>
        <w:t>life-forms and their role in</w:t>
      </w:r>
      <w:r w:rsidRPr="00EA19B9">
        <w:rPr>
          <w:rFonts w:eastAsia="Calibri" w:cs="Times New Roman"/>
          <w:sz w:val="22"/>
          <w:u w:val="single"/>
        </w:rPr>
        <w:t xml:space="preserve"> </w:t>
      </w:r>
      <w:r w:rsidRPr="00EA19B9">
        <w:rPr>
          <w:rFonts w:eastAsia="Calibri" w:cs="Times New Roman"/>
          <w:sz w:val="16"/>
        </w:rPr>
        <w:t>healthy and functioning</w:t>
      </w:r>
      <w:r w:rsidRPr="00EA19B9">
        <w:rPr>
          <w:rFonts w:eastAsia="Calibri" w:cs="Times New Roman"/>
          <w:sz w:val="22"/>
          <w:u w:val="single"/>
        </w:rPr>
        <w:t xml:space="preserve"> </w:t>
      </w:r>
      <w:r w:rsidRPr="00EA19B9">
        <w:rPr>
          <w:rFonts w:eastAsia="Calibri" w:cs="Times New Roman"/>
          <w:sz w:val="16"/>
        </w:rPr>
        <w:t xml:space="preserve">eco-systems," Steiner said in a statement. Although many countries are beginning to factor in "natural capital," Steiner said that this needs "rapid and sustained scaling-up." </w:t>
      </w:r>
      <w:r w:rsidRPr="00EA19B9">
        <w:rPr>
          <w:rFonts w:eastAsia="Calibri" w:cs="Times New Roman"/>
          <w:sz w:val="22"/>
          <w:u w:val="single"/>
        </w:rPr>
        <w:t>Despite increases in the size of protected land and coastal areas, biodiversity trends</w:t>
      </w:r>
      <w:r w:rsidRPr="00EA19B9">
        <w:rPr>
          <w:rFonts w:eastAsia="Calibri" w:cs="Times New Roman"/>
          <w:sz w:val="16"/>
        </w:rPr>
        <w:t xml:space="preserve"> reported in the GBO-3 </w:t>
      </w:r>
      <w:r w:rsidRPr="00EA19B9">
        <w:rPr>
          <w:rFonts w:eastAsia="Calibri" w:cs="Times New Roman"/>
          <w:sz w:val="22"/>
          <w:u w:val="single"/>
        </w:rPr>
        <w:t>are almost entirely negative. Vertebrate species fell by nearly one third between 1970 and 2006, natural habitats are in decline, genetic diversity of crops is falling and sixty breeds of livestock have become extinct since 2000</w:t>
      </w:r>
      <w:r w:rsidRPr="00EA19B9">
        <w:rPr>
          <w:rFonts w:eastAsia="Calibri" w:cs="Times New Roman"/>
          <w:sz w:val="16"/>
        </w:rPr>
        <w:t>. Nick Nuttall, a U.N. Environmental Program spokesman, said the cost of eco-systems degradation is huge. "</w:t>
      </w:r>
      <w:r w:rsidRPr="00EA19B9">
        <w:rPr>
          <w:rFonts w:eastAsia="Calibri" w:cs="Times New Roman"/>
          <w:sz w:val="22"/>
          <w:u w:val="single"/>
        </w:rPr>
        <w:t>In terms of land-use change, it's thought that the annual financial loss of services eco-systems provide -- water, storing carbon and soil stabilization -- is about</w:t>
      </w:r>
      <w:r w:rsidRPr="00EA19B9">
        <w:rPr>
          <w:rFonts w:eastAsia="Calibri" w:cs="Times New Roman"/>
          <w:sz w:val="16"/>
        </w:rPr>
        <w:t xml:space="preserve"> &amp;euro50 billion </w:t>
      </w:r>
      <w:r w:rsidRPr="00EA19B9">
        <w:rPr>
          <w:rFonts w:eastAsia="Calibri" w:cs="Times New Roman"/>
          <w:sz w:val="22"/>
          <w:u w:val="single"/>
        </w:rPr>
        <w:t>($64 billion) a year</w:t>
      </w:r>
      <w:r w:rsidRPr="00EA19B9">
        <w:rPr>
          <w:rFonts w:eastAsia="Calibri" w:cs="Times New Roman"/>
          <w:sz w:val="16"/>
        </w:rPr>
        <w:t xml:space="preserve">," Nuttall told CNN. "If this continues </w:t>
      </w:r>
      <w:r w:rsidRPr="00EA19B9">
        <w:rPr>
          <w:rFonts w:eastAsia="Calibri" w:cs="Times New Roman"/>
          <w:sz w:val="22"/>
          <w:u w:val="single"/>
        </w:rPr>
        <w:t>we may well see by 2050 a cumulative loss of what you might call land-based natural capital</w:t>
      </w:r>
      <w:r w:rsidRPr="00EA19B9">
        <w:rPr>
          <w:rFonts w:eastAsia="Calibri" w:cs="Times New Roman"/>
          <w:sz w:val="16"/>
        </w:rPr>
        <w:t xml:space="preserve"> of around &amp;euro95 trillion ($121 trillion)," he said.</w:t>
      </w:r>
    </w:p>
    <w:p w:rsidR="00EA19B9" w:rsidRDefault="00EA19B9" w:rsidP="00B2609D">
      <w:pPr>
        <w:rPr>
          <w:rStyle w:val="Style13ptBold"/>
        </w:rPr>
      </w:pPr>
    </w:p>
    <w:p w:rsidR="00B2609D" w:rsidRDefault="00B2609D" w:rsidP="00B2609D">
      <w:pPr>
        <w:rPr>
          <w:rStyle w:val="Style13ptBold"/>
        </w:rPr>
      </w:pPr>
      <w:r>
        <w:rPr>
          <w:rStyle w:val="Style13ptBold"/>
        </w:rPr>
        <w:t>Invasive species is a threat to Biodiversity and aquaculture industry--- federal policy/oversight key</w:t>
      </w:r>
    </w:p>
    <w:p w:rsidR="00B2609D" w:rsidRPr="00F21F4E" w:rsidRDefault="00B2609D" w:rsidP="00B2609D">
      <w:pPr>
        <w:rPr>
          <w:rStyle w:val="Style13ptBold"/>
        </w:rPr>
      </w:pPr>
      <w:r>
        <w:rPr>
          <w:rStyle w:val="Style13ptBold"/>
        </w:rPr>
        <w:t xml:space="preserve">Naylor et al, 12 </w:t>
      </w:r>
      <w:r w:rsidRPr="00F21F4E">
        <w:t xml:space="preserve">--- professor of environmental Earth system science at Stanford (Rosamond with Susan L.Williams, Donald R. Strong, “Aquaculture—A Gateway for Exotic Species”, </w:t>
      </w:r>
      <w:hyperlink r:id="rId16" w:history="1">
        <w:r w:rsidRPr="00F21F4E">
          <w:rPr>
            <w:rStyle w:val="Hyperlink"/>
          </w:rPr>
          <w:t>http://faculty.wwu.edu/~shulld/ESCI%20432/Sci2001-Aqu-Invasives.pdf</w:t>
        </w:r>
      </w:hyperlink>
      <w:r w:rsidRPr="00F21F4E">
        <w:t>, RE)</w:t>
      </w:r>
    </w:p>
    <w:p w:rsidR="00B2609D" w:rsidRDefault="00B2609D" w:rsidP="00B2609D">
      <w:pPr>
        <w:rPr>
          <w:rStyle w:val="Emphasis"/>
        </w:rPr>
      </w:pPr>
      <w:r w:rsidRPr="00F21F4E">
        <w:rPr>
          <w:sz w:val="16"/>
        </w:rPr>
        <w:t xml:space="preserve">The </w:t>
      </w:r>
      <w:r w:rsidRPr="00F21F4E">
        <w:rPr>
          <w:rStyle w:val="StyleUnderline"/>
        </w:rPr>
        <w:t>National Research Council</w:t>
      </w:r>
      <w:r w:rsidRPr="00F21F4E">
        <w:rPr>
          <w:sz w:val="16"/>
        </w:rPr>
        <w:t xml:space="preserve"> (23) </w:t>
      </w:r>
      <w:r w:rsidRPr="00F21F4E">
        <w:rPr>
          <w:rStyle w:val="StyleUnderline"/>
        </w:rPr>
        <w:t>has ranked invasive species and overexploitation as the most serious threats to native marine biodiversity</w:t>
      </w:r>
      <w:r w:rsidRPr="00F21F4E">
        <w:rPr>
          <w:sz w:val="16"/>
        </w:rPr>
        <w:t xml:space="preserve">. </w:t>
      </w:r>
      <w:r w:rsidRPr="00F21F4E">
        <w:rPr>
          <w:rStyle w:val="StyleUnderline"/>
        </w:rPr>
        <w:t xml:space="preserve">Nonetheless, marine and freshwater species received the smallest allocation </w:t>
      </w:r>
      <w:r w:rsidRPr="00F21F4E">
        <w:rPr>
          <w:sz w:val="16"/>
        </w:rPr>
        <w:t xml:space="preserve">(&lt;1%) </w:t>
      </w:r>
      <w:r w:rsidRPr="00F21F4E">
        <w:rPr>
          <w:rStyle w:val="StyleUnderline"/>
        </w:rPr>
        <w:t>of the federal FY2000 budget</w:t>
      </w:r>
      <w:r w:rsidRPr="00F21F4E">
        <w:rPr>
          <w:sz w:val="16"/>
        </w:rPr>
        <w:t xml:space="preserve"> for invasive species management, whereas more than </w:t>
      </w:r>
      <w:r w:rsidRPr="00F21F4E">
        <w:rPr>
          <w:rStyle w:val="StyleUnderline"/>
        </w:rPr>
        <w:t>90% went to agriculture (</w:t>
      </w:r>
      <w:r w:rsidRPr="00F21F4E">
        <w:rPr>
          <w:sz w:val="16"/>
        </w:rPr>
        <w:t xml:space="preserve">24). The Federal Aquatic Nuisance Species Task Force, a multiagency body legislated by the Aquatic Nuisance Prevention and Control Act (1990) to </w:t>
      </w:r>
      <w:r w:rsidRPr="00F21F4E">
        <w:rPr>
          <w:rStyle w:val="StyleUnderline"/>
        </w:rPr>
        <w:t>assume federal management leadership, has received no appreciable budget to support research and control programs</w:t>
      </w:r>
      <w:r w:rsidRPr="00F21F4E">
        <w:rPr>
          <w:sz w:val="16"/>
        </w:rPr>
        <w:t xml:space="preserve">. Moreover, the </w:t>
      </w:r>
      <w:r w:rsidRPr="00F21F4E">
        <w:rPr>
          <w:rStyle w:val="StyleUnderline"/>
        </w:rPr>
        <w:t>new Invasive Species Management Plan (2001) focuses primarily on terrestrial species and largely ignores aquaculture introductions</w:t>
      </w:r>
      <w:r w:rsidRPr="00F21F4E">
        <w:rPr>
          <w:sz w:val="16"/>
        </w:rPr>
        <w:t xml:space="preserve"> (24). Improved Oversight </w:t>
      </w:r>
      <w:r w:rsidRPr="00F21F4E">
        <w:rPr>
          <w:rStyle w:val="StyleUnderline"/>
        </w:rPr>
        <w:t>A clear policy on exotic introductions is needed as aquaculture expands—one that includes scientific risk assessment for all nonnative introductions and single-agency oversight for the prevention, containment, and monitoring of potentially harmful exotics</w:t>
      </w:r>
      <w:r w:rsidRPr="00F21F4E">
        <w:rPr>
          <w:sz w:val="16"/>
        </w:rPr>
        <w:t xml:space="preserve">. New Zealand’s Hazardous Substances and New Organisms Act (1996) </w:t>
      </w:r>
      <w:proofErr w:type="gramStart"/>
      <w:r w:rsidRPr="00F21F4E">
        <w:rPr>
          <w:sz w:val="16"/>
        </w:rPr>
        <w:t>provides</w:t>
      </w:r>
      <w:proofErr w:type="gramEnd"/>
      <w:r w:rsidRPr="00F21F4E">
        <w:rPr>
          <w:sz w:val="16"/>
        </w:rPr>
        <w:t xml:space="preserve"> a model that the United States and other countries should follow. The New Zealand approach regulates exotic introductions comprehensively in a single legislative act with clear oversight. Importers of nonnative species must apply to an independent regulatory authority accountable to the Environment Ministry and Parliament for public approval</w:t>
      </w:r>
      <w:r w:rsidRPr="00F21F4E">
        <w:rPr>
          <w:rStyle w:val="StyleUnderline"/>
        </w:rPr>
        <w:t>. All species are considered potentially invasive and therefore prohibited unless proven otherwise. International transfers of nonnative species for aquaculture pose high ecological risks given the absence of strong policies in most countries.</w:t>
      </w:r>
      <w:r w:rsidRPr="00F21F4E">
        <w:rPr>
          <w:sz w:val="16"/>
        </w:rPr>
        <w:t xml:space="preserve"> The World Conservation Union (IUCN) has identified at least 46 international quasi-legal instruments that address exotic species invasions; however, there is no binding agreement apart from the Convention on Biological Diversity (CBD) that deals comprehensively with introductions, control, and eradication of exotic species (25). The CBD (convened by the IUCN and ratified in 1992 by 170 countries excluding the United States) holds signatory members accountable for conducting scientific risk assessments for introductions and advocates use of native species in aquaculture</w:t>
      </w:r>
      <w:r w:rsidRPr="00F21F4E">
        <w:rPr>
          <w:rStyle w:val="StyleUnderline"/>
        </w:rPr>
        <w:t>. Persuading the United States and nonsignatory countries to abide by this process remains a worthy challenge</w:t>
      </w:r>
      <w:r w:rsidRPr="00F21F4E">
        <w:rPr>
          <w:sz w:val="16"/>
        </w:rPr>
        <w:t xml:space="preserve">. In many cases, </w:t>
      </w:r>
      <w:r w:rsidRPr="00F21F4E">
        <w:rPr>
          <w:rStyle w:val="StyleUnderline"/>
        </w:rPr>
        <w:t>the aquaculture industry itself has an economic stake in preventing introductions of exotic species that harm their products</w:t>
      </w:r>
      <w:r w:rsidRPr="00F21F4E">
        <w:rPr>
          <w:sz w:val="16"/>
        </w:rPr>
        <w:t xml:space="preserve">. In other cases, </w:t>
      </w:r>
      <w:r w:rsidRPr="00F21F4E">
        <w:rPr>
          <w:rStyle w:val="StyleUnderline"/>
        </w:rPr>
        <w:t>the costs of exotic species introduced by aquaculture are external to the industry and even to the state or country where the industry operates. Comprehensive guidelines for preventing introductions of invasive species exis</w:t>
      </w:r>
      <w:r w:rsidRPr="00F21F4E">
        <w:rPr>
          <w:sz w:val="16"/>
        </w:rPr>
        <w:t xml:space="preserve">t through the IUCN (25) and ICES (International Council for the Exploration of the Sea) (26) and have been implemented by New Zealand as a working model. </w:t>
      </w:r>
      <w:r w:rsidRPr="00F21F4E">
        <w:rPr>
          <w:rStyle w:val="Emphasis"/>
        </w:rPr>
        <w:t>Widespread adoption of these policies is urgently needed in the United States and abroad to stem the rising tide of aquatic invasions.</w:t>
      </w:r>
    </w:p>
    <w:p w:rsidR="00B2609D" w:rsidRDefault="00B2609D" w:rsidP="00B2609D">
      <w:pPr>
        <w:rPr>
          <w:rStyle w:val="Emphasis"/>
        </w:rPr>
      </w:pPr>
    </w:p>
    <w:p w:rsidR="00B2609D" w:rsidRDefault="00B2609D" w:rsidP="00B2609D">
      <w:pPr>
        <w:rPr>
          <w:rStyle w:val="Style13ptBold"/>
        </w:rPr>
      </w:pPr>
      <w:r>
        <w:rPr>
          <w:rStyle w:val="Style13ptBold"/>
        </w:rPr>
        <w:t xml:space="preserve">Invasive Species </w:t>
      </w:r>
      <w:proofErr w:type="gramStart"/>
      <w:r>
        <w:rPr>
          <w:rStyle w:val="Style13ptBold"/>
        </w:rPr>
        <w:t>causes  Biod</w:t>
      </w:r>
      <w:proofErr w:type="gramEnd"/>
      <w:r>
        <w:rPr>
          <w:rStyle w:val="Style13ptBold"/>
        </w:rPr>
        <w:t xml:space="preserve"> loss and spread of disease</w:t>
      </w:r>
    </w:p>
    <w:p w:rsidR="00B2609D" w:rsidRPr="0030065F" w:rsidRDefault="00B2609D" w:rsidP="00B2609D">
      <w:pPr>
        <w:rPr>
          <w:rStyle w:val="Style13ptBold"/>
        </w:rPr>
      </w:pPr>
      <w:r>
        <w:rPr>
          <w:rStyle w:val="Style13ptBold"/>
        </w:rPr>
        <w:t xml:space="preserve">Lee, 9 </w:t>
      </w:r>
      <w:r w:rsidRPr="00333C00">
        <w:t xml:space="preserve">--- Ph.D., Executive Director Oceanic Institute at Center for Tropical and Subtropical Aquaculture (Cheng-Sheng, “Introduced Species and Aquaculture”, </w:t>
      </w:r>
      <w:hyperlink r:id="rId17" w:history="1">
        <w:r w:rsidRPr="00333C00">
          <w:rPr>
            <w:rStyle w:val="Hyperlink"/>
          </w:rPr>
          <w:t>https://www.fra.affrc.go.jp/bulletin/bull/bull29/8.pdf</w:t>
        </w:r>
      </w:hyperlink>
      <w:r w:rsidRPr="00333C00">
        <w:t>, RE)</w:t>
      </w:r>
    </w:p>
    <w:p w:rsidR="00B2609D" w:rsidRDefault="00B2609D" w:rsidP="00B2609D">
      <w:pPr>
        <w:rPr>
          <w:sz w:val="16"/>
        </w:rPr>
      </w:pPr>
      <w:r w:rsidRPr="0030065F">
        <w:rPr>
          <w:sz w:val="16"/>
        </w:rPr>
        <w:t xml:space="preserve">Problems associated with the culture of local species led culturists in many regions of the world to seek related </w:t>
      </w:r>
      <w:r w:rsidRPr="0030065F">
        <w:rPr>
          <w:rStyle w:val="StyleUnderline"/>
        </w:rPr>
        <w:t>non-indigenous species</w:t>
      </w:r>
      <w:r w:rsidRPr="0030065F">
        <w:rPr>
          <w:sz w:val="16"/>
        </w:rPr>
        <w:t xml:space="preserve"> as alternatives (Stickney, 2001</w:t>
      </w:r>
      <w:r w:rsidRPr="0030065F">
        <w:rPr>
          <w:rStyle w:val="StyleUnderline"/>
        </w:rPr>
        <w:t>). Aquaculture</w:t>
      </w:r>
      <w:r w:rsidRPr="0030065F">
        <w:rPr>
          <w:sz w:val="16"/>
        </w:rPr>
        <w:t xml:space="preserve">, then, has become the main cause of the introduction of non-indigenous species, accounting for 38.7% of introduced species recorded in </w:t>
      </w:r>
      <w:r w:rsidRPr="0030065F">
        <w:rPr>
          <w:rStyle w:val="StyleUnderline"/>
        </w:rPr>
        <w:t>the Food and Agriculture Organization (FAO) database</w:t>
      </w:r>
      <w:r w:rsidRPr="0030065F">
        <w:rPr>
          <w:sz w:val="16"/>
        </w:rPr>
        <w:t xml:space="preserve"> (Garibaldi and Bartley 1998). </w:t>
      </w:r>
      <w:r w:rsidRPr="0030065F">
        <w:rPr>
          <w:rStyle w:val="StyleUnderline"/>
        </w:rPr>
        <w:t xml:space="preserve">The practice of culturing non-indigenous species </w:t>
      </w:r>
      <w:r w:rsidRPr="0030065F">
        <w:rPr>
          <w:sz w:val="16"/>
        </w:rPr>
        <w:t xml:space="preserve">has existed for many years to take advantage of existing markets, as well as available technology and resources. Almost 10% of </w:t>
      </w:r>
      <w:r w:rsidRPr="0030065F">
        <w:rPr>
          <w:rStyle w:val="StyleUnderline"/>
        </w:rPr>
        <w:t>global aquaculture production came from introduced species</w:t>
      </w:r>
      <w:r w:rsidRPr="0030065F">
        <w:rPr>
          <w:sz w:val="16"/>
        </w:rPr>
        <w:t xml:space="preserve"> (Garibaldi and Bartley 1998). The </w:t>
      </w:r>
      <w:r w:rsidRPr="0030065F">
        <w:rPr>
          <w:rStyle w:val="StyleUnderline"/>
        </w:rPr>
        <w:t>pressure to culture non-indigenous species has increased</w:t>
      </w:r>
      <w:r w:rsidRPr="0030065F">
        <w:rPr>
          <w:sz w:val="16"/>
        </w:rPr>
        <w:t xml:space="preserve">, given expanding aquaculture production and increasing demand for diversified seafood from consumers. Aquaculture farms in the United States currently produce more than 100 different species of aquatic plants and animals; </w:t>
      </w:r>
      <w:r w:rsidRPr="0030065F">
        <w:rPr>
          <w:rStyle w:val="StyleUnderline"/>
        </w:rPr>
        <w:t>most major aquatic species cultured in the U.S. are not native to their farm sites</w:t>
      </w:r>
      <w:r w:rsidRPr="0030065F">
        <w:rPr>
          <w:sz w:val="16"/>
        </w:rPr>
        <w:t xml:space="preserve"> (Naylor et al., 2001). Non-indigenous species have been introduced for farming in particular regions because of the immediate social and economic benefit</w:t>
      </w:r>
      <w:r w:rsidRPr="0030065F">
        <w:rPr>
          <w:rStyle w:val="StyleUnderline"/>
        </w:rPr>
        <w:t>s. Some nonindigenous species, however, have quickly adapted to their new environment, have become established, and now compete with indigenous species for limited habita</w:t>
      </w:r>
      <w:r w:rsidRPr="0030065F">
        <w:rPr>
          <w:sz w:val="16"/>
        </w:rPr>
        <w:t xml:space="preserve">ts. </w:t>
      </w:r>
      <w:r w:rsidRPr="0030065F">
        <w:rPr>
          <w:rStyle w:val="StyleUnderline"/>
        </w:rPr>
        <w:t>Biological invasions are recognized as serious threats to marine biodiversity and ecosystem structure and function</w:t>
      </w:r>
      <w:r w:rsidRPr="0030065F">
        <w:rPr>
          <w:sz w:val="16"/>
        </w:rPr>
        <w:t xml:space="preserve"> (Frisch and Murray, 2002). In addition, introduction of </w:t>
      </w:r>
      <w:r w:rsidRPr="0030065F">
        <w:rPr>
          <w:rStyle w:val="StyleUnderline"/>
        </w:rPr>
        <w:t>non-indigenous species for aquaculture has resulted in numerous unintentional introductions of pathogens, parasites, and pest species</w:t>
      </w:r>
      <w:r w:rsidRPr="0030065F">
        <w:rPr>
          <w:sz w:val="16"/>
        </w:rPr>
        <w:t xml:space="preserve"> (Galil, 2000).</w:t>
      </w:r>
    </w:p>
    <w:p w:rsidR="00B2609D" w:rsidRDefault="00B2609D" w:rsidP="00B2609D">
      <w:pPr>
        <w:rPr>
          <w:sz w:val="16"/>
        </w:rPr>
      </w:pPr>
    </w:p>
    <w:p w:rsidR="00B2609D" w:rsidRDefault="00B2609D" w:rsidP="00B2609D">
      <w:pPr>
        <w:rPr>
          <w:rStyle w:val="Style13ptBold"/>
        </w:rPr>
      </w:pPr>
      <w:r>
        <w:rPr>
          <w:rStyle w:val="Style13ptBold"/>
        </w:rPr>
        <w:t>Invasive species destroy paddlefish population</w:t>
      </w:r>
    </w:p>
    <w:p w:rsidR="00B2609D" w:rsidRPr="00406EEB" w:rsidRDefault="00B2609D" w:rsidP="00B2609D">
      <w:pPr>
        <w:rPr>
          <w:rStyle w:val="Style13ptBold"/>
        </w:rPr>
      </w:pPr>
      <w:r>
        <w:rPr>
          <w:rStyle w:val="Style13ptBold"/>
        </w:rPr>
        <w:t xml:space="preserve">Pegg et al., </w:t>
      </w:r>
      <w:proofErr w:type="gramStart"/>
      <w:r w:rsidRPr="00406EEB">
        <w:rPr>
          <w:rStyle w:val="Style13ptBold"/>
        </w:rPr>
        <w:t>9</w:t>
      </w:r>
      <w:r w:rsidRPr="00406EEB">
        <w:t xml:space="preserve">  ----</w:t>
      </w:r>
      <w:proofErr w:type="gramEnd"/>
      <w:r w:rsidRPr="00406EEB">
        <w:t xml:space="preserve"> professor School of Natural Resources, University of Nebraska–Lincoln (Simon, “Potential Effects of Invasive Species on Paddlefish”, </w:t>
      </w:r>
      <w:hyperlink r:id="rId18" w:history="1">
        <w:r w:rsidRPr="00406EEB">
          <w:rPr>
            <w:rStyle w:val="Hyperlink"/>
          </w:rPr>
          <w:t>http://w.fisheries.org/proofs/pad/pegg.pdf</w:t>
        </w:r>
      </w:hyperlink>
      <w:r w:rsidRPr="00406EEB">
        <w:t>, RE)</w:t>
      </w:r>
    </w:p>
    <w:p w:rsidR="00B2609D" w:rsidRDefault="00B2609D" w:rsidP="00B2609D">
      <w:pPr>
        <w:rPr>
          <w:rStyle w:val="StyleUnderline"/>
        </w:rPr>
      </w:pPr>
      <w:r w:rsidRPr="00406EEB">
        <w:rPr>
          <w:rStyle w:val="StyleUnderline"/>
        </w:rPr>
        <w:t>Invasive species are one of the dominant problems fisheries managers face</w:t>
      </w:r>
      <w:r w:rsidRPr="00406EEB">
        <w:rPr>
          <w:sz w:val="16"/>
        </w:rPr>
        <w:t xml:space="preserve"> when dealing with management, conservation, or preservation of native fishes. The primary concern is the potential for negative interactions between invasive and native species where the outcome is reduced abundance, fitness, growth, or extirpated native fish species. These </w:t>
      </w:r>
      <w:r w:rsidRPr="00406EEB">
        <w:rPr>
          <w:rStyle w:val="StyleUnderline"/>
        </w:rPr>
        <w:t>negative interactions can come from direct competition for resources</w:t>
      </w:r>
      <w:r w:rsidRPr="00406EEB">
        <w:rPr>
          <w:sz w:val="16"/>
        </w:rPr>
        <w:t xml:space="preserve">, </w:t>
      </w:r>
      <w:r w:rsidRPr="00406EEB">
        <w:rPr>
          <w:rStyle w:val="StyleUnderline"/>
        </w:rPr>
        <w:t>vectors for the spread of disease or parasites, and</w:t>
      </w:r>
      <w:r w:rsidRPr="00406EEB">
        <w:rPr>
          <w:sz w:val="16"/>
        </w:rPr>
        <w:t xml:space="preserve"> </w:t>
      </w:r>
      <w:r w:rsidRPr="00406EEB">
        <w:rPr>
          <w:rStyle w:val="StyleUnderline"/>
        </w:rPr>
        <w:t>subtle</w:t>
      </w:r>
      <w:r w:rsidRPr="00406EEB">
        <w:rPr>
          <w:sz w:val="16"/>
        </w:rPr>
        <w:t xml:space="preserve"> </w:t>
      </w:r>
      <w:r w:rsidRPr="00406EEB">
        <w:rPr>
          <w:rStyle w:val="StyleUnderline"/>
        </w:rPr>
        <w:t>effects such</w:t>
      </w:r>
      <w:r w:rsidRPr="00406EEB">
        <w:rPr>
          <w:sz w:val="16"/>
        </w:rPr>
        <w:t xml:space="preserve"> as altering the flow of energy within and among other trophic levels. </w:t>
      </w:r>
      <w:r w:rsidRPr="00406EEB">
        <w:rPr>
          <w:rStyle w:val="StyleUnderline"/>
        </w:rPr>
        <w:t>Paddlefish Polyodon spathula are not exempt from these threats and may even be at a higher risk because they are endemic to historically</w:t>
      </w:r>
      <w:r w:rsidRPr="00406EEB">
        <w:rPr>
          <w:sz w:val="16"/>
        </w:rPr>
        <w:t xml:space="preserve"> lotic systems in the </w:t>
      </w:r>
      <w:r w:rsidRPr="00406EEB">
        <w:rPr>
          <w:rStyle w:val="StyleUnderline"/>
        </w:rPr>
        <w:t>central United States where many invasive species are now becoming established.</w:t>
      </w:r>
      <w:r w:rsidRPr="00406EEB">
        <w:rPr>
          <w:sz w:val="16"/>
        </w:rPr>
        <w:t xml:space="preserve"> The most prominent invasive threat to paddlefish may be from fellow filter-feeders bighead carp Hypophthalmichthys nobilis and silver carp H. molitrix because they consume similar </w:t>
      </w:r>
      <w:r w:rsidRPr="00406EEB">
        <w:rPr>
          <w:rStyle w:val="StyleUnderline"/>
        </w:rPr>
        <w:t>food resources, possibly displace other pelagic species, and can also change the plankton community to one that cannot be as efficiently used by paddlefish. These two carp species have had a</w:t>
      </w:r>
      <w:r w:rsidRPr="00406EEB">
        <w:rPr>
          <w:sz w:val="16"/>
        </w:rPr>
        <w:t xml:space="preserve"> </w:t>
      </w:r>
      <w:r w:rsidRPr="00406EEB">
        <w:rPr>
          <w:rStyle w:val="StyleUnderline"/>
        </w:rPr>
        <w:t>negative influence on native fish communitie</w:t>
      </w:r>
      <w:r w:rsidRPr="00406EEB">
        <w:rPr>
          <w:sz w:val="16"/>
        </w:rPr>
        <w:t xml:space="preserve">s in other parts of the world, and have been shown to negatively interact with juvenile paddlefish in North America. Response plans that implement a movement barrier or removal of invasive species may also have ramifications for paddlefish in that they restrict movement patterns or reduce abundances as bycatch through harvest schemes. Gaining insights into potential invasive species threats to </w:t>
      </w:r>
      <w:r w:rsidRPr="00406EEB">
        <w:rPr>
          <w:rStyle w:val="StyleUnderline"/>
        </w:rPr>
        <w:t>paddlefish is critical so that informed decisions can be made to prevent ecological damage from the invasive species while optimizing sustainability of native species.</w:t>
      </w:r>
    </w:p>
    <w:p w:rsidR="00B2609D" w:rsidRDefault="00B2609D" w:rsidP="00B2609D">
      <w:pPr>
        <w:rPr>
          <w:rStyle w:val="StyleUnderline"/>
        </w:rPr>
      </w:pPr>
    </w:p>
    <w:p w:rsidR="00B2609D" w:rsidRDefault="00B2609D" w:rsidP="00B2609D">
      <w:pPr>
        <w:rPr>
          <w:rStyle w:val="Style13ptBold"/>
        </w:rPr>
      </w:pPr>
      <w:r>
        <w:rPr>
          <w:rStyle w:val="Style13ptBold"/>
        </w:rPr>
        <w:t xml:space="preserve">AIS causes Biod Loss and economic impacts that decimate </w:t>
      </w:r>
      <w:proofErr w:type="gramStart"/>
      <w:r>
        <w:rPr>
          <w:rStyle w:val="Style13ptBold"/>
        </w:rPr>
        <w:t>ag</w:t>
      </w:r>
      <w:proofErr w:type="gramEnd"/>
      <w:r>
        <w:rPr>
          <w:rStyle w:val="Style13ptBold"/>
        </w:rPr>
        <w:t xml:space="preserve"> and trade</w:t>
      </w:r>
    </w:p>
    <w:p w:rsidR="00B2609D" w:rsidRPr="00926C73" w:rsidRDefault="00B2609D" w:rsidP="00B2609D">
      <w:pPr>
        <w:rPr>
          <w:rStyle w:val="Style13ptBold"/>
        </w:rPr>
      </w:pPr>
      <w:r>
        <w:rPr>
          <w:rStyle w:val="Style13ptBold"/>
        </w:rPr>
        <w:t xml:space="preserve">Lovell and Stone, 5 </w:t>
      </w:r>
      <w:r w:rsidRPr="00926C73">
        <w:t xml:space="preserve">--- P.hDs work at National Center for Environmental Economics at U.S. EPA (Sabrina and Susan, “THE ECONOMIC IMPACTS OF AQUATIC INVASIVE SPECIES: A REVIEW OF THE LITERATURE”, </w:t>
      </w:r>
      <w:hyperlink r:id="rId19" w:history="1">
        <w:r w:rsidRPr="00926C73">
          <w:rPr>
            <w:rStyle w:val="Hyperlink"/>
          </w:rPr>
          <w:t>http://yosemite.epa.gov/EE/epa/eed.nsf/ffb05b5f4a2cf40985256d2d00740681/0ad7644c390503e385256f8900633987/$FILE/2005-02.pdf</w:t>
        </w:r>
      </w:hyperlink>
      <w:r w:rsidRPr="00926C73">
        <w:t>, RE)</w:t>
      </w:r>
    </w:p>
    <w:p w:rsidR="00B2609D" w:rsidRPr="00926C73" w:rsidRDefault="00B2609D" w:rsidP="00B2609D">
      <w:pPr>
        <w:rPr>
          <w:sz w:val="16"/>
        </w:rPr>
      </w:pPr>
      <w:r w:rsidRPr="00926C73">
        <w:rPr>
          <w:rStyle w:val="StyleUnderline"/>
        </w:rPr>
        <w:t>Invasive species are a growing threat in the United States</w:t>
      </w:r>
      <w:r w:rsidRPr="00926C73">
        <w:rPr>
          <w:sz w:val="16"/>
        </w:rPr>
        <w:t>,</w:t>
      </w:r>
      <w:r w:rsidRPr="00926C73">
        <w:rPr>
          <w:rStyle w:val="StyleUnderline"/>
        </w:rPr>
        <w:t xml:space="preserve"> causing losses in</w:t>
      </w:r>
      <w:r>
        <w:rPr>
          <w:rStyle w:val="StyleUnderline"/>
        </w:rPr>
        <w:t xml:space="preserve"> </w:t>
      </w:r>
      <w:r w:rsidRPr="00926C73">
        <w:rPr>
          <w:rStyle w:val="StyleUnderline"/>
        </w:rPr>
        <w:t>biodiversity, changes in ecosystems, and impacts to economic enterprises</w:t>
      </w:r>
      <w:r w:rsidRPr="00926C73">
        <w:rPr>
          <w:sz w:val="16"/>
        </w:rPr>
        <w:t xml:space="preserve"> </w:t>
      </w:r>
      <w:r w:rsidRPr="00926C73">
        <w:rPr>
          <w:rStyle w:val="StyleUnderline"/>
        </w:rPr>
        <w:t>such as</w:t>
      </w:r>
      <w:r>
        <w:rPr>
          <w:rStyle w:val="StyleUnderline"/>
        </w:rPr>
        <w:t xml:space="preserve"> </w:t>
      </w:r>
      <w:r w:rsidRPr="00926C73">
        <w:rPr>
          <w:rStyle w:val="StyleUnderline"/>
        </w:rPr>
        <w:t>agriculture</w:t>
      </w:r>
      <w:r w:rsidRPr="00926C73">
        <w:rPr>
          <w:sz w:val="16"/>
        </w:rPr>
        <w:t xml:space="preserve">, </w:t>
      </w:r>
      <w:r w:rsidRPr="00926C73">
        <w:rPr>
          <w:rStyle w:val="StyleUnderline"/>
        </w:rPr>
        <w:t>forestry, fisheries, power production, and international trade</w:t>
      </w:r>
      <w:r w:rsidRPr="00926C73">
        <w:rPr>
          <w:sz w:val="16"/>
        </w:rPr>
        <w:t>. The costs of preventing and controlling invasive species are not well understood or documented, but estimates indicate that the costs are quite high, in the range of millions to billions of dollars per year. EPA’s Office of Water needs to develop a national estimate of the costs of aquatic invasive species and the benefits of control. This review of the economic literature on invasive species is the first stage in the development of that estimate. The review includes studies on fish, mollusks, crustaceans, invertebrates, and plants</w:t>
      </w:r>
      <w:r w:rsidRPr="00926C73">
        <w:rPr>
          <w:rStyle w:val="StyleUnderline"/>
        </w:rPr>
        <w:t>. There</w:t>
      </w:r>
      <w:r>
        <w:rPr>
          <w:rStyle w:val="StyleUnderline"/>
        </w:rPr>
        <w:t xml:space="preserve"> </w:t>
      </w:r>
      <w:r w:rsidRPr="00926C73">
        <w:rPr>
          <w:rStyle w:val="StyleUnderline"/>
        </w:rPr>
        <w:t xml:space="preserve">are few </w:t>
      </w:r>
      <w:proofErr w:type="gramStart"/>
      <w:r w:rsidRPr="00926C73">
        <w:rPr>
          <w:rStyle w:val="StyleUnderline"/>
        </w:rPr>
        <w:t>theoretical,</w:t>
      </w:r>
      <w:proofErr w:type="gramEnd"/>
      <w:r w:rsidRPr="00926C73">
        <w:rPr>
          <w:rStyle w:val="StyleUnderline"/>
        </w:rPr>
        <w:t xml:space="preserve"> and even fewer empirical, studies dealing with the economic costs of</w:t>
      </w:r>
      <w:r>
        <w:rPr>
          <w:rStyle w:val="StyleUnderline"/>
        </w:rPr>
        <w:t xml:space="preserve"> </w:t>
      </w:r>
      <w:r w:rsidRPr="00926C73">
        <w:rPr>
          <w:rStyle w:val="StyleUnderline"/>
        </w:rPr>
        <w:t>aquatic invasive specie</w:t>
      </w:r>
      <w:r w:rsidRPr="00926C73">
        <w:rPr>
          <w:sz w:val="16"/>
        </w:rPr>
        <w:t xml:space="preserve">s. Due to </w:t>
      </w:r>
      <w:r w:rsidRPr="00926C73">
        <w:rPr>
          <w:rStyle w:val="StyleUnderline"/>
        </w:rPr>
        <w:t>the high level of invasions</w:t>
      </w:r>
      <w:r w:rsidRPr="00926C73">
        <w:rPr>
          <w:sz w:val="16"/>
        </w:rPr>
        <w:t xml:space="preserve"> in the Great Lakes, a number of studies focus on species found </w:t>
      </w:r>
      <w:proofErr w:type="gramStart"/>
      <w:r w:rsidRPr="00926C73">
        <w:rPr>
          <w:sz w:val="16"/>
        </w:rPr>
        <w:t>there,</w:t>
      </w:r>
      <w:proofErr w:type="gramEnd"/>
      <w:r w:rsidRPr="00926C73">
        <w:rPr>
          <w:sz w:val="16"/>
        </w:rPr>
        <w:t xml:space="preserve"> and on Zebra Mussels in particular. The aquatic studies reviewed show values ranging from several hundreds of thousands of dollars a year to tens of millions of dollars a year. It seems apparent that </w:t>
      </w:r>
      <w:r w:rsidRPr="00926C73">
        <w:rPr>
          <w:rStyle w:val="StyleUnderline"/>
        </w:rPr>
        <w:t>a systematic approach is</w:t>
      </w:r>
      <w:r>
        <w:rPr>
          <w:rStyle w:val="StyleUnderline"/>
        </w:rPr>
        <w:t xml:space="preserve"> </w:t>
      </w:r>
      <w:r w:rsidRPr="00926C73">
        <w:rPr>
          <w:rStyle w:val="StyleUnderline"/>
        </w:rPr>
        <w:t>needed to develop a consistent method to estimate such costs</w:t>
      </w:r>
      <w:r w:rsidRPr="00926C73">
        <w:rPr>
          <w:sz w:val="16"/>
        </w:rPr>
        <w:t xml:space="preserve">. As the literature points out, </w:t>
      </w:r>
      <w:r w:rsidRPr="00926C73">
        <w:rPr>
          <w:rStyle w:val="StyleUnderline"/>
        </w:rPr>
        <w:t>invasive species and their control</w:t>
      </w:r>
      <w:r w:rsidRPr="00926C73">
        <w:rPr>
          <w:sz w:val="16"/>
        </w:rPr>
        <w:t xml:space="preserve"> have definite public good aspects and thus </w:t>
      </w:r>
      <w:r w:rsidRPr="00926C73">
        <w:rPr>
          <w:rStyle w:val="StyleUnderline"/>
        </w:rPr>
        <w:t>call for</w:t>
      </w:r>
      <w:r>
        <w:rPr>
          <w:rStyle w:val="StyleUnderline"/>
        </w:rPr>
        <w:t xml:space="preserve"> </w:t>
      </w:r>
      <w:r w:rsidRPr="00926C73">
        <w:rPr>
          <w:rStyle w:val="StyleUnderline"/>
        </w:rPr>
        <w:t>some level of government intervention</w:t>
      </w:r>
      <w:r w:rsidRPr="00926C73">
        <w:rPr>
          <w:sz w:val="16"/>
        </w:rPr>
        <w:t xml:space="preserve">. However, to what extent and what form that intervention takes place depends on </w:t>
      </w:r>
      <w:r w:rsidRPr="00926C73">
        <w:rPr>
          <w:rStyle w:val="StyleUnderline"/>
        </w:rPr>
        <w:t>myriad of issues associated with both the region and</w:t>
      </w:r>
      <w:r>
        <w:rPr>
          <w:rStyle w:val="StyleUnderline"/>
        </w:rPr>
        <w:t xml:space="preserve"> </w:t>
      </w:r>
      <w:r w:rsidRPr="00926C73">
        <w:rPr>
          <w:rStyle w:val="StyleUnderline"/>
        </w:rPr>
        <w:t>the species involved. Optimal policy appears to be as unique</w:t>
      </w:r>
      <w:r w:rsidRPr="00926C73">
        <w:rPr>
          <w:sz w:val="16"/>
        </w:rPr>
        <w:t xml:space="preserve"> as the individual species or ecosystem it is attempting to control and protect.</w:t>
      </w:r>
    </w:p>
    <w:p w:rsidR="00B2609D" w:rsidRDefault="00B2609D" w:rsidP="00B2609D"/>
    <w:p w:rsidR="00446773" w:rsidRPr="002E0755" w:rsidRDefault="00446773" w:rsidP="00446773">
      <w:pPr>
        <w:pStyle w:val="Heading4"/>
        <w:rPr>
          <w:rFonts w:cs="Arial"/>
        </w:rPr>
      </w:pPr>
      <w:r w:rsidRPr="002E0755">
        <w:rPr>
          <w:rFonts w:cs="Arial"/>
        </w:rPr>
        <w:t xml:space="preserve">Invasive species decimate ecosystems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r w:rsidRPr="002E0755">
        <w:rPr>
          <w:rStyle w:val="StyleUnderline"/>
        </w:rPr>
        <w:t>Once established</w:t>
      </w:r>
      <w:r w:rsidRPr="002E0755">
        <w:t xml:space="preserve"> in a new habitat, </w:t>
      </w:r>
      <w:r w:rsidRPr="002E0755">
        <w:rPr>
          <w:rStyle w:val="StyleUnderline"/>
        </w:rPr>
        <w:t xml:space="preserve">the nature and degree of environmental </w:t>
      </w:r>
      <w:r w:rsidRPr="002E0755">
        <w:t xml:space="preserve">and economic </w:t>
      </w:r>
      <w:r w:rsidRPr="002E0755">
        <w:rPr>
          <w:rStyle w:val="StyleUnderline"/>
        </w:rPr>
        <w:t>harm</w:t>
      </w:r>
      <w:r w:rsidRPr="002E0755">
        <w:t xml:space="preserve"> AIS cause </w:t>
      </w:r>
      <w:r w:rsidRPr="002E0755">
        <w:rPr>
          <w:rStyle w:val="StyleUnderline"/>
        </w:rPr>
        <w:t>varies according to the</w:t>
      </w:r>
      <w:r w:rsidRPr="002E0755">
        <w:t xml:space="preserve"> particular </w:t>
      </w:r>
      <w:r w:rsidRPr="002E0755">
        <w:rPr>
          <w:rStyle w:val="StyleUnderline"/>
        </w:rPr>
        <w:t>species</w:t>
      </w:r>
      <w:r w:rsidRPr="002E0755">
        <w:t xml:space="preserve"> and the timing and adequacy of the response to combat them. </w:t>
      </w:r>
      <w:r w:rsidRPr="002E0755">
        <w:rPr>
          <w:rStyle w:val="Emphasis"/>
        </w:rPr>
        <w:t xml:space="preserve">Generally speaking, the environmental impact of AIS is likely to be severe </w:t>
      </w:r>
      <w:r w:rsidRPr="002E0755">
        <w:rPr>
          <w:rStyle w:val="StyleUnderline"/>
        </w:rPr>
        <w:t>because they can harm native species by competing for</w:t>
      </w:r>
      <w:r w:rsidRPr="002E0755">
        <w:t xml:space="preserve"> common </w:t>
      </w:r>
      <w:r w:rsidRPr="002E0755">
        <w:rPr>
          <w:rStyle w:val="StyleUnderline"/>
        </w:rPr>
        <w:t>food</w:t>
      </w:r>
      <w:r w:rsidRPr="002E0755">
        <w:t xml:space="preserve"> sources, </w:t>
      </w:r>
      <w:r w:rsidRPr="002E0755">
        <w:rPr>
          <w:rStyle w:val="StyleUnderline"/>
        </w:rPr>
        <w:t xml:space="preserve">preying on native species, bringing </w:t>
      </w:r>
      <w:r w:rsidRPr="002E0755">
        <w:t xml:space="preserve">in </w:t>
      </w:r>
      <w:r w:rsidRPr="002E0755">
        <w:rPr>
          <w:rStyle w:val="StyleUnderline"/>
        </w:rPr>
        <w:t>new diseases, and changing the genetic makeup of similar species.'</w:t>
      </w:r>
      <w:r w:rsidRPr="002E0755">
        <w:t xml:space="preserve">" Ultimately, </w:t>
      </w:r>
      <w:r w:rsidRPr="002E0755">
        <w:rPr>
          <w:rStyle w:val="StyleUnderline"/>
        </w:rPr>
        <w:t>AIS may be able to modify substantially the original ecosystem</w:t>
      </w:r>
      <w:r w:rsidRPr="002E0755">
        <w:t>."</w:t>
      </w:r>
    </w:p>
    <w:p w:rsidR="00446773" w:rsidRPr="002E0755" w:rsidRDefault="00446773" w:rsidP="00446773"/>
    <w:p w:rsidR="00446773" w:rsidRPr="002E0755" w:rsidRDefault="00446773" w:rsidP="00446773">
      <w:pPr>
        <w:pStyle w:val="Heading4"/>
        <w:rPr>
          <w:rFonts w:cs="Arial"/>
        </w:rPr>
      </w:pPr>
      <w:r w:rsidRPr="002E0755">
        <w:rPr>
          <w:rFonts w:cs="Arial"/>
        </w:rPr>
        <w:t xml:space="preserve">Federal leadership key to unity and stopping species spread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pPr>
        <w:rPr>
          <w:sz w:val="16"/>
        </w:rPr>
      </w:pPr>
      <w:r w:rsidRPr="002E0755">
        <w:rPr>
          <w:sz w:val="12"/>
          <w:szCs w:val="12"/>
        </w:rPr>
        <w:t>One approach to addressing the AIS problem in light of the shortcomings of the existing federal response is to strengthen the role of state governments in managing the threat. After all, states will generally be more familiar with the complexities of their own waters and have a greater interest in ensuring their protection than the federal government. In recognition of some of the inadequacies of the federal response to AIS</w:t>
      </w:r>
      <w:r w:rsidRPr="002E0755">
        <w:rPr>
          <w:sz w:val="16"/>
        </w:rPr>
        <w:t xml:space="preserve">, </w:t>
      </w:r>
      <w:r w:rsidRPr="002E0755">
        <w:rPr>
          <w:rStyle w:val="StyleUnderline"/>
        </w:rPr>
        <w:t>some states have chosen to take action in various ways.</w:t>
      </w:r>
      <w:r w:rsidRPr="002E0755">
        <w:rPr>
          <w:sz w:val="16"/>
        </w:rPr>
        <w:t xml:space="preserve"> </w:t>
      </w:r>
      <w:r w:rsidRPr="002E0755">
        <w:rPr>
          <w:sz w:val="8"/>
          <w:szCs w:val="8"/>
        </w:rPr>
        <w:t>One way for states to act is to put in place their own bans on the importation of certain AIS, much like the Lacey Act bans the importation of injurious species at the federal level. For example, consider the grass carp. Under the Lacey Act, the grass carp has not been found to be injurious and can still be imported into the United States.'" However, a number of states have decided to ban the importation of the grass carp, including the Great Lakes states of Minnesota, Wisconsin, and Michigan, among other states throughout the country.'"' This approach is one way for states to overcome the slow process of getting a species listed under the Lacey Act or to act when the USFWS has simply failed to act.</w:t>
      </w:r>
      <w:r w:rsidRPr="002E0755">
        <w:rPr>
          <w:sz w:val="16"/>
        </w:rPr>
        <w:t xml:space="preserve"> However, </w:t>
      </w:r>
      <w:r w:rsidRPr="002E0755">
        <w:rPr>
          <w:rStyle w:val="StyleUnderline"/>
        </w:rPr>
        <w:t>the attempt by one state to prevent the introduction of grass carps can easily be thwarted if a neighboring state with connected bodies of water does not have such a prohibition</w:t>
      </w:r>
      <w:r w:rsidRPr="002E0755">
        <w:rPr>
          <w:sz w:val="16"/>
        </w:rPr>
        <w:t xml:space="preserve"> in place. </w:t>
      </w:r>
      <w:r w:rsidRPr="002E0755">
        <w:rPr>
          <w:rStyle w:val="StyleUnderline"/>
        </w:rPr>
        <w:t>Such a reality favors a uniform federal approach to import prohibitions</w:t>
      </w:r>
      <w:r w:rsidRPr="002E0755">
        <w:rPr>
          <w:sz w:val="16"/>
        </w:rPr>
        <w:t xml:space="preserve"> but with some modifications as noted below in the section on a stronger federal role. Another way in which states have taken up the cause of fighting AIS is to address ballast water as a means of introduction. </w:t>
      </w:r>
      <w:r w:rsidRPr="002E0755">
        <w:rPr>
          <w:sz w:val="8"/>
          <w:szCs w:val="8"/>
        </w:rPr>
        <w:t xml:space="preserve">Two examples of states that have imposed more stringent regulations on ships than those implemented by the Coast Guard are California and Michigan. In California, all ships entering state waters with ballast water on board from another port within the "Pacific Coast Region" are required to complete a ballast water exchange before entering California waters, retain the ballast water on board, use an alternative method of ballast water treatment approved by the Coast Guard, discharge the ballast water in a preapproved reception facility, or, if none of the previous options are possible, perform an exchange in some other agreed-upon location.' 2 This rule essentially enlarges the scope of ballast water regulation to include ships that otherwise would not be captured by Coast Guard regulations. Furthermore, California has issued regulations that will go into effect for ships built after January 1, 2009, to govern the content of the ballast water discharges based on the amount and size of living organisms in that water.'3 The state sets standards for the allowable size and quantity of live organisms in discharged water that are to be achieved by treating the ballast water on board before discharge using methods that have yet to be determined.' Finally, California has established that beginning January 1, 2020, all discharged water must be treated so that it contains "zero detectable living organisms for all organism size classes."' </w:t>
      </w:r>
      <w:proofErr w:type="gramStart"/>
      <w:r w:rsidRPr="002E0755">
        <w:rPr>
          <w:sz w:val="8"/>
          <w:szCs w:val="8"/>
        </w:rPr>
        <w:t>' 5</w:t>
      </w:r>
      <w:proofErr w:type="gramEnd"/>
      <w:r w:rsidRPr="002E0755">
        <w:rPr>
          <w:sz w:val="8"/>
          <w:szCs w:val="8"/>
        </w:rPr>
        <w:t xml:space="preserve"> In Michigan, the approach to ballast water management is also more rigorous than that of the Coast Guard under NANPCA and NISA. Michigan requires all oceangoing ships that enter its waters to obtain a permit, which will only be granted if it can be shown the ship will not discharge AIS or if one of the state-approved methods of ballast water treatment is used.'" The approved methods of ballast water treatment include: hypochlorite treatment, chlorine dioxide treatment, ultraviolet radiation preceded by suspended solids removal, and deoxygenation treatment. 10 '7 It is noteworthy that ballast water exchange beyond the EEZ is not one of the approved methods for ships entering Michigan waters. Thus, ships that are otherwise in compliance with the requirements under NANPCA and NISA will have to do more if they wish to enter Michigan waters.</w:t>
      </w:r>
      <w:r w:rsidRPr="002E0755">
        <w:rPr>
          <w:sz w:val="16"/>
        </w:rPr>
        <w:t xml:space="preserve"> </w:t>
      </w:r>
      <w:r w:rsidRPr="002E0755">
        <w:rPr>
          <w:rStyle w:val="StyleUnderline"/>
        </w:rPr>
        <w:t>This additional burden on shippers gave rise to a recent lawsuit by a group of international shippers who claimed</w:t>
      </w:r>
      <w:r w:rsidRPr="002E0755">
        <w:rPr>
          <w:sz w:val="16"/>
        </w:rPr>
        <w:t xml:space="preserve"> that the </w:t>
      </w:r>
      <w:r w:rsidRPr="002E0755">
        <w:rPr>
          <w:rStyle w:val="StyleUnderline"/>
        </w:rPr>
        <w:t>Michigan</w:t>
      </w:r>
      <w:r w:rsidRPr="002E0755">
        <w:rPr>
          <w:sz w:val="16"/>
        </w:rPr>
        <w:t xml:space="preserve"> ballast water statute </w:t>
      </w:r>
      <w:r w:rsidRPr="002E0755">
        <w:rPr>
          <w:rStyle w:val="StyleUnderline"/>
        </w:rPr>
        <w:t>was invalid due to preemption by the federal statutes and regulations on ballast water</w:t>
      </w:r>
      <w:r w:rsidRPr="002E0755">
        <w:rPr>
          <w:sz w:val="16"/>
        </w:rPr>
        <w:t xml:space="preserve">."8 </w:t>
      </w:r>
      <w:r w:rsidRPr="002E0755">
        <w:rPr>
          <w:rStyle w:val="StyleUnderline"/>
        </w:rPr>
        <w:t>The court upheld the Michigan ballast water statute, and the plaintiffs have appealed to the U.S. Court of Appeals for the Sixth Circuit."°</w:t>
      </w:r>
      <w:r w:rsidRPr="002E0755">
        <w:rPr>
          <w:sz w:val="16"/>
        </w:rPr>
        <w:t xml:space="preserve"> Even if the district court's decision is affirmed, the underlying concern of the plaintiffs is still an issue that must be considered on its merits. </w:t>
      </w:r>
      <w:r w:rsidRPr="002E0755">
        <w:rPr>
          <w:rStyle w:val="StyleUnderline"/>
        </w:rPr>
        <w:t xml:space="preserve">That issue is the inconsistent and varying obligations imposed upon Shippers </w:t>
      </w:r>
      <w:proofErr w:type="gramStart"/>
      <w:r w:rsidRPr="002E0755">
        <w:rPr>
          <w:rStyle w:val="StyleUnderline"/>
        </w:rPr>
        <w:t>that results</w:t>
      </w:r>
      <w:proofErr w:type="gramEnd"/>
      <w:r w:rsidRPr="002E0755">
        <w:rPr>
          <w:rStyle w:val="StyleUnderline"/>
        </w:rPr>
        <w:t xml:space="preserve"> when states are able to craft their own ballast water statutes </w:t>
      </w:r>
      <w:r w:rsidRPr="002E0755">
        <w:rPr>
          <w:sz w:val="16"/>
        </w:rPr>
        <w:t xml:space="preserve">in a manner such as Michigan. Ultimately, these efforts by Michigan and other states to thwart the introduction of AIS suggest state governments do recognize the seriousness of the AIS threat and are willing to take the lead on such matters if they feel the federal government's response is lacking. Nevertheless, such </w:t>
      </w:r>
      <w:r w:rsidRPr="002E0755">
        <w:rPr>
          <w:rStyle w:val="StyleUnderline"/>
        </w:rPr>
        <w:t>measures create external burdens to international commerce and may ultimately not be as beneficial as the states intend them to be given the nature of the AIS threat</w:t>
      </w:r>
      <w:r w:rsidRPr="002E0755">
        <w:rPr>
          <w:sz w:val="16"/>
        </w:rPr>
        <w:t xml:space="preserve">. After all, </w:t>
      </w:r>
      <w:r w:rsidRPr="002E0755">
        <w:rPr>
          <w:rStyle w:val="StyleUnderline"/>
        </w:rPr>
        <w:t>AIS do not recognize state borders and can easily spread through connected waterways from a state with lax regulations to one with stringent importation and ballast water standards in place</w:t>
      </w:r>
      <w:r w:rsidRPr="002E0755">
        <w:rPr>
          <w:sz w:val="16"/>
        </w:rPr>
        <w:t xml:space="preserve">. </w:t>
      </w:r>
      <w:r w:rsidRPr="002E0755">
        <w:rPr>
          <w:rStyle w:val="StyleUnderline"/>
        </w:rPr>
        <w:t xml:space="preserve">This reality suggests the potential futility of a stronger state role and reinforces the need for a uniform federal approach to combat AIS, </w:t>
      </w:r>
      <w:r w:rsidRPr="002E0755">
        <w:rPr>
          <w:sz w:val="16"/>
        </w:rPr>
        <w:t>albeit modified and enhanced from its existing condition.</w:t>
      </w:r>
    </w:p>
    <w:p w:rsidR="00446773" w:rsidRPr="002E0755" w:rsidRDefault="00446773" w:rsidP="00446773">
      <w:pPr>
        <w:pStyle w:val="Heading4"/>
        <w:rPr>
          <w:rFonts w:cs="Arial"/>
        </w:rPr>
      </w:pPr>
      <w:r w:rsidRPr="002E0755">
        <w:rPr>
          <w:rFonts w:cs="Arial"/>
        </w:rPr>
        <w:t>The risk and scope of invasive species spread is high and rising</w:t>
      </w:r>
    </w:p>
    <w:p w:rsidR="00446773" w:rsidRPr="002E0755" w:rsidRDefault="00446773" w:rsidP="00446773">
      <w:r w:rsidRPr="002E0755">
        <w:rPr>
          <w:rStyle w:val="Style13ptBold"/>
        </w:rPr>
        <w:t>Murray et al 11</w:t>
      </w:r>
      <w:r w:rsidRPr="002E0755">
        <w:t>- Catheryn, Department of Earth and Ocean Sciences, University of British Columbia, Vancouver, BC, Canada (“Recreational boating: a large unregulated vector transporting marine invasive species”, A Journal of Conservation Biogeography, Biodiversity Research, 2011 \\CLans)</w:t>
      </w:r>
    </w:p>
    <w:p w:rsidR="00446773" w:rsidRDefault="00446773" w:rsidP="00446773">
      <w:pPr>
        <w:rPr>
          <w:sz w:val="16"/>
        </w:rPr>
      </w:pPr>
      <w:r w:rsidRPr="002E0755">
        <w:rPr>
          <w:rStyle w:val="StyleUnderline"/>
        </w:rPr>
        <w:t>This study demonstrated that NIS are both present on recreational boats and,</w:t>
      </w:r>
      <w:r w:rsidRPr="002E0755">
        <w:rPr>
          <w:sz w:val="16"/>
        </w:rPr>
        <w:t xml:space="preserve"> perhaps more importantly, </w:t>
      </w:r>
      <w:r w:rsidRPr="002E0755">
        <w:rPr>
          <w:rStyle w:val="StyleUnderline"/>
        </w:rPr>
        <w:t>travelling on boats in British Columbia suggesting</w:t>
      </w:r>
      <w:r w:rsidRPr="002E0755">
        <w:rPr>
          <w:sz w:val="16"/>
        </w:rPr>
        <w:t xml:space="preserve"> the </w:t>
      </w:r>
      <w:r w:rsidRPr="002E0755">
        <w:rPr>
          <w:rStyle w:val="StyleUnderline"/>
        </w:rPr>
        <w:t>risk posed to other temperate marine ecosystems</w:t>
      </w:r>
      <w:r w:rsidRPr="002E0755">
        <w:rPr>
          <w:sz w:val="16"/>
        </w:rPr>
        <w:t xml:space="preserve"> </w:t>
      </w:r>
      <w:r w:rsidRPr="002E0755">
        <w:rPr>
          <w:rStyle w:val="StyleUnderline"/>
        </w:rPr>
        <w:t>could be high</w:t>
      </w:r>
      <w:r w:rsidRPr="002E0755">
        <w:rPr>
          <w:sz w:val="16"/>
        </w:rPr>
        <w:t xml:space="preserve">. Within the boating community, we conﬁrmed </w:t>
      </w:r>
      <w:r w:rsidRPr="002E0755">
        <w:rPr>
          <w:rStyle w:val="StyleUnderline"/>
        </w:rPr>
        <w:t>nine NIS</w:t>
      </w:r>
      <w:r w:rsidRPr="002E0755">
        <w:rPr>
          <w:sz w:val="16"/>
        </w:rPr>
        <w:t xml:space="preserve">, some of which are considered highly invasive, </w:t>
      </w:r>
      <w:r w:rsidRPr="002E0755">
        <w:rPr>
          <w:rStyle w:val="StyleUnderline"/>
        </w:rPr>
        <w:t>and many of these boats were visiting multiple marinas</w:t>
      </w:r>
      <w:r w:rsidRPr="002E0755">
        <w:rPr>
          <w:sz w:val="16"/>
        </w:rPr>
        <w:t xml:space="preserve">. Thus, </w:t>
      </w:r>
      <w:r w:rsidRPr="002E0755">
        <w:rPr>
          <w:rStyle w:val="StyleUnderline"/>
        </w:rPr>
        <w:t>the risk of spread</w:t>
      </w:r>
      <w:r w:rsidRPr="002E0755">
        <w:rPr>
          <w:sz w:val="16"/>
        </w:rPr>
        <w:t xml:space="preserve"> of marine NIS in BC </w:t>
      </w:r>
      <w:r w:rsidRPr="002E0755">
        <w:rPr>
          <w:rStyle w:val="StyleUnderline"/>
        </w:rPr>
        <w:t>should be considered very high</w:t>
      </w:r>
      <w:r w:rsidRPr="002E0755">
        <w:rPr>
          <w:sz w:val="16"/>
        </w:rPr>
        <w:t xml:space="preserve">. Many of the NIS observed in hull fouling communities </w:t>
      </w:r>
      <w:proofErr w:type="gramStart"/>
      <w:r w:rsidRPr="002E0755">
        <w:rPr>
          <w:sz w:val="16"/>
        </w:rPr>
        <w:t>were</w:t>
      </w:r>
      <w:proofErr w:type="gramEnd"/>
      <w:r w:rsidRPr="002E0755">
        <w:rPr>
          <w:sz w:val="16"/>
        </w:rPr>
        <w:t xml:space="preserve"> likely introduced originally with live trade associated with Paciﬁc oyster aquaculture. However, the current study provides evidence that </w:t>
      </w:r>
      <w:r w:rsidRPr="002E0755">
        <w:rPr>
          <w:rStyle w:val="StyleUnderline"/>
        </w:rPr>
        <w:t>the</w:t>
      </w:r>
      <w:r w:rsidRPr="002E0755">
        <w:rPr>
          <w:sz w:val="16"/>
        </w:rPr>
        <w:t xml:space="preserve"> secondary </w:t>
      </w:r>
      <w:r w:rsidRPr="002E0755">
        <w:rPr>
          <w:rStyle w:val="StyleUnderline"/>
        </w:rPr>
        <w:t>spread of these species can</w:t>
      </w:r>
      <w:r w:rsidRPr="002E0755">
        <w:rPr>
          <w:sz w:val="16"/>
        </w:rPr>
        <w:t xml:space="preserve"> likely </w:t>
      </w:r>
      <w:r w:rsidRPr="002E0755">
        <w:rPr>
          <w:rStyle w:val="StyleUnderline"/>
        </w:rPr>
        <w:t>be attributed to the recreational boating vector both in BC and in other regions as well</w:t>
      </w:r>
      <w:r w:rsidRPr="002E0755">
        <w:rPr>
          <w:sz w:val="16"/>
        </w:rPr>
        <w:t xml:space="preserve">. Fouling of niche areas is the most probable mechanism of introduction and spread as per cent cover was not related to travel frequency or antifouling paint age. Transport may not be restricted to short distances as nonindigenous ascidians B. violaceus and M. manhattensis were found in marinas as far north as Prince Rupert. </w:t>
      </w:r>
      <w:r w:rsidRPr="002E0755">
        <w:rPr>
          <w:rStyle w:val="StyleUnderline"/>
        </w:rPr>
        <w:t>Boats undertaking frequent or long distance travel still had fouling on niche areas suggesting this region is at continued risk</w:t>
      </w:r>
      <w:r w:rsidRPr="002E0755">
        <w:rPr>
          <w:sz w:val="16"/>
        </w:rPr>
        <w:t xml:space="preserve"> of primary introductions via recreational boats. In contrast to other historically important vectors such as shipping and aquaculture, </w:t>
      </w:r>
      <w:r w:rsidRPr="002E0755">
        <w:rPr>
          <w:rStyle w:val="StyleUnderline"/>
        </w:rPr>
        <w:t xml:space="preserve">there </w:t>
      </w:r>
      <w:proofErr w:type="gramStart"/>
      <w:r w:rsidRPr="002E0755">
        <w:rPr>
          <w:rStyle w:val="StyleUnderline"/>
        </w:rPr>
        <w:t>are</w:t>
      </w:r>
      <w:proofErr w:type="gramEnd"/>
      <w:r w:rsidRPr="002E0755">
        <w:rPr>
          <w:rStyle w:val="StyleUnderline"/>
        </w:rPr>
        <w:t xml:space="preserve"> no management actions in place today aimed at limiting introduction and spread by the recreational boating vector</w:t>
      </w:r>
      <w:r w:rsidRPr="002E0755">
        <w:rPr>
          <w:sz w:val="16"/>
        </w:rPr>
        <w:t xml:space="preserve">. </w:t>
      </w:r>
      <w:r w:rsidRPr="002E0755">
        <w:rPr>
          <w:rStyle w:val="StyleUnderline"/>
        </w:rPr>
        <w:t>Boating activities are on the rise worldwide,</w:t>
      </w:r>
      <w:r w:rsidRPr="002E0755">
        <w:rPr>
          <w:sz w:val="16"/>
        </w:rPr>
        <w:t xml:space="preserve"> both in terms of number of boats, number of marinas and connections between marinas, </w:t>
      </w:r>
      <w:r w:rsidRPr="002E0755">
        <w:rPr>
          <w:rStyle w:val="StyleUnderline"/>
        </w:rPr>
        <w:t>elevating the probability that NIS will be transported through this pathway into an increasing number of habitats, regions and possibly countries</w:t>
      </w:r>
      <w:r w:rsidRPr="002E0755">
        <w:rPr>
          <w:sz w:val="16"/>
        </w:rPr>
        <w:t>.</w:t>
      </w:r>
    </w:p>
    <w:p w:rsidR="00446773" w:rsidRDefault="00446773" w:rsidP="00446773">
      <w:pPr>
        <w:rPr>
          <w:sz w:val="16"/>
        </w:rPr>
      </w:pPr>
    </w:p>
    <w:p w:rsidR="00446773" w:rsidRPr="002E0755" w:rsidRDefault="00446773" w:rsidP="00446773">
      <w:pPr>
        <w:pStyle w:val="Heading4"/>
        <w:rPr>
          <w:rFonts w:cs="Arial"/>
        </w:rPr>
      </w:pPr>
      <w:r w:rsidRPr="002E0755">
        <w:rPr>
          <w:rFonts w:cs="Arial"/>
        </w:rPr>
        <w:t>Squo ballast water efforts to stop invasive species fail</w:t>
      </w:r>
    </w:p>
    <w:p w:rsidR="00446773" w:rsidRPr="002E0755" w:rsidRDefault="00446773" w:rsidP="00446773">
      <w:r w:rsidRPr="002E0755">
        <w:rPr>
          <w:rStyle w:val="Style13ptBold"/>
        </w:rPr>
        <w:t>Nilsson 10</w:t>
      </w:r>
      <w:r w:rsidRPr="002E0755">
        <w:t xml:space="preserve">- Annika, Master’s Thesis in International Environmental Law (“Regulations on Ballast Water &amp; Invasive Species – a Comparative Approach”, </w:t>
      </w:r>
      <w:proofErr w:type="gramStart"/>
      <w:r w:rsidRPr="002E0755">
        <w:t>Spring</w:t>
      </w:r>
      <w:proofErr w:type="gramEnd"/>
      <w:r w:rsidRPr="002E0755">
        <w:t xml:space="preserve"> 2010 http://lup.lub.lu.se/luur/download?func=downloadFile&amp;recordOId=1670578&amp;fileOId=1685527\\CLans)</w:t>
      </w:r>
    </w:p>
    <w:p w:rsidR="00446773" w:rsidRDefault="00446773" w:rsidP="00446773">
      <w:r w:rsidRPr="002E0755">
        <w:rPr>
          <w:rStyle w:val="StyleUnderline"/>
        </w:rPr>
        <w:t>Harmful aquatic species are</w:t>
      </w:r>
      <w:r w:rsidRPr="002E0755">
        <w:t xml:space="preserve"> today </w:t>
      </w:r>
      <w:r w:rsidRPr="002E0755">
        <w:rPr>
          <w:rStyle w:val="StyleUnderline"/>
        </w:rPr>
        <w:t>invading foreign habitats at an unprecedented pace</w:t>
      </w:r>
      <w:r w:rsidRPr="002E0755">
        <w:t xml:space="preserve">. </w:t>
      </w:r>
      <w:r w:rsidRPr="002E0755">
        <w:rPr>
          <w:rStyle w:val="StyleUnderline"/>
        </w:rPr>
        <w:t>They have</w:t>
      </w:r>
      <w:r w:rsidRPr="002E0755">
        <w:t xml:space="preserve"> had </w:t>
      </w:r>
      <w:r w:rsidRPr="002E0755">
        <w:rPr>
          <w:rStyle w:val="StyleUnderline"/>
        </w:rPr>
        <w:t>a</w:t>
      </w:r>
      <w:r w:rsidRPr="002E0755">
        <w:t xml:space="preserve"> </w:t>
      </w:r>
      <w:r w:rsidRPr="002E0755">
        <w:rPr>
          <w:rStyle w:val="StyleUnderline"/>
        </w:rPr>
        <w:t>large negative impact on many fragile ecosystems of the world and ballast water has been identified as one the major culprits</w:t>
      </w:r>
      <w:r w:rsidRPr="002E0755">
        <w:t xml:space="preserve"> behind their fast spread. Today, </w:t>
      </w:r>
      <w:r w:rsidRPr="002E0755">
        <w:rPr>
          <w:rStyle w:val="StyleUnderline"/>
        </w:rPr>
        <w:t>the most common remedy</w:t>
      </w:r>
      <w:r w:rsidRPr="002E0755">
        <w:t xml:space="preserve"> used </w:t>
      </w:r>
      <w:r w:rsidRPr="002E0755">
        <w:rPr>
          <w:rStyle w:val="StyleUnderline"/>
        </w:rPr>
        <w:t>to combat the problem is exchanging ballast water</w:t>
      </w:r>
      <w:r w:rsidRPr="002E0755">
        <w:t xml:space="preserve"> in the open ocean to get rid of any organisms with the potential to survive in the coastal areas of ports. </w:t>
      </w:r>
      <w:r w:rsidRPr="002E0755">
        <w:rPr>
          <w:rStyle w:val="Emphasis"/>
        </w:rPr>
        <w:t>This method is now proving to be much less efficient than what was first thought</w:t>
      </w:r>
      <w:r w:rsidRPr="002E0755">
        <w:t xml:space="preserve"> and scientists are forced to find new solutions. The new solution is the installment of onboard ballast water treatment systems and most of the regulations on ballast water seem to be moving in the same direction by establishing performance standards for such systems, which dictate the amounts of viable organisms allowed in ballast water discharges. The contents of most regulations on ballast water have shown to be very similar. The general requirement is that vessels exchange their ballast water at least 200 nautical miles from shore before entering into the exclusive economic zones of states. Alternatively, </w:t>
      </w:r>
      <w:r w:rsidRPr="002E0755">
        <w:rPr>
          <w:rStyle w:val="StyleUnderline"/>
        </w:rPr>
        <w:t>discharges may be but only if accepted onboard treatment systems have been used or if discharges can be made to land-based reception faci</w:t>
      </w:r>
      <w:r w:rsidRPr="002E0755">
        <w:t xml:space="preserve">lities. Discharging untreated ballast water can only be accepted in emergency situations when the vessel, its crew or passengers are threatened. Internationally, </w:t>
      </w:r>
      <w:r w:rsidRPr="002E0755">
        <w:rPr>
          <w:rStyle w:val="StyleUnderline"/>
        </w:rPr>
        <w:t>there are several legally binding regulations which concern invasive species such as the Convention on biological diversity, but up until today any ballast water regulations have been voluntary</w:t>
      </w:r>
      <w:r w:rsidRPr="002E0755">
        <w:t xml:space="preserve">. The tables are about to turn since the International maritime organization has developed its Ballast water convention. However, </w:t>
      </w:r>
      <w:r w:rsidRPr="002E0755">
        <w:rPr>
          <w:rStyle w:val="Emphasis"/>
        </w:rPr>
        <w:t>the convention requires the signing of 30 states, representing at least 35 % of the gross tonnage of the world's shipping to enter into force and there is no saying when it finally will become ratified.</w:t>
      </w:r>
      <w:r w:rsidRPr="002E0755">
        <w:t xml:space="preserve"> </w:t>
      </w:r>
      <w:r w:rsidRPr="002E0755">
        <w:cr/>
      </w:r>
    </w:p>
    <w:p w:rsidR="00446773" w:rsidRPr="002E0755" w:rsidRDefault="00446773" w:rsidP="00446773"/>
    <w:p w:rsidR="00446773" w:rsidRPr="002E0755" w:rsidRDefault="00446773" w:rsidP="00446773">
      <w:pPr>
        <w:pStyle w:val="Heading4"/>
        <w:rPr>
          <w:rFonts w:cs="Arial"/>
        </w:rPr>
      </w:pPr>
      <w:r w:rsidRPr="002E0755">
        <w:rPr>
          <w:rFonts w:cs="Arial"/>
        </w:rPr>
        <w:t xml:space="preserve">Even if we can’t stop the invasive species early monitoring resolves the impacts </w:t>
      </w:r>
    </w:p>
    <w:p w:rsidR="00446773" w:rsidRPr="002E0755" w:rsidRDefault="00446773" w:rsidP="00446773">
      <w:r w:rsidRPr="002E0755">
        <w:rPr>
          <w:rStyle w:val="Style13ptBold"/>
        </w:rPr>
        <w:t>Ricciardi 98</w:t>
      </w:r>
      <w:r w:rsidRPr="002E0755">
        <w:t>- A., Département de biologie (GIROQ), Université Laval, Ste-Foy (“Predicting the identity and impact of future biological invaders: a priority for aquatic resource management”, 1998, \\CLans)</w:t>
      </w:r>
    </w:p>
    <w:p w:rsidR="00446773" w:rsidRPr="002E0755" w:rsidRDefault="00446773" w:rsidP="00446773">
      <w:pPr>
        <w:rPr>
          <w:rStyle w:val="StyleUnderline"/>
        </w:rPr>
      </w:pPr>
      <w:r w:rsidRPr="002E0755">
        <w:rPr>
          <w:rStyle w:val="StyleUnderline"/>
        </w:rPr>
        <w:t>Because</w:t>
      </w:r>
      <w:r w:rsidRPr="002E0755">
        <w:rPr>
          <w:sz w:val="16"/>
        </w:rPr>
        <w:t xml:space="preserve"> the </w:t>
      </w:r>
      <w:r w:rsidRPr="002E0755">
        <w:rPr>
          <w:rStyle w:val="StyleUnderline"/>
        </w:rPr>
        <w:t>ecological and economic costs of invasion are</w:t>
      </w:r>
      <w:r w:rsidRPr="002E0755">
        <w:rPr>
          <w:sz w:val="16"/>
        </w:rPr>
        <w:t xml:space="preserve"> </w:t>
      </w:r>
      <w:r w:rsidRPr="002E0755">
        <w:rPr>
          <w:rStyle w:val="StyleUnderline"/>
        </w:rPr>
        <w:t>high</w:t>
      </w:r>
      <w:r w:rsidRPr="002E0755">
        <w:rPr>
          <w:sz w:val="16"/>
        </w:rPr>
        <w:t xml:space="preserve"> (OTA 1993), </w:t>
      </w:r>
      <w:r w:rsidRPr="002E0755">
        <w:rPr>
          <w:rStyle w:val="StyleUnderline"/>
        </w:rPr>
        <w:t>resources should be allocated towards pre- vention</w:t>
      </w:r>
      <w:r w:rsidRPr="002E0755">
        <w:rPr>
          <w:sz w:val="16"/>
        </w:rPr>
        <w:t xml:space="preserve">. </w:t>
      </w:r>
      <w:r w:rsidRPr="002E0755">
        <w:rPr>
          <w:rStyle w:val="StyleUnderline"/>
        </w:rPr>
        <w:t>Preventative measures depend on advance knowledge</w:t>
      </w:r>
      <w:r w:rsidRPr="002E0755">
        <w:rPr>
          <w:sz w:val="16"/>
        </w:rPr>
        <w:t xml:space="preserve"> of invasion threats, </w:t>
      </w:r>
      <w:r w:rsidRPr="002E0755">
        <w:rPr>
          <w:rStyle w:val="StyleUnderline"/>
        </w:rPr>
        <w:t>which can be gained from careful monitor- ing of information networks</w:t>
      </w:r>
      <w:r w:rsidRPr="002E0755">
        <w:rPr>
          <w:sz w:val="16"/>
        </w:rPr>
        <w:t xml:space="preserve"> (e.g., literature, the internet, sym- posia), and the application of the guidelines we have described. Such endeavors would be aided greatly by the development of a broadly accessible electronic inventory of aquatic invaders, with information about their life history, habitat requirements, dispersal patterns, and methods of control. </w:t>
      </w:r>
      <w:r w:rsidRPr="002E0755">
        <w:rPr>
          <w:rStyle w:val="StyleUnderline"/>
        </w:rPr>
        <w:t xml:space="preserve">Even when inva- </w:t>
      </w:r>
      <w:proofErr w:type="gramStart"/>
      <w:r w:rsidRPr="002E0755">
        <w:rPr>
          <w:rStyle w:val="StyleUnderline"/>
        </w:rPr>
        <w:t>sion</w:t>
      </w:r>
      <w:proofErr w:type="gramEnd"/>
      <w:r w:rsidRPr="002E0755">
        <w:rPr>
          <w:rStyle w:val="StyleUnderline"/>
        </w:rPr>
        <w:t xml:space="preserve"> is imminent, advance knowledge could prepare us for dealing with the ecological and technological impacts that may follow.</w:t>
      </w:r>
      <w:r w:rsidRPr="002E0755">
        <w:rPr>
          <w:sz w:val="16"/>
        </w:rPr>
        <w:t xml:space="preserve"> </w:t>
      </w:r>
      <w:r w:rsidRPr="002E0755">
        <w:rPr>
          <w:rStyle w:val="StyleUnderline"/>
        </w:rPr>
        <w:t>Given the detrimental effects of invasive aquatic or- ganisms on fisheries, biodiversity, outdoor recreation, and water supply systems</w:t>
      </w:r>
      <w:r w:rsidRPr="002E0755">
        <w:rPr>
          <w:sz w:val="16"/>
        </w:rPr>
        <w:t xml:space="preserve"> (e.g., Morton 1979, 1997; Kaufman 1992; Lodge 1993; Mills et al. 1993a; OTA 1993), the </w:t>
      </w:r>
      <w:r w:rsidRPr="002E0755">
        <w:rPr>
          <w:rStyle w:val="StyleUnderline"/>
        </w:rPr>
        <w:t>identi- fication of future invaders should be a common priority among scientists and policy makers.</w:t>
      </w:r>
    </w:p>
    <w:p w:rsidR="00446773" w:rsidRPr="002E0755" w:rsidRDefault="00446773" w:rsidP="00446773">
      <w:pPr>
        <w:rPr>
          <w:rStyle w:val="StyleUnderline"/>
        </w:rPr>
      </w:pPr>
    </w:p>
    <w:p w:rsidR="00446773" w:rsidRPr="002E0755" w:rsidRDefault="00446773" w:rsidP="00446773">
      <w:pPr>
        <w:pStyle w:val="Heading4"/>
        <w:rPr>
          <w:rFonts w:cs="Arial"/>
        </w:rPr>
      </w:pPr>
      <w:r w:rsidRPr="002E0755">
        <w:rPr>
          <w:rFonts w:cs="Arial"/>
        </w:rPr>
        <w:t xml:space="preserve">Shipping is the proximate cause of invasive species introduction </w:t>
      </w:r>
    </w:p>
    <w:p w:rsidR="00446773" w:rsidRPr="002E0755" w:rsidRDefault="00446773" w:rsidP="00446773">
      <w:r w:rsidRPr="002E0755">
        <w:rPr>
          <w:rStyle w:val="Style13ptBold"/>
        </w:rPr>
        <w:t>Cass-Hausler 10</w:t>
      </w:r>
      <w:r w:rsidRPr="002E0755">
        <w:t>- Nicole, Master’s Thesis for a Master of Science in Marine Studies, (“ROLE OF RISK BASED DECISION MAKING IN ACHIEVING BALLAST WATER POLICY GOALS IN MARITIME TRANSPORTATION”, Fall 2010 http://dspace.udel.edu/bitstream/handle/19716/9790/Nicole_Cass-Hausler_thesis.pdf?sequence=1\\CLans)</w:t>
      </w:r>
    </w:p>
    <w:p w:rsidR="00446773" w:rsidRPr="002E0755" w:rsidRDefault="00446773" w:rsidP="00446773">
      <w:pPr>
        <w:rPr>
          <w:sz w:val="16"/>
        </w:rPr>
      </w:pPr>
      <w:r w:rsidRPr="002E0755">
        <w:rPr>
          <w:rStyle w:val="StyleUnderline"/>
        </w:rPr>
        <w:t>Shipping is the most significant vector for maritime introductions of nonindigenous species</w:t>
      </w:r>
      <w:r w:rsidRPr="002E0755">
        <w:rPr>
          <w:sz w:val="16"/>
        </w:rPr>
        <w:t xml:space="preserve"> (3). </w:t>
      </w:r>
      <w:r w:rsidRPr="002E0755">
        <w:rPr>
          <w:rStyle w:val="StyleUnderline"/>
        </w:rPr>
        <w:t>Maritime shipping accounts for</w:t>
      </w:r>
      <w:r w:rsidRPr="002E0755">
        <w:rPr>
          <w:sz w:val="16"/>
        </w:rPr>
        <w:t xml:space="preserve"> approximately </w:t>
      </w:r>
      <w:r w:rsidRPr="002E0755">
        <w:rPr>
          <w:rStyle w:val="StyleUnderline"/>
        </w:rPr>
        <w:t>90 percent of world cargo movement and 77 percent of U.S. cargo movements by weight, resulting in a significant dependence on the seas for global economic health</w:t>
      </w:r>
      <w:r w:rsidRPr="002E0755">
        <w:rPr>
          <w:sz w:val="16"/>
        </w:rPr>
        <w:t xml:space="preserve"> (19-20). Although there are many benefits to using maritime transportation, in recent years, it has become apparent that there are also areas of concern, specifically regarding the introduction of NIS. </w:t>
      </w:r>
      <w:r w:rsidRPr="002E0755">
        <w:rPr>
          <w:rStyle w:val="StyleUnderline"/>
        </w:rPr>
        <w:t>Maritime transportation increases the opportunities for invasions to occur leading to environmental degradation and loss of biodiversity</w:t>
      </w:r>
      <w:r w:rsidRPr="002E0755">
        <w:rPr>
          <w:sz w:val="16"/>
        </w:rPr>
        <w:t xml:space="preserve">. These processes have a negative effect on the areas surrounding ports despite national and international policies (16-17, 21-22). The IMO states that between </w:t>
      </w:r>
      <w:r w:rsidRPr="002E0755">
        <w:rPr>
          <w:rStyle w:val="StyleUnderline"/>
        </w:rPr>
        <w:t xml:space="preserve">3 and 5 billion tons of ballast water </w:t>
      </w:r>
      <w:proofErr w:type="gramStart"/>
      <w:r w:rsidRPr="002E0755">
        <w:rPr>
          <w:rStyle w:val="StyleUnderline"/>
        </w:rPr>
        <w:t>are</w:t>
      </w:r>
      <w:proofErr w:type="gramEnd"/>
      <w:r w:rsidRPr="002E0755">
        <w:rPr>
          <w:rStyle w:val="StyleUnderline"/>
        </w:rPr>
        <w:t xml:space="preserve"> discharged into the world ocean each year with as many as 7,000 different species</w:t>
      </w:r>
      <w:r w:rsidRPr="002E0755">
        <w:rPr>
          <w:sz w:val="16"/>
        </w:rPr>
        <w:t xml:space="preserve"> (11). </w:t>
      </w:r>
      <w:r w:rsidRPr="002E0755">
        <w:rPr>
          <w:rStyle w:val="StyleUnderline"/>
        </w:rPr>
        <w:t>Fouled ship hulls may carry as many as 2,000,000 organisms, available for release into port environments</w:t>
      </w:r>
      <w:r w:rsidRPr="002E0755">
        <w:rPr>
          <w:sz w:val="16"/>
        </w:rPr>
        <w:t xml:space="preserve"> (23).</w:t>
      </w:r>
    </w:p>
    <w:p w:rsidR="00446773" w:rsidRDefault="00446773" w:rsidP="00446773">
      <w:pPr>
        <w:rPr>
          <w:sz w:val="16"/>
        </w:rPr>
      </w:pPr>
    </w:p>
    <w:p w:rsidR="00201552" w:rsidRDefault="00201552" w:rsidP="00201552">
      <w:pPr>
        <w:pStyle w:val="Heading4"/>
      </w:pPr>
      <w:r>
        <w:t xml:space="preserve">Nonnative fish species alter ecosystems- costs 5.4 billion </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Pr="00CB27A5" w:rsidRDefault="00201552" w:rsidP="00201552">
      <w:pPr>
        <w:rPr>
          <w:sz w:val="16"/>
        </w:rPr>
      </w:pPr>
      <w:r w:rsidRPr="00CB27A5">
        <w:rPr>
          <w:sz w:val="16"/>
        </w:rPr>
        <w:t xml:space="preserve">2.5. Fish </w:t>
      </w:r>
      <w:proofErr w:type="gramStart"/>
      <w:r w:rsidRPr="00CB27A5">
        <w:rPr>
          <w:rStyle w:val="StyleUnderline"/>
        </w:rPr>
        <w:t>A</w:t>
      </w:r>
      <w:proofErr w:type="gramEnd"/>
      <w:r w:rsidRPr="00CB27A5">
        <w:rPr>
          <w:rStyle w:val="StyleUnderline"/>
        </w:rPr>
        <w:t xml:space="preserve"> total of 138 alien fish species has been introduced into the United States</w:t>
      </w:r>
      <w:r w:rsidRPr="00CB27A5">
        <w:rPr>
          <w:sz w:val="16"/>
        </w:rPr>
        <w:t xml:space="preserve"> (Courtenay et al., 1991; Courtenay, 1993, 1997). Most of these introduced fish have been established in states with mild climates, like Florida (50 species; Courtenay, 1997) and California (56 species; Dill and Cordone, 1997). In Hawaii, 33 alien freshwater fish species have become established (Maciolek, 1984). Forty-four native species of fish are threatened or endangered by alien-invasive fish (Wilcove and Bean, 1994). An additional 27 native species of native fish species are also negatively affected by introductions (Wilcove and Bean, 1994). </w:t>
      </w:r>
      <w:r w:rsidRPr="00CB27A5">
        <w:rPr>
          <w:rStyle w:val="StyleUnderline"/>
        </w:rPr>
        <w:t>Introduced fish species frequently alter the ecology of aquatic ecosystems</w:t>
      </w:r>
      <w:r w:rsidRPr="00CB27A5">
        <w:rPr>
          <w:sz w:val="16"/>
        </w:rPr>
        <w:t xml:space="preserve">. </w:t>
      </w:r>
      <w:r w:rsidRPr="00CB27A5">
        <w:rPr>
          <w:rStyle w:val="StyleUnderline"/>
        </w:rPr>
        <w:t>For instance,</w:t>
      </w:r>
      <w:r w:rsidRPr="00CB27A5">
        <w:rPr>
          <w:sz w:val="16"/>
        </w:rPr>
        <w:t xml:space="preserve"> the grass carp (Ctenopharyngodon idella) </w:t>
      </w:r>
      <w:r w:rsidRPr="00CB27A5">
        <w:rPr>
          <w:rStyle w:val="StyleUnderline"/>
        </w:rPr>
        <w:t>reduces natural aquatic vegetatio</w:t>
      </w:r>
      <w:r w:rsidRPr="00CB27A5">
        <w:rPr>
          <w:sz w:val="16"/>
        </w:rPr>
        <w:t xml:space="preserve">n, while the common carp (Cyprinus carpio) </w:t>
      </w:r>
      <w:r w:rsidRPr="00CB27A5">
        <w:rPr>
          <w:rStyle w:val="StyleUnderline"/>
        </w:rPr>
        <w:t xml:space="preserve">reduces water quality by increasing turbidity. These changes have caused the extinctions of some native fish species </w:t>
      </w:r>
      <w:r w:rsidRPr="00CB27A5">
        <w:rPr>
          <w:sz w:val="16"/>
        </w:rPr>
        <w:t xml:space="preserve">(Taylor et al., 1984). </w:t>
      </w:r>
      <w:r w:rsidRPr="00CB27A5">
        <w:rPr>
          <w:rStyle w:val="StyleUnderline"/>
        </w:rPr>
        <w:t>Although some native fish species are reduced in numbers, are forced to extinction, or hybridized by alien fish species</w:t>
      </w:r>
      <w:r w:rsidRPr="00CB27A5">
        <w:rPr>
          <w:sz w:val="16"/>
        </w:rPr>
        <w:t xml:space="preserve">, alien fish do provide some benefits in the improvement of sport fishing. Sport fishing contributes $69 billion to the economy of the United States (Bjergo et al., 1995; USBC, 2001). However, based on the more than 40 alien invasive species that have negatively affected native fishes and other aquatic biota, and considering the fact that sports fishing is valued at $69 billion/y (USBC, 2001), </w:t>
      </w:r>
      <w:r w:rsidRPr="00CB27A5">
        <w:rPr>
          <w:rStyle w:val="StyleUnderline"/>
        </w:rPr>
        <w:t>the conservative economic losses due to exotic fish is $5.4 billion annually</w:t>
      </w:r>
      <w:r w:rsidRPr="00CB27A5">
        <w:rPr>
          <w:sz w:val="16"/>
        </w:rPr>
        <w:t xml:space="preserve"> (Pimentel, unpublished data).</w:t>
      </w:r>
    </w:p>
    <w:p w:rsidR="00201552" w:rsidRDefault="00201552" w:rsidP="00201552">
      <w:pPr>
        <w:pStyle w:val="Heading4"/>
      </w:pPr>
      <w:r>
        <w:t>Mollusks overtake native areas- costs billions</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Pr="00BC1E42" w:rsidRDefault="00201552" w:rsidP="00201552">
      <w:pPr>
        <w:rPr>
          <w:sz w:val="16"/>
        </w:rPr>
      </w:pPr>
      <w:r w:rsidRPr="00BC1E42">
        <w:rPr>
          <w:sz w:val="16"/>
        </w:rPr>
        <w:t xml:space="preserve">2.7. Mollusks </w:t>
      </w:r>
      <w:r w:rsidRPr="00CB27A5">
        <w:rPr>
          <w:rStyle w:val="StyleUnderline"/>
        </w:rPr>
        <w:t xml:space="preserve">Eighty-eight species of mollusks have been introduced and established in the U.S. aquatic ecosystems </w:t>
      </w:r>
      <w:r w:rsidRPr="00BC1E42">
        <w:rPr>
          <w:sz w:val="16"/>
        </w:rPr>
        <w:t xml:space="preserve">(OTA, 1993). Three of the most serious pests are the zebra mussel (Dreissena polymorpha), Asian clam (Corbicula fluminea), and quagga mussels (Dreissena bugensis). The European zebra mussel was first found in Lake St. Clair after gaining entrance via ballast water released in the Great Lakes from ships that had traveled over from Europe (Benson and Boydstun, 1995). The zebra mussel has spread into most of the aquatic ecosystems in the eastern United States and is expected to invade most freshwater habitats throughout the nation (Benson and Boydstun, 1995). Another related mussel species, the quagga mussel, is spreading rapidly and in some cases displacing zebra mussels (C.A. Stepien, PC, Cleveland State University, 2003). </w:t>
      </w:r>
      <w:r w:rsidRPr="00BC1E42">
        <w:rPr>
          <w:rStyle w:val="StyleUnderline"/>
        </w:rPr>
        <w:t>Large mussel populations reduce food and oxygen for native fauna. In addition, zebra mussels have been observed completely covering native mussels, clams, and snails, thereby further threatening their survival</w:t>
      </w:r>
      <w:r w:rsidRPr="00BC1E42">
        <w:rPr>
          <w:sz w:val="16"/>
        </w:rPr>
        <w:t xml:space="preserve"> (Benson and Boydstun, 1995; Keniry and Marsden, 1995). Mussel densities have been recorded as high as 700,000/m2 (Griffiths et al., 1991). Zebra and quagga mussels also invade and clog water intake pipes, water filtration, and electric generating plants</w:t>
      </w:r>
      <w:r w:rsidRPr="00BC1E42">
        <w:rPr>
          <w:rStyle w:val="StyleUnderline"/>
        </w:rPr>
        <w:t>; it is estimated that they cause $1 billion/year in damages and associated control costs per year</w:t>
      </w:r>
      <w:r w:rsidRPr="00BC1E42">
        <w:rPr>
          <w:sz w:val="16"/>
        </w:rPr>
        <w:t xml:space="preserve"> (Army, 2002). </w:t>
      </w:r>
      <w:r w:rsidRPr="00BC1E42">
        <w:rPr>
          <w:rStyle w:val="StyleUnderline"/>
        </w:rPr>
        <w:t>Although the Asian clam grows and disperses less rapidly than the zebra mussel, it too is causing significant fouling problems and is threatening native species. Costs associated with its damage are about $1 billion/year</w:t>
      </w:r>
      <w:r w:rsidRPr="00BC1E42">
        <w:rPr>
          <w:sz w:val="16"/>
        </w:rPr>
        <w:t xml:space="preserve"> (Isom, 1986; OTA, 1993). </w:t>
      </w:r>
      <w:r w:rsidRPr="00BC1E42">
        <w:rPr>
          <w:rStyle w:val="StyleUnderline"/>
        </w:rPr>
        <w:t>The introduced shipworm</w:t>
      </w:r>
      <w:r w:rsidRPr="00BC1E42">
        <w:rPr>
          <w:sz w:val="16"/>
        </w:rPr>
        <w:t xml:space="preserve"> (Teredo navalis) in the San Francisco Bay has also caused serious damage since the early 1990s. Currently, </w:t>
      </w:r>
      <w:r w:rsidRPr="00BC1E42">
        <w:rPr>
          <w:rStyle w:val="StyleUnderline"/>
        </w:rPr>
        <w:t>damages are estimated to be about $205 million/year</w:t>
      </w:r>
      <w:r w:rsidRPr="00BC1E42">
        <w:rPr>
          <w:sz w:val="16"/>
        </w:rPr>
        <w:t xml:space="preserve"> (Cohen and Carlton, 1995).</w:t>
      </w:r>
    </w:p>
    <w:p w:rsidR="00201552" w:rsidRDefault="00201552" w:rsidP="00201552">
      <w:pPr>
        <w:pStyle w:val="Heading4"/>
      </w:pPr>
      <w:r>
        <w:t>Alien diseases costs billions</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Default="00201552" w:rsidP="00201552">
      <w:pPr>
        <w:spacing w:after="472"/>
        <w:ind w:left="-15" w:right="-13"/>
      </w:pPr>
      <w:r>
        <w:rPr>
          <w:rFonts w:ascii="Times New Roman" w:eastAsia="Times New Roman" w:hAnsi="Times New Roman" w:cs="Times New Roman"/>
        </w:rPr>
        <w:t>Human diseases</w:t>
      </w:r>
      <w:r>
        <w:t xml:space="preserve"> </w:t>
      </w:r>
      <w:proofErr w:type="gramStart"/>
      <w:r w:rsidRPr="00B144F4">
        <w:rPr>
          <w:rStyle w:val="StyleUnderline"/>
        </w:rPr>
        <w:t>The</w:t>
      </w:r>
      <w:proofErr w:type="gramEnd"/>
      <w:r w:rsidRPr="00B144F4">
        <w:rPr>
          <w:rStyle w:val="StyleUnderline"/>
        </w:rPr>
        <w:t xml:space="preserve"> alien diseases now having the greatest impact are Acquired Immune Deficiency Syndrome (AIDS), syphilis, and influenza</w:t>
      </w:r>
      <w:r>
        <w:t xml:space="preserve"> (</w:t>
      </w:r>
      <w:r>
        <w:rPr>
          <w:color w:val="422874"/>
        </w:rPr>
        <w:t>Newton-John, 1985; Pimentel et al., 1999</w:t>
      </w:r>
      <w:r>
        <w:t>). In 1993, there were 103,533 cases of AIDS with 37,267 deaths (</w:t>
      </w:r>
      <w:r>
        <w:rPr>
          <w:color w:val="422874"/>
        </w:rPr>
        <w:t>CDC, 1996</w:t>
      </w:r>
      <w:r>
        <w:t xml:space="preserve">). </w:t>
      </w:r>
      <w:r w:rsidRPr="00B144F4">
        <w:rPr>
          <w:rStyle w:val="StyleUnderline"/>
        </w:rPr>
        <w:t>The total health care cost for the treatment of AIDS averages about $6 billion per year</w:t>
      </w:r>
      <w:r>
        <w:t xml:space="preserve"> (</w:t>
      </w:r>
      <w:r>
        <w:rPr>
          <w:color w:val="422874"/>
        </w:rPr>
        <w:t>USPHS, 1994</w:t>
      </w:r>
      <w:r>
        <w:t xml:space="preserve">). </w:t>
      </w:r>
      <w:r w:rsidRPr="00B144F4">
        <w:rPr>
          <w:rStyle w:val="StyleUnderline"/>
        </w:rPr>
        <w:t>New influenza strains, originating in the Far East, quickly spread to the United States. These are reported to cause 5% to 6% of all deaths in 121 U.S. cities</w:t>
      </w:r>
      <w:r>
        <w:t xml:space="preserve"> (</w:t>
      </w:r>
      <w:r>
        <w:rPr>
          <w:color w:val="422874"/>
        </w:rPr>
        <w:t>Kent et al., 1992</w:t>
      </w:r>
      <w:r>
        <w:t xml:space="preserve">). Costs of hospitalizations for a single outbreak of influenza, like type </w:t>
      </w:r>
      <w:proofErr w:type="gramStart"/>
      <w:r>
        <w:t>A</w:t>
      </w:r>
      <w:proofErr w:type="gramEnd"/>
      <w:r>
        <w:t>, can exceed $300 million per year (</w:t>
      </w:r>
      <w:r>
        <w:rPr>
          <w:color w:val="422874"/>
        </w:rPr>
        <w:t>Chapman et al., 1992</w:t>
      </w:r>
      <w:r>
        <w:t>). In addition, each year there are approximately 53,000 cases of syphilis; to treat only new born children infected with syphilis costs the nation $18.4 million/year (</w:t>
      </w:r>
      <w:r>
        <w:rPr>
          <w:color w:val="422874"/>
        </w:rPr>
        <w:t>Bateman et al., 1997</w:t>
      </w:r>
      <w:r>
        <w:t xml:space="preserve">). </w:t>
      </w:r>
      <w:r w:rsidRPr="00B144F4">
        <w:rPr>
          <w:rStyle w:val="StyleUnderline"/>
        </w:rPr>
        <w:t xml:space="preserve">In total, AIDS, influenza, and syphilis take the lives of more than 40,000 people each year in the United States, and </w:t>
      </w:r>
      <w:proofErr w:type="gramStart"/>
      <w:r w:rsidRPr="00B144F4">
        <w:rPr>
          <w:rStyle w:val="StyleUnderline"/>
        </w:rPr>
        <w:t>treatment costs for these diseases plus syphilis total approximately $6.5 billion/year and does</w:t>
      </w:r>
      <w:proofErr w:type="gramEnd"/>
      <w:r w:rsidRPr="00B144F4">
        <w:rPr>
          <w:rStyle w:val="StyleUnderline"/>
        </w:rPr>
        <w:t xml:space="preserve"> not include the other exotic disease</w:t>
      </w:r>
      <w:r>
        <w:t>s. In addition, West Nile virus is a new invading disease of humans, birds, horses and other animals. Approximately 4200 humans were infected last year, with 284 deaths (CDC, 2003). The estimated public health costs are $631 million per year (</w:t>
      </w:r>
      <w:r>
        <w:rPr>
          <w:color w:val="422874"/>
        </w:rPr>
        <w:t>Table 1</w:t>
      </w:r>
      <w:r>
        <w:t>). An increasing threat of exotic diseases exists because of rapid transportation, encroachment of civilization into new ecosystems, and growing environmental degradation.</w:t>
      </w:r>
    </w:p>
    <w:p w:rsidR="00201552" w:rsidRDefault="00201552" w:rsidP="00201552">
      <w:pPr>
        <w:pStyle w:val="Heading4"/>
      </w:pPr>
      <w:r>
        <w:t>Reduces quality of fish and water</w:t>
      </w:r>
    </w:p>
    <w:p w:rsidR="00201552" w:rsidRPr="00F14459" w:rsidRDefault="00201552" w:rsidP="00201552">
      <w:pPr>
        <w:spacing w:after="471"/>
        <w:ind w:left="-15" w:right="-13"/>
        <w:rPr>
          <w:u w:val="single"/>
        </w:rPr>
      </w:pPr>
      <w:r>
        <w:rPr>
          <w:rStyle w:val="Style13ptBold"/>
        </w:rPr>
        <w:t xml:space="preserve">Pejchar 9 </w:t>
      </w:r>
      <w:r w:rsidRPr="00F14459">
        <w:rPr>
          <w:sz w:val="16"/>
        </w:rPr>
        <w:t>(Liba Pejchar, professor at CSU, “Invasive species, ecosystem services and human well-being”, Department of Fish, Wildlife and Conservation Biology, Colorado State University, Trends in ecology and evolution vol. 24 no.9)//SQR</w:t>
      </w:r>
    </w:p>
    <w:p w:rsidR="00201552" w:rsidRPr="005A548C" w:rsidRDefault="00201552" w:rsidP="00201552">
      <w:pPr>
        <w:rPr>
          <w:sz w:val="16"/>
        </w:rPr>
      </w:pPr>
      <w:r w:rsidRPr="005A548C">
        <w:rPr>
          <w:sz w:val="16"/>
        </w:rPr>
        <w:t xml:space="preserve">Provisioning services Food, fiber and fuel Introduced species are both a blessing and a curse for are deliberately introduced non-native species, yet other </w:t>
      </w:r>
      <w:r w:rsidRPr="005A548C">
        <w:rPr>
          <w:rStyle w:val="StyleUnderline"/>
        </w:rPr>
        <w:t>IAS can reduce crop yields by billions of dollars annually</w:t>
      </w:r>
      <w:r w:rsidRPr="005A548C">
        <w:rPr>
          <w:sz w:val="16"/>
        </w:rPr>
        <w:t xml:space="preserve"> [10]. The impacts of several </w:t>
      </w:r>
      <w:proofErr w:type="gramStart"/>
      <w:r w:rsidRPr="005A548C">
        <w:rPr>
          <w:sz w:val="16"/>
        </w:rPr>
        <w:t>plant</w:t>
      </w:r>
      <w:proofErr w:type="gramEnd"/>
      <w:r w:rsidRPr="005A548C">
        <w:rPr>
          <w:sz w:val="16"/>
        </w:rPr>
        <w:t xml:space="preserve"> IAS on agriculture have recently been well documented. For instance, yellow star thistle (Centaurea solstialis), an invasive late-season annual in California that is unpalatable to cows, costs the state US$7.65 million annually in lost livestock forage and costs ranchers US$9.45 million in out-of-pocket control expenditures [16]. These numbers amount to 7% of all revenue from active rangeland in California. Comprehensive economic impact data, however, are still lacking for many IAS in agricultural systems [16]. </w:t>
      </w:r>
      <w:r w:rsidRPr="005A548C">
        <w:rPr>
          <w:rStyle w:val="StyleUnderline"/>
        </w:rPr>
        <w:t>Environmental and societal costs are often not included in analyses of even the best-documented IAS</w:t>
      </w:r>
      <w:r w:rsidRPr="005A548C">
        <w:rPr>
          <w:sz w:val="16"/>
        </w:rPr>
        <w:t xml:space="preserve"> [17]. For instance, controlling redberry juniper (Juniperus pinchotii) in Texas rangelands is economically feasible over a 30 year period because of increased livestock production resulting from its control [18]. The net benefits of controlling this species might be even higher if other services, such as increased water available to recharge aquifers, were included in the analysis. In addition to impacting terrestrial agriculture</w:t>
      </w:r>
      <w:r w:rsidRPr="005A548C">
        <w:rPr>
          <w:rStyle w:val="StyleUnderline"/>
        </w:rPr>
        <w:t>, IAS can also have important repercussions for aquatic food production</w:t>
      </w:r>
      <w:r w:rsidRPr="005A548C">
        <w:rPr>
          <w:sz w:val="16"/>
        </w:rPr>
        <w:t xml:space="preserve"> [19]. For example, </w:t>
      </w:r>
      <w:r w:rsidRPr="005A548C">
        <w:rPr>
          <w:rStyle w:val="StyleUnderline"/>
        </w:rPr>
        <w:t>the introduction of water hyacinth</w:t>
      </w:r>
      <w:r w:rsidRPr="005A548C">
        <w:rPr>
          <w:sz w:val="16"/>
        </w:rPr>
        <w:t xml:space="preserve"> (Eichhornia crossipes) </w:t>
      </w:r>
      <w:r w:rsidRPr="005A548C">
        <w:rPr>
          <w:rStyle w:val="StyleUnderline"/>
        </w:rPr>
        <w:t>into Lake Victoria has reduced the production and quality of fish, obstructed waterways and boat movement, damaged water supply intakes, contributed to the spread of water-borne diseases and increased water loss through evapotranspiration</w:t>
      </w:r>
      <w:r w:rsidRPr="005A548C">
        <w:rPr>
          <w:sz w:val="16"/>
        </w:rPr>
        <w:t xml:space="preserve"> [20]. The nature of the impact of IAS on food, fiber and fuel is usually a matter of scale and perspective. An invasive tree in Florida (Melaleuca quinquenervia) has a positive impact on honey production (US$15 million annually [21]), but removing this species would result in a US$168.6 million yr1 gain in ecotourism dollars that would otherwise be lost if Melaleuca were to infest the Everglades and other south Florida natural areas [22]. The introduction of brush-tailed possums (Trichosurus </w:t>
      </w:r>
      <w:proofErr w:type="gramStart"/>
      <w:r w:rsidRPr="005A548C">
        <w:rPr>
          <w:sz w:val="16"/>
        </w:rPr>
        <w:t>vulpecula</w:t>
      </w:r>
      <w:proofErr w:type="gramEnd"/>
      <w:r w:rsidRPr="005A548C">
        <w:rPr>
          <w:sz w:val="16"/>
        </w:rPr>
        <w:t>) to New Zealand has resulted in massive defoliation, but is also highly profitable for the ‘eco-friendly’ fur industry (at least US$20 million yr–1 in exports [23]). Both of these cases illustrate that the costs and benefits of IAS can be distributed differently: those who benefit do not pay the costs and those who lose are not compensated [24</w:t>
      </w:r>
      <w:proofErr w:type="gramStart"/>
      <w:r w:rsidRPr="005A548C">
        <w:rPr>
          <w:sz w:val="16"/>
        </w:rPr>
        <w:t>,25</w:t>
      </w:r>
      <w:proofErr w:type="gramEnd"/>
      <w:r w:rsidRPr="005A548C">
        <w:rPr>
          <w:sz w:val="16"/>
        </w:rPr>
        <w:t>]. IAS can have complex and sometimes beneficial impacts on rural low-income communities in particular [26] (Box 1). For example, in South Africa, invasive Acacia and Pinus species have resulted in reduced stream flow and increased fire intensity [27]. However, these species are also important ‘ecosystem goods’ that are now used for thatching, timber, medicine, charcoal and firewood by local communities [25</w:t>
      </w:r>
      <w:proofErr w:type="gramStart"/>
      <w:r w:rsidRPr="005A548C">
        <w:rPr>
          <w:sz w:val="16"/>
        </w:rPr>
        <w:t>,28</w:t>
      </w:r>
      <w:proofErr w:type="gramEnd"/>
      <w:r w:rsidRPr="005A548C">
        <w:rPr>
          <w:sz w:val="16"/>
        </w:rPr>
        <w:t>]; the economic value of the firewood alone is US$2.8 million [29]. Because introduced species are often incorporated into local livelihoods, it is not possible to assume that harmful impacts on biodiversity or other ecosystem goods and services automatically translate into universally negative effects on human well-being [30] (Box 1). Fresh water In contrast to the effects on crop and pastureland, fewer studies have documented the impacts of IAS on hydrological services [31</w:t>
      </w:r>
      <w:r w:rsidRPr="005A548C">
        <w:rPr>
          <w:rStyle w:val="StyleUnderline"/>
        </w:rPr>
        <w:t>]. It is known that plant IAS can fundamentally change the flow of water for drinking and irrigation if they have at least one of the following characteristics in comparison to native species: (i) deeper roots; (ii) higher evapotranspiration rates; or (iii) greater biomass</w:t>
      </w:r>
      <w:r w:rsidRPr="005A548C">
        <w:rPr>
          <w:sz w:val="16"/>
        </w:rPr>
        <w:t xml:space="preserve"> [4]. For example, </w:t>
      </w:r>
      <w:r w:rsidRPr="005A548C">
        <w:rPr>
          <w:rStyle w:val="StyleUnderline"/>
        </w:rPr>
        <w:t>salt cedar</w:t>
      </w:r>
      <w:r w:rsidRPr="005A548C">
        <w:rPr>
          <w:sz w:val="16"/>
        </w:rPr>
        <w:t xml:space="preserve"> (Tamarix ramosissima), a widespread invasive alien tree along streams in the southwestern USA</w:t>
      </w:r>
      <w:r w:rsidRPr="005A548C">
        <w:rPr>
          <w:rStyle w:val="StyleUnderline"/>
        </w:rPr>
        <w:t>, consumes more water than do native riparian species, using an additional 1.4–3.0 billion cubic meters of water each year</w:t>
      </w:r>
      <w:r w:rsidRPr="005A548C">
        <w:rPr>
          <w:sz w:val="16"/>
        </w:rPr>
        <w:t xml:space="preserve"> [32]. Thus, </w:t>
      </w:r>
      <w:r w:rsidRPr="005A548C">
        <w:rPr>
          <w:rStyle w:val="StyleUnderline"/>
        </w:rPr>
        <w:t>US$26.3–67.8 million of water is lost annually that would otherwise be available for irrigation, municipal drinking water or hydropower</w:t>
      </w:r>
      <w:r w:rsidRPr="005A548C">
        <w:rPr>
          <w:sz w:val="16"/>
        </w:rPr>
        <w:t xml:space="preserve"> [32]. Similarly, </w:t>
      </w:r>
      <w:r w:rsidRPr="005A548C">
        <w:rPr>
          <w:rStyle w:val="StyleUnderline"/>
        </w:rPr>
        <w:t xml:space="preserve">the yellow star thistle depletes soil moisture, costing between US$16 million and US$75 million a year in lost water to the Sacramento watershed </w:t>
      </w:r>
      <w:r w:rsidRPr="005A548C">
        <w:rPr>
          <w:sz w:val="16"/>
        </w:rPr>
        <w:t xml:space="preserve">[33]. M. quinquenervia, which is invasive in Florida and Australia, and several Eucalyptus species, introduced in California, all have deep tap roots and use large amounts of water relative to their host native plant communities [34]. By contrast, in the midwestern USA, invasive alien grasses have shallow roots, and therefore might use less water than do the native perennial grasses that they displace [35]. </w:t>
      </w:r>
      <w:r w:rsidRPr="005A548C">
        <w:rPr>
          <w:rStyle w:val="StyleUnderline"/>
        </w:rPr>
        <w:t xml:space="preserve">In one of the clearest examples of IAS impacts on ecosystem services, </w:t>
      </w:r>
      <w:proofErr w:type="gramStart"/>
      <w:r w:rsidRPr="005A548C">
        <w:rPr>
          <w:rStyle w:val="StyleUnderline"/>
        </w:rPr>
        <w:t>many woody plant</w:t>
      </w:r>
      <w:proofErr w:type="gramEnd"/>
      <w:r w:rsidRPr="005A548C">
        <w:rPr>
          <w:rStyle w:val="StyleUnderline"/>
        </w:rPr>
        <w:t xml:space="preserve"> IAS in South Africa, which have high evapotranspiration rates, decrease the amount of surface water and the magnitude of stream flow</w:t>
      </w:r>
      <w:r w:rsidRPr="005A548C">
        <w:rPr>
          <w:sz w:val="16"/>
        </w:rPr>
        <w:t xml:space="preserve"> [36]. These results are the basis for the innovative program ‘Working for Water,’ which has been largely successful in combining the cutting of woody IAS to restore hydrological services with poverty alleviation through job creation (Box 1) [37,38].</w:t>
      </w:r>
    </w:p>
    <w:p w:rsidR="00201552" w:rsidRPr="005A548C" w:rsidRDefault="00201552" w:rsidP="00201552">
      <w:pPr>
        <w:rPr>
          <w:rStyle w:val="StyleUnderline"/>
        </w:rPr>
      </w:pPr>
      <w:r w:rsidRPr="005A548C">
        <w:rPr>
          <w:sz w:val="16"/>
        </w:rPr>
        <w:t>Regulating services Impacts of IAS on regulating services are relatively unknown but, because they interfere with basic ecosystem functions such as the provision of clean water and a stable climate, they might well dwarf the impacts on the betterunderstood provisioning services discussed previously</w:t>
      </w:r>
      <w:r w:rsidRPr="005A548C">
        <w:rPr>
          <w:rStyle w:val="StyleUnderline"/>
        </w:rPr>
        <w:t>. IAS could thus have underappreciated but widespread impacts on pollination, water purification, pest control, natural hazards and climate mitigation, services that are both the cornerstone of fisheries, agriculture and forestry and fundamental to human well-being</w:t>
      </w:r>
      <w:r w:rsidRPr="005A548C">
        <w:rPr>
          <w:sz w:val="16"/>
        </w:rPr>
        <w:t xml:space="preserve"> [39]. Pollination </w:t>
      </w:r>
      <w:r w:rsidRPr="005A548C">
        <w:rPr>
          <w:rStyle w:val="StyleUnderline"/>
        </w:rPr>
        <w:t xml:space="preserve">Non-native honeybees </w:t>
      </w:r>
      <w:r w:rsidRPr="005A548C">
        <w:rPr>
          <w:sz w:val="16"/>
        </w:rPr>
        <w:t>(Apis mellifera</w:t>
      </w:r>
      <w:r w:rsidRPr="005A548C">
        <w:rPr>
          <w:rStyle w:val="StyleUnderline"/>
        </w:rPr>
        <w:t>) are widely used to pollinate crops in North America, providing indispensable services for farmers, particularly in areas where native pollinators are scarce</w:t>
      </w:r>
      <w:r w:rsidRPr="005A548C">
        <w:rPr>
          <w:sz w:val="16"/>
        </w:rPr>
        <w:t xml:space="preserve">. </w:t>
      </w:r>
      <w:r w:rsidRPr="005A548C">
        <w:rPr>
          <w:rStyle w:val="StyleUnderline"/>
        </w:rPr>
        <w:t xml:space="preserve">These pollination services are worth an estimated US$14.8 billion annually in the USA </w:t>
      </w:r>
      <w:r w:rsidRPr="005A548C">
        <w:rPr>
          <w:sz w:val="16"/>
        </w:rPr>
        <w:t>[40]. In some cases, however, honeybees act as IAS. The European honeybee has hybridized with the far more aggressive Africanized honeybee in Latin America and is moving northward. This hybrid is a danger to human health, chasing people perceived to be a threat great distances from the hive and inflicting large numbers of potentially deadly stings. Bee IAS can also disrupt mutualisms [41] by displacing native bees that are superior pollinators [42</w:t>
      </w:r>
      <w:r w:rsidRPr="005A548C">
        <w:rPr>
          <w:rStyle w:val="StyleUnderline"/>
        </w:rPr>
        <w:t>]. Non-native bees could also enable range expansion in pollinator-limited plant IAS [43] and distract both native and non-native pollinators away from native species [44].</w:t>
      </w:r>
    </w:p>
    <w:p w:rsidR="00201552" w:rsidRDefault="00201552" w:rsidP="00201552">
      <w:pPr>
        <w:rPr>
          <w:sz w:val="16"/>
        </w:rPr>
      </w:pPr>
      <w:r w:rsidRPr="00F300DB">
        <w:rPr>
          <w:sz w:val="16"/>
        </w:rPr>
        <w:t xml:space="preserve">Understanding the ecological dimensions and economic impacts of IAS on pollination is crucial for food security and the maintenance of agricultural and natural plant communities worldwide. Climate </w:t>
      </w:r>
      <w:proofErr w:type="gramStart"/>
      <w:r w:rsidRPr="00F300DB">
        <w:rPr>
          <w:sz w:val="16"/>
        </w:rPr>
        <w:t xml:space="preserve">regulation </w:t>
      </w:r>
      <w:r w:rsidRPr="00F300DB">
        <w:rPr>
          <w:rStyle w:val="StyleUnderline"/>
        </w:rPr>
        <w:t>When IAS replace</w:t>
      </w:r>
      <w:proofErr w:type="gramEnd"/>
      <w:r w:rsidRPr="00F300DB">
        <w:rPr>
          <w:rStyle w:val="StyleUnderline"/>
        </w:rPr>
        <w:t xml:space="preserve"> native plant species, differences in carbon storage capacity could affect the amount of carbon dioxide released into the atmosphere</w:t>
      </w:r>
      <w:r w:rsidRPr="00F300DB">
        <w:rPr>
          <w:sz w:val="16"/>
        </w:rPr>
        <w:t xml:space="preserve">. For example, nonnative annual grasses have largely replaced the native sagebrush ecosystem in the US Great Basin region. </w:t>
      </w:r>
      <w:proofErr w:type="gramStart"/>
      <w:r w:rsidRPr="00F300DB">
        <w:rPr>
          <w:sz w:val="16"/>
        </w:rPr>
        <w:t>This Box 1.</w:t>
      </w:r>
      <w:proofErr w:type="gramEnd"/>
      <w:r w:rsidRPr="00F300DB">
        <w:rPr>
          <w:sz w:val="16"/>
        </w:rPr>
        <w:t xml:space="preserve"> Woody plant IAS and ecosystem services in South Africa Table I illustrates the complex interactions between woody </w:t>
      </w:r>
      <w:proofErr w:type="gramStart"/>
      <w:r w:rsidRPr="00F300DB">
        <w:rPr>
          <w:sz w:val="16"/>
        </w:rPr>
        <w:t>plant</w:t>
      </w:r>
      <w:proofErr w:type="gramEnd"/>
      <w:r w:rsidRPr="00F300DB">
        <w:rPr>
          <w:sz w:val="16"/>
        </w:rPr>
        <w:t xml:space="preserve"> IAS, ecosystem services and society in South Africa. Introduced trees and shrubs have benefited the forest products industry, and provide fuel wood and building supplies for local communities [25]. However, owing to high rates of evapotranspiration, these species have also led to a loss of hydrological services, with 30% less water now available to downstream users [27</w:t>
      </w:r>
      <w:proofErr w:type="gramStart"/>
      <w:r w:rsidRPr="00F300DB">
        <w:rPr>
          <w:sz w:val="16"/>
        </w:rPr>
        <w:t>,29,36,73,74</w:t>
      </w:r>
      <w:proofErr w:type="gramEnd"/>
      <w:r w:rsidRPr="00F300DB">
        <w:rPr>
          <w:sz w:val="16"/>
        </w:rPr>
        <w:t>]. These woody plants have invaded the native and unique fynbos ecosystem, impacting pollination services, ecotourism and displacing native fynbos plants that are used as tea and in medicine [73</w:t>
      </w:r>
      <w:proofErr w:type="gramStart"/>
      <w:r w:rsidRPr="00F300DB">
        <w:rPr>
          <w:sz w:val="16"/>
        </w:rPr>
        <w:t>,75</w:t>
      </w:r>
      <w:proofErr w:type="gramEnd"/>
      <w:r w:rsidRPr="00F300DB">
        <w:rPr>
          <w:sz w:val="16"/>
        </w:rPr>
        <w:t>]. Higher fuel loads have led to increased fire frequency and a subsequent rise in surface-water runoff and erosion of topsoil [78]. Many of these impacts were incorporated into cost–benefit analyses, and the findings (net negative impacts on fresh water) led to policy action [37]. ‘Working for Water’ is an innovative government-funded program that combines removing woody plant IAS (Figure I) to restore hydrological and other services with much- needed income for South Africa’s poorest citizens [27,37]. The Figure I. Contract workers and participants in the Working for Water program removing a dense thicket of woody plant IAS in South Africa. Reproduced, with environmental benefits of Working for Water (e.g. water saved and permission, from Working for Water (http://www.dwaf.gov.za/wfw). biodiversity protected) are well demonstrated [27</w:t>
      </w:r>
      <w:proofErr w:type="gramStart"/>
      <w:r w:rsidRPr="00F300DB">
        <w:rPr>
          <w:sz w:val="16"/>
        </w:rPr>
        <w:t>,36</w:t>
      </w:r>
      <w:proofErr w:type="gramEnd"/>
      <w:r w:rsidRPr="00F300DB">
        <w:rPr>
          <w:sz w:val="16"/>
        </w:rPr>
        <w:t xml:space="preserve">], whereas the social dimension of the program has had mixed success [38]. Water purification </w:t>
      </w:r>
      <w:r w:rsidRPr="00F300DB">
        <w:rPr>
          <w:rStyle w:val="StyleUnderline"/>
        </w:rPr>
        <w:t>IAS in aquatic ecosystems have had mixed consequences for water purification</w:t>
      </w:r>
      <w:r w:rsidRPr="00F300DB">
        <w:rPr>
          <w:sz w:val="16"/>
        </w:rPr>
        <w:t xml:space="preserve">. For example, by heavily grazing aquatic plants, the golden apple snail (Pomacea canaliculata) has transformed wetlands across Southeast Asia from a clear water purification system to a turbid, algae-dominated state [48]. In addition to these dramatic impacts on water quality, this snail feeds voraciously on young rice seedlings, with serious economic repercussions for rice production; Philippine rice farmers lost US$425–1200 million in 1990 alone [49]. By contrast, on occasion, a non-native species can increase water filtration and purification, but often not without impacts on other important services. For example, </w:t>
      </w:r>
      <w:r w:rsidRPr="00F300DB">
        <w:rPr>
          <w:rStyle w:val="StyleUnderline"/>
        </w:rPr>
        <w:t>the zebra mussel</w:t>
      </w:r>
      <w:r w:rsidRPr="00F300DB">
        <w:rPr>
          <w:sz w:val="16"/>
        </w:rPr>
        <w:t xml:space="preserve"> (Dreissenapolymorpha) </w:t>
      </w:r>
      <w:r w:rsidRPr="00F300DB">
        <w:rPr>
          <w:rStyle w:val="StyleUnderline"/>
        </w:rPr>
        <w:t>is the ‘poster child’ for an effective biological filtration machine [50] that has also caused serious damage to the ecological and economic value</w:t>
      </w:r>
      <w:r w:rsidRPr="00F300DB">
        <w:rPr>
          <w:sz w:val="16"/>
        </w:rPr>
        <w:t xml:space="preserve"> of the Great Lakes region, coating boats and beaches Box 2. Ecosystem services impacted by zebra mussels Zebra mussels Dreissena polymorpha have been deliberately introduced to some aquatic environments because they are extremely efficient filter feeders that increase water clarity [50</w:t>
      </w:r>
      <w:proofErr w:type="gramStart"/>
      <w:r w:rsidRPr="00F300DB">
        <w:rPr>
          <w:sz w:val="16"/>
        </w:rPr>
        <w:t>,83</w:t>
      </w:r>
      <w:proofErr w:type="gramEnd"/>
      <w:r w:rsidRPr="00F300DB">
        <w:rPr>
          <w:sz w:val="16"/>
        </w:rPr>
        <w:t xml:space="preserve">]. However, </w:t>
      </w:r>
      <w:r w:rsidRPr="00F300DB">
        <w:rPr>
          <w:rStyle w:val="StyleUnderline"/>
        </w:rPr>
        <w:t>most introductions have been accidental, with many unanticipated impacts on a host of ecosystem services</w:t>
      </w:r>
      <w:r w:rsidRPr="00F300DB">
        <w:rPr>
          <w:sz w:val="16"/>
        </w:rPr>
        <w:t xml:space="preserve"> (Table I) [85</w:t>
      </w:r>
      <w:r w:rsidRPr="00F300DB">
        <w:rPr>
          <w:rStyle w:val="StyleUnderline"/>
        </w:rPr>
        <w:t>]. Zebra mussels clog water intake pipes</w:t>
      </w:r>
      <w:r w:rsidRPr="00F300DB">
        <w:rPr>
          <w:sz w:val="16"/>
        </w:rPr>
        <w:t xml:space="preserve"> (Figure I), costing millions of dollars in damage to industry and interfering with the flow of fresh water in and out of lakes [19</w:t>
      </w:r>
      <w:proofErr w:type="gramStart"/>
      <w:r w:rsidRPr="00F300DB">
        <w:rPr>
          <w:sz w:val="16"/>
        </w:rPr>
        <w:t>,51</w:t>
      </w:r>
      <w:proofErr w:type="gramEnd"/>
      <w:r w:rsidRPr="00F300DB">
        <w:rPr>
          <w:sz w:val="16"/>
        </w:rPr>
        <w:t xml:space="preserve">]. </w:t>
      </w:r>
      <w:r w:rsidRPr="00F300DB">
        <w:rPr>
          <w:rStyle w:val="StyleUnderline"/>
        </w:rPr>
        <w:t xml:space="preserve">They serve as food for some native species (e.g. waterfowl) and compete with others (e.g. native mussels) in addition to changing the light and nutrient environment substantially through </w:t>
      </w:r>
      <w:proofErr w:type="gramStart"/>
      <w:r w:rsidRPr="00F300DB">
        <w:rPr>
          <w:rStyle w:val="StyleUnderline"/>
        </w:rPr>
        <w:t>filterfeeding</w:t>
      </w:r>
      <w:r w:rsidRPr="00F300DB">
        <w:rPr>
          <w:sz w:val="16"/>
        </w:rPr>
        <w:t>[</w:t>
      </w:r>
      <w:proofErr w:type="gramEnd"/>
      <w:r w:rsidRPr="00F300DB">
        <w:rPr>
          <w:sz w:val="16"/>
        </w:rPr>
        <w:t xml:space="preserve">39,81,83]. </w:t>
      </w:r>
      <w:r w:rsidRPr="00F300DB">
        <w:rPr>
          <w:rStyle w:val="StyleUnderline"/>
        </w:rPr>
        <w:t>They bioaccumulatetoxins that end up infishes and birds that we ea</w:t>
      </w:r>
      <w:r w:rsidRPr="00F300DB">
        <w:rPr>
          <w:sz w:val="16"/>
        </w:rPr>
        <w:t>t [82</w:t>
      </w:r>
      <w:proofErr w:type="gramStart"/>
      <w:r w:rsidRPr="00F300DB">
        <w:rPr>
          <w:sz w:val="16"/>
        </w:rPr>
        <w:t>,86</w:t>
      </w:r>
      <w:proofErr w:type="gramEnd"/>
      <w:r w:rsidRPr="00F300DB">
        <w:rPr>
          <w:sz w:val="16"/>
        </w:rPr>
        <w:t xml:space="preserve">] </w:t>
      </w:r>
      <w:r w:rsidRPr="00F300DB">
        <w:rPr>
          <w:rStyle w:val="StyleUnderline"/>
        </w:rPr>
        <w:t>and they coat beaches, boats and docks, cutting the feet of bathers</w:t>
      </w:r>
      <w:r w:rsidRPr="00F300DB">
        <w:rPr>
          <w:sz w:val="16"/>
        </w:rPr>
        <w:t xml:space="preserve">. They make shipwrecks easier to find by coating them in mussels but often foul them before they are found [88]. Because of clear economic impacts on local industry and communities, the impacts of zebra mussels on ecosystem services are particularly well quantified [19]. </w:t>
      </w:r>
      <w:r w:rsidRPr="00F300DB">
        <w:rPr>
          <w:rStyle w:val="StyleUnderline"/>
        </w:rPr>
        <w:t>This species is both a blueprint and a warning for</w:t>
      </w:r>
      <w:r>
        <w:rPr>
          <w:rStyle w:val="StyleUnderline"/>
        </w:rPr>
        <w:t xml:space="preserve"> </w:t>
      </w:r>
      <w:r w:rsidRPr="00F300DB">
        <w:rPr>
          <w:rStyle w:val="StyleUnderline"/>
        </w:rPr>
        <w:t>evaluating potential ecological and economic impacts of other aquatic Figure</w:t>
      </w:r>
      <w:r w:rsidRPr="00F300DB">
        <w:rPr>
          <w:sz w:val="16"/>
        </w:rPr>
        <w:t xml:space="preserve"> I. Effects of zebra mussels. The mussels clog water intake pipes, with invaders. </w:t>
      </w:r>
      <w:proofErr w:type="gramStart"/>
      <w:r w:rsidRPr="00F300DB">
        <w:rPr>
          <w:sz w:val="16"/>
        </w:rPr>
        <w:t>negative</w:t>
      </w:r>
      <w:proofErr w:type="gramEnd"/>
      <w:r w:rsidRPr="00F300DB">
        <w:rPr>
          <w:sz w:val="16"/>
        </w:rPr>
        <w:t xml:space="preserve"> impacts on the provision of fresh water from the Great Lakes and costs for local industries of millions of dollars in maintenance. </w:t>
      </w:r>
    </w:p>
    <w:p w:rsidR="00201552" w:rsidRDefault="00201552" w:rsidP="00201552">
      <w:pPr>
        <w:rPr>
          <w:sz w:val="16"/>
        </w:rPr>
      </w:pPr>
    </w:p>
    <w:p w:rsidR="00201552" w:rsidRDefault="00201552" w:rsidP="00201552">
      <w:pPr>
        <w:pStyle w:val="Heading4"/>
      </w:pPr>
      <w:r>
        <w:t>Increases risk of flood and fire</w:t>
      </w:r>
    </w:p>
    <w:p w:rsidR="00201552" w:rsidRPr="00F14459" w:rsidRDefault="00201552" w:rsidP="00201552">
      <w:pPr>
        <w:spacing w:after="471"/>
        <w:ind w:left="-15" w:right="-13"/>
        <w:rPr>
          <w:u w:val="single"/>
        </w:rPr>
      </w:pPr>
      <w:r>
        <w:rPr>
          <w:rStyle w:val="Style13ptBold"/>
        </w:rPr>
        <w:t xml:space="preserve">Pejchar 9 </w:t>
      </w:r>
      <w:r w:rsidRPr="00F14459">
        <w:rPr>
          <w:sz w:val="16"/>
        </w:rPr>
        <w:t>(Liba Pejchar, professor at CSU, “Invasive species, ecosystem services and human well-being”, Department of Fish, Wildlife and Conservation Biology, Colorado State University, Trends in ecology and evolution vol. 24 no.9)//SQR</w:t>
      </w:r>
    </w:p>
    <w:p w:rsidR="00201552" w:rsidRPr="00D81AC0" w:rsidRDefault="00201552" w:rsidP="00201552">
      <w:pPr>
        <w:rPr>
          <w:sz w:val="16"/>
        </w:rPr>
      </w:pPr>
      <w:r w:rsidRPr="00D81AC0">
        <w:rPr>
          <w:sz w:val="16"/>
        </w:rPr>
        <w:t xml:space="preserve">Flood mitigation </w:t>
      </w:r>
      <w:proofErr w:type="gramStart"/>
      <w:r w:rsidRPr="00D81AC0">
        <w:rPr>
          <w:sz w:val="16"/>
        </w:rPr>
        <w:t>By</w:t>
      </w:r>
      <w:proofErr w:type="gramEnd"/>
      <w:r w:rsidRPr="00D81AC0">
        <w:rPr>
          <w:sz w:val="16"/>
        </w:rPr>
        <w:t xml:space="preserve"> increasing the intensity or frequency of fires or floods, </w:t>
      </w:r>
      <w:r w:rsidRPr="00D81AC0">
        <w:rPr>
          <w:rStyle w:val="StyleUnderline"/>
        </w:rPr>
        <w:t>IAS can exclude native species and increase risk to nearby human communities. The alteration of fire regimes by IAS has been well studied</w:t>
      </w:r>
      <w:r w:rsidRPr="00D81AC0">
        <w:rPr>
          <w:sz w:val="16"/>
        </w:rPr>
        <w:t xml:space="preserve"> [56]; </w:t>
      </w:r>
      <w:r w:rsidRPr="00D81AC0">
        <w:rPr>
          <w:rStyle w:val="StyleUnderline"/>
        </w:rPr>
        <w:t>IAS can change fuel properties and the frequency, intensity, extent, type and seasonality of fire.</w:t>
      </w:r>
      <w:r w:rsidRPr="00D81AC0">
        <w:rPr>
          <w:sz w:val="16"/>
        </w:rPr>
        <w:t xml:space="preserve"> Examples include the large-scale invasion of the North American shrub-steppe community by an annual grass, Bromus tectorum, which is fire adapted and has permanently altered the native plant community, which is unable to regenerate in the face of heightened fire frequency [57]. A similar transformation has occurred in Hawaii following the invasion of exotic grasses [58]. </w:t>
      </w:r>
      <w:r w:rsidRPr="00D81AC0">
        <w:rPr>
          <w:rStyle w:val="StyleUnderline"/>
        </w:rPr>
        <w:t>Altered fire regimes can result in substantial social and economic costs. I</w:t>
      </w:r>
      <w:r w:rsidRPr="00D81AC0">
        <w:rPr>
          <w:sz w:val="16"/>
        </w:rPr>
        <w:t xml:space="preserve">n Florida alone, M. quinquenervia is projected to cause US$250 million in fire damages by 2010 by increasing fuel loads [21]. </w:t>
      </w:r>
      <w:r w:rsidRPr="00D81AC0">
        <w:rPr>
          <w:rStyle w:val="StyleUnderline"/>
        </w:rPr>
        <w:t xml:space="preserve">IAS can increase flood risk by narrowing stream channels and decreasing holding capacity </w:t>
      </w:r>
      <w:r w:rsidRPr="00D81AC0">
        <w:rPr>
          <w:sz w:val="16"/>
        </w:rPr>
        <w:t xml:space="preserve">[32]. The floods that occurred as a result of the introduction of Tamarisk cost an estimated US$52 million annually in damages. The introduction of beavers into novel riparian areas can also increase flood risk to some communities, as well as decrease water quality [59]. </w:t>
      </w:r>
      <w:proofErr w:type="gramStart"/>
      <w:r w:rsidRPr="00D81AC0">
        <w:rPr>
          <w:sz w:val="16"/>
        </w:rPr>
        <w:t>Removing aquatic plant IAS from lakes and waterways in Florida results in US$10 million annually in avoided flood damages to residential structures [60] and US$6345 per acre in avoided flood damage to citrus crops [61].</w:t>
      </w:r>
      <w:proofErr w:type="gramEnd"/>
      <w:r w:rsidRPr="00D81AC0">
        <w:rPr>
          <w:sz w:val="16"/>
        </w:rPr>
        <w:t xml:space="preserve"> The ‘fire and flood prevention’ services that some native ecosystems supply are generally underappreciated. These services should be accounted for in controlling IAS and protecting native ecosystems.</w:t>
      </w:r>
    </w:p>
    <w:p w:rsidR="00201552" w:rsidRDefault="00201552" w:rsidP="00201552">
      <w:pPr>
        <w:pStyle w:val="Heading4"/>
      </w:pPr>
      <w:r>
        <w:t xml:space="preserve">Nonnative fish species alter ecosystems- costs 5.4 billion </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Pr="00CB27A5" w:rsidRDefault="00201552" w:rsidP="00201552">
      <w:pPr>
        <w:rPr>
          <w:sz w:val="16"/>
        </w:rPr>
      </w:pPr>
      <w:r w:rsidRPr="00CB27A5">
        <w:rPr>
          <w:sz w:val="16"/>
        </w:rPr>
        <w:t xml:space="preserve">2.5. Fish </w:t>
      </w:r>
      <w:proofErr w:type="gramStart"/>
      <w:r w:rsidRPr="00CB27A5">
        <w:rPr>
          <w:rStyle w:val="StyleUnderline"/>
        </w:rPr>
        <w:t>A</w:t>
      </w:r>
      <w:proofErr w:type="gramEnd"/>
      <w:r w:rsidRPr="00CB27A5">
        <w:rPr>
          <w:rStyle w:val="StyleUnderline"/>
        </w:rPr>
        <w:t xml:space="preserve"> total of 138 alien fish species has been introduced into the United States</w:t>
      </w:r>
      <w:r w:rsidRPr="00CB27A5">
        <w:rPr>
          <w:sz w:val="16"/>
        </w:rPr>
        <w:t xml:space="preserve"> (Courtenay et al., 1991; Courtenay, 1993, 1997). Most of these introduced fish have been established in states with mild climates, like Florida (50 species; Courtenay, 1997) and California (56 species; Dill and Cordone, 1997). In Hawaii, 33 alien freshwater fish species have become established (Maciolek, 1984). Forty-four native species of fish are threatened or endangered by alien-invasive fish (Wilcove and Bean, 1994). An additional 27 native species of native fish species are also negatively affected by introductions (Wilcove and Bean, 1994). </w:t>
      </w:r>
      <w:r w:rsidRPr="00CB27A5">
        <w:rPr>
          <w:rStyle w:val="StyleUnderline"/>
        </w:rPr>
        <w:t>Introduced fish species frequently alter the ecology of aquatic ecosystems</w:t>
      </w:r>
      <w:r w:rsidRPr="00CB27A5">
        <w:rPr>
          <w:sz w:val="16"/>
        </w:rPr>
        <w:t xml:space="preserve">. </w:t>
      </w:r>
      <w:r w:rsidRPr="00CB27A5">
        <w:rPr>
          <w:rStyle w:val="StyleUnderline"/>
        </w:rPr>
        <w:t>For instance,</w:t>
      </w:r>
      <w:r w:rsidRPr="00CB27A5">
        <w:rPr>
          <w:sz w:val="16"/>
        </w:rPr>
        <w:t xml:space="preserve"> the grass carp (Ctenopharyngodon idella) </w:t>
      </w:r>
      <w:r w:rsidRPr="00CB27A5">
        <w:rPr>
          <w:rStyle w:val="StyleUnderline"/>
        </w:rPr>
        <w:t>reduces natural aquatic vegetatio</w:t>
      </w:r>
      <w:r w:rsidRPr="00CB27A5">
        <w:rPr>
          <w:sz w:val="16"/>
        </w:rPr>
        <w:t xml:space="preserve">n, while the common carp (Cyprinus carpio) </w:t>
      </w:r>
      <w:r w:rsidRPr="00CB27A5">
        <w:rPr>
          <w:rStyle w:val="StyleUnderline"/>
        </w:rPr>
        <w:t xml:space="preserve">reduces water quality by increasing turbidity. These changes have caused the extinctions of some native fish species </w:t>
      </w:r>
      <w:r w:rsidRPr="00CB27A5">
        <w:rPr>
          <w:sz w:val="16"/>
        </w:rPr>
        <w:t xml:space="preserve">(Taylor et al., 1984). </w:t>
      </w:r>
      <w:r w:rsidRPr="00CB27A5">
        <w:rPr>
          <w:rStyle w:val="StyleUnderline"/>
        </w:rPr>
        <w:t>Although some native fish species are reduced in numbers, are forced to extinction, or hybridized by alien fish species</w:t>
      </w:r>
      <w:r w:rsidRPr="00CB27A5">
        <w:rPr>
          <w:sz w:val="16"/>
        </w:rPr>
        <w:t xml:space="preserve">, alien fish do provide some benefits in the improvement of sport fishing. Sport fishing contributes $69 billion to the economy of the United States (Bjergo et al., 1995; USBC, 2001). However, based on the more than 40 alien invasive species that have negatively affected native fishes and other aquatic biota, and considering the fact that sports fishing is valued at $69 billion/y (USBC, 2001), </w:t>
      </w:r>
      <w:r w:rsidRPr="00CB27A5">
        <w:rPr>
          <w:rStyle w:val="StyleUnderline"/>
        </w:rPr>
        <w:t>the conservative economic losses due to exotic fish is $5.4 billion annually</w:t>
      </w:r>
      <w:r w:rsidRPr="00CB27A5">
        <w:rPr>
          <w:sz w:val="16"/>
        </w:rPr>
        <w:t xml:space="preserve"> (Pimentel, unpublished data).</w:t>
      </w:r>
    </w:p>
    <w:p w:rsidR="00201552" w:rsidRDefault="00201552" w:rsidP="00201552">
      <w:pPr>
        <w:pStyle w:val="Heading4"/>
      </w:pPr>
      <w:r>
        <w:t>Mollusks overtake native areas- costs billions</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Pr="00BC1E42" w:rsidRDefault="00201552" w:rsidP="00201552">
      <w:pPr>
        <w:rPr>
          <w:sz w:val="16"/>
        </w:rPr>
      </w:pPr>
      <w:r w:rsidRPr="00BC1E42">
        <w:rPr>
          <w:sz w:val="16"/>
        </w:rPr>
        <w:t xml:space="preserve">2.7. Mollusks </w:t>
      </w:r>
      <w:r w:rsidRPr="00CB27A5">
        <w:rPr>
          <w:rStyle w:val="StyleUnderline"/>
        </w:rPr>
        <w:t xml:space="preserve">Eighty-eight species of mollusks have been introduced and established in the U.S. aquatic ecosystems </w:t>
      </w:r>
      <w:r w:rsidRPr="00BC1E42">
        <w:rPr>
          <w:sz w:val="16"/>
        </w:rPr>
        <w:t xml:space="preserve">(OTA, 1993). Three of the most serious pests are the zebra mussel (Dreissena polymorpha), Asian clam (Corbicula fluminea), and quagga mussels (Dreissena bugensis). The European zebra mussel was first found in Lake St. Clair after gaining entrance via ballast water released in the Great Lakes from ships that had traveled over from Europe (Benson and Boydstun, 1995). The zebra mussel has spread into most of the aquatic ecosystems in the eastern United States and is expected to invade most freshwater habitats throughout the nation (Benson and Boydstun, 1995). Another related mussel species, the quagga mussel, is spreading rapidly and in some cases displacing zebra mussels (C.A. Stepien, PC, Cleveland State University, 2003). </w:t>
      </w:r>
      <w:r w:rsidRPr="00BC1E42">
        <w:rPr>
          <w:rStyle w:val="StyleUnderline"/>
        </w:rPr>
        <w:t>Large mussel populations reduce food and oxygen for native fauna. In addition, zebra mussels have been observed completely covering native mussels, clams, and snails, thereby further threatening their survival</w:t>
      </w:r>
      <w:r w:rsidRPr="00BC1E42">
        <w:rPr>
          <w:sz w:val="16"/>
        </w:rPr>
        <w:t xml:space="preserve"> (Benson and Boydstun, 1995; Keniry and Marsden, 1995). Mussel densities have been recorded as high as 700,000/m2 (Griffiths et al., 1991). Zebra and quagga mussels also invade and clog water intake pipes, water filtration, and electric generating plants</w:t>
      </w:r>
      <w:r w:rsidRPr="00BC1E42">
        <w:rPr>
          <w:rStyle w:val="StyleUnderline"/>
        </w:rPr>
        <w:t>; it is estimated that they cause $1 billion/year in damages and associated control costs per year</w:t>
      </w:r>
      <w:r w:rsidRPr="00BC1E42">
        <w:rPr>
          <w:sz w:val="16"/>
        </w:rPr>
        <w:t xml:space="preserve"> (Army, 2002). </w:t>
      </w:r>
      <w:r w:rsidRPr="00BC1E42">
        <w:rPr>
          <w:rStyle w:val="StyleUnderline"/>
        </w:rPr>
        <w:t>Although the Asian clam grows and disperses less rapidly than the zebra mussel, it too is causing significant fouling problems and is threatening native species. Costs associated with its damage are about $1 billion/year</w:t>
      </w:r>
      <w:r w:rsidRPr="00BC1E42">
        <w:rPr>
          <w:sz w:val="16"/>
        </w:rPr>
        <w:t xml:space="preserve"> (Isom, 1986; OTA, 1993). </w:t>
      </w:r>
      <w:r w:rsidRPr="00BC1E42">
        <w:rPr>
          <w:rStyle w:val="StyleUnderline"/>
        </w:rPr>
        <w:t>The introduced shipworm</w:t>
      </w:r>
      <w:r w:rsidRPr="00BC1E42">
        <w:rPr>
          <w:sz w:val="16"/>
        </w:rPr>
        <w:t xml:space="preserve"> (Teredo navalis) in the San Francisco Bay has also caused serious damage since the early 1990s. Currently, </w:t>
      </w:r>
      <w:r w:rsidRPr="00BC1E42">
        <w:rPr>
          <w:rStyle w:val="StyleUnderline"/>
        </w:rPr>
        <w:t>damages are estimated to be about $205 million/year</w:t>
      </w:r>
      <w:r w:rsidRPr="00BC1E42">
        <w:rPr>
          <w:sz w:val="16"/>
        </w:rPr>
        <w:t xml:space="preserve"> (Cohen and Carlton, 1995).</w:t>
      </w:r>
    </w:p>
    <w:p w:rsidR="00085D59" w:rsidRDefault="00085D59" w:rsidP="00085D59">
      <w:pPr>
        <w:pStyle w:val="Heading4"/>
      </w:pPr>
      <w:r>
        <w:t xml:space="preserve">Invasive species lead to cascading biodiversity loss </w:t>
      </w:r>
    </w:p>
    <w:p w:rsidR="00085D59" w:rsidRPr="007A16F4" w:rsidRDefault="00085D59" w:rsidP="00085D59">
      <w:r w:rsidRPr="007A16F4">
        <w:rPr>
          <w:rStyle w:val="Style13ptBold"/>
        </w:rPr>
        <w:t>Showalter et al 6</w:t>
      </w:r>
      <w:r>
        <w:t xml:space="preserve">- Stephanie, National Sea Grant Law Center, University, MS (“Managing Hull-Borne Invasive Species and Coastal Water Quality for California and Baja California Boats Kept in Saltwater”, 2006, California Sea Grant College Program Report Number </w:t>
      </w:r>
      <w:r w:rsidRPr="007A16F4">
        <w:t>http://nsgl.gso.uri.edu/casg/casgt06004.pdf</w:t>
      </w:r>
      <w:r>
        <w:t>\\CLans)</w:t>
      </w:r>
    </w:p>
    <w:p w:rsidR="00085D59" w:rsidRPr="007A16F4" w:rsidRDefault="00085D59" w:rsidP="00085D59">
      <w:pPr>
        <w:rPr>
          <w:sz w:val="16"/>
        </w:rPr>
      </w:pPr>
      <w:r w:rsidRPr="007A16F4">
        <w:rPr>
          <w:rStyle w:val="StyleUnderline"/>
        </w:rPr>
        <w:t>High biodiversity arose</w:t>
      </w:r>
      <w:r w:rsidRPr="007A16F4">
        <w:rPr>
          <w:sz w:val="16"/>
        </w:rPr>
        <w:t xml:space="preserve"> on our planet </w:t>
      </w:r>
      <w:r w:rsidRPr="007A16F4">
        <w:rPr>
          <w:rStyle w:val="StyleUnderline"/>
        </w:rPr>
        <w:t>when species were separated on isolated areas of land or sea</w:t>
      </w:r>
      <w:r w:rsidRPr="007A16F4">
        <w:rPr>
          <w:sz w:val="16"/>
        </w:rPr>
        <w:t xml:space="preserve">. This is how, for example, different cereal grains originated in different parts of the world – wheat in the Middle East, rice in the Far East and corn in the Americas. A well known example of the role of geographic isolation in biodiversity is the large variety of bird species found in the Galapagos Islands. As humans transport species across the globe, inevitably some new arrivals displace natives. </w:t>
      </w:r>
      <w:r w:rsidRPr="007A16F4">
        <w:rPr>
          <w:rStyle w:val="StyleUnderline"/>
        </w:rPr>
        <w:t>Scientists who study invasion biology fear</w:t>
      </w:r>
      <w:r w:rsidRPr="007A16F4">
        <w:rPr>
          <w:sz w:val="16"/>
        </w:rPr>
        <w:t xml:space="preserve"> that </w:t>
      </w:r>
      <w:r w:rsidRPr="007A16F4">
        <w:rPr>
          <w:rStyle w:val="StyleUnderline"/>
        </w:rPr>
        <w:t>this process could lead to a day when the Earth has many fewer species than it does now</w:t>
      </w:r>
      <w:r w:rsidRPr="007A16F4">
        <w:rPr>
          <w:sz w:val="16"/>
        </w:rPr>
        <w:t xml:space="preserve"> – a “homogenized world.” 16 17 18 Together, </w:t>
      </w:r>
      <w:r w:rsidRPr="007A16F4">
        <w:rPr>
          <w:rStyle w:val="StyleUnderline"/>
        </w:rPr>
        <w:t>bioinvasions and habitat destruction have been major causes of species extinctions</w:t>
      </w:r>
      <w:r w:rsidRPr="007A16F4">
        <w:rPr>
          <w:sz w:val="16"/>
        </w:rPr>
        <w:t xml:space="preserve"> throughout the world in the past few hundred years. </w:t>
      </w:r>
      <w:r w:rsidRPr="007A16F4">
        <w:rPr>
          <w:rStyle w:val="StyleUnderline"/>
        </w:rPr>
        <w:t>Aquatic invasive species can have significant undesirable impacts on ecosystems by causing a loss of biodiversity</w:t>
      </w:r>
      <w:r w:rsidRPr="007A16F4">
        <w:rPr>
          <w:sz w:val="16"/>
        </w:rPr>
        <w:t>.</w:t>
      </w:r>
      <w:r w:rsidRPr="007A16F4">
        <w:rPr>
          <w:rStyle w:val="StyleUnderline"/>
        </w:rPr>
        <w:t xml:space="preserve">19 This irretrievable loss of biodiversity is one of the </w:t>
      </w:r>
      <w:r w:rsidRPr="007A16F4">
        <w:rPr>
          <w:sz w:val="16"/>
        </w:rPr>
        <w:t xml:space="preserve">ecological </w:t>
      </w:r>
      <w:r w:rsidRPr="007A16F4">
        <w:rPr>
          <w:rStyle w:val="StyleUnderline"/>
        </w:rPr>
        <w:t>costs of biological invasions</w:t>
      </w:r>
      <w:r w:rsidRPr="007A16F4">
        <w:rPr>
          <w:sz w:val="16"/>
        </w:rPr>
        <w:t xml:space="preserve">.20 </w:t>
      </w:r>
      <w:r w:rsidRPr="007A16F4">
        <w:rPr>
          <w:rStyle w:val="StyleUnderline"/>
        </w:rPr>
        <w:t>Scientists have extensively documented the importance of habitat loss as a threat to biodiversity</w:t>
      </w:r>
      <w:r w:rsidRPr="007A16F4">
        <w:rPr>
          <w:sz w:val="16"/>
        </w:rPr>
        <w:t xml:space="preserve">. For example development of II-2 natural areas in San Diego County, California has reduced diversity of flora and fauna and threatened some species with extinction.21 However, as understanding of bioinvasions has grown, some </w:t>
      </w:r>
      <w:r w:rsidRPr="007A16F4">
        <w:rPr>
          <w:rStyle w:val="StyleUnderline"/>
        </w:rPr>
        <w:t>scientists</w:t>
      </w:r>
      <w:r w:rsidRPr="007A16F4">
        <w:rPr>
          <w:sz w:val="16"/>
        </w:rPr>
        <w:t xml:space="preserve"> have come to </w:t>
      </w:r>
      <w:r w:rsidRPr="007A16F4">
        <w:rPr>
          <w:rStyle w:val="StyleUnderline"/>
        </w:rPr>
        <w:t>believe</w:t>
      </w:r>
      <w:r w:rsidRPr="007A16F4">
        <w:rPr>
          <w:sz w:val="16"/>
        </w:rPr>
        <w:t xml:space="preserve"> that </w:t>
      </w:r>
      <w:r w:rsidRPr="007A16F4">
        <w:rPr>
          <w:rStyle w:val="StyleUnderline"/>
        </w:rPr>
        <w:t>invasive species have an even greater impact on biodiversity than habitat loss does</w:t>
      </w:r>
      <w:r w:rsidRPr="007A16F4">
        <w:rPr>
          <w:sz w:val="16"/>
        </w:rPr>
        <w:t xml:space="preserve">.22 23 Effects on biodiversity and resulting ecological and socio-economic impacts will be discussed in Sections V, VI and VII of this report. Some scientists believe that </w:t>
      </w:r>
      <w:r w:rsidRPr="007A16F4">
        <w:rPr>
          <w:rStyle w:val="StyleUnderline"/>
        </w:rPr>
        <w:t>ecosystems with high biodiversity may be more resistant to bioinvasions</w:t>
      </w:r>
      <w:r w:rsidRPr="007A16F4">
        <w:rPr>
          <w:sz w:val="16"/>
        </w:rPr>
        <w:t xml:space="preserve">. In a study of experimentally assembled communities, decreasing native diversity increased the survival of invaders. </w:t>
      </w:r>
      <w:r w:rsidRPr="007A16F4">
        <w:rPr>
          <w:rStyle w:val="StyleUnderline"/>
        </w:rPr>
        <w:t>Increasing native diversity decreased open space that could accommodate invaders</w:t>
      </w:r>
      <w:r w:rsidRPr="007A16F4">
        <w:rPr>
          <w:sz w:val="16"/>
        </w:rPr>
        <w:t>.24 Pollution may affect biodiversity by favoring species that are more tolerant of it. The role of pollution in the balance between native and invasive species will be discussed in Section IX of this report.</w:t>
      </w:r>
    </w:p>
    <w:p w:rsidR="00085D59" w:rsidRDefault="00085D59" w:rsidP="00085D59"/>
    <w:p w:rsidR="00085D59" w:rsidRDefault="00085D59" w:rsidP="00085D59">
      <w:pPr>
        <w:pStyle w:val="Heading4"/>
      </w:pPr>
      <w:r>
        <w:t xml:space="preserve">Invasive species biggest threat to biodiversity </w:t>
      </w:r>
    </w:p>
    <w:p w:rsidR="00085D59" w:rsidRPr="00A42CBB" w:rsidRDefault="00085D59" w:rsidP="00085D59">
      <w:r w:rsidRPr="00A42CBB">
        <w:rPr>
          <w:rStyle w:val="Style13ptBold"/>
        </w:rPr>
        <w:t>Kusek 14</w:t>
      </w:r>
      <w:r>
        <w:t xml:space="preserve">- Jessica L., </w:t>
      </w:r>
      <w:r w:rsidRPr="00A42CBB">
        <w:t>J.D. Candidate, The Dickinson School of Law of the Pennsylvania State University (2007); B.A. University of Wisconsin-Madison (2004)</w:t>
      </w:r>
      <w:r>
        <w:t xml:space="preserve"> (“</w:t>
      </w:r>
      <w:r w:rsidRPr="00A42CBB">
        <w:t>Fishing for a Solution: How to Prevent the Introduction of Invasive Species Such as the Snakehead Fish</w:t>
      </w:r>
      <w:r>
        <w:t>”, 2004, \\CLans)</w:t>
      </w:r>
    </w:p>
    <w:p w:rsidR="00085D59" w:rsidRDefault="00085D59" w:rsidP="00085D59">
      <w:pPr>
        <w:rPr>
          <w:sz w:val="16"/>
        </w:rPr>
      </w:pPr>
      <w:r w:rsidRPr="00A42CBB">
        <w:rPr>
          <w:rStyle w:val="StyleUnderline"/>
        </w:rPr>
        <w:t>The damage caused by invasive species produces widespread environmental and agricultural harm which costs the U</w:t>
      </w:r>
      <w:r w:rsidRPr="00A42CBB">
        <w:rPr>
          <w:sz w:val="16"/>
        </w:rPr>
        <w:t xml:space="preserve">nited </w:t>
      </w:r>
      <w:r w:rsidRPr="00A42CBB">
        <w:rPr>
          <w:rStyle w:val="StyleUnderline"/>
        </w:rPr>
        <w:t>S</w:t>
      </w:r>
      <w:r w:rsidRPr="00A42CBB">
        <w:rPr>
          <w:sz w:val="16"/>
        </w:rPr>
        <w:t xml:space="preserve">tates </w:t>
      </w:r>
      <w:r w:rsidRPr="00A42CBB">
        <w:rPr>
          <w:rStyle w:val="StyleUnderline"/>
        </w:rPr>
        <w:t>a tremendous amount of money each year</w:t>
      </w:r>
      <w:r w:rsidRPr="00A42CBB">
        <w:rPr>
          <w:sz w:val="16"/>
        </w:rPr>
        <w:t xml:space="preserve">.27 </w:t>
      </w:r>
      <w:proofErr w:type="gramStart"/>
      <w:r w:rsidRPr="00A42CBB">
        <w:rPr>
          <w:sz w:val="16"/>
        </w:rPr>
        <w:t>However,</w:t>
      </w:r>
      <w:proofErr w:type="gramEnd"/>
      <w:r w:rsidRPr="00A42CBB">
        <w:rPr>
          <w:sz w:val="16"/>
        </w:rPr>
        <w:t xml:space="preserve"> it is difficult to assign a monetary value to the harm that invasive species cause to native ecosystems and native species. 28 </w:t>
      </w:r>
      <w:r w:rsidRPr="00A42CBB">
        <w:rPr>
          <w:rStyle w:val="StyleUnderline"/>
        </w:rPr>
        <w:t>Non-native species reduce the quality of habitat for native species, limit</w:t>
      </w:r>
      <w:r w:rsidRPr="00A42CBB">
        <w:rPr>
          <w:sz w:val="16"/>
        </w:rPr>
        <w:t xml:space="preserve"> the </w:t>
      </w:r>
      <w:r w:rsidRPr="00A42CBB">
        <w:rPr>
          <w:rStyle w:val="StyleUnderline"/>
        </w:rPr>
        <w:t>availability of habitat to other animals and</w:t>
      </w:r>
      <w:r w:rsidRPr="00A42CBB">
        <w:rPr>
          <w:sz w:val="16"/>
        </w:rPr>
        <w:t xml:space="preserve"> thereby </w:t>
      </w:r>
      <w:r w:rsidRPr="00A42CBB">
        <w:rPr>
          <w:rStyle w:val="StyleUnderline"/>
        </w:rPr>
        <w:t>contribute to the demise of many native species.</w:t>
      </w:r>
      <w:r w:rsidRPr="00A42CBB">
        <w:rPr>
          <w:sz w:val="16"/>
        </w:rPr>
        <w:t xml:space="preserve">29 Most non-native species leave any natural predators in their native country, therefore, most outlive native species and often thrive in foreign lands.30  Furthermore, </w:t>
      </w:r>
      <w:r w:rsidRPr="00A42CBB">
        <w:rPr>
          <w:rStyle w:val="StyleUnderline"/>
        </w:rPr>
        <w:t>there is</w:t>
      </w:r>
      <w:r w:rsidRPr="00A42CBB">
        <w:rPr>
          <w:sz w:val="16"/>
        </w:rPr>
        <w:t xml:space="preserve"> considerable </w:t>
      </w:r>
      <w:r w:rsidRPr="00A42CBB">
        <w:rPr>
          <w:rStyle w:val="StyleUnderline"/>
        </w:rPr>
        <w:t>competition between non- native and native species and often native species are harmed and many times even destroyed by</w:t>
      </w:r>
      <w:r w:rsidRPr="00A42CBB">
        <w:rPr>
          <w:sz w:val="16"/>
        </w:rPr>
        <w:t xml:space="preserve"> these </w:t>
      </w:r>
      <w:r w:rsidRPr="00A42CBB">
        <w:rPr>
          <w:rStyle w:val="StyleUnderline"/>
        </w:rPr>
        <w:t>foreign invaders</w:t>
      </w:r>
      <w:r w:rsidRPr="00A42CBB">
        <w:rPr>
          <w:sz w:val="16"/>
        </w:rPr>
        <w:t xml:space="preserve">.3 ' As a result, </w:t>
      </w:r>
      <w:r w:rsidRPr="00A42CBB">
        <w:rPr>
          <w:rStyle w:val="StyleUnderline"/>
        </w:rPr>
        <w:t>nearly half of all species listed on the Endangered Species Act are threatened by one or more invasive species.</w:t>
      </w:r>
      <w:r w:rsidRPr="00A42CBB">
        <w:rPr>
          <w:sz w:val="16"/>
        </w:rPr>
        <w:t xml:space="preserve">32  These foreign species are extremely dangerous because with few predators, once they are introduced into an ecosystem it becomes very difficult to eradicate them. 33 One particular invasive species which has wreaked havoc near the nation's capital is the snakehead fish. This fish was first introduced into Maryland waters by an individual who bought the fish for medicinal purposes and later discarded it in a pond when the fish's proposed healing powers were no longer needed.34 Currently, </w:t>
      </w:r>
      <w:r w:rsidRPr="00A42CBB">
        <w:rPr>
          <w:rStyle w:val="StyleUnderline"/>
        </w:rPr>
        <w:t>there are no known predators of the snakehead fish in the U</w:t>
      </w:r>
      <w:r w:rsidRPr="00A42CBB">
        <w:rPr>
          <w:sz w:val="16"/>
        </w:rPr>
        <w:t xml:space="preserve">nited </w:t>
      </w:r>
      <w:r w:rsidRPr="00A42CBB">
        <w:rPr>
          <w:rStyle w:val="StyleUnderline"/>
        </w:rPr>
        <w:t>S</w:t>
      </w:r>
      <w:r w:rsidRPr="00A42CBB">
        <w:rPr>
          <w:sz w:val="16"/>
        </w:rPr>
        <w:t xml:space="preserve">tates, </w:t>
      </w:r>
      <w:r w:rsidRPr="00A42CBB">
        <w:rPr>
          <w:rStyle w:val="StyleUnderline"/>
        </w:rPr>
        <w:t>and</w:t>
      </w:r>
      <w:r w:rsidRPr="00A42CBB">
        <w:rPr>
          <w:sz w:val="16"/>
        </w:rPr>
        <w:t xml:space="preserve"> therefore </w:t>
      </w:r>
      <w:r w:rsidRPr="00A42CBB">
        <w:rPr>
          <w:rStyle w:val="StyleUnderline"/>
        </w:rPr>
        <w:t>these non-native fish pose a considerable threat to a wide variety of native species</w:t>
      </w:r>
      <w:r w:rsidRPr="00A42CBB">
        <w:rPr>
          <w:sz w:val="16"/>
        </w:rPr>
        <w:t xml:space="preserve">.35 Like many invasive species introduced into the United States, </w:t>
      </w:r>
      <w:r w:rsidRPr="00A42CBB">
        <w:rPr>
          <w:rStyle w:val="StyleUnderline"/>
        </w:rPr>
        <w:t>snakeheads can be very dangerous to the environment, detrimental to wildlife and the cost to eradicate them could be very costly</w:t>
      </w:r>
      <w:r w:rsidRPr="00A42CBB">
        <w:rPr>
          <w:sz w:val="16"/>
        </w:rPr>
        <w:t>. 36</w:t>
      </w:r>
    </w:p>
    <w:p w:rsidR="00085D59" w:rsidRDefault="00085D59" w:rsidP="00085D59">
      <w:pPr>
        <w:rPr>
          <w:sz w:val="16"/>
        </w:rPr>
      </w:pPr>
    </w:p>
    <w:p w:rsidR="00085D59" w:rsidRDefault="00085D59" w:rsidP="00085D59">
      <w:pPr>
        <w:pStyle w:val="Heading4"/>
      </w:pPr>
      <w:r>
        <w:t xml:space="preserve">Control before entrance into the US is key </w:t>
      </w:r>
    </w:p>
    <w:p w:rsidR="00085D59" w:rsidRPr="00A42CBB" w:rsidRDefault="00085D59" w:rsidP="00085D59">
      <w:r w:rsidRPr="00A42CBB">
        <w:rPr>
          <w:rStyle w:val="Style13ptBold"/>
        </w:rPr>
        <w:t>Kusek 14</w:t>
      </w:r>
      <w:r>
        <w:t xml:space="preserve">- Jessica L., </w:t>
      </w:r>
      <w:r w:rsidRPr="00A42CBB">
        <w:t>J.D. Candidate, The Dickinson School of Law of the Pennsylvania State University (2007); B.A. University of Wisconsin-Madison (2004)</w:t>
      </w:r>
      <w:r>
        <w:t xml:space="preserve"> (“</w:t>
      </w:r>
      <w:r w:rsidRPr="00A42CBB">
        <w:t>Fishing for a Solution: How to Prevent the Introduction of Invasive Species Such as the Snakehead Fish</w:t>
      </w:r>
      <w:r>
        <w:t>”, 2004, \\CLans)</w:t>
      </w:r>
    </w:p>
    <w:p w:rsidR="00085D59" w:rsidRDefault="00085D59" w:rsidP="00085D59">
      <w:pPr>
        <w:rPr>
          <w:rStyle w:val="StyleUnderline"/>
        </w:rPr>
      </w:pPr>
      <w:r w:rsidRPr="007336B9">
        <w:rPr>
          <w:rStyle w:val="StyleUnderline"/>
        </w:rPr>
        <w:t>There are</w:t>
      </w:r>
      <w:r w:rsidRPr="007336B9">
        <w:rPr>
          <w:sz w:val="16"/>
        </w:rPr>
        <w:t xml:space="preserve"> two main </w:t>
      </w:r>
      <w:r w:rsidRPr="007336B9">
        <w:rPr>
          <w:rStyle w:val="StyleUnderline"/>
        </w:rPr>
        <w:t>ways to diminish the damaging effects invasive species have on the</w:t>
      </w:r>
      <w:r w:rsidRPr="007336B9">
        <w:rPr>
          <w:sz w:val="16"/>
        </w:rPr>
        <w:t xml:space="preserve"> </w:t>
      </w:r>
      <w:r w:rsidRPr="007336B9">
        <w:rPr>
          <w:rStyle w:val="StyleUnderline"/>
        </w:rPr>
        <w:t>environment</w:t>
      </w:r>
      <w:r w:rsidRPr="007336B9">
        <w:rPr>
          <w:sz w:val="16"/>
        </w:rPr>
        <w:t xml:space="preserve">. </w:t>
      </w:r>
      <w:r w:rsidRPr="007336B9">
        <w:rPr>
          <w:rStyle w:val="StyleUnderline"/>
        </w:rPr>
        <w:t>The first method is to prevent the introduction of non-native species into the U</w:t>
      </w:r>
      <w:r w:rsidRPr="007336B9">
        <w:rPr>
          <w:sz w:val="16"/>
        </w:rPr>
        <w:t xml:space="preserve">nited </w:t>
      </w:r>
      <w:r w:rsidRPr="007336B9">
        <w:rPr>
          <w:rStyle w:val="StyleUnderline"/>
        </w:rPr>
        <w:t>S</w:t>
      </w:r>
      <w:r w:rsidRPr="007336B9">
        <w:rPr>
          <w:sz w:val="16"/>
        </w:rPr>
        <w:t xml:space="preserve">tates </w:t>
      </w:r>
      <w:r w:rsidRPr="007336B9">
        <w:rPr>
          <w:rStyle w:val="StyleUnderline"/>
        </w:rPr>
        <w:t>before potential harm arises</w:t>
      </w:r>
      <w:r w:rsidRPr="007336B9">
        <w:rPr>
          <w:sz w:val="16"/>
        </w:rPr>
        <w:t xml:space="preserve">.37 </w:t>
      </w:r>
      <w:proofErr w:type="gramStart"/>
      <w:r w:rsidRPr="007336B9">
        <w:rPr>
          <w:sz w:val="16"/>
        </w:rPr>
        <w:t>Establishing</w:t>
      </w:r>
      <w:proofErr w:type="gramEnd"/>
      <w:r w:rsidRPr="007336B9">
        <w:rPr>
          <w:sz w:val="16"/>
        </w:rPr>
        <w:t xml:space="preserve"> inspection sites and quarantining potential infected areas have proven effective mechanisms for preventing the introduction of many invasive species in the United States. Second, if prevention proves unsuccessful, </w:t>
      </w:r>
      <w:r w:rsidRPr="007336B9">
        <w:rPr>
          <w:rStyle w:val="StyleUnderline"/>
        </w:rPr>
        <w:t>it is imperative that the spread of the foreign species is controlled to reduce the potential harm to native species</w:t>
      </w:r>
      <w:r w:rsidRPr="007336B9">
        <w:rPr>
          <w:sz w:val="16"/>
        </w:rPr>
        <w:t xml:space="preserve">.39 </w:t>
      </w:r>
      <w:proofErr w:type="gramStart"/>
      <w:r w:rsidRPr="007336B9">
        <w:rPr>
          <w:sz w:val="16"/>
        </w:rPr>
        <w:t>There</w:t>
      </w:r>
      <w:proofErr w:type="gramEnd"/>
      <w:r w:rsidRPr="007336B9">
        <w:rPr>
          <w:sz w:val="16"/>
        </w:rPr>
        <w:t xml:space="preserve"> are two techniques which can be implemented in order to control a species once it becomes established. If possible, the first method is to completely eradicate the non-native species and where this proves impossible the other alternative is to reduce the species to bearable levels. 40 However, </w:t>
      </w:r>
      <w:r w:rsidRPr="007336B9">
        <w:rPr>
          <w:rStyle w:val="StyleUnderline"/>
        </w:rPr>
        <w:t>it is often difficult and sometimes impossible to control an invasive species once it is introduced into the environment</w:t>
      </w:r>
      <w:r w:rsidRPr="007336B9">
        <w:rPr>
          <w:sz w:val="16"/>
        </w:rPr>
        <w:t xml:space="preserve">. Therefore, </w:t>
      </w:r>
      <w:r w:rsidRPr="007336B9">
        <w:rPr>
          <w:rStyle w:val="StyleUnderline"/>
        </w:rPr>
        <w:t>in order to minimize the damaging effects caused by non-native species, aggressive measures must be taken before a species even enters the U.S.</w:t>
      </w:r>
    </w:p>
    <w:p w:rsidR="00085D59" w:rsidRDefault="00085D59" w:rsidP="00085D59">
      <w:pPr>
        <w:rPr>
          <w:rStyle w:val="StyleUnderline"/>
        </w:rPr>
      </w:pPr>
    </w:p>
    <w:p w:rsidR="00085D59" w:rsidRDefault="00085D59" w:rsidP="00085D59">
      <w:pPr>
        <w:pStyle w:val="Heading4"/>
      </w:pPr>
      <w:r w:rsidRPr="00B36923">
        <w:t xml:space="preserve">Invasive species cause disease spread, collapse ecosystems, and cause extinction </w:t>
      </w:r>
    </w:p>
    <w:p w:rsidR="00085D59" w:rsidRPr="00A42CBB" w:rsidRDefault="00085D59" w:rsidP="00085D59">
      <w:r w:rsidRPr="00A42CBB">
        <w:rPr>
          <w:rStyle w:val="Style13ptBold"/>
        </w:rPr>
        <w:t>Kusek 14</w:t>
      </w:r>
      <w:r>
        <w:t xml:space="preserve">- Jessica L., </w:t>
      </w:r>
      <w:r w:rsidRPr="00A42CBB">
        <w:t>J.D. Candidate, The Dickinson School of Law of the Pennsylvania State University (2007); B.A. University of Wisconsin-Madison (2004)</w:t>
      </w:r>
      <w:r>
        <w:t xml:space="preserve"> (“</w:t>
      </w:r>
      <w:r w:rsidRPr="00A42CBB">
        <w:t>Fishing for a Solution: How to Prevent the Introduction of Invasive Species Such as the Snakehead Fish</w:t>
      </w:r>
      <w:r>
        <w:t>”, 2004, \\CLans)</w:t>
      </w:r>
    </w:p>
    <w:p w:rsidR="00085D59" w:rsidRDefault="00085D59" w:rsidP="00085D59">
      <w:pPr>
        <w:rPr>
          <w:sz w:val="16"/>
        </w:rPr>
      </w:pPr>
      <w:r w:rsidRPr="00B36923">
        <w:rPr>
          <w:sz w:val="16"/>
        </w:rPr>
        <w:t xml:space="preserve">After developing a primitive understanding of Great Lakes Basin ecosystems, </w:t>
      </w:r>
      <w:r w:rsidRPr="007336B9">
        <w:rPr>
          <w:rStyle w:val="StyleUnderline"/>
        </w:rPr>
        <w:t>it is possible to understand how external factors exert an influence that alters the status quo</w:t>
      </w:r>
      <w:r w:rsidRPr="00B36923">
        <w:rPr>
          <w:sz w:val="16"/>
        </w:rPr>
        <w:t xml:space="preserve">. Among the forces that act on an ecosystem are invasive species. Popular misconception adheres to a technically incorrect understanding of what constitutes an invasive species. The layman's definition of an invasive species is likely one that is non- native to the area which it occupies. This description is more apropos of a nonindigenous species, which is properly defined as "an organism (plant, animal, or microbe) found living beyond its historic range, which is usually taken as the area where it evolved to its present form."3 4 </w:t>
      </w:r>
      <w:proofErr w:type="gramStart"/>
      <w:r w:rsidRPr="00B36923">
        <w:rPr>
          <w:sz w:val="16"/>
        </w:rPr>
        <w:t>On</w:t>
      </w:r>
      <w:proofErr w:type="gramEnd"/>
      <w:r w:rsidRPr="00B36923">
        <w:rPr>
          <w:sz w:val="16"/>
        </w:rPr>
        <w:t xml:space="preserve"> the other hand, </w:t>
      </w:r>
      <w:r w:rsidRPr="00B36923">
        <w:rPr>
          <w:rStyle w:val="StyleUnderline"/>
        </w:rPr>
        <w:t>an invasive species is a</w:t>
      </w:r>
      <w:r w:rsidRPr="00B36923">
        <w:rPr>
          <w:sz w:val="16"/>
        </w:rPr>
        <w:t xml:space="preserve"> "[nonindigenous] </w:t>
      </w:r>
      <w:r w:rsidRPr="00B36923">
        <w:rPr>
          <w:rStyle w:val="StyleUnderline"/>
        </w:rPr>
        <w:t>species whose introduction does or is likely to cause economic or environmental harm or harm to human health</w:t>
      </w:r>
      <w:r w:rsidRPr="00B36923">
        <w:rPr>
          <w:sz w:val="16"/>
        </w:rPr>
        <w:t xml:space="preserve">."" While all invasive species are nonindigenous, it does not necessarily follow that all nonindigenous species are invasive.36 Invasive species are noted for forcibly ejecting indigenous species and filling the newly vacated niche. </w:t>
      </w:r>
      <w:r w:rsidRPr="00B36923">
        <w:rPr>
          <w:rStyle w:val="StyleUnderline"/>
        </w:rPr>
        <w:t>The primary means by which invasive species effect</w:t>
      </w:r>
      <w:r w:rsidRPr="00B36923">
        <w:rPr>
          <w:sz w:val="16"/>
        </w:rPr>
        <w:t xml:space="preserve"> the displacement of </w:t>
      </w:r>
      <w:r w:rsidRPr="00B36923">
        <w:rPr>
          <w:rStyle w:val="StyleUnderline"/>
        </w:rPr>
        <w:t>endemic species are: directly preying upon native species, competing with native species for</w:t>
      </w:r>
      <w:r w:rsidRPr="00B36923">
        <w:rPr>
          <w:sz w:val="16"/>
        </w:rPr>
        <w:t xml:space="preserve"> a static amount of </w:t>
      </w:r>
      <w:r w:rsidRPr="00B36923">
        <w:rPr>
          <w:rStyle w:val="StyleUnderline"/>
        </w:rPr>
        <w:t>resources</w:t>
      </w:r>
      <w:r w:rsidRPr="00B36923">
        <w:rPr>
          <w:sz w:val="16"/>
        </w:rPr>
        <w:t xml:space="preserve">, </w:t>
      </w:r>
      <w:r w:rsidRPr="00B36923">
        <w:rPr>
          <w:rStyle w:val="StyleUnderline"/>
        </w:rPr>
        <w:t>causing the loss of genetic uniqueness</w:t>
      </w:r>
      <w:r w:rsidRPr="00B36923">
        <w:rPr>
          <w:sz w:val="16"/>
        </w:rPr>
        <w:t xml:space="preserve"> through hybridization, </w:t>
      </w:r>
      <w:r w:rsidRPr="00B36923">
        <w:rPr>
          <w:rStyle w:val="StyleUnderline"/>
        </w:rPr>
        <w:t>and serving as a vector for transmittable diseases.</w:t>
      </w:r>
      <w:r w:rsidRPr="00B36923">
        <w:rPr>
          <w:sz w:val="16"/>
        </w:rPr>
        <w:t>38  The introduction of the Nile Perch (Lates niloticus) into African rift lakes demonstrates the significant harm caused through direct predation.3 9 Brought into the region by the aquaculture industry, L</w:t>
      </w:r>
      <w:r w:rsidRPr="00B36923">
        <w:rPr>
          <w:rStyle w:val="StyleUnderline"/>
        </w:rPr>
        <w:t>. niloticus has caused the extinction of over one hundred species of native cichlids</w:t>
      </w:r>
      <w:r w:rsidRPr="00B36923">
        <w:rPr>
          <w:sz w:val="16"/>
        </w:rPr>
        <w:t xml:space="preserve">.40 Invasive North American gray squirrels are displacing red squirrels endemic to Britain by virtue of their ability to better forage for nuts and other food items.41 Genetic distillation can be seen in the aftermath of the introduction of North American mallard ducks to the Hawaiian Islands.42 Mallards, which were introduced to create a commercial hunting industry, interbred with endangered endemic Hawaiian ducks, thereby creating genetically impure hybrids.43  Although a widely publicized example of disease transmission by an invasive species has not occurred recently, </w:t>
      </w:r>
      <w:r w:rsidRPr="00B36923">
        <w:rPr>
          <w:rStyle w:val="Emphasis"/>
        </w:rPr>
        <w:t>the Bubonic Plague that affected Europe thrice in the past centuries is among the most prominent examples of</w:t>
      </w:r>
      <w:r w:rsidRPr="00B36923">
        <w:rPr>
          <w:sz w:val="16"/>
        </w:rPr>
        <w:t xml:space="preserve"> such </w:t>
      </w:r>
      <w:r w:rsidRPr="00B36923">
        <w:rPr>
          <w:rStyle w:val="Emphasis"/>
        </w:rPr>
        <w:t>harm</w:t>
      </w:r>
      <w:r w:rsidRPr="00B36923">
        <w:rPr>
          <w:sz w:val="16"/>
        </w:rPr>
        <w:t xml:space="preserve">.44 </w:t>
      </w:r>
      <w:r w:rsidRPr="00B36923">
        <w:rPr>
          <w:rStyle w:val="StyleUnderline"/>
        </w:rPr>
        <w:t>Similar outbreaks of plague</w:t>
      </w:r>
      <w:r w:rsidRPr="00B36923">
        <w:rPr>
          <w:sz w:val="16"/>
        </w:rPr>
        <w:t xml:space="preserve"> occurring in Uganda </w:t>
      </w:r>
      <w:r w:rsidRPr="00B36923">
        <w:rPr>
          <w:rStyle w:val="StyleUnderline"/>
        </w:rPr>
        <w:t>have been attributed to the accidental introduction of roof rats by freighter and cargo ships</w:t>
      </w:r>
      <w:r w:rsidRPr="00B36923">
        <w:rPr>
          <w:sz w:val="16"/>
        </w:rPr>
        <w:t xml:space="preserve">.45 </w:t>
      </w:r>
      <w:r w:rsidRPr="00B36923">
        <w:rPr>
          <w:rStyle w:val="StyleUnderline"/>
        </w:rPr>
        <w:t>These invasive rats carried fleas, which in turn carried the Bubonic Plague bacterium that inflicted humans in the area</w:t>
      </w:r>
      <w:r w:rsidRPr="00B36923">
        <w:rPr>
          <w:sz w:val="16"/>
        </w:rPr>
        <w:t xml:space="preserve">.46 </w:t>
      </w:r>
      <w:r w:rsidRPr="00B36923">
        <w:rPr>
          <w:rStyle w:val="StyleUnderline"/>
        </w:rPr>
        <w:t>Invasive species are able to thrive due in large part to the fact that they are</w:t>
      </w:r>
      <w:r w:rsidRPr="00B36923">
        <w:rPr>
          <w:sz w:val="16"/>
        </w:rPr>
        <w:t xml:space="preserve"> often </w:t>
      </w:r>
      <w:r w:rsidRPr="00B36923">
        <w:rPr>
          <w:rStyle w:val="StyleUnderline"/>
        </w:rPr>
        <w:t>conveyed in isolation from other organisms in their natural food chain</w:t>
      </w:r>
      <w:r w:rsidRPr="00B36923">
        <w:rPr>
          <w:sz w:val="16"/>
        </w:rPr>
        <w:t xml:space="preserve">.47 Species adopted to prey upon invasive species in their native habitat are often absent from the invaded environment, resulting in decreased pressure on invasive species from the higher tiers of the food chain. On a related note, prey species differ between the native and invaded environments, and the most prolific invasive species are able to adapt to this change. Further limiting factors are natural fluctuations in season temperatures and conditions which are present in native environments but at times absent in the invaded environment. For example, when a plant with a growing cycle limited by the onset of winter in its natural environment is introduced to a locale that has a warm climate year round, the invasive species can be expected to have no neatly delineated growing season. </w:t>
      </w:r>
      <w:r w:rsidRPr="00B36923">
        <w:rPr>
          <w:rStyle w:val="StyleUnderline"/>
        </w:rPr>
        <w:t>Scientific studies summarize these factors succinctly: "[u]nchecked by natural controls, invasive species are spreading across our lands and through our waterways, and wreaking havoc with already fragile native species and ecosystems</w:t>
      </w:r>
      <w:r w:rsidRPr="00B36923">
        <w:rPr>
          <w:sz w:val="16"/>
        </w:rPr>
        <w:t xml:space="preserve">."48 For the most part, </w:t>
      </w:r>
      <w:r w:rsidRPr="00B36923">
        <w:rPr>
          <w:rStyle w:val="StyleUnderline"/>
        </w:rPr>
        <w:t>invasive species are condemned for their adverse impacts on agriculture, ranching, forestry, and industry, but they also pose a dire threat to biodiversity and ecological stability</w:t>
      </w:r>
      <w:r w:rsidRPr="00B36923">
        <w:rPr>
          <w:sz w:val="16"/>
        </w:rPr>
        <w:t xml:space="preserve"> within the areas in which they supplant local species.49 </w:t>
      </w:r>
      <w:r w:rsidRPr="00B36923">
        <w:rPr>
          <w:rStyle w:val="StyleUnderline"/>
        </w:rPr>
        <w:t>Peer reviewed scientific studies have established that invasive species are the second-leading threat to imperiled indigenous species</w:t>
      </w:r>
      <w:r w:rsidRPr="00B36923">
        <w:rPr>
          <w:sz w:val="16"/>
        </w:rPr>
        <w:t xml:space="preserve">, second only to habitat destruction caused by human activity.o Furthermore, "introduced species are a greater threat to native biodiversity than pollution, harvest, and disease combined.""1 Collectively, </w:t>
      </w:r>
      <w:r w:rsidRPr="00B36923">
        <w:rPr>
          <w:rStyle w:val="StyleUnderline"/>
        </w:rPr>
        <w:t>invasive species are estimated to inflict damages in excess of $137 billion to the United States economy alone</w:t>
      </w:r>
      <w:proofErr w:type="gramStart"/>
      <w:r w:rsidRPr="00B36923">
        <w:rPr>
          <w:rStyle w:val="StyleUnderline"/>
        </w:rPr>
        <w:t>,52</w:t>
      </w:r>
      <w:proofErr w:type="gramEnd"/>
      <w:r w:rsidRPr="00B36923">
        <w:rPr>
          <w:rStyle w:val="StyleUnderline"/>
        </w:rPr>
        <w:t xml:space="preserve"> and more than $1.4 trillion globally </w:t>
      </w:r>
      <w:r w:rsidRPr="00B36923">
        <w:rPr>
          <w:sz w:val="16"/>
        </w:rPr>
        <w:t xml:space="preserve">- roughly </w:t>
      </w:r>
      <w:r w:rsidRPr="00B36923">
        <w:rPr>
          <w:rStyle w:val="StyleUnderline"/>
        </w:rPr>
        <w:t>equivalent to five percent of the global economy</w:t>
      </w:r>
      <w:r w:rsidRPr="00B36923">
        <w:rPr>
          <w:sz w:val="16"/>
        </w:rPr>
        <w:t>.5</w:t>
      </w:r>
    </w:p>
    <w:p w:rsidR="00085D59" w:rsidRDefault="00085D59" w:rsidP="00085D59">
      <w:pPr>
        <w:rPr>
          <w:sz w:val="16"/>
        </w:rPr>
      </w:pPr>
    </w:p>
    <w:p w:rsidR="00085D59" w:rsidRDefault="00085D59" w:rsidP="00085D59">
      <w:pPr>
        <w:pStyle w:val="Heading4"/>
      </w:pPr>
      <w:r>
        <w:t xml:space="preserve">Aquatic invasive species destroy ocean bio-d </w:t>
      </w:r>
    </w:p>
    <w:p w:rsidR="00085D59" w:rsidRPr="00EF104F" w:rsidRDefault="00085D59" w:rsidP="00085D59">
      <w:r w:rsidRPr="00EF104F">
        <w:rPr>
          <w:rStyle w:val="Style13ptBold"/>
        </w:rPr>
        <w:t>Bostrom 9</w:t>
      </w:r>
      <w:r>
        <w:t xml:space="preserve">- Suzanne, </w:t>
      </w:r>
      <w:r w:rsidRPr="00EF104F">
        <w:t>Editor in Chief, Environmental Law, 2009-2010; Member, Environmental Law, 2008-2009; J.D. and Certificate in Environmental and Natural Resources Law, Lewis and Clark Law School, expected 2010; B.S. Marketing and Internationa</w:t>
      </w:r>
      <w:r>
        <w:t>l Business, New York University (“</w:t>
      </w:r>
      <w:r w:rsidRPr="00EF104F">
        <w:t>HALTING THE HITCHHIKERS: CHALLENGES AND OPPORTUNITIES FOR CONTROLLING BALLAST WATER DISCHARGES AND AQUATIC INVASIVE SPECIES</w:t>
      </w:r>
      <w:r>
        <w:t xml:space="preserve">”, 2009, Accessed via HeinOnline \\CLans ) </w:t>
      </w:r>
    </w:p>
    <w:p w:rsidR="00085D59" w:rsidRPr="00EF104F" w:rsidRDefault="00085D59" w:rsidP="00085D59">
      <w:pPr>
        <w:rPr>
          <w:rStyle w:val="StyleUnderline"/>
        </w:rPr>
      </w:pPr>
      <w:r w:rsidRPr="00EF104F">
        <w:rPr>
          <w:sz w:val="16"/>
        </w:rPr>
        <w:t xml:space="preserve">In January 1991, the Ministry of Health in Lima, Peru, started receiving reports of an illness later identified as cholera.' Over the course of the next several years, the epidemic spread to all but one Latin American country, infecting at least 100,000 and killing approximately 10,000 individuals.2 Evidence indicates ballast water from ships moving between Asia and South America was the most likely source of the outbreak-the first in the Western hemisphere in over a century. Ultimately, the cholera outbreak cost Peru $770 million, primarily as a result of trade embargoes on food and decreased tourism.4 </w:t>
      </w:r>
      <w:proofErr w:type="gramStart"/>
      <w:r w:rsidRPr="00EF104F">
        <w:rPr>
          <w:sz w:val="16"/>
        </w:rPr>
        <w:t>Unfortunately</w:t>
      </w:r>
      <w:proofErr w:type="gramEnd"/>
      <w:r w:rsidRPr="00EF104F">
        <w:rPr>
          <w:sz w:val="16"/>
        </w:rPr>
        <w:t xml:space="preserve">, </w:t>
      </w:r>
      <w:r w:rsidRPr="00EF104F">
        <w:rPr>
          <w:rStyle w:val="StyleUnderline"/>
        </w:rPr>
        <w:t>the cholera epidemic in Peru is just one example of a non-native species causing harm internationally to the environment, human health, and the economy</w:t>
      </w:r>
      <w:r w:rsidRPr="00EF104F">
        <w:rPr>
          <w:sz w:val="16"/>
        </w:rPr>
        <w:t xml:space="preserve">. Non-native species are species of plants, animals, and microbes that do not occur naturally in a particular habitat.5 Approximately 50,000 non-native species are located in the United States.6 Some non-native species, including corn, wheat, rice, poultry, and cattle, are utilized for agriculture and other purposes in the United States.7 However, </w:t>
      </w:r>
      <w:r w:rsidRPr="00EF104F">
        <w:rPr>
          <w:rStyle w:val="StyleUnderline"/>
        </w:rPr>
        <w:t>when</w:t>
      </w:r>
      <w:r w:rsidRPr="00EF104F">
        <w:rPr>
          <w:sz w:val="16"/>
        </w:rPr>
        <w:t xml:space="preserve"> the </w:t>
      </w:r>
      <w:r w:rsidRPr="00EF104F">
        <w:rPr>
          <w:rStyle w:val="StyleUnderline"/>
        </w:rPr>
        <w:t>species are introduced into new environments</w:t>
      </w:r>
      <w:r w:rsidRPr="00EF104F">
        <w:rPr>
          <w:sz w:val="16"/>
        </w:rPr>
        <w:t xml:space="preserve">, their </w:t>
      </w:r>
      <w:r w:rsidRPr="00EF104F">
        <w:rPr>
          <w:rStyle w:val="StyleUnderline"/>
        </w:rPr>
        <w:t>natural predators are often absent and the species "can compete with native biota; displace them; predate upon them; parasitise and transmit or cause diseases; reduce growth and survival rates; cause decline, extirpation</w:t>
      </w:r>
      <w:r w:rsidRPr="00EF104F">
        <w:rPr>
          <w:sz w:val="16"/>
        </w:rPr>
        <w:t xml:space="preserve"> (local extinction) </w:t>
      </w:r>
      <w:r w:rsidRPr="00EF104F">
        <w:rPr>
          <w:rStyle w:val="StyleUnderline"/>
        </w:rPr>
        <w:t>of populations, or extinction</w:t>
      </w:r>
      <w:r w:rsidRPr="00EF104F">
        <w:rPr>
          <w:sz w:val="16"/>
        </w:rPr>
        <w:t xml:space="preserve">."8 </w:t>
      </w:r>
      <w:r w:rsidRPr="00EF104F">
        <w:rPr>
          <w:rStyle w:val="StyleUnderline"/>
        </w:rPr>
        <w:t>These</w:t>
      </w:r>
      <w:r w:rsidRPr="00EF104F">
        <w:rPr>
          <w:sz w:val="16"/>
        </w:rPr>
        <w:t xml:space="preserve"> invasive </w:t>
      </w:r>
      <w:r w:rsidRPr="00EF104F">
        <w:rPr>
          <w:rStyle w:val="StyleUnderline"/>
        </w:rPr>
        <w:t>species</w:t>
      </w:r>
      <w:r w:rsidRPr="00EF104F">
        <w:rPr>
          <w:sz w:val="16"/>
        </w:rPr>
        <w:t xml:space="preserve"> are a destructive subset of non-native species that </w:t>
      </w:r>
      <w:r w:rsidRPr="00EF104F">
        <w:rPr>
          <w:rStyle w:val="StyleUnderline"/>
        </w:rPr>
        <w:t>cause environmental damage and lead to adverse economic consequences in agriculture, forestry, and other industries</w:t>
      </w:r>
      <w:r w:rsidRPr="00EF104F">
        <w:rPr>
          <w:sz w:val="16"/>
        </w:rPr>
        <w:t xml:space="preserve">.9 Internationally, governments and other entities have already spent billions of dollars to remove and control invasive species.'0 Invasive species also cause damage to the environment and other species, with "[a]pproximately 35-46 percent of the species on the endangered species list [present either] partly or entirely because of the effects of invasive species."" </w:t>
      </w:r>
      <w:r w:rsidRPr="00EF104F">
        <w:rPr>
          <w:rStyle w:val="Emphasis"/>
        </w:rPr>
        <w:t>The</w:t>
      </w:r>
      <w:r w:rsidRPr="00EF104F">
        <w:rPr>
          <w:sz w:val="16"/>
        </w:rPr>
        <w:t xml:space="preserve"> International Maritime Organization (</w:t>
      </w:r>
      <w:r w:rsidRPr="00EF104F">
        <w:rPr>
          <w:rStyle w:val="Emphasis"/>
        </w:rPr>
        <w:t>IMO</w:t>
      </w:r>
      <w:r w:rsidRPr="00EF104F">
        <w:rPr>
          <w:sz w:val="16"/>
        </w:rPr>
        <w:t xml:space="preserve">)'" </w:t>
      </w:r>
      <w:r w:rsidRPr="00EF104F">
        <w:rPr>
          <w:rStyle w:val="Emphasis"/>
        </w:rPr>
        <w:t>considers invasive marine species to be one of the four greatest threats to the world's oceans</w:t>
      </w:r>
      <w:r w:rsidRPr="00EF104F">
        <w:rPr>
          <w:sz w:val="16"/>
        </w:rPr>
        <w:t xml:space="preserve">.1 3 However, "[unlike other forms of marine pollution, such as oil spills, where ameliorative action can be taken and from which the environment will eventually recover, </w:t>
      </w:r>
      <w:r w:rsidRPr="00EF104F">
        <w:rPr>
          <w:rStyle w:val="Emphasis"/>
        </w:rPr>
        <w:t>the impacts of invasive marine species are most often irreversible</w:t>
      </w:r>
      <w:r w:rsidRPr="00EF104F">
        <w:rPr>
          <w:sz w:val="16"/>
        </w:rPr>
        <w:t xml:space="preserve">.' 4 In marine environments, ballast water from ships is the primary mechanism for distribution of species between aquatic ecosystems. 5 Ships often introduce invasive species into new habitats when releasing </w:t>
      </w:r>
      <w:proofErr w:type="gramStart"/>
      <w:r w:rsidRPr="00EF104F">
        <w:rPr>
          <w:sz w:val="16"/>
        </w:rPr>
        <w:t>ballast</w:t>
      </w:r>
      <w:proofErr w:type="gramEnd"/>
      <w:r w:rsidRPr="00EF104F">
        <w:rPr>
          <w:sz w:val="16"/>
        </w:rPr>
        <w:t xml:space="preserve"> water, which vessels take on for balance and stability.' </w:t>
      </w:r>
      <w:r w:rsidRPr="00EF104F">
        <w:rPr>
          <w:rStyle w:val="StyleUnderline"/>
        </w:rPr>
        <w:t>Despite the tremendous risk posed internationally to the economy, public health, and the environment, current regulations for ballast water are limited in scope and effectiveness."</w:t>
      </w:r>
    </w:p>
    <w:p w:rsidR="00201552" w:rsidRPr="002E0755" w:rsidRDefault="00201552" w:rsidP="00446773">
      <w:pPr>
        <w:rPr>
          <w:sz w:val="16"/>
        </w:rPr>
      </w:pPr>
    </w:p>
    <w:p w:rsidR="00446773" w:rsidRDefault="00446773" w:rsidP="00B2609D"/>
    <w:p w:rsidR="00BD681E" w:rsidRDefault="00BD681E" w:rsidP="00BD681E">
      <w:pPr>
        <w:pStyle w:val="Heading3"/>
      </w:pPr>
      <w:r w:rsidRPr="00916446">
        <w:t>Environment First</w:t>
      </w:r>
    </w:p>
    <w:p w:rsidR="00BD681E" w:rsidRPr="00203816" w:rsidRDefault="00BD681E" w:rsidP="00BD681E">
      <w:pPr>
        <w:rPr>
          <w:rStyle w:val="Style13ptBold"/>
        </w:rPr>
      </w:pPr>
      <w:r>
        <w:rPr>
          <w:rStyle w:val="Style13ptBold"/>
        </w:rPr>
        <w:t>We must prioritize the environment- otherwise the movement fails</w:t>
      </w:r>
    </w:p>
    <w:p w:rsidR="00BD681E" w:rsidRDefault="00BD681E" w:rsidP="00BD681E">
      <w:r>
        <w:rPr>
          <w:rStyle w:val="Style13ptBold"/>
        </w:rPr>
        <w:t xml:space="preserve">Burns and Lemoyne, 1---- </w:t>
      </w:r>
      <w:r w:rsidRPr="00203816">
        <w:t xml:space="preserve">University of Utah Department of Sociology and Department of Sociology, Anthropology and Geography The University of Tennessee at Chattanooga </w:t>
      </w:r>
      <w:r>
        <w:t>( Thomas and Terri,</w:t>
      </w:r>
      <w:r w:rsidRPr="00203816">
        <w:t xml:space="preserve"> “How Environmental Movements Can Be More Effective: Prioritizing Environmental Themes in Political Discourse”, </w:t>
      </w:r>
      <w:hyperlink r:id="rId20" w:history="1">
        <w:r w:rsidRPr="003C095B">
          <w:rPr>
            <w:rStyle w:val="Hyperlink"/>
          </w:rPr>
          <w:t>http://www.humanecologyreview.org/pastissues/her81/81burnslemoyne.pdf,RE</w:t>
        </w:r>
      </w:hyperlink>
    </w:p>
    <w:p w:rsidR="00BD681E" w:rsidRPr="00203816" w:rsidRDefault="00BD681E" w:rsidP="00BD681E">
      <w:pPr>
        <w:rPr>
          <w:rStyle w:val="Style13ptBold"/>
        </w:rPr>
      </w:pPr>
      <w:r>
        <w:t>0</w:t>
      </w:r>
    </w:p>
    <w:p w:rsidR="00BD681E" w:rsidRDefault="00BD681E" w:rsidP="00BD681E">
      <w:pPr>
        <w:rPr>
          <w:rStyle w:val="StyleUnderline"/>
        </w:rPr>
      </w:pPr>
      <w:proofErr w:type="gramStart"/>
      <w:r>
        <w:rPr>
          <w:rStyle w:val="StyleUnderline"/>
        </w:rPr>
        <w:t>s</w:t>
      </w:r>
      <w:r w:rsidRPr="00011E8C">
        <w:rPr>
          <w:rStyle w:val="StyleUnderline"/>
        </w:rPr>
        <w:t>A</w:t>
      </w:r>
      <w:proofErr w:type="gramEnd"/>
      <w:r w:rsidRPr="00011E8C">
        <w:rPr>
          <w:rStyle w:val="StyleUnderline"/>
        </w:rPr>
        <w:t xml:space="preserve"> number of observers have pointed out that environmental movements have, at best, met with mixed success. Our paper develops a theoretical framework for why this has been the ca</w:t>
      </w:r>
      <w:r w:rsidRPr="00011E8C">
        <w:rPr>
          <w:sz w:val="16"/>
        </w:rPr>
        <w:t xml:space="preserve">se. The work draws on a number of intellectual traditions, including theories of rational choice, human ecology, rhetoric, resource mobilization, social movements, criticism and conflict. </w:t>
      </w:r>
      <w:r w:rsidRPr="00011E8C">
        <w:rPr>
          <w:rStyle w:val="StyleUnderline"/>
        </w:rPr>
        <w:t>We examine ways in which environmental issues are framed and prioritized in the collective decision process, both within environmental movements, and for the overall polity</w:t>
      </w:r>
      <w:r w:rsidRPr="00011E8C">
        <w:rPr>
          <w:sz w:val="16"/>
        </w:rPr>
        <w:t xml:space="preserve">. </w:t>
      </w:r>
      <w:r w:rsidRPr="00011E8C">
        <w:rPr>
          <w:rStyle w:val="StyleUnderline"/>
        </w:rPr>
        <w:t>Environmental issues often are used to energize a constituency to support a given political regime</w:t>
      </w:r>
      <w:r w:rsidRPr="00011E8C">
        <w:rPr>
          <w:rStyle w:val="Emphasis"/>
        </w:rPr>
        <w:t>; yet unless the environment is one of the regime’s top priorities, it is typically abandoned</w:t>
      </w:r>
      <w:r w:rsidRPr="00011E8C">
        <w:rPr>
          <w:sz w:val="16"/>
        </w:rPr>
        <w:t xml:space="preserve"> </w:t>
      </w:r>
      <w:r w:rsidRPr="00011E8C">
        <w:rPr>
          <w:rStyle w:val="StyleUnderline"/>
        </w:rPr>
        <w:t>in favor of other issues</w:t>
      </w:r>
      <w:r w:rsidRPr="00011E8C">
        <w:rPr>
          <w:sz w:val="16"/>
        </w:rPr>
        <w:t xml:space="preserve">. In a related vein, </w:t>
      </w:r>
      <w:r w:rsidRPr="00011E8C">
        <w:rPr>
          <w:rStyle w:val="StyleUnderline"/>
        </w:rPr>
        <w:t>we consider how other social movements can effectively co-opt environmental concerns, thereby diverting significant amounts of collective energy to other ends</w:t>
      </w:r>
      <w:r w:rsidRPr="00011E8C">
        <w:rPr>
          <w:sz w:val="16"/>
        </w:rPr>
        <w:t xml:space="preserve">. The theory adduced is fractal, or recursive, applying on a number of levels of analysis. </w:t>
      </w:r>
      <w:r w:rsidRPr="00011E8C">
        <w:rPr>
          <w:rStyle w:val="StyleUnderline"/>
        </w:rPr>
        <w:t>The paper concludes by suggesting ways in which environmental movements can become more effective.</w:t>
      </w:r>
    </w:p>
    <w:p w:rsidR="00BD681E" w:rsidRDefault="00BD681E" w:rsidP="00BD681E">
      <w:pPr>
        <w:rPr>
          <w:rStyle w:val="StyleUnderline"/>
        </w:rPr>
      </w:pPr>
    </w:p>
    <w:p w:rsidR="00BD681E" w:rsidRDefault="00BD681E" w:rsidP="00BD681E">
      <w:pPr>
        <w:rPr>
          <w:rStyle w:val="StyleUnderline"/>
          <w:sz w:val="16"/>
          <w:u w:val="none"/>
        </w:rPr>
      </w:pPr>
    </w:p>
    <w:p w:rsidR="00BD681E" w:rsidRDefault="00BD681E" w:rsidP="00BD681E">
      <w:pPr>
        <w:rPr>
          <w:rStyle w:val="Style13ptBold"/>
        </w:rPr>
      </w:pPr>
      <w:r>
        <w:rPr>
          <w:rStyle w:val="Style13ptBold"/>
        </w:rPr>
        <w:t>Discourse on environment allows for future action</w:t>
      </w:r>
    </w:p>
    <w:p w:rsidR="00BD681E" w:rsidRPr="007964B6" w:rsidRDefault="00BD681E" w:rsidP="00BD681E">
      <w:r>
        <w:rPr>
          <w:rStyle w:val="Style13ptBold"/>
        </w:rPr>
        <w:t>Nordhaus and Shellenberger</w:t>
      </w:r>
      <w:proofErr w:type="gramStart"/>
      <w:r>
        <w:rPr>
          <w:rStyle w:val="Style13ptBold"/>
        </w:rPr>
        <w:t>,  4</w:t>
      </w:r>
      <w:proofErr w:type="gramEnd"/>
      <w:r>
        <w:rPr>
          <w:rStyle w:val="Style13ptBold"/>
        </w:rPr>
        <w:t xml:space="preserve">---- </w:t>
      </w:r>
      <w:r w:rsidRPr="00EF6C38">
        <w:t>leading global thinkers on energy, climate, security, human development, and politics. Their 2007 book Break Through was called "prescient" by Time and "the best thing to happen to environmentalism since Rachel Carson's Silent Spring" by Wired</w:t>
      </w:r>
      <w:r>
        <w:t xml:space="preserve"> (</w:t>
      </w:r>
      <w:r w:rsidRPr="00EF6C38">
        <w:t xml:space="preserve">Ted and Michael </w:t>
      </w:r>
      <w:r>
        <w:t>“</w:t>
      </w:r>
      <w:r w:rsidRPr="00EF6C38">
        <w:t>The death of environmentalism: Global warming politics in a pos</w:t>
      </w:r>
      <w:r>
        <w:t xml:space="preserve">t-environmental world.” </w:t>
      </w:r>
      <w:hyperlink r:id="rId21" w:history="1">
        <w:r w:rsidRPr="003C095B">
          <w:rPr>
            <w:rStyle w:val="Hyperlink"/>
          </w:rPr>
          <w:t>http://grist.org/series/dont-fear-the-reapers-on-the-alleged-death-of-environmentalism</w:t>
        </w:r>
      </w:hyperlink>
      <w:r>
        <w:t>,  RE)</w:t>
      </w:r>
    </w:p>
    <w:p w:rsidR="00BD681E" w:rsidRPr="00FA407E" w:rsidRDefault="00BD681E" w:rsidP="00BD681E">
      <w:pPr>
        <w:pStyle w:val="Heading4"/>
      </w:pPr>
      <w:r w:rsidRPr="008F52DB">
        <w:t xml:space="preserve">Going Beyond Special Interests and Single Issues To be empty of a fixed identity allows one to enter fully into the shifting, poignant, beautiful, and tragic contingencies of the world. – Stephen Batchelor, Verses from the Center </w:t>
      </w:r>
      <w:proofErr w:type="gramStart"/>
      <w:r w:rsidRPr="008F52DB">
        <w:t>The</w:t>
      </w:r>
      <w:proofErr w:type="gramEnd"/>
      <w:r w:rsidRPr="008F52DB">
        <w:t xml:space="preserve"> marriage between vision, values, and policy has proved elusive for environmentalists. </w:t>
      </w:r>
      <w:r w:rsidRPr="008F52DB">
        <w:rPr>
          <w:rStyle w:val="StyleUnderline"/>
        </w:rPr>
        <w:t>Most environmental leaders, even the most vision-oriented, are struggling to articulate proposals that have coherence.</w:t>
      </w:r>
      <w:r w:rsidRPr="008F52DB">
        <w:t xml:space="preserve"> </w:t>
      </w:r>
      <w:r w:rsidRPr="008F52DB">
        <w:rPr>
          <w:rStyle w:val="Emphasis"/>
        </w:rPr>
        <w:t>This is a crisis because environmentalism will never be able to muster the strength it needs to deal with the global warming problem as long as it is seen as a “special interest.”</w:t>
      </w:r>
      <w:r w:rsidRPr="008F52DB">
        <w:t xml:space="preserve"> And </w:t>
      </w:r>
      <w:r w:rsidRPr="008F52DB">
        <w:rPr>
          <w:rStyle w:val="StyleUnderline"/>
        </w:rPr>
        <w:t>it will continue to be seen as a special interest as long as it narrowly identifies the problem as “environmental” and the solutions as technical.</w:t>
      </w:r>
      <w:r w:rsidRPr="008F52DB">
        <w:t xml:space="preserve"> In early 2003 we joined with the Carol/Trevelyan Strategy Group, the Center on Wisconsin Strategy, the Common Assets Defense Fund, and the Institute for America’s Future to create a proposal for a “New Apollo Project” aimed at freeing the US from oil and creating millions of good new jobs over 10 years. Our strategy was to create something inspiring. Something that would remind people of the American dream: that we are a can-do people capable of achieving great things when we put our minds to it. Apollo’s focus on big investments into clean energy, transportation and efficiency is part of a hopeful and patriotic story that we are all in this economy together. It allows politicians to inject big ideas into contested political spaces, define the debate, attract allies, and legislate. And it uses big solutions to frame the problem — not the other way around. </w:t>
      </w:r>
      <w:r w:rsidRPr="008F52DB">
        <w:rPr>
          <w:rStyle w:val="StyleUnderline"/>
        </w:rPr>
        <w:t xml:space="preserve">Until now the Apollo Alliance has focused not on crafting legislative solutions but rather on building a coalition of environmental, labor, business, and community allies who share a common vision for the future and a common set of values. </w:t>
      </w:r>
      <w:r w:rsidRPr="008F52DB">
        <w:t>The Apollo vision was endorsed by 17 of the country’s leading labor unions and environmental groups ranging from NRDC to Rainforest Action Network. Whether or not you believe that the New Apollo Project is on the mark</w:t>
      </w:r>
      <w:r w:rsidRPr="008F52DB">
        <w:rPr>
          <w:rStyle w:val="StyleUnderline"/>
        </w:rPr>
        <w:t>, it is at the very least a sincere attempt to undermine the assumptions beneath special interest environmentalism</w:t>
      </w:r>
      <w:r w:rsidRPr="008F52DB">
        <w:t xml:space="preserve">. Just two years old, Apollo offers a vision that can set the context for a myriad of national and local Apollo proposals, all of which will aim to treat labor unions, civil rights groups, and businesses not simply as means to an end but as true allies whose interests in economic development can be aligned with strong action on global warming. Van Jones, the up-and-coming civil rights leader and co-founder of the California Apollo Project, likens these four groups to the four wheels on the car needed to make “an ecological U-turn.” </w:t>
      </w:r>
      <w:r w:rsidRPr="008F52DB">
        <w:rPr>
          <w:rStyle w:val="StyleUnderline"/>
        </w:rPr>
        <w:t>Van has extended the metaphor elegantly: “We need all four wheels to be turning at the same time and at the same speed. Otherwise the car won’t go anywhere.”</w:t>
      </w:r>
      <w:r w:rsidRPr="008F52DB">
        <w:t xml:space="preserve"> Our point is not that Apollo is the answer to the environmental movement’s losing streak on global warming. </w:t>
      </w:r>
      <w:r w:rsidRPr="008F52DB">
        <w:rPr>
          <w:rStyle w:val="StyleUnderline"/>
        </w:rPr>
        <w:t>Rather we are arguing that all proposals aimed at dealing with global warming — Kyoto, McCain-Lieberman, CAFE, carbon taxes, WEMP, and Apollo — must be evaluated not only for whether they will get us the environmental protections we need but also whether they will define the debate, divide our opponents and build our political power over time</w:t>
      </w:r>
      <w:r w:rsidRPr="008F52DB">
        <w:t xml:space="preserve">. It is our contention that </w:t>
      </w:r>
      <w:r w:rsidRPr="008F52DB">
        <w:rPr>
          <w:rStyle w:val="Emphasis"/>
        </w:rPr>
        <w:t xml:space="preserve">the strength of any given political proposal turns more on its vision for the future and the values it carries within it than on its technical policy specifications. </w:t>
      </w:r>
      <w:r w:rsidRPr="008F52DB">
        <w:t>What’s so powerful about Apollo is not its 10-point plan or its detailed set of policies but rather its inclusive and hopeful vision for America’s future. “There was a brief period of time when my colleagues thought I was crazy to grab onto Apollo,” said Sierra Club Executive Director Carl Pope, a co-chair of the Apollo Alliance. “They kept looking at Apollo as a policy outcome and I viewed it as a way of reframing the issue. They kept asking, “</w:t>
      </w:r>
      <w:proofErr w:type="gramStart"/>
      <w:r w:rsidRPr="008F52DB">
        <w:t>How</w:t>
      </w:r>
      <w:proofErr w:type="gramEnd"/>
      <w:r w:rsidRPr="008F52DB">
        <w:t xml:space="preserve"> do you know [Teamsters President] Jimmy Hoffa, Jr. is going to get the issue?’ I answered, ‘Jimmy Hoffa, Jr. isn’t! I’m not doing policy mark-up </w:t>
      </w:r>
      <w:proofErr w:type="gramStart"/>
      <w:r w:rsidRPr="008F52DB">
        <w:t>here,</w:t>
      </w:r>
      <w:proofErr w:type="gramEnd"/>
      <w:r w:rsidRPr="008F52DB">
        <w:t xml:space="preserve"> I’m trying to get the people that work for Jimmy Hoffa, Jr. to do something different.’” Getting labor to do something different is no easier than getting environmentalists to. Its problems are similar to those of the environmental movement: lack of a vision, a coherent set of values, and policy proposals that build its power. There’s no guarantee that the environmental movement can fix labor’s woes or vice versa. But if we would focus on how our interests are aligned we might craft something more creative together than apart. </w:t>
      </w:r>
      <w:r w:rsidRPr="008F52DB">
        <w:rPr>
          <w:rStyle w:val="StyleUnderline"/>
        </w:rPr>
        <w:t xml:space="preserve">By signifying a unified concern for people and the climate, Apollo aims to deconstruct the assumptions underneath the categories “labor” and “the environment.” </w:t>
      </w:r>
      <w:r w:rsidRPr="008F52DB">
        <w:t xml:space="preserve">Apollo was created differently from proposals like McCain-Lieberman. We started by getting clear about our vision and values and then created a coalition of environmentalists, unions, and civil rights groups before reaching out to Reagan Democrats and other blue-collar constituents who have been financially wrecked by the last 20 years of economic and trade policies. These working families were a key part of the New Deal coalition that governed America through the middle of the last century. </w:t>
      </w:r>
      <w:proofErr w:type="gramStart"/>
      <w:r w:rsidRPr="008F52DB">
        <w:rPr>
          <w:rStyle w:val="StyleUnderline"/>
        </w:rPr>
        <w:t>Though ostensibly liberal on economic issues, Reagan Democrats have become increasingly suspicious of American government and conservative on social issues, including environmentalism, due in no small part to the success of conservatives in consistently targeting this group with strategic initiatives</w:t>
      </w:r>
      <w:r w:rsidRPr="008F52DB">
        <w:t>.</w:t>
      </w:r>
      <w:proofErr w:type="gramEnd"/>
      <w:r w:rsidRPr="008F52DB">
        <w:t xml:space="preserve"> And yet more than 80 percent of Reagan Democrats, our polling discovered, support Apollo –- higher rates even than college-educated Democrats. </w:t>
      </w:r>
      <w:r w:rsidRPr="008F52DB">
        <w:rPr>
          <w:rStyle w:val="StyleUnderline"/>
        </w:rPr>
        <w:t>Irrespective of its short-term impact on U.S. energy policy, Apollo will be successful if it elevates the key progressive values noted above among this critical constituency of opportunity.</w:t>
      </w:r>
      <w:r w:rsidRPr="008F52DB">
        <w:t xml:space="preserve"> Viewed as part of a larger effort to build a true, values-based progressive majority in the United States, Apollo shouldbe conceived of as one among several initiatives designed to create bridge values for this constituency to move, over time, toward holding consistent and coherent views that look more and more like those of America’s progressive and environmental base.</w:t>
      </w:r>
    </w:p>
    <w:p w:rsidR="00BD681E" w:rsidRDefault="00BD681E" w:rsidP="00BD681E">
      <w:pPr>
        <w:rPr>
          <w:rStyle w:val="StyleUnderline"/>
          <w:sz w:val="16"/>
          <w:u w:val="none"/>
        </w:rPr>
      </w:pPr>
    </w:p>
    <w:p w:rsidR="00BD681E" w:rsidRDefault="00BD681E" w:rsidP="00BD681E">
      <w:pPr>
        <w:pStyle w:val="Heading3"/>
        <w:rPr>
          <w:rStyle w:val="StyleUnderline"/>
          <w:sz w:val="16"/>
          <w:u w:val="none"/>
        </w:rPr>
      </w:pPr>
      <w:r>
        <w:rPr>
          <w:rStyle w:val="StyleUnderline"/>
          <w:sz w:val="16"/>
          <w:u w:val="none"/>
        </w:rPr>
        <w:t>Monitoring Key</w:t>
      </w:r>
    </w:p>
    <w:p w:rsidR="00BD681E" w:rsidRPr="001741C7" w:rsidRDefault="00BD681E" w:rsidP="00BD681E">
      <w:pPr>
        <w:pStyle w:val="Heading4"/>
      </w:pPr>
      <w:r w:rsidRPr="001741C7">
        <w:t xml:space="preserve">Monitoring and detection key – </w:t>
      </w:r>
      <w:r>
        <w:t>response plans solve but management necessary</w:t>
      </w:r>
    </w:p>
    <w:p w:rsidR="00BD681E" w:rsidRPr="001741C7" w:rsidRDefault="00BD681E" w:rsidP="00BD681E">
      <w:r w:rsidRPr="001741C7">
        <w:rPr>
          <w:rStyle w:val="Style13ptBold"/>
        </w:rPr>
        <w:t xml:space="preserve">Gerber 5/1 </w:t>
      </w:r>
      <w:r w:rsidRPr="001741C7">
        <w:t>(</w:t>
      </w:r>
      <w:r>
        <w:t>5/1/2014, Caitlin Gerber is from the University of South Main and is writing a peer reviewed public article. “Elements of a Successful Plan: Marine Invasive Species Management”</w:t>
      </w:r>
      <w:proofErr w:type="gramStart"/>
      <w:r>
        <w:t>,http</w:t>
      </w:r>
      <w:proofErr w:type="gramEnd"/>
      <w:r>
        <w:t>://digitalcommons.usm.maine.edu/cgi/viewcontent.cgi?article=1063&amp;context=muskie_capstones</w:t>
      </w:r>
      <w:r w:rsidRPr="001741C7">
        <w:t>)</w:t>
      </w:r>
    </w:p>
    <w:p w:rsidR="00BD681E" w:rsidRDefault="00BD681E" w:rsidP="00BD681E">
      <w:pPr>
        <w:rPr>
          <w:rStyle w:val="StyleUnderline"/>
        </w:rPr>
      </w:pPr>
      <w:r w:rsidRPr="001741C7">
        <w:rPr>
          <w:rStyle w:val="StyleUnderline"/>
        </w:rPr>
        <w:t>If and when an aquatic invasive species is detected it can be difficult to properly and quickly identify it and take action to control it. A rapid response plan is essential for success in this situation</w:t>
      </w:r>
      <w:r w:rsidRPr="001741C7">
        <w:t xml:space="preserve">. A </w:t>
      </w:r>
      <w:r w:rsidRPr="001741C7">
        <w:rPr>
          <w:rStyle w:val="StyleUnderline"/>
        </w:rPr>
        <w:t>rapid response plan outlines steps taken starting before the detection of an invasive species through a decision process that may culminate in an attempt to eradicate the species before it becomes established</w:t>
      </w:r>
      <w:r w:rsidRPr="001741C7">
        <w:t xml:space="preserve"> in the new habitat. </w:t>
      </w:r>
      <w:r w:rsidRPr="001741C7">
        <w:rPr>
          <w:rStyle w:val="StyleUnderline"/>
        </w:rPr>
        <w:t>It is essentially a plan B</w:t>
      </w:r>
      <w:r w:rsidRPr="001741C7">
        <w:t xml:space="preserve"> when prevention measures have failed. While </w:t>
      </w:r>
      <w:r w:rsidRPr="001741C7">
        <w:rPr>
          <w:rStyle w:val="StyleUnderline"/>
        </w:rPr>
        <w:t>monitoring and early detection programs are important</w:t>
      </w:r>
      <w:r w:rsidRPr="001741C7">
        <w:t xml:space="preserve">, they are somewhat useless if a rapid response plan is not put in place. </w:t>
      </w:r>
      <w:r w:rsidRPr="001741C7">
        <w:rPr>
          <w:rStyle w:val="StyleUnderline"/>
        </w:rPr>
        <w:t>Removing</w:t>
      </w:r>
      <w:r w:rsidRPr="001741C7">
        <w:t xml:space="preserve"> an introduced 19 invasive species </w:t>
      </w:r>
      <w:r w:rsidRPr="001741C7">
        <w:rPr>
          <w:rStyle w:val="StyleUnderline"/>
        </w:rPr>
        <w:t>requires great effort and often involves multiple party involvement</w:t>
      </w:r>
      <w:r w:rsidRPr="001741C7">
        <w:t xml:space="preserve">, funds and appropriate laws to support needed actions. The three main components of a rapid response are: 1. Processes and plans to guide response actions 2. </w:t>
      </w:r>
      <w:proofErr w:type="gramStart"/>
      <w:r w:rsidRPr="001741C7">
        <w:t>Tools with which to respond 3.</w:t>
      </w:r>
      <w:proofErr w:type="gramEnd"/>
      <w:r w:rsidRPr="001741C7">
        <w:t xml:space="preserve"> </w:t>
      </w:r>
      <w:r w:rsidRPr="001741C7">
        <w:rPr>
          <w:rStyle w:val="StyleUnderline"/>
        </w:rPr>
        <w:t>The capability and resources to carry out the response</w:t>
      </w:r>
      <w:r w:rsidRPr="001741C7">
        <w:t xml:space="preserve"> (Hewitt D. W., 2004) </w:t>
      </w:r>
      <w:proofErr w:type="gramStart"/>
      <w:r w:rsidRPr="001741C7">
        <w:t>Interestingly</w:t>
      </w:r>
      <w:proofErr w:type="gramEnd"/>
      <w:r w:rsidRPr="001741C7">
        <w:t xml:space="preserve">, many places have AIS management plans but have not developed rapid response plans. States without plans are Massachusetts, South Carolina, Rhode Island, New York, New Jersey, Hawaii and the Maritimes, Canada. Most of these places acknowledge the importance of creating a rapid response plan but for a variety of reasons (mostly lack of available funding) have not created plans. Maine has two rapid response plans, one for plant protocol and one specifically for fish and other fauna (this plan is mostly geared toward freshwater fish). Also, Maine does not have a monitoring and early detection protocol and it is unclear whether the rapid response plan has ever been used and whether it would be useful. One of the problems with the existing Maine Rapid Response Plan is that it does not have the third important part of the plan: </w:t>
      </w:r>
      <w:r w:rsidRPr="001741C7">
        <w:rPr>
          <w:rStyle w:val="StyleUnderline"/>
        </w:rPr>
        <w:t>capability and resources to carry out the response</w:t>
      </w:r>
      <w:r w:rsidRPr="001741C7">
        <w:t xml:space="preserve">. Therefore it is unlikely that, if utilized, it would be successful (Maine Department of Inland Fisheries and Wildlife, 2006). Alternatively, Australia, Washington, Connecticut (draft), parts of Florida, California and New Zealand do have rapid response plans. In Australia, the National System for the Prevention and Management of Marine Pest Incursions has an emergency response system set up called the Australian Emergency Marine Pest Plan which is thorough and contains all three of the primary listed </w:t>
      </w:r>
      <w:proofErr w:type="gramStart"/>
      <w:r w:rsidRPr="001741C7">
        <w:t>components.</w:t>
      </w:r>
      <w:proofErr w:type="gramEnd"/>
      <w:r w:rsidRPr="001741C7">
        <w:t xml:space="preserve"> There is also an Emergency Eradication Operational Response pending approval of the National Management Group. As part of this, rapid response manuals are currently under development that will specifically deal with green crabs, among other species. This was commissioned by the Australian Government Department of Agriculture Fisheries and Forestry. The National Introduced Marine Pest Information System rapid response toolbox contains a range of eradication options. There are also methods that outline how to rapidly gain access to funding if needed. </w:t>
      </w:r>
      <w:r w:rsidRPr="001741C7">
        <w:rPr>
          <w:rStyle w:val="StyleUnderline"/>
        </w:rPr>
        <w:t>This emergency response plan also highlights specific actions to be undertaken by members of the emergency response team and outlines specific phases from activation of the plan to completion</w:t>
      </w:r>
      <w:r w:rsidRPr="001741C7">
        <w:t xml:space="preserve"> (Natural Heritage Trust, 2005). </w:t>
      </w:r>
      <w:r w:rsidRPr="001741C7">
        <w:rPr>
          <w:rStyle w:val="StyleUnderline"/>
        </w:rPr>
        <w:t>Thorough rapid response plans are crucial to preventing the spread of marine invasives.</w:t>
      </w:r>
    </w:p>
    <w:p w:rsidR="00BD681E" w:rsidRPr="00BD681E" w:rsidRDefault="00BD681E" w:rsidP="00BD681E"/>
    <w:p w:rsidR="00BD681E" w:rsidRPr="00F659C7" w:rsidRDefault="00BD681E" w:rsidP="00BD681E">
      <w:pPr>
        <w:rPr>
          <w:rStyle w:val="StyleUnderline"/>
          <w:u w:val="none"/>
        </w:rPr>
      </w:pPr>
    </w:p>
    <w:p w:rsidR="00250553" w:rsidRDefault="00250553" w:rsidP="00250553">
      <w:pPr>
        <w:pStyle w:val="Heading2"/>
      </w:pPr>
      <w:r>
        <w:t>Fisheries</w:t>
      </w:r>
    </w:p>
    <w:p w:rsidR="00250553" w:rsidRDefault="00250553" w:rsidP="00250553">
      <w:pPr>
        <w:pStyle w:val="Heading4"/>
      </w:pPr>
      <w:r>
        <w:t xml:space="preserve">Invasive species carry disease and collapse the fisheries industry </w:t>
      </w:r>
    </w:p>
    <w:p w:rsidR="00250553" w:rsidRDefault="00250553" w:rsidP="00250553">
      <w:r w:rsidRPr="004A7272">
        <w:rPr>
          <w:rStyle w:val="Style13ptBold"/>
        </w:rPr>
        <w:t>Patrick 9</w:t>
      </w:r>
      <w:r>
        <w:t xml:space="preserve"> – Christopher J., </w:t>
      </w:r>
      <w:proofErr w:type="gramStart"/>
      <w:r>
        <w:t>JD  at</w:t>
      </w:r>
      <w:proofErr w:type="gramEnd"/>
      <w:r>
        <w:t xml:space="preserve"> University of Notre Dame Law School (“</w:t>
      </w:r>
      <w:r w:rsidRPr="004A7272">
        <w:t>NOTE: BALLAST WATER LAW: INVASIVE SPECIES AND TWENTY-FIVE YEARS OF INEFFECTIVE LEGISLA-TION</w:t>
      </w:r>
      <w:r>
        <w:t>”, 2009, Virginia Environmental Law Journal Association</w:t>
      </w:r>
    </w:p>
    <w:p w:rsidR="00250553" w:rsidRDefault="00250553" w:rsidP="00250553">
      <w:r>
        <w:t>Virginia Environmental Law Journal \\CLans)</w:t>
      </w:r>
    </w:p>
    <w:p w:rsidR="00250553" w:rsidRDefault="00250553" w:rsidP="00250553">
      <w:pPr>
        <w:rPr>
          <w:rStyle w:val="StyleUnderline"/>
        </w:rPr>
      </w:pPr>
      <w:r w:rsidRPr="004A7272">
        <w:rPr>
          <w:sz w:val="16"/>
        </w:rPr>
        <w:t xml:space="preserve">In addition to transporting organisms that can have severe environmental impacts that translate into economic harm, </w:t>
      </w:r>
      <w:r w:rsidRPr="008C28FA">
        <w:rPr>
          <w:rStyle w:val="StyleUnderline"/>
        </w:rPr>
        <w:t>ballast water can also carry organisms that are directly harmful to human health</w:t>
      </w:r>
      <w:r w:rsidRPr="004A7272">
        <w:rPr>
          <w:sz w:val="16"/>
        </w:rPr>
        <w:t xml:space="preserve">. </w:t>
      </w:r>
      <w:proofErr w:type="gramStart"/>
      <w:r w:rsidRPr="004A7272">
        <w:rPr>
          <w:sz w:val="16"/>
        </w:rPr>
        <w:t>n31</w:t>
      </w:r>
      <w:proofErr w:type="gramEnd"/>
      <w:r w:rsidRPr="004A7272">
        <w:rPr>
          <w:sz w:val="16"/>
        </w:rPr>
        <w:t xml:space="preserve"> </w:t>
      </w:r>
      <w:r w:rsidRPr="008C28FA">
        <w:rPr>
          <w:rStyle w:val="StyleUnderline"/>
        </w:rPr>
        <w:t>Two examples</w:t>
      </w:r>
      <w:r w:rsidRPr="004A7272">
        <w:rPr>
          <w:sz w:val="16"/>
        </w:rPr>
        <w:t xml:space="preserve"> of species-caused harm </w:t>
      </w:r>
      <w:r w:rsidRPr="008C28FA">
        <w:rPr>
          <w:rStyle w:val="StyleUnderline"/>
        </w:rPr>
        <w:t>are</w:t>
      </w:r>
      <w:r w:rsidRPr="004A7272">
        <w:rPr>
          <w:sz w:val="16"/>
        </w:rPr>
        <w:t xml:space="preserve"> the transportation of </w:t>
      </w:r>
      <w:r w:rsidRPr="008C28FA">
        <w:rPr>
          <w:rStyle w:val="StyleUnderline"/>
        </w:rPr>
        <w:t xml:space="preserve">cholera and </w:t>
      </w:r>
      <w:r w:rsidRPr="004A7272">
        <w:rPr>
          <w:sz w:val="16"/>
        </w:rPr>
        <w:t xml:space="preserve">of various types of </w:t>
      </w:r>
      <w:r w:rsidRPr="008C28FA">
        <w:rPr>
          <w:rStyle w:val="StyleUnderline"/>
        </w:rPr>
        <w:t>toxic dinoflagellates</w:t>
      </w:r>
      <w:r w:rsidRPr="004A7272">
        <w:rPr>
          <w:sz w:val="16"/>
        </w:rPr>
        <w:t xml:space="preserve">. The bacterium that causes cholera, </w:t>
      </w:r>
      <w:r w:rsidRPr="008C28FA">
        <w:rPr>
          <w:rStyle w:val="StyleUnderline"/>
        </w:rPr>
        <w:t>Vibrio cholerae, can thrive in sea water and is easily transported in ship ballast.</w:t>
      </w:r>
      <w:r w:rsidRPr="004A7272">
        <w:rPr>
          <w:sz w:val="16"/>
        </w:rPr>
        <w:t xml:space="preserve"> </w:t>
      </w:r>
      <w:r w:rsidRPr="008C28FA">
        <w:rPr>
          <w:rStyle w:val="StyleUnderline"/>
        </w:rPr>
        <w:t>If the bacterium is ingested by humans, it can cause</w:t>
      </w:r>
      <w:r w:rsidRPr="004A7272">
        <w:rPr>
          <w:sz w:val="16"/>
        </w:rPr>
        <w:t xml:space="preserve"> severe intestinal distress and even </w:t>
      </w:r>
      <w:r w:rsidRPr="008C28FA">
        <w:rPr>
          <w:rStyle w:val="StyleUnderline"/>
        </w:rPr>
        <w:t>death</w:t>
      </w:r>
      <w:r w:rsidRPr="004A7272">
        <w:rPr>
          <w:sz w:val="16"/>
        </w:rPr>
        <w:t xml:space="preserve"> if untreated. </w:t>
      </w:r>
      <w:proofErr w:type="gramStart"/>
      <w:r w:rsidRPr="004A7272">
        <w:rPr>
          <w:sz w:val="16"/>
        </w:rPr>
        <w:t>n32</w:t>
      </w:r>
      <w:proofErr w:type="gramEnd"/>
      <w:r w:rsidRPr="004A7272">
        <w:rPr>
          <w:sz w:val="16"/>
        </w:rPr>
        <w:t xml:space="preserve"> There have been numerous cholera outbreaks where ship ballast was the likely culprit, none more serious than that which afflicted South America in 1991. </w:t>
      </w:r>
      <w:proofErr w:type="gramStart"/>
      <w:r w:rsidRPr="004A7272">
        <w:rPr>
          <w:sz w:val="16"/>
        </w:rPr>
        <w:t>n33</w:t>
      </w:r>
      <w:proofErr w:type="gramEnd"/>
      <w:r w:rsidRPr="004A7272">
        <w:rPr>
          <w:sz w:val="16"/>
        </w:rPr>
        <w:t xml:space="preserve"> In January 1991, </w:t>
      </w:r>
      <w:r w:rsidRPr="008C28FA">
        <w:rPr>
          <w:rStyle w:val="StyleUnderline"/>
        </w:rPr>
        <w:t xml:space="preserve">cholera-contaminated ballast water was released </w:t>
      </w:r>
      <w:r w:rsidRPr="004A7272">
        <w:rPr>
          <w:sz w:val="16"/>
        </w:rPr>
        <w:t xml:space="preserve">off the coast of Peru and was one of the major causes of an epidemic that continued until September 1994, </w:t>
      </w:r>
      <w:r w:rsidRPr="008C28FA">
        <w:rPr>
          <w:rStyle w:val="StyleUnderline"/>
        </w:rPr>
        <w:t>causing over 600,000 in-fections and nearly 10,000 deaths.</w:t>
      </w:r>
      <w:r w:rsidRPr="004A7272">
        <w:rPr>
          <w:sz w:val="16"/>
        </w:rPr>
        <w:t xml:space="preserve"> n34 [*73] </w:t>
      </w:r>
      <w:r w:rsidRPr="008C28FA">
        <w:rPr>
          <w:rStyle w:val="StyleUnderline"/>
        </w:rPr>
        <w:t>Toxic dinoflagellates, responsible for the "red tide" phenomenon, are other organisms that pose a threat to human health</w:t>
      </w:r>
      <w:r w:rsidRPr="004A7272">
        <w:rPr>
          <w:sz w:val="16"/>
        </w:rPr>
        <w:t xml:space="preserve"> and are transported via ballast water. Dinoflagellates are a diverse group of aquatic and marine algae that are abundant worldwide. As part of their lifecycle, dinoflagellates form hard cysts that can be easily transported. According to one study of dinoflagellates in ship ballast in Australia, forty percent of the ships entering port were con-</w:t>
      </w:r>
      <w:proofErr w:type="gramStart"/>
      <w:r w:rsidRPr="004A7272">
        <w:rPr>
          <w:sz w:val="16"/>
        </w:rPr>
        <w:t>taminated,</w:t>
      </w:r>
      <w:proofErr w:type="gramEnd"/>
      <w:r w:rsidRPr="004A7272">
        <w:rPr>
          <w:sz w:val="16"/>
        </w:rPr>
        <w:t xml:space="preserve"> six percent were contaminated with known toxic species at loads as high as 300 million viable cysts. </w:t>
      </w:r>
      <w:proofErr w:type="gramStart"/>
      <w:r w:rsidRPr="004A7272">
        <w:rPr>
          <w:sz w:val="16"/>
        </w:rPr>
        <w:t>n35</w:t>
      </w:r>
      <w:proofErr w:type="gramEnd"/>
      <w:r w:rsidRPr="004A7272">
        <w:rPr>
          <w:sz w:val="16"/>
        </w:rPr>
        <w:t xml:space="preserve"> </w:t>
      </w:r>
      <w:r w:rsidRPr="004A7272">
        <w:rPr>
          <w:rStyle w:val="StyleUnderline"/>
        </w:rPr>
        <w:t>Toxic dinoflagellate blooms may lead to shellfish toxicity and the closure of the local seafood industry ultimately causing illness in those who consume affected mollusks</w:t>
      </w:r>
      <w:r w:rsidRPr="004A7272">
        <w:rPr>
          <w:sz w:val="16"/>
        </w:rPr>
        <w:t xml:space="preserve">. Every year there are estimated to be 50,000 to 100,000 cases of red tide poisoning. </w:t>
      </w:r>
      <w:proofErr w:type="gramStart"/>
      <w:r w:rsidRPr="004A7272">
        <w:rPr>
          <w:sz w:val="16"/>
        </w:rPr>
        <w:t>n36</w:t>
      </w:r>
      <w:proofErr w:type="gramEnd"/>
      <w:r w:rsidRPr="004A7272">
        <w:rPr>
          <w:sz w:val="16"/>
        </w:rPr>
        <w:t xml:space="preserve"> Although these algae species bloom naturally, in recent years blooms have occurred in previously unaffected are-as. In 2005, the largest red tide bloom since 1972 took place off the coast of New England. The algae species, Alexan-drium fundyense, covered 15,000 square miles of federal waters, as well as the waters of Massachusetts, Maine, and New Hampshire. Shellfish beds were closed for over a month, costing the local fishing economies almost $ 3 million a week. The </w:t>
      </w:r>
      <w:r w:rsidRPr="004A7272">
        <w:rPr>
          <w:rStyle w:val="StyleUnderline"/>
        </w:rPr>
        <w:t>National Oceanic and Atmospheric Administration declared it a "commercial fisheries failure" and eventu-ally the federal government had to provide aid to fishermen in Maine and Massachusetts. n37</w:t>
      </w:r>
    </w:p>
    <w:p w:rsidR="00250553" w:rsidRDefault="00250553" w:rsidP="00250553">
      <w:pPr>
        <w:pStyle w:val="Heading3"/>
      </w:pPr>
      <w:r>
        <w:t>Aquaculture Key to Global Food Supply ***</w:t>
      </w:r>
    </w:p>
    <w:p w:rsidR="00250553" w:rsidRDefault="00250553" w:rsidP="00250553"/>
    <w:p w:rsidR="00250553" w:rsidRDefault="00250553" w:rsidP="00250553">
      <w:pPr>
        <w:pStyle w:val="Heading4"/>
      </w:pPr>
      <w:r>
        <w:t>Other food sources will become increasing constrained --- seafood key to global protein supply</w:t>
      </w:r>
    </w:p>
    <w:p w:rsidR="00250553" w:rsidRDefault="00250553" w:rsidP="00250553">
      <w:proofErr w:type="gramStart"/>
      <w:r w:rsidRPr="007B6F6C">
        <w:rPr>
          <w:rStyle w:val="Style13ptBold"/>
        </w:rPr>
        <w:t>Kite-Powell, 11</w:t>
      </w:r>
      <w:r>
        <w:t xml:space="preserve"> --- aquaculture policy specialist at Woods Hole Oceanographic Institution (9/21/2011, Hauke, interview by Kate Madin, “Where Will We Get Our Seafood?</w:t>
      </w:r>
      <w:proofErr w:type="gramEnd"/>
      <w:r>
        <w:t xml:space="preserve"> Unlike the rest of the world, the U.S. has not embraced aquaculture,” http://www.whoi.edu/oceanus/feature/where-will-we-get-our-seafood, JMP)</w:t>
      </w:r>
    </w:p>
    <w:p w:rsidR="00250553" w:rsidRDefault="00250553" w:rsidP="00250553"/>
    <w:p w:rsidR="00250553" w:rsidRDefault="00250553" w:rsidP="00250553">
      <w:r>
        <w:t xml:space="preserve">Why did you bring this group together for a colloquium? Kite-Powell: The main motivation for me was the stalemate in the U.S. over aquaculture in federal waters. </w:t>
      </w:r>
      <w:r w:rsidRPr="002E3AE5">
        <w:rPr>
          <w:rStyle w:val="StyleUnderline"/>
        </w:rPr>
        <w:t>It's a question of thinking about future international competition for food production resources. We're starting</w:t>
      </w:r>
      <w:r w:rsidRPr="00F40CFF">
        <w:rPr>
          <w:rStyle w:val="StyleUnderline"/>
        </w:rPr>
        <w:t xml:space="preserve"> to hear a lot about impending fresh water constraints in many parts of the world, and the limits of the productivity of land-based agricultural resources. </w:t>
      </w:r>
      <w:r w:rsidRPr="000C5F17">
        <w:rPr>
          <w:rStyle w:val="Emphasis"/>
        </w:rPr>
        <w:t>Seafood is likely to play a more important role in global protein supply in the future</w:t>
      </w:r>
      <w:r w:rsidRPr="00F40CFF">
        <w:rPr>
          <w:rStyle w:val="StyleUnderline"/>
        </w:rPr>
        <w:t xml:space="preserve"> than it does today.</w:t>
      </w:r>
      <w:r>
        <w:rPr>
          <w:b/>
          <w:bCs/>
          <w:u w:val="single"/>
        </w:rPr>
        <w:t xml:space="preserve"> </w:t>
      </w:r>
      <w:r>
        <w:t xml:space="preserve">People here in New England like the quaint lobster boat, and there's nothing wrong with </w:t>
      </w:r>
      <w:r w:rsidRPr="000C5F17">
        <w:rPr>
          <w:rStyle w:val="StyleUnderline"/>
        </w:rPr>
        <w:t>artisanal fisheries</w:t>
      </w:r>
      <w:r>
        <w:t xml:space="preserve">. In many places around the world, </w:t>
      </w:r>
      <w:r w:rsidRPr="000C5F17">
        <w:rPr>
          <w:rStyle w:val="StyleUnderline"/>
        </w:rPr>
        <w:t>they’re a key piece of the local social fabric. But that's not where the solution to our food supply problems is going to come from.</w:t>
      </w:r>
      <w:r>
        <w:rPr>
          <w:rStyle w:val="StyleUnderline"/>
        </w:rPr>
        <w:t xml:space="preserve"> </w:t>
      </w:r>
      <w:r w:rsidRPr="000C5F17">
        <w:rPr>
          <w:rStyle w:val="StyleUnderline"/>
        </w:rPr>
        <w:t>Could we as a country meet all our domestic seafood needs with aquaculture?</w:t>
      </w:r>
      <w:r>
        <w:rPr>
          <w:rStyle w:val="StyleUnderline"/>
        </w:rPr>
        <w:t xml:space="preserve"> </w:t>
      </w:r>
      <w:r>
        <w:t xml:space="preserve">Kite-Powell: </w:t>
      </w:r>
      <w:r w:rsidRPr="000C5F17">
        <w:rPr>
          <w:rStyle w:val="Emphasis"/>
        </w:rPr>
        <w:t>There's no ecological or environmental reason why we couldn't match our consumption with production.</w:t>
      </w:r>
    </w:p>
    <w:p w:rsidR="00250553" w:rsidRDefault="00250553" w:rsidP="00250553"/>
    <w:p w:rsidR="00250553" w:rsidRPr="00E33B49" w:rsidRDefault="00250553" w:rsidP="00250553">
      <w:pPr>
        <w:pStyle w:val="Heading4"/>
      </w:pPr>
      <w:r>
        <w:t>Aquaculture increases key to feed growing population</w:t>
      </w:r>
    </w:p>
    <w:p w:rsidR="00250553" w:rsidRDefault="00250553" w:rsidP="00250553">
      <w:r w:rsidRPr="000A7970">
        <w:rPr>
          <w:rStyle w:val="Style13ptBold"/>
        </w:rPr>
        <w:t>Jolly, 11</w:t>
      </w:r>
      <w:r>
        <w:t xml:space="preserve"> (1/31/2011, David, “Fish Farming Overtaking Traditional Fisheries,” </w:t>
      </w:r>
      <w:hyperlink r:id="rId22" w:history="1">
        <w:r w:rsidRPr="00A72427">
          <w:rPr>
            <w:rStyle w:val="Hyperlink"/>
          </w:rPr>
          <w:t>http://www.nytimes.com/2011/02/01/business/global/01fish.html?_r=1&amp;</w:t>
        </w:r>
      </w:hyperlink>
      <w:r>
        <w:t>, JMP)</w:t>
      </w:r>
    </w:p>
    <w:p w:rsidR="00250553" w:rsidRDefault="00250553" w:rsidP="00250553"/>
    <w:p w:rsidR="00250553" w:rsidRDefault="00250553" w:rsidP="00250553">
      <w:r w:rsidRPr="00D41E2E">
        <w:rPr>
          <w:rStyle w:val="StyleUnderline"/>
        </w:rPr>
        <w:t>About 32 percent of world fish stocks are overexploited, depleted or recovering and need to be urgently rebuilt</w:t>
      </w:r>
      <w:r>
        <w:t xml:space="preserve">, according to the report. </w:t>
      </w:r>
      <w:r w:rsidRPr="00D41E2E">
        <w:rPr>
          <w:rStyle w:val="StyleUnderline"/>
        </w:rPr>
        <w:t>Nonetheless, people are eating more fish, thanks to aquaculture</w:t>
      </w:r>
      <w:r>
        <w:t xml:space="preserve">: The report showed that global fish consumption </w:t>
      </w:r>
      <w:proofErr w:type="gramStart"/>
      <w:r>
        <w:t>rose</w:t>
      </w:r>
      <w:proofErr w:type="gramEnd"/>
      <w:r>
        <w:t xml:space="preserve"> to a record of almost 17 kilograms a person. Wally </w:t>
      </w:r>
      <w:r w:rsidRPr="00666D28">
        <w:rPr>
          <w:rStyle w:val="StyleUnderline"/>
        </w:rPr>
        <w:t>Stevens, executive director of the Global Aquaculture Alliance</w:t>
      </w:r>
      <w:r>
        <w:t xml:space="preserve">, a trade association, </w:t>
      </w:r>
      <w:r w:rsidRPr="00666D28">
        <w:rPr>
          <w:rStyle w:val="StyleUnderline"/>
        </w:rPr>
        <w:t>said</w:t>
      </w:r>
      <w:r>
        <w:t xml:space="preserve"> Monday that </w:t>
      </w:r>
      <w:r w:rsidRPr="00666D28">
        <w:rPr>
          <w:rStyle w:val="StyleUnderline"/>
        </w:rPr>
        <w:t>the industry’s target actually was to increase the annual output of the aquaculture industry 7 percent</w:t>
      </w:r>
      <w:r>
        <w:t xml:space="preserve">. “Our attitude is that </w:t>
      </w:r>
      <w:r w:rsidRPr="007A7CFD">
        <w:rPr>
          <w:rStyle w:val="StyleUnderline"/>
        </w:rPr>
        <w:t>aquaculture production must double in the next 10 years to keep pace with global demand</w:t>
      </w:r>
      <w:r>
        <w:t xml:space="preserve">, and in particular the changes in demand coming from growth in middle-class populations in developing nations,” he said. Fish can be raised in tanks and ponds, and — with the aid of cages or nets — in oceans, lakes or rivers. </w:t>
      </w:r>
      <w:r w:rsidRPr="007C7369">
        <w:rPr>
          <w:rStyle w:val="StyleUnderline"/>
        </w:rPr>
        <w:t>With most of the world’s fisheries operating at or above their sustainable yields, aquaculture is seen as the only way to increase the supply of fish in a world hungry for protein</w:t>
      </w:r>
      <w:r>
        <w:t>.</w:t>
      </w:r>
    </w:p>
    <w:p w:rsidR="00250553" w:rsidRDefault="00250553" w:rsidP="00250553"/>
    <w:p w:rsidR="00250553" w:rsidRDefault="00250553" w:rsidP="00250553">
      <w:pPr>
        <w:pStyle w:val="Heading4"/>
      </w:pPr>
      <w:r>
        <w:t>Aquaculture growing source of food production --- less energy and land intensive</w:t>
      </w:r>
    </w:p>
    <w:p w:rsidR="00250553" w:rsidRDefault="00250553" w:rsidP="00250553">
      <w:proofErr w:type="gramStart"/>
      <w:r w:rsidRPr="00DE3491">
        <w:rPr>
          <w:rStyle w:val="Style13ptBold"/>
        </w:rPr>
        <w:t>McCutcheon, 14</w:t>
      </w:r>
      <w:r>
        <w:t xml:space="preserve"> (3/27/2014, Jody, “Something Fishy?</w:t>
      </w:r>
      <w:proofErr w:type="gramEnd"/>
      <w:r>
        <w:t xml:space="preserve"> Aquaculture and the Environment,” </w:t>
      </w:r>
      <w:hyperlink r:id="rId23" w:history="1">
        <w:r w:rsidRPr="00DF455E">
          <w:rPr>
            <w:rStyle w:val="Hyperlink"/>
          </w:rPr>
          <w:t>http://eluxemagazine.com/magazine/theres-something-fishy-aquaculture/</w:t>
        </w:r>
      </w:hyperlink>
      <w:r>
        <w:t>, JMP)</w:t>
      </w:r>
    </w:p>
    <w:p w:rsidR="00250553" w:rsidRDefault="00250553" w:rsidP="00250553"/>
    <w:p w:rsidR="00250553" w:rsidRDefault="00250553" w:rsidP="00250553">
      <w:r>
        <w:t xml:space="preserve">Aquaculture: Pros and Cons </w:t>
      </w:r>
      <w:proofErr w:type="gramStart"/>
      <w:r>
        <w:t>Enter</w:t>
      </w:r>
      <w:proofErr w:type="gramEnd"/>
      <w:r>
        <w:t xml:space="preserve"> aquaculture to bridge the gap between voracious demand and unsustainable supply. A practice that began thousands of years ago in Asia has evolved into a $78 billion industry, with almost half of the seafood we eat coming from aquaculture. </w:t>
      </w:r>
      <w:r w:rsidRPr="004E2C3A">
        <w:rPr>
          <w:rStyle w:val="StyleUnderline"/>
        </w:rPr>
        <w:t>In the last few decades, in fact, aquaculture has become the fastest-growing method of food production.</w:t>
      </w:r>
      <w:r>
        <w:t xml:space="preserve"> The UN estimates the industry has grown 600% in twenty years, to the point where the UN and US Department of Agriculture agree that </w:t>
      </w:r>
      <w:r w:rsidRPr="004E2C3A">
        <w:rPr>
          <w:rStyle w:val="StyleUnderline"/>
        </w:rPr>
        <w:t>farmed-fish production has now surpassed beef production worldwide</w:t>
      </w:r>
      <w:r>
        <w:t xml:space="preserve">. One benefit of </w:t>
      </w:r>
      <w:r w:rsidRPr="004E2C3A">
        <w:rPr>
          <w:rStyle w:val="StyleUnderline"/>
        </w:rPr>
        <w:t>aquaculture</w:t>
      </w:r>
      <w:r>
        <w:t xml:space="preserve"> is it </w:t>
      </w:r>
      <w:r w:rsidRPr="004E2C3A">
        <w:rPr>
          <w:rStyle w:val="StyleUnderline"/>
        </w:rPr>
        <w:t xml:space="preserve">can be less energy-intensive </w:t>
      </w:r>
      <w:r w:rsidRPr="00153D71">
        <w:rPr>
          <w:rStyle w:val="StyleUnderline"/>
        </w:rPr>
        <w:t>than land-based farming. Compared to land animals, fish are more efficient at converting feed to mass.</w:t>
      </w:r>
      <w:r>
        <w:t xml:space="preserve"> Farmed Atlantic salmon are said to be most efficient, with a feed conversion ratio (FCR) close to 1:1, although that’s at the lower end of the spectrum compared to tilapia and catfish, both of which have FCR’s around 2:1. To compare, poultry’s FCR is roughly 2.5:1, while that of beef cattle is over 6:1. Less energy-intensive doesn’t mean more eco-friendly, though, as we’ll soon see.</w:t>
      </w:r>
    </w:p>
    <w:p w:rsidR="00250553" w:rsidRPr="00446773" w:rsidRDefault="00250553" w:rsidP="00250553"/>
    <w:p w:rsidR="00446773" w:rsidRDefault="00446773" w:rsidP="00B2609D">
      <w:pPr>
        <w:pStyle w:val="Heading2"/>
      </w:pPr>
      <w:r>
        <w:t>Econ</w:t>
      </w:r>
    </w:p>
    <w:p w:rsidR="00446773" w:rsidRPr="002E0755" w:rsidRDefault="00446773" w:rsidP="00446773">
      <w:pPr>
        <w:pStyle w:val="Heading4"/>
        <w:rPr>
          <w:rFonts w:cs="Arial"/>
        </w:rPr>
      </w:pPr>
      <w:r w:rsidRPr="002E0755">
        <w:rPr>
          <w:rFonts w:cs="Arial"/>
        </w:rPr>
        <w:t xml:space="preserve">Invasive species tank great lake shipping </w:t>
      </w:r>
    </w:p>
    <w:p w:rsidR="00446773" w:rsidRPr="002E0755" w:rsidRDefault="00446773" w:rsidP="00446773">
      <w:r w:rsidRPr="002E0755">
        <w:rPr>
          <w:rStyle w:val="Style13ptBold"/>
        </w:rPr>
        <w:t>Grubb 12</w:t>
      </w:r>
      <w:r w:rsidRPr="002E0755">
        <w:t xml:space="preserve">- Christopher, J.D. candidate at Chicago-Kent College of Law and is pursuing a certificate in Environmental and Energy Law (“STUDENT NOTE: WORTHY OF THEIR NAME? ADDRESSING AQUATIC NUISANCE SPECIES WITH COMMON LAW PUBLIC NUISANCE CLAIMS”, </w:t>
      </w:r>
      <w:r>
        <w:t>2012, Accessed Via LexisNexis \\CLans)</w:t>
      </w:r>
    </w:p>
    <w:p w:rsidR="00446773" w:rsidRDefault="00446773" w:rsidP="00446773">
      <w:pPr>
        <w:rPr>
          <w:rStyle w:val="StyleUnderline"/>
        </w:rPr>
      </w:pPr>
      <w:r w:rsidRPr="002E0755">
        <w:rPr>
          <w:rStyle w:val="StyleUnderline"/>
        </w:rPr>
        <w:t>Most invasive species make their way into the U</w:t>
      </w:r>
      <w:r w:rsidRPr="002E0755">
        <w:rPr>
          <w:sz w:val="16"/>
        </w:rPr>
        <w:t xml:space="preserve">nited </w:t>
      </w:r>
      <w:r w:rsidRPr="002E0755">
        <w:rPr>
          <w:rStyle w:val="StyleUnderline"/>
        </w:rPr>
        <w:t>S</w:t>
      </w:r>
      <w:r w:rsidRPr="002E0755">
        <w:rPr>
          <w:sz w:val="16"/>
        </w:rPr>
        <w:t xml:space="preserve">tates </w:t>
      </w:r>
      <w:r w:rsidRPr="002E0755">
        <w:rPr>
          <w:rStyle w:val="StyleUnderline"/>
        </w:rPr>
        <w:t>as the result of human activity</w:t>
      </w:r>
      <w:r w:rsidRPr="002E0755">
        <w:rPr>
          <w:sz w:val="16"/>
        </w:rPr>
        <w:t xml:space="preserve">: </w:t>
      </w:r>
      <w:r w:rsidRPr="002E0755">
        <w:rPr>
          <w:rStyle w:val="StyleUnderline"/>
        </w:rPr>
        <w:t>through intentional</w:t>
      </w:r>
      <w:r w:rsidRPr="002E0755">
        <w:rPr>
          <w:sz w:val="16"/>
        </w:rPr>
        <w:t xml:space="preserve"> or unintentional </w:t>
      </w:r>
      <w:r w:rsidRPr="002E0755">
        <w:rPr>
          <w:rStyle w:val="StyleUnderline"/>
        </w:rPr>
        <w:t>introductions</w:t>
      </w:r>
      <w:r w:rsidRPr="002E0755">
        <w:rPr>
          <w:sz w:val="16"/>
        </w:rPr>
        <w:t xml:space="preserve">, </w:t>
      </w:r>
      <w:r w:rsidRPr="002E0755">
        <w:rPr>
          <w:rStyle w:val="StyleUnderline"/>
        </w:rPr>
        <w:t>or through human caused habitat modifications</w:t>
      </w:r>
      <w:r w:rsidRPr="002E0755">
        <w:rPr>
          <w:sz w:val="16"/>
        </w:rPr>
        <w:t xml:space="preserve"> that enable a species to gain a foothold in a new area. </w:t>
      </w:r>
      <w:proofErr w:type="gramStart"/>
      <w:r w:rsidRPr="002E0755">
        <w:rPr>
          <w:sz w:val="16"/>
        </w:rPr>
        <w:t>n4</w:t>
      </w:r>
      <w:proofErr w:type="gramEnd"/>
      <w:r w:rsidRPr="002E0755">
        <w:rPr>
          <w:sz w:val="16"/>
        </w:rPr>
        <w:t xml:space="preserve"> There are at least 4,500 invasive species that have established populations in the United States. </w:t>
      </w:r>
      <w:proofErr w:type="gramStart"/>
      <w:r w:rsidRPr="002E0755">
        <w:rPr>
          <w:sz w:val="16"/>
        </w:rPr>
        <w:t>n5</w:t>
      </w:r>
      <w:proofErr w:type="gramEnd"/>
      <w:r w:rsidRPr="002E0755">
        <w:rPr>
          <w:sz w:val="16"/>
        </w:rPr>
        <w:t xml:space="preserve"> </w:t>
      </w:r>
      <w:r w:rsidRPr="002E0755">
        <w:rPr>
          <w:rStyle w:val="Emphasis"/>
        </w:rPr>
        <w:t xml:space="preserve">The Great Lakes are home to more than 180 aquatic invasive species. </w:t>
      </w:r>
      <w:proofErr w:type="gramStart"/>
      <w:r w:rsidRPr="002E0755">
        <w:rPr>
          <w:sz w:val="16"/>
        </w:rPr>
        <w:t>n6</w:t>
      </w:r>
      <w:proofErr w:type="gramEnd"/>
      <w:r w:rsidRPr="002E0755">
        <w:rPr>
          <w:sz w:val="16"/>
        </w:rPr>
        <w:t xml:space="preserve"> The National Invasive Species Council ("NISC") n7 has described the threat associated with invasive species in this way: Invasive species ... may prey upon, displace or otherwise harm native species. Some </w:t>
      </w:r>
      <w:r w:rsidRPr="002E0755">
        <w:rPr>
          <w:rStyle w:val="StyleUnderline"/>
        </w:rPr>
        <w:t xml:space="preserve">invasive species </w:t>
      </w:r>
      <w:r w:rsidRPr="002E0755">
        <w:rPr>
          <w:sz w:val="16"/>
        </w:rPr>
        <w:t xml:space="preserve">also </w:t>
      </w:r>
      <w:r w:rsidRPr="002E0755">
        <w:rPr>
          <w:rStyle w:val="StyleUnderline"/>
        </w:rPr>
        <w:t>alter ecosys-tem processes, transport disease, interfere with crop production, or cause disease in animals or humans</w:t>
      </w:r>
      <w:r w:rsidRPr="002E0755">
        <w:rPr>
          <w:sz w:val="16"/>
        </w:rPr>
        <w:t xml:space="preserve">; affecting both aquatic and terrestrial habitats. For these reasons, </w:t>
      </w:r>
      <w:r w:rsidRPr="002E0755">
        <w:rPr>
          <w:rStyle w:val="StyleUnderline"/>
        </w:rPr>
        <w:t>invasive species are of national and global concern</w:t>
      </w:r>
      <w:r w:rsidRPr="002E0755">
        <w:rPr>
          <w:sz w:val="16"/>
        </w:rPr>
        <w:t xml:space="preserve">. n8 [*239] In addition to causing vast ecological damage, </w:t>
      </w:r>
      <w:r w:rsidRPr="002E0755">
        <w:rPr>
          <w:rStyle w:val="StyleUnderline"/>
        </w:rPr>
        <w:t>invasive species also exact an economic toll.</w:t>
      </w:r>
      <w:r w:rsidRPr="002E0755">
        <w:rPr>
          <w:sz w:val="16"/>
        </w:rPr>
        <w:t xml:space="preserve"> One recent study put </w:t>
      </w:r>
      <w:r w:rsidRPr="002E0755">
        <w:rPr>
          <w:rStyle w:val="StyleUnderline"/>
        </w:rPr>
        <w:t>the cost of dealing with invasive species at $ 120 billion</w:t>
      </w:r>
      <w:r w:rsidRPr="002E0755">
        <w:rPr>
          <w:sz w:val="16"/>
        </w:rPr>
        <w:t xml:space="preserve"> annually, or about $ 1100 per household. </w:t>
      </w:r>
      <w:proofErr w:type="gramStart"/>
      <w:r w:rsidRPr="002E0755">
        <w:rPr>
          <w:sz w:val="16"/>
        </w:rPr>
        <w:t>n9</w:t>
      </w:r>
      <w:proofErr w:type="gramEnd"/>
      <w:r w:rsidRPr="002E0755">
        <w:rPr>
          <w:sz w:val="16"/>
        </w:rPr>
        <w:t xml:space="preserve"> Zebra mussels, which have a tendency to clog the water intake pipes of power plants around the Great Lakes, can cost each infested power plant $ 3 million each year. </w:t>
      </w:r>
      <w:proofErr w:type="gramStart"/>
      <w:r w:rsidRPr="002E0755">
        <w:rPr>
          <w:sz w:val="16"/>
        </w:rPr>
        <w:t>n10</w:t>
      </w:r>
      <w:proofErr w:type="gramEnd"/>
      <w:r w:rsidRPr="002E0755">
        <w:rPr>
          <w:sz w:val="16"/>
        </w:rPr>
        <w:t xml:space="preserve"> Invasive plant species cause at least two to three billion dollars in annual crop damage in the United States. </w:t>
      </w:r>
      <w:proofErr w:type="gramStart"/>
      <w:r w:rsidRPr="002E0755">
        <w:rPr>
          <w:sz w:val="16"/>
        </w:rPr>
        <w:t>n11</w:t>
      </w:r>
      <w:proofErr w:type="gramEnd"/>
      <w:r w:rsidRPr="002E0755">
        <w:rPr>
          <w:sz w:val="16"/>
        </w:rPr>
        <w:t xml:space="preserve"> Aquatic </w:t>
      </w:r>
      <w:r w:rsidRPr="002E0755">
        <w:rPr>
          <w:rStyle w:val="StyleUnderline"/>
        </w:rPr>
        <w:t>invasive species introduced to the Great Lakes by shipping have been estimated to cost</w:t>
      </w:r>
      <w:r w:rsidRPr="002E0755">
        <w:rPr>
          <w:sz w:val="16"/>
        </w:rPr>
        <w:t xml:space="preserve"> the region </w:t>
      </w:r>
      <w:r w:rsidRPr="002E0755">
        <w:rPr>
          <w:rStyle w:val="StyleUnderline"/>
        </w:rPr>
        <w:t>at least $ 200 million annually</w:t>
      </w:r>
      <w:r w:rsidRPr="002E0755">
        <w:rPr>
          <w:sz w:val="16"/>
        </w:rPr>
        <w:t xml:space="preserve">. n12 A public nuisance is "an unreasonable interference with a right common to the general public." n13 The U.S. experi-ence with two aquatic invasive species, Asian carp n14 and the zebra mussel, demonstrate that public rights in naviga-tion, bathing, and fishing n15 may be harmed by the introduction of aquatic invasive species. </w:t>
      </w:r>
      <w:r w:rsidRPr="002E0755">
        <w:rPr>
          <w:rStyle w:val="StyleUnderline"/>
        </w:rPr>
        <w:t>Asian carp have caused extensive damage to ecosystems in the U</w:t>
      </w:r>
      <w:r w:rsidRPr="002E0755">
        <w:rPr>
          <w:sz w:val="16"/>
        </w:rPr>
        <w:t xml:space="preserve">nited </w:t>
      </w:r>
      <w:r w:rsidRPr="002E0755">
        <w:rPr>
          <w:rStyle w:val="StyleUnderline"/>
        </w:rPr>
        <w:t>S</w:t>
      </w:r>
      <w:r w:rsidRPr="002E0755">
        <w:rPr>
          <w:sz w:val="16"/>
        </w:rPr>
        <w:t xml:space="preserve">tates </w:t>
      </w:r>
      <w:r w:rsidRPr="002E0755">
        <w:rPr>
          <w:rStyle w:val="StyleUnderline"/>
        </w:rPr>
        <w:t>and</w:t>
      </w:r>
      <w:r w:rsidRPr="002E0755">
        <w:rPr>
          <w:sz w:val="16"/>
        </w:rPr>
        <w:t xml:space="preserve"> currently </w:t>
      </w:r>
      <w:r w:rsidRPr="002E0755">
        <w:rPr>
          <w:rStyle w:val="StyleUnderline"/>
        </w:rPr>
        <w:t>threaten the Great Lakes</w:t>
      </w:r>
      <w:r w:rsidRPr="002E0755">
        <w:rPr>
          <w:sz w:val="16"/>
        </w:rPr>
        <w:t xml:space="preserve">. </w:t>
      </w:r>
      <w:proofErr w:type="gramStart"/>
      <w:r w:rsidRPr="002E0755">
        <w:rPr>
          <w:sz w:val="16"/>
        </w:rPr>
        <w:t>n16</w:t>
      </w:r>
      <w:proofErr w:type="gramEnd"/>
      <w:r w:rsidRPr="002E0755">
        <w:rPr>
          <w:sz w:val="16"/>
        </w:rPr>
        <w:t xml:space="preserve"> First introduced to clean aquaculture facilities in the southern United States, in the 1980s Asian carp escaped and have advanced through the Mississippi River, Illinois River, and have been found within miles of Lake Michigan. </w:t>
      </w:r>
      <w:proofErr w:type="gramStart"/>
      <w:r w:rsidRPr="002E0755">
        <w:rPr>
          <w:sz w:val="16"/>
        </w:rPr>
        <w:t>n17</w:t>
      </w:r>
      <w:proofErr w:type="gramEnd"/>
      <w:r w:rsidRPr="002E0755">
        <w:rPr>
          <w:sz w:val="16"/>
        </w:rPr>
        <w:t xml:space="preserve"> </w:t>
      </w:r>
      <w:r w:rsidRPr="002E0755">
        <w:rPr>
          <w:rStyle w:val="StyleUnderline"/>
        </w:rPr>
        <w:t>In parts of the Illinois Riv-er, Asian carp make up over ninety</w:t>
      </w:r>
      <w:r w:rsidRPr="002E0755">
        <w:rPr>
          <w:sz w:val="16"/>
        </w:rPr>
        <w:t xml:space="preserve"> [*240] </w:t>
      </w:r>
      <w:r w:rsidRPr="002E0755">
        <w:rPr>
          <w:rStyle w:val="StyleUnderline"/>
        </w:rPr>
        <w:t>percent of the biomass</w:t>
      </w:r>
      <w:r w:rsidRPr="002E0755">
        <w:rPr>
          <w:sz w:val="16"/>
        </w:rPr>
        <w:t xml:space="preserve">. </w:t>
      </w:r>
      <w:proofErr w:type="gramStart"/>
      <w:r w:rsidRPr="002E0755">
        <w:rPr>
          <w:sz w:val="16"/>
        </w:rPr>
        <w:t>n18</w:t>
      </w:r>
      <w:proofErr w:type="gramEnd"/>
      <w:r w:rsidRPr="002E0755">
        <w:rPr>
          <w:sz w:val="16"/>
        </w:rPr>
        <w:t xml:space="preserve"> </w:t>
      </w:r>
      <w:r w:rsidRPr="002E0755">
        <w:rPr>
          <w:rStyle w:val="StyleUnderline"/>
        </w:rPr>
        <w:t>Asian carp</w:t>
      </w:r>
      <w:r w:rsidRPr="002E0755">
        <w:rPr>
          <w:sz w:val="16"/>
        </w:rPr>
        <w:t xml:space="preserve">, which can weigh up to 100 pounds, n19 </w:t>
      </w:r>
      <w:r w:rsidRPr="002E0755">
        <w:rPr>
          <w:rStyle w:val="StyleUnderline"/>
        </w:rPr>
        <w:t>interfere with public rights in navigation due to their penchant for jumping out of the water</w:t>
      </w:r>
      <w:r w:rsidRPr="002E0755">
        <w:rPr>
          <w:sz w:val="16"/>
        </w:rPr>
        <w:t xml:space="preserve"> in the presence of engine noise from passing boats. </w:t>
      </w:r>
      <w:r w:rsidRPr="002E0755">
        <w:rPr>
          <w:rStyle w:val="StyleUnderline"/>
        </w:rPr>
        <w:t>The sheer quantity</w:t>
      </w:r>
      <w:r w:rsidRPr="002E0755">
        <w:rPr>
          <w:sz w:val="16"/>
        </w:rPr>
        <w:t xml:space="preserve"> of fish flying through the air </w:t>
      </w:r>
      <w:r w:rsidRPr="002E0755">
        <w:rPr>
          <w:rStyle w:val="StyleUnderline"/>
        </w:rPr>
        <w:t>is enough to make navigation un-safe in invaded areas, and indeed some boaters have been injured after being hit by a jumping carp</w:t>
      </w:r>
      <w:r w:rsidRPr="002E0755">
        <w:rPr>
          <w:sz w:val="16"/>
        </w:rPr>
        <w:t xml:space="preserve">. </w:t>
      </w:r>
      <w:proofErr w:type="gramStart"/>
      <w:r w:rsidRPr="002E0755">
        <w:rPr>
          <w:sz w:val="16"/>
        </w:rPr>
        <w:t>n20</w:t>
      </w:r>
      <w:proofErr w:type="gramEnd"/>
      <w:r w:rsidRPr="002E0755">
        <w:rPr>
          <w:sz w:val="16"/>
        </w:rPr>
        <w:t xml:space="preserve"> In a different but equally destructive way, the zebra mussel has impacted U.S. waterways to the detriment of the public's right to fish and bathe. Zebra mussels - small mollusks native to </w:t>
      </w:r>
      <w:proofErr w:type="gramStart"/>
      <w:r w:rsidRPr="002E0755">
        <w:rPr>
          <w:sz w:val="16"/>
        </w:rPr>
        <w:t>eastern</w:t>
      </w:r>
      <w:proofErr w:type="gramEnd"/>
      <w:r w:rsidRPr="002E0755">
        <w:rPr>
          <w:sz w:val="16"/>
        </w:rPr>
        <w:t xml:space="preserve"> Europe - were first discovered in the Great Lakes in the 1980s, n21 and it is widely believed they were introduced as a result of ocean-going shipping on the Great Lakes. </w:t>
      </w:r>
      <w:proofErr w:type="gramStart"/>
      <w:r w:rsidRPr="002E0755">
        <w:rPr>
          <w:sz w:val="16"/>
        </w:rPr>
        <w:t>n22</w:t>
      </w:r>
      <w:proofErr w:type="gramEnd"/>
      <w:r w:rsidRPr="002E0755">
        <w:rPr>
          <w:sz w:val="16"/>
        </w:rPr>
        <w:t xml:space="preserve"> </w:t>
      </w:r>
      <w:r w:rsidRPr="002E0755">
        <w:rPr>
          <w:rStyle w:val="Emphasis"/>
        </w:rPr>
        <w:t>Zebra mussels have had a profoundly negative impact on the food web of the Great Lakes and can disrupt commercial and recreational boating</w:t>
      </w:r>
      <w:r w:rsidRPr="002E0755">
        <w:rPr>
          <w:sz w:val="16"/>
        </w:rPr>
        <w:t xml:space="preserve">. n23 In addition, the shells of dead zebra mussels, which can be extremely sharp, have so extensively littered some beaches on the Great Lakes as to severely constrain the public's right to en-joyment of the waterway. </w:t>
      </w:r>
      <w:proofErr w:type="gramStart"/>
      <w:r w:rsidRPr="002E0755">
        <w:rPr>
          <w:sz w:val="16"/>
        </w:rPr>
        <w:t>n24</w:t>
      </w:r>
      <w:proofErr w:type="gramEnd"/>
      <w:r w:rsidRPr="002E0755">
        <w:rPr>
          <w:sz w:val="16"/>
        </w:rPr>
        <w:t xml:space="preserve"> The Asian carp and zebra mussel make clear that invasive species have harmed rights common to the public. Un-fortunately, </w:t>
      </w:r>
      <w:r w:rsidRPr="002E0755">
        <w:rPr>
          <w:rStyle w:val="StyleUnderline"/>
        </w:rPr>
        <w:t>Congress has had difficulty addressing their introduction and spread through legislation.</w:t>
      </w:r>
    </w:p>
    <w:p w:rsidR="00201552" w:rsidRPr="002E0755" w:rsidRDefault="00201552" w:rsidP="00446773">
      <w:pPr>
        <w:rPr>
          <w:rStyle w:val="StyleUnderline"/>
        </w:rPr>
      </w:pPr>
    </w:p>
    <w:p w:rsidR="00446773" w:rsidRPr="002E0755" w:rsidRDefault="00446773" w:rsidP="00446773">
      <w:pPr>
        <w:pStyle w:val="Heading4"/>
        <w:rPr>
          <w:rFonts w:cs="Arial"/>
        </w:rPr>
      </w:pPr>
      <w:r w:rsidRPr="002E0755">
        <w:rPr>
          <w:rFonts w:cs="Arial"/>
        </w:rPr>
        <w:t>Great lakes key to the economy</w:t>
      </w:r>
    </w:p>
    <w:p w:rsidR="00446773" w:rsidRPr="002E0755" w:rsidRDefault="00446773" w:rsidP="00446773">
      <w:pPr>
        <w:rPr>
          <w:rStyle w:val="Style13ptBold"/>
        </w:rPr>
      </w:pPr>
      <w:r w:rsidRPr="002E0755">
        <w:rPr>
          <w:rStyle w:val="Style13ptBold"/>
        </w:rPr>
        <w:t>Alcalde 11</w:t>
      </w:r>
    </w:p>
    <w:p w:rsidR="00446773" w:rsidRPr="002E0755" w:rsidRDefault="00446773" w:rsidP="00446773">
      <w:r w:rsidRPr="002E0755">
        <w:t>Nancy, “New Economic Study Finds Great Lakes-St. Lawrence Seaway System Supports Over 225,000 Jobs and Generates Billions in Other Benefits,” http://www.greatlakes-seaway.com/en/pdf/slsdc_pr20111018.pdf</w:t>
      </w:r>
    </w:p>
    <w:p w:rsidR="00446773" w:rsidRPr="002E0755" w:rsidRDefault="00446773" w:rsidP="00446773">
      <w:pPr>
        <w:pStyle w:val="card"/>
        <w:ind w:left="0"/>
        <w:rPr>
          <w:rFonts w:ascii="Arial" w:hAnsi="Arial" w:cs="Arial"/>
          <w:szCs w:val="16"/>
        </w:rPr>
      </w:pPr>
      <w:r w:rsidRPr="002E0755">
        <w:rPr>
          <w:rStyle w:val="StyleUnderline"/>
          <w:rFonts w:ascii="Arial" w:hAnsi="Arial" w:cs="Arial"/>
        </w:rPr>
        <w:t>According to a new study</w:t>
      </w:r>
      <w:r w:rsidRPr="002E0755">
        <w:rPr>
          <w:rFonts w:ascii="Arial" w:hAnsi="Arial" w:cs="Arial"/>
          <w:szCs w:val="16"/>
        </w:rPr>
        <w:t xml:space="preserve"> released today, </w:t>
      </w:r>
      <w:r w:rsidRPr="002E0755">
        <w:rPr>
          <w:rStyle w:val="StyleUnderline"/>
          <w:rFonts w:ascii="Arial" w:hAnsi="Arial" w:cs="Arial"/>
        </w:rPr>
        <w:t>the Great Lakes-St. Lawrence Seaway navigation system supports over 225,000 jobs and generates billions of dollars in income and revenues annually in both the U.S. and Canada.</w:t>
      </w:r>
      <w:r w:rsidRPr="002E0755">
        <w:rPr>
          <w:rFonts w:ascii="Arial" w:hAnsi="Arial" w:cs="Arial"/>
          <w:szCs w:val="16"/>
        </w:rPr>
        <w:t xml:space="preserve"> </w:t>
      </w:r>
      <w:proofErr w:type="gramStart"/>
      <w:r w:rsidRPr="002E0755">
        <w:rPr>
          <w:rStyle w:val="StyleUnderline"/>
          <w:rFonts w:ascii="Arial" w:hAnsi="Arial" w:cs="Arial"/>
        </w:rPr>
        <w:t>The comprehensive study</w:t>
      </w:r>
      <w:r w:rsidRPr="002E0755">
        <w:rPr>
          <w:rFonts w:ascii="Arial" w:hAnsi="Arial" w:cs="Arial"/>
          <w:szCs w:val="16"/>
        </w:rPr>
        <w:t>, “The Economic Impacts of the Great LakesSt.</w:t>
      </w:r>
      <w:proofErr w:type="gramEnd"/>
      <w:r w:rsidRPr="002E0755">
        <w:rPr>
          <w:rFonts w:ascii="Arial" w:hAnsi="Arial" w:cs="Arial"/>
          <w:szCs w:val="16"/>
        </w:rPr>
        <w:t xml:space="preserve"> Lawrence Seaway System 2010,” </w:t>
      </w:r>
      <w:r w:rsidRPr="002E0755">
        <w:rPr>
          <w:rStyle w:val="StyleUnderline"/>
          <w:rFonts w:ascii="Arial" w:hAnsi="Arial" w:cs="Arial"/>
        </w:rPr>
        <w:t>was</w:t>
      </w:r>
      <w:r w:rsidRPr="002E0755">
        <w:rPr>
          <w:rFonts w:ascii="Arial" w:hAnsi="Arial" w:cs="Arial"/>
          <w:szCs w:val="16"/>
        </w:rPr>
        <w:t xml:space="preserve"> commissioned by the marine shipping industry in partnership with government agencies and </w:t>
      </w:r>
      <w:r w:rsidRPr="002E0755">
        <w:rPr>
          <w:rStyle w:val="Emphasis"/>
          <w:rFonts w:eastAsiaTheme="majorEastAsia"/>
        </w:rPr>
        <w:t>peer reviewed</w:t>
      </w:r>
      <w:r w:rsidRPr="002E0755">
        <w:rPr>
          <w:rStyle w:val="StyleUnderline"/>
          <w:rFonts w:ascii="Arial" w:hAnsi="Arial" w:cs="Arial"/>
        </w:rPr>
        <w:t xml:space="preserve"> by U.S. and Canadian economists</w:t>
      </w:r>
      <w:r w:rsidRPr="002E0755">
        <w:rPr>
          <w:rFonts w:ascii="Arial" w:hAnsi="Arial" w:cs="Arial"/>
          <w:szCs w:val="16"/>
        </w:rPr>
        <w:t>. “</w:t>
      </w:r>
      <w:r w:rsidRPr="002E0755">
        <w:rPr>
          <w:rStyle w:val="StyleUnderline"/>
          <w:rFonts w:ascii="Arial" w:hAnsi="Arial" w:cs="Arial"/>
        </w:rPr>
        <w:t>This report bears out what we’ve long known – that the St. Lawrence Seaway is crucial to the U.S. economy</w:t>
      </w:r>
      <w:r w:rsidRPr="002E0755">
        <w:rPr>
          <w:rFonts w:ascii="Arial" w:hAnsi="Arial" w:cs="Arial"/>
          <w:szCs w:val="16"/>
        </w:rPr>
        <w:t xml:space="preserve">,” said U.S. Transportation Secretary Ray LaHood. “Not only is </w:t>
      </w:r>
      <w:r w:rsidRPr="002E0755">
        <w:rPr>
          <w:rStyle w:val="StyleUnderline"/>
          <w:rFonts w:ascii="Arial" w:hAnsi="Arial" w:cs="Arial"/>
        </w:rPr>
        <w:t>marine transportation</w:t>
      </w:r>
      <w:r w:rsidRPr="002E0755">
        <w:rPr>
          <w:rFonts w:ascii="Arial" w:hAnsi="Arial" w:cs="Arial"/>
          <w:szCs w:val="16"/>
        </w:rPr>
        <w:t xml:space="preserve"> the single most fuel-efficient and cost-effective way to haul goods from one place to another, but it also </w:t>
      </w:r>
      <w:r w:rsidRPr="002E0755">
        <w:rPr>
          <w:rStyle w:val="StyleUnderline"/>
          <w:rFonts w:ascii="Arial" w:hAnsi="Arial" w:cs="Arial"/>
        </w:rPr>
        <w:t>supports hundreds of thousands of essential jobs and generates billions of dollars in economic activity</w:t>
      </w:r>
      <w:r w:rsidRPr="002E0755">
        <w:rPr>
          <w:rFonts w:ascii="Arial" w:hAnsi="Arial" w:cs="Arial"/>
          <w:szCs w:val="16"/>
        </w:rPr>
        <w:t>.”</w:t>
      </w:r>
    </w:p>
    <w:p w:rsidR="00201552" w:rsidRDefault="00201552" w:rsidP="00201552">
      <w:pPr>
        <w:pStyle w:val="Heading4"/>
        <w:rPr>
          <w:rStyle w:val="StyleUnderline"/>
        </w:rPr>
      </w:pPr>
      <w:r>
        <w:rPr>
          <w:rStyle w:val="StyleUnderline"/>
        </w:rPr>
        <w:t xml:space="preserve">IAS caused environment change- costs 131 billion a year </w:t>
      </w:r>
    </w:p>
    <w:p w:rsidR="00201552" w:rsidRDefault="00201552" w:rsidP="00201552">
      <w:pPr>
        <w:spacing w:after="471"/>
        <w:ind w:left="-15" w:right="-13"/>
        <w:rPr>
          <w:rStyle w:val="StyleUnderline"/>
        </w:rPr>
      </w:pPr>
      <w:r>
        <w:rPr>
          <w:rStyle w:val="Style13ptBold"/>
        </w:rPr>
        <w:t xml:space="preserve">Pejchar 9 </w:t>
      </w:r>
      <w:r w:rsidRPr="00F14459">
        <w:rPr>
          <w:sz w:val="16"/>
        </w:rPr>
        <w:t>(Liba Pejchar, professor at CSU, “Invasive species, ecosystem services and human well-being”, Department of Fish, Wildlife and Conservation Biology, Colorado State University, Trends in ecology and evolution vol. 24 no.9)//SQR</w:t>
      </w:r>
    </w:p>
    <w:p w:rsidR="00201552" w:rsidRDefault="00201552" w:rsidP="00201552">
      <w:pPr>
        <w:spacing w:after="471"/>
        <w:ind w:left="-15" w:right="-13"/>
        <w:rPr>
          <w:sz w:val="16"/>
        </w:rPr>
      </w:pPr>
      <w:r w:rsidRPr="005A548C">
        <w:rPr>
          <w:sz w:val="16"/>
        </w:rPr>
        <w:t xml:space="preserve">Although the effects of invasive alien species (IAS) on native species are well documented, the many ways in which such species impact ecosystem services are still emerging. Here we assess the costs and benefits of IAS for provisioning, regulating and cultural services, and illustrate the synergies and tradeoffs associated with these impacts using case studies that include South Africa, the Great Lakes and Hawaii. We identify services and interactions that are the least understood and propose a research and policy framework for filling the remaining knowledge gaps. Drawing on ecology and economics to incorporate the impacts of IAS on ecosystem services into decision making is </w:t>
      </w:r>
      <w:proofErr w:type="gramStart"/>
      <w:r w:rsidRPr="005A548C">
        <w:rPr>
          <w:sz w:val="16"/>
        </w:rPr>
        <w:t>key</w:t>
      </w:r>
      <w:proofErr w:type="gramEnd"/>
      <w:r w:rsidRPr="005A548C">
        <w:rPr>
          <w:sz w:val="16"/>
        </w:rPr>
        <w:t xml:space="preserve"> to restoring and sustaining those life-support services that nature provides and all organisms depend upon. </w:t>
      </w:r>
      <w:r w:rsidRPr="00397BDF">
        <w:rPr>
          <w:rStyle w:val="StyleUnderline"/>
        </w:rPr>
        <w:t>Invasive species</w:t>
      </w:r>
      <w:r w:rsidRPr="005A548C">
        <w:rPr>
          <w:sz w:val="16"/>
        </w:rPr>
        <w:t xml:space="preserve">, ecosystem services and valuation Invasive alien species (IAS), defined as those non-native species that threaten ecosystems, habitats or species [1], </w:t>
      </w:r>
      <w:r w:rsidRPr="00397BDF">
        <w:rPr>
          <w:rStyle w:val="StyleUnderline"/>
        </w:rPr>
        <w:t>are key drivers of human-caused global environmental change [2]. Widely heralded as the second greatest agent of species endangerment and extinction after habitat destruction, particularly on islands [3], IAS are also inflicting serious impacts on the ecosystem processes that are fundamental to human well-being (defined as access to secure livelihoods, health, good social relations, security and freedom) [4]. These changes have global consequences for well-being [5], including the wholesale loss or alteration of goods (e.g. fisheries, agricultural and forest products) and services (e.g. clean and plentiful drinking water, climate stabilization, pollination, culture and recreation) [6].</w:t>
      </w:r>
      <w:r>
        <w:rPr>
          <w:rStyle w:val="StyleUnderline"/>
        </w:rPr>
        <w:t xml:space="preserve"> </w:t>
      </w:r>
      <w:r w:rsidRPr="005A548C">
        <w:rPr>
          <w:sz w:val="16"/>
        </w:rPr>
        <w:t xml:space="preserve">Because the ecosystem services approach to conservation is becoming central to many areas of environmental policy decision making, valuation information (economic as well as non-economic) is increasingly needed. Much effort has gone into understanding what makes a species invasive and into documenting the ecological effects of invasions [7]. Although invasion-driven changes to the structure and functioning of ecosystems are well known [8], less is known about the mechanisms linking IAS to ecosystem services [9]. Additionally, the economic impact of IAS on these services is often neither quantified nor incorporated into economic impact assessments. As such, the impacts of IAS can result in an ‘invisible tax’ on ecosystem services that is rarely included in decision making. There have been several attempts to quantify the economic impact of IAS at a national level [10–12]. In these cases, their impacts are staggering (e.g. US$14.45 billion in China) [12] but largely anecdotal and wide ranging. For example, </w:t>
      </w:r>
      <w:r w:rsidRPr="00397BDF">
        <w:rPr>
          <w:rStyle w:val="StyleUnderline"/>
        </w:rPr>
        <w:t>figures for the total cost of IAS in the USA range from US$131 billion cumulative to US$128 billion annually</w:t>
      </w:r>
      <w:r w:rsidRPr="005A548C">
        <w:rPr>
          <w:sz w:val="16"/>
        </w:rPr>
        <w:t xml:space="preserve"> [10,11], but do not use systematic empirical methods of estimating costs and do not consider benefits [13,14]. In addition</w:t>
      </w:r>
      <w:r w:rsidRPr="00397BDF">
        <w:rPr>
          <w:rStyle w:val="StyleUnderline"/>
        </w:rPr>
        <w:t>, many effects of IAS on ecosystem services that are difficult to convert into monetary terms are regularly overlooked</w:t>
      </w:r>
      <w:r w:rsidRPr="005A548C">
        <w:rPr>
          <w:sz w:val="16"/>
        </w:rPr>
        <w:t xml:space="preserve"> [14</w:t>
      </w:r>
      <w:proofErr w:type="gramStart"/>
      <w:r w:rsidRPr="005A548C">
        <w:rPr>
          <w:sz w:val="16"/>
        </w:rPr>
        <w:t>,15</w:t>
      </w:r>
      <w:proofErr w:type="gramEnd"/>
      <w:r w:rsidRPr="005A548C">
        <w:rPr>
          <w:sz w:val="16"/>
        </w:rPr>
        <w:t>]. To capture the full impact of IAS on human well-being</w:t>
      </w:r>
      <w:r w:rsidRPr="00397BDF">
        <w:rPr>
          <w:rStyle w:val="StyleUnderline"/>
        </w:rPr>
        <w:t>, dimensions that go beyond monetary costs and benefits must be considered, such as the number of people affected positively or negatively by IAS and the magnitude of this impact on their lives.</w:t>
      </w:r>
      <w:r w:rsidRPr="005A548C">
        <w:rPr>
          <w:sz w:val="16"/>
        </w:rPr>
        <w:t xml:space="preserve"> </w:t>
      </w:r>
      <w:r w:rsidRPr="00397BDF">
        <w:rPr>
          <w:rStyle w:val="StyleUnderline"/>
        </w:rPr>
        <w:t>Policy responses to date have been based on rough estimates of ecological, social and economic damages</w:t>
      </w:r>
      <w:r w:rsidRPr="005A548C">
        <w:rPr>
          <w:sz w:val="16"/>
        </w:rPr>
        <w:t xml:space="preserve"> [15]. Filling this gap would be worthwhile if more data demonstrate that current investments in prevention and eradication could save millions of dollars in diminished losses to human health, agriculture and forestry and in the preservation of natural systems and the services that they provide.</w:t>
      </w:r>
    </w:p>
    <w:p w:rsidR="00EA19B9" w:rsidRDefault="00EA19B9" w:rsidP="00EA19B9">
      <w:pPr>
        <w:rPr>
          <w:rStyle w:val="Style13ptBold"/>
        </w:rPr>
      </w:pPr>
      <w:r>
        <w:rPr>
          <w:rStyle w:val="Style13ptBold"/>
        </w:rPr>
        <w:t>AIS cause billions of dollars of lose to the economy</w:t>
      </w:r>
    </w:p>
    <w:p w:rsidR="00EA19B9" w:rsidRPr="005E242B" w:rsidRDefault="00EA19B9" w:rsidP="00EA19B9">
      <w:pPr>
        <w:rPr>
          <w:rStyle w:val="Style13ptBold"/>
        </w:rPr>
      </w:pPr>
      <w:r>
        <w:rPr>
          <w:rStyle w:val="Style13ptBold"/>
        </w:rPr>
        <w:t xml:space="preserve">Mcgee, 1 </w:t>
      </w:r>
      <w:r w:rsidRPr="00495894">
        <w:t>--- Member of Colorado Journal of International Environmental Law and Policy (Sarah, “2001 YEARBOOK: WATER: Proposals for Ballast Water Regulation: Biosecurity in an Insecure World”, COLO. J. INT'L ENVTL. L. &amp; POL'Y 141, Lexisnexis, RE)</w:t>
      </w:r>
    </w:p>
    <w:p w:rsidR="00EA19B9" w:rsidRPr="005E242B" w:rsidRDefault="00EA19B9" w:rsidP="00EA19B9">
      <w:pPr>
        <w:rPr>
          <w:sz w:val="16"/>
        </w:rPr>
      </w:pPr>
      <w:r w:rsidRPr="005E242B">
        <w:rPr>
          <w:sz w:val="16"/>
        </w:rPr>
        <w:t xml:space="preserve">C. </w:t>
      </w:r>
      <w:r w:rsidRPr="005E242B">
        <w:rPr>
          <w:rStyle w:val="Emphasis"/>
        </w:rPr>
        <w:t>Invasive Species are Widespread and Cause Significant Economic and Environmental Problems</w:t>
      </w:r>
      <w:r>
        <w:rPr>
          <w:rStyle w:val="Emphasis"/>
        </w:rPr>
        <w:t xml:space="preserve"> </w:t>
      </w:r>
      <w:r w:rsidRPr="005E242B">
        <w:rPr>
          <w:rStyle w:val="StyleUnderline"/>
        </w:rPr>
        <w:t>Invasive species cause millions of dollars in damage to businesses, affecting the timber, agriculture, and shipping industries, among others.</w:t>
      </w:r>
      <w:r w:rsidRPr="005E242B">
        <w:rPr>
          <w:sz w:val="16"/>
        </w:rPr>
        <w:t xml:space="preserve"> </w:t>
      </w:r>
      <w:proofErr w:type="gramStart"/>
      <w:r w:rsidRPr="005E242B">
        <w:rPr>
          <w:sz w:val="16"/>
        </w:rPr>
        <w:t>n37</w:t>
      </w:r>
      <w:proofErr w:type="gramEnd"/>
      <w:r w:rsidRPr="005E242B">
        <w:rPr>
          <w:sz w:val="16"/>
        </w:rPr>
        <w:t xml:space="preserve"> For example, an estimated thirty-nine percent of all agricultural and forestry insect pests are considered non-indigenous, and at least half of the weeds in the United States are non-indigenous. </w:t>
      </w:r>
      <w:proofErr w:type="gramStart"/>
      <w:r w:rsidRPr="005E242B">
        <w:rPr>
          <w:sz w:val="16"/>
        </w:rPr>
        <w:t>n38</w:t>
      </w:r>
      <w:proofErr w:type="gramEnd"/>
      <w:r w:rsidRPr="005E242B">
        <w:rPr>
          <w:sz w:val="16"/>
        </w:rPr>
        <w:t xml:space="preserve"> Invasive species also lead governments to spend millions on their containment and removal. According to the General Accounting Office, the United States government agencies spent more than a half a billion dollars in fiscal years 1999 and 2000 to combat the problem of invasive species. n39 The 1991 Office of Technology Assessment Report states that from 1906 to 1991 </w:t>
      </w:r>
      <w:r w:rsidRPr="005E242B">
        <w:rPr>
          <w:rStyle w:val="StyleUnderline"/>
        </w:rPr>
        <w:t xml:space="preserve">the United States suffered at least $ 97 billion dollars in economic losses from just seventy-nine invasive species. </w:t>
      </w:r>
      <w:proofErr w:type="gramStart"/>
      <w:r w:rsidRPr="005E242B">
        <w:rPr>
          <w:sz w:val="16"/>
        </w:rPr>
        <w:t>n40</w:t>
      </w:r>
      <w:proofErr w:type="gramEnd"/>
      <w:r w:rsidRPr="005E242B">
        <w:rPr>
          <w:sz w:val="16"/>
        </w:rPr>
        <w:t xml:space="preserve"> A more recent study by Cornell University researchers found that in the United States, </w:t>
      </w:r>
      <w:r w:rsidRPr="005E242B">
        <w:rPr>
          <w:rStyle w:val="StyleUnderline"/>
        </w:rPr>
        <w:t xml:space="preserve">the economic cost of invasive species damage, plus the cost of controlling them was approximately $ 137 billion annually. </w:t>
      </w:r>
      <w:proofErr w:type="gramStart"/>
      <w:r w:rsidRPr="005E242B">
        <w:rPr>
          <w:rStyle w:val="StyleUnderline"/>
        </w:rPr>
        <w:t>n41</w:t>
      </w:r>
      <w:proofErr w:type="gramEnd"/>
      <w:r>
        <w:rPr>
          <w:rStyle w:val="StyleUnderline"/>
        </w:rPr>
        <w:t xml:space="preserve"> </w:t>
      </w:r>
      <w:r w:rsidRPr="005E242B">
        <w:rPr>
          <w:sz w:val="16"/>
        </w:rPr>
        <w:t xml:space="preserve">Internationally, the problem is even larger. </w:t>
      </w:r>
      <w:r w:rsidRPr="005E242B">
        <w:rPr>
          <w:rStyle w:val="StyleUnderline"/>
        </w:rPr>
        <w:t>One rough extrapolation found that annual losses to agriculture due to invasive species worldwide</w:t>
      </w:r>
      <w:r>
        <w:rPr>
          <w:rStyle w:val="StyleUnderline"/>
        </w:rPr>
        <w:t xml:space="preserve"> </w:t>
      </w:r>
      <w:r w:rsidRPr="005E242B">
        <w:rPr>
          <w:rStyle w:val="StyleUnderline"/>
        </w:rPr>
        <w:t>[*147]</w:t>
      </w:r>
      <w:r>
        <w:rPr>
          <w:rStyle w:val="StyleUnderline"/>
        </w:rPr>
        <w:t xml:space="preserve"> </w:t>
      </w:r>
      <w:r w:rsidRPr="005E242B">
        <w:rPr>
          <w:rStyle w:val="StyleUnderline"/>
        </w:rPr>
        <w:t xml:space="preserve">may be between $ 55 billion and $ 247.5 billion. </w:t>
      </w:r>
      <w:proofErr w:type="gramStart"/>
      <w:r w:rsidRPr="005E242B">
        <w:rPr>
          <w:rStyle w:val="StyleUnderline"/>
        </w:rPr>
        <w:t>n42</w:t>
      </w:r>
      <w:proofErr w:type="gramEnd"/>
      <w:r w:rsidRPr="005E242B">
        <w:rPr>
          <w:rStyle w:val="StyleUnderline"/>
        </w:rPr>
        <w:t xml:space="preserve"> This figure does not include the losses invasive species bring about on other industries, such as forestry, </w:t>
      </w:r>
      <w:r w:rsidRPr="005E242B">
        <w:rPr>
          <w:rStyle w:val="Emphasis"/>
        </w:rPr>
        <w:t>fisheries</w:t>
      </w:r>
      <w:r w:rsidRPr="005E242B">
        <w:rPr>
          <w:rStyle w:val="StyleUnderline"/>
        </w:rPr>
        <w:t>, utilities, and building structures</w:t>
      </w:r>
      <w:r w:rsidRPr="005E242B">
        <w:rPr>
          <w:sz w:val="16"/>
        </w:rPr>
        <w:t xml:space="preserve">. </w:t>
      </w:r>
      <w:proofErr w:type="gramStart"/>
      <w:r w:rsidRPr="005E242B">
        <w:rPr>
          <w:sz w:val="16"/>
        </w:rPr>
        <w:t>n43</w:t>
      </w:r>
      <w:proofErr w:type="gramEnd"/>
      <w:r w:rsidRPr="005E242B">
        <w:rPr>
          <w:sz w:val="16"/>
        </w:rPr>
        <w:t xml:space="preserve"> In addition, these figures do not include the incalculable costs to human health and the environment. n44</w:t>
      </w:r>
    </w:p>
    <w:p w:rsidR="001F0475" w:rsidRDefault="001F0475" w:rsidP="001F0475"/>
    <w:p w:rsidR="00446773" w:rsidRDefault="00446773" w:rsidP="00B2609D">
      <w:pPr>
        <w:pStyle w:val="Heading2"/>
      </w:pPr>
      <w:proofErr w:type="gramStart"/>
      <w:r>
        <w:t>Impact – Extinction (?)</w:t>
      </w:r>
      <w:proofErr w:type="gramEnd"/>
    </w:p>
    <w:p w:rsidR="00446773" w:rsidRPr="00E67BA1" w:rsidRDefault="00446773" w:rsidP="00446773">
      <w:pPr>
        <w:pStyle w:val="Heading4"/>
      </w:pPr>
      <w:r>
        <w:t xml:space="preserve">Previous mass extinction events were triggered by the introduction of invasive aquatic species—new analysis proves that we are headed towards a higher extinction rate in the status quo </w:t>
      </w:r>
    </w:p>
    <w:p w:rsidR="00446773" w:rsidRDefault="00446773" w:rsidP="00446773">
      <w:r w:rsidRPr="00E67BA1">
        <w:rPr>
          <w:rStyle w:val="Style13ptBold"/>
        </w:rPr>
        <w:t>National Science Foundation 10</w:t>
      </w:r>
      <w:r>
        <w:rPr>
          <w:rStyle w:val="Style13ptBold"/>
        </w:rPr>
        <w:t xml:space="preserve">, </w:t>
      </w:r>
      <w:r w:rsidRPr="00E67BA1">
        <w:t xml:space="preserve">The National Science Foundation (NSF) is an independent federal agency created by Congress in 1950 "to promote the progress of science; to advance the national health, prosperity, and welfare; to secure the national defense…" With an annual budget of $7.2 billion (FY 2014), we are the funding source for approximately 24 percent of all federally supported basic research conducted by America's colleges and universities. In many fields such as mathematics, computer science and the social sciences, NSF is the </w:t>
      </w:r>
      <w:r>
        <w:t xml:space="preserve">major source of federal backing (NSF, “What Triggers Mass Extinctions? Study Shows How Invasive Species Stop New Life,” 12/29/10, </w:t>
      </w:r>
      <w:hyperlink r:id="rId24" w:history="1">
        <w:r w:rsidRPr="00AB5D4F">
          <w:rPr>
            <w:rStyle w:val="Hyperlink"/>
          </w:rPr>
          <w:t>http://www.nsf.gov/news/news_summ.jsp?cntn_id=118292&amp;org=NSF&amp;from=news)//ADravid</w:t>
        </w:r>
      </w:hyperlink>
      <w:r>
        <w:t xml:space="preserve"> </w:t>
      </w:r>
    </w:p>
    <w:p w:rsidR="00446773" w:rsidRDefault="00446773" w:rsidP="00446773">
      <w:r w:rsidRPr="00D6070A">
        <w:rPr>
          <w:rStyle w:val="StyleUnderline"/>
        </w:rPr>
        <w:t xml:space="preserve">An influx of invasive species can stop the dominant natural process of new species formation and </w:t>
      </w:r>
      <w:r w:rsidRPr="00D6070A">
        <w:rPr>
          <w:rStyle w:val="Emphasis"/>
        </w:rPr>
        <w:t>trigger mass extinction events</w:t>
      </w:r>
      <w:r w:rsidRPr="00D6070A">
        <w:rPr>
          <w:rStyle w:val="StyleUnderline"/>
        </w:rPr>
        <w:t>, according to research results</w:t>
      </w:r>
      <w:r>
        <w:t xml:space="preserve"> </w:t>
      </w:r>
      <w:r w:rsidRPr="00D6070A">
        <w:rPr>
          <w:sz w:val="12"/>
          <w:szCs w:val="12"/>
        </w:rPr>
        <w:t xml:space="preserve">published today in the journal PLoS ONE. </w:t>
      </w:r>
      <w:r w:rsidRPr="00D6070A">
        <w:rPr>
          <w:rStyle w:val="StyleUnderline"/>
        </w:rPr>
        <w:t xml:space="preserve">The study of the collapse of Earth's marine life 378 to 375 million years ago suggests that the planet's current ecosystems, which are struggling with biodiversity loss, </w:t>
      </w:r>
      <w:r w:rsidRPr="00D6070A">
        <w:rPr>
          <w:rStyle w:val="Emphasis"/>
        </w:rPr>
        <w:t>could meet a similar fate</w:t>
      </w:r>
      <w:r>
        <w:t xml:space="preserve">. </w:t>
      </w:r>
      <w:r w:rsidRPr="00AD7DF2">
        <w:rPr>
          <w:sz w:val="12"/>
          <w:szCs w:val="12"/>
        </w:rPr>
        <w:t>Although Earth has experienced five major mass extinction events,</w:t>
      </w:r>
      <w:r>
        <w:t xml:space="preserve"> </w:t>
      </w:r>
      <w:r w:rsidRPr="00AD7DF2">
        <w:rPr>
          <w:rStyle w:val="StyleUnderline"/>
        </w:rPr>
        <w:t xml:space="preserve">the environmental crash during the Late Devonian was unlike any other in the planet's history. </w:t>
      </w:r>
      <w:r w:rsidRPr="00AD7DF2">
        <w:rPr>
          <w:sz w:val="12"/>
          <w:szCs w:val="12"/>
        </w:rPr>
        <w:t>The actual number of extinctions wasn't higher than the natural rate of species loss, but very few new species arose</w:t>
      </w:r>
      <w:r w:rsidRPr="00AD7DF2">
        <w:t>.</w:t>
      </w:r>
      <w:r w:rsidRPr="00AD7DF2">
        <w:rPr>
          <w:rStyle w:val="StyleUnderline"/>
        </w:rPr>
        <w:t xml:space="preserve"> </w:t>
      </w:r>
      <w:r>
        <w:t>"</w:t>
      </w:r>
      <w:r w:rsidRPr="00AD7DF2">
        <w:rPr>
          <w:rStyle w:val="StyleUnderline"/>
        </w:rPr>
        <w:t>We refer to the Late Devonian as a mass extinction, but it was actually a biodiversity crisis</w:t>
      </w:r>
      <w:r>
        <w:t xml:space="preserve">," </w:t>
      </w:r>
      <w:r w:rsidRPr="00AD7DF2">
        <w:rPr>
          <w:sz w:val="12"/>
          <w:szCs w:val="12"/>
        </w:rPr>
        <w:t xml:space="preserve">said Alycia Stigall, a scientist at Ohio University and author of the PLoS ONE paper. </w:t>
      </w:r>
      <w:r>
        <w:t>"</w:t>
      </w:r>
      <w:r w:rsidRPr="00AD7DF2">
        <w:rPr>
          <w:rStyle w:val="StyleUnderline"/>
        </w:rPr>
        <w:t>This research significantly contributes to our understanding of species invasions from a deep-time perspective,</w:t>
      </w:r>
      <w:r>
        <w:t xml:space="preserve">" </w:t>
      </w:r>
      <w:r w:rsidRPr="00AD7DF2">
        <w:rPr>
          <w:sz w:val="12"/>
          <w:szCs w:val="12"/>
        </w:rPr>
        <w:t>said Lisa Boush, program director in the National Science Foundation (NSF)'s Division of Earth Sciences, which funded the research.</w:t>
      </w:r>
      <w:r>
        <w:t xml:space="preserve"> "</w:t>
      </w:r>
      <w:r w:rsidRPr="00AD7DF2">
        <w:rPr>
          <w:rStyle w:val="StyleUnderline"/>
        </w:rPr>
        <w:t>The knowledge is critical to determining the cause and extent of mass extinctions through time, especially the five biggest biodiversity crises in the history of life on Earth. It provides an important perspective on our current biodiversity crises.</w:t>
      </w:r>
      <w:r>
        <w:t xml:space="preserve">" </w:t>
      </w:r>
      <w:r w:rsidRPr="00AD7DF2">
        <w:rPr>
          <w:sz w:val="12"/>
          <w:szCs w:val="12"/>
        </w:rPr>
        <w:t>The research suggests that</w:t>
      </w:r>
      <w:r w:rsidRPr="00AD7DF2">
        <w:rPr>
          <w:rStyle w:val="StyleUnderline"/>
        </w:rPr>
        <w:t xml:space="preserve"> the typical method by which new species originate</w:t>
      </w:r>
      <w:r w:rsidRPr="00AD7DF2">
        <w:rPr>
          <w:sz w:val="12"/>
          <w:szCs w:val="12"/>
        </w:rPr>
        <w:t>--vicariance--</w:t>
      </w:r>
      <w:r w:rsidRPr="00AD7DF2">
        <w:rPr>
          <w:rStyle w:val="StyleUnderline"/>
        </w:rPr>
        <w:t xml:space="preserve">was absent during this ancient phase </w:t>
      </w:r>
      <w:r w:rsidRPr="00AD7DF2">
        <w:rPr>
          <w:sz w:val="12"/>
          <w:szCs w:val="12"/>
        </w:rPr>
        <w:t>of Earth's history, and could be to blame for the mass extinction. Vicariance occurs when a population becomes geographically divided by a natural, long-term event, such as the formation of a mountain range or a new river channel, and evolves into different species. New species also can originate through dispersal, which occurs when a subset of a population moves to a new location. In a departure from previous studies,</w:t>
      </w:r>
      <w:r>
        <w:t xml:space="preserve"> </w:t>
      </w:r>
      <w:r w:rsidRPr="00AD7DF2">
        <w:rPr>
          <w:rStyle w:val="StyleUnderline"/>
        </w:rPr>
        <w:t xml:space="preserve">Stigall used phylogenetic analysis, which draws on an understanding of the tree of evolutionary relationships to examine how individual speciation events occurred. </w:t>
      </w:r>
      <w:r w:rsidRPr="00AD7DF2">
        <w:rPr>
          <w:sz w:val="12"/>
          <w:szCs w:val="12"/>
        </w:rPr>
        <w:t>She focused on one bivalve, Leptodesma (Leiopteria), and two brachiopods, Floweria and Schizophoria (Schizophoria), as well as a predatory crustacean, Archaeostraca. These small, shelled marine animals were some of the most common inhabitants of the Late Devonian oceans, which had the most extensive reef system in Earth's history.</w:t>
      </w:r>
      <w:r>
        <w:t xml:space="preserve"> </w:t>
      </w:r>
      <w:r w:rsidRPr="00AD7DF2">
        <w:rPr>
          <w:rStyle w:val="StyleUnderline"/>
        </w:rPr>
        <w:t>The seas teemed with huge predatory fish</w:t>
      </w:r>
      <w:r>
        <w:t xml:space="preserve"> </w:t>
      </w:r>
      <w:r w:rsidRPr="00A677D9">
        <w:rPr>
          <w:sz w:val="10"/>
          <w:szCs w:val="10"/>
        </w:rPr>
        <w:t>such as Dunkleosteus</w:t>
      </w:r>
      <w:r>
        <w:t xml:space="preserve">, </w:t>
      </w:r>
      <w:r w:rsidRPr="00AD7DF2">
        <w:rPr>
          <w:rStyle w:val="StyleUnderline"/>
        </w:rPr>
        <w:t>and smaller life forms</w:t>
      </w:r>
      <w:r>
        <w:t xml:space="preserve"> </w:t>
      </w:r>
      <w:r w:rsidRPr="00A677D9">
        <w:rPr>
          <w:sz w:val="12"/>
          <w:szCs w:val="12"/>
        </w:rPr>
        <w:t>such as trilobites and crinoids (sea lilies). The first forests and terrestrial ecosystems appeared during this time; amphibians began to walk on land.</w:t>
      </w:r>
      <w:r>
        <w:t xml:space="preserve"> </w:t>
      </w:r>
      <w:r w:rsidRPr="00A677D9">
        <w:rPr>
          <w:rStyle w:val="StyleUnderline"/>
        </w:rPr>
        <w:t>As sea levels rose and the continents closed in to form connected land masses, however, some species gained access to environments they hadn't inhabited before. The hardiest of these invasive species that could thrive on a variety of food sources and in new climates became dominant, wiping out more locally adapted species.</w:t>
      </w:r>
      <w:r>
        <w:t xml:space="preserve"> </w:t>
      </w:r>
      <w:r w:rsidRPr="00A677D9">
        <w:rPr>
          <w:rStyle w:val="StyleUnderline"/>
        </w:rPr>
        <w:t>The invasive species were so prolific at this time that it became difficult for many new species to arise.</w:t>
      </w:r>
      <w:r>
        <w:t xml:space="preserve"> </w:t>
      </w:r>
      <w:r w:rsidRPr="00A677D9">
        <w:rPr>
          <w:sz w:val="12"/>
          <w:szCs w:val="12"/>
        </w:rPr>
        <w:t>"The main mode of speciation that occurs in the geological record is shut down during the Devonian," said Stigall. "It just stops in its tracks." Of the species Stigall studied, most lost substantial diversity during the Late Devonian, and one, Floweria, became extinct. The entire marine ecosystem suffered a major collapse.</w:t>
      </w:r>
      <w:r>
        <w:t xml:space="preserve"> </w:t>
      </w:r>
      <w:r w:rsidRPr="00A677D9">
        <w:rPr>
          <w:rStyle w:val="StyleUnderline"/>
        </w:rPr>
        <w:t>Reef-forming corals were decimated and reefs did not appear on Earth again for 100 million years. The giant fishes</w:t>
      </w:r>
      <w:r>
        <w:t xml:space="preserve">, </w:t>
      </w:r>
      <w:r w:rsidRPr="00A677D9">
        <w:rPr>
          <w:sz w:val="12"/>
          <w:szCs w:val="12"/>
        </w:rPr>
        <w:t>trilobites, sponges and brachiopods</w:t>
      </w:r>
      <w:r>
        <w:t xml:space="preserve"> </w:t>
      </w:r>
      <w:r w:rsidRPr="00A677D9">
        <w:rPr>
          <w:rStyle w:val="StyleUnderline"/>
        </w:rPr>
        <w:t>also declined dramatically</w:t>
      </w:r>
      <w:r>
        <w:t xml:space="preserve">, </w:t>
      </w:r>
      <w:r w:rsidRPr="00A677D9">
        <w:rPr>
          <w:sz w:val="12"/>
          <w:szCs w:val="12"/>
        </w:rPr>
        <w:t>while organisms on land had much higher survival rates. The study is relevant for the current biodiversity crisis, Stigall said, as</w:t>
      </w:r>
      <w:r>
        <w:t xml:space="preserve"> </w:t>
      </w:r>
      <w:r w:rsidRPr="00A677D9">
        <w:rPr>
          <w:rStyle w:val="Emphasis"/>
        </w:rPr>
        <w:t>human activity has introduced a high number of invasive species into new ecosystems</w:t>
      </w:r>
      <w:r>
        <w:t xml:space="preserve">. In addition, </w:t>
      </w:r>
      <w:r w:rsidRPr="00D34820">
        <w:rPr>
          <w:rStyle w:val="Emphasis"/>
        </w:rPr>
        <w:t>the modern extinction rate exceeds the rate of ancient extinction events, including the event that wiped out the dinosaurs 65 million years ago</w:t>
      </w:r>
      <w:r>
        <w:t xml:space="preserve">. </w:t>
      </w:r>
      <w:r w:rsidRPr="00D34820">
        <w:rPr>
          <w:sz w:val="12"/>
          <w:szCs w:val="12"/>
        </w:rPr>
        <w:t>"Even if you can stop habitat loss, the fact that we've moved all these invasive species around the planet will take a long time to recover from because the high level of invasions has suppressed the speciation rate substantially," Stigall said. Maintaining Earth's ecosystems, she suggests, would be helped by focusing efforts and resources on protection of new species generation. "The more we know about this process," Stigall said, "the more we will understand how to best preserve biodiversity." The research was also funded by the American Chemical Society and Ohio University. -NSF-</w:t>
      </w:r>
    </w:p>
    <w:p w:rsidR="00446773" w:rsidRDefault="00446773" w:rsidP="00446773">
      <w:pPr>
        <w:pStyle w:val="Heading4"/>
      </w:pPr>
      <w:r>
        <w:t xml:space="preserve">New research points to the coming of a modern apocalypse—increasing level of aquatic invasive species parallels previous mass extinctions </w:t>
      </w:r>
    </w:p>
    <w:p w:rsidR="00446773" w:rsidRDefault="00446773" w:rsidP="00446773">
      <w:pPr>
        <w:rPr>
          <w:rStyle w:val="Style13ptBold"/>
        </w:rPr>
      </w:pPr>
      <w:r w:rsidRPr="00A4515F">
        <w:rPr>
          <w:rStyle w:val="Style13ptBold"/>
        </w:rPr>
        <w:t xml:space="preserve">Skirble 11, </w:t>
      </w:r>
      <w:r>
        <w:rPr>
          <w:rStyle w:val="Style13ptBold"/>
        </w:rPr>
        <w:t xml:space="preserve">Journalist for Voice of America (Rosanne, “Invasive Species Could Trigger Next Massive Extinction,” Voice of America, 1/5/11, </w:t>
      </w:r>
      <w:hyperlink r:id="rId25" w:history="1">
        <w:r w:rsidRPr="00AB5D4F">
          <w:rPr>
            <w:rStyle w:val="Hyperlink"/>
            <w:sz w:val="26"/>
          </w:rPr>
          <w:t>http://www.voanews.com/content/invasive-species-could-trigger-next-massive-extinction--113013594/169620.html)//ADravid</w:t>
        </w:r>
      </w:hyperlink>
      <w:r>
        <w:rPr>
          <w:rStyle w:val="Style13ptBold"/>
        </w:rPr>
        <w:t xml:space="preserve"> </w:t>
      </w:r>
    </w:p>
    <w:p w:rsidR="00446773" w:rsidRPr="00D1509C" w:rsidRDefault="00446773" w:rsidP="00446773">
      <w:r w:rsidRPr="00E30758">
        <w:rPr>
          <w:rStyle w:val="StyleUnderline"/>
        </w:rPr>
        <w:t xml:space="preserve">Clues to </w:t>
      </w:r>
      <w:r w:rsidRPr="00E30758">
        <w:rPr>
          <w:rStyle w:val="Emphasis"/>
        </w:rPr>
        <w:t>a modern apocalypse</w:t>
      </w:r>
      <w:r w:rsidRPr="00E30758">
        <w:rPr>
          <w:rStyle w:val="StyleUnderline"/>
        </w:rPr>
        <w:t xml:space="preserve"> found in ancient fossils.</w:t>
      </w:r>
      <w:r>
        <w:t xml:space="preserve"> </w:t>
      </w:r>
      <w:r w:rsidRPr="00E30758">
        <w:rPr>
          <w:sz w:val="12"/>
          <w:szCs w:val="12"/>
        </w:rPr>
        <w:t>The most recent mass extinction was 65 million years ago when the dinosaurs disappeared. That was one of five mass extinctions in earth's history - when the number of species dramatically declines. Scientists are eyeing the next mass extinction, which might be triggered by an invasive species.</w:t>
      </w:r>
      <w:r>
        <w:t xml:space="preserve"> </w:t>
      </w:r>
      <w:r w:rsidRPr="00E30758">
        <w:rPr>
          <w:rStyle w:val="StyleUnderline"/>
        </w:rPr>
        <w:t>According to Ohio University paleo-geologist Alycia Stigall</w:t>
      </w:r>
      <w:r w:rsidRPr="00E30758">
        <w:rPr>
          <w:rStyle w:val="Emphasis"/>
        </w:rPr>
        <w:t>, the sixth era of mass extinction is already under way</w:t>
      </w:r>
      <w:r w:rsidRPr="00E30758">
        <w:rPr>
          <w:sz w:val="12"/>
          <w:szCs w:val="12"/>
        </w:rPr>
        <w:t>. It began about a million years ago when big animals like wholly mammoths and saber tooth cats went extinct. Collapse</w:t>
      </w:r>
      <w:r>
        <w:t xml:space="preserve"> </w:t>
      </w:r>
      <w:r w:rsidRPr="00E30758">
        <w:rPr>
          <w:rStyle w:val="StyleUnderline"/>
        </w:rPr>
        <w:t>Stigall sees clues to a modern apocalypse in the fossil record from the Devonian period 360 million years ago. The Devonian was an era of mass extinction, when marine ecosystems completely collapsed, and reefs disappeared from the world's oceans</w:t>
      </w:r>
      <w:r w:rsidRPr="00D1509C">
        <w:t xml:space="preserve">. </w:t>
      </w:r>
      <w:r w:rsidRPr="00E30758">
        <w:rPr>
          <w:sz w:val="12"/>
          <w:szCs w:val="12"/>
        </w:rPr>
        <w:t>Sea levels rose and fell. Continents moved closer together. The stage was set for safe passage of invasive species.</w:t>
      </w:r>
      <w:r w:rsidRPr="00D1509C">
        <w:t xml:space="preserve"> </w:t>
      </w:r>
      <w:r w:rsidRPr="00E30758">
        <w:rPr>
          <w:rStyle w:val="StyleUnderline"/>
        </w:rPr>
        <w:t>The invaders captured resources and adapted to their new living conditions, overwhelming native species</w:t>
      </w:r>
      <w:r w:rsidRPr="00D1509C">
        <w:t>.</w:t>
      </w:r>
      <w:r w:rsidRPr="00E30758">
        <w:rPr>
          <w:sz w:val="12"/>
          <w:szCs w:val="12"/>
        </w:rPr>
        <w:t xml:space="preserve"> Stigall says it was a huge change in how the ecosystem was structured. </w:t>
      </w:r>
      <w:r w:rsidRPr="00D1509C">
        <w:t>"</w:t>
      </w:r>
      <w:r w:rsidRPr="00E30758">
        <w:rPr>
          <w:rStyle w:val="StyleUnderline"/>
        </w:rPr>
        <w:t>What you realize is that the main organisms that are dominant in the rocks suddenly change.</w:t>
      </w:r>
      <w:r w:rsidRPr="00D1509C">
        <w:t xml:space="preserve"> </w:t>
      </w:r>
      <w:r w:rsidRPr="00E30758">
        <w:rPr>
          <w:sz w:val="12"/>
          <w:szCs w:val="12"/>
        </w:rPr>
        <w:t>So</w:t>
      </w:r>
      <w:r w:rsidRPr="00D1509C">
        <w:t xml:space="preserve"> </w:t>
      </w:r>
      <w:r w:rsidRPr="00E30758">
        <w:rPr>
          <w:rStyle w:val="StyleUnderline"/>
        </w:rPr>
        <w:t xml:space="preserve">the major groups of organisms, the major types of corals, the major type of shell </w:t>
      </w:r>
      <w:proofErr w:type="gramStart"/>
      <w:r w:rsidRPr="00E30758">
        <w:rPr>
          <w:rStyle w:val="StyleUnderline"/>
        </w:rPr>
        <w:t>fish, that</w:t>
      </w:r>
      <w:proofErr w:type="gramEnd"/>
      <w:r w:rsidRPr="00E30758">
        <w:rPr>
          <w:rStyle w:val="StyleUnderline"/>
        </w:rPr>
        <w:t xml:space="preserve"> we see beneath the 'biodiversity crisis interval' are completely different from the major groups of organisms that we see afterwards.</w:t>
      </w:r>
      <w:r w:rsidRPr="00E30758">
        <w:rPr>
          <w:sz w:val="12"/>
          <w:szCs w:val="12"/>
        </w:rPr>
        <w:t>" Bio-diversitycrisis Species go extinct at regular intervals in earth's history, but the mass extinction during the late-Devonian was unlike any other in the planet's history.</w:t>
      </w:r>
      <w:r w:rsidRPr="00D1509C">
        <w:t xml:space="preserve"> </w:t>
      </w:r>
      <w:r w:rsidRPr="00E30758">
        <w:rPr>
          <w:rStyle w:val="StyleUnderline"/>
        </w:rPr>
        <w:t>The formation of new species came to a halt</w:t>
      </w:r>
      <w:r w:rsidRPr="00D1509C">
        <w:t xml:space="preserve">. </w:t>
      </w:r>
      <w:r w:rsidRPr="000C56ED">
        <w:rPr>
          <w:sz w:val="12"/>
          <w:szCs w:val="12"/>
        </w:rPr>
        <w:t>Stigall calls it a "bio-diversity crisis." "These new groups that are trying to become a new species, rather than to be able to expand their population and be successful, they get out competed for resources and just go extinct."</w:t>
      </w:r>
      <w:r>
        <w:t xml:space="preserve"> </w:t>
      </w:r>
      <w:r w:rsidRPr="00E30758">
        <w:rPr>
          <w:rStyle w:val="StyleUnderline"/>
        </w:rPr>
        <w:t xml:space="preserve">Stigall sees parallels with our world, in which human activities - agriculture, industry, population growth and urbanization - are promoting invasives, </w:t>
      </w:r>
      <w:r w:rsidRPr="00E30758">
        <w:rPr>
          <w:rStyle w:val="Emphasis"/>
        </w:rPr>
        <w:t>accelerating habitat loss and pushing species toward extinction</w:t>
      </w:r>
      <w:r w:rsidRPr="00D1509C">
        <w:t>.</w:t>
      </w:r>
      <w:r w:rsidRPr="000C56ED">
        <w:rPr>
          <w:sz w:val="12"/>
          <w:szCs w:val="12"/>
        </w:rPr>
        <w:t xml:space="preserve"> "Evolution of new species or speciation is harder to see because the process of speciation takes between 10,000 and 50,000 years. </w:t>
      </w:r>
      <w:proofErr w:type="gramStart"/>
      <w:r w:rsidRPr="000C56ED">
        <w:rPr>
          <w:sz w:val="12"/>
          <w:szCs w:val="12"/>
        </w:rPr>
        <w:t>Whereas you could drive a species extinct in a decade."</w:t>
      </w:r>
      <w:proofErr w:type="gramEnd"/>
      <w:r w:rsidRPr="000C56ED">
        <w:rPr>
          <w:sz w:val="12"/>
          <w:szCs w:val="12"/>
        </w:rPr>
        <w:t xml:space="preserve"> Stigall adds that </w:t>
      </w:r>
      <w:r w:rsidRPr="000C56ED">
        <w:rPr>
          <w:rStyle w:val="StyleUnderline"/>
        </w:rPr>
        <w:t>if invasive species could trigger a mass extinction 360 million years ago, similar forces could be at work today.</w:t>
      </w:r>
      <w:r w:rsidRPr="00D1509C">
        <w:t xml:space="preserve"> "</w:t>
      </w:r>
      <w:r w:rsidRPr="000C56ED">
        <w:rPr>
          <w:rStyle w:val="StyleUnderline"/>
        </w:rPr>
        <w:t>What we can see from this is that things that are very limited or specialized in their ecology are the types of species that are both more likely to go extinct and less likely to have successful speciation down the line</w:t>
      </w:r>
      <w:r w:rsidRPr="00D1509C">
        <w:t xml:space="preserve">. </w:t>
      </w:r>
      <w:r w:rsidRPr="000C56ED">
        <w:rPr>
          <w:sz w:val="12"/>
          <w:szCs w:val="12"/>
        </w:rPr>
        <w:t>So we may want to focus resources on species that are a little more broadly adapted that are still in their natural local habitats." According to Stigall, the rate of species loss today is higher than anything documented in the fossil record. "We are looking at basically a whole series of potential effects that line up very well with the worst mass extinctions that occurred, which was 250 million years ago where 96 percent of the earth's species went extinct." Stigall says her study underscores the long-term impact of invasive species. "The more we know about this process," she says, "the more we will understand how best to preserve bio-diversity." The work is published in PloS ONE.</w:t>
      </w:r>
    </w:p>
    <w:p w:rsidR="00201552" w:rsidRDefault="00201552" w:rsidP="00201552"/>
    <w:p w:rsidR="00201552" w:rsidRDefault="00201552" w:rsidP="00201552">
      <w:pPr>
        <w:pStyle w:val="Heading4"/>
      </w:pPr>
      <w:r>
        <w:t xml:space="preserve">Gurevitch wrong- IAS cause extinction </w:t>
      </w:r>
    </w:p>
    <w:p w:rsidR="00201552" w:rsidRPr="0060773F" w:rsidRDefault="00201552" w:rsidP="00201552">
      <w:pPr>
        <w:rPr>
          <w:sz w:val="16"/>
        </w:rPr>
      </w:pPr>
      <w:proofErr w:type="gramStart"/>
      <w:r w:rsidRPr="0060773F">
        <w:rPr>
          <w:rStyle w:val="Style13ptBold"/>
        </w:rPr>
        <w:t>Clavero  5</w:t>
      </w:r>
      <w:proofErr w:type="gramEnd"/>
      <w:r w:rsidRPr="0060773F">
        <w:rPr>
          <w:sz w:val="16"/>
        </w:rPr>
        <w:t>(Miguel Clavero, professor,January 12th, 2005, “Invasive species are a leading cause of animal extinctions”, Institute of Aquatic ecology at University of Girona)//SQR</w:t>
      </w:r>
    </w:p>
    <w:p w:rsidR="00201552" w:rsidRPr="00F14459" w:rsidRDefault="00201552" w:rsidP="00201552">
      <w:pPr>
        <w:spacing w:after="2595"/>
        <w:ind w:left="-15" w:right="-14"/>
        <w:rPr>
          <w:rStyle w:val="StyleUnderline"/>
        </w:rPr>
      </w:pPr>
      <w:r w:rsidRPr="00F14459">
        <w:rPr>
          <w:sz w:val="16"/>
        </w:rPr>
        <w:t xml:space="preserve">In a recent Opinion article in </w:t>
      </w:r>
      <w:r w:rsidRPr="00F14459">
        <w:rPr>
          <w:rFonts w:ascii="Times New Roman" w:eastAsia="Times New Roman" w:hAnsi="Times New Roman" w:cs="Times New Roman"/>
          <w:sz w:val="16"/>
        </w:rPr>
        <w:t xml:space="preserve">TREE </w:t>
      </w:r>
      <w:r w:rsidRPr="00F14459">
        <w:rPr>
          <w:color w:val="000066"/>
          <w:sz w:val="16"/>
        </w:rPr>
        <w:t>[1</w:t>
      </w:r>
      <w:r w:rsidRPr="00F14459">
        <w:rPr>
          <w:rStyle w:val="StyleUnderline"/>
        </w:rPr>
        <w:t>], Gurevitch and Padilla concluded that the importance of invasive species in causing declines and extinctions of species is unproven</w:t>
      </w:r>
      <w:r w:rsidRPr="00F14459">
        <w:rPr>
          <w:sz w:val="16"/>
        </w:rPr>
        <w:t xml:space="preserve">. They analyzed the IUCN Red List database </w:t>
      </w:r>
      <w:r w:rsidRPr="00F14459">
        <w:rPr>
          <w:color w:val="000066"/>
          <w:sz w:val="16"/>
        </w:rPr>
        <w:t xml:space="preserve">[2] </w:t>
      </w:r>
      <w:r w:rsidRPr="00F14459">
        <w:rPr>
          <w:sz w:val="16"/>
        </w:rPr>
        <w:t xml:space="preserve">and stated that only 6% of the taxa are threatened with extinction as a result of invasion by alien species </w:t>
      </w:r>
      <w:proofErr w:type="gramStart"/>
      <w:r w:rsidRPr="00F14459">
        <w:rPr>
          <w:sz w:val="16"/>
        </w:rPr>
        <w:t xml:space="preserve">and </w:t>
      </w:r>
      <w:r w:rsidRPr="00F14459">
        <w:rPr>
          <w:rFonts w:ascii="Times New Roman" w:eastAsia="Times New Roman" w:hAnsi="Times New Roman" w:cs="Times New Roman"/>
          <w:sz w:val="16"/>
        </w:rPr>
        <w:t>!</w:t>
      </w:r>
      <w:proofErr w:type="gramEnd"/>
      <w:r w:rsidRPr="00F14459">
        <w:rPr>
          <w:sz w:val="16"/>
        </w:rPr>
        <w:t xml:space="preserve">2% (ten terrestrial plants and no animal species) of the 762 extinctions were the result of the introduction of alien species. </w:t>
      </w:r>
      <w:r w:rsidRPr="00F14459">
        <w:rPr>
          <w:rStyle w:val="StyleUnderline"/>
        </w:rPr>
        <w:t>We believe that these figures and the message of the article are misleading.</w:t>
      </w:r>
      <w:r>
        <w:rPr>
          <w:rStyle w:val="StyleUnderline"/>
        </w:rPr>
        <w:t xml:space="preserve"> </w:t>
      </w:r>
      <w:r w:rsidRPr="00F14459">
        <w:rPr>
          <w:sz w:val="16"/>
        </w:rPr>
        <w:t xml:space="preserve">The IUCN database includes a searchable hierarchical classification of threats to wildlife (e.g. habitat loss, invasive alien species, harvesting, and so on), which was used by Gurevitch and Padilla in their article </w:t>
      </w:r>
      <w:r w:rsidRPr="00F14459">
        <w:rPr>
          <w:color w:val="000066"/>
          <w:sz w:val="16"/>
        </w:rPr>
        <w:t>[1]</w:t>
      </w:r>
      <w:r w:rsidRPr="00F14459">
        <w:rPr>
          <w:sz w:val="16"/>
        </w:rPr>
        <w:t xml:space="preserve">. However, this classification system is used in only 5.1% (39 out of 762) of the extinct species (e.g. there are 129 extinct species of birds, but none of them has been assigned a extinction cause, despite the fact that many are among the best documented cases of extinction) and detailed information about the causes of extinction is provided in other fields of the database (e.g. the robust white-eye </w:t>
      </w:r>
      <w:r w:rsidRPr="00F14459">
        <w:rPr>
          <w:rFonts w:ascii="Times New Roman" w:eastAsia="Times New Roman" w:hAnsi="Times New Roman" w:cs="Times New Roman"/>
          <w:sz w:val="16"/>
        </w:rPr>
        <w:t>Zosterops strenuus</w:t>
      </w:r>
      <w:r w:rsidRPr="00F14459">
        <w:rPr>
          <w:sz w:val="16"/>
        </w:rPr>
        <w:t xml:space="preserve">, endemic to Lord Howe Island, Australia, ‘was common before 1918, but plummeted to extinction following the arrival of black rat’). </w:t>
      </w:r>
      <w:r w:rsidRPr="00F14459">
        <w:rPr>
          <w:rStyle w:val="StyleUnderline"/>
        </w:rPr>
        <w:t>We reanalyzed the extinctions included in the IUCN Red List database on a species-by-species basis and reassessed the role of invasive species in those extinctions.</w:t>
      </w:r>
      <w:r>
        <w:rPr>
          <w:rStyle w:val="StyleUnderline"/>
        </w:rPr>
        <w:t xml:space="preserve"> </w:t>
      </w:r>
      <w:r w:rsidRPr="00F14459">
        <w:rPr>
          <w:sz w:val="16"/>
        </w:rPr>
        <w:t>The conclusion is radically different from that reached by Gurevitch and Padilla</w:t>
      </w:r>
      <w:r w:rsidRPr="00F14459">
        <w:rPr>
          <w:rStyle w:val="StyleUnderline"/>
        </w:rPr>
        <w:t>. Of the 680 extinct animal species, causes could be compiled for 170 (25%), of which 91 (54%) included the effects of invasive species. For 34 cases (20%), invasive species were the only cited cause of extinction. Habitat destruction and harvesting (hunting and/or gathering) were cited for 82 and 77 species, respectively.</w:t>
      </w:r>
      <w:r>
        <w:rPr>
          <w:rStyle w:val="StyleUnderline"/>
        </w:rPr>
        <w:t xml:space="preserve"> </w:t>
      </w:r>
      <w:r>
        <w:rPr>
          <w:rFonts w:ascii="Calibri" w:eastAsia="Calibri" w:hAnsi="Calibri" w:cs="Calibri"/>
          <w:noProof/>
        </w:rPr>
        <mc:AlternateContent>
          <mc:Choice Requires="wpg">
            <w:drawing>
              <wp:anchor distT="0" distB="0" distL="114300" distR="114300" simplePos="0" relativeHeight="251660288" behindDoc="0" locked="0" layoutInCell="1" allowOverlap="1" wp14:anchorId="5D8BFE7F" wp14:editId="5EAF4652">
                <wp:simplePos x="0" y="0"/>
                <wp:positionH relativeFrom="page">
                  <wp:posOffset>581762</wp:posOffset>
                </wp:positionH>
                <wp:positionV relativeFrom="page">
                  <wp:posOffset>9359481</wp:posOffset>
                </wp:positionV>
                <wp:extent cx="455752" cy="5766"/>
                <wp:effectExtent l="0" t="0" r="0" b="0"/>
                <wp:wrapTopAndBottom/>
                <wp:docPr id="1767" name="Group 1767"/>
                <wp:cNvGraphicFramePr/>
                <a:graphic xmlns:a="http://schemas.openxmlformats.org/drawingml/2006/main">
                  <a:graphicData uri="http://schemas.microsoft.com/office/word/2010/wordprocessingGroup">
                    <wpg:wgp>
                      <wpg:cNvGrpSpPr/>
                      <wpg:grpSpPr>
                        <a:xfrm>
                          <a:off x="0" y="0"/>
                          <a:ext cx="455752" cy="5766"/>
                          <a:chOff x="0" y="0"/>
                          <a:chExt cx="455752" cy="5766"/>
                        </a:xfrm>
                      </wpg:grpSpPr>
                      <wps:wsp>
                        <wps:cNvPr id="150" name="Shape 150"/>
                        <wps:cNvSpPr/>
                        <wps:spPr>
                          <a:xfrm>
                            <a:off x="0" y="0"/>
                            <a:ext cx="455752" cy="0"/>
                          </a:xfrm>
                          <a:custGeom>
                            <a:avLst/>
                            <a:gdLst/>
                            <a:ahLst/>
                            <a:cxnLst/>
                            <a:rect l="0" t="0" r="0" b="0"/>
                            <a:pathLst>
                              <a:path w="455752">
                                <a:moveTo>
                                  <a:pt x="0" y="0"/>
                                </a:moveTo>
                                <a:lnTo>
                                  <a:pt x="455752" y="0"/>
                                </a:lnTo>
                              </a:path>
                            </a:pathLst>
                          </a:custGeom>
                          <a:ln w="5766" cap="rnd">
                            <a:round/>
                          </a:ln>
                        </wps:spPr>
                        <wps:style>
                          <a:lnRef idx="1">
                            <a:srgbClr val="211F1F"/>
                          </a:lnRef>
                          <a:fillRef idx="0">
                            <a:srgbClr val="000000">
                              <a:alpha val="0"/>
                            </a:srgbClr>
                          </a:fillRef>
                          <a:effectRef idx="0">
                            <a:scrgbClr r="0" g="0" b="0"/>
                          </a:effectRef>
                          <a:fontRef idx="none"/>
                        </wps:style>
                        <wps:bodyPr/>
                      </wps:wsp>
                    </wpg:wgp>
                  </a:graphicData>
                </a:graphic>
              </wp:anchor>
            </w:drawing>
          </mc:Choice>
          <mc:Fallback>
            <w:pict>
              <v:group id="Group 1767" o:spid="_x0000_s1026" style="position:absolute;margin-left:45.8pt;margin-top:736.95pt;width:35.9pt;height:.45pt;z-index:251660288;mso-position-horizontal-relative:page;mso-position-vertical-relative:page" coordsize="455752,5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">
                <v:shape id="Shape 150" o:spid="_x0000_s1027" style="position:absolute;width:455752;height:0;visibility:visible;mso-wrap-style:square;v-text-anchor:top" coordsize="4557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3iV8UA&#10;AADcAAAADwAAAGRycy9kb3ducmV2LnhtbESPQUvDQBCF74L/YRnBi9iNikVit6W2CF4UWv0BQ3aa&#10;xGZn0+w0Wf+9cxC8zfDevPfNYpVDZ0YaUhvZwd2sAENcRd9y7eDr8/X2CUwSZI9dZHLwQwlWy8uL&#10;BZY+TryjcS+10RBOJTpoRPrS2lQ1FDDNYk+s2iEOAUXXobZ+wEnDQ2fvi2JuA7asDQ32tGmoOu7P&#10;wcHxZSxyPnyfPrbnmzB5kYddenfu+iqvn8EIZfk3/12/ecV/VHx9Riew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neJXxQAAANwAAAAPAAAAAAAAAAAAAAAAAJgCAABkcnMv&#10;ZG93bnJldi54bWxQSwUGAAAAAAQABAD1AAAAigMAAAAA&#10;" path="m,l455752,e" filled="f" strokecolor="#211f1f" strokeweight=".16017mm">
                  <v:stroke endcap="round"/>
                  <v:path arrowok="t" textboxrect="0,0,455752,0"/>
                </v:shape>
                <w10:wrap type="topAndBottom" anchorx="page" anchory="page"/>
              </v:group>
            </w:pict>
          </mc:Fallback>
        </mc:AlternateContent>
      </w:r>
      <w:r w:rsidRPr="00F14459">
        <w:rPr>
          <w:sz w:val="16"/>
        </w:rPr>
        <w:t xml:space="preserve">Our results agree with those of recent statistical analyses </w:t>
      </w:r>
      <w:r w:rsidRPr="00F14459">
        <w:rPr>
          <w:color w:val="000066"/>
          <w:sz w:val="16"/>
        </w:rPr>
        <w:t>[3,4]</w:t>
      </w:r>
      <w:r w:rsidRPr="00F14459">
        <w:rPr>
          <w:sz w:val="16"/>
        </w:rPr>
        <w:t xml:space="preserve">, modelling of future scenarios </w:t>
      </w:r>
      <w:r w:rsidRPr="00F14459">
        <w:rPr>
          <w:color w:val="000066"/>
          <w:sz w:val="16"/>
        </w:rPr>
        <w:t>[5]</w:t>
      </w:r>
      <w:r w:rsidRPr="00F14459">
        <w:rPr>
          <w:sz w:val="16"/>
        </w:rPr>
        <w:t xml:space="preserve">, and several reviews of particular taxa by expert groups that have concluded </w:t>
      </w:r>
      <w:r w:rsidRPr="00F14459">
        <w:rPr>
          <w:rStyle w:val="StyleUnderline"/>
        </w:rPr>
        <w:t xml:space="preserve">that invasive species are the leading cause of extinction of birds (65 out of 129 spp.) [6] </w:t>
      </w:r>
      <w:proofErr w:type="gramStart"/>
      <w:r w:rsidRPr="00F14459">
        <w:rPr>
          <w:rStyle w:val="StyleUnderline"/>
        </w:rPr>
        <w:t>and</w:t>
      </w:r>
      <w:proofErr w:type="gramEnd"/>
      <w:r w:rsidRPr="00F14459">
        <w:rPr>
          <w:rStyle w:val="StyleUnderline"/>
        </w:rPr>
        <w:t xml:space="preserve"> the second cause of the extinction of North American fish </w:t>
      </w:r>
      <w:r w:rsidRPr="00F14459">
        <w:rPr>
          <w:sz w:val="16"/>
        </w:rPr>
        <w:t xml:space="preserve">(27 out of 40 spp. [7]), world fish (11 out of 23 spp. [8]) and mammals (12 out of 25 spp. [9]). </w:t>
      </w:r>
      <w:r w:rsidRPr="00F14459">
        <w:rPr>
          <w:rStyle w:val="StyleUnderline"/>
        </w:rPr>
        <w:t>Although extinction is often the end result of invasions, there are other ecological and evolutionary impacts of biotic homogenization that are less understood [10</w:t>
      </w:r>
      <w:proofErr w:type="gramStart"/>
      <w:r w:rsidRPr="00F14459">
        <w:rPr>
          <w:rStyle w:val="StyleUnderline"/>
        </w:rPr>
        <w:t>,11</w:t>
      </w:r>
      <w:proofErr w:type="gramEnd"/>
      <w:r w:rsidRPr="00F14459">
        <w:rPr>
          <w:rStyle w:val="StyleUnderline"/>
        </w:rPr>
        <w:t>], thus prevention and the precautionary principle are of particular relevance to invasive species.</w:t>
      </w:r>
    </w:p>
    <w:p w:rsidR="00446773" w:rsidRPr="00446773" w:rsidRDefault="00446773" w:rsidP="00446773"/>
    <w:p w:rsidR="00446773" w:rsidRDefault="00446773" w:rsidP="00B2609D">
      <w:pPr>
        <w:pStyle w:val="Heading2"/>
      </w:pPr>
      <w:r>
        <w:t>AT: Squo Solves</w:t>
      </w:r>
    </w:p>
    <w:p w:rsidR="00201552" w:rsidRDefault="00201552" w:rsidP="00201552"/>
    <w:p w:rsidR="00201552" w:rsidRPr="00201552" w:rsidRDefault="00201552" w:rsidP="00201552">
      <w:pPr>
        <w:pStyle w:val="Heading3"/>
      </w:pPr>
      <w:r>
        <w:t>Squo fails -- generic</w:t>
      </w:r>
    </w:p>
    <w:p w:rsidR="00446773" w:rsidRDefault="00446773" w:rsidP="00446773">
      <w:pPr>
        <w:pStyle w:val="Heading4"/>
      </w:pPr>
      <w:r>
        <w:t xml:space="preserve">Status quo regulations fail and allow invasive species to continue spread </w:t>
      </w:r>
    </w:p>
    <w:p w:rsidR="00446773" w:rsidRPr="002E0755" w:rsidRDefault="00446773" w:rsidP="00446773">
      <w:r w:rsidRPr="002E0755">
        <w:rPr>
          <w:rStyle w:val="Style13ptBold"/>
        </w:rPr>
        <w:t>Grubb 12</w:t>
      </w:r>
      <w:r w:rsidRPr="002E0755">
        <w:t xml:space="preserve">- Christopher, J.D. candidate at Chicago-Kent College of Law and is pursuing a certificate in Environmental and Energy Law (“STUDENT NOTE: WORTHY OF THEIR NAME? ADDRESSING AQUATIC NUISANCE SPECIES WITH COMMON LAW PUBLIC NUISANCE CLAIMS”, </w:t>
      </w:r>
      <w:r>
        <w:t>2012, Accessed Via LexisNexis \\CLans)</w:t>
      </w:r>
    </w:p>
    <w:p w:rsidR="00446773" w:rsidRDefault="00446773" w:rsidP="00446773">
      <w:pPr>
        <w:rPr>
          <w:sz w:val="14"/>
        </w:rPr>
      </w:pPr>
      <w:r w:rsidRPr="002E0755">
        <w:rPr>
          <w:rStyle w:val="StyleUnderline"/>
        </w:rPr>
        <w:t xml:space="preserve">The regulatory landscape relevant to </w:t>
      </w:r>
      <w:r w:rsidRPr="002E0755">
        <w:t xml:space="preserve">the </w:t>
      </w:r>
      <w:r w:rsidRPr="002E0755">
        <w:rPr>
          <w:rStyle w:val="StyleUnderline"/>
        </w:rPr>
        <w:t>control of invasive species has been described as a "largely uncoordinated patchwork of laws, regulations, policies, and programs</w:t>
      </w:r>
      <w:r w:rsidRPr="002E0755">
        <w:t xml:space="preserve">," n25 and it has not been effective in stopping their introduction and spread. </w:t>
      </w:r>
      <w:r w:rsidRPr="002E0755">
        <w:rPr>
          <w:rStyle w:val="StyleUnderline"/>
        </w:rPr>
        <w:t>One significant component of this "patchwork"</w:t>
      </w:r>
      <w:r>
        <w:t xml:space="preserve"> </w:t>
      </w:r>
      <w:r w:rsidRPr="002E0755">
        <w:t>[*241]</w:t>
      </w:r>
      <w:r>
        <w:t xml:space="preserve"> </w:t>
      </w:r>
      <w:r w:rsidRPr="002E0755">
        <w:rPr>
          <w:rStyle w:val="StyleUnderline"/>
        </w:rPr>
        <w:t>is the Lacey Act of</w:t>
      </w:r>
      <w:r w:rsidRPr="002E0755">
        <w:t xml:space="preserve"> 1900. </w:t>
      </w:r>
      <w:proofErr w:type="gramStart"/>
      <w:r w:rsidRPr="002E0755">
        <w:t>n26</w:t>
      </w:r>
      <w:proofErr w:type="gramEnd"/>
      <w:r w:rsidRPr="002E0755">
        <w:t xml:space="preserve"> </w:t>
      </w:r>
      <w:r w:rsidRPr="00E7224D">
        <w:rPr>
          <w:sz w:val="14"/>
        </w:rPr>
        <w:t xml:space="preserve">The Lacey Act was adopted in an attempt to restore populations of certain bird species that were being harmed, in part, by introductions of non-native species. n27 In its current form, the Lacey Act authorizes the United States Fish and Wildlife Service ("USFWS") to prohibit the importation and interstate transport of a list of species deemed "injurious to human beings, to the interests of agriculture, horticulture, forestry, or to wildlife or the wildlife resources of the United States ... ." </w:t>
      </w:r>
      <w:r w:rsidRPr="002E0755">
        <w:t xml:space="preserve">n28 </w:t>
      </w:r>
      <w:r w:rsidRPr="002E0755">
        <w:rPr>
          <w:rStyle w:val="StyleUnderline"/>
        </w:rPr>
        <w:t>The USFWS has made several attempts over the years to place a blanket prohibition on the importation of all species,</w:t>
      </w:r>
      <w:r w:rsidRPr="002E0755">
        <w:t xml:space="preserve"> al-lowing only those species found on a "low-risk list." n29 </w:t>
      </w:r>
      <w:r w:rsidRPr="002E0755">
        <w:rPr>
          <w:rStyle w:val="StyleUnderline"/>
        </w:rPr>
        <w:t>However</w:t>
      </w:r>
      <w:r w:rsidRPr="002E0755">
        <w:t xml:space="preserve">, substantial opposition from the pet industry defeated such proposals. </w:t>
      </w:r>
      <w:proofErr w:type="gramStart"/>
      <w:r w:rsidRPr="002E0755">
        <w:t>n30</w:t>
      </w:r>
      <w:proofErr w:type="gramEnd"/>
      <w:r w:rsidRPr="002E0755">
        <w:t xml:space="preserve"> Today, </w:t>
      </w:r>
      <w:r w:rsidRPr="002E0755">
        <w:rPr>
          <w:rStyle w:val="StyleUnderline"/>
        </w:rPr>
        <w:t>unless a species is regulated by another law, or is found on the USFWS list of injurious spe-cies, importation into the U.S. is allowed</w:t>
      </w:r>
      <w:r w:rsidRPr="002E0755">
        <w:t>. n31</w:t>
      </w:r>
      <w:r>
        <w:t xml:space="preserve"> </w:t>
      </w:r>
      <w:r w:rsidRPr="002E0755">
        <w:rPr>
          <w:rStyle w:val="StyleUnderline"/>
        </w:rPr>
        <w:t>The Lacey Act has been criticized as being ineffective in stopping the importation and spread of invasive species</w:t>
      </w:r>
      <w:r w:rsidRPr="002E0755">
        <w:t xml:space="preserve"> in the U.S. n32 </w:t>
      </w:r>
      <w:r w:rsidRPr="00E7224D">
        <w:rPr>
          <w:sz w:val="14"/>
        </w:rPr>
        <w:t>The brunt of the criticism is aimed at the Lacey Act's approach of allowing the importation of all species except for those found to be injurious, as opposed to prohibiting the importation of all species except those found to be low-risk.</w:t>
      </w:r>
      <w:r w:rsidRPr="002E0755">
        <w:t xml:space="preserve"> n33 Additionally, </w:t>
      </w:r>
      <w:r w:rsidRPr="002E0755">
        <w:rPr>
          <w:rStyle w:val="StyleUnderline"/>
        </w:rPr>
        <w:t>the Lacey Act has been criticized for not placing enough species on the list, for the length of time required to list a species, for only being effective for those few species not already in the U.S. when listed, and for failing to fund the USFWS adequately</w:t>
      </w:r>
      <w:r w:rsidRPr="002E0755">
        <w:t xml:space="preserve">. n34 Despite being in effect for over 100 years, </w:t>
      </w:r>
      <w:r w:rsidRPr="00B021CB">
        <w:rPr>
          <w:rStyle w:val="StyleUnderline"/>
        </w:rPr>
        <w:t>the Lacey Act's list of injurious species contains only seventeen taxa that are denied importation, and critics argue</w:t>
      </w:r>
      <w:r w:rsidRPr="002E0755">
        <w:t xml:space="preserve"> that </w:t>
      </w:r>
      <w:r w:rsidRPr="00B021CB">
        <w:rPr>
          <w:rStyle w:val="StyleUnderline"/>
        </w:rPr>
        <w:t>hundreds if not thousands more taxa are injurious and should be prohibited</w:t>
      </w:r>
      <w:r w:rsidRPr="002E0755">
        <w:t xml:space="preserve">. </w:t>
      </w:r>
      <w:r w:rsidRPr="00E7224D">
        <w:rPr>
          <w:sz w:val="14"/>
        </w:rPr>
        <w:t>Critics have also noted that "the listing time has generally increased from [less than one] year in the mid-[twentieth] century to a mean of at least 4.8 years for taxa (n = 4) that were pend-ing listing as of March 1, 2007." n35</w:t>
      </w:r>
      <w:r w:rsidRPr="002E0755">
        <w:t xml:space="preserve"> Further, many of the species found on the list were already present in the United States at the</w:t>
      </w:r>
      <w:r>
        <w:t xml:space="preserve"> </w:t>
      </w:r>
      <w:r w:rsidRPr="002E0755">
        <w:t>[*242]</w:t>
      </w:r>
      <w:r>
        <w:t xml:space="preserve"> </w:t>
      </w:r>
      <w:r w:rsidRPr="002E0755">
        <w:t xml:space="preserve">time they were listed, and </w:t>
      </w:r>
      <w:r w:rsidRPr="00B021CB">
        <w:rPr>
          <w:rStyle w:val="StyleUnderline"/>
        </w:rPr>
        <w:t>the Act has done nothing to stop their spread</w:t>
      </w:r>
      <w:r w:rsidRPr="002E0755">
        <w:t>. n36 Thus, critics have come to the conclusion that "</w:t>
      </w:r>
      <w:r w:rsidRPr="00B021CB">
        <w:rPr>
          <w:rStyle w:val="StyleUnderline"/>
        </w:rPr>
        <w:t>the contemporary threat of invasive species has far outstripped current authority and practices under [the Lacey Act]."</w:t>
      </w:r>
      <w:r w:rsidRPr="002E0755">
        <w:t xml:space="preserve"> n37</w:t>
      </w:r>
      <w:r>
        <w:t xml:space="preserve"> In addition to the Lacey Act, the Nonindigenous Aquatic Nuisance Prevention and Control Act of 1990 n38 (</w:t>
      </w:r>
      <w:r w:rsidRPr="00247D0C">
        <w:rPr>
          <w:rStyle w:val="StyleUnderline"/>
        </w:rPr>
        <w:t>NANPCA</w:t>
      </w:r>
      <w:r>
        <w:t xml:space="preserve">) </w:t>
      </w:r>
      <w:r w:rsidRPr="00247D0C">
        <w:rPr>
          <w:rStyle w:val="StyleUnderline"/>
        </w:rPr>
        <w:t>represents another attempt by Congress to address the impacts of invasive species</w:t>
      </w:r>
      <w:r>
        <w:t xml:space="preserve">. </w:t>
      </w:r>
      <w:r w:rsidRPr="00247D0C">
        <w:rPr>
          <w:sz w:val="10"/>
        </w:rPr>
        <w:t xml:space="preserve">NANPCA was passed in the wake of the discovery of the zebra mussel in the Great Lakes. n39 Recognizing the risk posed by introductions of invasive species like the zebra mussel, Congress set out to "prevent [the] unintentional introduction and dispersal of nonindigenous species into waters of the United States through ballast water management and other requirements." n40 Congress attempted to achieve its goal in large part by directing the Secretary of the U.S. Department of Homeland Security to issue regulations applicable to ships with ballast water tanks operating on the Great Lakes. n41 Congress in-structed that the regulations require such ships to: a) conduct ballast water exchange (BWE) on waters beyond the ex-clusive economic zone (EEZ), b) conduct BWE on other waters where the BWE would not pose a threat of infestation, or c) utilize an alternative ballast water management method if the Secretary determines that such methods are as ef-fective as BWE. n42 In 1996, Congress passed the National Invasive Species Act ("NISA"), which amended NANPCA, most notably by directing the Secretary to issue "voluntary guidelines" that essentially mirrored the Great Lakes provi-sions but were applicable nationwide. </w:t>
      </w:r>
      <w:proofErr w:type="gramStart"/>
      <w:r w:rsidRPr="00247D0C">
        <w:rPr>
          <w:sz w:val="10"/>
        </w:rPr>
        <w:t>n43</w:t>
      </w:r>
      <w:proofErr w:type="gramEnd"/>
      <w:r w:rsidRPr="00247D0C">
        <w:rPr>
          <w:sz w:val="10"/>
        </w:rPr>
        <w:t xml:space="preserve"> As of this writing, the Coast Guard has promulgated ballast water regulations pursuant to NANPCA as amended by NISA. </w:t>
      </w:r>
      <w:proofErr w:type="gramStart"/>
      <w:r w:rsidRPr="00247D0C">
        <w:rPr>
          <w:sz w:val="10"/>
        </w:rPr>
        <w:t>n44</w:t>
      </w:r>
      <w:proofErr w:type="gramEnd"/>
      <w:r w:rsidRPr="00247D0C">
        <w:rPr>
          <w:sz w:val="10"/>
        </w:rPr>
        <w:t xml:space="preserve"> Ships visiting ports in the Great Lakes that "carry ballast water" must conduct BWE outside the EEZ, retain their ballast water on board the ship, or use an accepted alternative ballast water management method. n45 The regula-tions also require ships that are coming into U.S. waters from beyond the EEZ, and that are carrying [*243] ballast water that was taken on less than 200 nautical miles from any shore, to conduct BWE, retain the ballast water onboard the ship, or use an alternative ballast water management method. n46 In addition, the St. Lawrence Seaway Develop-ment Corporation, an arm of the U.S. Department of Commerce, now requires ships entering the U.S. portion of the St. Lawrence Seaway in the "No Ballast on Board" (NOBOB) n47 condition to conduct saltwater flushing before entering the seaway</w:t>
      </w:r>
      <w:r>
        <w:t xml:space="preserve">. </w:t>
      </w:r>
      <w:proofErr w:type="gramStart"/>
      <w:r>
        <w:t>n48</w:t>
      </w:r>
      <w:proofErr w:type="gramEnd"/>
      <w:r>
        <w:t xml:space="preserve"> </w:t>
      </w:r>
      <w:r w:rsidRPr="00247D0C">
        <w:rPr>
          <w:rStyle w:val="Emphasis"/>
        </w:rPr>
        <w:t>However, despite the existing ballast water laws and regulations, new aquatic invasive species have continued to make their way into the Great Lakes</w:t>
      </w:r>
      <w:r>
        <w:t xml:space="preserve">. </w:t>
      </w:r>
      <w:proofErr w:type="gramStart"/>
      <w:r>
        <w:t>n49</w:t>
      </w:r>
      <w:proofErr w:type="gramEnd"/>
      <w:r>
        <w:t xml:space="preserve"> At least sixteen such species have been found in the Great Lakes since passage of NISA. </w:t>
      </w:r>
      <w:proofErr w:type="gramStart"/>
      <w:r>
        <w:t>n50</w:t>
      </w:r>
      <w:proofErr w:type="gramEnd"/>
      <w:r>
        <w:t xml:space="preserve"> Recognizing the shortcomings of the existing regulatory framework, </w:t>
      </w:r>
      <w:r w:rsidRPr="00247D0C">
        <w:rPr>
          <w:rStyle w:val="StyleUnderline"/>
        </w:rPr>
        <w:t>some in Congress have unsuccessfully attempted to pass legislation that would require ocean-going ships to install treatment technology that would kill organ-isms residing in the ship's ballast water</w:t>
      </w:r>
      <w:r>
        <w:t xml:space="preserve">. </w:t>
      </w:r>
      <w:proofErr w:type="gramStart"/>
      <w:r>
        <w:t>n51</w:t>
      </w:r>
      <w:proofErr w:type="gramEnd"/>
      <w:r>
        <w:t xml:space="preserve"> </w:t>
      </w:r>
      <w:r w:rsidRPr="00E7224D">
        <w:rPr>
          <w:sz w:val="10"/>
        </w:rPr>
        <w:t xml:space="preserve">Some environmental advocates have taken a different approach to the problem by arguing that the U.S. EPA must regulate ballast water discharge as a point source discharge under the CWA. </w:t>
      </w:r>
      <w:proofErr w:type="gramStart"/>
      <w:r w:rsidRPr="00E7224D">
        <w:rPr>
          <w:sz w:val="10"/>
        </w:rPr>
        <w:t>n52</w:t>
      </w:r>
      <w:proofErr w:type="gramEnd"/>
      <w:r w:rsidRPr="00E7224D">
        <w:rPr>
          <w:sz w:val="10"/>
        </w:rPr>
        <w:t xml:space="preserve"> Soon after passage of the CWA, the EPA promulgated a regulation that exempted "discharges incidental to the operation of a vessel" from permit requirements under the Act. </w:t>
      </w:r>
      <w:proofErr w:type="gramStart"/>
      <w:r w:rsidRPr="00E7224D">
        <w:rPr>
          <w:sz w:val="10"/>
        </w:rPr>
        <w:t>n53</w:t>
      </w:r>
      <w:proofErr w:type="gramEnd"/>
      <w:r w:rsidRPr="00E7224D">
        <w:rPr>
          <w:sz w:val="10"/>
        </w:rPr>
        <w:t xml:space="preserve"> In Northwest Environmental Advocates v. United States Environmental Protection Agency, the court held that the regulation was not authorized by the CWA because the statute's plain language prohibited such discharges. </w:t>
      </w:r>
      <w:proofErr w:type="gramStart"/>
      <w:r w:rsidRPr="00E7224D">
        <w:rPr>
          <w:sz w:val="10"/>
        </w:rPr>
        <w:t>n54</w:t>
      </w:r>
      <w:proofErr w:type="gramEnd"/>
      <w:r w:rsidRPr="00E7224D">
        <w:rPr>
          <w:sz w:val="10"/>
        </w:rPr>
        <w:t xml:space="preserve"> In a later proceeding focused on the appropriate remedy for EPA's ultra vires action, the court instructed the EPA to create a replacement regulation within two years. n55 The EPA has since issued a "Vessel General Permit." n56 The regulations include two technology-based effluent limitations, which require BWE for ocean-going [*244] ships and saltwater flushing for ships in the NOBOB condition. n57 The regula-tion also includes a water quality-based effluent limitation, which requires, "Your discharge must be controlled as nec-essary to meet applicable water quality standards in the receiving waterbody or another waterbody impacted by your discharges." n58 However, the EPA indicates that it "generally expects that compliance with the other conditions in this permit ... will control discharges as necessary to meet applicable water quality standards." n59 Except for the loosely de-fined water quality-based effluent limitation, to the extent that the VGP is consistent with what is already required by NANPCA and its associated regulations, and by the St. Lawrence Seaway Development Corporation regulations, it es-sentially maintains the status quo</w:t>
      </w:r>
      <w:r>
        <w:t xml:space="preserve">. In short, </w:t>
      </w:r>
      <w:r w:rsidRPr="00247D0C">
        <w:rPr>
          <w:rStyle w:val="StyleUnderline"/>
        </w:rPr>
        <w:t>invasive species remain a tremendous problem in the U.S</w:t>
      </w:r>
      <w:r>
        <w:t xml:space="preserve">., harm rights shared by the public, and Congress has had little success controlling them. Many aquatic invasive species may unquestionably be considered a public nui-sance. </w:t>
      </w:r>
      <w:r w:rsidRPr="00247D0C">
        <w:rPr>
          <w:rStyle w:val="StyleUnderline"/>
        </w:rPr>
        <w:t>The ecological and economic impacts from invasive species generally</w:t>
      </w:r>
      <w:r>
        <w:t xml:space="preserve">, as well as the specific experience with Asian carp and the zebra mussel, </w:t>
      </w:r>
      <w:r w:rsidRPr="00247D0C">
        <w:rPr>
          <w:rStyle w:val="StyleUnderline"/>
        </w:rPr>
        <w:t>make it clear that such species often cause impacts that harm rights common to the public such as navigation, bathing, and fishing</w:t>
      </w:r>
      <w:r>
        <w:t xml:space="preserve">. </w:t>
      </w:r>
      <w:r w:rsidRPr="00E7224D">
        <w:rPr>
          <w:sz w:val="14"/>
        </w:rPr>
        <w:t xml:space="preserve">Indeed, it is telling that one of the primary statutes to address aquatic invasive species in the United States refers to these species as a nuisance in its title: The Nonindigenous Aquatic Nui-sance Prevention and Control Act. </w:t>
      </w:r>
      <w:proofErr w:type="gramStart"/>
      <w:r w:rsidRPr="00E7224D">
        <w:rPr>
          <w:sz w:val="14"/>
        </w:rPr>
        <w:t>n60</w:t>
      </w:r>
      <w:proofErr w:type="gramEnd"/>
      <w:r w:rsidRPr="00E7224D">
        <w:rPr>
          <w:sz w:val="14"/>
        </w:rPr>
        <w:t xml:space="preserve"> The remainder of this article addresses whether impacts from invasive species can be addressed by the common law of public nuisance given the Supreme Court's jurisprudence in the field.</w:t>
      </w:r>
    </w:p>
    <w:p w:rsidR="00EA19B9" w:rsidRDefault="00EA19B9" w:rsidP="00446773">
      <w:pPr>
        <w:rPr>
          <w:sz w:val="14"/>
        </w:rPr>
      </w:pPr>
    </w:p>
    <w:p w:rsidR="00EA19B9" w:rsidRDefault="00EA19B9" w:rsidP="00EA19B9">
      <w:pPr>
        <w:rPr>
          <w:rStyle w:val="Style13ptBold"/>
        </w:rPr>
      </w:pPr>
      <w:r>
        <w:rPr>
          <w:rStyle w:val="Style13ptBold"/>
        </w:rPr>
        <w:t>Squo Federal and State policy fails</w:t>
      </w:r>
    </w:p>
    <w:p w:rsidR="00EA19B9" w:rsidRPr="005B43FE" w:rsidRDefault="00EA19B9" w:rsidP="00EA19B9">
      <w:pPr>
        <w:rPr>
          <w:rStyle w:val="Style13ptBold"/>
        </w:rPr>
      </w:pPr>
      <w:r>
        <w:rPr>
          <w:rStyle w:val="Style13ptBold"/>
        </w:rPr>
        <w:t xml:space="preserve">Howe, 10 </w:t>
      </w:r>
      <w:r w:rsidRPr="005B43FE">
        <w:t>--- J.D. Candidate, 2011, University of Maine School of Law (Jason, “FEDNAV, LTD. V. CHESTER: BALLAST WATER AND THE BATTLE TO BALANCE STATE AND FEDERAL REGULATORY INTERESTS”, Ocean and Coastal Law Journal, LexisNexis, RE)</w:t>
      </w:r>
    </w:p>
    <w:p w:rsidR="00EA19B9" w:rsidRPr="005B43FE" w:rsidRDefault="00EA19B9" w:rsidP="00EA19B9">
      <w:pPr>
        <w:rPr>
          <w:sz w:val="16"/>
        </w:rPr>
      </w:pPr>
      <w:r w:rsidRPr="005B43FE">
        <w:rPr>
          <w:rStyle w:val="StyleUnderline"/>
        </w:rPr>
        <w:t>B. Federal and State Attempts to Regulate Aquatic Nuisance Species</w:t>
      </w:r>
      <w:r>
        <w:rPr>
          <w:rStyle w:val="StyleUnderline"/>
        </w:rPr>
        <w:t xml:space="preserve"> </w:t>
      </w:r>
      <w:r w:rsidRPr="005B43FE">
        <w:rPr>
          <w:rStyle w:val="StyleUnderline"/>
        </w:rPr>
        <w:t>In 1990, Congress recognized the zebra mussel n17 as one of several new environmental hazards in the Great Lakes region, passing the Nonindigenous Aquatic Nuisance Prevention and Control Act</w:t>
      </w:r>
      <w:r w:rsidRPr="005B43FE">
        <w:rPr>
          <w:sz w:val="16"/>
        </w:rPr>
        <w:t xml:space="preserve"> (NANPCA) in response. n18 </w:t>
      </w:r>
      <w:r w:rsidRPr="005B43FE">
        <w:rPr>
          <w:rStyle w:val="StyleUnderline"/>
        </w:rPr>
        <w:t>NANPCA recognized that ballast water n19 discharges caused the ANS hazard</w:t>
      </w:r>
      <w:r w:rsidRPr="005B43FE">
        <w:rPr>
          <w:sz w:val="16"/>
        </w:rPr>
        <w:t xml:space="preserve">, and </w:t>
      </w:r>
      <w:r w:rsidRPr="005B43FE">
        <w:rPr>
          <w:rStyle w:val="StyleUnderline"/>
        </w:rPr>
        <w:t>sought to control ballast water management systems</w:t>
      </w:r>
      <w:r w:rsidRPr="005B43FE">
        <w:rPr>
          <w:sz w:val="16"/>
        </w:rPr>
        <w:t xml:space="preserve"> n20 by charging the United States Coast Guard (USCG) with developing and implementing such regulations. </w:t>
      </w:r>
      <w:proofErr w:type="gramStart"/>
      <w:r w:rsidRPr="005B43FE">
        <w:rPr>
          <w:sz w:val="16"/>
        </w:rPr>
        <w:t>n21</w:t>
      </w:r>
      <w:proofErr w:type="gramEnd"/>
      <w:r w:rsidRPr="005B43FE">
        <w:rPr>
          <w:sz w:val="16"/>
        </w:rPr>
        <w:t xml:space="preserve"> In 1993, </w:t>
      </w:r>
      <w:r w:rsidRPr="005B43FE">
        <w:rPr>
          <w:rStyle w:val="StyleUnderline"/>
        </w:rPr>
        <w:t>the USCG issued regulations requiring ballast-carrying vessels entering the Great Lakes from beyond the exclusive economic zone (EEZ)</w:t>
      </w:r>
      <w:r w:rsidRPr="005B43FE">
        <w:rPr>
          <w:sz w:val="16"/>
        </w:rPr>
        <w:t xml:space="preserve"> n22 to meet one of three ballast water management practices: (1) exchange ballast water beyond the EEZ; (2) retain ballast water; or (3) use an environmentally sound alternative. </w:t>
      </w:r>
      <w:proofErr w:type="gramStart"/>
      <w:r w:rsidRPr="005B43FE">
        <w:rPr>
          <w:sz w:val="16"/>
        </w:rPr>
        <w:t>n23</w:t>
      </w:r>
      <w:proofErr w:type="gramEnd"/>
      <w:r w:rsidRPr="005B43FE">
        <w:rPr>
          <w:sz w:val="16"/>
        </w:rPr>
        <w:t xml:space="preserve"> Ships were also encouraged to keep records of each ballast water exchange. </w:t>
      </w:r>
      <w:proofErr w:type="gramStart"/>
      <w:r w:rsidRPr="005B43FE">
        <w:rPr>
          <w:sz w:val="16"/>
        </w:rPr>
        <w:t>n24</w:t>
      </w:r>
      <w:proofErr w:type="gramEnd"/>
      <w:r w:rsidRPr="005B43FE">
        <w:rPr>
          <w:sz w:val="16"/>
        </w:rPr>
        <w:t xml:space="preserve"> While compliance was originally voluntary, it became mandatory two years later. </w:t>
      </w:r>
      <w:proofErr w:type="gramStart"/>
      <w:r w:rsidRPr="005B43FE">
        <w:rPr>
          <w:sz w:val="16"/>
        </w:rPr>
        <w:t>n25</w:t>
      </w:r>
      <w:proofErr w:type="gramEnd"/>
      <w:r w:rsidRPr="005B43FE">
        <w:rPr>
          <w:sz w:val="16"/>
        </w:rPr>
        <w:t xml:space="preserve"> </w:t>
      </w:r>
      <w:r w:rsidRPr="005B43FE">
        <w:rPr>
          <w:rStyle w:val="StyleUnderline"/>
        </w:rPr>
        <w:t>By 1996, Congress recognized that ANS posed a threat not only to the Great Lakes, but to the entire country</w:t>
      </w:r>
      <w:r w:rsidRPr="005B43FE">
        <w:rPr>
          <w:sz w:val="16"/>
        </w:rPr>
        <w:t xml:space="preserve"> and amended NANPCA with the National Invasive Species Act (NISA). </w:t>
      </w:r>
      <w:proofErr w:type="gramStart"/>
      <w:r w:rsidRPr="005B43FE">
        <w:rPr>
          <w:sz w:val="16"/>
        </w:rPr>
        <w:t>n26</w:t>
      </w:r>
      <w:proofErr w:type="gramEnd"/>
      <w:r w:rsidRPr="005B43FE">
        <w:rPr>
          <w:sz w:val="16"/>
        </w:rPr>
        <w:t xml:space="preserve"> NISA retained the ballast water regulations of NANPCA, and required that ballast-carrying vessels entering inland U.S. waters file a ballast water management plan with the USCG twenty-four hours prior to entering port. </w:t>
      </w:r>
      <w:proofErr w:type="gramStart"/>
      <w:r w:rsidRPr="005B43FE">
        <w:rPr>
          <w:sz w:val="16"/>
        </w:rPr>
        <w:t>n27</w:t>
      </w:r>
      <w:proofErr w:type="gramEnd"/>
      <w:r w:rsidRPr="005B43FE">
        <w:rPr>
          <w:rStyle w:val="StyleUnderline"/>
        </w:rPr>
        <w:t xml:space="preserve"> Furthermore, NISA</w:t>
      </w:r>
      <w:r>
        <w:rPr>
          <w:rStyle w:val="StyleUnderline"/>
        </w:rPr>
        <w:t xml:space="preserve"> </w:t>
      </w:r>
      <w:r w:rsidRPr="005B43FE">
        <w:rPr>
          <w:rStyle w:val="StyleUnderline"/>
        </w:rPr>
        <w:t>[*385]</w:t>
      </w:r>
      <w:r>
        <w:rPr>
          <w:rStyle w:val="StyleUnderline"/>
        </w:rPr>
        <w:t xml:space="preserve"> </w:t>
      </w:r>
      <w:r w:rsidRPr="005B43FE">
        <w:rPr>
          <w:rStyle w:val="StyleUnderline"/>
        </w:rPr>
        <w:t>specifically recognized that "participation and cooperation of the Federal Government and state governments" would eventually be necessary</w:t>
      </w:r>
      <w:r w:rsidRPr="005B43FE">
        <w:rPr>
          <w:sz w:val="16"/>
        </w:rPr>
        <w:t xml:space="preserve">. n28 Atop NISA, Congress amended the Clean Water Act (CWA) to require the Environmental Protection Agency (EPA) to regulate "vessels and other floating craft," along with the discharge of "biological materials" such as ANS. n29 However, the EPA refused to regulate ballast water discharges until it was ordered to do so in 2006 by the United States District Court for the Northern District of California. </w:t>
      </w:r>
      <w:proofErr w:type="gramStart"/>
      <w:r w:rsidRPr="005B43FE">
        <w:rPr>
          <w:sz w:val="16"/>
        </w:rPr>
        <w:t>n30</w:t>
      </w:r>
      <w:proofErr w:type="gramEnd"/>
      <w:r w:rsidRPr="005B43FE">
        <w:rPr>
          <w:sz w:val="16"/>
        </w:rPr>
        <w:t xml:space="preserve"> The California court gave the EPA until September 30, 2008 to enact ballast water regulations that would coexist with NISA. </w:t>
      </w:r>
      <w:proofErr w:type="gramStart"/>
      <w:r w:rsidRPr="005B43FE">
        <w:rPr>
          <w:sz w:val="16"/>
        </w:rPr>
        <w:t>n31</w:t>
      </w:r>
      <w:proofErr w:type="gramEnd"/>
      <w:r w:rsidRPr="005B43FE">
        <w:rPr>
          <w:sz w:val="16"/>
        </w:rPr>
        <w:t xml:space="preserve"> The ramifications of this decision for Fednav are discussed in greater detail below. </w:t>
      </w:r>
      <w:proofErr w:type="gramStart"/>
      <w:r w:rsidRPr="005B43FE">
        <w:rPr>
          <w:sz w:val="16"/>
        </w:rPr>
        <w:t>n32</w:t>
      </w:r>
      <w:proofErr w:type="gramEnd"/>
      <w:r w:rsidRPr="005B43FE">
        <w:rPr>
          <w:sz w:val="16"/>
        </w:rPr>
        <w:t xml:space="preserve"> </w:t>
      </w:r>
      <w:r w:rsidRPr="005B43FE">
        <w:rPr>
          <w:rStyle w:val="StyleUnderline"/>
        </w:rPr>
        <w:t>However, the CWA, NANPCA, and NISA have each failed to fully regulate vessels with the potential to spread ANS via ballast water, leaving open an "enormous loophole" n33 in the federal regulatory scheme</w:t>
      </w:r>
      <w:r w:rsidRPr="005B43FE">
        <w:rPr>
          <w:sz w:val="16"/>
        </w:rPr>
        <w:t xml:space="preserve">. No federal ballast water regulation controlled vessels designated as "No Ballast On Board" (NOBOB). </w:t>
      </w:r>
      <w:proofErr w:type="gramStart"/>
      <w:r w:rsidRPr="005B43FE">
        <w:rPr>
          <w:sz w:val="16"/>
        </w:rPr>
        <w:t>n34</w:t>
      </w:r>
      <w:proofErr w:type="gramEnd"/>
      <w:r w:rsidRPr="005B43FE">
        <w:rPr>
          <w:sz w:val="16"/>
        </w:rPr>
        <w:t xml:space="preserve"> Vessels designated NOBOB have ballast tanks and can still carry ballast water. </w:t>
      </w:r>
    </w:p>
    <w:p w:rsidR="00EA19B9" w:rsidRDefault="00EA19B9" w:rsidP="00446773">
      <w:pPr>
        <w:rPr>
          <w:sz w:val="14"/>
        </w:rPr>
      </w:pPr>
    </w:p>
    <w:p w:rsidR="00446773" w:rsidRDefault="00446773" w:rsidP="00446773">
      <w:pPr>
        <w:rPr>
          <w:sz w:val="14"/>
        </w:rPr>
      </w:pPr>
    </w:p>
    <w:p w:rsidR="00446773" w:rsidRDefault="00446773" w:rsidP="00446773">
      <w:pPr>
        <w:pStyle w:val="Heading3"/>
      </w:pPr>
      <w:r>
        <w:t xml:space="preserve">Squo Fails—Lacey Act </w:t>
      </w:r>
    </w:p>
    <w:p w:rsidR="00446773" w:rsidRPr="00F66733" w:rsidRDefault="00446773" w:rsidP="00446773">
      <w:pPr>
        <w:pStyle w:val="Heading4"/>
      </w:pPr>
      <w:r>
        <w:t xml:space="preserve">The Lacey act fails to manage the spread of invasive species—lack of efficient risk assessment, funding and authority compromise effectiveness </w:t>
      </w:r>
    </w:p>
    <w:p w:rsidR="00446773" w:rsidRDefault="00446773" w:rsidP="00446773">
      <w:r w:rsidRPr="006E4801">
        <w:rPr>
          <w:rStyle w:val="Style13ptBold"/>
        </w:rPr>
        <w:t xml:space="preserve">Science Daily 07, </w:t>
      </w:r>
      <w:r w:rsidRPr="006E4801">
        <w:t>ScienceDaily features breaking news and videos about the latest discoveries in health, technology, the environment, and more -- from major news services and leading universities, scientific journals, and research organizations. Citing the Ecological Society of America; is a nonpartisan, nonprofit organization of scientists founded in 1915 to promote ecological science by improving communication among ecologists; raise the public’s level of awareness of the importance of ecological science; increase the resources available for the conduct of ecological science; and ensure the appropriate use of ecological science in environmental decision making by enhancing communication between the ecological community and policy-makers (Science Daily, “</w:t>
      </w:r>
      <w:r>
        <w:t xml:space="preserve">Controlling Invasive Species: How Effective Is The Lacey Act?” 9/13/07, </w:t>
      </w:r>
      <w:hyperlink r:id="rId26" w:history="1">
        <w:r w:rsidRPr="00B40F68">
          <w:rPr>
            <w:rStyle w:val="Hyperlink"/>
          </w:rPr>
          <w:t>http://www.sciencedaily.com/releases/2007/09/070910163257.htm)//ADravid</w:t>
        </w:r>
      </w:hyperlink>
      <w:r>
        <w:t xml:space="preserve"> </w:t>
      </w:r>
    </w:p>
    <w:p w:rsidR="00446773" w:rsidRDefault="00446773" w:rsidP="00446773">
      <w:r w:rsidRPr="006F6476">
        <w:rPr>
          <w:sz w:val="12"/>
          <w:szCs w:val="12"/>
        </w:rPr>
        <w:t>Andrea Fowler, David Lodge, and Jennifer Hsia (University of Notre Dame) examined the efficacy of the Lacey Act in their research communication, "Failure of the Lacey Act to protect US ecosystems against animal invasions." With over 100 years on the books (passed in 1900),</w:t>
      </w:r>
      <w:r w:rsidRPr="0052686A">
        <w:t xml:space="preserve"> </w:t>
      </w:r>
      <w:r w:rsidRPr="006F6476">
        <w:rPr>
          <w:rStyle w:val="StyleUnderline"/>
        </w:rPr>
        <w:t>the Lacey Act is the main legal defense against invasive animal species</w:t>
      </w:r>
      <w:r w:rsidRPr="0052686A">
        <w:t xml:space="preserve">. </w:t>
      </w:r>
      <w:r w:rsidRPr="006F6476">
        <w:rPr>
          <w:sz w:val="12"/>
          <w:szCs w:val="12"/>
        </w:rPr>
        <w:t>The "injurious wildlife provision" of</w:t>
      </w:r>
      <w:r w:rsidRPr="0052686A">
        <w:t xml:space="preserve"> </w:t>
      </w:r>
      <w:r w:rsidRPr="006F6476">
        <w:rPr>
          <w:rStyle w:val="StyleUnderline"/>
        </w:rPr>
        <w:t>the Lacey Act seeks to regulate foreign invasive species that may damage ecosystems, replace native populations, and kill off valuable natural resources and fisheries.</w:t>
      </w:r>
      <w:r>
        <w:t xml:space="preserve"> </w:t>
      </w:r>
      <w:r w:rsidRPr="0052686A">
        <w:t>"</w:t>
      </w:r>
      <w:r w:rsidRPr="006F6476">
        <w:rPr>
          <w:rStyle w:val="StyleUnderline"/>
        </w:rPr>
        <w:t>If the US is to reduce the probability of future damage from invasive animal species, revision or replacement of the Lacey Act's injurious wildlife provision is essential</w:t>
      </w:r>
      <w:r w:rsidRPr="0052686A">
        <w:t xml:space="preserve">," </w:t>
      </w:r>
      <w:r w:rsidRPr="006F6476">
        <w:rPr>
          <w:sz w:val="12"/>
          <w:szCs w:val="12"/>
        </w:rPr>
        <w:t>say the authors.</w:t>
      </w:r>
      <w:r w:rsidRPr="0052686A">
        <w:t xml:space="preserve"> "</w:t>
      </w:r>
      <w:r w:rsidRPr="006F6476">
        <w:rPr>
          <w:rStyle w:val="Emphasis"/>
        </w:rPr>
        <w:t>The contemporary threat of invasive species has far outstripped current authority and practice under this statute</w:t>
      </w:r>
      <w:r w:rsidRPr="0052686A">
        <w:t>."</w:t>
      </w:r>
      <w:r>
        <w:t xml:space="preserve"> </w:t>
      </w:r>
      <w:r w:rsidRPr="009A5AD7">
        <w:rPr>
          <w:sz w:val="12"/>
          <w:szCs w:val="12"/>
        </w:rPr>
        <w:t xml:space="preserve">Examining all Federal Register documents, Fowler and colleagues searched the listed names of organisms, references to the Lacey Act, and references to injurious wildlife to determine which species were listed, considered for listing, and either added or not added to the list. Many animals were already established when they were added to the list and continued to spread after their listing. The most common way to begin the process of listing a species in the last 25 years has been by petitioning the U.S. Fish and Wildlife Service. However, by March 1, 2007, when the authors wrote the paper, it took an average of more that three and a half years to list a species in this way. According to the report, </w:t>
      </w:r>
      <w:r w:rsidRPr="009A5AD7">
        <w:rPr>
          <w:rStyle w:val="StyleUnderline"/>
        </w:rPr>
        <w:t>the lack of an efficient and consistently applied risk assessment procedure undermine the Lacey Act</w:t>
      </w:r>
      <w:r w:rsidRPr="0052686A">
        <w:t xml:space="preserve">. </w:t>
      </w:r>
      <w:r w:rsidRPr="009A5AD7">
        <w:rPr>
          <w:sz w:val="12"/>
          <w:szCs w:val="12"/>
        </w:rPr>
        <w:t>Currently</w:t>
      </w:r>
      <w:r w:rsidRPr="0052686A">
        <w:t xml:space="preserve">, </w:t>
      </w:r>
      <w:r w:rsidRPr="009A5AD7">
        <w:rPr>
          <w:rStyle w:val="StyleUnderline"/>
        </w:rPr>
        <w:t>most imported species only need to be declared to customs or permitted through the US Fish and Wildlife Service.</w:t>
      </w:r>
      <w:r w:rsidRPr="0052686A">
        <w:t xml:space="preserve"> </w:t>
      </w:r>
      <w:r w:rsidRPr="004A75DD">
        <w:rPr>
          <w:sz w:val="12"/>
          <w:szCs w:val="12"/>
        </w:rPr>
        <w:t xml:space="preserve">The act was expanded from mammals and birds to include mollusks, crustaceans, reptiles, and amphibians in the late 1960's and early 1980's. In the 1970's there was a movement to limit importation to a list of low-risk wildlife, but the list was never implemented. Fowler </w:t>
      </w:r>
      <w:proofErr w:type="gramStart"/>
      <w:r w:rsidRPr="004A75DD">
        <w:rPr>
          <w:sz w:val="12"/>
          <w:szCs w:val="12"/>
        </w:rPr>
        <w:t>et</w:t>
      </w:r>
      <w:proofErr w:type="gramEnd"/>
      <w:r w:rsidRPr="004A75DD">
        <w:rPr>
          <w:sz w:val="12"/>
          <w:szCs w:val="12"/>
        </w:rPr>
        <w:t>. al. point out that</w:t>
      </w:r>
      <w:r w:rsidRPr="0052686A">
        <w:t xml:space="preserve"> </w:t>
      </w:r>
      <w:r w:rsidRPr="004A75DD">
        <w:rPr>
          <w:rStyle w:val="StyleUnderline"/>
        </w:rPr>
        <w:t>the Lacey Act contains no authority or funding to manage the spread of established wild invasive species, which will do little to slow down organisms already present in the US</w:t>
      </w:r>
      <w:r w:rsidRPr="0052686A">
        <w:t>.</w:t>
      </w:r>
      <w:r>
        <w:t xml:space="preserve"> </w:t>
      </w:r>
      <w:r w:rsidRPr="004A75DD">
        <w:rPr>
          <w:sz w:val="12"/>
          <w:szCs w:val="12"/>
        </w:rPr>
        <w:t>The researchers suggest that prescreening, as well as switching from the use of a list of banned animals to approved species, would better protect the nation's environment and natural resources. The study appears in the September issue of Frontiers in Ecology and the Environment.</w:t>
      </w:r>
    </w:p>
    <w:p w:rsidR="00446773" w:rsidRDefault="00446773" w:rsidP="00446773">
      <w:pPr>
        <w:pStyle w:val="Heading3"/>
      </w:pPr>
      <w:r>
        <w:t xml:space="preserve">Squo Fails—Federal Response </w:t>
      </w:r>
    </w:p>
    <w:p w:rsidR="00446773" w:rsidRPr="000F02B1" w:rsidRDefault="00446773" w:rsidP="00446773">
      <w:pPr>
        <w:pStyle w:val="Heading4"/>
      </w:pPr>
      <w:r>
        <w:t xml:space="preserve">Status quo federal responses are wholly ineffective—efforts to combat invasive species are uncoordinated, piecemeal and contradictory </w:t>
      </w:r>
    </w:p>
    <w:p w:rsidR="00446773" w:rsidRDefault="00446773" w:rsidP="00446773">
      <w:r>
        <w:rPr>
          <w:rStyle w:val="Style13ptBold"/>
        </w:rPr>
        <w:t xml:space="preserve">Boothe 08, </w:t>
      </w:r>
      <w:r w:rsidRPr="005069CB">
        <w:t>J.D. Candidate Tulane University School of Law; B.A. from Drake University (Jason, “Defending the Homeland: A Call to Action in</w:t>
      </w:r>
      <w:r>
        <w:t xml:space="preserve"> </w:t>
      </w:r>
      <w:r w:rsidRPr="005069CB">
        <w:t xml:space="preserve">the War </w:t>
      </w:r>
      <w:proofErr w:type="gramStart"/>
      <w:r w:rsidRPr="005069CB">
        <w:t>Against</w:t>
      </w:r>
      <w:proofErr w:type="gramEnd"/>
      <w:r w:rsidRPr="005069CB">
        <w:t xml:space="preserve"> Aquatic Invasive Species,” Tulane University, 2008)//ADravid </w:t>
      </w:r>
    </w:p>
    <w:p w:rsidR="00446773" w:rsidRDefault="00446773" w:rsidP="00446773">
      <w:pPr>
        <w:rPr>
          <w:rStyle w:val="StyleUnderline"/>
        </w:rPr>
      </w:pPr>
      <w:r w:rsidRPr="00595597">
        <w:rPr>
          <w:sz w:val="12"/>
          <w:szCs w:val="12"/>
        </w:rPr>
        <w:t xml:space="preserve">IV SHORTCOMINGS OF THE FEDERAL RESPONSE </w:t>
      </w:r>
      <w:proofErr w:type="gramStart"/>
      <w:r w:rsidRPr="00595597">
        <w:rPr>
          <w:sz w:val="12"/>
          <w:szCs w:val="12"/>
        </w:rPr>
        <w:t>As</w:t>
      </w:r>
      <w:proofErr w:type="gramEnd"/>
      <w:r w:rsidRPr="00595597">
        <w:rPr>
          <w:sz w:val="12"/>
          <w:szCs w:val="12"/>
        </w:rPr>
        <w:t xml:space="preserve"> noted above, there are a number of tools available at the federal level to address the problem of AIS on several fronts</w:t>
      </w:r>
      <w:r>
        <w:t xml:space="preserve">. </w:t>
      </w:r>
      <w:r w:rsidRPr="00595597">
        <w:rPr>
          <w:rStyle w:val="StyleUnderline"/>
        </w:rPr>
        <w:t>The Lacey Act tries to prevent people from bringing known injurious species into the United States, NANPCA and NISA attempt to limit the introduction of AIS via ballast water, and the NISC attempts to push the federal government to undertake a variety of actions to address all aspects of the AIS problem.</w:t>
      </w:r>
      <w:r>
        <w:t xml:space="preserve"> </w:t>
      </w:r>
      <w:r w:rsidRPr="00595597">
        <w:rPr>
          <w:sz w:val="12"/>
          <w:szCs w:val="12"/>
        </w:rPr>
        <w:t>It is unquestionable that</w:t>
      </w:r>
      <w:r w:rsidRPr="00595597">
        <w:rPr>
          <w:rStyle w:val="Emphasis"/>
        </w:rPr>
        <w:t xml:space="preserve"> this existing statutory and regulatory regime is helpful, but it still presents a number of shortcomings.</w:t>
      </w:r>
      <w:r>
        <w:t xml:space="preserve"> </w:t>
      </w:r>
      <w:r w:rsidRPr="00115BD7">
        <w:rPr>
          <w:sz w:val="12"/>
          <w:szCs w:val="12"/>
        </w:rPr>
        <w:t>First,</w:t>
      </w:r>
      <w:r>
        <w:t xml:space="preserve"> </w:t>
      </w:r>
      <w:r w:rsidRPr="00115BD7">
        <w:rPr>
          <w:rStyle w:val="StyleUnderline"/>
        </w:rPr>
        <w:t>the Lacey Act's ability to ban the import of injurious species is premised on the finding that such species are actually injurious to people or the environment. Presumably, the government cannot know that a species is injurious until it has already caused some degree of harm.</w:t>
      </w:r>
      <w:r>
        <w:t xml:space="preserve"> </w:t>
      </w:r>
      <w:r w:rsidRPr="00CA09BC">
        <w:rPr>
          <w:sz w:val="12"/>
          <w:szCs w:val="12"/>
        </w:rPr>
        <w:t>Otherwise there would be no basis for a finding of injuriousness.</w:t>
      </w:r>
      <w:r>
        <w:t xml:space="preserve"> </w:t>
      </w:r>
      <w:r w:rsidRPr="00115BD7">
        <w:rPr>
          <w:rStyle w:val="StyleUnderline"/>
        </w:rPr>
        <w:t>This "reactive" rather than "proactive" nature of the Lacey Act has even been recognized by the USFWS itself in discussing how it fails to prevent the introduction and spread of AIS</w:t>
      </w:r>
      <w:r>
        <w:t xml:space="preserve">." </w:t>
      </w:r>
      <w:r w:rsidRPr="00115BD7">
        <w:rPr>
          <w:sz w:val="12"/>
          <w:szCs w:val="12"/>
        </w:rPr>
        <w:t>Thus, assuming a particular type of AIS is listed as injurious under the Lacey Act after having already established itself at some location in the country,</w:t>
      </w:r>
      <w:r>
        <w:t xml:space="preserve"> </w:t>
      </w:r>
      <w:r w:rsidRPr="00115BD7">
        <w:rPr>
          <w:rStyle w:val="StyleUnderline"/>
        </w:rPr>
        <w:t>it may still be able to cause a great deal of harm and continue spreading into more bodies of water regardless of such designation</w:t>
      </w:r>
      <w:r w:rsidRPr="00115BD7">
        <w:rPr>
          <w:rStyle w:val="StyleUnderline"/>
          <w:sz w:val="12"/>
          <w:szCs w:val="12"/>
        </w:rPr>
        <w:t>.</w:t>
      </w:r>
      <w:r w:rsidRPr="00115BD7">
        <w:rPr>
          <w:sz w:val="12"/>
          <w:szCs w:val="12"/>
        </w:rPr>
        <w:t xml:space="preserve"> In a best-case scenario, a finding of injuriousness under the Lacey Act may prevent the introduction of the particular AIS into unaffected waters or diminish the speed with which existing populations spread into additional areas by way of its deterrent effect on importers. In a worst-case scenario, the established AIS will spread throughout waters all across the country on their own or with the unintentional assistance of humans, making the Lacey Act designation have little effect.</w:t>
      </w:r>
      <w:r>
        <w:t xml:space="preserve"> </w:t>
      </w:r>
      <w:r w:rsidRPr="00115BD7">
        <w:rPr>
          <w:rStyle w:val="StyleUnderline"/>
        </w:rPr>
        <w:t>Furthermore, even if a particular type of AIS is only in its early stages of causing environmental and economic harm in a small geographic area, the Lacey Act's procedure for finding a species to be injurious limits its effectiveness</w:t>
      </w:r>
      <w:r w:rsidRPr="00127725">
        <w:rPr>
          <w:rStyle w:val="StyleUnderline"/>
        </w:rPr>
        <w:t>. The evaluation process that the USFWS undertakes before deciding whether to prohibit the importation of a species can take a long time, averaging around three and a half year</w:t>
      </w:r>
      <w:r>
        <w:t>s</w:t>
      </w:r>
      <w:r w:rsidRPr="00127725">
        <w:rPr>
          <w:sz w:val="12"/>
          <w:szCs w:val="12"/>
        </w:rPr>
        <w:t>, according to one study 8 9</w:t>
      </w:r>
      <w:r>
        <w:t xml:space="preserve"> </w:t>
      </w:r>
      <w:r w:rsidRPr="00127725">
        <w:rPr>
          <w:rStyle w:val="StyleUnderline"/>
        </w:rPr>
        <w:t>This time gap</w:t>
      </w:r>
      <w:r>
        <w:t xml:space="preserve"> </w:t>
      </w:r>
      <w:r w:rsidRPr="00127725">
        <w:rPr>
          <w:sz w:val="12"/>
          <w:szCs w:val="12"/>
        </w:rPr>
        <w:t>between an initial recognition of a potential threat and a final rule</w:t>
      </w:r>
      <w:r>
        <w:t xml:space="preserve"> </w:t>
      </w:r>
      <w:r w:rsidRPr="00127725">
        <w:rPr>
          <w:rStyle w:val="StyleUnderline"/>
        </w:rPr>
        <w:t>is a problem</w:t>
      </w:r>
      <w:r w:rsidRPr="00B0421C">
        <w:rPr>
          <w:sz w:val="12"/>
          <w:szCs w:val="12"/>
        </w:rPr>
        <w:t>. It allows the continued importation of what ultimately may be designated an injurious species,</w:t>
      </w:r>
      <w:r>
        <w:t xml:space="preserve"> </w:t>
      </w:r>
      <w:r w:rsidRPr="00B0421C">
        <w:rPr>
          <w:rStyle w:val="StyleUnderline"/>
        </w:rPr>
        <w:t>exacerbating what is likely an already established presence in U.S. waters</w:t>
      </w:r>
      <w:r>
        <w:t xml:space="preserve">. </w:t>
      </w:r>
      <w:r w:rsidRPr="00B0421C">
        <w:rPr>
          <w:sz w:val="12"/>
          <w:szCs w:val="12"/>
        </w:rPr>
        <w:t xml:space="preserve">On the subject of the federal ballast water statutes and regulations, </w:t>
      </w:r>
      <w:r w:rsidRPr="00B0421C">
        <w:rPr>
          <w:rStyle w:val="StyleUnderline"/>
        </w:rPr>
        <w:t>one problem noted before is that the Coast Guard has failed to approve any alternatives to ballast water exchange as a way to fulfill the requirement of the ballast water management program</w:t>
      </w:r>
      <w:r>
        <w:t xml:space="preserve">. </w:t>
      </w:r>
      <w:r w:rsidRPr="00B0421C">
        <w:rPr>
          <w:rStyle w:val="StyleUnderline"/>
        </w:rPr>
        <w:t>There are several other methods for addressing the problem of AIS introductions via ballast water that do not involve exchanging the water at sea, yet the Coast Guard has failed to approve such measures</w:t>
      </w:r>
      <w:r w:rsidRPr="00B0421C">
        <w:rPr>
          <w:rStyle w:val="StyleUnderline"/>
          <w:sz w:val="12"/>
          <w:szCs w:val="12"/>
        </w:rPr>
        <w:t>.</w:t>
      </w:r>
      <w:r w:rsidRPr="00B0421C">
        <w:rPr>
          <w:sz w:val="12"/>
          <w:szCs w:val="12"/>
        </w:rPr>
        <w:t xml:space="preserve"> 9 " Moreover,</w:t>
      </w:r>
      <w:r>
        <w:t xml:space="preserve"> </w:t>
      </w:r>
      <w:r w:rsidRPr="00B0421C">
        <w:rPr>
          <w:rStyle w:val="StyleUnderline"/>
        </w:rPr>
        <w:t>the ballast water regulations create an enormous loophole for a particular type of ship-those that have no ballast on board</w:t>
      </w:r>
      <w:r>
        <w:t xml:space="preserve"> </w:t>
      </w:r>
      <w:r w:rsidRPr="00B0421C">
        <w:rPr>
          <w:sz w:val="12"/>
          <w:szCs w:val="12"/>
        </w:rPr>
        <w:t>(NOBOB)Y Without closer examination, it would seem that a NOBOB ship would not be a means of AIS introduction. However, as noted in Part II.B, NOBOB ships are equipped with ballast water tanks that still have remaining sediment and unpumpable water in them after being emptied as much as possible by the pumps. Organisms can survive in this remaining water and then be discharged at a later time when the ballast water tanks are filled and emptied again. Thus, if a NOBOB ship enters U.S. waters and is not required to carry out an exchange beforehand, it may release AIS if it later discharges ballast water while still in U.S. waters.</w:t>
      </w:r>
      <w:r>
        <w:t xml:space="preserve"> </w:t>
      </w:r>
      <w:r w:rsidRPr="00B0421C">
        <w:rPr>
          <w:rStyle w:val="StyleUnderline"/>
        </w:rPr>
        <w:t>This loophole is significant because eighty-five percent of all ships entering the Great Lakes</w:t>
      </w:r>
      <w:r>
        <w:t xml:space="preserve"> </w:t>
      </w:r>
      <w:r w:rsidRPr="00B0421C">
        <w:rPr>
          <w:sz w:val="12"/>
          <w:szCs w:val="12"/>
        </w:rPr>
        <w:t>are NOBOB ships. 9</w:t>
      </w:r>
      <w:r>
        <w:t xml:space="preserve"> ' </w:t>
      </w:r>
      <w:proofErr w:type="gramStart"/>
      <w:r>
        <w:t>Finally</w:t>
      </w:r>
      <w:proofErr w:type="gramEnd"/>
      <w:r>
        <w:t xml:space="preserve">, </w:t>
      </w:r>
      <w:r w:rsidRPr="00B0421C">
        <w:rPr>
          <w:rStyle w:val="StyleUnderline"/>
        </w:rPr>
        <w:t xml:space="preserve">there are shortcomings regarding the NISC and its attempts to establish a common effort to combat </w:t>
      </w:r>
      <w:r w:rsidRPr="00B0421C">
        <w:rPr>
          <w:rStyle w:val="StyleUnderline"/>
          <w:sz w:val="12"/>
          <w:szCs w:val="12"/>
        </w:rPr>
        <w:t xml:space="preserve">AIS </w:t>
      </w:r>
      <w:r w:rsidRPr="00B0421C">
        <w:rPr>
          <w:sz w:val="12"/>
          <w:szCs w:val="12"/>
        </w:rPr>
        <w:t>throughout the federal government. One point of criticism of the NISC relates to its structure. As noted before</w:t>
      </w:r>
      <w:r w:rsidRPr="00B0421C">
        <w:rPr>
          <w:rStyle w:val="StyleUnderline"/>
        </w:rPr>
        <w:t xml:space="preserve">, it is a committee that consists of the heads of thirteen federal agencies. </w:t>
      </w:r>
      <w:r w:rsidRPr="00B0421C">
        <w:rPr>
          <w:rStyle w:val="Emphasis"/>
        </w:rPr>
        <w:t>All of these federal agencies have their own set of duties and responsibilities wholly unrelated to AIS;</w:t>
      </w:r>
      <w:r>
        <w:t xml:space="preserve"> </w:t>
      </w:r>
      <w:r w:rsidRPr="00684774">
        <w:rPr>
          <w:sz w:val="12"/>
          <w:szCs w:val="12"/>
        </w:rPr>
        <w:t>therefore,</w:t>
      </w:r>
      <w:r>
        <w:t xml:space="preserve"> </w:t>
      </w:r>
      <w:r w:rsidRPr="00B0421C">
        <w:rPr>
          <w:rStyle w:val="StyleUnderline"/>
        </w:rPr>
        <w:t>depending on an organization with dispersed power and a lack of singular leadership to deal with the problem of AIS could be inefficient and unsuccessful.</w:t>
      </w:r>
      <w:r>
        <w:t xml:space="preserve"> </w:t>
      </w:r>
      <w:r w:rsidRPr="00684774">
        <w:rPr>
          <w:sz w:val="10"/>
          <w:szCs w:val="10"/>
        </w:rPr>
        <w:t>In fact, although the NISC was formed in 1999 and issued its first National Management Plan in 2001, by September 2002, only twenty percent of the agency actions that were to be completed by that time in accordance with the plan had actually been implemented." By July 2005,</w:t>
      </w:r>
      <w:r>
        <w:t xml:space="preserve"> </w:t>
      </w:r>
      <w:r w:rsidRPr="00684774">
        <w:rPr>
          <w:rStyle w:val="StyleUnderline"/>
        </w:rPr>
        <w:t>only twenty-eight percent of the plan's programs had been carried out.</w:t>
      </w:r>
      <w:r>
        <w:t xml:space="preserve"> 6 </w:t>
      </w:r>
      <w:proofErr w:type="gramStart"/>
      <w:r w:rsidRPr="00684774">
        <w:rPr>
          <w:sz w:val="12"/>
          <w:szCs w:val="12"/>
        </w:rPr>
        <w:t>Perhaps</w:t>
      </w:r>
      <w:proofErr w:type="gramEnd"/>
      <w:r>
        <w:t xml:space="preserve"> </w:t>
      </w:r>
      <w:r w:rsidRPr="00684774">
        <w:rPr>
          <w:rStyle w:val="StyleUnderline"/>
        </w:rPr>
        <w:t>this slow implementation process is also why the NISC failed to comply</w:t>
      </w:r>
      <w:r>
        <w:t xml:space="preserve"> </w:t>
      </w:r>
      <w:r w:rsidRPr="00684774">
        <w:rPr>
          <w:sz w:val="12"/>
          <w:szCs w:val="12"/>
        </w:rPr>
        <w:t>with the requirement of Executive Order 13112</w:t>
      </w:r>
      <w:r>
        <w:t xml:space="preserve"> </w:t>
      </w:r>
      <w:r w:rsidRPr="00684774">
        <w:rPr>
          <w:rStyle w:val="StyleUnderline"/>
        </w:rPr>
        <w:t>to issue a National Management Plan every two years</w:t>
      </w:r>
      <w:r w:rsidRPr="00684774">
        <w:rPr>
          <w:sz w:val="12"/>
          <w:szCs w:val="12"/>
        </w:rPr>
        <w:t xml:space="preserve">, having only recently issued a draft of its second National Management Plan for 2008-2012." 7 The Government Accountability Office notes that the 2001 National Management Plan currently in force "lacks a clear long-term desired outcome and quantifiable measures of performance." 9 8 </w:t>
      </w:r>
      <w:proofErr w:type="gramStart"/>
      <w:r w:rsidRPr="00684774">
        <w:rPr>
          <w:sz w:val="12"/>
          <w:szCs w:val="12"/>
        </w:rPr>
        <w:t>Finally</w:t>
      </w:r>
      <w:proofErr w:type="gramEnd"/>
      <w:r w:rsidRPr="00684774">
        <w:rPr>
          <w:sz w:val="12"/>
          <w:szCs w:val="12"/>
        </w:rPr>
        <w:t>, there is inadequate funding and staffing provided for the NISC to carry out the plan. 9 9</w:t>
      </w:r>
      <w:r>
        <w:t xml:space="preserve"> </w:t>
      </w:r>
      <w:r w:rsidRPr="00684774">
        <w:rPr>
          <w:rStyle w:val="StyleUnderline"/>
        </w:rPr>
        <w:t>Given these weaknesses of the NISC efforts and the entire federal response to AIS, one may be left wondering what the potential solutions to the AIS problem going forward are going to be.</w:t>
      </w:r>
    </w:p>
    <w:p w:rsidR="00201552" w:rsidRDefault="00201552" w:rsidP="00201552">
      <w:pPr>
        <w:pStyle w:val="Heading4"/>
      </w:pPr>
      <w:r>
        <w:t xml:space="preserve">SQ policies insufficient </w:t>
      </w:r>
    </w:p>
    <w:p w:rsidR="00201552" w:rsidRPr="002D0D34" w:rsidRDefault="00201552" w:rsidP="00201552">
      <w:pPr>
        <w:rPr>
          <w:sz w:val="16"/>
        </w:rPr>
      </w:pPr>
      <w:r w:rsidRPr="002D0D34">
        <w:rPr>
          <w:sz w:val="16"/>
        </w:rPr>
        <w:t>David Pimentel, Prof Emeritus, Ecology and Evolutionary Biology (EEB), College of Agriculture and Life Sciences (CALS),  December 29th, 2004, “Update on the environmental and economic costs associated with</w:t>
      </w:r>
      <w:r>
        <w:rPr>
          <w:sz w:val="16"/>
        </w:rPr>
        <w:t xml:space="preserve"> </w:t>
      </w:r>
      <w:r w:rsidRPr="002D0D34">
        <w:rPr>
          <w:sz w:val="16"/>
        </w:rPr>
        <w:t>alien-invasive species in the United States”, Ecological Economics 52 (2005) 273 – 288)//SQR</w:t>
      </w:r>
    </w:p>
    <w:p w:rsidR="00201552" w:rsidRDefault="00201552" w:rsidP="00201552">
      <w:pPr>
        <w:spacing w:after="471"/>
        <w:ind w:left="-15" w:right="-13"/>
        <w:rPr>
          <w:rStyle w:val="StyleUnderline"/>
        </w:rPr>
      </w:pPr>
      <w:r w:rsidRPr="002D0D34">
        <w:rPr>
          <w:rStyle w:val="StyleUnderline"/>
        </w:rPr>
        <w:t>The true challenge lies not in determining the precise costs of the impacts of exotic species, but in preventing further damage to natural and managed ecosystems. Formulation of sound prevention policies needs to take into account the means through which alien species gain access to and become established in the United States</w:t>
      </w:r>
      <w:r w:rsidRPr="002D0D34">
        <w:rPr>
          <w:sz w:val="16"/>
        </w:rPr>
        <w:t xml:space="preserve">. Since the invasions vary widely, we should expect that a variety of strategies would be needed for prevention programs. </w:t>
      </w:r>
      <w:r w:rsidRPr="002D0D34">
        <w:rPr>
          <w:rStyle w:val="StyleUnderline"/>
        </w:rPr>
        <w:t>For example, public education, sanitation, and effective prevention programs at airports, seaports, and other ports of entry will help reduce the chances for biological invaders becoming established in the United States</w:t>
      </w:r>
      <w:r w:rsidRPr="002D0D34">
        <w:rPr>
          <w:sz w:val="16"/>
        </w:rPr>
        <w:t xml:space="preserve">. </w:t>
      </w:r>
      <w:r w:rsidRPr="002D0D34">
        <w:rPr>
          <w:rStyle w:val="StyleUnderline"/>
        </w:rPr>
        <w:t>Fortunately, the problem is gaining the attention of policymakers. On February 2, 1999, President Clinton issued an Executive Order allocating $28 million and creating an Interagency Invasive Species Council to produce a plan within 18 months to mobilize the federal government to defend against alien species invasions. In addition, a Federal Interagency Weed Committee has been formed to help combat nonindigenous plant species invasions (FIWC, 1999). The objective of this interagency committee is education, formation of partnerships among concerned groups, and stimulation of research on the biological invader problem. Secretary Bruce Babbitt (1999) has also established an Invasive Weed Awareness Coalition to combat the invasion and spread of non-native plants.</w:t>
      </w:r>
      <w:r>
        <w:rPr>
          <w:rStyle w:val="StyleUnderline"/>
        </w:rPr>
        <w:t xml:space="preserve"> </w:t>
      </w:r>
      <w:r w:rsidRPr="002D0D34">
        <w:rPr>
          <w:rStyle w:val="StyleUnderline"/>
        </w:rPr>
        <w:t>While these policies and practices may help prevent accidental and intentional introduction of</w:t>
      </w:r>
      <w:r w:rsidRPr="002D0D34">
        <w:rPr>
          <w:sz w:val="16"/>
        </w:rPr>
        <w:t xml:space="preserve"> </w:t>
      </w:r>
      <w:r w:rsidRPr="002D0D34">
        <w:rPr>
          <w:rStyle w:val="StyleUnderline"/>
        </w:rPr>
        <w:t>potentially harmful exotic species, we have a long way to go before the resources devoted to the problem are in proportion to the risks</w:t>
      </w:r>
      <w:r w:rsidRPr="002D0D34">
        <w:rPr>
          <w:sz w:val="16"/>
        </w:rPr>
        <w:t xml:space="preserve">. We hope that this environmental and economic assessment will advance the argument that investments made now to prevent future introductions will be returned many times over in the preservation of natural ecosystems, diminished losses to agriculture and forestry, and lessened threats to public health. In our view, </w:t>
      </w:r>
      <w:r w:rsidRPr="002D0D34">
        <w:rPr>
          <w:rStyle w:val="StyleUnderline"/>
        </w:rPr>
        <w:t>investments to prevent or reduce the introduction of potentially harmful exotic species should be focused on educating the public and inspectors at airports and seaports concerning the threat of alien-invasive plants, animals, and microbes to the U.S. environment and economy.</w:t>
      </w:r>
    </w:p>
    <w:p w:rsidR="00201552" w:rsidRPr="005069CB" w:rsidRDefault="00201552" w:rsidP="00446773"/>
    <w:p w:rsidR="00446773" w:rsidRDefault="00446773" w:rsidP="00446773">
      <w:pPr>
        <w:pStyle w:val="Heading3"/>
      </w:pPr>
      <w:r>
        <w:t xml:space="preserve">NISA Shortcomings </w:t>
      </w:r>
    </w:p>
    <w:p w:rsidR="00446773" w:rsidRDefault="00446773" w:rsidP="00446773"/>
    <w:p w:rsidR="00446773" w:rsidRDefault="00446773" w:rsidP="00446773">
      <w:pPr>
        <w:pStyle w:val="Heading4"/>
      </w:pPr>
      <w:r>
        <w:t>NISA unsuccessful due to lack of stable funding – plan solves</w:t>
      </w:r>
    </w:p>
    <w:p w:rsidR="00446773" w:rsidRDefault="00446773" w:rsidP="00446773">
      <w:r w:rsidRPr="00EC497D">
        <w:rPr>
          <w:rStyle w:val="Style13ptBold"/>
        </w:rPr>
        <w:t>Whitney 2002</w:t>
      </w:r>
      <w:r>
        <w:t xml:space="preserve"> (Proceedings Document of the Symposium Looking Forward, Looking Back: Assessing Aquatic Nuisance Species Prevention and Control prepared by Sarah Whitney, the Project Manager at the Great Lakes Commission, a governmental commission designed to address policy discrepancies in ANS policies. “AN EVALUATION OF THE NATIONAL INVASIVE SPECIES ACT TO SUPPORT ITS REAUTHORIZATION”, http://glc.org/files/docs/2002-evaluation-national-invasive-species-act.pdf)</w:t>
      </w:r>
    </w:p>
    <w:p w:rsidR="00446773" w:rsidRDefault="00446773" w:rsidP="00446773">
      <w:r>
        <w:t xml:space="preserve">Gaps/Needs/Future Directions </w:t>
      </w:r>
      <w:proofErr w:type="gramStart"/>
      <w:r w:rsidRPr="00EC497D">
        <w:rPr>
          <w:rStyle w:val="StyleUnderline"/>
        </w:rPr>
        <w:t>A</w:t>
      </w:r>
      <w:proofErr w:type="gramEnd"/>
      <w:r w:rsidRPr="00EC497D">
        <w:rPr>
          <w:rStyle w:val="StyleUnderline"/>
        </w:rPr>
        <w:t xml:space="preserve"> majority of efforts within NISA are focused on ballast water as a vector</w:t>
      </w:r>
      <w:r>
        <w:t xml:space="preserve"> and zebra mussels as the primary invasive species of concern</w:t>
      </w:r>
      <w:r w:rsidRPr="00EC497D">
        <w:rPr>
          <w:rStyle w:val="StyleUnderline"/>
        </w:rPr>
        <w:t>. It is recommended that the reauthorization of NISA expand the scope of the legislation</w:t>
      </w:r>
      <w:r>
        <w:t xml:space="preserve"> </w:t>
      </w:r>
      <w:r w:rsidRPr="00EC497D">
        <w:rPr>
          <w:rStyle w:val="StyleUnderline"/>
        </w:rPr>
        <w:t>to recognize</w:t>
      </w:r>
      <w:r>
        <w:t xml:space="preserve"> the role that other vectors, such as the </w:t>
      </w:r>
      <w:r w:rsidRPr="00EC497D">
        <w:rPr>
          <w:rStyle w:val="StyleUnderline"/>
        </w:rPr>
        <w:t>aquaculture industry, aquarium trade, biological control, recreational boating, recreational fisheries enhancement, bait industry and horticultural practices have in introducing and spreading invasive species,</w:t>
      </w:r>
      <w:r>
        <w:t xml:space="preserve"> </w:t>
      </w:r>
      <w:r w:rsidRPr="00EC497D">
        <w:rPr>
          <w:rStyle w:val="StyleUnderline"/>
        </w:rPr>
        <w:t>and the threat and impacts of all applicable invasive aquatic organisms</w:t>
      </w:r>
      <w:r>
        <w:t xml:space="preserve">. In addition, </w:t>
      </w:r>
      <w:r w:rsidRPr="00EC497D">
        <w:rPr>
          <w:rStyle w:val="StyleUnderline"/>
        </w:rPr>
        <w:t>reauthorization efforts should work to streamline the structure of the legislation</w:t>
      </w:r>
      <w:r>
        <w:t xml:space="preserve">. It </w:t>
      </w:r>
      <w:r w:rsidRPr="00EC497D">
        <w:rPr>
          <w:rStyle w:val="StyleUnderline"/>
        </w:rPr>
        <w:t>currently ranges from a broad,</w:t>
      </w:r>
      <w:r>
        <w:t xml:space="preserve"> national perspective </w:t>
      </w:r>
      <w:r w:rsidRPr="00EC497D">
        <w:rPr>
          <w:rStyle w:val="StyleUnderline"/>
        </w:rPr>
        <w:t>to very specific</w:t>
      </w:r>
      <w:r>
        <w:t xml:space="preserve"> local targets, often driven by politics alone</w:t>
      </w:r>
      <w:r w:rsidRPr="00EC497D">
        <w:rPr>
          <w:rStyle w:val="StyleUnderline"/>
        </w:rPr>
        <w:t>. The biggest deficiency in NISA regarding research and monitoring is a lack of funding on two fronts</w:t>
      </w:r>
      <w:r>
        <w:t xml:space="preserve">. First, there is </w:t>
      </w:r>
      <w:r w:rsidRPr="00EC497D">
        <w:rPr>
          <w:rStyle w:val="StyleUnderline"/>
        </w:rPr>
        <w:t>a dramatic discrepancy between what is authorized in the legislation and what is actually13 appropriated</w:t>
      </w:r>
      <w:r>
        <w:t>. Congress needs to fund what it authorizes if it wants reasonable progress and results. Secondly, a</w:t>
      </w:r>
      <w:r w:rsidRPr="00EC497D">
        <w:rPr>
          <w:rStyle w:val="StyleUnderline"/>
        </w:rPr>
        <w:t xml:space="preserve">uthorization levels should be updated and expanded as invasive species are expensive </w:t>
      </w:r>
      <w:r>
        <w:t xml:space="preserve">– expensive to understand, expensive to prevent and even more expensive to control. </w:t>
      </w:r>
    </w:p>
    <w:p w:rsidR="00446773" w:rsidRDefault="00446773" w:rsidP="00446773"/>
    <w:p w:rsidR="00446773" w:rsidRDefault="00446773" w:rsidP="00446773">
      <w:r w:rsidRPr="00EC497D">
        <w:rPr>
          <w:rStyle w:val="Style13ptBold"/>
        </w:rPr>
        <w:t>Whitney 2002</w:t>
      </w:r>
      <w:r>
        <w:t xml:space="preserve"> (Proceedings Document of the Symposium Looking Forward, Looking Back: Assessing Aquatic Nuisance Species Prevention and Control prepared by Sarah Whitney, the Project Manager at the Great Lakes Commission, a governmental commission designed to address policy discrepancies in ANS policies. “AN EVALUATION OF THE NATIONAL INVASIVE SPECIES ACT TO SUPPORT ITS REAUTHORIZATION”, http://glc.org/files/docs/2002-evaluation-national-invasive-species-act.pdf)</w:t>
      </w:r>
    </w:p>
    <w:p w:rsidR="00446773" w:rsidRDefault="00446773" w:rsidP="00446773">
      <w:r>
        <w:t xml:space="preserve">Information and Education: Joe Starinchak, U.S. Fish and Wildlife Service ANS became a recognized issue with the zebra mussel invasion of the Great Lakes ten years ago. However, the issue has since grown into one that is much more than zebra mussels. ANS are now considered an emerging global problem. Invasion rates are increasing and pathways for introduction are numerous and complex. In terms of information and education, the ANS issue is driven by multiple values, including economics, ecology, and human and ecosystem health. It is this point that the Communication, Education and Outreach (CEO) Committee of the federal ANS Task Force plans to focus on to raise awareness and increase ownership. The fact that ANS are generally “out of sight” means that they are frequently “out of mind” for the general public. However, invasive species are an extremely important issue. The problem of invasive species is second only to habitat loss as a factor affecting declines in biodiversity. The ANS Task Force and related entities have the ability to successfully address lack of the public awareness. With its diverse and experienced membership, the task force can effectively coordinate information/education activities within its existing infrastructure. At each level, this federal entity can leverage supplemental outside resources to enhance and build upon national outreach activities. Additionally, the timing and climate are right to develop, implement and evaluate a nationally-coordinated outreach program. The CEO Committee of the ANS Task Force is a logical and necessary step in achieving the type of results desired. Operationally, the CEO Committee used the original legislation and the ANS program as guidance. These documents helped establish the committee’s mission, which as interpreted by the members consists of: • Expanding the ANS issue to broader audience • Engaging the public (when applicable) to adopt prevention behaviors • Making the best use of limited resources • Ensuring that efforts do not reinvent the wheel • Creating marketing strategies for existing products • Strategically targeting efforts to raise the most awareness Members of the CEO Committee have determined that their overall efforts need to focus on raising public awareness of the ANS issue. In order to do so, they want to expand state and regional awareness of the ANS Task Force and its mechanisms for helping state and regional entities address ANS problems. Their secondary concerns focus on working collaboratively with all efforts (Invasive Species Council, Invasive17 Species Advisory Committee, state management agencies, state Sea Grant programs, </w:t>
      </w:r>
      <w:proofErr w:type="gramStart"/>
      <w:r>
        <w:t>regional</w:t>
      </w:r>
      <w:proofErr w:type="gramEnd"/>
      <w:r>
        <w:t xml:space="preserve"> ANS panels) who have been successful in raising ANS awareness. Members of the CEO Committee also believe it is important to present a unified image of the task force, and to use the task force’s 10th anniversary to effectively enhance outreach efforts by highlighting prior successes. </w:t>
      </w:r>
      <w:proofErr w:type="gramStart"/>
      <w:r>
        <w:t>Part of the CEO efforts also focus</w:t>
      </w:r>
      <w:proofErr w:type="gramEnd"/>
      <w:r>
        <w:t xml:space="preserve"> on helping the task force improve its coordination. The CEO Committee will rely upon existing task force-related products that empower specific target audiences to address the ANS issue. The committee also will help build upon regional successes by transferring them to a national level. By using social market planning processes, the CEO Committee will market these existing products and empower audiences to become part of the overall solution to prevent and control</w:t>
      </w:r>
    </w:p>
    <w:p w:rsidR="00446773" w:rsidRPr="00446773" w:rsidRDefault="00446773" w:rsidP="00446773"/>
    <w:p w:rsidR="00446773" w:rsidRPr="00517A86" w:rsidRDefault="00446773" w:rsidP="00446773">
      <w:pPr>
        <w:pStyle w:val="Heading4"/>
      </w:pPr>
      <w:r>
        <w:t xml:space="preserve">Failures of NISA necessitate new changes in policy—the plan is crucial in patching holes in previous legislation  </w:t>
      </w:r>
    </w:p>
    <w:p w:rsidR="00446773" w:rsidRPr="009E6091" w:rsidRDefault="00446773" w:rsidP="00446773">
      <w:r w:rsidRPr="009E6091">
        <w:rPr>
          <w:rStyle w:val="Style13ptBold"/>
        </w:rPr>
        <w:t>NECIS No Date,</w:t>
      </w:r>
      <w:r w:rsidRPr="009E6091">
        <w:t xml:space="preserve"> National Environmental Coalition on Invasive Species; Established in 2003, the National Environmental Coalition on Invasive Species (NECIS) is a national partnership of several major environmental organizations that provides a united expert and scientific voice on invasive species policy. Its leaders include scientists, lawyers, activists, and advocates with many years of experience on invasive species policy (NECIS, “The National Aquatic Invasive Species Act,” No Date)//ADravid </w:t>
      </w:r>
    </w:p>
    <w:p w:rsidR="00446773" w:rsidRPr="00D00322" w:rsidRDefault="00446773" w:rsidP="00446773"/>
    <w:p w:rsidR="00446773" w:rsidRDefault="00446773" w:rsidP="00446773">
      <w:r w:rsidRPr="00303E1E">
        <w:rPr>
          <w:sz w:val="8"/>
          <w:szCs w:val="12"/>
        </w:rPr>
        <w:t>Since its passage in 1990,</w:t>
      </w:r>
      <w:r w:rsidRPr="00303E1E">
        <w:rPr>
          <w:sz w:val="8"/>
        </w:rPr>
        <w:t xml:space="preserve"> </w:t>
      </w:r>
      <w:r w:rsidRPr="00575086">
        <w:rPr>
          <w:rStyle w:val="StyleUnderline"/>
        </w:rPr>
        <w:t>a single law has been the nation’s chief protection against new aquatic invaders</w:t>
      </w:r>
      <w:r w:rsidRPr="00303E1E">
        <w:rPr>
          <w:sz w:val="8"/>
        </w:rPr>
        <w:t xml:space="preserve">, </w:t>
      </w:r>
      <w:r w:rsidRPr="00303E1E">
        <w:rPr>
          <w:sz w:val="8"/>
          <w:szCs w:val="12"/>
        </w:rPr>
        <w:t>especially those that arrive in ballast water. That law—</w:t>
      </w:r>
      <w:r w:rsidRPr="00575086">
        <w:rPr>
          <w:rStyle w:val="StyleUnderline"/>
        </w:rPr>
        <w:t>the Nonindigenous Aquatic Nuisance Prevention and Control Act</w:t>
      </w:r>
      <w:r w:rsidRPr="00303E1E">
        <w:rPr>
          <w:sz w:val="8"/>
        </w:rPr>
        <w:t xml:space="preserve"> </w:t>
      </w:r>
      <w:r w:rsidRPr="00303E1E">
        <w:rPr>
          <w:sz w:val="8"/>
          <w:szCs w:val="12"/>
        </w:rPr>
        <w:t>of 1990—was revised in 1996 and Congress is considering a second revision now.</w:t>
      </w:r>
      <w:r w:rsidRPr="00303E1E">
        <w:rPr>
          <w:sz w:val="8"/>
        </w:rPr>
        <w:t xml:space="preserve"> </w:t>
      </w:r>
      <w:r w:rsidRPr="00575086">
        <w:rPr>
          <w:rStyle w:val="StyleUnderline"/>
        </w:rPr>
        <w:t>Congress passed the 1990 law in response to the invasion of the zebra mussel and other species that damaged the Great Lakes</w:t>
      </w:r>
      <w:r w:rsidRPr="00303E1E">
        <w:rPr>
          <w:sz w:val="8"/>
        </w:rPr>
        <w:t xml:space="preserve">. </w:t>
      </w:r>
      <w:r w:rsidRPr="00303E1E">
        <w:rPr>
          <w:sz w:val="8"/>
          <w:szCs w:val="12"/>
        </w:rPr>
        <w:t>That law brought much-needed attention to the global movement of aquatic species. It also established the federal interagency Aquatic Nuisance Species Task Force, which became a key resource for regional and state efforts. The 1990 law’s strictest and most detailed provisions required that ships headed for the Great Lakes exchange their ballast water at sea. The law was reauthorized, renamed the National Invasive Species Act, or NISA, and expanded slightly in 1996. Then all ships arriving from outside the 200-mile U.S. Exclusive Economic Zone were encouraged to exchange their ballast water, but required to report whether they had. NISA also authorized important research and linked its results to decisions about whether further ballast water regulation was needed.</w:t>
      </w:r>
      <w:r w:rsidRPr="00303E1E">
        <w:rPr>
          <w:sz w:val="8"/>
        </w:rPr>
        <w:t xml:space="preserve"> </w:t>
      </w:r>
      <w:r w:rsidRPr="00575086">
        <w:rPr>
          <w:rStyle w:val="Emphasis"/>
        </w:rPr>
        <w:t>Despite its successes, NISA has considerable room for improvement</w:t>
      </w:r>
      <w:r w:rsidRPr="00303E1E">
        <w:rPr>
          <w:sz w:val="8"/>
        </w:rPr>
        <w:t xml:space="preserve">. </w:t>
      </w:r>
      <w:r w:rsidRPr="00575086">
        <w:rPr>
          <w:rStyle w:val="StyleUnderline"/>
        </w:rPr>
        <w:t>Federal agencies have ignored important provisions; the law neglects important pathways of introduction other than ballast water;</w:t>
      </w:r>
      <w:r w:rsidRPr="00303E1E">
        <w:rPr>
          <w:sz w:val="8"/>
        </w:rPr>
        <w:t xml:space="preserve"> </w:t>
      </w:r>
      <w:r w:rsidRPr="00575086">
        <w:rPr>
          <w:rStyle w:val="StyleUnderline"/>
        </w:rPr>
        <w:t>all the nation’s waters deserve protection equal to the Great Lakes; and reliance on ballast water exchange to reduce organisms in ballast water doesn’t work</w:t>
      </w:r>
      <w:r w:rsidRPr="00303E1E">
        <w:rPr>
          <w:sz w:val="8"/>
        </w:rPr>
        <w:t>—</w:t>
      </w:r>
      <w:r w:rsidRPr="00303E1E">
        <w:rPr>
          <w:sz w:val="8"/>
          <w:szCs w:val="12"/>
        </w:rPr>
        <w:t>even in the Great Lakes where exchange is mandatory.</w:t>
      </w:r>
      <w:r w:rsidRPr="00303E1E">
        <w:rPr>
          <w:sz w:val="8"/>
        </w:rPr>
        <w:t xml:space="preserve"> </w:t>
      </w:r>
      <w:r w:rsidRPr="00575086">
        <w:rPr>
          <w:rStyle w:val="StyleUnderline"/>
        </w:rPr>
        <w:t>NISA expired in September 2002,</w:t>
      </w:r>
      <w:r w:rsidRPr="00303E1E">
        <w:rPr>
          <w:sz w:val="8"/>
        </w:rPr>
        <w:t xml:space="preserve"> </w:t>
      </w:r>
      <w:r w:rsidRPr="00575086">
        <w:rPr>
          <w:rStyle w:val="StyleUnderline"/>
        </w:rPr>
        <w:t>so Congress must reauthorize the law.</w:t>
      </w:r>
      <w:r w:rsidRPr="00303E1E">
        <w:rPr>
          <w:sz w:val="8"/>
        </w:rPr>
        <w:t xml:space="preserve"> </w:t>
      </w:r>
      <w:r w:rsidRPr="00575086">
        <w:rPr>
          <w:rStyle w:val="Emphasis"/>
        </w:rPr>
        <w:t>This is an opportunity to address NISA’s shortcomings.</w:t>
      </w:r>
      <w:r w:rsidRPr="00303E1E">
        <w:rPr>
          <w:sz w:val="8"/>
        </w:rPr>
        <w:t xml:space="preserve"> A broad group of </w:t>
      </w:r>
      <w:r w:rsidRPr="00303E1E">
        <w:rPr>
          <w:rStyle w:val="StyleUnderline"/>
        </w:rPr>
        <w:t>stakeholders has been working with members of Congress since early 2002 to draft and revise a stronger version of NISA</w:t>
      </w:r>
      <w:r w:rsidRPr="00303E1E">
        <w:rPr>
          <w:sz w:val="8"/>
        </w:rPr>
        <w:t xml:space="preserve">, titled the National Aquatic Invasive Species Act (NAISA). </w:t>
      </w:r>
      <w:r w:rsidRPr="00303E1E">
        <w:rPr>
          <w:rStyle w:val="StyleUnderline"/>
        </w:rPr>
        <w:t xml:space="preserve">While versions of this bill were introduced into both chambers of Congress in 2003, neither chamber voted on the measure. </w:t>
      </w:r>
      <w:r w:rsidRPr="00303E1E">
        <w:rPr>
          <w:sz w:val="8"/>
        </w:rPr>
        <w:t xml:space="preserve">On April 13 2005, the NAISA was re-introduced into the U.S. Senate by Senators Collins (R-ME), Levin (D-MI), and Stabenow (D-MI). Senators Akaka (D-HI), Bayh (D-IN), Dayton (D-MN), DeWine (R-OH), Jeffords (I-VT), Kennedy (D-MA), Lautenberg (D-NJ), Leahy (D-VT), Reed (D-RI), and Warner (R-VA) co-sponsored the measure. </w:t>
      </w:r>
      <w:r w:rsidRPr="00303E1E">
        <w:rPr>
          <w:rStyle w:val="StyleUnderline"/>
        </w:rPr>
        <w:t>If passed, NAISA would “reauthorize and strengthen the National Invasive Species Act of 1996. It contains provisions to: regulate ballast discharge from commercial vessels; prevent invasive species introductions from other pathways; support state management plans; screen live aquatic organisms entering the United States for the first time commercially; authorize rapid response funds; create education and outreach programs; conduct research on invasion pathways, and prevention and control technologies; authorize funds for state and regional grants; and strengthen specific prevention efforts in the Great Lakes.” This bill</w:t>
      </w:r>
      <w:r w:rsidRPr="00303E1E">
        <w:rPr>
          <w:sz w:val="8"/>
        </w:rPr>
        <w:t xml:space="preserve">, which has not yet been assigned a number, </w:t>
      </w:r>
      <w:r w:rsidRPr="00303E1E">
        <w:rPr>
          <w:rStyle w:val="StyleUnderline"/>
        </w:rPr>
        <w:t>has several improvements</w:t>
      </w:r>
      <w:r w:rsidRPr="00303E1E">
        <w:rPr>
          <w:sz w:val="8"/>
        </w:rPr>
        <w:t xml:space="preserve"> from the 2003-2004 </w:t>
      </w:r>
      <w:proofErr w:type="gramStart"/>
      <w:r w:rsidRPr="00303E1E">
        <w:rPr>
          <w:sz w:val="8"/>
        </w:rPr>
        <w:t>version</w:t>
      </w:r>
      <w:proofErr w:type="gramEnd"/>
      <w:r w:rsidRPr="00303E1E">
        <w:rPr>
          <w:sz w:val="8"/>
        </w:rPr>
        <w:t xml:space="preserve">. In the U.S. House of Representatives, Representatives Gilchrest (R-MD), Ehlers (R-MI), Kirk (R-IL), DeFazio (D-OR), and Blumenaur (D-OR) introduced complementary legislation. Differing from the Senate version, the House effort is comprised of two bills—the Aquatic Invasive Species Research Act (H.R. 1592) and the National Aquatic Invasive Species Act. The Aquatic Invasive Species Research Act proposes to create “a comprehensive research program that supports federal, state and local efforts to prevent non-native organisms from ever entering our waterways, as well as research into detection, control and eradication efforts once they are here.” The House’s National Aquatic Invasive Species Act “deals with implementing the rules and regulations based on the research results so that we can avoid further problems. Specific attention is paid in both bills to the ballast water of ships, a primary pathway for water-borne plant and animal pests to enter an ecosystem.” Both bills are much the same as their previous versions. UCS </w:t>
      </w:r>
      <w:r w:rsidRPr="00303E1E">
        <w:rPr>
          <w:rStyle w:val="StyleUnderline"/>
        </w:rPr>
        <w:t>believes NAISA is the most significant of a number of bills on invasive species before the current Congress.</w:t>
      </w:r>
      <w:r w:rsidRPr="00303E1E">
        <w:rPr>
          <w:sz w:val="8"/>
        </w:rPr>
        <w:t xml:space="preserve"> Its passage is urgently needed but by no means assured. Therefore, we continue to devote considerable resources to improving its text, gaining additional congressional co-sponsors, and helping it move smoothly through the necessary congressional committees.</w:t>
      </w:r>
    </w:p>
    <w:p w:rsidR="00446773" w:rsidRPr="008834BA" w:rsidRDefault="00446773" w:rsidP="00446773"/>
    <w:p w:rsidR="00446773" w:rsidRDefault="00446773" w:rsidP="00446773">
      <w:pPr>
        <w:pStyle w:val="Heading3"/>
      </w:pPr>
      <w:r>
        <w:t xml:space="preserve">Global Warming Amplifies AIS </w:t>
      </w:r>
    </w:p>
    <w:p w:rsidR="00446773" w:rsidRDefault="00446773" w:rsidP="00446773">
      <w:pPr>
        <w:pStyle w:val="Heading4"/>
      </w:pPr>
      <w:r>
        <w:t xml:space="preserve">The effects of aquatic invasive species are only going to increase—rising temperatures have a negative impact on native species while allowing nonnative organisms to outcompete </w:t>
      </w:r>
    </w:p>
    <w:p w:rsidR="00446773" w:rsidRPr="00874D14" w:rsidRDefault="00446773" w:rsidP="00446773">
      <w:pPr>
        <w:rPr>
          <w:rStyle w:val="Style13ptBold"/>
        </w:rPr>
      </w:pPr>
      <w:r w:rsidRPr="00874D14">
        <w:rPr>
          <w:rStyle w:val="Style13ptBold"/>
        </w:rPr>
        <w:t>Sorte, Wi</w:t>
      </w:r>
      <w:r>
        <w:rPr>
          <w:rStyle w:val="Style13ptBold"/>
        </w:rPr>
        <w:t xml:space="preserve">lliams and Zerebecki 10, </w:t>
      </w:r>
      <w:r w:rsidRPr="00A01979">
        <w:t xml:space="preserve">Cascade Sorte is Assistant Professor of Evolution and Ecology at the University of California–Davis and at Bodega Marine Laboratory. Susan Williams is a Professor at University of California–Davis, Bodega Marine Laboratory. Robyn Zerebecki—Marine Science Center, Northeastern University, Massachusetts (Cascade/Susan/Robyn, “Ocean warming increases threat of invasive species in a marine fouling community,” Ecological Society of America, August 2010, </w:t>
      </w:r>
      <w:hyperlink r:id="rId27" w:history="1">
        <w:r w:rsidRPr="00A01979">
          <w:rPr>
            <w:rStyle w:val="Hyperlink"/>
          </w:rPr>
          <w:t>http://www.esajournals.org/doi/full/10.1890/10-0238.1)//ADravid</w:t>
        </w:r>
      </w:hyperlink>
      <w:r w:rsidRPr="00A01979">
        <w:t xml:space="preserve"> </w:t>
      </w:r>
    </w:p>
    <w:p w:rsidR="00446773" w:rsidRDefault="00446773" w:rsidP="00446773">
      <w:r w:rsidRPr="004D57F9">
        <w:rPr>
          <w:rStyle w:val="StyleUnderline"/>
        </w:rPr>
        <w:t>We addressed the potential for climate change to facilitate invasions and precipitate shifts in community composition by testing effects of ocean warming on species in a marine fouling community</w:t>
      </w:r>
      <w:r w:rsidRPr="007643E3">
        <w:t xml:space="preserve"> </w:t>
      </w:r>
      <w:r w:rsidRPr="004D57F9">
        <w:rPr>
          <w:sz w:val="12"/>
          <w:szCs w:val="12"/>
        </w:rPr>
        <w:t>in Bodega Harbor, Bodega Bay, California, USA. First, we determined</w:t>
      </w:r>
      <w:r w:rsidRPr="007643E3">
        <w:t xml:space="preserve"> </w:t>
      </w:r>
      <w:r w:rsidRPr="004D57F9">
        <w:rPr>
          <w:rStyle w:val="StyleUnderline"/>
        </w:rPr>
        <w:t xml:space="preserve">that introduced species tolerated significantly higher temperatures than natives, suggesting that climate change will have </w:t>
      </w:r>
      <w:r w:rsidRPr="004D57F9">
        <w:rPr>
          <w:rStyle w:val="Emphasis"/>
        </w:rPr>
        <w:t>a disproportionately negative impact on native species</w:t>
      </w:r>
      <w:r w:rsidRPr="004D57F9">
        <w:rPr>
          <w:rStyle w:val="StyleUnderline"/>
        </w:rPr>
        <w:t>.</w:t>
      </w:r>
      <w:r w:rsidRPr="007643E3">
        <w:t xml:space="preserve"> </w:t>
      </w:r>
      <w:r w:rsidRPr="004D57F9">
        <w:rPr>
          <w:sz w:val="12"/>
          <w:szCs w:val="12"/>
        </w:rPr>
        <w:t>Second, we assessed the temperature dependence of survival and growth by exposing juveniles to an ambient control temperature and increased temperatures predicted by ocean warming scenarios (+3°C and +4.5°C) in laboratory mesocosms. We found that responses differed between species, species origins, and demographic processes.</w:t>
      </w:r>
      <w:r w:rsidRPr="007643E3">
        <w:t xml:space="preserve"> </w:t>
      </w:r>
      <w:r w:rsidRPr="004D57F9">
        <w:rPr>
          <w:rStyle w:val="StyleUnderline"/>
        </w:rPr>
        <w:t>Based on the temperature tolerance, survival, and growth results, we predict that, as ocean temperatures increase, native species will decrease in abundance, whereas introduced species are likely to increase in this system</w:t>
      </w:r>
      <w:r w:rsidRPr="007643E3">
        <w:t xml:space="preserve">. </w:t>
      </w:r>
      <w:r w:rsidRPr="004D57F9">
        <w:rPr>
          <w:rStyle w:val="StyleUnderline"/>
        </w:rPr>
        <w:t>Facilitation of invasions by climate change may already be underway; locally, invasive dominance has increased concurrent with ocean warming</w:t>
      </w:r>
      <w:r w:rsidRPr="007643E3">
        <w:t xml:space="preserve"> </w:t>
      </w:r>
      <w:r w:rsidRPr="004D57F9">
        <w:rPr>
          <w:sz w:val="12"/>
          <w:szCs w:val="12"/>
        </w:rPr>
        <w:t xml:space="preserve">over the past </w:t>
      </w:r>
      <w:r w:rsidRPr="004D57F9">
        <w:rPr>
          <w:rFonts w:ascii="Cambria Math" w:hAnsi="Cambria Math" w:cs="Cambria Math"/>
          <w:sz w:val="12"/>
          <w:szCs w:val="12"/>
        </w:rPr>
        <w:t>∼</w:t>
      </w:r>
      <w:r w:rsidRPr="004D57F9">
        <w:rPr>
          <w:sz w:val="12"/>
          <w:szCs w:val="12"/>
        </w:rPr>
        <w:t>40 years. We suggest that the effects of climate change on communities can occur via both direct impacts on the diversity and abundance of native species and indirect effects due to increased dominance of introduced species. Introduction Global climate change is hypothesized to lead to the increased invasion of communities by nonnative species (Dukes and Mooney 1999), thus</w:t>
      </w:r>
      <w:r w:rsidRPr="007643E3">
        <w:t xml:space="preserve"> </w:t>
      </w:r>
      <w:r w:rsidRPr="004D57F9">
        <w:rPr>
          <w:rStyle w:val="StyleUnderline"/>
        </w:rPr>
        <w:t>compounding threats to biodiversity</w:t>
      </w:r>
      <w:r w:rsidRPr="007643E3">
        <w:t xml:space="preserve"> </w:t>
      </w:r>
      <w:r w:rsidRPr="004D57F9">
        <w:rPr>
          <w:sz w:val="12"/>
          <w:szCs w:val="12"/>
        </w:rPr>
        <w:t xml:space="preserve">(Vitousek et al. 1997, Sala et al. 2000). Correlative evidence from terrestrial systems suggests </w:t>
      </w:r>
      <w:r w:rsidRPr="004D57F9">
        <w:rPr>
          <w:rStyle w:val="StyleUnderline"/>
        </w:rPr>
        <w:t>that invasive species have larger latitudinal ranges than native species, which may be indicative of their ability to tolerate a broader range of environmental conditions and their potential for greater success at increased temperatures</w:t>
      </w:r>
      <w:r w:rsidRPr="007643E3">
        <w:t xml:space="preserve"> </w:t>
      </w:r>
      <w:r w:rsidRPr="004D57F9">
        <w:rPr>
          <w:sz w:val="12"/>
          <w:szCs w:val="12"/>
        </w:rPr>
        <w:t>(see Dukes and Mooney 1999). However, few empirical studies have specifically linked climate change to increasing abundances of nonnative species (Hellmann et al. 2008, Rahel and Olden 2008; but see Stachowicz et al. 2002, Chown et al. 2007, Willis et al. 2010), especially in marine systems. This is in part because it is challenging to separate climate change effects from invasion processes, such as propagule supply, which cannot be controlled in most field studies (e.g., Harris and Tyrrell 2001). We examined the effects of temperature on survival and growth of native and nonnative species in a subtidal community using laboratory mesocosms in which propagule supply was absent. Previous studies indicate that</w:t>
      </w:r>
      <w:r w:rsidRPr="007643E3">
        <w:t xml:space="preserve"> </w:t>
      </w:r>
      <w:r w:rsidRPr="004D57F9">
        <w:rPr>
          <w:rStyle w:val="StyleUnderline"/>
        </w:rPr>
        <w:t>temperature increases similar to those predicted by climate change models can strongly impact marine species</w:t>
      </w:r>
      <w:r w:rsidRPr="007643E3">
        <w:t xml:space="preserve"> </w:t>
      </w:r>
      <w:r w:rsidRPr="00FA1BFD">
        <w:rPr>
          <w:sz w:val="12"/>
          <w:szCs w:val="12"/>
        </w:rPr>
        <w:t>(Sanford 1999, Phillips 2005, Harley et al. 2006, Wethey and Woodin 2008), but less is known about responses of marine invaders relative to native species (Carlton 2000; but see Braby and Somero 2006, Fields et al. 2006). Our study system was the marine fouling community of Bodega Harbor, Bodega Bay, California, USA (see Plate 1). Fouling communities comprise species that colonize human-made structures including ships' hulls, mariculture farms, and seawater pipelines, as well as natural hard substrata (see Harris and Tyrrell 2001, Valentine et al. 2007). Fouling communities have long been models for community assembly studies (Boyd 1972, Sutherland 1974, Sutherland and Karlson 1977), and they can be dominated by nonnative species, especially in ports and marinas where human-mediated colonization is frequent (Lambert and Lambert 1998). For example, at our study site, nonnative species currently represent 71% of cover in the dock fouling community based on annual surveys conducted from 2006 through 2009. The 11 species of sessile invertebrates, including four natives and seven introduced species, considered in our study account for 80% of the occupied space. Space is an important limiting resource in fouling communities (Stachowicz et al. 1999, Dunstan and Johnson 2004), and we therefore focused our experiments on the temperature dependence of the processes most important for allowing juveniles to initally acquire and maintain space. In the early life stages considered here, these processes include survival and growth. Competition becomes important in later stages and is strongly size dependent (Buss 1980, Sebens 1982); thus, there is a direct relationship between initial acquisition of bare space and adult abundance. We first conducted temperature tolerance experiments to address the hypothesis that introduced species are more tolerant of high temperatures than native species. Second, we determined the survival and growth rates of the common space-holders in the fouling community in Bodega Harbor at current (ambient) and future predicted temperatures. Our results indicate that,</w:t>
      </w:r>
      <w:r w:rsidRPr="007643E3">
        <w:t xml:space="preserve"> </w:t>
      </w:r>
      <w:r w:rsidRPr="00FA1BFD">
        <w:rPr>
          <w:rStyle w:val="StyleUnderline"/>
        </w:rPr>
        <w:t>as ocean temperatures increase, the fouling community is likely to become increasingly dominated by introduced species.</w:t>
      </w:r>
      <w:r>
        <w:t xml:space="preserve"> </w:t>
      </w:r>
      <w:r w:rsidRPr="00FA1BFD">
        <w:rPr>
          <w:sz w:val="12"/>
          <w:szCs w:val="12"/>
        </w:rPr>
        <w:t xml:space="preserve">Methods </w:t>
      </w:r>
      <w:proofErr w:type="gramStart"/>
      <w:r w:rsidRPr="00FA1BFD">
        <w:rPr>
          <w:sz w:val="12"/>
          <w:szCs w:val="12"/>
        </w:rPr>
        <w:t>All</w:t>
      </w:r>
      <w:proofErr w:type="gramEnd"/>
      <w:r w:rsidRPr="00FA1BFD">
        <w:rPr>
          <w:sz w:val="12"/>
          <w:szCs w:val="12"/>
        </w:rPr>
        <w:t xml:space="preserve"> field collections were made from a floating dock at Spud Point Marina in Bodega Harbor, California (38.3290° N, 123.0581° W) during peak recruitment season (June–August). Common species included bryozoans (Bugula californica Robertson 1905, Bugula neritina Linnaeus 1758, Schizoporella sp., and Watersipora subtorquata d'Orbigny 1842), colonial tunicates (Botrylloides violaceus Oka 1927, Botryllus sp., Didemnum sp., Diplosoma listerianum Milne-Edwards 1841, and Distaplia occidentalis Bancroft 1899), the solitary tunicate Ascidia ceratodes (Huntsman 1912), and the hydroid Obelia sp. Of these species, Bugula californica, Distaplia, Ascidia, and Obelia are considered to be native to Bodega Harbor, whereas the other seven are introduced species. Lethal temperature experiment Individuals (≤5 weeks old) of 10 fouling species (four natives and six invasives) settled on plastic tiles (Duplos; LEGO Group, Billund, Denmark) suspended 1 m below the surface in Bodega Harbor. Tiles were transferred to the laboratory and weeded to contain two individuals (subsamples) of the target species; tiles with one individual were used when necessary. We supplemented tiles of Bugula californica with colonies collected manually from the docks. After a 24-h laboratory acclimation in running seawater, tiles were placed in 1-L tanks with constant aeration at ambient temperature (</w:t>
      </w:r>
      <w:r w:rsidRPr="00FA1BFD">
        <w:rPr>
          <w:rFonts w:ascii="Cambria Math" w:hAnsi="Cambria Math" w:cs="Cambria Math"/>
          <w:sz w:val="12"/>
          <w:szCs w:val="12"/>
        </w:rPr>
        <w:t>∼</w:t>
      </w:r>
      <w:r w:rsidRPr="00FA1BFD">
        <w:rPr>
          <w:sz w:val="12"/>
          <w:szCs w:val="12"/>
        </w:rPr>
        <w:t>12°C), and temperature was raised by 1°C every 15 min until the treatment temperature was reached. Individuals were exposed to the treatment temperature for 24 h, and we scored them as “live” or “dead” based on the presence of movement (either autonomous or when probed) immediately after the treatment and after 2 d of recovery at ambient temperature. Values did not vary between these two observations; therefore, the first observation was used in our analyses. Survivorship of the 10 species was tested at six temperatures ranging from 14° to 32°C (</w:t>
      </w:r>
      <w:r w:rsidRPr="00FA1BFD">
        <w:rPr>
          <w:rFonts w:ascii="Cambria Math" w:hAnsi="Cambria Math" w:cs="Cambria Math"/>
          <w:sz w:val="12"/>
          <w:szCs w:val="12"/>
        </w:rPr>
        <w:t>∼</w:t>
      </w:r>
      <w:r w:rsidRPr="00FA1BFD">
        <w:rPr>
          <w:sz w:val="12"/>
          <w:szCs w:val="12"/>
        </w:rPr>
        <w:t xml:space="preserve">14°, 16°, 20°, 24°, 28°, and 32°C) for each target species. We ran N = 5 replicates for each species × temperature combination, with the following exceptions: for B. neritina, N = 7 for runs at 20°C and 24°C, and for Ascidia, which recruited in low abundance, we evaluated survival at 20°, 24°, and 28°C with N = 3, 3, and 2, respectively. Species × treatment combinations were randomly assigned to tank and experimental run (nine runs were completed over 4 weeks). Survivorship values were used to calculate the temperatures lethal to 50% of individuals (LT50) using probit analysis in SAS version 9.1 (SAS Institute, Cary, North Carolina, USA). Mesocosm experiments For the survival experiment, fouling species recruits (≤2 weeks old) were collected on 10 × 10 cm PVC plastic plates suspended horizontally at 1-m depth in Bodega Harbor. Initial recruits were counted, and plates were not weeded. The 18 plates were randomly assigned to 2.5-L plastic aquaria (N = 6 per temperature). Treatment temperatures were 13.5°C (ambient), 16.5°C (+3°C increase), and 18.0°C (+4.5°C increase; see Appendix A for supplementary methods). Plates were suspended upside down and horizontally, each in a separate tank. Individual counts were repeated after 5 weeks. Survival (percentage of initial individuals surviving) was calculated for seven species for which natural recruitment led to sufficient replication. Plates for the growth experiment were naturally field-seeded as in the survival experiment. Unlike the survival experiment, growth plates were initially weeded of all but individuals of a single species. In 2008, we ran sequential 6-d experiments on six of our focus species that recruited in adequate abundance. For each species, the experiment was run during its seasonal peak in recruitment, and all individuals were ≤1 week of age at the start of the experiment. A total of 72 tanks (N = 24 for each of the three temperature treatments) were arrayed in two different seawater tables (blocks), and experimental runs of the two blocks were staggered by 1 d. For most species, we analyzed changes in surface area relative to the initial sizes. Plates were photographed before and after the experiment, and we digitally measured three random, isolated colonies per plate using the average of two measurements per colony (length and width) to calculate their total (roughly circular) surface area. The exception to this method was that, for Bugula (arborescent bryozoan) species, we counted individual zooids of all individuals on the plate (N = 1–22 subsamples per plate) and calculated growth as relative change in zooid number. In 2009, we used the same methods to measure growth of B. californica, except that colonies were ≤2 months old, and N = 7 for each of two temperature treatments (ambient and +4.5°C increase). To justify including the 2009 data for B. californica, we did a concurrent experimental run of B. neritina and confirmed that this species' increase in growth at the +4.5°C relative to the ambient treatment did not differ between the 2008 and 2009 experiments (t test, P = 0.195). The effect of temperature on each species in the survival experiment was assessed by ANCOVA using total initial abundance (Init) as a covariate; the interaction term was not included in the model after testing for homogeneity of slopes. For the growth data, relative percentage increase in size was analyzed with a separate ANOVA (growth = temperature, block, temperature × block; with both as fixed effects) for each species. Power transformations were applied to data, as required, to meet the assumptions of normality (using the Shapiro-Wilk test) and homogeneity of variances (using Levene's test). Least-squares means were used for multiple comparisons and for calculating relative change in growth (Appendix B). Data are reported as means ± SE. Community structure changes </w:t>
      </w:r>
      <w:proofErr w:type="gramStart"/>
      <w:r w:rsidRPr="00FA1BFD">
        <w:rPr>
          <w:sz w:val="12"/>
          <w:szCs w:val="12"/>
        </w:rPr>
        <w:t>The</w:t>
      </w:r>
      <w:proofErr w:type="gramEnd"/>
      <w:r w:rsidRPr="00FA1BFD">
        <w:rPr>
          <w:sz w:val="12"/>
          <w:szCs w:val="12"/>
        </w:rPr>
        <w:t xml:space="preserve"> survival and growth data were used to explore potential species-specific changes in total (assuming no space limitation) and relative cover after 5 weeks for the five species common to both mesocosm experiments. Initial values were from individual cover estimates of these focus species on eight plates collected in August 2008 that had been in the field for 3 weeks. We estimated change in cover using the experimentally determined survival and growth values at +4.5°C relative to the ambient temperature (Appendix B). To calculate each species' relative percent cover, we divided the individual species' cover values by the total of all species. Specifically, the percent cover of species t at 5 weeks was calculated as follows: where l was survival per 5 weeks, g was growth per 5 weeks, and T5wk was the total cover of all species at 5 weeks. Predicted values were compared to actual counts on the field plates (at ambient temperature) 5 weeks later. Results Introduced species were more tolerant of higher temperatures than native species (t = 2.45, P = 0.040; Fig. 1). Temperatures lethal to 50% of individuals (LT50) were 23.7° ± 0.6°C and 26.1° ± 0.7°C for native and introduced species, respectively. The native Distaplia exhibited decreased survivorship after exposure to the +4.5°C increase (temperature, F2</w:t>
      </w:r>
      <w:proofErr w:type="gramStart"/>
      <w:r w:rsidRPr="00FA1BFD">
        <w:rPr>
          <w:sz w:val="12"/>
          <w:szCs w:val="12"/>
        </w:rPr>
        <w:t>,14</w:t>
      </w:r>
      <w:proofErr w:type="gramEnd"/>
      <w:r w:rsidRPr="00FA1BFD">
        <w:rPr>
          <w:sz w:val="12"/>
          <w:szCs w:val="12"/>
        </w:rPr>
        <w:t xml:space="preserve"> = 4.41, P = 0.033; Init, F1,14 = 5.63, P = 0.033; Fig. 2A). Survival rate declined &gt;80% between the +4.5°C increase and ambient treatments (Tukey post hoc P = 0.034). Survival was unrelated to temperature for the six nonnative species (ANCOVA P &gt; 0.2). Survival rates ranged from 2% for Distaplia in the +4.5°C treatment to </w:t>
      </w:r>
      <w:r w:rsidRPr="00FA1BFD">
        <w:rPr>
          <w:rFonts w:ascii="Cambria Math" w:hAnsi="Cambria Math" w:cs="Cambria Math"/>
          <w:sz w:val="12"/>
          <w:szCs w:val="12"/>
        </w:rPr>
        <w:t>∼</w:t>
      </w:r>
      <w:r w:rsidRPr="00FA1BFD">
        <w:rPr>
          <w:sz w:val="12"/>
          <w:szCs w:val="12"/>
        </w:rPr>
        <w:t>100% for Watersipora. Growth was strongly influenced by temperature for five of the seven species examined (ANOVA P &lt; 0.04; Fig. 2B). For the five species that exhibited temperature-dependent growth, growth rates increased by 49–136% between the ambient and +4.5°C temperature treatments (see Appendix B). Of these five species, the native Distaplia exhibited the smallest increase in growth. Growth rates were not related to temperature for the native B. californica or introduced Watersipora (P = 0.965 and 0.806, respectively). Although there was a significant block effect for three of the species (Distaplia, Didemnum, and Watersipora), the temperature effect was consistent across blocks with the possible exception of Watersipora (temperature × block, P = 0.052). Based on the temperature dependence of growth and survival, as increases approach +4.5°C, three of four nonnatives are predicted to increase in abundance, whereas Distaplia, the most commonly recruiting native species, is predicted to decrease in abundance (Fig. 3; Appendix B). The abundance of Distaplia is predicted to decrease by 74%, whereas the nonnative species Didemnum, Botrylloides, and Bugula neritina are predicted to increase by 4%, 5%, and 19%, respectively (Fig. 3). Watersipora is not predicted to increase via this mechanism because it was the only species for which both survival and growth were temperature independent (ANCOVA P = 0.215 and ANOVA P = 0.806, respectively). Discussion</w:t>
      </w:r>
      <w:r>
        <w:t xml:space="preserve"> </w:t>
      </w:r>
      <w:r w:rsidRPr="00FA1BFD">
        <w:rPr>
          <w:rStyle w:val="StyleUnderline"/>
        </w:rPr>
        <w:t>To the extent that our findings in the fouling community reflect a general pattern, as mean ocean temperatures increase, introduced species are likely to become more abundant due to their higher survival and greater increase in growth relative to native species. After making the simplifying assumption that survival and growth are solely responsible for the initial maintenance and acquisition of space, respectively, we used data for the five species included in both the survival and growth experiments to estimate potential changes in abundances.</w:t>
      </w:r>
      <w:r w:rsidRPr="007643E3">
        <w:t xml:space="preserve"> </w:t>
      </w:r>
      <w:r w:rsidRPr="003C6DB6">
        <w:rPr>
          <w:sz w:val="12"/>
          <w:szCs w:val="12"/>
        </w:rPr>
        <w:t xml:space="preserve">An indication of the model's qualitative explanatory ability is that the </w:t>
      </w:r>
      <w:proofErr w:type="gramStart"/>
      <w:r w:rsidRPr="003C6DB6">
        <w:rPr>
          <w:sz w:val="12"/>
          <w:szCs w:val="12"/>
        </w:rPr>
        <w:t>trajectory of predicted changes in abundances over time at ambient temperature are</w:t>
      </w:r>
      <w:proofErr w:type="gramEnd"/>
      <w:r w:rsidRPr="003C6DB6">
        <w:rPr>
          <w:sz w:val="12"/>
          <w:szCs w:val="12"/>
        </w:rPr>
        <w:t xml:space="preserve"> the same as those we documented on ambient field plates.</w:t>
      </w:r>
      <w:r w:rsidRPr="007643E3">
        <w:t xml:space="preserve"> </w:t>
      </w:r>
      <w:r w:rsidRPr="003C6DB6">
        <w:rPr>
          <w:rStyle w:val="StyleUnderline"/>
        </w:rPr>
        <w:t>We found that as temperature increases approach +4.5°C, three of four nonnative species are likely to become more abundant, whereas abundance of the native species Distaplia is predicted to decrease from 2.5% cover at ambient temperature to 0.66% cover at +4.5°C.</w:t>
      </w:r>
      <w:r w:rsidRPr="007643E3">
        <w:t xml:space="preserve"> </w:t>
      </w:r>
      <w:r w:rsidRPr="003C6DB6">
        <w:rPr>
          <w:sz w:val="12"/>
          <w:szCs w:val="12"/>
        </w:rPr>
        <w:t xml:space="preserve">This decreased abundance of Distaplia is predicted in part because of high post-settlement mortality, which, at ambient temperature, was </w:t>
      </w:r>
      <w:r w:rsidRPr="003C6DB6">
        <w:rPr>
          <w:rFonts w:ascii="Cambria Math" w:hAnsi="Cambria Math" w:cs="Cambria Math"/>
          <w:sz w:val="12"/>
          <w:szCs w:val="12"/>
        </w:rPr>
        <w:t>∼</w:t>
      </w:r>
      <w:r w:rsidRPr="003C6DB6">
        <w:rPr>
          <w:sz w:val="12"/>
          <w:szCs w:val="12"/>
        </w:rPr>
        <w:t>80% monthly in the laboratory experiment and 90% in the field (mean on six field plates; M. Cockrell, unpublished data). In current ambient temperature conditions, Distaplia offsets this high mortality rate by recruiting in high abundances, but it seems unlikely that there will be a fivefold change in reproduction to counteract the temperature-driven decrease in survival.</w:t>
      </w:r>
      <w:r>
        <w:t xml:space="preserve"> </w:t>
      </w:r>
      <w:r w:rsidRPr="003C6DB6">
        <w:rPr>
          <w:rStyle w:val="StyleUnderline"/>
        </w:rPr>
        <w:t>The decline in relative abundance predicted for Distaplia as ocean temperatures increase is also expected for a larger suite of native species in the community.</w:t>
      </w:r>
      <w:r w:rsidRPr="007643E3">
        <w:t xml:space="preserve"> </w:t>
      </w:r>
      <w:r w:rsidRPr="003C6DB6">
        <w:rPr>
          <w:sz w:val="12"/>
          <w:szCs w:val="12"/>
        </w:rPr>
        <w:t>Although only seven species were sufficiently abundant for analyses of survival in our multi-species survival experiment (Fig. 2A), a total of 11 species (four natives and seven nonnatives) were initially present on the plates</w:t>
      </w:r>
      <w:r w:rsidRPr="007643E3">
        <w:t xml:space="preserve">. </w:t>
      </w:r>
      <w:r w:rsidRPr="003C6DB6">
        <w:rPr>
          <w:rStyle w:val="StyleUnderline"/>
        </w:rPr>
        <w:t>At the end of the survival experiment, native species represented a lower proportion of total individuals at higher temperatures (39% of individuals were natives at ambient temperature,</w:t>
      </w:r>
      <w:r w:rsidRPr="003C6DB6">
        <w:rPr>
          <w:sz w:val="12"/>
          <w:szCs w:val="12"/>
        </w:rPr>
        <w:t xml:space="preserve"> 20% at +3°C, and 13% at +4.5°C; Appendix C), and this change in relative proportion of natives was temperature dependent (ANOVA F2,15 = 4.09, P = 0.038). Combined, our results for both dominant and rarer species in the community demonstrate that early</w:t>
      </w:r>
      <w:r w:rsidRPr="007643E3">
        <w:t xml:space="preserve"> </w:t>
      </w:r>
      <w:r w:rsidRPr="003C6DB6">
        <w:rPr>
          <w:rStyle w:val="StyleUnderline"/>
        </w:rPr>
        <w:t>post-settlement success of nonnative species is enhanced, whereas success of native species declines, as temperatures increase.</w:t>
      </w:r>
      <w:r>
        <w:t xml:space="preserve"> </w:t>
      </w:r>
      <w:r w:rsidRPr="003C6DB6">
        <w:rPr>
          <w:sz w:val="12"/>
          <w:szCs w:val="12"/>
        </w:rPr>
        <w:t>Furthermore</w:t>
      </w:r>
      <w:r w:rsidRPr="007643E3">
        <w:t xml:space="preserve">, </w:t>
      </w:r>
      <w:r w:rsidRPr="003C6DB6">
        <w:rPr>
          <w:rStyle w:val="StyleUnderline"/>
        </w:rPr>
        <w:t>results from the lethal temperature experiment indicate that introduced species are more temperature tolerant than native species</w:t>
      </w:r>
      <w:r w:rsidRPr="007643E3">
        <w:t xml:space="preserve">. </w:t>
      </w:r>
      <w:r w:rsidRPr="003C6DB6">
        <w:rPr>
          <w:sz w:val="12"/>
          <w:szCs w:val="12"/>
        </w:rPr>
        <w:t xml:space="preserve">In addition, these six invasives inhabit, on average, broader environmental temperature ranges globally than the four native species (R. A. Zerebecki and C. J. B. Sorte, unpublished data). Ocean temperatures approaching the lethal temperatures of these species are currently rare in Bodega Harbor; however, an average of 18.9°C was observed over a 24-h period during a heat wave in July 2006 (C. J. B. Sorte, unpublished data). Based on this heat wave temperature and predicted increases in mean temperature and heat wave severity, LT50 temperatures for native species, but not invasives, are likely to be exceeded with increasing frequency in the next century (Meehl and Tebaldi 2004, IPCC 2007). Thus, </w:t>
      </w:r>
      <w:r w:rsidRPr="003C6DB6">
        <w:rPr>
          <w:rStyle w:val="StyleUnderline"/>
        </w:rPr>
        <w:t>extreme temperature events are also likely to increase invasive dominance by causing widespread mortality that disproportionately impacts native species</w:t>
      </w:r>
      <w:r w:rsidRPr="007643E3">
        <w:t>.</w:t>
      </w:r>
      <w:r>
        <w:t xml:space="preserve"> </w:t>
      </w:r>
      <w:r w:rsidRPr="003C6DB6">
        <w:rPr>
          <w:sz w:val="12"/>
          <w:szCs w:val="12"/>
        </w:rPr>
        <w:t xml:space="preserve">Our results indicate that ocean warming, along with continuing spread and propagule pressure, could have contributed to the increasing dominance of invasive fouling species already evident in both Southern California (Lambert and Lambert 1998) and Bodega Harbor (Boyd 1972). Nonnatives currently represent 67% of the nine most common local species compared to only 33% almost 40 years ago (Boyd 1972), coincident with an increase in ocean temperature (measured at a shoreline station on the outer coast) of &gt;1.0°C between 1957 and 2007 (Bodega Ocean Observing Node; data available online).4 Both Bugula neritina and Botrylloides violaceus have become more locally abundant than their native congeners, Bugula californica and Botrylloides diegensis, and comparisons with historical data suggest that relatively rare native species (e.g., Botrylloides diegensis and the hydroid Obelia sp.) will continue to decrease in abundance (Boyd 1972). However, these patterns may need to be evaluated if B. diegensis or Obelia </w:t>
      </w:r>
      <w:proofErr w:type="gramStart"/>
      <w:r w:rsidRPr="003C6DB6">
        <w:rPr>
          <w:sz w:val="12"/>
          <w:szCs w:val="12"/>
        </w:rPr>
        <w:t>are</w:t>
      </w:r>
      <w:proofErr w:type="gramEnd"/>
      <w:r w:rsidRPr="003C6DB6">
        <w:rPr>
          <w:sz w:val="12"/>
          <w:szCs w:val="12"/>
        </w:rPr>
        <w:t xml:space="preserve"> later identified as nonnative in origin (J. Carlton, personal communication). Although Didemnum is currently the least abundant of the nonnative species considered, we show that it could increase in abundance over four times more rapidly than the other increasing species as oceans warm. In addition, field observations in Bodega Harbor have shown that Didemnum </w:t>
      </w:r>
      <w:proofErr w:type="gramStart"/>
      <w:r w:rsidRPr="003C6DB6">
        <w:rPr>
          <w:sz w:val="12"/>
          <w:szCs w:val="12"/>
        </w:rPr>
        <w:t>outcompetes</w:t>
      </w:r>
      <w:proofErr w:type="gramEnd"/>
      <w:r w:rsidRPr="003C6DB6">
        <w:rPr>
          <w:sz w:val="12"/>
          <w:szCs w:val="12"/>
        </w:rPr>
        <w:t xml:space="preserve"> both Botrylloides and Watersipora at ambient temperatures (K. Edwards and J. Stachowicz, unpublished data). Didemnum's superior abilities to </w:t>
      </w:r>
      <w:proofErr w:type="gramStart"/>
      <w:r w:rsidRPr="003C6DB6">
        <w:rPr>
          <w:sz w:val="12"/>
          <w:szCs w:val="12"/>
        </w:rPr>
        <w:t>colonize,</w:t>
      </w:r>
      <w:proofErr w:type="gramEnd"/>
      <w:r w:rsidRPr="003C6DB6">
        <w:rPr>
          <w:sz w:val="12"/>
          <w:szCs w:val="12"/>
        </w:rPr>
        <w:t xml:space="preserve"> compete, and resist predators (Osman and Whitlatch 2007, Valentine et al. 2007) will likely be strengthened as temperatures increase.</w:t>
      </w:r>
      <w:r w:rsidRPr="007643E3">
        <w:t xml:space="preserve"> </w:t>
      </w:r>
      <w:r w:rsidRPr="003C6DB6">
        <w:rPr>
          <w:rStyle w:val="StyleUnderline"/>
        </w:rPr>
        <w:t xml:space="preserve">Ocean warming, thus, might help explain why Didemnum has recently become an aggressive and actively spreading invader on both coasts of North America </w:t>
      </w:r>
      <w:r w:rsidRPr="003C6DB6">
        <w:rPr>
          <w:sz w:val="12"/>
          <w:szCs w:val="12"/>
        </w:rPr>
        <w:t xml:space="preserve">(Bullard et al. 2007). </w:t>
      </w:r>
      <w:r w:rsidRPr="003C6DB6">
        <w:rPr>
          <w:rStyle w:val="StyleUnderline"/>
        </w:rPr>
        <w:t>In conclusion, the survival and growth of early life stages of nonnative species increased relative to native species under predicted ocean warming scenarios.</w:t>
      </w:r>
      <w:r w:rsidRPr="007643E3">
        <w:t xml:space="preserve"> </w:t>
      </w:r>
      <w:r w:rsidRPr="003C6DB6">
        <w:rPr>
          <w:sz w:val="12"/>
          <w:szCs w:val="12"/>
        </w:rPr>
        <w:t>This study demonstrates that ocean warming can facilitate species invasions independent of propagule pressure, which cannot be controlled in correlative and field studies. Because survival and growth are responsible for space acquisition and maintenance, they set the stage for subsequent competitive interactions and community development. Strong responses of these two key processes to increased temperature underscore the potential for shifts in community composition. Such shifts seem to be already underway in Bodega Harbor, where dominance of invasive species has approximately doubled over the last 40 years, as sea temperatures have increased. Increasing dominance of fouling communities by nonnative species could influence ecosystem and economic impacts of the community by leading to changes in filtering rates and water clarity (Wilkinson et al. 1996), mobile (e.g., fish) species abundances and diversity (Clynick et al. 2007), and competition with farmed shellfish (McKindsey et al. 2007). In addition, faster growth rates in response to ocean warming indicate that fouling control practices will need to be undertaken with increased frequency and at increased cost. More broadly,</w:t>
      </w:r>
      <w:r w:rsidRPr="007643E3">
        <w:t xml:space="preserve"> </w:t>
      </w:r>
      <w:r w:rsidRPr="003C6DB6">
        <w:rPr>
          <w:rStyle w:val="StyleUnderline"/>
        </w:rPr>
        <w:t>our results highlight the need to consider two types of climate change effects on communities: direct impacts on native species and indirect effects due to the increased dominance of introduced species.</w:t>
      </w:r>
      <w:r>
        <w:t xml:space="preserve"> </w:t>
      </w:r>
    </w:p>
    <w:p w:rsidR="00446773" w:rsidRDefault="00446773" w:rsidP="00446773">
      <w:pPr>
        <w:pStyle w:val="Heading4"/>
      </w:pPr>
      <w:r>
        <w:t xml:space="preserve">Global warming has increased the spread of invasive species—new research proves that pest organisms are multiplying and outcompeting native wildlife </w:t>
      </w:r>
    </w:p>
    <w:p w:rsidR="00446773" w:rsidRDefault="00446773" w:rsidP="00446773">
      <w:r w:rsidRPr="00AD52A7">
        <w:rPr>
          <w:rStyle w:val="Style13ptBold"/>
        </w:rPr>
        <w:t>ScienceDaily 14</w:t>
      </w:r>
      <w:r>
        <w:t xml:space="preserve">, ScienceDaily features breaking news and videos about the latest discoveries in health, technology, the environment, and more -- from major news services and leading universities, scientific journals, and research organizations; This story was based on materials provided by Queen’s University—Belfast (ScienceDaily, “Invasive species in waterways on rise due to climate change,” ScienceDaily, </w:t>
      </w:r>
      <w:hyperlink r:id="rId28" w:history="1">
        <w:r w:rsidRPr="00AB5D4F">
          <w:rPr>
            <w:rStyle w:val="Hyperlink"/>
          </w:rPr>
          <w:t>http://www.sciencedaily.com/releases/2014/03/140326101547.htm?utm_source=feedburner&amp;utm_medium=feed&amp;utm_campaign=Feed%3A+invasivenews+(NISIC+Invasive+Species+News)//ADravid</w:t>
        </w:r>
      </w:hyperlink>
      <w:r>
        <w:t xml:space="preserve"> </w:t>
      </w:r>
    </w:p>
    <w:p w:rsidR="00446773" w:rsidRPr="00AD52A7" w:rsidRDefault="00446773" w:rsidP="00446773">
      <w:r w:rsidRPr="003C6699">
        <w:rPr>
          <w:rStyle w:val="StyleUnderline"/>
        </w:rPr>
        <w:t xml:space="preserve">One of the most serious threats to global biodiversity and the leisure and tourism industries is </w:t>
      </w:r>
      <w:r w:rsidRPr="003C6699">
        <w:rPr>
          <w:rStyle w:val="Emphasis"/>
        </w:rPr>
        <w:t>set to increase with climate change</w:t>
      </w:r>
      <w:r>
        <w:t xml:space="preserve"> </w:t>
      </w:r>
      <w:r w:rsidRPr="003C6699">
        <w:rPr>
          <w:rStyle w:val="StyleUnderline"/>
        </w:rPr>
        <w:t>according to new research by Queen's University</w:t>
      </w:r>
      <w:r>
        <w:t xml:space="preserve"> </w:t>
      </w:r>
      <w:r w:rsidRPr="003C6699">
        <w:rPr>
          <w:rStyle w:val="StyleUnderline"/>
        </w:rPr>
        <w:t>Belfast.</w:t>
      </w:r>
      <w:r>
        <w:t xml:space="preserve"> </w:t>
      </w:r>
      <w:r w:rsidRPr="003C6699">
        <w:rPr>
          <w:sz w:val="12"/>
          <w:szCs w:val="12"/>
        </w:rPr>
        <w:t>Researchers at Queen's have found that certain</w:t>
      </w:r>
      <w:r>
        <w:t xml:space="preserve"> </w:t>
      </w:r>
      <w:r w:rsidRPr="003C6699">
        <w:rPr>
          <w:rStyle w:val="StyleUnderline"/>
        </w:rPr>
        <w:t>invasive weeds</w:t>
      </w:r>
      <w:r>
        <w:t xml:space="preserve">, </w:t>
      </w:r>
      <w:r w:rsidRPr="003C6699">
        <w:rPr>
          <w:sz w:val="12"/>
          <w:szCs w:val="12"/>
        </w:rPr>
        <w:t>which</w:t>
      </w:r>
      <w:r>
        <w:t xml:space="preserve"> </w:t>
      </w:r>
      <w:r w:rsidRPr="003C6699">
        <w:rPr>
          <w:rStyle w:val="StyleUnderline"/>
        </w:rPr>
        <w:t>have previously been killed off by low winter temperatures, are set to thrive as global temperatures</w:t>
      </w:r>
      <w:r>
        <w:t xml:space="preserve"> </w:t>
      </w:r>
      <w:r w:rsidRPr="003C6699">
        <w:rPr>
          <w:rStyle w:val="StyleUnderline"/>
        </w:rPr>
        <w:t>increase</w:t>
      </w:r>
      <w:r>
        <w:t xml:space="preserve">. </w:t>
      </w:r>
      <w:r w:rsidRPr="003C6699">
        <w:rPr>
          <w:sz w:val="12"/>
          <w:szCs w:val="12"/>
        </w:rPr>
        <w:t>The team based at Quercus, Northern Ireland's centre for biodiversity and conservation science research, predicts that</w:t>
      </w:r>
      <w:r>
        <w:t xml:space="preserve"> </w:t>
      </w:r>
      <w:r w:rsidRPr="003C6699">
        <w:rPr>
          <w:rStyle w:val="StyleUnderline"/>
        </w:rPr>
        <w:t>invasive waterweeds will become more widespread over the next 70 years</w:t>
      </w:r>
      <w:r>
        <w:t xml:space="preserve">. </w:t>
      </w:r>
      <w:r w:rsidRPr="003C6699">
        <w:rPr>
          <w:sz w:val="12"/>
          <w:szCs w:val="12"/>
        </w:rPr>
        <w:t>The researchers say</w:t>
      </w:r>
      <w:r>
        <w:t xml:space="preserve"> that </w:t>
      </w:r>
      <w:r w:rsidRPr="003C6699">
        <w:rPr>
          <w:rStyle w:val="Emphasis"/>
        </w:rPr>
        <w:t>additional management and legislation will be required if we are to stop the spread of these pest species</w:t>
      </w:r>
      <w:r>
        <w:t xml:space="preserve">. </w:t>
      </w:r>
      <w:r w:rsidRPr="003C6699">
        <w:rPr>
          <w:sz w:val="12"/>
          <w:szCs w:val="12"/>
        </w:rPr>
        <w:t>Four</w:t>
      </w:r>
      <w:r>
        <w:t xml:space="preserve"> </w:t>
      </w:r>
      <w:r w:rsidRPr="003C6699">
        <w:rPr>
          <w:rStyle w:val="StyleUnderline"/>
        </w:rPr>
        <w:t>species in particular could establish in areas on average 38 per cent larger than previously thought due to projected climatic warming.</w:t>
      </w:r>
      <w:r>
        <w:t xml:space="preserve"> </w:t>
      </w:r>
      <w:r w:rsidRPr="003C6699">
        <w:rPr>
          <w:sz w:val="12"/>
          <w:szCs w:val="12"/>
        </w:rPr>
        <w:t>The water fern,</w:t>
      </w:r>
      <w:r>
        <w:t xml:space="preserve"> </w:t>
      </w:r>
      <w:r w:rsidRPr="003C6699">
        <w:rPr>
          <w:rStyle w:val="StyleUnderline"/>
        </w:rPr>
        <w:t>parrot's feather, leafy elodea and the water primrose, are already highly problematic</w:t>
      </w:r>
      <w:r>
        <w:t xml:space="preserve"> </w:t>
      </w:r>
      <w:r w:rsidRPr="003C6699">
        <w:rPr>
          <w:sz w:val="12"/>
          <w:szCs w:val="12"/>
        </w:rPr>
        <w:t>throughout warmer parts of Europe. Invasive species are considered to be one of the most serious threats to global biodiversity, along with climate change, habitat loss and nutrient addition. The estimated annual cost of invasive species (plants and animals) to the UK economy is £1.8 billion, with £57 million of impact on waterways including boating, angling and waterway management. Funded by the Northern Ireland Environment Agency (NIEA),</w:t>
      </w:r>
      <w:r>
        <w:t xml:space="preserve"> </w:t>
      </w:r>
      <w:r w:rsidRPr="003C6699">
        <w:rPr>
          <w:rStyle w:val="StyleUnderline"/>
        </w:rPr>
        <w:t>the research</w:t>
      </w:r>
      <w:r>
        <w:t xml:space="preserve"> </w:t>
      </w:r>
      <w:r w:rsidRPr="003C6699">
        <w:rPr>
          <w:sz w:val="12"/>
          <w:szCs w:val="12"/>
        </w:rPr>
        <w:t>has been published in the journal Diversity and Distributions.</w:t>
      </w:r>
      <w:r>
        <w:t xml:space="preserve"> It </w:t>
      </w:r>
      <w:r w:rsidRPr="003C6699">
        <w:rPr>
          <w:rStyle w:val="StyleUnderline"/>
        </w:rPr>
        <w:t>looked at the global distributions of 15 invasive plant species over a 69 year period</w:t>
      </w:r>
      <w:r w:rsidRPr="003C6699">
        <w:rPr>
          <w:sz w:val="12"/>
          <w:szCs w:val="12"/>
        </w:rPr>
        <w:t>. Dr Ruth Kelly, from the School of Biological Sciences at Queen's, who led the study, said:</w:t>
      </w:r>
      <w:r>
        <w:t xml:space="preserve"> </w:t>
      </w:r>
      <w:r w:rsidRPr="003C6699">
        <w:rPr>
          <w:rStyle w:val="StyleUnderline"/>
        </w:rPr>
        <w:t>"Traditionally upland areas have been protected by low winter temperatures which kill off these invading weeds. Now these are likely to become increasingly vulnerable to colonisation</w:t>
      </w:r>
      <w:r>
        <w:t xml:space="preserve">. </w:t>
      </w:r>
      <w:r w:rsidRPr="003C6699">
        <w:rPr>
          <w:sz w:val="12"/>
          <w:szCs w:val="12"/>
        </w:rPr>
        <w:t>"On the island of Ireland currently about six per cent of the island is unsuitable for these invasive species but we think this will drop to less than one per cent by 2080. This type of research from Queen's is an example of how we are creating a more sustainable future and shows how monitoring the impact climate change is having is important for many reasons. This project will allow the NIEA and other agencies to begin their planning on how to address future issues and ensure our waterways remain a valuable economic and recreational resource." Dr Kelly added: "It's not all bad news, however, as our most common invasive waterweed, the Canadian pondweed, is likely to become less vigorous perhaps allowing space for restoration of waterways and native plant communities." Dr Michael Meharg, from the NIEA, said:</w:t>
      </w:r>
      <w:r>
        <w:t xml:space="preserve"> </w:t>
      </w:r>
      <w:r w:rsidRPr="003C6699">
        <w:rPr>
          <w:rStyle w:val="StyleUnderline"/>
        </w:rPr>
        <w:t xml:space="preserve">"Invasive waterweeds can be a major problem </w:t>
      </w:r>
      <w:r w:rsidRPr="003C6699">
        <w:rPr>
          <w:sz w:val="10"/>
          <w:szCs w:val="10"/>
        </w:rPr>
        <w:t xml:space="preserve">in lakes and rivers throughout Britain and Ireland. </w:t>
      </w:r>
      <w:r w:rsidRPr="003C6699">
        <w:rPr>
          <w:rStyle w:val="StyleUnderline"/>
        </w:rPr>
        <w:t>Such plants are fast growing and often form dense mats of vegetation which may block waterways and cause problems for boating and fishing, and, therefore, to the leisure and tourism industries</w:t>
      </w:r>
      <w:r>
        <w:t xml:space="preserve">. </w:t>
      </w:r>
      <w:r w:rsidRPr="003C6699">
        <w:rPr>
          <w:sz w:val="12"/>
          <w:szCs w:val="12"/>
        </w:rPr>
        <w:t>Dr Kelly's research is crucial in planning for the future as we know</w:t>
      </w:r>
      <w:r>
        <w:t xml:space="preserve"> </w:t>
      </w:r>
      <w:r w:rsidRPr="003C6699">
        <w:rPr>
          <w:rStyle w:val="StyleUnderline"/>
        </w:rPr>
        <w:t>invasive waterweeds will also out-compete native aquatic plants species and alter habitats for insects and fish</w:t>
      </w:r>
      <w:r>
        <w:t>."</w:t>
      </w:r>
    </w:p>
    <w:p w:rsidR="00446773" w:rsidRDefault="00446773" w:rsidP="00446773">
      <w:pPr>
        <w:pStyle w:val="Heading3"/>
      </w:pPr>
      <w:r>
        <w:t xml:space="preserve">Globalization </w:t>
      </w:r>
    </w:p>
    <w:p w:rsidR="00446773" w:rsidRDefault="00446773" w:rsidP="00446773">
      <w:pPr>
        <w:pStyle w:val="Heading4"/>
      </w:pPr>
      <w:r>
        <w:t xml:space="preserve">Globalization has exasperated the spread of aquatic invasive species—undermining ecosystem stability, human health and economic growth </w:t>
      </w:r>
    </w:p>
    <w:p w:rsidR="00446773" w:rsidRPr="00CF2AD8" w:rsidRDefault="00446773" w:rsidP="00446773">
      <w:r w:rsidRPr="00585D54">
        <w:rPr>
          <w:rStyle w:val="Style13ptBold"/>
        </w:rPr>
        <w:t>Meyerson and Mooney 07</w:t>
      </w:r>
      <w:r>
        <w:rPr>
          <w:rStyle w:val="Style13ptBold"/>
        </w:rPr>
        <w:t xml:space="preserve">, </w:t>
      </w:r>
      <w:r w:rsidRPr="00CF2AD8">
        <w:t>Laura Meyerson is an Associate Professor of Invasion Biology and Restoration Ecology at the University of Rhode Island. She has a Ph.D., Yale University - School of Forestry and Environmental Studies. Harold Mooney is the Senior Fellow, Emeritus - Stanford Woods Institute for the Environment; Paul S. Achilles Professor of Environmental Biology (Laura/Harold, “Invasive alien species in an era of</w:t>
      </w:r>
      <w:r>
        <w:t xml:space="preserve"> </w:t>
      </w:r>
      <w:r w:rsidRPr="00CF2AD8">
        <w:t xml:space="preserve">globalization” The Ecological Society of America, 2007)//ADravid </w:t>
      </w:r>
    </w:p>
    <w:p w:rsidR="00446773" w:rsidRPr="00DE0538" w:rsidRDefault="00446773" w:rsidP="00446773">
      <w:pPr>
        <w:rPr>
          <w:sz w:val="12"/>
        </w:rPr>
      </w:pPr>
      <w:r w:rsidRPr="00DE0538">
        <w:rPr>
          <w:rStyle w:val="StyleUnderline"/>
        </w:rPr>
        <w:t>Globalization facilitates the spread of invasive alien species (IAS) as international commerce develops new trade routes, markets, and products. New technologies increase the pace at which humans and commodities can move around the world</w:t>
      </w:r>
      <w:r w:rsidRPr="00DE0538">
        <w:rPr>
          <w:sz w:val="12"/>
        </w:rPr>
        <w:t xml:space="preserve">. </w:t>
      </w:r>
      <w:r w:rsidRPr="00DE0538">
        <w:rPr>
          <w:sz w:val="12"/>
          <w:szCs w:val="12"/>
        </w:rPr>
        <w:t>Recent research on IAS at the global scale has examined commerce and travel in order to inform predictions, risk analyses, and policy. Due to limited data, regional-scale studies have primarily focused on invasion patterns rather than impacts. Local-scale experimental research can identify mechanisms and impacts of biological invasions, but the results may not be applicable at larger spatial scales. However,</w:t>
      </w:r>
      <w:r w:rsidRPr="00DE0538">
        <w:rPr>
          <w:sz w:val="12"/>
        </w:rPr>
        <w:t xml:space="preserve"> </w:t>
      </w:r>
      <w:r w:rsidRPr="00DE0538">
        <w:rPr>
          <w:rStyle w:val="StyleUnderline"/>
        </w:rPr>
        <w:t>the number of information net- works devoted to IAS is increasing globally and may help integrate IAS research at all scales, particularly if data sharing and compatibility can be improved</w:t>
      </w:r>
      <w:r w:rsidRPr="00DE0538">
        <w:rPr>
          <w:sz w:val="12"/>
          <w:szCs w:val="12"/>
        </w:rPr>
        <w:t>. Integrating ecological and economic factors with trade analysis to explore the effectiveness of different approaches for preventing invasions is a promising approach at the global scale. F or hundreds of years, humans have been introducing plants, animals, and other organisms around the world, in a relatively slow process of globalizing the Earth’s biota (DiCastri 1989). More recently, the pace of this process has increased with modern trade, travel, and technology, so that biological invasions have become a consequence of globalization.</w:t>
      </w:r>
      <w:r w:rsidRPr="00DE0538">
        <w:rPr>
          <w:sz w:val="12"/>
        </w:rPr>
        <w:t xml:space="preserve"> </w:t>
      </w:r>
      <w:r w:rsidRPr="00DE0538">
        <w:rPr>
          <w:rStyle w:val="Emphasis"/>
        </w:rPr>
        <w:t>Globalization facilitates and intensifies the spread of invasive alien species</w:t>
      </w:r>
      <w:r w:rsidRPr="00DE0538">
        <w:rPr>
          <w:rStyle w:val="StyleUnderline"/>
        </w:rPr>
        <w:t xml:space="preserve"> </w:t>
      </w:r>
      <w:r w:rsidRPr="00DE0538">
        <w:rPr>
          <w:sz w:val="12"/>
        </w:rPr>
        <w:t>(IAS) – defined here as “</w:t>
      </w:r>
      <w:r w:rsidRPr="00DE0538">
        <w:rPr>
          <w:rStyle w:val="StyleUnderline"/>
        </w:rPr>
        <w:t>alien species whose introduction does, or is likely to, cause economic or environmental harm or harm to human health</w:t>
      </w:r>
      <w:r w:rsidRPr="00DE0538">
        <w:rPr>
          <w:sz w:val="12"/>
        </w:rPr>
        <w:t xml:space="preserve">” </w:t>
      </w:r>
      <w:r w:rsidRPr="00DE0538">
        <w:rPr>
          <w:sz w:val="12"/>
          <w:szCs w:val="12"/>
        </w:rPr>
        <w:t>(Executive Order 1999) – through intentional or accidental introductions. Researchers can approach critical questions surrounding IAS by focusing on global-scale phenomena such as international trade and regional scale patterns (Figure 1), or by focusing more specifically on particular species or an ecosystem that has been colonized by IAS. For example, global research may examine commerce and travel trends over time to inform predictions, risk analyses, and policy. Regional-scale analyses often focus on patterns of invasion such as rates of introduction or the presence of invaders because data on IAS impacts are rarely collected at large spatial scales. Local-scale experimental research frequently uses observation and manipulation to tease apart the complex ecological relationships that promote invasions and may seek to specify IAS impacts. However, research is rarely conducted at these three scales simultaneously.</w:t>
      </w:r>
      <w:r w:rsidRPr="00DE0538">
        <w:rPr>
          <w:sz w:val="12"/>
        </w:rPr>
        <w:t xml:space="preserve"> </w:t>
      </w:r>
      <w:r w:rsidRPr="00DE0538">
        <w:rPr>
          <w:rStyle w:val="StyleUnderline"/>
        </w:rPr>
        <w:t>Invasive plants, animals, and pathogens are indelibly altering ecosystems and shaping how we live in them.</w:t>
      </w:r>
      <w:r w:rsidRPr="00DE0538">
        <w:rPr>
          <w:sz w:val="12"/>
        </w:rPr>
        <w:t xml:space="preserve"> </w:t>
      </w:r>
      <w:r w:rsidRPr="00DE0538">
        <w:rPr>
          <w:rStyle w:val="StyleUnderline"/>
        </w:rPr>
        <w:t>Meeting the challenges associated with IAS requires the application of new science, the integration of other disciplines into this scientific research, and the engagement of policy makers and the public</w:t>
      </w:r>
      <w:r w:rsidRPr="00DE0538">
        <w:rPr>
          <w:sz w:val="12"/>
        </w:rPr>
        <w:t xml:space="preserve">. Where possible, the multiple scales of invasion research should be integrated to advance the science of invasion biology and to increase our ability to control invasion rates and manage the effects of undesirable species introductions that do occur. Working across multiple disciplines, across spatial scales, and within the policy arena will enhance the success of such efforts. This paper discusses the interaction between IAS and globalization at multiple spatial scales and explores opportunities to work across scales and disciplines. Factors that drive biological invasions Trade </w:t>
      </w:r>
      <w:r w:rsidRPr="00DE0538">
        <w:rPr>
          <w:rStyle w:val="StyleUnderline"/>
        </w:rPr>
        <w:t xml:space="preserve">At the global scale, commercial trade propels rising annual and cumulative rates of invasion due to the development of new source and recipient regions, trade routes, and markets, as well as new products, larger and faster ships, and increased air transport </w:t>
      </w:r>
      <w:r w:rsidRPr="00DE0538">
        <w:rPr>
          <w:sz w:val="12"/>
        </w:rPr>
        <w:t xml:space="preserve">(Lodge 2006; Ruiz et al . 2006). </w:t>
      </w:r>
      <w:r w:rsidRPr="00DE0538">
        <w:rPr>
          <w:rStyle w:val="StyleUnderline"/>
        </w:rPr>
        <w:t xml:space="preserve">These rates of invasion are expected to increase, as are the associated environmental and social costs </w:t>
      </w:r>
      <w:r w:rsidRPr="00DE0538">
        <w:rPr>
          <w:sz w:val="12"/>
        </w:rPr>
        <w:t xml:space="preserve">(Levine and D’Antonio 2003). Although many vectors are responsible for species introductions, </w:t>
      </w:r>
      <w:r w:rsidRPr="00DE0538">
        <w:rPr>
          <w:rStyle w:val="StyleUnderline"/>
        </w:rPr>
        <w:t>the rising volume of air and ship transport has been identified as the primary driver of marine invasions</w:t>
      </w:r>
      <w:r w:rsidRPr="00DE0538">
        <w:rPr>
          <w:sz w:val="12"/>
        </w:rPr>
        <w:t xml:space="preserve"> (Lodge 2006) </w:t>
      </w:r>
      <w:r w:rsidRPr="00DE0538">
        <w:rPr>
          <w:rStyle w:val="StyleUnderline"/>
        </w:rPr>
        <w:t>and the spread of insect disease vectors</w:t>
      </w:r>
      <w:r w:rsidRPr="00DE0538">
        <w:rPr>
          <w:sz w:val="12"/>
        </w:rPr>
        <w:t xml:space="preserve"> (Tatem et al . 2006). A major opportunity to intervene and better manage species introductions exists, but, in practice, using trade and vector information to reduce invasions is difficult. It requires cooperation across multiple sectors, including international trade organizations, national and local regulators, suppliers, distributors, and buyers. Cooperation at the global scale to reduce invasions requires changes in business practices by all parties and trade-offs, but may ultimately produce benefits that outweigh the costs. For example, as major forces in the world economy, China and the US both import and export substantial quantities of goods, which makes these two nations leading sources and recipients of IAS (Jenkins and Mooney 2006). Both countries have diverse flora and fauna and both have increasing reservoirs of established and incipient IAS from around the globe, poised for secondary introductions elsewhere (Lodge 2006). The US and China also share similar ecogeographic regions, so both countries are primed for enhanced biotic interchange. Furthermore, neither nation has a consistent, proactive regulatory framework applied across all sectors to prevent the introduction and spread of IAS (Jenkins and Mooney 2006). There are, therefore, a number of reasons for the US and China to work together to decrease invasion vectors and to strengthen regulatory frameworks and cooperative agreements. While environmental concerns alone are not likely to spur this kind of cooperation, Chinese and American economists and others could conduct cost–benefit analyses for reducing species introductions, which may produce a more compelling argument. </w:t>
      </w:r>
      <w:r w:rsidRPr="00DE0538">
        <w:rPr>
          <w:rStyle w:val="StyleUnderline"/>
        </w:rPr>
        <w:t>Another example involves the Great Lakes region, which is considered to be an “invasion beachhead” for the rest of North America, because so many aquatic invasive species have been introduced there from the Baltic region and have subsequently spread to other North American waters</w:t>
      </w:r>
      <w:r w:rsidRPr="00DE0538">
        <w:rPr>
          <w:sz w:val="12"/>
        </w:rPr>
        <w:t xml:space="preserve"> (Lodge 2006). </w:t>
      </w:r>
      <w:r w:rsidRPr="00DE0538">
        <w:rPr>
          <w:rStyle w:val="StyleUnderline"/>
        </w:rPr>
        <w:t>These multistage invasions include vectors such as transcontinental commercial trade and inter-lake recreational boating and fishing</w:t>
      </w:r>
      <w:r w:rsidRPr="00DE0538">
        <w:rPr>
          <w:sz w:val="12"/>
        </w:rPr>
        <w:t xml:space="preserve">. Effectively addressing such complex invasion webs requires internationally coordinated policy and monitoring efforts, commercial, economic, and ecological assessments at all scales, and an informed and invested public sector in all affected countries. The Great Lakes/Baltic Sea Partnership developed by the US Environmental Protection Agency seeks to achieve some of these goals by fostering the sharing of information, data, and technology and by encouraging collaborative research between these two regions (www.epa.gov/glnpo/ baltic). This partnership is modeled on the Great Lakes binational initiatives of the US and Canada, such as the US–Great Lakes Fisheries Commission (www.glfc.org) and the US–Canada International Joint Commission (www.ijc.org). Another continental example is the North American Plant Protection Organization, which “coordinates the efforts among Canada, the United States and Mexico to protect their plant resources from the entry, establishment, and spread of regulated plant pests, while facilitating intra/inter- regional trade” (NAPPO; www.nappo. org). These are large and multifaceted agendas, but such coordinated initiatives in other regions could bring similar important benefits. At regional and local scales, comparisons of climatically similar sites can reveal non- climatic factors that facilitate species invasions. For example, comparisons of invasion rates over time in the Mediterranean climates of California and Chile clearly show that, while climatic and temporal factors are roughly equivalent, rates of invasion are not (Arroyo 2006). California has substantially more invasions than Chile, perhaps because Chile has lower propagule pressure, greater biotic resistance, less disturbance, and fewer transport corridors (eg lower road density), or because it has fewer available niches for introduced species to exploit than California (Arroyo 2006). Like the US–China example given above, California and Chile have become sources for secondary invasions elsewhere in the world (Figure 2). A more global analysis that included exogenous factors such as trade balances and IAS propagule pressure might lead to the discovery of additional causes that have contributed to high invasion rates in California. </w:t>
      </w:r>
    </w:p>
    <w:p w:rsidR="00446773" w:rsidRDefault="00446773" w:rsidP="00446773"/>
    <w:p w:rsidR="00446773" w:rsidRPr="00E7224D" w:rsidRDefault="00446773" w:rsidP="00446773">
      <w:pPr>
        <w:rPr>
          <w:sz w:val="14"/>
        </w:rPr>
      </w:pPr>
    </w:p>
    <w:p w:rsidR="00446773" w:rsidRPr="00446773" w:rsidRDefault="00446773" w:rsidP="00446773"/>
    <w:p w:rsidR="00B2609D" w:rsidRPr="00B2609D" w:rsidRDefault="00B2609D" w:rsidP="00B2609D">
      <w:pPr>
        <w:pStyle w:val="Heading2"/>
      </w:pPr>
      <w:r>
        <w:t>Fed Key</w:t>
      </w:r>
    </w:p>
    <w:p w:rsidR="000D5A49" w:rsidRPr="00250553" w:rsidRDefault="000D5A49" w:rsidP="00250553">
      <w:pPr>
        <w:pStyle w:val="Heading4"/>
      </w:pPr>
      <w:r w:rsidRPr="00250553">
        <w:t>Coordinated Federal Policy key --- States cant act alone</w:t>
      </w:r>
    </w:p>
    <w:p w:rsidR="000D5A49" w:rsidRPr="00125F43" w:rsidRDefault="000D5A49" w:rsidP="000D5A49">
      <w:r>
        <w:rPr>
          <w:rStyle w:val="Style13ptBold"/>
        </w:rPr>
        <w:t>US Commission on Ocean Policy, 4</w:t>
      </w:r>
      <w:r w:rsidRPr="00125F43">
        <w:t xml:space="preserve"> ---- created by an act of the 106th United States Congress known as the Oceans Act of 2000. The commission's mandate was to establish findings and develop recommendations for a new and comprehensive national ocean policy (“CHAPTER 17:</w:t>
      </w:r>
    </w:p>
    <w:p w:rsidR="000D5A49" w:rsidRPr="00125F43" w:rsidRDefault="000D5A49" w:rsidP="000D5A49">
      <w:r w:rsidRPr="00125F43">
        <w:t xml:space="preserve">PREVENTING THE SPREAD OF INVASIVE SPECIES”, </w:t>
      </w:r>
      <w:hyperlink r:id="rId29" w:history="1">
        <w:r w:rsidRPr="00125F43">
          <w:rPr>
            <w:rStyle w:val="Hyperlink"/>
          </w:rPr>
          <w:t>http://www.nobanis.org/files/Chapter17UScommissionOnOceanPolicy.pdf</w:t>
        </w:r>
      </w:hyperlink>
      <w:r w:rsidRPr="00125F43">
        <w:t>, RE)</w:t>
      </w:r>
    </w:p>
    <w:p w:rsidR="000D5A49" w:rsidRPr="00125F43" w:rsidRDefault="000D5A49" w:rsidP="000D5A49">
      <w:pPr>
        <w:rPr>
          <w:rStyle w:val="StyleUnderline"/>
        </w:rPr>
      </w:pPr>
      <w:r w:rsidRPr="00125F43">
        <w:rPr>
          <w:rStyle w:val="StyleUnderline"/>
        </w:rPr>
        <w:t>Coordinated Action</w:t>
      </w:r>
      <w:r>
        <w:rPr>
          <w:rStyle w:val="StyleUnderline"/>
        </w:rPr>
        <w:t xml:space="preserve"> </w:t>
      </w:r>
      <w:proofErr w:type="gramStart"/>
      <w:r w:rsidRPr="00125F43">
        <w:rPr>
          <w:sz w:val="16"/>
        </w:rPr>
        <w:t>The</w:t>
      </w:r>
      <w:proofErr w:type="gramEnd"/>
      <w:r w:rsidRPr="00125F43">
        <w:rPr>
          <w:sz w:val="16"/>
        </w:rPr>
        <w:t xml:space="preserve"> </w:t>
      </w:r>
      <w:r w:rsidRPr="00125F43">
        <w:rPr>
          <w:rStyle w:val="StyleUnderline"/>
        </w:rPr>
        <w:t>Aquatic Nuisance Species Task Force and the National Invasive Species Council have made a start in</w:t>
      </w:r>
      <w:r>
        <w:rPr>
          <w:rStyle w:val="StyleUnderline"/>
        </w:rPr>
        <w:t xml:space="preserve"> </w:t>
      </w:r>
      <w:r w:rsidRPr="00125F43">
        <w:rPr>
          <w:rStyle w:val="StyleUnderline"/>
        </w:rPr>
        <w:t>coordinating federal agencies and stat</w:t>
      </w:r>
      <w:r w:rsidRPr="00125F43">
        <w:rPr>
          <w:sz w:val="16"/>
        </w:rPr>
        <w:t xml:space="preserve">es. Yet </w:t>
      </w:r>
      <w:r w:rsidRPr="00125F43">
        <w:rPr>
          <w:rStyle w:val="StyleUnderline"/>
        </w:rPr>
        <w:t>different priorities among the agencies constrain full cooperation</w:t>
      </w:r>
      <w:r>
        <w:rPr>
          <w:rStyle w:val="StyleUnderline"/>
        </w:rPr>
        <w:t xml:space="preserve"> </w:t>
      </w:r>
      <w:r w:rsidRPr="00125F43">
        <w:rPr>
          <w:rStyle w:val="StyleUnderline"/>
        </w:rPr>
        <w:t xml:space="preserve">in funding and implementing </w:t>
      </w:r>
      <w:r w:rsidRPr="00125F43">
        <w:rPr>
          <w:sz w:val="16"/>
        </w:rPr>
        <w:t>invasive species</w:t>
      </w:r>
      <w:r w:rsidRPr="00125F43">
        <w:rPr>
          <w:rStyle w:val="StyleUnderline"/>
        </w:rPr>
        <w:t xml:space="preserve"> programs</w:t>
      </w:r>
      <w:r w:rsidRPr="00125F43">
        <w:rPr>
          <w:sz w:val="16"/>
        </w:rPr>
        <w:t xml:space="preserve">. </w:t>
      </w:r>
      <w:r w:rsidRPr="00125F43">
        <w:rPr>
          <w:rStyle w:val="StyleUnderline"/>
        </w:rPr>
        <w:t>The ability to establish cross-agency goals is limited</w:t>
      </w:r>
      <w:r w:rsidRPr="00125F43">
        <w:rPr>
          <w:sz w:val="16"/>
        </w:rPr>
        <w:t xml:space="preserve">, and neither the task force nor the Council has established clear performance-oriented objectives in their work plans. </w:t>
      </w:r>
      <w:r w:rsidRPr="00125F43">
        <w:rPr>
          <w:rStyle w:val="StyleUnderline"/>
        </w:rPr>
        <w:t>Management of invasive species is particularly complicated because the initial source of the non-native</w:t>
      </w:r>
      <w:r>
        <w:rPr>
          <w:rStyle w:val="StyleUnderline"/>
        </w:rPr>
        <w:t xml:space="preserve"> </w:t>
      </w:r>
      <w:r w:rsidRPr="00125F43">
        <w:rPr>
          <w:rStyle w:val="StyleUnderline"/>
        </w:rPr>
        <w:t>specie</w:t>
      </w:r>
      <w:r w:rsidRPr="00125F43">
        <w:rPr>
          <w:sz w:val="16"/>
        </w:rPr>
        <w:t xml:space="preserve">s, the path of introduction, and the resulting ecological and economic impacts may be quite far removed from each other. </w:t>
      </w:r>
      <w:r w:rsidRPr="00125F43">
        <w:rPr>
          <w:rStyle w:val="StyleUnderline"/>
        </w:rPr>
        <w:t>This increases the need for close coordination among different jurisdictions.</w:t>
      </w:r>
      <w:r>
        <w:rPr>
          <w:rStyle w:val="StyleUnderline"/>
        </w:rPr>
        <w:t xml:space="preserve"> </w:t>
      </w:r>
      <w:r w:rsidRPr="00125F43">
        <w:rPr>
          <w:rStyle w:val="StyleUnderline"/>
        </w:rPr>
        <w:t xml:space="preserve">Although national standards are important </w:t>
      </w:r>
      <w:r w:rsidRPr="00125F43">
        <w:rPr>
          <w:sz w:val="16"/>
        </w:rPr>
        <w:t>for ballast water</w:t>
      </w:r>
      <w:r w:rsidRPr="00125F43">
        <w:rPr>
          <w:rStyle w:val="StyleUnderline"/>
        </w:rPr>
        <w:t>, coordinated regional or state actions may be</w:t>
      </w:r>
      <w:r>
        <w:rPr>
          <w:rStyle w:val="StyleUnderline"/>
        </w:rPr>
        <w:t xml:space="preserve"> </w:t>
      </w:r>
      <w:r w:rsidRPr="00125F43">
        <w:rPr>
          <w:rStyle w:val="StyleUnderline"/>
        </w:rPr>
        <w:t>more appropriate for other pathways.</w:t>
      </w:r>
      <w:r w:rsidRPr="00125F43">
        <w:rPr>
          <w:sz w:val="16"/>
        </w:rPr>
        <w:t xml:space="preserve"> </w:t>
      </w:r>
      <w:r w:rsidRPr="00125F43">
        <w:rPr>
          <w:rStyle w:val="StyleUnderline"/>
        </w:rPr>
        <w:t>The task force does promote the development of state plans, but has</w:t>
      </w:r>
      <w:r>
        <w:rPr>
          <w:rStyle w:val="StyleUnderline"/>
        </w:rPr>
        <w:t xml:space="preserve"> </w:t>
      </w:r>
      <w:r w:rsidRPr="00125F43">
        <w:rPr>
          <w:rStyle w:val="Emphasis"/>
        </w:rPr>
        <w:t>had only marginal success</w:t>
      </w:r>
      <w:r w:rsidRPr="00125F43">
        <w:rPr>
          <w:rStyle w:val="StyleUnderline"/>
        </w:rPr>
        <w:t xml:space="preserve"> in bringing resources to the regional panels and local authorities for</w:t>
      </w:r>
      <w:r>
        <w:rPr>
          <w:rStyle w:val="StyleUnderline"/>
        </w:rPr>
        <w:t xml:space="preserve"> </w:t>
      </w:r>
      <w:r w:rsidRPr="00125F43">
        <w:rPr>
          <w:rStyle w:val="StyleUnderline"/>
        </w:rPr>
        <w:t>implementation.</w:t>
      </w:r>
      <w:r>
        <w:rPr>
          <w:rStyle w:val="StyleUnderline"/>
        </w:rPr>
        <w:t xml:space="preserve"> </w:t>
      </w:r>
      <w:r w:rsidRPr="00125F43">
        <w:rPr>
          <w:sz w:val="16"/>
        </w:rPr>
        <w:t xml:space="preserve">While most management plans focus on unintentional introductions, </w:t>
      </w:r>
      <w:r w:rsidRPr="00125F43">
        <w:rPr>
          <w:rStyle w:val="StyleUnderline"/>
        </w:rPr>
        <w:t>a noticeable gap in regulatory authority</w:t>
      </w:r>
      <w:r>
        <w:rPr>
          <w:rStyle w:val="StyleUnderline"/>
        </w:rPr>
        <w:t xml:space="preserve"> </w:t>
      </w:r>
      <w:r w:rsidRPr="00125F43">
        <w:rPr>
          <w:rStyle w:val="StyleUnderline"/>
        </w:rPr>
        <w:t>exists in the area of intentional introductions of non-native species for commercial purposes</w:t>
      </w:r>
      <w:r w:rsidRPr="00125F43">
        <w:rPr>
          <w:sz w:val="16"/>
        </w:rPr>
        <w:t xml:space="preserve">. A recent example is the controversial proposal to introduce a Chinese oyster (Crassostrea ariakensis) into the Chesapeake Bay to replace the vanishing native oyster and revive the moribund oyster industry there. A 2003 National Research Council report concluded that a rigorous, consistent risk assessment protocol will be needed to evaluate such proposals, but there is currently no authority or mechanism for conducting such assessments. 15 Clearer policies will also be necessary as the aquaculture industry expands (Chapter 22). </w:t>
      </w:r>
      <w:r w:rsidRPr="00125F43">
        <w:rPr>
          <w:rStyle w:val="StyleUnderline"/>
        </w:rPr>
        <w:t>Voluntary selfregulation</w:t>
      </w:r>
      <w:r>
        <w:rPr>
          <w:rStyle w:val="StyleUnderline"/>
        </w:rPr>
        <w:t xml:space="preserve"> </w:t>
      </w:r>
      <w:r w:rsidRPr="00125F43">
        <w:rPr>
          <w:rStyle w:val="StyleUnderline"/>
        </w:rPr>
        <w:t>by participants in the aquaculture industry is likely to be ineffective</w:t>
      </w:r>
      <w:r w:rsidRPr="00125F43">
        <w:rPr>
          <w:sz w:val="16"/>
        </w:rPr>
        <w:t xml:space="preserve"> because the costs of control are relatively </w:t>
      </w:r>
      <w:proofErr w:type="gramStart"/>
      <w:r w:rsidRPr="00125F43">
        <w:rPr>
          <w:sz w:val="16"/>
        </w:rPr>
        <w:t>high,</w:t>
      </w:r>
      <w:proofErr w:type="gramEnd"/>
      <w:r w:rsidRPr="00125F43">
        <w:rPr>
          <w:sz w:val="16"/>
        </w:rPr>
        <w:t xml:space="preserve"> </w:t>
      </w:r>
      <w:r w:rsidRPr="00125F43">
        <w:rPr>
          <w:rStyle w:val="StyleUnderline"/>
        </w:rPr>
        <w:t>it is difficult to trace an introduced species to a specific source, and the negative consequences</w:t>
      </w:r>
      <w:r>
        <w:rPr>
          <w:rStyle w:val="StyleUnderline"/>
        </w:rPr>
        <w:t xml:space="preserve"> </w:t>
      </w:r>
      <w:r w:rsidRPr="00125F43">
        <w:rPr>
          <w:rStyle w:val="StyleUnderline"/>
        </w:rPr>
        <w:t>of an introduction fall on outsiders.</w:t>
      </w:r>
    </w:p>
    <w:p w:rsidR="000D5A49" w:rsidRDefault="000D5A49" w:rsidP="00F21F4E">
      <w:pPr>
        <w:rPr>
          <w:rStyle w:val="Style13ptBold"/>
        </w:rPr>
      </w:pPr>
    </w:p>
    <w:p w:rsidR="004911A5" w:rsidRDefault="004911A5" w:rsidP="004911A5">
      <w:pPr>
        <w:rPr>
          <w:rStyle w:val="Style13ptBold"/>
        </w:rPr>
      </w:pPr>
      <w:r>
        <w:rPr>
          <w:rStyle w:val="Style13ptBold"/>
        </w:rPr>
        <w:t>Federal framework key</w:t>
      </w:r>
    </w:p>
    <w:p w:rsidR="004911A5" w:rsidRPr="00125F43" w:rsidRDefault="004911A5" w:rsidP="004911A5">
      <w:pPr>
        <w:rPr>
          <w:rStyle w:val="Style13ptBold"/>
        </w:rPr>
      </w:pPr>
      <w:r>
        <w:rPr>
          <w:rStyle w:val="Style13ptBold"/>
        </w:rPr>
        <w:t xml:space="preserve">AFWA, 11 </w:t>
      </w:r>
      <w:r w:rsidRPr="00F07277">
        <w:t xml:space="preserve">--- North America’s fish and wildlife agencies to advance sound, science-based management and conservation of fish and wildlife and their habitats in the public interest (“MANAGEMENT OF AQUATIC NUISANCE SPECIES (ANS) Federal and State Government Roles, Responsibilities, and Authorities”, </w:t>
      </w:r>
      <w:hyperlink r:id="rId30" w:history="1">
        <w:r w:rsidRPr="00F07277">
          <w:rPr>
            <w:rStyle w:val="Hyperlink"/>
          </w:rPr>
          <w:t>http://www.nisaw.org/2011/AFWA-ANS-Whitepaper.pdf</w:t>
        </w:r>
      </w:hyperlink>
      <w:r w:rsidRPr="00F07277">
        <w:t>, RE)</w:t>
      </w:r>
    </w:p>
    <w:p w:rsidR="004911A5" w:rsidRPr="00125F43" w:rsidRDefault="004911A5" w:rsidP="004911A5">
      <w:pPr>
        <w:rPr>
          <w:rStyle w:val="StyleUnderline"/>
          <w:sz w:val="16"/>
          <w:u w:val="none"/>
        </w:rPr>
      </w:pPr>
      <w:r w:rsidRPr="00125F43">
        <w:rPr>
          <w:rStyle w:val="StyleUnderline"/>
        </w:rPr>
        <w:t>Federal and State Legislative and Jurisdictional Gaps, Needs, and Capacity to Fill</w:t>
      </w:r>
      <w:r w:rsidRPr="00125F43">
        <w:rPr>
          <w:rStyle w:val="StyleUnderline"/>
          <w:sz w:val="16"/>
          <w:u w:val="none"/>
        </w:rPr>
        <w:t xml:space="preserve"> While these many </w:t>
      </w:r>
      <w:r w:rsidRPr="00125F43">
        <w:rPr>
          <w:rStyle w:val="StyleUnderline"/>
        </w:rPr>
        <w:t>authorities provide a broad framework for action, gaps still exist within the legal framework and within the science-based resource management community.</w:t>
      </w:r>
      <w:r w:rsidRPr="00125F43">
        <w:rPr>
          <w:rStyle w:val="StyleUnderline"/>
          <w:sz w:val="16"/>
          <w:u w:val="none"/>
        </w:rPr>
        <w:t xml:space="preserve"> In addition to </w:t>
      </w:r>
      <w:r w:rsidRPr="00125F43">
        <w:rPr>
          <w:rStyle w:val="StyleUnderline"/>
        </w:rPr>
        <w:t>a scarcity of resources</w:t>
      </w:r>
      <w:r w:rsidRPr="00125F43">
        <w:rPr>
          <w:rStyle w:val="StyleUnderline"/>
          <w:sz w:val="16"/>
          <w:u w:val="none"/>
        </w:rPr>
        <w:t xml:space="preserve">, another significant gap lies in the </w:t>
      </w:r>
      <w:r w:rsidRPr="00125F43">
        <w:rPr>
          <w:rStyle w:val="StyleUnderline"/>
        </w:rPr>
        <w:t>lack of available scientific and technological innovation</w:t>
      </w:r>
      <w:r w:rsidRPr="00125F43">
        <w:rPr>
          <w:rStyle w:val="StyleUnderline"/>
          <w:sz w:val="16"/>
          <w:u w:val="none"/>
        </w:rPr>
        <w:t xml:space="preserve">, and </w:t>
      </w:r>
      <w:r w:rsidRPr="00125F43">
        <w:rPr>
          <w:rStyle w:val="StyleUnderline"/>
        </w:rPr>
        <w:t>policy interventions based on such innovation, to address invasive species</w:t>
      </w:r>
      <w:r w:rsidRPr="00125F43">
        <w:rPr>
          <w:rStyle w:val="StyleUnderline"/>
          <w:sz w:val="16"/>
          <w:u w:val="none"/>
        </w:rPr>
        <w:t xml:space="preserve">. The combined result of scarce resources and tools has led to an increase in established invasive species, including in the aquatic arena. Additional key gaps to fill </w:t>
      </w:r>
      <w:r w:rsidRPr="00125F43">
        <w:rPr>
          <w:rStyle w:val="StyleUnderline"/>
        </w:rPr>
        <w:t>in Federal policy and authority include</w:t>
      </w:r>
      <w:r w:rsidRPr="00125F43">
        <w:rPr>
          <w:rStyle w:val="StyleUnderline"/>
          <w:sz w:val="16"/>
          <w:u w:val="none"/>
        </w:rPr>
        <w:t xml:space="preserve">: </w:t>
      </w:r>
      <w:r w:rsidRPr="00125F43">
        <w:rPr>
          <w:rStyle w:val="StyleUnderline"/>
          <w:sz w:val="16"/>
          <w:u w:val="none"/>
        </w:rPr>
        <w:t xml:space="preserve"> </w:t>
      </w:r>
      <w:r w:rsidRPr="00125F43">
        <w:rPr>
          <w:rStyle w:val="StyleUnderline"/>
        </w:rPr>
        <w:t>Federal legislative and regulatory measures to more effectively control</w:t>
      </w:r>
      <w:r w:rsidRPr="00125F43">
        <w:rPr>
          <w:rStyle w:val="StyleUnderline"/>
          <w:sz w:val="16"/>
          <w:u w:val="none"/>
        </w:rPr>
        <w:t xml:space="preserve"> importation and interstate commerce of </w:t>
      </w:r>
      <w:r w:rsidRPr="00125F43">
        <w:rPr>
          <w:rStyle w:val="StyleUnderline"/>
        </w:rPr>
        <w:t>specie</w:t>
      </w:r>
      <w:r w:rsidRPr="00125F43">
        <w:rPr>
          <w:rStyle w:val="StyleUnderline"/>
          <w:sz w:val="16"/>
          <w:u w:val="none"/>
        </w:rPr>
        <w:t xml:space="preserve">s found to be injurious wildlife. </w:t>
      </w:r>
      <w:r w:rsidRPr="00125F43">
        <w:rPr>
          <w:rStyle w:val="StyleUnderline"/>
          <w:sz w:val="16"/>
          <w:u w:val="none"/>
        </w:rPr>
        <w:t xml:space="preserve"> </w:t>
      </w:r>
      <w:proofErr w:type="gramStart"/>
      <w:r w:rsidRPr="00125F43">
        <w:rPr>
          <w:rStyle w:val="StyleUnderline"/>
        </w:rPr>
        <w:t>Funding</w:t>
      </w:r>
      <w:proofErr w:type="gramEnd"/>
      <w:r w:rsidRPr="00125F43">
        <w:rPr>
          <w:rStyle w:val="StyleUnderline"/>
        </w:rPr>
        <w:t xml:space="preserve"> for State/Interstate Management Plans </w:t>
      </w:r>
      <w:r w:rsidRPr="00125F43">
        <w:rPr>
          <w:rStyle w:val="StyleUnderline"/>
        </w:rPr>
        <w:t xml:space="preserve"> Nation-wide rapid response capability to combat incipient </w:t>
      </w:r>
      <w:r w:rsidRPr="00125F43">
        <w:rPr>
          <w:rStyle w:val="StyleUnderline"/>
          <w:sz w:val="16"/>
          <w:u w:val="none"/>
        </w:rPr>
        <w:t xml:space="preserve">harmful invasive </w:t>
      </w:r>
      <w:r w:rsidRPr="00125F43">
        <w:rPr>
          <w:rStyle w:val="StyleUnderline"/>
        </w:rPr>
        <w:t>specie</w:t>
      </w:r>
      <w:r w:rsidRPr="00125F43">
        <w:rPr>
          <w:rStyle w:val="StyleUnderline"/>
          <w:sz w:val="16"/>
          <w:u w:val="none"/>
        </w:rPr>
        <w:t xml:space="preserve">s. At the State Level there are a number of issues which limit State governments from effectively addressing invasive species, particularly aquatic species: </w:t>
      </w:r>
      <w:r w:rsidRPr="00125F43">
        <w:rPr>
          <w:rStyle w:val="StyleUnderline"/>
          <w:sz w:val="16"/>
          <w:u w:val="none"/>
        </w:rPr>
        <w:t xml:space="preserve"> </w:t>
      </w:r>
      <w:r w:rsidRPr="00125F43">
        <w:rPr>
          <w:rStyle w:val="StyleUnderline"/>
        </w:rPr>
        <w:t>Capacity (funding and staff) is needed to close the gaps</w:t>
      </w:r>
      <w:r w:rsidRPr="00125F43">
        <w:rPr>
          <w:rStyle w:val="StyleUnderline"/>
          <w:sz w:val="16"/>
          <w:u w:val="none"/>
        </w:rPr>
        <w:t xml:space="preserve"> in existing state laws, regulations, and programs.</w:t>
      </w:r>
    </w:p>
    <w:p w:rsidR="001F15F1" w:rsidRPr="00406EEB" w:rsidRDefault="001F15F1" w:rsidP="003E3793">
      <w:pPr>
        <w:rPr>
          <w:rStyle w:val="StyleUnderline"/>
        </w:rPr>
      </w:pPr>
    </w:p>
    <w:p w:rsidR="006F290D" w:rsidRDefault="006F290D" w:rsidP="006F290D">
      <w:pPr>
        <w:rPr>
          <w:rStyle w:val="Style13ptBold"/>
        </w:rPr>
      </w:pPr>
      <w:r>
        <w:rPr>
          <w:rStyle w:val="Style13ptBold"/>
        </w:rPr>
        <w:t>Funding is all there we just need the regulatory framework</w:t>
      </w:r>
    </w:p>
    <w:p w:rsidR="006F290D" w:rsidRPr="00783AA9" w:rsidRDefault="006F290D" w:rsidP="006F290D">
      <w:pPr>
        <w:rPr>
          <w:rStyle w:val="Style13ptBold"/>
        </w:rPr>
      </w:pPr>
      <w:r>
        <w:rPr>
          <w:rStyle w:val="Style13ptBold"/>
        </w:rPr>
        <w:t>Corn and Johnson, 13</w:t>
      </w:r>
      <w:r w:rsidRPr="00783AA9">
        <w:t xml:space="preserve"> ---Ph.D. in biology from Harvard University Specialist in Natural Resources Policy  and  Specialist in Agricultural Policy (M. Lynne and Renée, “Invasive Species: Major Laws and the Role of Selected Federal Agencies”, </w:t>
      </w:r>
      <w:hyperlink r:id="rId31" w:history="1">
        <w:r w:rsidRPr="00783AA9">
          <w:rPr>
            <w:rStyle w:val="Hyperlink"/>
          </w:rPr>
          <w:t>http://nationalaglawcenter.org/wp-content/uploads/assets/crs/R43258.pdf</w:t>
        </w:r>
      </w:hyperlink>
      <w:r w:rsidRPr="00783AA9">
        <w:t>, RE)</w:t>
      </w:r>
    </w:p>
    <w:p w:rsidR="006F290D" w:rsidRPr="00783AA9" w:rsidRDefault="006F290D" w:rsidP="006F290D">
      <w:pPr>
        <w:rPr>
          <w:sz w:val="16"/>
        </w:rPr>
      </w:pPr>
      <w:r w:rsidRPr="00783AA9">
        <w:rPr>
          <w:sz w:val="16"/>
        </w:rPr>
        <w:t>An “</w:t>
      </w:r>
      <w:r w:rsidRPr="00783AA9">
        <w:rPr>
          <w:rStyle w:val="StyleUnderline"/>
        </w:rPr>
        <w:t>invasive” species</w:t>
      </w:r>
      <w:r w:rsidRPr="00783AA9">
        <w:rPr>
          <w:sz w:val="16"/>
        </w:rPr>
        <w:t xml:space="preserve"> (alternatively known as an alien, exotic, injurious, introduced or naturalized, non-native, nonindigenous, </w:t>
      </w:r>
      <w:proofErr w:type="gramStart"/>
      <w:r w:rsidRPr="00783AA9">
        <w:rPr>
          <w:sz w:val="16"/>
        </w:rPr>
        <w:t>nuisance,</w:t>
      </w:r>
      <w:proofErr w:type="gramEnd"/>
      <w:r w:rsidRPr="00783AA9">
        <w:rPr>
          <w:sz w:val="16"/>
        </w:rPr>
        <w:t xml:space="preserve"> or noxious species) refers to an animal or plant that is introduced into an environment where it is not native. The introduction of invasive species to the United States—whether deliberate or unintentional—from around the globe </w:t>
      </w:r>
      <w:r w:rsidRPr="00783AA9">
        <w:rPr>
          <w:rStyle w:val="StyleUnderline"/>
        </w:rPr>
        <w:t>can pose a</w:t>
      </w:r>
      <w:r>
        <w:rPr>
          <w:rStyle w:val="StyleUnderline"/>
        </w:rPr>
        <w:t xml:space="preserve"> </w:t>
      </w:r>
      <w:r w:rsidRPr="00783AA9">
        <w:rPr>
          <w:rStyle w:val="StyleUnderline"/>
        </w:rPr>
        <w:t>significant threat to native animal and plant communities</w:t>
      </w:r>
      <w:r w:rsidRPr="00783AA9">
        <w:rPr>
          <w:sz w:val="16"/>
        </w:rPr>
        <w:t xml:space="preserve">, and may result in extinctions of native animals and plants, species disruptions as native and non-native species compete for limited resources, reduced biodiversity, and altered terrestrial or aquatic habitats. This </w:t>
      </w:r>
      <w:r w:rsidRPr="00783AA9">
        <w:rPr>
          <w:rStyle w:val="StyleUnderline"/>
        </w:rPr>
        <w:t>can result in a</w:t>
      </w:r>
      <w:r>
        <w:rPr>
          <w:rStyle w:val="StyleUnderline"/>
        </w:rPr>
        <w:t xml:space="preserve"> </w:t>
      </w:r>
      <w:r w:rsidRPr="00783AA9">
        <w:rPr>
          <w:rStyle w:val="StyleUnderline"/>
        </w:rPr>
        <w:t>range of economic, ecologic, and cultural losses</w:t>
      </w:r>
      <w:r w:rsidRPr="00783AA9">
        <w:rPr>
          <w:sz w:val="16"/>
        </w:rPr>
        <w:t xml:space="preserve">, </w:t>
      </w:r>
      <w:r w:rsidRPr="00783AA9">
        <w:rPr>
          <w:rStyle w:val="StyleUnderline"/>
        </w:rPr>
        <w:t>including reduced agricultural output from U.S.</w:t>
      </w:r>
      <w:r>
        <w:rPr>
          <w:rStyle w:val="StyleUnderline"/>
        </w:rPr>
        <w:t xml:space="preserve"> </w:t>
      </w:r>
      <w:r w:rsidRPr="00783AA9">
        <w:rPr>
          <w:sz w:val="16"/>
        </w:rPr>
        <w:t xml:space="preserve">farms and ranches; </w:t>
      </w:r>
      <w:r w:rsidRPr="00783AA9">
        <w:rPr>
          <w:rStyle w:val="StyleUnderline"/>
        </w:rPr>
        <w:t>degradation of U.S. waterway</w:t>
      </w:r>
      <w:r w:rsidRPr="00783AA9">
        <w:rPr>
          <w:sz w:val="16"/>
        </w:rPr>
        <w:t xml:space="preserve">s, coastal areas, national parks, </w:t>
      </w:r>
      <w:r w:rsidRPr="00783AA9">
        <w:rPr>
          <w:rStyle w:val="StyleUnderline"/>
        </w:rPr>
        <w:t>and forests</w:t>
      </w:r>
      <w:r w:rsidRPr="00783AA9">
        <w:rPr>
          <w:sz w:val="16"/>
        </w:rPr>
        <w:t xml:space="preserve">; and altered urban, suburban, and rural landscapes. It is estimated that 50,000 non-native species have been introduced to the United States. The </w:t>
      </w:r>
      <w:r w:rsidRPr="00783AA9">
        <w:rPr>
          <w:rStyle w:val="StyleUnderline"/>
        </w:rPr>
        <w:t>potential economic costs associated with nonindigenous plant and animal species are estimated at</w:t>
      </w:r>
      <w:r>
        <w:rPr>
          <w:rStyle w:val="StyleUnderline"/>
        </w:rPr>
        <w:t xml:space="preserve"> </w:t>
      </w:r>
      <w:r w:rsidRPr="00783AA9">
        <w:rPr>
          <w:rStyle w:val="Emphasis"/>
        </w:rPr>
        <w:t>$129 billion annually</w:t>
      </w:r>
      <w:r w:rsidRPr="00783AA9">
        <w:rPr>
          <w:rStyle w:val="StyleUnderline"/>
        </w:rPr>
        <w:t xml:space="preserve"> in the United States</w:t>
      </w:r>
      <w:r w:rsidRPr="00783AA9">
        <w:rPr>
          <w:sz w:val="16"/>
        </w:rPr>
        <w:t xml:space="preserve">. A few examples of the types of damages attributed to non-native invasive species in the United States are as follows. Burmese pythons are multiplying in south Florida, becoming a top carnivore and killing large numbers of native species of reptiles, birds, and mammals. Zebra and quagga mussels from Eastern Europe are clogging intakes for urban water supplies and nuclear power plants in the Great Lakes and the Mississippi basin. The light brown apple moth, a native pest of Australia, has been detected in California and is causing damage to a wide range of plant species and commercial fruit and vegetable crops. Leafy spurge is lowering the forage value of western grazing land, and reducing overall land values. </w:t>
      </w:r>
      <w:r w:rsidRPr="00783AA9">
        <w:rPr>
          <w:rStyle w:val="StyleUnderline"/>
        </w:rPr>
        <w:t>In the United States, numerous federal and interagency efforts share responsibilities regarding</w:t>
      </w:r>
      <w:r>
        <w:rPr>
          <w:rStyle w:val="StyleUnderline"/>
        </w:rPr>
        <w:t xml:space="preserve"> </w:t>
      </w:r>
      <w:r w:rsidRPr="00783AA9">
        <w:rPr>
          <w:rStyle w:val="StyleUnderline"/>
        </w:rPr>
        <w:t>invasive species.</w:t>
      </w:r>
      <w:r w:rsidRPr="00783AA9">
        <w:rPr>
          <w:sz w:val="16"/>
        </w:rPr>
        <w:t xml:space="preserve"> Among the federal agencies involved are the Departments of Agriculture, Commerce, Defense, Homeland Security, Interior, Transportation, and others, including the Environmental Protection Agency and the Executive Office of the President. Of these, three Departments—Agriculture, Commerce, and Interior—play a major role by co-chairing the National Invasive Species Council (NISC). Created by Executive Order 13112 in 1999, NISC provides high-level interdepartmental coordination of federal invasive species actions and works with other federal and nonfederal groups to address invasive species issues at the national level. </w:t>
      </w:r>
      <w:r w:rsidRPr="00783AA9">
        <w:rPr>
          <w:rStyle w:val="StyleUnderline"/>
        </w:rPr>
        <w:t>In FY2012, the U.S. government spent an estimated $2.2 billion across a range of federal</w:t>
      </w:r>
      <w:r>
        <w:rPr>
          <w:rStyle w:val="StyleUnderline"/>
        </w:rPr>
        <w:t xml:space="preserve"> </w:t>
      </w:r>
      <w:r w:rsidRPr="00783AA9">
        <w:rPr>
          <w:rStyle w:val="StyleUnderline"/>
        </w:rPr>
        <w:t>agencies and activities in an effor</w:t>
      </w:r>
      <w:r w:rsidRPr="00783AA9">
        <w:rPr>
          <w:sz w:val="16"/>
        </w:rPr>
        <w:t xml:space="preserve">t to prevent, control, and eradicate invasive species domestically. Activities at the Department of Agriculture accounted for the bulk of available federal funding, nearly $1.3 billion (58% of total available funds). Activities at the Department of Homeland Security, comprised of mostly border protection and security activities, accounted for about $0.7 billion (31% of total funding). The remainder of federal funding, about $0.2 billion (about 11% of total funding) covers activities across a range of agencies at the Departments of Interior, Commerce, and Defense, and also other independent agencies. </w:t>
      </w:r>
      <w:r w:rsidRPr="00783AA9">
        <w:rPr>
          <w:rStyle w:val="StyleUnderline"/>
        </w:rPr>
        <w:t>Despite efforts to achieve high-level interdepartmental coordination, comprehensive legislation</w:t>
      </w:r>
      <w:r>
        <w:rPr>
          <w:rStyle w:val="StyleUnderline"/>
        </w:rPr>
        <w:t xml:space="preserve"> </w:t>
      </w:r>
      <w:r w:rsidRPr="00783AA9">
        <w:rPr>
          <w:rStyle w:val="StyleUnderline"/>
        </w:rPr>
        <w:t>on the treatment of invasive species has never been enacted, and no single law provides</w:t>
      </w:r>
      <w:r>
        <w:rPr>
          <w:rStyle w:val="StyleUnderline"/>
        </w:rPr>
        <w:t xml:space="preserve"> </w:t>
      </w:r>
      <w:r w:rsidRPr="00783AA9">
        <w:rPr>
          <w:rStyle w:val="StyleUnderline"/>
        </w:rPr>
        <w:t>coordination among federal agencies</w:t>
      </w:r>
      <w:r w:rsidRPr="00783AA9">
        <w:rPr>
          <w:sz w:val="16"/>
        </w:rPr>
        <w:t>. Instead, the current legal framework is largely governed by a patchwork of laws, regulations, policies, and programs. Some laws are tailored to individual species or narrowly focused on what is affected by the species. Other laws have a broader intended purpose and may only peripherally address invasive species. Some laws, although they do not directly address invasive species control or prevention, may limit such introductions.</w:t>
      </w:r>
    </w:p>
    <w:p w:rsidR="003E3793" w:rsidRDefault="003E3793" w:rsidP="003E3793">
      <w:pPr>
        <w:rPr>
          <w:sz w:val="16"/>
        </w:rPr>
      </w:pPr>
    </w:p>
    <w:p w:rsidR="006F290D" w:rsidRDefault="006F290D" w:rsidP="006F290D">
      <w:pPr>
        <w:rPr>
          <w:rStyle w:val="Style13ptBold"/>
        </w:rPr>
      </w:pPr>
      <w:r>
        <w:rPr>
          <w:rStyle w:val="Style13ptBold"/>
        </w:rPr>
        <w:t xml:space="preserve">NOAA has sole jurisdiction for aquatic invasive species research --- </w:t>
      </w:r>
    </w:p>
    <w:p w:rsidR="006F290D" w:rsidRPr="00347BF6" w:rsidRDefault="006F290D" w:rsidP="006F290D">
      <w:pPr>
        <w:rPr>
          <w:rStyle w:val="Style13ptBold"/>
        </w:rPr>
      </w:pPr>
      <w:r>
        <w:rPr>
          <w:rStyle w:val="Style13ptBold"/>
        </w:rPr>
        <w:t>Corn and Johnson, 13</w:t>
      </w:r>
      <w:r w:rsidRPr="00347BF6">
        <w:t xml:space="preserve"> ---Ph.D. in biology from Harvard University Specialist in Natural Resources Policy  and  Specialist in Agricultural Policy (M. Lynne and Renée, “Invasive Species: Major Laws and the Role of Selected Federal Agencies”, http://nationalaglawcenter.org/wp-content/uploads/assets/crs/R43258.pdf, RE)</w:t>
      </w:r>
    </w:p>
    <w:p w:rsidR="006F290D" w:rsidRDefault="006F290D" w:rsidP="006F290D">
      <w:pPr>
        <w:rPr>
          <w:rStyle w:val="StyleUnderline"/>
        </w:rPr>
      </w:pPr>
      <w:r w:rsidRPr="00347BF6">
        <w:rPr>
          <w:sz w:val="16"/>
        </w:rPr>
        <w:t>The National Oceanic and Atmospheric Administration (</w:t>
      </w:r>
      <w:r w:rsidRPr="00347BF6">
        <w:rPr>
          <w:rStyle w:val="StyleUnderline"/>
        </w:rPr>
        <w:t>NOAA) is a statutory co-chair of both  the interagency NISC and ANSTF</w:t>
      </w:r>
      <w:r w:rsidRPr="00347BF6">
        <w:rPr>
          <w:sz w:val="16"/>
        </w:rPr>
        <w:t xml:space="preserve">, and </w:t>
      </w:r>
      <w:r w:rsidRPr="00347BF6">
        <w:rPr>
          <w:rStyle w:val="StyleUnderline"/>
        </w:rPr>
        <w:t>administers a variety of programs aimed at expanding and  coordinating prevention, early detection, rapid response, control, and monitoring programs</w:t>
      </w:r>
      <w:r w:rsidRPr="00347BF6">
        <w:rPr>
          <w:sz w:val="16"/>
        </w:rPr>
        <w:t xml:space="preserve">  nationwide. NOAA is </w:t>
      </w:r>
      <w:r w:rsidRPr="00347BF6">
        <w:rPr>
          <w:rStyle w:val="StyleUnderline"/>
        </w:rPr>
        <w:t xml:space="preserve">responsible for supporting research and monitoring efforts on the effects </w:t>
      </w:r>
      <w:proofErr w:type="gramStart"/>
      <w:r w:rsidRPr="00347BF6">
        <w:rPr>
          <w:rStyle w:val="StyleUnderline"/>
        </w:rPr>
        <w:t>of  aquatic</w:t>
      </w:r>
      <w:proofErr w:type="gramEnd"/>
      <w:r w:rsidRPr="00347BF6">
        <w:rPr>
          <w:rStyle w:val="StyleUnderline"/>
        </w:rPr>
        <w:t xml:space="preserve"> invasive species on ecosystems and socioeconomic factors</w:t>
      </w:r>
      <w:r w:rsidRPr="00347BF6">
        <w:rPr>
          <w:sz w:val="16"/>
        </w:rPr>
        <w:t xml:space="preserve">. It </w:t>
      </w:r>
      <w:r w:rsidRPr="00347BF6">
        <w:rPr>
          <w:rStyle w:val="StyleUnderline"/>
        </w:rPr>
        <w:t xml:space="preserve">also assists regions </w:t>
      </w:r>
      <w:proofErr w:type="gramStart"/>
      <w:r w:rsidRPr="00347BF6">
        <w:rPr>
          <w:rStyle w:val="StyleUnderline"/>
        </w:rPr>
        <w:t>and  states</w:t>
      </w:r>
      <w:proofErr w:type="gramEnd"/>
      <w:r w:rsidRPr="00347BF6">
        <w:rPr>
          <w:rStyle w:val="StyleUnderline"/>
        </w:rPr>
        <w:t xml:space="preserve"> by providing technical support and best management practices</w:t>
      </w:r>
      <w:r w:rsidRPr="00347BF6">
        <w:rPr>
          <w:sz w:val="16"/>
        </w:rPr>
        <w:t xml:space="preserve"> to prevent and contain  invasive species. NOAA sub-agencies, including the National Ocean Service and the </w:t>
      </w:r>
      <w:proofErr w:type="gramStart"/>
      <w:r w:rsidRPr="00347BF6">
        <w:rPr>
          <w:sz w:val="16"/>
        </w:rPr>
        <w:t>National  Marine</w:t>
      </w:r>
      <w:proofErr w:type="gramEnd"/>
      <w:r w:rsidRPr="00347BF6">
        <w:rPr>
          <w:sz w:val="16"/>
        </w:rPr>
        <w:t xml:space="preserve"> Fisheries Service, are involved in both prevention and control activities. In addition, the  National Ocean Service monitors coastal areas for the presence of nonindigenous species.120  Funding for NOAA’s invasive species activities totaled $6.7 million in FY2012 (less than one half  of one percent of total federal funding for invasive species), and was used mostly for research and  restoration activities. </w:t>
      </w:r>
      <w:proofErr w:type="gramStart"/>
      <w:r w:rsidRPr="00347BF6">
        <w:rPr>
          <w:sz w:val="16"/>
        </w:rPr>
        <w:t>(See Table 2.)</w:t>
      </w:r>
      <w:proofErr w:type="gramEnd"/>
      <w:r w:rsidRPr="00347BF6">
        <w:rPr>
          <w:sz w:val="16"/>
        </w:rPr>
        <w:t xml:space="preserve">  NOAA’s Sea Grant programs on invasive species focus on marine systems and the Great Lakes,  through funding of research, education, and outreach to address threats from invasive species.121 Through this program, </w:t>
      </w:r>
      <w:r w:rsidRPr="00347BF6">
        <w:rPr>
          <w:rStyle w:val="StyleUnderline"/>
        </w:rPr>
        <w:t>NOAA has supported research on ballast water technology and marine  engineering advances to combat aquatic nuisance species under two efforts</w:t>
      </w:r>
      <w:r w:rsidRPr="00347BF6">
        <w:rPr>
          <w:sz w:val="16"/>
        </w:rPr>
        <w:t xml:space="preserve">—NOAA’s Great  Lakes Environmental Research Lab (GLERL) and at the Cooperative Institute for Limnology and Ecosystems Research at Michigan State University (NOAA’s Joint Institute partner). </w:t>
      </w:r>
      <w:proofErr w:type="gramStart"/>
      <w:r w:rsidRPr="00347BF6">
        <w:rPr>
          <w:sz w:val="16"/>
        </w:rPr>
        <w:t>Regarding  invasive</w:t>
      </w:r>
      <w:proofErr w:type="gramEnd"/>
      <w:r w:rsidRPr="00347BF6">
        <w:rPr>
          <w:sz w:val="16"/>
        </w:rPr>
        <w:t xml:space="preserve"> species, GLERL targets </w:t>
      </w:r>
      <w:r w:rsidRPr="00347BF6">
        <w:rPr>
          <w:rStyle w:val="StyleUnderline"/>
        </w:rPr>
        <w:t>both the prevention and control to stop the inflow and spread of  new aquatic organisms, with particular emphasis on ship ballast</w:t>
      </w:r>
      <w:r w:rsidRPr="00347BF6">
        <w:rPr>
          <w:sz w:val="16"/>
        </w:rPr>
        <w:t xml:space="preserve">, and also </w:t>
      </w:r>
      <w:r w:rsidRPr="00347BF6">
        <w:rPr>
          <w:rStyle w:val="StyleUnderline"/>
        </w:rPr>
        <w:t>understanding and  minimizing the ecological and economic impacts of recent  species invasions</w:t>
      </w:r>
      <w:r w:rsidRPr="00347BF6">
        <w:rPr>
          <w:sz w:val="16"/>
        </w:rPr>
        <w:t xml:space="preserve">, especially the ongoing secondary effects of zebra mussels.122 GLERL also leads investigations of invasive species impacts on the Great Lakes ecosystem, focusing on zebra mussels and other recent invaders. Other program efforts support research on the biology of non-native invasive species; </w:t>
      </w:r>
      <w:r w:rsidRPr="00347BF6">
        <w:rPr>
          <w:rStyle w:val="StyleUnderline"/>
        </w:rPr>
        <w:t>impacts of invasive species on ecosystems, including socioeconomic analysis of costs and benefits; control and mitigation options; prevention of new introductions; and reduction in the spread of established</w:t>
      </w:r>
      <w:r w:rsidRPr="00347BF6">
        <w:rPr>
          <w:sz w:val="16"/>
        </w:rPr>
        <w:t xml:space="preserve"> populations of harmful non-native species. The program also funded a Nationwide Zebra Mussel Training Initiative to provide technical services outside the coastal and Great Lakes areas and </w:t>
      </w:r>
      <w:r w:rsidRPr="00347BF6">
        <w:rPr>
          <w:rStyle w:val="StyleUnderline"/>
        </w:rPr>
        <w:t>help provide inland states with a knowledge base for creating state and regional programs.</w:t>
      </w:r>
    </w:p>
    <w:p w:rsidR="005E0FAE" w:rsidRDefault="005E0FAE" w:rsidP="006F290D">
      <w:pPr>
        <w:rPr>
          <w:rStyle w:val="StyleUnderline"/>
        </w:rPr>
      </w:pPr>
    </w:p>
    <w:p w:rsidR="005E0FAE" w:rsidRDefault="005E0FAE" w:rsidP="005E0FAE">
      <w:pPr>
        <w:rPr>
          <w:rStyle w:val="Style13ptBold"/>
        </w:rPr>
      </w:pPr>
      <w:r>
        <w:rPr>
          <w:rStyle w:val="Style13ptBold"/>
        </w:rPr>
        <w:t>Ballast is main cause of invasive species</w:t>
      </w:r>
    </w:p>
    <w:p w:rsidR="005E0FAE" w:rsidRPr="00CD3242" w:rsidRDefault="005E0FAE" w:rsidP="005E0FAE">
      <w:r>
        <w:rPr>
          <w:rStyle w:val="Style13ptBold"/>
        </w:rPr>
        <w:t xml:space="preserve">GAO, 3 </w:t>
      </w:r>
      <w:r w:rsidRPr="00CD3242">
        <w:t xml:space="preserve">--- Government Accountability Office (“INVASIVE SPECIES Federal Efforts and State Perspectives on Challenges and National Leadership”, </w:t>
      </w:r>
      <w:hyperlink r:id="rId32" w:history="1">
        <w:r w:rsidRPr="00CD3242">
          <w:rPr>
            <w:rStyle w:val="Hyperlink"/>
          </w:rPr>
          <w:t>http://www.gao.gov/assets/120/110057.pdf</w:t>
        </w:r>
      </w:hyperlink>
      <w:r w:rsidRPr="00CD3242">
        <w:t>, RE)</w:t>
      </w:r>
    </w:p>
    <w:p w:rsidR="005E0FAE" w:rsidRPr="0023578E" w:rsidRDefault="005E0FAE" w:rsidP="005E0FAE">
      <w:pPr>
        <w:rPr>
          <w:rStyle w:val="StyleUnderline"/>
          <w:sz w:val="16"/>
          <w:u w:val="none"/>
        </w:rPr>
      </w:pPr>
      <w:r w:rsidRPr="0023578E">
        <w:rPr>
          <w:rStyle w:val="StyleUnderline"/>
        </w:rPr>
        <w:t>Invasive species may arrive unintentionally as contaminants of bulk</w:t>
      </w:r>
      <w:r>
        <w:rPr>
          <w:rStyle w:val="StyleUnderline"/>
        </w:rPr>
        <w:t xml:space="preserve"> </w:t>
      </w:r>
      <w:r w:rsidRPr="0023578E">
        <w:rPr>
          <w:rStyle w:val="StyleUnderline"/>
        </w:rPr>
        <w:t xml:space="preserve">commodities, </w:t>
      </w:r>
      <w:r w:rsidRPr="0023578E">
        <w:rPr>
          <w:rStyle w:val="StyleUnderline"/>
          <w:sz w:val="16"/>
          <w:u w:val="none"/>
        </w:rPr>
        <w:t xml:space="preserve">such as food, and in packing materials, shipping containers, and </w:t>
      </w:r>
      <w:r w:rsidRPr="0023578E">
        <w:rPr>
          <w:rStyle w:val="StyleUnderline"/>
        </w:rPr>
        <w:t>ships’ ballast</w:t>
      </w:r>
      <w:r w:rsidRPr="0023578E">
        <w:rPr>
          <w:rStyle w:val="StyleUnderline"/>
          <w:sz w:val="16"/>
          <w:u w:val="none"/>
        </w:rPr>
        <w:t xml:space="preserve"> water. </w:t>
      </w:r>
      <w:r w:rsidRPr="0023578E">
        <w:rPr>
          <w:rStyle w:val="StyleUnderline"/>
        </w:rPr>
        <w:t>Ballast water is considered a major pathway for</w:t>
      </w:r>
      <w:r>
        <w:rPr>
          <w:rStyle w:val="StyleUnderline"/>
        </w:rPr>
        <w:t xml:space="preserve"> </w:t>
      </w:r>
      <w:r w:rsidRPr="0023578E">
        <w:rPr>
          <w:rStyle w:val="StyleUnderline"/>
        </w:rPr>
        <w:t>the transfer of aquatic invasive species</w:t>
      </w:r>
      <w:r w:rsidRPr="0023578E">
        <w:rPr>
          <w:rStyle w:val="StyleUnderline"/>
          <w:sz w:val="16"/>
          <w:u w:val="none"/>
        </w:rPr>
        <w:t xml:space="preserve">. Ballast is </w:t>
      </w:r>
      <w:r w:rsidRPr="0023578E">
        <w:rPr>
          <w:rStyle w:val="StyleUnderline"/>
        </w:rPr>
        <w:t>essential to the safe</w:t>
      </w:r>
      <w:r>
        <w:rPr>
          <w:rStyle w:val="StyleUnderline"/>
        </w:rPr>
        <w:t xml:space="preserve"> </w:t>
      </w:r>
      <w:r w:rsidRPr="0023578E">
        <w:rPr>
          <w:rStyle w:val="StyleUnderline"/>
        </w:rPr>
        <w:t>operation of ships because it enables them to maintain their stability and</w:t>
      </w:r>
      <w:r>
        <w:rPr>
          <w:rStyle w:val="StyleUnderline"/>
        </w:rPr>
        <w:t xml:space="preserve"> </w:t>
      </w:r>
      <w:r w:rsidRPr="0023578E">
        <w:rPr>
          <w:rStyle w:val="StyleUnderline"/>
        </w:rPr>
        <w:t xml:space="preserve">control </w:t>
      </w:r>
      <w:r w:rsidRPr="0023578E">
        <w:rPr>
          <w:rStyle w:val="StyleUnderline"/>
          <w:sz w:val="16"/>
          <w:u w:val="none"/>
        </w:rPr>
        <w:t xml:space="preserve">how high or low they ride in the water. </w:t>
      </w:r>
      <w:r w:rsidRPr="0023578E">
        <w:rPr>
          <w:rStyle w:val="StyleUnderline"/>
        </w:rPr>
        <w:t>Ships take on or discharge</w:t>
      </w:r>
      <w:r>
        <w:rPr>
          <w:rStyle w:val="StyleUnderline"/>
        </w:rPr>
        <w:t xml:space="preserve"> </w:t>
      </w:r>
      <w:r w:rsidRPr="0023578E">
        <w:rPr>
          <w:rStyle w:val="StyleUnderline"/>
        </w:rPr>
        <w:t>ballast water over the course of a voyage to counteract</w:t>
      </w:r>
      <w:r w:rsidRPr="0023578E">
        <w:rPr>
          <w:rStyle w:val="StyleUnderline"/>
          <w:sz w:val="16"/>
          <w:u w:val="none"/>
        </w:rPr>
        <w:t xml:space="preserve"> the effects of loading or unloading cargo, and in response to sea conditions. The ballast that ships pump aboard in ports and harbors may be fresh, brackish, or salt water. These </w:t>
      </w:r>
      <w:r w:rsidRPr="0023578E">
        <w:rPr>
          <w:rStyle w:val="StyleUnderline"/>
        </w:rPr>
        <w:t>waters could potentially contain various organisms that</w:t>
      </w:r>
      <w:r>
        <w:rPr>
          <w:rStyle w:val="StyleUnderline"/>
        </w:rPr>
        <w:t xml:space="preserve"> </w:t>
      </w:r>
      <w:r w:rsidRPr="0023578E">
        <w:rPr>
          <w:rStyle w:val="StyleUnderline"/>
        </w:rPr>
        <w:t>could then be carried to other ports around the world where they might be</w:t>
      </w:r>
      <w:r>
        <w:rPr>
          <w:rStyle w:val="StyleUnderline"/>
        </w:rPr>
        <w:t xml:space="preserve"> </w:t>
      </w:r>
      <w:r w:rsidRPr="0023578E">
        <w:rPr>
          <w:rStyle w:val="StyleUnderline"/>
        </w:rPr>
        <w:t>discharged, survive, and become invasive</w:t>
      </w:r>
      <w:r w:rsidRPr="0023578E">
        <w:rPr>
          <w:rStyle w:val="StyleUnderline"/>
          <w:sz w:val="16"/>
          <w:u w:val="none"/>
        </w:rPr>
        <w:t xml:space="preserve">. </w:t>
      </w:r>
    </w:p>
    <w:p w:rsidR="005E0FAE" w:rsidRDefault="005E0FAE" w:rsidP="006F290D">
      <w:pPr>
        <w:rPr>
          <w:rStyle w:val="StyleUnderline"/>
        </w:rPr>
      </w:pPr>
    </w:p>
    <w:p w:rsidR="00B2609D" w:rsidRDefault="00B2609D" w:rsidP="00B2609D">
      <w:pPr>
        <w:rPr>
          <w:rStyle w:val="Style13ptBold"/>
        </w:rPr>
      </w:pPr>
      <w:r>
        <w:rPr>
          <w:rStyle w:val="Style13ptBold"/>
        </w:rPr>
        <w:t xml:space="preserve">Squo Fails--- Congressional Legislation is </w:t>
      </w:r>
      <w:proofErr w:type="gramStart"/>
      <w:r>
        <w:rPr>
          <w:rStyle w:val="Style13ptBold"/>
        </w:rPr>
        <w:t>key</w:t>
      </w:r>
      <w:proofErr w:type="gramEnd"/>
      <w:r>
        <w:rPr>
          <w:rStyle w:val="Style13ptBold"/>
        </w:rPr>
        <w:t xml:space="preserve"> to successful implementation</w:t>
      </w:r>
    </w:p>
    <w:p w:rsidR="00B2609D" w:rsidRPr="00B2609D" w:rsidRDefault="00B2609D" w:rsidP="00B2609D">
      <w:pPr>
        <w:rPr>
          <w:rStyle w:val="Style13ptBold"/>
          <w:b w:val="0"/>
          <w:bCs w:val="0"/>
          <w:sz w:val="20"/>
        </w:rPr>
      </w:pPr>
      <w:r>
        <w:rPr>
          <w:rStyle w:val="Style13ptBold"/>
        </w:rPr>
        <w:t xml:space="preserve">GAO, 3 </w:t>
      </w:r>
      <w:r w:rsidRPr="00CD3242">
        <w:t xml:space="preserve">--- Government Accountability Office (“INVASIVE SPECIES Federal Efforts and State Perspectives on Challenges and National Leadership”, </w:t>
      </w:r>
      <w:hyperlink r:id="rId33" w:history="1">
        <w:r w:rsidRPr="00CD3242">
          <w:rPr>
            <w:rStyle w:val="Hyperlink"/>
          </w:rPr>
          <w:t>http://www.gao.gov/assets/120/110057.pdf</w:t>
        </w:r>
      </w:hyperlink>
      <w:r w:rsidRPr="00CD3242">
        <w:t>, RE)</w:t>
      </w:r>
    </w:p>
    <w:p w:rsidR="00B2609D" w:rsidRPr="00BE5AE5" w:rsidRDefault="00B2609D" w:rsidP="00B2609D">
      <w:pPr>
        <w:rPr>
          <w:rStyle w:val="Emphasis"/>
        </w:rPr>
      </w:pPr>
      <w:r w:rsidRPr="00BE5AE5">
        <w:rPr>
          <w:rStyle w:val="StyleUnderline"/>
          <w:sz w:val="16"/>
          <w:u w:val="none"/>
        </w:rPr>
        <w:t xml:space="preserve">The </w:t>
      </w:r>
      <w:r w:rsidRPr="00CD3242">
        <w:rPr>
          <w:rStyle w:val="StyleUnderline"/>
        </w:rPr>
        <w:t>National Invasive Species Council’s management plan</w:t>
      </w:r>
      <w:r w:rsidRPr="00BE5AE5">
        <w:rPr>
          <w:rStyle w:val="StyleUnderline"/>
          <w:sz w:val="16"/>
          <w:u w:val="none"/>
        </w:rPr>
        <w:t xml:space="preserve">, Meeting the Invasive Species Challenge, issued in January 2001, </w:t>
      </w:r>
      <w:r w:rsidRPr="00CD3242">
        <w:rPr>
          <w:rStyle w:val="StyleUnderline"/>
        </w:rPr>
        <w:t>calls for actions that</w:t>
      </w:r>
      <w:r>
        <w:rPr>
          <w:rStyle w:val="StyleUnderline"/>
        </w:rPr>
        <w:t xml:space="preserve"> </w:t>
      </w:r>
      <w:r w:rsidRPr="00CD3242">
        <w:rPr>
          <w:rStyle w:val="StyleUnderline"/>
        </w:rPr>
        <w:t>are likely to help control invasive species</w:t>
      </w:r>
      <w:r w:rsidRPr="00BE5AE5">
        <w:rPr>
          <w:rStyle w:val="StyleUnderline"/>
          <w:sz w:val="16"/>
          <w:u w:val="none"/>
        </w:rPr>
        <w:t xml:space="preserve">, such as issuing additional regulations to further reduce the risk of species introductions via solid wood packing material, developing methods to determine rapid response measures that are most appropriate for specific situations, and devoting additional resources to strengthening inspection services at ports of entry. However, </w:t>
      </w:r>
      <w:r w:rsidRPr="00CD3242">
        <w:rPr>
          <w:rStyle w:val="StyleUnderline"/>
        </w:rPr>
        <w:t>as we observed in our October 2002 report, the plan lacks a</w:t>
      </w:r>
      <w:r>
        <w:rPr>
          <w:rStyle w:val="StyleUnderline"/>
        </w:rPr>
        <w:t xml:space="preserve"> </w:t>
      </w:r>
      <w:r w:rsidRPr="00CD3242">
        <w:rPr>
          <w:rStyle w:val="StyleUnderline"/>
        </w:rPr>
        <w:t>clear long-term goal and quantifiable performance</w:t>
      </w:r>
      <w:r w:rsidRPr="00BE5AE5">
        <w:rPr>
          <w:rStyle w:val="StyleUnderline"/>
          <w:sz w:val="16"/>
          <w:u w:val="none"/>
        </w:rPr>
        <w:t xml:space="preserve"> criteria against which to evaluate its overall success. For example, the </w:t>
      </w:r>
      <w:r w:rsidRPr="00CD3242">
        <w:rPr>
          <w:rStyle w:val="StyleUnderline"/>
        </w:rPr>
        <w:t>plan does not contain</w:t>
      </w:r>
      <w:r>
        <w:rPr>
          <w:rStyle w:val="StyleUnderline"/>
        </w:rPr>
        <w:t xml:space="preserve"> </w:t>
      </w:r>
      <w:r w:rsidRPr="00CD3242">
        <w:rPr>
          <w:rStyle w:val="StyleUnderline"/>
        </w:rPr>
        <w:t>performance-oriented goals and objectives</w:t>
      </w:r>
      <w:r w:rsidRPr="00BE5AE5">
        <w:rPr>
          <w:rStyle w:val="StyleUnderline"/>
          <w:sz w:val="16"/>
          <w:u w:val="none"/>
        </w:rPr>
        <w:t xml:space="preserve">, such as reducing the introduction of new species by a certain percentage or reducing the spread of established species by a specified amount. Instead, the plan contains an extensive list of actions that, while likely to contribute to preventing and controlling invasive species, </w:t>
      </w:r>
      <w:r w:rsidRPr="00BE5AE5">
        <w:rPr>
          <w:rStyle w:val="StyleUnderline"/>
        </w:rPr>
        <w:t>are not clearly part of a comprehensive</w:t>
      </w:r>
      <w:r>
        <w:rPr>
          <w:rStyle w:val="StyleUnderline"/>
        </w:rPr>
        <w:t xml:space="preserve"> </w:t>
      </w:r>
      <w:r w:rsidRPr="00BE5AE5">
        <w:rPr>
          <w:rStyle w:val="StyleUnderline"/>
        </w:rPr>
        <w:t>strategy</w:t>
      </w:r>
      <w:r w:rsidRPr="00BE5AE5">
        <w:rPr>
          <w:rStyle w:val="StyleUnderline"/>
          <w:sz w:val="16"/>
          <w:u w:val="none"/>
        </w:rPr>
        <w:t xml:space="preserve">. Similarly, </w:t>
      </w:r>
      <w:r w:rsidRPr="00BE5AE5">
        <w:rPr>
          <w:rStyle w:val="StyleUnderline"/>
        </w:rPr>
        <w:t>many of the actions in the plan call for federal agencies</w:t>
      </w:r>
      <w:r>
        <w:rPr>
          <w:rStyle w:val="StyleUnderline"/>
        </w:rPr>
        <w:t xml:space="preserve"> </w:t>
      </w:r>
      <w:r w:rsidRPr="00BE5AE5">
        <w:rPr>
          <w:rStyle w:val="StyleUnderline"/>
        </w:rPr>
        <w:t>to take certain steps</w:t>
      </w:r>
      <w:r w:rsidRPr="00BE5AE5">
        <w:rPr>
          <w:rStyle w:val="StyleUnderline"/>
          <w:sz w:val="16"/>
          <w:u w:val="none"/>
        </w:rPr>
        <w:t xml:space="preserve"> rather than to achieve specific results and do not have measurable outcomes. For example, the plan calls for the Council to work with relevant organizations to “</w:t>
      </w:r>
      <w:r w:rsidRPr="00BE5AE5">
        <w:rPr>
          <w:rStyle w:val="StyleUnderline"/>
        </w:rPr>
        <w:t>expand opportunities to share</w:t>
      </w:r>
      <w:r>
        <w:rPr>
          <w:rStyle w:val="StyleUnderline"/>
        </w:rPr>
        <w:t xml:space="preserve"> </w:t>
      </w:r>
      <w:r w:rsidRPr="00BE5AE5">
        <w:rPr>
          <w:rStyle w:val="StyleUnderline"/>
        </w:rPr>
        <w:t>information, technologies, and technical capacity on the control and</w:t>
      </w:r>
      <w:r>
        <w:rPr>
          <w:rStyle w:val="StyleUnderline"/>
        </w:rPr>
        <w:t xml:space="preserve"> </w:t>
      </w:r>
      <w:r w:rsidRPr="00BE5AE5">
        <w:rPr>
          <w:rStyle w:val="StyleUnderline"/>
        </w:rPr>
        <w:t>management of invasive species with other countries</w:t>
      </w:r>
      <w:r w:rsidRPr="00BE5AE5">
        <w:rPr>
          <w:rStyle w:val="StyleUnderline"/>
          <w:sz w:val="16"/>
          <w:u w:val="none"/>
        </w:rPr>
        <w:t xml:space="preserve">.” The plan also calls for the Council to support international conferences and seminars. These types of actions are more process-oriented than outcome-oriented; taken individually, the actions may be useful, but judging whether they are successful and have contributed to an overall goal, will be difficult. Federal officials involved in developing the plan told us that they recognize that it has deficiencies and are working on improvements. The Council acknowledged in the plan itself that </w:t>
      </w:r>
      <w:r w:rsidRPr="00BE5AE5">
        <w:rPr>
          <w:rStyle w:val="StyleUnderline"/>
        </w:rPr>
        <w:t>many of the details of the</w:t>
      </w:r>
      <w:r>
        <w:rPr>
          <w:rStyle w:val="StyleUnderline"/>
        </w:rPr>
        <w:t xml:space="preserve"> </w:t>
      </w:r>
      <w:r w:rsidRPr="00BE5AE5">
        <w:rPr>
          <w:rStyle w:val="StyleUnderline"/>
        </w:rPr>
        <w:t>actions called for would require further development in the</w:t>
      </w:r>
      <w:r>
        <w:rPr>
          <w:rStyle w:val="StyleUnderline"/>
        </w:rPr>
        <w:t xml:space="preserve"> </w:t>
      </w:r>
      <w:r w:rsidRPr="00BE5AE5">
        <w:rPr>
          <w:rStyle w:val="StyleUnderline"/>
        </w:rPr>
        <w:t>implementation phase</w:t>
      </w:r>
      <w:r w:rsidRPr="00BE5AE5">
        <w:rPr>
          <w:rStyle w:val="StyleUnderline"/>
          <w:sz w:val="16"/>
          <w:u w:val="none"/>
        </w:rPr>
        <w:t xml:space="preserve">. The executive director of the Council staff told us that, in her opinion, </w:t>
      </w:r>
      <w:r w:rsidRPr="00BE5AE5">
        <w:rPr>
          <w:rStyle w:val="StyleUnderline"/>
        </w:rPr>
        <w:t>given the scope of this first-time effort, it would have</w:t>
      </w:r>
      <w:r>
        <w:rPr>
          <w:rStyle w:val="StyleUnderline"/>
        </w:rPr>
        <w:t xml:space="preserve"> </w:t>
      </w:r>
      <w:r w:rsidRPr="00BE5AE5">
        <w:rPr>
          <w:rStyle w:val="StyleUnderline"/>
        </w:rPr>
        <w:t>been unrealistic and difficult to agree on specific measurable goals</w:t>
      </w:r>
      <w:r w:rsidRPr="00BE5AE5">
        <w:rPr>
          <w:rStyle w:val="StyleUnderline"/>
          <w:sz w:val="16"/>
          <w:u w:val="none"/>
        </w:rPr>
        <w:t>. She also said that, in many areas</w:t>
      </w:r>
      <w:r w:rsidRPr="00BE5AE5">
        <w:rPr>
          <w:rStyle w:val="Emphasis"/>
        </w:rPr>
        <w:t>, the federal government does not have the</w:t>
      </w:r>
      <w:r>
        <w:rPr>
          <w:rStyle w:val="Emphasis"/>
        </w:rPr>
        <w:t xml:space="preserve"> </w:t>
      </w:r>
      <w:r w:rsidRPr="00BE5AE5">
        <w:rPr>
          <w:rStyle w:val="Emphasis"/>
        </w:rPr>
        <w:t>data on invasive species conditions needed to set long-term goals and</w:t>
      </w:r>
      <w:r>
        <w:rPr>
          <w:rStyle w:val="Emphasis"/>
        </w:rPr>
        <w:t xml:space="preserve"> </w:t>
      </w:r>
      <w:r w:rsidRPr="00BE5AE5">
        <w:rPr>
          <w:rStyle w:val="Emphasis"/>
        </w:rPr>
        <w:t xml:space="preserve">develop better performance measures. </w:t>
      </w:r>
      <w:r w:rsidRPr="00BE5AE5">
        <w:rPr>
          <w:rStyle w:val="StyleUnderline"/>
          <w:sz w:val="16"/>
          <w:u w:val="none"/>
        </w:rPr>
        <w:t xml:space="preserve">She said that many of the actions called for in the management plan are designed to help develop needed data but pointed out that doing so for some aspects of invasive species management will be difficult given the comprehensive data needed. The management plan also called for the Council to establish a transparent oversight mechanism by April 2001 to report on implementation of the plan and compliance with the executive order. This mechanism, however, is just now being set in place. Without this mechanism, the only available measure that could have </w:t>
      </w:r>
      <w:proofErr w:type="gramStart"/>
      <w:r w:rsidRPr="00BE5AE5">
        <w:rPr>
          <w:rStyle w:val="StyleUnderline"/>
          <w:sz w:val="16"/>
          <w:u w:val="none"/>
        </w:rPr>
        <w:t>be</w:t>
      </w:r>
      <w:proofErr w:type="gramEnd"/>
      <w:r w:rsidRPr="00BE5AE5">
        <w:rPr>
          <w:rStyle w:val="StyleUnderline"/>
          <w:sz w:val="16"/>
          <w:u w:val="none"/>
        </w:rPr>
        <w:t xml:space="preserve"> used to assess overall progress in implementing the plan was the percentage of planned actions that were completed by the dates set in the plan. </w:t>
      </w:r>
      <w:r w:rsidRPr="00BE5AE5">
        <w:rPr>
          <w:rStyle w:val="Emphasis"/>
        </w:rPr>
        <w:t>By this measure, implementation</w:t>
      </w:r>
      <w:r>
        <w:rPr>
          <w:rStyle w:val="Emphasis"/>
        </w:rPr>
        <w:t xml:space="preserve"> </w:t>
      </w:r>
      <w:r w:rsidRPr="00BE5AE5">
        <w:rPr>
          <w:rStyle w:val="Emphasis"/>
        </w:rPr>
        <w:t>has been slow.</w:t>
      </w:r>
      <w:r w:rsidRPr="00BE5AE5">
        <w:rPr>
          <w:rStyle w:val="StyleUnderline"/>
          <w:sz w:val="16"/>
          <w:u w:val="none"/>
        </w:rPr>
        <w:t xml:space="preserve"> Specifically, federal agencies had completed less than 20 percent of the 65 actions that were called for by September 2002. Council agencies had started work on over 60 percent of the remaining planned actions, however, including some that have a due date beyond September 2002. Several actions in the plan that were completed on time related to the development of the Council’s Web site, which is found at www.invasivespecies.gov. </w:t>
      </w:r>
      <w:r w:rsidRPr="00BE5AE5">
        <w:rPr>
          <w:rStyle w:val="StyleUnderline"/>
        </w:rPr>
        <w:t>In addition, the National Oceanic and</w:t>
      </w:r>
      <w:r>
        <w:rPr>
          <w:rStyle w:val="StyleUnderline"/>
        </w:rPr>
        <w:t xml:space="preserve"> </w:t>
      </w:r>
      <w:r w:rsidRPr="00BE5AE5">
        <w:rPr>
          <w:rStyle w:val="StyleUnderline"/>
        </w:rPr>
        <w:t>Atmospheric Administration, t</w:t>
      </w:r>
      <w:r w:rsidRPr="00BE5AE5">
        <w:rPr>
          <w:rStyle w:val="StyleUnderline"/>
          <w:sz w:val="16"/>
          <w:u w:val="none"/>
        </w:rPr>
        <w:t>he Coast Guard, the Department of the Interior, and the Environmental Protection Agency (EPA) h</w:t>
      </w:r>
      <w:r w:rsidRPr="00BE5AE5">
        <w:rPr>
          <w:rStyle w:val="Emphasis"/>
        </w:rPr>
        <w:t>ad sponsored</w:t>
      </w:r>
      <w:r>
        <w:rPr>
          <w:rStyle w:val="Emphasis"/>
        </w:rPr>
        <w:t xml:space="preserve"> </w:t>
      </w:r>
      <w:r w:rsidRPr="00BE5AE5">
        <w:rPr>
          <w:rStyle w:val="Emphasis"/>
        </w:rPr>
        <w:t>research related to ballast water management</w:t>
      </w:r>
      <w:r w:rsidRPr="00BE5AE5">
        <w:rPr>
          <w:rStyle w:val="StyleUnderline"/>
          <w:sz w:val="16"/>
          <w:u w:val="none"/>
        </w:rPr>
        <w:t xml:space="preserve">. </w:t>
      </w:r>
      <w:r w:rsidRPr="00BE5AE5">
        <w:rPr>
          <w:rStyle w:val="StyleUnderline"/>
        </w:rPr>
        <w:t>Nevertheless, a vast</w:t>
      </w:r>
      <w:r>
        <w:rPr>
          <w:rStyle w:val="StyleUnderline"/>
        </w:rPr>
        <w:t xml:space="preserve"> </w:t>
      </w:r>
      <w:r w:rsidRPr="00BE5AE5">
        <w:rPr>
          <w:rStyle w:val="StyleUnderline"/>
        </w:rPr>
        <w:t>majority of the members of the Invasive Species Advisory Committee</w:t>
      </w:r>
      <w:r w:rsidRPr="00BE5AE5">
        <w:rPr>
          <w:rStyle w:val="StyleUnderline"/>
          <w:sz w:val="16"/>
          <w:u w:val="none"/>
        </w:rPr>
        <w:t xml:space="preserve">, which we surveyed for our October 2002 report, </w:t>
      </w:r>
      <w:r w:rsidRPr="00BE5AE5">
        <w:rPr>
          <w:rStyle w:val="Emphasis"/>
        </w:rPr>
        <w:t>said that the Council was</w:t>
      </w:r>
      <w:r>
        <w:rPr>
          <w:rStyle w:val="Emphasis"/>
        </w:rPr>
        <w:t xml:space="preserve"> </w:t>
      </w:r>
      <w:r w:rsidRPr="00BE5AE5">
        <w:rPr>
          <w:rStyle w:val="Emphasis"/>
        </w:rPr>
        <w:t>making inadequate or very inadequate progress.</w:t>
      </w:r>
      <w:r>
        <w:rPr>
          <w:rStyle w:val="Emphasis"/>
        </w:rPr>
        <w:t xml:space="preserve"> </w:t>
      </w:r>
      <w:r w:rsidRPr="00BE5AE5">
        <w:rPr>
          <w:rStyle w:val="StyleUnderline"/>
        </w:rPr>
        <w:t>We found several reasons for the slow progress in implementing the plan.</w:t>
      </w:r>
      <w:r>
        <w:rPr>
          <w:rStyle w:val="StyleUnderline"/>
        </w:rPr>
        <w:t xml:space="preserve"> </w:t>
      </w:r>
      <w:r w:rsidRPr="00BE5AE5">
        <w:rPr>
          <w:rStyle w:val="StyleUnderline"/>
        </w:rPr>
        <w:t>First, delays occurred in establishing the teams of federal and nonfederal</w:t>
      </w:r>
      <w:r>
        <w:rPr>
          <w:rStyle w:val="StyleUnderline"/>
        </w:rPr>
        <w:t xml:space="preserve"> </w:t>
      </w:r>
      <w:r w:rsidRPr="00BE5AE5">
        <w:rPr>
          <w:rStyle w:val="StyleUnderline"/>
        </w:rPr>
        <w:t>stakeholders</w:t>
      </w:r>
      <w:r w:rsidRPr="00BE5AE5">
        <w:rPr>
          <w:rStyle w:val="StyleUnderline"/>
          <w:sz w:val="16"/>
          <w:u w:val="none"/>
        </w:rPr>
        <w:t xml:space="preserve"> that were intended to guide implementation of various parts of the plan. Second, our review of agencies’ performance plans (prepared pursuant to the Government Performance and Results Act) indicated that while some agencies’ plans described efforts taken to address invasive species under their own specific programs, none of the plans specifically identified implementing actions called for by the plan as a performance measure. Some stakeholders expressed the view that the low priority given to implementing the plan and associated limited progress may be due to the fact that the </w:t>
      </w:r>
      <w:r w:rsidRPr="00BE5AE5">
        <w:rPr>
          <w:rStyle w:val="StyleUnderline"/>
        </w:rPr>
        <w:t>Council and plan were created by executive order,</w:t>
      </w:r>
      <w:r>
        <w:rPr>
          <w:rStyle w:val="StyleUnderline"/>
        </w:rPr>
        <w:t xml:space="preserve"> </w:t>
      </w:r>
      <w:r w:rsidRPr="00BE5AE5">
        <w:rPr>
          <w:rStyle w:val="StyleUnderline"/>
        </w:rPr>
        <w:t>and thus do not receive the same priority as programs that are legislatively</w:t>
      </w:r>
      <w:r>
        <w:rPr>
          <w:rStyle w:val="StyleUnderline"/>
        </w:rPr>
        <w:t xml:space="preserve"> </w:t>
      </w:r>
      <w:r w:rsidRPr="00BE5AE5">
        <w:rPr>
          <w:rStyle w:val="StyleUnderline"/>
        </w:rPr>
        <w:t xml:space="preserve">mandated. </w:t>
      </w:r>
      <w:r w:rsidRPr="00BE5AE5">
        <w:rPr>
          <w:rStyle w:val="Emphasis"/>
        </w:rPr>
        <w:t>Finally, we also noted a lack of funding and staff specifically</w:t>
      </w:r>
      <w:r>
        <w:rPr>
          <w:rStyle w:val="Emphasis"/>
        </w:rPr>
        <w:t xml:space="preserve"> </w:t>
      </w:r>
      <w:r w:rsidRPr="00BE5AE5">
        <w:rPr>
          <w:rStyle w:val="Emphasis"/>
        </w:rPr>
        <w:t>devoted to implementing the plan.</w:t>
      </w:r>
      <w:r>
        <w:rPr>
          <w:rStyle w:val="Emphasis"/>
        </w:rPr>
        <w:t xml:space="preserve"> </w:t>
      </w:r>
    </w:p>
    <w:p w:rsidR="00B2609D" w:rsidRDefault="00B2609D" w:rsidP="006F290D">
      <w:pPr>
        <w:rPr>
          <w:rStyle w:val="StyleUnderline"/>
        </w:rPr>
      </w:pPr>
    </w:p>
    <w:p w:rsidR="00B2609D" w:rsidRDefault="00B2609D" w:rsidP="00B2609D">
      <w:pPr>
        <w:rPr>
          <w:rStyle w:val="Style13ptBold"/>
        </w:rPr>
      </w:pPr>
      <w:r>
        <w:rPr>
          <w:rStyle w:val="Style13ptBold"/>
        </w:rPr>
        <w:t>Ballast Problem now but the plan solves</w:t>
      </w:r>
    </w:p>
    <w:p w:rsidR="00B2609D" w:rsidRPr="00941356" w:rsidRDefault="00B2609D" w:rsidP="00B2609D">
      <w:pPr>
        <w:rPr>
          <w:rStyle w:val="Style13ptBold"/>
          <w:b w:val="0"/>
          <w:bCs w:val="0"/>
          <w:sz w:val="20"/>
        </w:rPr>
      </w:pPr>
      <w:r>
        <w:rPr>
          <w:rStyle w:val="Style13ptBold"/>
        </w:rPr>
        <w:t xml:space="preserve">GAO, 3 </w:t>
      </w:r>
      <w:r w:rsidRPr="00CD3242">
        <w:t xml:space="preserve">--- Government Accountability Office (“INVASIVE SPECIES Federal Efforts and State Perspectives on Challenges and National Leadership”, </w:t>
      </w:r>
      <w:hyperlink r:id="rId34" w:history="1">
        <w:r w:rsidRPr="00CD3242">
          <w:rPr>
            <w:rStyle w:val="Hyperlink"/>
          </w:rPr>
          <w:t>http://www.gao.gov/assets/120/110057.pdf</w:t>
        </w:r>
      </w:hyperlink>
      <w:r w:rsidRPr="00CD3242">
        <w:t>, RE)</w:t>
      </w:r>
    </w:p>
    <w:p w:rsidR="00B2609D" w:rsidRPr="00941356" w:rsidRDefault="00B2609D" w:rsidP="00B2609D">
      <w:pPr>
        <w:rPr>
          <w:sz w:val="16"/>
        </w:rPr>
      </w:pPr>
      <w:r w:rsidRPr="00941356">
        <w:rPr>
          <w:sz w:val="16"/>
        </w:rPr>
        <w:t xml:space="preserve">According to experts and agency officials we consulted, </w:t>
      </w:r>
      <w:r w:rsidRPr="00941356">
        <w:rPr>
          <w:rStyle w:val="Emphasis"/>
        </w:rPr>
        <w:t>current efforts by</w:t>
      </w:r>
      <w:r>
        <w:rPr>
          <w:rStyle w:val="Emphasis"/>
        </w:rPr>
        <w:t xml:space="preserve"> </w:t>
      </w:r>
      <w:r w:rsidRPr="00941356">
        <w:rPr>
          <w:rStyle w:val="Emphasis"/>
        </w:rPr>
        <w:t>the United States are not adequate to prevent the introduction of aquatic</w:t>
      </w:r>
      <w:r>
        <w:rPr>
          <w:rStyle w:val="Emphasis"/>
        </w:rPr>
        <w:t xml:space="preserve"> </w:t>
      </w:r>
      <w:r w:rsidRPr="00941356">
        <w:rPr>
          <w:rStyle w:val="Emphasis"/>
        </w:rPr>
        <w:t>invasive species into the Great Lakes via ballast water of ships, and they</w:t>
      </w:r>
      <w:r>
        <w:rPr>
          <w:rStyle w:val="Emphasis"/>
        </w:rPr>
        <w:t xml:space="preserve"> </w:t>
      </w:r>
      <w:r w:rsidRPr="00941356">
        <w:rPr>
          <w:rStyle w:val="Emphasis"/>
        </w:rPr>
        <w:t>need to be improved</w:t>
      </w:r>
      <w:r w:rsidRPr="00941356">
        <w:rPr>
          <w:sz w:val="16"/>
        </w:rPr>
        <w:t xml:space="preserve">. Since 1993, federal regulations have required vessels entering the Great Lakes from outside the Exclusive Economic Zone—a zone extending 200 nautical miles from the shore—to exchange their ballast water in the open ocean (that is, water deeper than 2,000 meters) before entering the zone. </w:t>
      </w:r>
      <w:r w:rsidRPr="00941356">
        <w:rPr>
          <w:rStyle w:val="StyleUnderline"/>
        </w:rPr>
        <w:t>Exchanging ballast water before arriving in the</w:t>
      </w:r>
      <w:r>
        <w:rPr>
          <w:rStyle w:val="StyleUnderline"/>
        </w:rPr>
        <w:t xml:space="preserve"> </w:t>
      </w:r>
      <w:r w:rsidRPr="00941356">
        <w:rPr>
          <w:rStyle w:val="StyleUnderline"/>
        </w:rPr>
        <w:t>Great Lakes is intended to serve two purposes: to flush aquatic species</w:t>
      </w:r>
      <w:r>
        <w:rPr>
          <w:rStyle w:val="StyleUnderline"/>
        </w:rPr>
        <w:t xml:space="preserve"> </w:t>
      </w:r>
      <w:r w:rsidRPr="00941356">
        <w:rPr>
          <w:rStyle w:val="StyleUnderline"/>
        </w:rPr>
        <w:t>taken on in foreign ports from the ballast tanks and to kill with salt water</w:t>
      </w:r>
      <w:r>
        <w:rPr>
          <w:rStyle w:val="StyleUnderline"/>
        </w:rPr>
        <w:t xml:space="preserve"> </w:t>
      </w:r>
      <w:r w:rsidRPr="00941356">
        <w:rPr>
          <w:rStyle w:val="StyleUnderline"/>
        </w:rPr>
        <w:t xml:space="preserve">any remaining organisms </w:t>
      </w:r>
      <w:r w:rsidRPr="00941356">
        <w:rPr>
          <w:sz w:val="16"/>
        </w:rPr>
        <w:t xml:space="preserve">that happen to require fresh or brackish water. If </w:t>
      </w:r>
      <w:r w:rsidRPr="00941356">
        <w:rPr>
          <w:rStyle w:val="StyleUnderline"/>
        </w:rPr>
        <w:t>a ship bound for the Great Lakes has not exchanged its ballast water in the open ocean it must hold the ballast in its tanks for the duration of the</w:t>
      </w:r>
      <w:r>
        <w:rPr>
          <w:rStyle w:val="StyleUnderline"/>
        </w:rPr>
        <w:t xml:space="preserve"> </w:t>
      </w:r>
      <w:r w:rsidRPr="00941356">
        <w:rPr>
          <w:rStyle w:val="StyleUnderline"/>
        </w:rPr>
        <w:t>voyage</w:t>
      </w:r>
      <w:r w:rsidRPr="00941356">
        <w:rPr>
          <w:sz w:val="16"/>
        </w:rPr>
        <w:t xml:space="preserve"> through the lakes or conduct an exchange in a different approved location. Data from the Coast Guard show that the percentage of ships entering the Great Lakes after exchanging their ballast water has steadily increased since the regulations took effect in 1993 and averaged over 93 percent from 1998 through 2001. Despite this, numerous aquatic invasive species have entered the Great Lakes via ballast water and have established populations since the regulations were promulgated. Experts have cited several reasons for the continued introductions of aquatic invasive species into the Great Lakes despite the ballast water regulations</w:t>
      </w:r>
      <w:r w:rsidRPr="00941356">
        <w:rPr>
          <w:rStyle w:val="StyleUnderline"/>
        </w:rPr>
        <w:t>. In particular, the Coast Guard’s ballast water exchange</w:t>
      </w:r>
      <w:r>
        <w:rPr>
          <w:rStyle w:val="StyleUnderline"/>
        </w:rPr>
        <w:t xml:space="preserve"> </w:t>
      </w:r>
      <w:r w:rsidRPr="00941356">
        <w:rPr>
          <w:rStyle w:val="StyleUnderline"/>
        </w:rPr>
        <w:t>regulations do not apply to ships with little or no pumpable ballast water</w:t>
      </w:r>
      <w:r>
        <w:rPr>
          <w:rStyle w:val="StyleUnderline"/>
        </w:rPr>
        <w:t xml:space="preserve"> </w:t>
      </w:r>
      <w:r w:rsidRPr="00941356">
        <w:rPr>
          <w:rStyle w:val="StyleUnderline"/>
        </w:rPr>
        <w:t>in their tanks, which account for approximately 70 percent of ships</w:t>
      </w:r>
      <w:r>
        <w:rPr>
          <w:rStyle w:val="StyleUnderline"/>
        </w:rPr>
        <w:t xml:space="preserve"> </w:t>
      </w:r>
      <w:r w:rsidRPr="00941356">
        <w:rPr>
          <w:rStyle w:val="StyleUnderline"/>
        </w:rPr>
        <w:t>entering the Great Lakes</w:t>
      </w:r>
      <w:r w:rsidRPr="00941356">
        <w:rPr>
          <w:sz w:val="16"/>
        </w:rPr>
        <w:t xml:space="preserve"> from 1999 through 2001. These ships, however, may still have thousands of gallons of residual ballast and sediment in their tanks that could harbor potentially invasive organisms from previous ports of call and then be discharged to the Great Lakes during subsequent ballast discharges. There are also concerns that open-ocean ballast water exchange is not an effective method of removing all potentially invasive organisms from a ship’s ballast tank. </w:t>
      </w:r>
      <w:r w:rsidRPr="00941356">
        <w:rPr>
          <w:rStyle w:val="StyleUnderline"/>
        </w:rPr>
        <w:t>Federal officials believe that they should do more to develop treatment</w:t>
      </w:r>
      <w:r>
        <w:rPr>
          <w:rStyle w:val="StyleUnderline"/>
        </w:rPr>
        <w:t xml:space="preserve"> </w:t>
      </w:r>
      <w:r w:rsidRPr="00941356">
        <w:rPr>
          <w:rStyle w:val="StyleUnderline"/>
        </w:rPr>
        <w:t>standards and technologies to protect the Great Lakes from ballast water</w:t>
      </w:r>
      <w:r>
        <w:rPr>
          <w:rStyle w:val="StyleUnderline"/>
        </w:rPr>
        <w:t xml:space="preserve"> </w:t>
      </w:r>
      <w:r w:rsidRPr="00941356">
        <w:rPr>
          <w:rStyle w:val="StyleUnderline"/>
        </w:rPr>
        <w:t>discharges</w:t>
      </w:r>
      <w:r w:rsidRPr="00941356">
        <w:rPr>
          <w:sz w:val="16"/>
        </w:rPr>
        <w:t xml:space="preserve">. The Coast Guard is now working to develop new regulations that would include a performance standard for ballast water—that is, a measurement of how “clean” ballast water should be before discharge within U.S. waters. The Coast Guard is expecting to have a final rule ready for interdepartmental review by the fall of 2004 that will contain ballast water treatment goals and a standard that would apply not only to ships entering the Great Lakes but to all ships entering U.S. ports from outside the Exclusive Economic Zone. Once the Coast Guard sets </w:t>
      </w:r>
      <w:proofErr w:type="gramStart"/>
      <w:r w:rsidRPr="00941356">
        <w:rPr>
          <w:sz w:val="16"/>
        </w:rPr>
        <w:t>a performance standard, firms</w:t>
      </w:r>
      <w:proofErr w:type="gramEnd"/>
      <w:r w:rsidRPr="00941356">
        <w:rPr>
          <w:sz w:val="16"/>
        </w:rPr>
        <w:t xml:space="preserve"> and other entities will be able to use this as a goal as they develop ballast water treatment technologies. While several technologies are being investigated, such as filtration and using physical biocides such as ultraviolet radiation and heat treatment, a major hurdle to be overcome in developing technological solutions is how to treat large volumes of water being pumped at very high flow rates. In addition, small container vessels and cruise ships, which carry a smaller volume of ballast water, may require different technologies than larger container vessels. As a result, it is likely that no single technology will address the problem adequately. Consequently, it could be many years before the world’s commercial fleet is equipped with effective treatment technologies. </w:t>
      </w:r>
      <w:r w:rsidRPr="00941356">
        <w:rPr>
          <w:rStyle w:val="StyleUnderline"/>
        </w:rPr>
        <w:t>Without more effective ballast water standards, the continued introduction</w:t>
      </w:r>
      <w:r>
        <w:rPr>
          <w:rStyle w:val="StyleUnderline"/>
        </w:rPr>
        <w:t xml:space="preserve"> </w:t>
      </w:r>
      <w:r w:rsidRPr="00941356">
        <w:rPr>
          <w:rStyle w:val="StyleUnderline"/>
        </w:rPr>
        <w:t>of aquatic invasive species into the Great Lakes and other aquatic systems</w:t>
      </w:r>
      <w:r>
        <w:rPr>
          <w:rStyle w:val="StyleUnderline"/>
        </w:rPr>
        <w:t xml:space="preserve"> </w:t>
      </w:r>
      <w:r w:rsidRPr="00941356">
        <w:rPr>
          <w:rStyle w:val="StyleUnderline"/>
        </w:rPr>
        <w:t xml:space="preserve">around the country is likely to cause potentially significant </w:t>
      </w:r>
      <w:r w:rsidRPr="00941356">
        <w:rPr>
          <w:rStyle w:val="Emphasis"/>
        </w:rPr>
        <w:t>economic and</w:t>
      </w:r>
      <w:r>
        <w:rPr>
          <w:rStyle w:val="Emphasis"/>
        </w:rPr>
        <w:t xml:space="preserve"> </w:t>
      </w:r>
      <w:r w:rsidRPr="00941356">
        <w:rPr>
          <w:rStyle w:val="Emphasis"/>
        </w:rPr>
        <w:t>ecologica</w:t>
      </w:r>
      <w:r w:rsidRPr="00941356">
        <w:rPr>
          <w:rStyle w:val="StyleUnderline"/>
        </w:rPr>
        <w:t>l impacts</w:t>
      </w:r>
      <w:r w:rsidRPr="00941356">
        <w:rPr>
          <w:sz w:val="16"/>
        </w:rPr>
        <w:t xml:space="preserve">. We reported in October 2002 that the Coast Guard and the Department of Transportation’s Maritime Administration are developing programs to facilitate technology development. In addition, the National Oceanic and Atmospheric Administration and the U.S. Fish and Wildlife Service have funded 20 ballast water technology demonstration projects at </w:t>
      </w:r>
      <w:r w:rsidRPr="00941356">
        <w:rPr>
          <w:rStyle w:val="StyleUnderline"/>
        </w:rPr>
        <w:t>a total cost</w:t>
      </w:r>
      <w:r>
        <w:rPr>
          <w:rStyle w:val="StyleUnderline"/>
        </w:rPr>
        <w:t xml:space="preserve"> </w:t>
      </w:r>
      <w:r w:rsidRPr="00941356">
        <w:rPr>
          <w:rStyle w:val="StyleUnderline"/>
        </w:rPr>
        <w:t>of $3.5 million since 1998 under a research program authorized under the</w:t>
      </w:r>
      <w:r>
        <w:rPr>
          <w:rStyle w:val="StyleUnderline"/>
        </w:rPr>
        <w:t xml:space="preserve"> </w:t>
      </w:r>
      <w:r w:rsidRPr="00941356">
        <w:rPr>
          <w:rStyle w:val="StyleUnderline"/>
        </w:rPr>
        <w:t>National Invasive Species Act</w:t>
      </w:r>
      <w:r w:rsidRPr="00941356">
        <w:rPr>
          <w:sz w:val="16"/>
        </w:rPr>
        <w:t xml:space="preserve">. Other programs also support research, and the Maritime Administration expects to make available several ships of its Ready Reserve Force Fleet to act as test platforms for ballast water technology demonstration projects. Once effective technologies are developed, another hurdle will be installing the technologies on the world fleet.8 </w:t>
      </w:r>
      <w:proofErr w:type="gramStart"/>
      <w:r w:rsidRPr="00941356">
        <w:rPr>
          <w:sz w:val="16"/>
        </w:rPr>
        <w:t>New</w:t>
      </w:r>
      <w:proofErr w:type="gramEnd"/>
      <w:r w:rsidRPr="00941356">
        <w:rPr>
          <w:sz w:val="16"/>
        </w:rPr>
        <w:t xml:space="preserve"> ships can be designed to incorporate a treatment system, but existing ships were not designed to carry ballast water technologies and may have to go through an expensive retrofitting process. With each passing year without an effective technology, every new ship put into service is one more that may need to be retrofitted in the future. </w:t>
      </w:r>
      <w:r w:rsidRPr="00941356">
        <w:rPr>
          <w:rStyle w:val="StyleUnderline"/>
        </w:rPr>
        <w:t>Public and private interests in the Great Lakes have expressed</w:t>
      </w:r>
      <w:r>
        <w:rPr>
          <w:rStyle w:val="StyleUnderline"/>
        </w:rPr>
        <w:t xml:space="preserve"> </w:t>
      </w:r>
      <w:r w:rsidRPr="00941356">
        <w:rPr>
          <w:rStyle w:val="StyleUnderline"/>
        </w:rPr>
        <w:t>dissatisfaction with the progress in developing a solution to the problem of</w:t>
      </w:r>
      <w:r>
        <w:rPr>
          <w:rStyle w:val="StyleUnderline"/>
        </w:rPr>
        <w:t xml:space="preserve"> </w:t>
      </w:r>
      <w:r w:rsidRPr="00941356">
        <w:rPr>
          <w:rStyle w:val="StyleUnderline"/>
        </w:rPr>
        <w:t>aquatic invasive species introduced through ballast water</w:t>
      </w:r>
      <w:r w:rsidRPr="00941356">
        <w:rPr>
          <w:sz w:val="16"/>
        </w:rPr>
        <w:t xml:space="preserve">. An industry representative told us that she and other stakeholders were frustrated with the slow progress being made by the Coast Guard in developing a treatment standard. More broadly, in the absence of stricter federal standards for ballast water, several Great Lakes states have considered adopting legislation that would be more stringent than current federal regulations. In addition, in a July 6, 2001, letter to the U.S. Secretary of State and the Canadian Minster of Foreign Affairs, the International Joint Commission and the Great Lakes Fishery Commission stated their belief that the two governments were not adequately protecting the Great Lakes from further introductions of aquatic invasive species.9 They also noted a growing sense of frustration within all levels of government, the public, academia, industry, and environmental groups throughout the Great Lakes basin and a consensus that the ballast water issue must be addressed now. </w:t>
      </w:r>
      <w:r w:rsidRPr="00941356">
        <w:rPr>
          <w:rStyle w:val="StyleUnderline"/>
        </w:rPr>
        <w:t>The two commissions believe that the reauthorization of the National</w:t>
      </w:r>
      <w:r>
        <w:rPr>
          <w:rStyle w:val="StyleUnderline"/>
        </w:rPr>
        <w:t xml:space="preserve"> </w:t>
      </w:r>
      <w:r w:rsidRPr="00941356">
        <w:rPr>
          <w:rStyle w:val="StyleUnderline"/>
        </w:rPr>
        <w:t>Invasive Species Act is a clear opportunity to provide funding for research</w:t>
      </w:r>
      <w:r>
        <w:rPr>
          <w:rStyle w:val="StyleUnderline"/>
        </w:rPr>
        <w:t xml:space="preserve"> </w:t>
      </w:r>
      <w:r w:rsidRPr="00941356">
        <w:rPr>
          <w:rStyle w:val="StyleUnderline"/>
        </w:rPr>
        <w:t>aimed at developing binational ballast water standards.</w:t>
      </w:r>
      <w:r>
        <w:rPr>
          <w:rStyle w:val="StyleUnderline"/>
        </w:rPr>
        <w:t xml:space="preserve"> </w:t>
      </w:r>
      <w:r w:rsidRPr="00941356">
        <w:rPr>
          <w:sz w:val="16"/>
        </w:rPr>
        <w:t xml:space="preserve">S. 525 </w:t>
      </w:r>
      <w:proofErr w:type="gramStart"/>
      <w:r w:rsidRPr="00941356">
        <w:rPr>
          <w:sz w:val="16"/>
        </w:rPr>
        <w:t>sets</w:t>
      </w:r>
      <w:proofErr w:type="gramEnd"/>
      <w:r w:rsidRPr="00941356">
        <w:rPr>
          <w:sz w:val="16"/>
        </w:rPr>
        <w:t xml:space="preserve"> forth a more aggressive program against the introduction of aquatic invasive species through ballast water and related pathways. In particular</w:t>
      </w:r>
      <w:r w:rsidRPr="00941356">
        <w:rPr>
          <w:rStyle w:val="StyleUnderline"/>
        </w:rPr>
        <w:t>, it would require ballast water standards for ships in all waters</w:t>
      </w:r>
      <w:r>
        <w:rPr>
          <w:rStyle w:val="StyleUnderline"/>
        </w:rPr>
        <w:t xml:space="preserve"> </w:t>
      </w:r>
      <w:r w:rsidRPr="00941356">
        <w:rPr>
          <w:rStyle w:val="StyleUnderline"/>
        </w:rPr>
        <w:t>of the U.S., instead of the current voluntary program for waters outside of</w:t>
      </w:r>
      <w:r>
        <w:rPr>
          <w:rStyle w:val="StyleUnderline"/>
        </w:rPr>
        <w:t xml:space="preserve"> </w:t>
      </w:r>
      <w:r w:rsidRPr="00941356">
        <w:rPr>
          <w:rStyle w:val="StyleUnderline"/>
        </w:rPr>
        <w:t>the Great Lakes</w:t>
      </w:r>
      <w:r w:rsidRPr="00941356">
        <w:rPr>
          <w:sz w:val="16"/>
        </w:rPr>
        <w:t xml:space="preserve">. </w:t>
      </w:r>
      <w:r w:rsidRPr="00941356">
        <w:rPr>
          <w:rStyle w:val="StyleUnderline"/>
        </w:rPr>
        <w:t>It also specifically authorizes significantly more funding</w:t>
      </w:r>
      <w:r>
        <w:rPr>
          <w:rStyle w:val="StyleUnderline"/>
        </w:rPr>
        <w:t xml:space="preserve"> </w:t>
      </w:r>
      <w:r w:rsidRPr="00941356">
        <w:rPr>
          <w:rStyle w:val="StyleUnderline"/>
        </w:rPr>
        <w:t>in the form of grants to states, and federal funding and grants for research,</w:t>
      </w:r>
      <w:r>
        <w:rPr>
          <w:rStyle w:val="StyleUnderline"/>
        </w:rPr>
        <w:t xml:space="preserve"> </w:t>
      </w:r>
      <w:r w:rsidRPr="00941356">
        <w:rPr>
          <w:rStyle w:val="StyleUnderline"/>
        </w:rPr>
        <w:t>including research on pathways, likely aquatic invaders, and development</w:t>
      </w:r>
      <w:r>
        <w:rPr>
          <w:rStyle w:val="StyleUnderline"/>
        </w:rPr>
        <w:t xml:space="preserve"> </w:t>
      </w:r>
      <w:r w:rsidRPr="00941356">
        <w:rPr>
          <w:rStyle w:val="StyleUnderline"/>
        </w:rPr>
        <w:t>of cost-effective control methods</w:t>
      </w:r>
      <w:r w:rsidRPr="00941356">
        <w:rPr>
          <w:sz w:val="16"/>
        </w:rPr>
        <w:t xml:space="preserve">. Now let me turn to our most recent work gathering state perspectives on invasive species legislation and management. </w:t>
      </w:r>
    </w:p>
    <w:p w:rsidR="00B2609D" w:rsidRDefault="00B2609D" w:rsidP="006F290D">
      <w:pPr>
        <w:rPr>
          <w:rStyle w:val="StyleUnderline"/>
        </w:rPr>
      </w:pPr>
    </w:p>
    <w:p w:rsidR="00B2609D" w:rsidRDefault="00B2609D" w:rsidP="00B2609D">
      <w:pPr>
        <w:rPr>
          <w:rStyle w:val="Style13ptBold"/>
        </w:rPr>
      </w:pPr>
      <w:r>
        <w:rPr>
          <w:rStyle w:val="Style13ptBold"/>
        </w:rPr>
        <w:t>No Single Agency can solve</w:t>
      </w:r>
    </w:p>
    <w:p w:rsidR="00B2609D" w:rsidRPr="00B2609D" w:rsidRDefault="00B2609D" w:rsidP="00B2609D">
      <w:pPr>
        <w:rPr>
          <w:rStyle w:val="Style13ptBold"/>
          <w:b w:val="0"/>
          <w:bCs w:val="0"/>
          <w:sz w:val="20"/>
        </w:rPr>
      </w:pPr>
      <w:r>
        <w:rPr>
          <w:rStyle w:val="Style13ptBold"/>
        </w:rPr>
        <w:t xml:space="preserve">GAO, 3 </w:t>
      </w:r>
      <w:r w:rsidRPr="00CD3242">
        <w:t xml:space="preserve">--- Government Accountability Office (“INVASIVE SPECIES Federal Efforts and State Perspectives on Challenges and National Leadership”, </w:t>
      </w:r>
      <w:hyperlink r:id="rId35" w:history="1">
        <w:r w:rsidRPr="00CD3242">
          <w:rPr>
            <w:rStyle w:val="Hyperlink"/>
          </w:rPr>
          <w:t>http://www.gao.gov/assets/120/110057.pdf</w:t>
        </w:r>
      </w:hyperlink>
      <w:r w:rsidRPr="00CD3242">
        <w:t>, RE)</w:t>
      </w:r>
    </w:p>
    <w:p w:rsidR="00B2609D" w:rsidRPr="00941356" w:rsidRDefault="00B2609D" w:rsidP="00B2609D">
      <w:pPr>
        <w:rPr>
          <w:sz w:val="16"/>
        </w:rPr>
      </w:pPr>
      <w:r w:rsidRPr="00941356">
        <w:rPr>
          <w:rStyle w:val="StyleUnderline"/>
        </w:rPr>
        <w:t>Currently, no single agency oversees the federal invasive species effort.</w:t>
      </w:r>
      <w:r>
        <w:rPr>
          <w:rStyle w:val="StyleUnderline"/>
        </w:rPr>
        <w:t xml:space="preserve"> </w:t>
      </w:r>
      <w:r w:rsidRPr="00941356">
        <w:rPr>
          <w:sz w:val="16"/>
        </w:rPr>
        <w:t xml:space="preserve">Instead, </w:t>
      </w:r>
      <w:r w:rsidRPr="00941356">
        <w:rPr>
          <w:rStyle w:val="StyleUnderline"/>
        </w:rPr>
        <w:t xml:space="preserve">the National Invasive Species Council, </w:t>
      </w:r>
      <w:r w:rsidRPr="00941356">
        <w:rPr>
          <w:sz w:val="16"/>
        </w:rPr>
        <w:t xml:space="preserve">which was created by executive order and is </w:t>
      </w:r>
      <w:r w:rsidRPr="00941356">
        <w:rPr>
          <w:rStyle w:val="StyleUnderline"/>
        </w:rPr>
        <w:t>composed of the heads of 11 federal departments</w:t>
      </w:r>
      <w:r>
        <w:rPr>
          <w:rStyle w:val="StyleUnderline"/>
        </w:rPr>
        <w:t xml:space="preserve"> </w:t>
      </w:r>
      <w:r w:rsidRPr="00941356">
        <w:rPr>
          <w:rStyle w:val="StyleUnderline"/>
        </w:rPr>
        <w:t>and agencies, is intended to coordinate federal actions addressing the</w:t>
      </w:r>
      <w:r>
        <w:rPr>
          <w:rStyle w:val="StyleUnderline"/>
        </w:rPr>
        <w:t xml:space="preserve"> </w:t>
      </w:r>
      <w:r w:rsidRPr="00941356">
        <w:rPr>
          <w:rStyle w:val="StyleUnderline"/>
        </w:rPr>
        <w:t>problem. State officials most often identified specifically authorizing the</w:t>
      </w:r>
      <w:r>
        <w:rPr>
          <w:rStyle w:val="StyleUnderline"/>
        </w:rPr>
        <w:t xml:space="preserve"> </w:t>
      </w:r>
      <w:r w:rsidRPr="00941356">
        <w:rPr>
          <w:rStyle w:val="StyleUnderline"/>
        </w:rPr>
        <w:t>Council in legislation as an effective leadership structure for managing</w:t>
      </w:r>
      <w:r>
        <w:rPr>
          <w:rStyle w:val="StyleUnderline"/>
        </w:rPr>
        <w:t xml:space="preserve"> </w:t>
      </w:r>
      <w:r w:rsidRPr="00941356">
        <w:rPr>
          <w:rStyle w:val="StyleUnderline"/>
        </w:rPr>
        <w:t>invasive species</w:t>
      </w:r>
      <w:r w:rsidRPr="00941356">
        <w:rPr>
          <w:sz w:val="16"/>
        </w:rPr>
        <w:t xml:space="preserve">. Almost all of the Invasive Species Advisory Committee members that responded to our survey agreed with this approach. During our work for our October 2002 report, the executive director of the Council noted </w:t>
      </w:r>
      <w:r w:rsidRPr="00941356">
        <w:rPr>
          <w:rStyle w:val="StyleUnderline"/>
        </w:rPr>
        <w:t>that legislative authority for the Council</w:t>
      </w:r>
      <w:r w:rsidRPr="00941356">
        <w:rPr>
          <w:sz w:val="16"/>
        </w:rPr>
        <w:t xml:space="preserve">, depending on how it was structured, </w:t>
      </w:r>
      <w:r w:rsidRPr="00941356">
        <w:rPr>
          <w:rStyle w:val="StyleUnderline"/>
        </w:rPr>
        <w:t>could be useful in implementing the national</w:t>
      </w:r>
      <w:r>
        <w:rPr>
          <w:rStyle w:val="StyleUnderline"/>
        </w:rPr>
        <w:t xml:space="preserve"> </w:t>
      </w:r>
      <w:r w:rsidRPr="00941356">
        <w:rPr>
          <w:rStyle w:val="StyleUnderline"/>
        </w:rPr>
        <w:t>management plan for invasive species by giving the Council more</w:t>
      </w:r>
      <w:r>
        <w:rPr>
          <w:rStyle w:val="StyleUnderline"/>
        </w:rPr>
        <w:t xml:space="preserve"> </w:t>
      </w:r>
      <w:r w:rsidRPr="00941356">
        <w:rPr>
          <w:rStyle w:val="StyleUnderline"/>
        </w:rPr>
        <w:t>authority</w:t>
      </w:r>
      <w:r w:rsidRPr="00941356">
        <w:rPr>
          <w:sz w:val="16"/>
        </w:rPr>
        <w:t xml:space="preserve"> and, presumably, authorizing more resources. Officials from USDA, the Department of Defense, and EPA also told us that legislative authority, if properly written, would make it easier for Council agencies to implement the management plan, as implementing actions under the executive order are perceived to be lower in priority than are programs that have been legislatively mandated. Many state officials, however, also believed that keeping the current Council authority as established by executive order is an effective option. </w:t>
      </w:r>
    </w:p>
    <w:p w:rsidR="00B2609D" w:rsidRPr="00347BF6" w:rsidRDefault="00B2609D" w:rsidP="006F290D">
      <w:pPr>
        <w:rPr>
          <w:rStyle w:val="StyleUnderline"/>
        </w:rPr>
      </w:pPr>
    </w:p>
    <w:p w:rsidR="006F290D" w:rsidRDefault="006F290D" w:rsidP="003E3793">
      <w:pPr>
        <w:rPr>
          <w:sz w:val="16"/>
        </w:rPr>
      </w:pPr>
    </w:p>
    <w:p w:rsidR="00356FAD" w:rsidRDefault="00356FAD" w:rsidP="00446773">
      <w:pPr>
        <w:pStyle w:val="Heading2"/>
      </w:pPr>
      <w:r>
        <w:t>T</w:t>
      </w:r>
    </w:p>
    <w:p w:rsidR="00356FAD" w:rsidRDefault="00356FAD" w:rsidP="00356FAD">
      <w:pPr>
        <w:pStyle w:val="Heading3"/>
      </w:pPr>
      <w:r>
        <w:t xml:space="preserve">T Cards </w:t>
      </w:r>
    </w:p>
    <w:p w:rsidR="00356FAD" w:rsidRDefault="00356FAD" w:rsidP="00356FAD">
      <w:pPr>
        <w:pStyle w:val="Heading4"/>
      </w:pPr>
      <w:r>
        <w:t xml:space="preserve">Data collection and monitoring is exploration </w:t>
      </w:r>
    </w:p>
    <w:p w:rsidR="00356FAD" w:rsidRPr="009D2A6F" w:rsidRDefault="00356FAD" w:rsidP="00356FAD">
      <w:r>
        <w:rPr>
          <w:b/>
        </w:rPr>
        <w:t xml:space="preserve">Huddleston, 9 – </w:t>
      </w:r>
      <w:r>
        <w:t>communications officer for the National Research Council</w:t>
      </w:r>
      <w:r>
        <w:rPr>
          <w:b/>
        </w:rPr>
        <w:t xml:space="preserve"> </w:t>
      </w:r>
      <w:r w:rsidRPr="009D2A6F">
        <w:t xml:space="preserve">(Nancy, “Ocean Exploration: Highlights of the National Academies Reports”, </w:t>
      </w:r>
    </w:p>
    <w:p w:rsidR="00356FAD" w:rsidRDefault="002C3951" w:rsidP="00356FAD">
      <w:hyperlink r:id="rId36" w:history="1">
        <w:r w:rsidR="00356FAD" w:rsidRPr="00711F9E">
          <w:rPr>
            <w:rStyle w:val="Hyperlink"/>
          </w:rPr>
          <w:t>http://dels.nas.edu/resources/static-assets/osb/miscellaneous/exploration_final.pdf</w:t>
        </w:r>
      </w:hyperlink>
    </w:p>
    <w:p w:rsidR="00356FAD" w:rsidRDefault="00356FAD" w:rsidP="00356FAD">
      <w:r>
        <w:t>What Is Ocean Exploration?</w:t>
      </w:r>
    </w:p>
    <w:p w:rsidR="00356FAD" w:rsidRDefault="00356FAD" w:rsidP="00356FAD">
      <w:r w:rsidRPr="009D2A6F">
        <w:rPr>
          <w:rStyle w:val="StyleUnderline"/>
        </w:rPr>
        <w:t>As defined by the President’s Panel on Ocean Exploration</w:t>
      </w:r>
      <w:r>
        <w:t xml:space="preserve"> (National Oceanic and Atmospheric Administration, 2000), </w:t>
      </w:r>
      <w:r w:rsidRPr="009D2A6F">
        <w:rPr>
          <w:rStyle w:val="StyleUnderline"/>
        </w:rPr>
        <w:t xml:space="preserve">ocean exploration is discovery </w:t>
      </w:r>
      <w:r w:rsidRPr="00A90CB4">
        <w:rPr>
          <w:rStyle w:val="StyleUnderline"/>
        </w:rPr>
        <w:t xml:space="preserve">through disciplined, diverse observations and recordings of findings. It includes rigorous, systematic observations and documentation of biological, chemical, physical, geological, and archeological aspects of the ocean </w:t>
      </w:r>
      <w:r>
        <w:t>in the three dimensions of space and in time.</w:t>
      </w:r>
    </w:p>
    <w:p w:rsidR="00356FAD" w:rsidRDefault="00356FAD" w:rsidP="00356FAD">
      <w:pPr>
        <w:pStyle w:val="Heading4"/>
      </w:pPr>
      <w:r>
        <w:t xml:space="preserve">Recording inventories of marine life is exploration – we have a caselist </w:t>
      </w:r>
    </w:p>
    <w:p w:rsidR="00356FAD" w:rsidRDefault="00356FAD" w:rsidP="00356FAD">
      <w:r w:rsidRPr="00F47971">
        <w:rPr>
          <w:rStyle w:val="Style13ptBold"/>
        </w:rPr>
        <w:t>NOAA 01</w:t>
      </w:r>
      <w:r>
        <w:t xml:space="preserve"> (National Ocean and Atmospheric Administration, January 2001, “A New Era of Ocean Exploration” http://oceanservice.noaa.gov/websites/retiredsites/oceanpanel.pdf)</w:t>
      </w:r>
    </w:p>
    <w:p w:rsidR="00356FAD" w:rsidRPr="001D2DE8" w:rsidRDefault="00356FAD" w:rsidP="00356FAD">
      <w:pPr>
        <w:rPr>
          <w:sz w:val="16"/>
        </w:rPr>
      </w:pPr>
      <w:r w:rsidRPr="001D2DE8">
        <w:rPr>
          <w:sz w:val="16"/>
        </w:rPr>
        <w:t xml:space="preserve">Navy proposes </w:t>
      </w:r>
      <w:r w:rsidRPr="005C5DD6">
        <w:rPr>
          <w:rStyle w:val="StyleUnderline"/>
        </w:rPr>
        <w:t>the following</w:t>
      </w:r>
      <w:r w:rsidRPr="00F47971">
        <w:rPr>
          <w:rStyle w:val="StyleUnderline"/>
        </w:rPr>
        <w:t xml:space="preserve"> topical</w:t>
      </w:r>
      <w:r w:rsidRPr="001D2DE8">
        <w:rPr>
          <w:sz w:val="16"/>
        </w:rPr>
        <w:t xml:space="preserve"> </w:t>
      </w:r>
      <w:r w:rsidRPr="005C5DD6">
        <w:rPr>
          <w:rStyle w:val="StyleUnderline"/>
        </w:rPr>
        <w:t>areas</w:t>
      </w:r>
      <w:r w:rsidRPr="001D2DE8">
        <w:rPr>
          <w:sz w:val="16"/>
        </w:rPr>
        <w:t xml:space="preserve"> as suitable for</w:t>
      </w:r>
    </w:p>
    <w:p w:rsidR="00356FAD" w:rsidRPr="005C5DD6" w:rsidRDefault="00356FAD" w:rsidP="00356FAD">
      <w:pPr>
        <w:rPr>
          <w:rStyle w:val="StyleUnderline"/>
        </w:rPr>
      </w:pPr>
      <w:r w:rsidRPr="001D2DE8">
        <w:rPr>
          <w:sz w:val="16"/>
        </w:rPr>
        <w:t xml:space="preserve">National commitments and interagency efforts </w:t>
      </w:r>
      <w:r w:rsidRPr="005C5DD6">
        <w:rPr>
          <w:rStyle w:val="StyleUnderline"/>
        </w:rPr>
        <w:t>in ocean</w:t>
      </w:r>
    </w:p>
    <w:p w:rsidR="00356FAD" w:rsidRPr="005C5DD6" w:rsidRDefault="00356FAD" w:rsidP="00356FAD">
      <w:pPr>
        <w:rPr>
          <w:rStyle w:val="StyleUnderline"/>
        </w:rPr>
      </w:pPr>
      <w:proofErr w:type="gramStart"/>
      <w:r w:rsidRPr="005C5DD6">
        <w:rPr>
          <w:rStyle w:val="StyleUnderline"/>
        </w:rPr>
        <w:t>exploration</w:t>
      </w:r>
      <w:proofErr w:type="gramEnd"/>
      <w:r w:rsidRPr="005C5DD6">
        <w:rPr>
          <w:rStyle w:val="StyleUnderline"/>
        </w:rPr>
        <w:t>:</w:t>
      </w:r>
    </w:p>
    <w:p w:rsidR="00356FAD" w:rsidRPr="001D2DE8" w:rsidRDefault="00356FAD" w:rsidP="00356FAD">
      <w:pPr>
        <w:rPr>
          <w:sz w:val="16"/>
        </w:rPr>
      </w:pPr>
      <w:r w:rsidRPr="001D2DE8">
        <w:rPr>
          <w:sz w:val="16"/>
        </w:rPr>
        <w:t xml:space="preserve">• </w:t>
      </w:r>
      <w:r w:rsidRPr="005C5DD6">
        <w:rPr>
          <w:rStyle w:val="StyleUnderline"/>
        </w:rPr>
        <w:t>Seafloor exploration &amp; mapping</w:t>
      </w:r>
      <w:r w:rsidRPr="001D2DE8">
        <w:rPr>
          <w:sz w:val="16"/>
        </w:rPr>
        <w:t xml:space="preserve"> (e.g., Neptune, GOMaP)</w:t>
      </w:r>
    </w:p>
    <w:p w:rsidR="00356FAD" w:rsidRDefault="00356FAD" w:rsidP="00356FAD">
      <w:r>
        <w:t xml:space="preserve">• </w:t>
      </w:r>
      <w:r w:rsidRPr="005C5DD6">
        <w:rPr>
          <w:rStyle w:val="StyleUnderline"/>
        </w:rPr>
        <w:t>Hyperspectral sensing from space</w:t>
      </w:r>
    </w:p>
    <w:p w:rsidR="00356FAD" w:rsidRPr="001D2DE8" w:rsidRDefault="00356FAD" w:rsidP="00356FAD">
      <w:pPr>
        <w:rPr>
          <w:sz w:val="16"/>
        </w:rPr>
      </w:pPr>
      <w:r w:rsidRPr="001D2DE8">
        <w:rPr>
          <w:sz w:val="16"/>
        </w:rPr>
        <w:t xml:space="preserve">• </w:t>
      </w:r>
      <w:r w:rsidRPr="005C5DD6">
        <w:rPr>
          <w:rStyle w:val="StyleUnderline"/>
        </w:rPr>
        <w:t>Long-time series in U.S. waters</w:t>
      </w:r>
      <w:r w:rsidRPr="001D2DE8">
        <w:rPr>
          <w:sz w:val="16"/>
        </w:rPr>
        <w:t xml:space="preserve"> as part of an integrated ocean observing system (OCEAN.US)</w:t>
      </w:r>
    </w:p>
    <w:p w:rsidR="00356FAD" w:rsidRPr="001D2DE8" w:rsidRDefault="00356FAD" w:rsidP="00356FAD">
      <w:pPr>
        <w:rPr>
          <w:sz w:val="16"/>
        </w:rPr>
      </w:pPr>
      <w:r w:rsidRPr="005C5DD6">
        <w:rPr>
          <w:rStyle w:val="StyleUnderline"/>
        </w:rPr>
        <w:t>• Cooperative coastal efforts</w:t>
      </w:r>
      <w:r w:rsidRPr="001D2DE8">
        <w:rPr>
          <w:sz w:val="16"/>
        </w:rPr>
        <w:t xml:space="preserve"> with other nations</w:t>
      </w:r>
    </w:p>
    <w:p w:rsidR="00356FAD" w:rsidRPr="001D2DE8" w:rsidRDefault="00356FAD" w:rsidP="00356FAD">
      <w:pPr>
        <w:rPr>
          <w:sz w:val="16"/>
        </w:rPr>
      </w:pPr>
      <w:r w:rsidRPr="001D2DE8">
        <w:rPr>
          <w:sz w:val="16"/>
        </w:rPr>
        <w:t xml:space="preserve">• </w:t>
      </w:r>
      <w:r w:rsidRPr="005C5DD6">
        <w:rPr>
          <w:rStyle w:val="StyleUnderline"/>
        </w:rPr>
        <w:t>Inventories of marine life</w:t>
      </w:r>
      <w:r w:rsidRPr="001D2DE8">
        <w:rPr>
          <w:sz w:val="16"/>
        </w:rPr>
        <w:t xml:space="preserve"> (e.g. a census of marine mammals)</w:t>
      </w:r>
    </w:p>
    <w:p w:rsidR="00356FAD" w:rsidRDefault="00356FAD" w:rsidP="00356FAD">
      <w:r>
        <w:t xml:space="preserve">• </w:t>
      </w:r>
      <w:r w:rsidRPr="005C5DD6">
        <w:rPr>
          <w:rStyle w:val="StyleUnderline"/>
        </w:rPr>
        <w:t>Inventories of polar ice caps</w:t>
      </w:r>
    </w:p>
    <w:p w:rsidR="00356FAD" w:rsidRDefault="00356FAD" w:rsidP="00356FAD">
      <w:r>
        <w:t xml:space="preserve">• </w:t>
      </w:r>
      <w:r w:rsidRPr="005C5DD6">
        <w:rPr>
          <w:rStyle w:val="StyleUnderline"/>
        </w:rPr>
        <w:t>Marine archaeology</w:t>
      </w:r>
    </w:p>
    <w:p w:rsidR="00356FAD" w:rsidRDefault="00356FAD" w:rsidP="00356FAD"/>
    <w:p w:rsidR="00356FAD" w:rsidRDefault="00356FAD" w:rsidP="00356FAD">
      <w:pPr>
        <w:pStyle w:val="Heading4"/>
      </w:pPr>
      <w:r>
        <w:t>Plan would go through the NOAA (T card?)</w:t>
      </w:r>
    </w:p>
    <w:p w:rsidR="00356FAD" w:rsidRDefault="00356FAD" w:rsidP="00356FAD">
      <w:r w:rsidRPr="004D2E4E">
        <w:rPr>
          <w:rStyle w:val="Style13ptBold"/>
        </w:rPr>
        <w:t>Corn and Johnson 13</w:t>
      </w:r>
      <w:r>
        <w:t xml:space="preserve"> – M. Lynee, Specialist in Natural Resources Policy, Renee Johnson, </w:t>
      </w:r>
      <w:proofErr w:type="gramStart"/>
      <w:r>
        <w:t>Specialist</w:t>
      </w:r>
      <w:proofErr w:type="gramEnd"/>
      <w:r>
        <w:t xml:space="preserve"> in Agricultural Policy (“Invasive Species: Major Laws and the Role of </w:t>
      </w:r>
    </w:p>
    <w:p w:rsidR="00356FAD" w:rsidRPr="004D2E4E" w:rsidRDefault="00356FAD" w:rsidP="00356FAD">
      <w:pPr>
        <w:rPr>
          <w:rStyle w:val="StyleUnderline"/>
        </w:rPr>
      </w:pPr>
      <w:r>
        <w:t xml:space="preserve">Selected Federal Agencies”, Congressional Research Service, October 24, 2013 </w:t>
      </w:r>
      <w:r w:rsidRPr="004D2E4E">
        <w:t>http://nationalaglawcenter.org/wp-content/uploads/assets/crs/R43258.pdf</w:t>
      </w:r>
      <w:r>
        <w:t>\\CLans)</w:t>
      </w:r>
      <w:r>
        <w:cr/>
      </w:r>
      <w:r w:rsidRPr="004D2E4E">
        <w:rPr>
          <w:rStyle w:val="StyleUnderline"/>
        </w:rPr>
        <w:t>The</w:t>
      </w:r>
      <w:r w:rsidRPr="004D2E4E">
        <w:rPr>
          <w:sz w:val="16"/>
        </w:rPr>
        <w:t xml:space="preserve"> National Oceanic and Atmospheric Administration (</w:t>
      </w:r>
      <w:r w:rsidRPr="004D2E4E">
        <w:rPr>
          <w:rStyle w:val="StyleUnderline"/>
        </w:rPr>
        <w:t>NOAA</w:t>
      </w:r>
      <w:r w:rsidRPr="004D2E4E">
        <w:rPr>
          <w:sz w:val="16"/>
        </w:rPr>
        <w:t xml:space="preserve">) </w:t>
      </w:r>
      <w:r w:rsidRPr="004D2E4E">
        <w:rPr>
          <w:rStyle w:val="StyleUnderline"/>
        </w:rPr>
        <w:t>is a statutory co-chair of both the interagency NISC and ANSTF</w:t>
      </w:r>
      <w:r w:rsidRPr="004D2E4E">
        <w:rPr>
          <w:sz w:val="16"/>
        </w:rPr>
        <w:t xml:space="preserve">, </w:t>
      </w:r>
      <w:r w:rsidRPr="004D2E4E">
        <w:rPr>
          <w:rStyle w:val="StyleUnderline"/>
        </w:rPr>
        <w:t>and administers a variety of programs aimed at expanding and coordinating prevention, early detection, rapid response, control, and monitoring programs nationwide</w:t>
      </w:r>
      <w:r w:rsidRPr="004D2E4E">
        <w:rPr>
          <w:sz w:val="16"/>
        </w:rPr>
        <w:t xml:space="preserve">. NOAA is responsible for supporting research and monitoring efforts on the effects of aquatic invasive species on ecosystems and socioeconomic factors. </w:t>
      </w:r>
      <w:r w:rsidRPr="004D2E4E">
        <w:rPr>
          <w:rStyle w:val="Emphasis"/>
        </w:rPr>
        <w:t>It also assists regions and states by providing technical support and best management practices to prevent and contain invasive species</w:t>
      </w:r>
      <w:r w:rsidRPr="004D2E4E">
        <w:rPr>
          <w:sz w:val="16"/>
        </w:rPr>
        <w:t xml:space="preserve">. </w:t>
      </w:r>
      <w:r w:rsidRPr="004D2E4E">
        <w:rPr>
          <w:rStyle w:val="StyleUnderline"/>
        </w:rPr>
        <w:t>NOAA</w:t>
      </w:r>
      <w:r w:rsidRPr="004D2E4E">
        <w:rPr>
          <w:sz w:val="16"/>
        </w:rPr>
        <w:t xml:space="preserve"> sub-</w:t>
      </w:r>
      <w:r w:rsidRPr="004D2E4E">
        <w:rPr>
          <w:rStyle w:val="StyleUnderline"/>
        </w:rPr>
        <w:t>agencies</w:t>
      </w:r>
      <w:r w:rsidRPr="004D2E4E">
        <w:rPr>
          <w:sz w:val="16"/>
        </w:rPr>
        <w:t xml:space="preserve">, including the National Ocean Service and the National Marine Fisheries Service, </w:t>
      </w:r>
      <w:r w:rsidRPr="004D2E4E">
        <w:rPr>
          <w:rStyle w:val="StyleUnderline"/>
        </w:rPr>
        <w:t>are involved in both prevention and control activities</w:t>
      </w:r>
      <w:r w:rsidRPr="004D2E4E">
        <w:rPr>
          <w:sz w:val="16"/>
        </w:rPr>
        <w:t xml:space="preserve">. In addition, </w:t>
      </w:r>
      <w:r w:rsidRPr="004D2E4E">
        <w:rPr>
          <w:rStyle w:val="Emphasis"/>
        </w:rPr>
        <w:t>the National Ocean Service monitors coastal areas for the presence of nonindigenous species</w:t>
      </w:r>
      <w:r w:rsidRPr="004D2E4E">
        <w:rPr>
          <w:sz w:val="16"/>
        </w:rPr>
        <w:t xml:space="preserve">.120 Funding for NOAA’s invasive species activities totaled $6.7 million in FY2012 (less than one half of one percent of total federal funding for invasive species), and was used mostly for research and restoration activities. </w:t>
      </w:r>
      <w:proofErr w:type="gramStart"/>
      <w:r w:rsidRPr="004D2E4E">
        <w:rPr>
          <w:sz w:val="16"/>
        </w:rPr>
        <w:t>(See Table 2.)</w:t>
      </w:r>
      <w:proofErr w:type="gramEnd"/>
      <w:r w:rsidRPr="004D2E4E">
        <w:rPr>
          <w:sz w:val="16"/>
        </w:rPr>
        <w:t xml:space="preserve"> </w:t>
      </w:r>
      <w:r w:rsidRPr="004D2E4E">
        <w:rPr>
          <w:rStyle w:val="StyleUnderline"/>
        </w:rPr>
        <w:t>NOAA’s Sea Grant programs on invasive species focus on marine systems and the Great Lakes, through funding of research, education, and outreach to address threats from invasive species</w:t>
      </w:r>
      <w:r w:rsidRPr="004D2E4E">
        <w:rPr>
          <w:sz w:val="16"/>
        </w:rPr>
        <w:t xml:space="preserve">.121 Through this program, </w:t>
      </w:r>
      <w:r w:rsidRPr="004D2E4E">
        <w:rPr>
          <w:rStyle w:val="Emphasis"/>
        </w:rPr>
        <w:t>NOAA has supported research on ballast water technology and marine engineering advances to combat aquatic nuisance species under two efforts</w:t>
      </w:r>
      <w:r w:rsidRPr="004D2E4E">
        <w:rPr>
          <w:sz w:val="16"/>
        </w:rPr>
        <w:t xml:space="preserve">—NOAA’s Great Lakes Environmental Research Lab (GLERL) and at the Cooperative Institute for Limnology and Ecosystems Research at Michigan State University (NOAA’s Joint Institute partner). Regarding invasive species, GLERL targets both the prevention and control to stop the inflow and spread of new aquatic organisms, with particular emphasis on ship ballast, and also understanding and minimizing the ecological and economic impacts of recent species invasions, especially the on going secondary effects of zebra mussels) GLERL also leads investigations of invasive species impacts on the Great Lakes ecosystem, focusing on zebra mussels and other recent invaders. Other program efforts support research on the biology of non-native invasive species: impacts of invasive species on ecosystems, including socioeconomic analysis of costs and benefits; control and mitigation options: prevention of new introductions; and reduction in the spread of established populations of harmful non-native species. </w:t>
      </w:r>
      <w:r w:rsidRPr="004D2E4E">
        <w:rPr>
          <w:rStyle w:val="StyleUnderline"/>
        </w:rPr>
        <w:t>The program also funded a Nationwide Zebra Mussel Training Initiative to provide technical services outside the coastal and Great Lakes areas and help provide inland states with a knowledge base for creating state and regional programs. The primary law governing NOAA’s role in addressing invasive species is the Nonindigenous Aquatic Nuisance Prevention and Control Act</w:t>
      </w:r>
      <w:r w:rsidRPr="004D2E4E">
        <w:rPr>
          <w:sz w:val="16"/>
        </w:rPr>
        <w:t xml:space="preserve"> (16 U.S.C. §4701. el seq.), </w:t>
      </w:r>
      <w:r w:rsidRPr="004D2E4E">
        <w:rPr>
          <w:rStyle w:val="StyleUnderline"/>
        </w:rPr>
        <w:t>as amended.</w:t>
      </w:r>
    </w:p>
    <w:p w:rsidR="00356FAD" w:rsidRPr="00356FAD" w:rsidRDefault="00356FAD" w:rsidP="00356FAD"/>
    <w:p w:rsidR="00446773" w:rsidRDefault="00446773" w:rsidP="00446773">
      <w:pPr>
        <w:pStyle w:val="Heading2"/>
      </w:pPr>
      <w:r>
        <w:t>Misc</w:t>
      </w:r>
    </w:p>
    <w:p w:rsidR="00446773" w:rsidRDefault="00446773" w:rsidP="00446773"/>
    <w:p w:rsidR="00446773" w:rsidRDefault="00446773" w:rsidP="00446773">
      <w:pPr>
        <w:rPr>
          <w:rStyle w:val="StyleUnderline"/>
        </w:rPr>
      </w:pPr>
    </w:p>
    <w:p w:rsidR="00446773" w:rsidRDefault="00446773" w:rsidP="00446773">
      <w:pPr>
        <w:pStyle w:val="Heading4"/>
      </w:pPr>
      <w:r>
        <w:t xml:space="preserve">NAISA comparatively better than PAISA – only way to solve fed leadership and unity </w:t>
      </w:r>
    </w:p>
    <w:p w:rsidR="00446773" w:rsidRDefault="00446773" w:rsidP="00446773">
      <w:r w:rsidRPr="004A7272">
        <w:rPr>
          <w:rStyle w:val="Style13ptBold"/>
        </w:rPr>
        <w:t>Patrick 9</w:t>
      </w:r>
      <w:r>
        <w:t xml:space="preserve"> – Christopher J., </w:t>
      </w:r>
      <w:proofErr w:type="gramStart"/>
      <w:r>
        <w:t>JD  at</w:t>
      </w:r>
      <w:proofErr w:type="gramEnd"/>
      <w:r>
        <w:t xml:space="preserve"> University of Notre Dame Law School (“</w:t>
      </w:r>
      <w:r w:rsidRPr="004A7272">
        <w:t>NOTE: BALLAST WATER LAW: INVASIVE SPECIES AND TWENTY-FIVE YEARS OF INEFFECTIVE LEGISLA-TION</w:t>
      </w:r>
      <w:r>
        <w:t>”, 2009, Virginia Environmental Law Journal Association</w:t>
      </w:r>
    </w:p>
    <w:p w:rsidR="00446773" w:rsidRPr="00A11AB8" w:rsidRDefault="00446773" w:rsidP="00446773">
      <w:pPr>
        <w:rPr>
          <w:rStyle w:val="StyleUnderline"/>
        </w:rPr>
      </w:pPr>
      <w:r w:rsidRPr="00A11AB8">
        <w:rPr>
          <w:sz w:val="16"/>
        </w:rPr>
        <w:t xml:space="preserve">The United States </w:t>
      </w:r>
      <w:r w:rsidRPr="004A7272">
        <w:rPr>
          <w:rStyle w:val="StyleUnderline"/>
        </w:rPr>
        <w:t xml:space="preserve">Congress is </w:t>
      </w:r>
      <w:r w:rsidRPr="00A11AB8">
        <w:rPr>
          <w:sz w:val="16"/>
        </w:rPr>
        <w:t xml:space="preserve">currently </w:t>
      </w:r>
      <w:r w:rsidRPr="00A11AB8">
        <w:rPr>
          <w:rStyle w:val="StyleUnderline"/>
        </w:rPr>
        <w:t>considering</w:t>
      </w:r>
      <w:r w:rsidRPr="00A11AB8">
        <w:rPr>
          <w:sz w:val="16"/>
        </w:rPr>
        <w:t xml:space="preserve"> several </w:t>
      </w:r>
      <w:r w:rsidRPr="00A11AB8">
        <w:rPr>
          <w:rStyle w:val="StyleUnderline"/>
        </w:rPr>
        <w:t>proposals that would create more stringent provisions for ballast water management</w:t>
      </w:r>
      <w:r w:rsidRPr="00A11AB8">
        <w:rPr>
          <w:sz w:val="16"/>
        </w:rPr>
        <w:t xml:space="preserve"> in the United States. </w:t>
      </w:r>
      <w:r w:rsidRPr="00A11AB8">
        <w:rPr>
          <w:rStyle w:val="StyleUnderline"/>
        </w:rPr>
        <w:t>These bills include</w:t>
      </w:r>
      <w:r w:rsidRPr="00A11AB8">
        <w:rPr>
          <w:sz w:val="16"/>
        </w:rPr>
        <w:t xml:space="preserve"> the Prevention of Aquatic Invasive Species Act of 2007 (</w:t>
      </w:r>
      <w:r w:rsidRPr="00A11AB8">
        <w:rPr>
          <w:rStyle w:val="StyleUnderline"/>
        </w:rPr>
        <w:t>PAISA</w:t>
      </w:r>
      <w:r w:rsidRPr="00A11AB8">
        <w:rPr>
          <w:sz w:val="16"/>
        </w:rPr>
        <w:t xml:space="preserve">) </w:t>
      </w:r>
      <w:r w:rsidRPr="00A11AB8">
        <w:rPr>
          <w:rStyle w:val="StyleUnderline"/>
        </w:rPr>
        <w:t>and the</w:t>
      </w:r>
      <w:r w:rsidRPr="00A11AB8">
        <w:rPr>
          <w:sz w:val="16"/>
        </w:rPr>
        <w:t xml:space="preserve"> National Aquatic Invasive Species Act (</w:t>
      </w:r>
      <w:r w:rsidRPr="00A11AB8">
        <w:rPr>
          <w:rStyle w:val="StyleUnderline"/>
        </w:rPr>
        <w:t>NAISA</w:t>
      </w:r>
      <w:r w:rsidRPr="00A11AB8">
        <w:rPr>
          <w:sz w:val="16"/>
        </w:rPr>
        <w:t xml:space="preserve">). n103 </w:t>
      </w:r>
      <w:r w:rsidRPr="00A11AB8">
        <w:rPr>
          <w:rStyle w:val="StyleUnderline"/>
        </w:rPr>
        <w:t>The PAISA specifically addresses ballast water, whereas the NAISA is a comprehensive law that addresses ballast water in addition to</w:t>
      </w:r>
      <w:r w:rsidRPr="00A11AB8">
        <w:rPr>
          <w:sz w:val="16"/>
        </w:rPr>
        <w:t xml:space="preserve"> all </w:t>
      </w:r>
      <w:r w:rsidRPr="00A11AB8">
        <w:rPr>
          <w:rStyle w:val="StyleUnderline"/>
        </w:rPr>
        <w:t>other</w:t>
      </w:r>
      <w:r w:rsidRPr="00A11AB8">
        <w:rPr>
          <w:sz w:val="16"/>
        </w:rPr>
        <w:t xml:space="preserve"> [*89] </w:t>
      </w:r>
      <w:r w:rsidRPr="00A11AB8">
        <w:rPr>
          <w:rStyle w:val="StyleUnderline"/>
        </w:rPr>
        <w:t>unregulated areas of aquatic invasive species introduction and transport.</w:t>
      </w:r>
      <w:r>
        <w:rPr>
          <w:rStyle w:val="StyleUnderline"/>
        </w:rPr>
        <w:t xml:space="preserve"> </w:t>
      </w:r>
      <w:r w:rsidRPr="00A11AB8">
        <w:rPr>
          <w:rStyle w:val="StyleUnderline"/>
        </w:rPr>
        <w:t>Environmental groups</w:t>
      </w:r>
      <w:r w:rsidRPr="00A11AB8">
        <w:rPr>
          <w:sz w:val="16"/>
        </w:rPr>
        <w:t xml:space="preserve"> such as The Nature Conservancy and the Union for Concerned Scientists </w:t>
      </w:r>
      <w:r w:rsidRPr="00A11AB8">
        <w:rPr>
          <w:rStyle w:val="StyleUnderline"/>
        </w:rPr>
        <w:t>are supporting NAISA over PAISA because of concerns that if PAISA is passed, it will be difficult to get Congress to revisit other invasive species-related issues</w:t>
      </w:r>
      <w:r w:rsidRPr="00A11AB8">
        <w:rPr>
          <w:sz w:val="16"/>
        </w:rPr>
        <w:t xml:space="preserve">. While this concern is valid, it should be noted that PAISA and other similar proposed laws may have a better chance of passing due to their specificity, whereas the far-reaching NAISA has been introduced several times and never been voted on. Regardless of which one is eventually adopted, </w:t>
      </w:r>
      <w:r w:rsidRPr="00A11AB8">
        <w:rPr>
          <w:rStyle w:val="StyleUnderline"/>
        </w:rPr>
        <w:t>the U</w:t>
      </w:r>
      <w:r w:rsidRPr="00A11AB8">
        <w:rPr>
          <w:sz w:val="16"/>
        </w:rPr>
        <w:t xml:space="preserve">nited </w:t>
      </w:r>
      <w:r w:rsidRPr="00A11AB8">
        <w:rPr>
          <w:rStyle w:val="StyleUnderline"/>
        </w:rPr>
        <w:t>S</w:t>
      </w:r>
      <w:r w:rsidRPr="00A11AB8">
        <w:rPr>
          <w:sz w:val="16"/>
        </w:rPr>
        <w:t xml:space="preserve">tates </w:t>
      </w:r>
      <w:r w:rsidRPr="00A11AB8">
        <w:rPr>
          <w:rStyle w:val="StyleUnderline"/>
        </w:rPr>
        <w:t>has encountered sufficiently destructive invasive species that Congress must finally address this problem and pass a comprehensive federal law setting a national minimum standard.</w:t>
      </w:r>
    </w:p>
    <w:p w:rsidR="00446773" w:rsidRPr="002E0755" w:rsidRDefault="00446773" w:rsidP="00446773">
      <w:pPr>
        <w:pStyle w:val="Heading4"/>
        <w:rPr>
          <w:rFonts w:cs="Arial"/>
        </w:rPr>
      </w:pPr>
      <w:r w:rsidRPr="002E0755">
        <w:rPr>
          <w:rFonts w:cs="Arial"/>
        </w:rPr>
        <w:t xml:space="preserve">FYI on AIS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r w:rsidRPr="002E0755">
        <w:t xml:space="preserve">Considering their rather ominous-sounding name, it is important to understand what is actually meant by the term "aquatic invasive species" how such species find their way into our waters, and what effect they have on the environment and economy. First, it should be noted that invasive species is a subcategory of a broader group of organisms often referred to as "nonnative," "nonindigenous," "exotic," or "alien." Each of these terms refers to an organism that lives in a habitat in which they have not historically </w:t>
      </w:r>
      <w:proofErr w:type="gramStart"/>
      <w:r w:rsidRPr="002E0755">
        <w:t>resided.!</w:t>
      </w:r>
      <w:proofErr w:type="gramEnd"/>
      <w:r w:rsidRPr="002E0755">
        <w:t xml:space="preserve"> These foreign species are classified as "invasive" because their presence in the new environment "does or is likely to cause economic or environmental harm or harm to human health.' 6 Thus, AIS are nonnative, water-residing organisms that either do cause or are likely to cause harm to the economy, the environment, or human health.</w:t>
      </w:r>
    </w:p>
    <w:p w:rsidR="00446773" w:rsidRPr="002E0755" w:rsidRDefault="00446773" w:rsidP="00446773"/>
    <w:p w:rsidR="00446773" w:rsidRPr="002E0755" w:rsidRDefault="00446773" w:rsidP="00446773">
      <w:pPr>
        <w:pStyle w:val="Heading4"/>
        <w:rPr>
          <w:rFonts w:cs="Arial"/>
        </w:rPr>
      </w:pPr>
      <w:r w:rsidRPr="002E0755">
        <w:rPr>
          <w:rFonts w:cs="Arial"/>
        </w:rPr>
        <w:t xml:space="preserve">FYI on the Lacey Act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r w:rsidRPr="002E0755">
        <w:t>First, under the Lacey Act, the Secretary of the Interior is vested with the authority to declare species of mammals, birds, fish, amphibians, and reptiles to be "injurious to human beings, to the interests of agriculture, horticulture, forestry, or to wildlife or the wildlife resources of the United States."</w:t>
      </w:r>
      <w:proofErr w:type="gramStart"/>
      <w:r w:rsidRPr="002E0755">
        <w:t>5  When</w:t>
      </w:r>
      <w:proofErr w:type="gramEnd"/>
      <w:r w:rsidRPr="002E0755">
        <w:t xml:space="preserve"> the Secretary designates a species as injurious, people are prohibited from importing them or their offspring or eggs into the United States or between individual states." Exceptions to this prohibition are allowed for live specimens used for "zoological, educational, medical, and scientific purposes." 8 However, a party must first obtain a permit before importing or transporting an injurious species between states. 9 Permits are only granted after the U.S. Fish and Wildlife Service (USFWS) ensures a number of criteria are met.' The current list of prohibited injurious aquatic species under the Lacey Act includes the zebra mussel, the black carp, and the silver carp, among others." The procedure for listing a species as injurious under the Lacey Act can be initiated by the USFWS or by petition from the public. Next, the process of evaluation occurs, which involves a review of the risks associated with the species and can vary in duration depending on available information.63 Ultimately, if the USFWS determines a species is injurious based on the information it has acquired, it will issue a proposed rule and conduct a notice and comment proceeding lasting between thirty and sixty days before deciding whether to issue a final rule listing the species as injurious.' A violation of a prohibition established under the Lacey Act can result in a prison sentence of up to six months and a fine of $5000 for an individual or $10,000 for an organization.</w:t>
      </w:r>
    </w:p>
    <w:p w:rsidR="00446773" w:rsidRPr="002E0755" w:rsidRDefault="00446773" w:rsidP="00446773">
      <w:pPr>
        <w:pStyle w:val="Heading4"/>
        <w:rPr>
          <w:rFonts w:cs="Arial"/>
        </w:rPr>
      </w:pPr>
      <w:r w:rsidRPr="002E0755">
        <w:rPr>
          <w:rFonts w:cs="Arial"/>
        </w:rPr>
        <w:t>FYI on NANPCA</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r w:rsidRPr="002E0755">
        <w:t>The next tool in the federal arsenal to combat AIS is the Nonindigenous Aquatic Nuisance Prevention and Control Act (NANPCA) (later amended by the National Invasive Species Act (NISA)), which is the federal government's ballast water statute.6 This statute was passed in 1990 to address the zebra mussel invasion in the Great Lakes and originally only directed the United States Coast Guard to apply ballast water regulations to ships entering the Great Lakes and later, the Hudson River. Although originally voluntary, the regulations within NANPCA became mandatory within two years. Under these regulations, all ships with ballast water on board that enter ports of the Great Lakes or the Hudson River from a location beyond the Exclusive Economic Zone (EEZ) 69 are required to perform one of three tasks.0 They must conduct a complete ballast water exchange beyond the EEZ before entering those ports, retain their ballast water on board during their time inside the EEZ, or use another method of ballast water management approved by the Coast Guard.7' However, the Coast Guard has yet to approve any alternative methods of ballast water management beyond exchanging the water in the ocean." Thus, ships unable to carry out an exchange are required to keep their ballast water on board while inside the EEZ 3 The purpose of exchanging ballast water beyond the EEZ is both to physically remove any organisms in the ballast water tanks and to increase the salinity level in the tanks to kill any living organisms that require fresh or brackish water to survive. 4 If a ship is unable to perform a ballast exchange at sea due to weather or other problems, it must contact a Coast Guard officer and determine a proper exchange site." Failure to comply with reporting and ballast water exchange requirements can lead to a fine of up to $27,500 and a felony conviction for knowing violations. 6 In 1996, Congress amended NANPCA with NISA to expand the ballast water regulations beyond their limited geography and to prevent the introduction of AIS into all waters of the United States. 7 As with NANPCA, regulations were voluntary at first but became mandatory in 2004 due to low compliance rates. 8 Under NISA, all ships with ballast water on board bound for the United States must perform a complete ballast water exchange outside the EEZ, retain their ballast water on board, or use an alternative method of ballast water management approved by the Coast Guard. 9 Ships unable to perform the ballast water exchange must either retain the ballast water while within the EEZ or discharge only as much as is "operationally necessary"--as long as the ship is not within the Great Lakes or the Hudson River. NISA also carries with it the same penalties as NANPCA for failure to comply with the ballast water exchange regulations or the reporting and recordkeeping requirements."</w:t>
      </w:r>
    </w:p>
    <w:p w:rsidR="00446773" w:rsidRPr="002E0755" w:rsidRDefault="00446773" w:rsidP="00446773">
      <w:pPr>
        <w:pStyle w:val="Heading4"/>
        <w:rPr>
          <w:rFonts w:cs="Arial"/>
        </w:rPr>
      </w:pPr>
      <w:r w:rsidRPr="002E0755">
        <w:rPr>
          <w:rFonts w:cs="Arial"/>
        </w:rPr>
        <w:t xml:space="preserve">FYI on the NISC </w:t>
      </w:r>
    </w:p>
    <w:p w:rsidR="00446773" w:rsidRPr="002E0755" w:rsidRDefault="00446773" w:rsidP="00446773">
      <w:r w:rsidRPr="002E0755">
        <w:rPr>
          <w:rStyle w:val="Style13ptBold"/>
        </w:rPr>
        <w:t>Boothe 8</w:t>
      </w:r>
      <w:r w:rsidRPr="002E0755">
        <w:t xml:space="preserve"> – James, J.D. candidate 2009, Tulane University School of Law; B.A. 2006, Drake University (“Defending the Homeland: A Call to Action in the War </w:t>
      </w:r>
      <w:proofErr w:type="gramStart"/>
      <w:r w:rsidRPr="002E0755">
        <w:t>Against</w:t>
      </w:r>
      <w:proofErr w:type="gramEnd"/>
      <w:r w:rsidRPr="002E0755">
        <w:t xml:space="preserve"> Aquatic Invasive Species”, 2008-09, HeinOnline Law Review \\CLans)</w:t>
      </w:r>
    </w:p>
    <w:p w:rsidR="00446773" w:rsidRPr="002E0755" w:rsidRDefault="00446773" w:rsidP="00446773">
      <w:r w:rsidRPr="002E0755">
        <w:t>A final component of the federal response to AIS is Executive Order 13112, which established the National Invasive Species Council (NISC) in 1999.2 The NISC members include the heads of the following agencies: State, Treasury, Defense, Interior, Agriculture, Commerce, Transportation, Health and Human Services, Homeland Security, National Aeronautics and Space Administration, the Environmental Protection Agency, the Office of the U.S. Trade Representative, and the U.S. Agency for International Development.83 The NISC is tasked with ensuring that actions undertaken by each member agency and all other federal agencies will prevent or at least not promote the introduction and spread of invasive species." Furthermore, these agencies are supposed to work with each other, with states, and with other relevant actors in developing and implementing responses to the invasive species problem. This appears to be the first serious attempt to establish a framework to address the threat of invasive species throughout the entire federal government. To guide the federal government in this endeavor, the NISC also has the responsibility of issuing and biennially revising the National Invasive Species Management Plan (National Management Plan), in which it outlines the goals and duties of federal agencies in response to invasive species.86 The first National Management Plan was released by the NISC in 2001 and set forth goals and proposed actions relating to prevention, early detection and rapid response, restoration, and other matters.</w:t>
      </w:r>
    </w:p>
    <w:p w:rsidR="00446773" w:rsidRPr="002E0755" w:rsidRDefault="00446773" w:rsidP="00446773"/>
    <w:p w:rsidR="00446773" w:rsidRPr="00446773" w:rsidRDefault="00446773" w:rsidP="00446773"/>
    <w:p w:rsidR="004911A5" w:rsidRDefault="00B2609D" w:rsidP="00B2609D">
      <w:pPr>
        <w:pStyle w:val="Heading1"/>
      </w:pPr>
      <w:r>
        <w:t>Neg</w:t>
      </w:r>
    </w:p>
    <w:p w:rsidR="00812820" w:rsidRDefault="00812820" w:rsidP="00812820">
      <w:pPr>
        <w:pStyle w:val="Heading2"/>
      </w:pPr>
      <w:r>
        <w:t>BioD</w:t>
      </w:r>
    </w:p>
    <w:p w:rsidR="00812820" w:rsidRPr="00361714" w:rsidRDefault="00812820" w:rsidP="00812820">
      <w:pPr>
        <w:pStyle w:val="Heading4"/>
      </w:pPr>
      <w:r>
        <w:t>The threat of invasive species has been overstated—data shows that the claim that these species are dangerous to biodiversity is unfounded</w:t>
      </w:r>
    </w:p>
    <w:p w:rsidR="00812820" w:rsidRPr="00E33A84" w:rsidRDefault="00812820" w:rsidP="00812820">
      <w:r w:rsidRPr="000349C5">
        <w:rPr>
          <w:rStyle w:val="Style13ptBold"/>
        </w:rPr>
        <w:t>Davis et al. 11,</w:t>
      </w:r>
      <w:r>
        <w:t xml:space="preserve"> </w:t>
      </w:r>
      <w:r w:rsidRPr="00E33A84">
        <w:t>Mark A. Davis is DeWitt Wallace professor</w:t>
      </w:r>
      <w:r>
        <w:t xml:space="preserve"> </w:t>
      </w:r>
      <w:r w:rsidRPr="00E33A84">
        <w:t>of biology at Macalester College, St Paul,</w:t>
      </w:r>
      <w:r>
        <w:t xml:space="preserve"> </w:t>
      </w:r>
      <w:r w:rsidRPr="00E33A84">
        <w:t>Minnesota, USA.</w:t>
      </w:r>
      <w:r>
        <w:t xml:space="preserve"> Report was reviewed and contributed to by other ecologists:</w:t>
      </w:r>
      <w:r w:rsidRPr="00E33A84">
        <w:t xml:space="preserve"> Matthew K. Chew,</w:t>
      </w:r>
      <w:r>
        <w:t xml:space="preserve"> </w:t>
      </w:r>
      <w:r w:rsidRPr="00E33A84">
        <w:t>Richard J. Hobbs, Ariel E. Lugo, John J.</w:t>
      </w:r>
      <w:r>
        <w:t xml:space="preserve"> </w:t>
      </w:r>
      <w:r w:rsidRPr="00E33A84">
        <w:t>Ewel, Geerat J. Vermeij, James H. Brown,</w:t>
      </w:r>
      <w:r>
        <w:t xml:space="preserve"> </w:t>
      </w:r>
      <w:r w:rsidRPr="00E33A84">
        <w:t>Michael L. Rosenzweig, Mark R. Gardener,</w:t>
      </w:r>
      <w:r>
        <w:t xml:space="preserve"> </w:t>
      </w:r>
      <w:r w:rsidRPr="00E33A84">
        <w:t>Scott P. Carroll, Ken Thompson,</w:t>
      </w:r>
      <w:r>
        <w:t xml:space="preserve"> </w:t>
      </w:r>
      <w:r w:rsidRPr="00E33A84">
        <w:t>Steward T. A. Pickett, Juliet C. Stromberg,</w:t>
      </w:r>
      <w:r>
        <w:t xml:space="preserve"> </w:t>
      </w:r>
      <w:r w:rsidRPr="00E33A84">
        <w:t>Peter Del Tredici, Katharine N. Suding,</w:t>
      </w:r>
      <w:r>
        <w:t xml:space="preserve"> </w:t>
      </w:r>
      <w:r w:rsidRPr="00E33A84">
        <w:t>Joan G. Ehrenfeld, J. Philip Grime,</w:t>
      </w:r>
      <w:r>
        <w:t xml:space="preserve"> Joseph Mascaro, John C. Briggs (Mark, “Don’t judge species on their origins,” Nature, June 2011, http://www.nature.com/nature/journal/v474/n7350/full/474153a.html)//ADravid</w:t>
      </w:r>
    </w:p>
    <w:p w:rsidR="00812820" w:rsidRDefault="00812820" w:rsidP="00812820">
      <w:pPr>
        <w:rPr>
          <w:rStyle w:val="StyleUnderline"/>
        </w:rPr>
      </w:pPr>
      <w:r w:rsidRPr="00361714">
        <w:rPr>
          <w:sz w:val="14"/>
        </w:rPr>
        <w:t xml:space="preserve">Conservationists should assess organisms on environmental impact rather than on whether they are natives, argue Mark Davis and 18 other ecologists. </w:t>
      </w:r>
      <w:r w:rsidRPr="00361714">
        <w:rPr>
          <w:rStyle w:val="StyleUnderline"/>
        </w:rPr>
        <w:t xml:space="preserve">Over the past few decades, ‘non-native’ species have been vilified for driving beloved ‘native’ species to extinction and generally polluting ‘natural’ environments. </w:t>
      </w:r>
      <w:r w:rsidRPr="00361714">
        <w:rPr>
          <w:sz w:val="14"/>
        </w:rPr>
        <w:t xml:space="preserve">Intentionally or not, </w:t>
      </w:r>
      <w:r w:rsidRPr="00361714">
        <w:rPr>
          <w:rStyle w:val="StyleUnderline"/>
        </w:rPr>
        <w:t xml:space="preserve">such characterizations have helped to create a pervasive bias against alien species that has been embraced by the public, conservationists, land managers and policy-makers, as well by as many scientists, </w:t>
      </w:r>
      <w:r w:rsidRPr="00361714">
        <w:rPr>
          <w:sz w:val="14"/>
        </w:rPr>
        <w:t xml:space="preserve">throughout the world. Increasingly, </w:t>
      </w:r>
      <w:r w:rsidRPr="00361714">
        <w:rPr>
          <w:rStyle w:val="StyleUnderline"/>
        </w:rPr>
        <w:t>the practical value of the native-versus-alien species dichotomy in conservation is declining</w:t>
      </w:r>
      <w:r w:rsidRPr="00361714">
        <w:rPr>
          <w:sz w:val="14"/>
        </w:rPr>
        <w:t xml:space="preserve">, and even becoming counterproductive </w:t>
      </w:r>
      <w:proofErr w:type="gramStart"/>
      <w:r w:rsidRPr="00361714">
        <w:rPr>
          <w:sz w:val="14"/>
        </w:rPr>
        <w:t>1 .</w:t>
      </w:r>
      <w:proofErr w:type="gramEnd"/>
      <w:r w:rsidRPr="00361714">
        <w:rPr>
          <w:sz w:val="14"/>
        </w:rPr>
        <w:t xml:space="preserve"> Yet many conservationists still consider the distinction a core guiding principle </w:t>
      </w:r>
      <w:proofErr w:type="gramStart"/>
      <w:r w:rsidRPr="00361714">
        <w:rPr>
          <w:sz w:val="14"/>
        </w:rPr>
        <w:t>2 .</w:t>
      </w:r>
      <w:proofErr w:type="gramEnd"/>
      <w:r w:rsidRPr="00361714">
        <w:rPr>
          <w:sz w:val="14"/>
        </w:rPr>
        <w:t xml:space="preserve"> </w:t>
      </w:r>
      <w:r w:rsidRPr="00361714">
        <w:rPr>
          <w:rStyle w:val="StyleUnderline"/>
        </w:rPr>
        <w:t>Today’s management approaches must recognize that the natural systems of the past are changing forever thanks to drivers such as climate change, nitrogen eutrophication, increased urbanization and other land-use changes. It is time for scientists, land managers and policy-makers to ditch this preoccupation with the native–alien dichotomy and embrace more dynamic and pragmatic approaches to the conservation and management of species</w:t>
      </w:r>
      <w:r w:rsidRPr="00361714">
        <w:rPr>
          <w:sz w:val="14"/>
        </w:rPr>
        <w:t xml:space="preserve"> — approaches better suited to our fast-changing planet. The concept of nativeness was first outlined by the English botanist John Henslow in 1835. By the late 1840s, botanists had adapted the terms native and alien from common law to help them distinguish those plants that com- posed a ‘true’ British flora from artefacts </w:t>
      </w:r>
      <w:proofErr w:type="gramStart"/>
      <w:r w:rsidRPr="00361714">
        <w:rPr>
          <w:sz w:val="14"/>
        </w:rPr>
        <w:t>3 .</w:t>
      </w:r>
      <w:proofErr w:type="gramEnd"/>
      <w:r w:rsidRPr="00361714">
        <w:rPr>
          <w:sz w:val="14"/>
        </w:rPr>
        <w:t xml:space="preserve"> Over the next century, many botanists and a few zoologists described and studied introduced species without being aware that others were doing the same. By the time the British ecologist Charles Elton wrote his famous 1958 book </w:t>
      </w:r>
      <w:r w:rsidRPr="00361714">
        <w:rPr>
          <w:rStyle w:val="StyleUnderline"/>
        </w:rPr>
        <w:t>The Ecology of Invasions by Animals and Plants, some 40 scientists had published descriptions of non-natives, but</w:t>
      </w:r>
      <w:r w:rsidRPr="00361714">
        <w:rPr>
          <w:sz w:val="14"/>
        </w:rPr>
        <w:t xml:space="preserve"> </w:t>
      </w:r>
      <w:r w:rsidRPr="00361714">
        <w:rPr>
          <w:rStyle w:val="StyleUnderline"/>
        </w:rPr>
        <w:t>no consensus had been reached on the desirability of intervening when alien species were introduced</w:t>
      </w:r>
      <w:r w:rsidRPr="00361714">
        <w:rPr>
          <w:sz w:val="14"/>
        </w:rPr>
        <w:t xml:space="preserve">. It wasn’t until the 1990s that ‘invasion biology’ became a discipline in its own right. By this point, partly fuelled by Elton’s book, proponents of biodiversity preservation and ecological restoration commonly used military metaphors and exaggerated claims of impending harm to help convey the message that introduced species are the enemies of man and nature. Certainly, </w:t>
      </w:r>
      <w:r w:rsidRPr="00361714">
        <w:rPr>
          <w:rStyle w:val="StyleUnderline"/>
        </w:rPr>
        <w:t>some species introduced by humans have driven extinctions and under- mined important ecological services</w:t>
      </w:r>
      <w:r w:rsidRPr="00361714">
        <w:rPr>
          <w:sz w:val="14"/>
        </w:rPr>
        <w:t xml:space="preserve"> such as clean water and timber resources. In Hawaii, for instance, avian malaria — probably introduced in the early 1900s when European settlers brought in song and game birds — has killed off more than half of the islands’ native bird species. Zebra mussels (Dreissena polymorpha), originally native to the lakes of southeast Russia and accidentally introduced to North America in the late 1980s, have cost the US power industry and water utilities hundreds of millions (some say billions) of dollars in damage by clogging water pipes. </w:t>
      </w:r>
      <w:r w:rsidRPr="00361714">
        <w:rPr>
          <w:rStyle w:val="StyleUnderline"/>
          <w:b/>
        </w:rPr>
        <w:t>But many of the claims driving people’s perception that introduced species pose an apocalyptic threat to biodiversity are not backed by data.</w:t>
      </w:r>
      <w:r w:rsidRPr="00361714">
        <w:rPr>
          <w:b/>
          <w:sz w:val="14"/>
        </w:rPr>
        <w:t xml:space="preserve"> </w:t>
      </w:r>
      <w:r w:rsidRPr="00361714">
        <w:rPr>
          <w:sz w:val="14"/>
        </w:rPr>
        <w:t xml:space="preserve">Take the conclusion made in a 1998 paper 4 that invaders are the second- greatest threat to the survival of threatened or endangered species after habitat destruction. </w:t>
      </w:r>
      <w:r w:rsidRPr="00361714">
        <w:rPr>
          <w:rStyle w:val="StyleUnderline"/>
        </w:rPr>
        <w:t>Little of the information used to support this claim involved data, as the original authors were careful to point out.</w:t>
      </w:r>
      <w:r w:rsidRPr="00361714">
        <w:rPr>
          <w:sz w:val="14"/>
        </w:rPr>
        <w:t xml:space="preserve"> Indeed, </w:t>
      </w:r>
      <w:r w:rsidRPr="00361714">
        <w:rPr>
          <w:rStyle w:val="Emphasis"/>
        </w:rPr>
        <w:t>recent analyses suggest that invaders do not represent a major extinction threat to most species</w:t>
      </w:r>
      <w:r w:rsidRPr="00361714">
        <w:rPr>
          <w:sz w:val="14"/>
        </w:rPr>
        <w:t xml:space="preserve"> in most environments — predators and pathogens on islands and in lakes being the main exception </w:t>
      </w:r>
      <w:proofErr w:type="gramStart"/>
      <w:r w:rsidRPr="00361714">
        <w:rPr>
          <w:sz w:val="14"/>
        </w:rPr>
        <w:t>5 .</w:t>
      </w:r>
      <w:proofErr w:type="gramEnd"/>
      <w:r w:rsidRPr="00361714">
        <w:rPr>
          <w:sz w:val="14"/>
        </w:rPr>
        <w:t xml:space="preserve"> In fact, </w:t>
      </w:r>
      <w:r w:rsidRPr="00361714">
        <w:rPr>
          <w:rStyle w:val="StyleUnderline"/>
        </w:rPr>
        <w:t xml:space="preserve">the introduction of non-native species has almost always increased the number of species in a region </w:t>
      </w:r>
      <w:proofErr w:type="gramStart"/>
      <w:r w:rsidRPr="00361714">
        <w:rPr>
          <w:sz w:val="14"/>
        </w:rPr>
        <w:t>5 .</w:t>
      </w:r>
      <w:proofErr w:type="gramEnd"/>
      <w:r w:rsidRPr="00361714">
        <w:rPr>
          <w:sz w:val="14"/>
        </w:rPr>
        <w:t xml:space="preserve"> The effects of non-native species may vary with time, and species that are not causing harm now might do so in the future. But the same is true of natives, particularly in rapidly changing environments. BIOLOGICAL BIAS </w:t>
      </w:r>
      <w:r w:rsidRPr="00361714">
        <w:rPr>
          <w:rStyle w:val="StyleUnderline"/>
        </w:rPr>
        <w:t>Nativeness is not a sign of evolutionary fitness or of a species having positive effects</w:t>
      </w:r>
      <w:r w:rsidRPr="00361714">
        <w:rPr>
          <w:sz w:val="14"/>
        </w:rPr>
        <w:t xml:space="preserve">. The insect currently suspected to be killing more trees than any other in North America is the native mountain pine beetle Dendroctonus ponderosae. </w:t>
      </w:r>
      <w:r w:rsidRPr="00361714">
        <w:rPr>
          <w:rStyle w:val="StyleUnderline"/>
        </w:rPr>
        <w:t>Classifying biota according to their adherence to cultural standards of belonging, citizenship, fair play and morality d</w:t>
      </w:r>
      <w:r>
        <w:rPr>
          <w:rStyle w:val="StyleUnderline"/>
        </w:rPr>
        <w:t>oes not advance our understand</w:t>
      </w:r>
      <w:r w:rsidRPr="00361714">
        <w:rPr>
          <w:rStyle w:val="StyleUnderline"/>
        </w:rPr>
        <w:t>ing of ecology. Over the past few decades, this perspective has led many conservation and restoration efforts down paths that make little ecological or economic sense</w:t>
      </w:r>
      <w:r w:rsidRPr="00361714">
        <w:rPr>
          <w:sz w:val="14"/>
        </w:rPr>
        <w:t xml:space="preserve">. Take the effort to eradicate the devil’s claw plant (Martynia annua), introduced from Mexico to Australia in the nineteenth century, probably as a horticultural oddity. For the past 20 years, the Northern Terri- tory Parks and Wildlife Service, along with hundreds of volunteers, have been manually digging up the plants along 60 kilometres of creek bed in Gregory National Park. Today, devil’s claw is still found in the park and is abundant in adjacent cattle stations. Is the effort worth it? There is little evidence that the species ever warranted such intensive management — it does not substantially change the fundamental character of its environment by, say, reducing biodiversity or altering nutrient cycling </w:t>
      </w:r>
      <w:proofErr w:type="gramStart"/>
      <w:r w:rsidRPr="00361714">
        <w:rPr>
          <w:sz w:val="14"/>
        </w:rPr>
        <w:t>6 .</w:t>
      </w:r>
      <w:proofErr w:type="gramEnd"/>
      <w:r w:rsidRPr="00361714">
        <w:rPr>
          <w:sz w:val="14"/>
        </w:rPr>
        <w:t xml:space="preserve"> Another example is the US attempt to eradicate tamarisk shrubs (Tamarix spp) introduced from Eurasia and Africa into the country’s arid lands in the nineteenth century. These drought-, salt- and erosion- resistant plants were initially welcomed into the United States, first as ornamental species for people’s gardens and later as shade trees for desert farmers. Then in the 1930s, when water supplies in eastern Arizona, central New Mexico and western Texas ran short, they were indicted as ‘water thieves’, and later, during the Second World War, as ‘alien invaders’. Beginning in 1942, they became the object of a 70-year suppression project involving herbicides, bulldozers and the picturesquely named LeTourneau Tree Crusher </w:t>
      </w:r>
      <w:proofErr w:type="gramStart"/>
      <w:r w:rsidRPr="00361714">
        <w:rPr>
          <w:sz w:val="14"/>
        </w:rPr>
        <w:t>7 .</w:t>
      </w:r>
      <w:proofErr w:type="gramEnd"/>
      <w:r w:rsidRPr="00361714">
        <w:rPr>
          <w:sz w:val="14"/>
        </w:rPr>
        <w:t xml:space="preserve"> NEW GUIDING PRINCIPLES Ecologists have since discovered that tama- risks use water at a rate comparable to that of their native counterparts </w:t>
      </w:r>
      <w:proofErr w:type="gramStart"/>
      <w:r w:rsidRPr="00361714">
        <w:rPr>
          <w:sz w:val="14"/>
        </w:rPr>
        <w:t>8 .</w:t>
      </w:r>
      <w:proofErr w:type="gramEnd"/>
      <w:r w:rsidRPr="00361714">
        <w:rPr>
          <w:sz w:val="14"/>
        </w:rPr>
        <w:t xml:space="preserve"> And the plants are now the preferred nesting habitat of the endangered southwestern willow flycatcher Empidonax traillii extimus. Tamarisks, which survive under common water-management regimes that destroy native trees and shrubs, arguably have a crucial role in the functioning of the human- modified river-bank environment </w:t>
      </w:r>
      <w:proofErr w:type="gramStart"/>
      <w:r w:rsidRPr="00361714">
        <w:rPr>
          <w:sz w:val="14"/>
        </w:rPr>
        <w:t>9 .</w:t>
      </w:r>
      <w:proofErr w:type="gramEnd"/>
      <w:r w:rsidRPr="00361714">
        <w:rPr>
          <w:sz w:val="14"/>
        </w:rPr>
        <w:t xml:space="preserve"> Yet between 2005 and 2009 alone, the US Congress authorized US$80 million to support ongoing tamarisk control and eradication. What, then, should replace the native versus non-native species distinction as a guiding principle in conservation and restoration management? Most human and natural communities now consist both of long-term residents and of new arrivals, and ecosystems are emerging that never existed before. It is impractical to try to restore ecosystems to some ‘rightful’ historical state. For example, of the 30 planned plant eradication efforts undertaken in the Galapagos Islands since 1996, only 4 have been successful. </w:t>
      </w:r>
      <w:r w:rsidRPr="00361714">
        <w:rPr>
          <w:rStyle w:val="StyleUnderline"/>
        </w:rPr>
        <w:t>We must embrace the fact of ‘novel ecosystems’ and incorporate many alien species into man- agement plans, rather than try to achieve the often impossible goal of eradicating them or drastically reducing their abundance.</w:t>
      </w:r>
      <w:r w:rsidRPr="00361714">
        <w:rPr>
          <w:sz w:val="14"/>
        </w:rPr>
        <w:t xml:space="preserve"> Indeed, many of the species that people think of as native are actually alien. For instance, in the United States, the ring-necked pheasant, the state bird of South Dakota, is not native to the great plains of North America but was introduced from Asia as a game bird in the latter half of the nineteenth century. Specifically, policy and management decisions must take into account the positive effects of many invaders. During the 1990s, the US Department of Agriculture (USDA) declared several species of introduced hon- eysuckles to be alien (harmful), and banned their sale in more than 25 states. Ironically, from the 1960s to the 1980s, the USDA had introduced many of these same species in land reclamation projects, and to improve bird habitats. Recent data suggest that the agency’s initial instincts may have been appropriate. In Pennsylvania, more non-native honeysuckles mean more native bird species. Also the seed dispersal of native berry-producing plants is higher in places where non-native honey- suckles are most abundant </w:t>
      </w:r>
      <w:proofErr w:type="gramStart"/>
      <w:r w:rsidRPr="00361714">
        <w:rPr>
          <w:sz w:val="14"/>
        </w:rPr>
        <w:t>10 .</w:t>
      </w:r>
      <w:proofErr w:type="gramEnd"/>
      <w:r w:rsidRPr="00361714">
        <w:rPr>
          <w:sz w:val="14"/>
        </w:rPr>
        <w:t xml:space="preserve"> Clearly, natural-resource agencies and organizations should base </w:t>
      </w:r>
      <w:proofErr w:type="gramStart"/>
      <w:r w:rsidRPr="00361714">
        <w:rPr>
          <w:sz w:val="14"/>
        </w:rPr>
        <w:t>their manage</w:t>
      </w:r>
      <w:proofErr w:type="gramEnd"/>
      <w:r w:rsidRPr="00361714">
        <w:rPr>
          <w:sz w:val="14"/>
        </w:rPr>
        <w:t xml:space="preserve">- ment plans on sound empirical evidence and not on unfounded claims of harm caused by non-natives. Another valuable step would be for scientists and profes- sionals in conservation to convey to the public that many alien species are useful. We are not suggesting that conservation- ists abandon their efforts to mitigate seri- ous problems caused by some introduced species, or that governments should stop trying to prevent potentially harmful species from entering their countries. </w:t>
      </w:r>
      <w:r w:rsidRPr="00361714">
        <w:rPr>
          <w:rStyle w:val="StyleUnderline"/>
        </w:rPr>
        <w:t>But we urge conservationists and land managers to organize priorities around whether species are producin</w:t>
      </w:r>
      <w:r>
        <w:rPr>
          <w:rStyle w:val="StyleUnderline"/>
        </w:rPr>
        <w:t>g benefits or harm to biodiver</w:t>
      </w:r>
      <w:r w:rsidRPr="00361714">
        <w:rPr>
          <w:rStyle w:val="StyleUnderline"/>
        </w:rPr>
        <w:t xml:space="preserve">sity, human health, ecological services and economies. Nearly two centuries on from the introduction of the concept of native- ness, it is time for conservationists to focus much more on the functions of species, and much less on where they originated. </w:t>
      </w:r>
    </w:p>
    <w:p w:rsidR="00812820" w:rsidRDefault="00812820" w:rsidP="00812820">
      <w:pPr>
        <w:rPr>
          <w:rStyle w:val="StyleUnderline"/>
        </w:rPr>
      </w:pPr>
    </w:p>
    <w:p w:rsidR="00812820" w:rsidRDefault="00812820" w:rsidP="00812820">
      <w:pPr>
        <w:pStyle w:val="Heading2"/>
      </w:pPr>
      <w:r>
        <w:t>Aquaculture</w:t>
      </w:r>
    </w:p>
    <w:p w:rsidR="00812820" w:rsidRPr="00E554C1" w:rsidRDefault="00812820" w:rsidP="00812820">
      <w:pPr>
        <w:pStyle w:val="Heading4"/>
      </w:pPr>
      <w:r>
        <w:t xml:space="preserve">Alt causes slay the aff—aquaculture has introduced scores of invasive species that the aff can’t contain </w:t>
      </w:r>
    </w:p>
    <w:p w:rsidR="00812820" w:rsidRDefault="00812820" w:rsidP="00812820">
      <w:r w:rsidRPr="00E554C1">
        <w:rPr>
          <w:rStyle w:val="Style13ptBold"/>
        </w:rPr>
        <w:t>Naylor, Williams and Strong 01</w:t>
      </w:r>
      <w:r>
        <w:t xml:space="preserve">, R. L. Naylor is at the Center for Environmental Science and Policy, Stanford University, S. L. Williams is director, Bodega Marine Laboratory, and professor of Environmental Science and Policy, University of California at Davis, Bodega Bay, </w:t>
      </w:r>
      <w:proofErr w:type="gramStart"/>
      <w:r>
        <w:t>D</w:t>
      </w:r>
      <w:proofErr w:type="gramEnd"/>
      <w:r>
        <w:t>. R. Strong is at Bodega Marine Laboratory, and professor of Evolution and Ecology, University of California at Davis</w:t>
      </w:r>
    </w:p>
    <w:p w:rsidR="00812820" w:rsidRPr="00E554C1" w:rsidRDefault="00812820" w:rsidP="00812820">
      <w:pPr>
        <w:rPr>
          <w:sz w:val="10"/>
        </w:rPr>
      </w:pPr>
      <w:r w:rsidRPr="00E554C1">
        <w:rPr>
          <w:rStyle w:val="StyleUnderline"/>
        </w:rPr>
        <w:t xml:space="preserve">Aquaculture—the farming of fish, shellfish, and aquatic plants—is among the fastest-growing segments of the world food economy. </w:t>
      </w:r>
      <w:r w:rsidRPr="00E554C1">
        <w:rPr>
          <w:sz w:val="10"/>
        </w:rPr>
        <w:t xml:space="preserve">Global aqua- culture </w:t>
      </w:r>
      <w:r w:rsidRPr="00E554C1">
        <w:rPr>
          <w:rStyle w:val="StyleUnderline"/>
        </w:rPr>
        <w:t>production</w:t>
      </w:r>
      <w:r w:rsidRPr="00E554C1">
        <w:rPr>
          <w:sz w:val="10"/>
        </w:rPr>
        <w:t xml:space="preserve"> more than </w:t>
      </w:r>
      <w:r w:rsidRPr="00E554C1">
        <w:rPr>
          <w:rStyle w:val="StyleUnderline"/>
        </w:rPr>
        <w:t>doubled in volume and value during the past decade and now supplies one-third of seafood consumed</w:t>
      </w:r>
      <w:r w:rsidRPr="00E554C1">
        <w:rPr>
          <w:sz w:val="10"/>
        </w:rPr>
        <w:t xml:space="preserve"> worldwide. Growth in U.S. production parallels the global trend (see figure, this page). </w:t>
      </w:r>
      <w:r w:rsidRPr="00E554C1">
        <w:rPr>
          <w:rStyle w:val="StyleUnderline"/>
        </w:rPr>
        <w:t>Spread across all 50 states in the United States</w:t>
      </w:r>
      <w:r w:rsidRPr="00E554C1">
        <w:rPr>
          <w:sz w:val="10"/>
        </w:rPr>
        <w:t xml:space="preserve">, farms </w:t>
      </w:r>
      <w:r w:rsidRPr="00E554C1">
        <w:rPr>
          <w:rStyle w:val="StyleUnderline"/>
        </w:rPr>
        <w:t xml:space="preserve">collectively raise over 100 different species of aquatic plants and animals (1). </w:t>
      </w:r>
      <w:r w:rsidRPr="00E554C1">
        <w:rPr>
          <w:sz w:val="10"/>
        </w:rPr>
        <w:t xml:space="preserve">Plans are under way for a five- fold increase in domestic aquaculture out- put by 2025 with more lenient regulatory oversight in accordance with the National Aquaculture Act (1, 2). In the United States and abroad, </w:t>
      </w:r>
      <w:r>
        <w:rPr>
          <w:rStyle w:val="Emphasis"/>
        </w:rPr>
        <w:t>aqua</w:t>
      </w:r>
      <w:r w:rsidRPr="00E554C1">
        <w:rPr>
          <w:rStyle w:val="Emphasis"/>
        </w:rPr>
        <w:t xml:space="preserve">culture has led to introductions of unwanted seaweeds, fish, invertebrates, parasites, and pathogens and without special </w:t>
      </w:r>
      <w:proofErr w:type="gramStart"/>
      <w:r w:rsidRPr="00E554C1">
        <w:rPr>
          <w:rStyle w:val="Emphasis"/>
        </w:rPr>
        <w:t>care,</w:t>
      </w:r>
      <w:proofErr w:type="gramEnd"/>
      <w:r w:rsidRPr="00E554C1">
        <w:rPr>
          <w:rStyle w:val="Emphasis"/>
        </w:rPr>
        <w:t xml:space="preserve"> the rapid expansion of this sector will result in the spread of even more pests. Aquaculture has become a leading vector of aquatic invasive species worldwide</w:t>
      </w:r>
      <w:r w:rsidRPr="00E554C1">
        <w:rPr>
          <w:sz w:val="10"/>
        </w:rPr>
        <w:t xml:space="preserve"> (3, 4). Although the problem is global, much can be learned from recent U.S. experience. </w:t>
      </w:r>
      <w:r w:rsidRPr="00E554C1">
        <w:rPr>
          <w:rStyle w:val="StyleUnderline"/>
        </w:rPr>
        <w:t>Most major aquatic species cultured in the United States are not native to their farm sites</w:t>
      </w:r>
      <w:r w:rsidRPr="00E554C1">
        <w:rPr>
          <w:sz w:val="10"/>
        </w:rPr>
        <w:t xml:space="preserve"> (1). </w:t>
      </w:r>
      <w:r w:rsidRPr="00E554C1">
        <w:rPr>
          <w:rStyle w:val="StyleUnderline"/>
        </w:rPr>
        <w:t>Accidental escapes and even purposeful releases create “biological pollution” with irreversible and unpredictable ecological impacts</w:t>
      </w:r>
      <w:r w:rsidRPr="00E554C1">
        <w:rPr>
          <w:sz w:val="10"/>
        </w:rPr>
        <w:t xml:space="preserve">. </w:t>
      </w:r>
      <w:r w:rsidRPr="00E554C1">
        <w:rPr>
          <w:rStyle w:val="StyleUnderline"/>
        </w:rPr>
        <w:t>Surprisingly little federal oversight exists even for deliberate aquaculture introductions</w:t>
      </w:r>
      <w:r w:rsidRPr="00E554C1">
        <w:rPr>
          <w:sz w:val="10"/>
        </w:rPr>
        <w:t xml:space="preserve"> in the United States (5). For example, </w:t>
      </w:r>
      <w:r w:rsidRPr="00E554C1">
        <w:rPr>
          <w:rStyle w:val="StyleUnderline"/>
        </w:rPr>
        <w:t>no restrictions existed to prevent the escape of seaweed species introduced in 1973 to Hawaii</w:t>
      </w:r>
      <w:r w:rsidRPr="00E554C1">
        <w:rPr>
          <w:sz w:val="10"/>
        </w:rPr>
        <w:t xml:space="preserve">; they have since spread rapidly across the state’s coral reefs (6). Likewise, bighead and silver </w:t>
      </w:r>
      <w:r w:rsidRPr="00E554C1">
        <w:rPr>
          <w:rStyle w:val="StyleUnderline"/>
        </w:rPr>
        <w:t xml:space="preserve">carps, imported from Asia </w:t>
      </w:r>
      <w:r w:rsidRPr="00E554C1">
        <w:rPr>
          <w:sz w:val="10"/>
        </w:rPr>
        <w:t xml:space="preserve">for confined food culture and biological control in the 1970s, </w:t>
      </w:r>
      <w:r w:rsidRPr="00E554C1">
        <w:rPr>
          <w:rStyle w:val="StyleUnderline"/>
        </w:rPr>
        <w:t>have become established in rivers throughout the Mississippi Basin and compete with native fish</w:t>
      </w:r>
      <w:r w:rsidRPr="00E554C1">
        <w:rPr>
          <w:sz w:val="10"/>
        </w:rPr>
        <w:t xml:space="preserve"> (7). </w:t>
      </w:r>
      <w:r w:rsidRPr="00E554C1">
        <w:rPr>
          <w:rStyle w:val="StyleUnderline"/>
        </w:rPr>
        <w:t>Local and state regulations are inadequate</w:t>
      </w:r>
      <w:r w:rsidRPr="00E554C1">
        <w:rPr>
          <w:sz w:val="10"/>
        </w:rPr>
        <w:t xml:space="preserve">, particularly because once species escape, they often move across state boundaries. Mollusk-Related Introductions Farming oysters, clams, scallops, and other mollusks is an important industry in the United States worth more than $100 million annually (8). Ecological impacts of mollusk farming are small, relative to other forms of aquaculture (9); the industry relies on clean water and advocates environmental protection. Nonetheless, mollusk farming is responsible for many invasions of exotic species. The widely cultured Japanese or Pacific oyster is established on almost all Northern Hemisphere coasts (10). Industry safeguards to prevent establishment of exotic mollusks, e.g., use of sterile triploids and culture in environments unsuitable for re- production, are not foolproof (10). Concern about these safeguards led Maryland to protest the recent introduction to Virginia of a new Southeast Asian oyster, Crassostrea ariakenesis, intended to restore the Chesapeake Bay oyster economy. </w:t>
      </w:r>
      <w:r w:rsidRPr="00E554C1">
        <w:rPr>
          <w:rStyle w:val="StyleUnderline"/>
        </w:rPr>
        <w:t>Alien mollusks and species hitchhiking with them become competitors, predators, pathogens, and parasites of wild species and can harm molluscan aquaculture</w:t>
      </w:r>
      <w:r w:rsidRPr="00E554C1">
        <w:rPr>
          <w:sz w:val="10"/>
        </w:rPr>
        <w:t xml:space="preserve"> itself. </w:t>
      </w:r>
      <w:r w:rsidRPr="00E554C1">
        <w:rPr>
          <w:rStyle w:val="StyleUnderline"/>
        </w:rPr>
        <w:t>Terebrasabella heterouncinata, a parasitic worm introduced into California with South African abalone in the 1980s, de- forms shells of cultured abalone</w:t>
      </w:r>
      <w:r w:rsidRPr="00E554C1">
        <w:rPr>
          <w:sz w:val="10"/>
        </w:rPr>
        <w:t xml:space="preserve"> (11). It has reduced market prices for infested ani- mals by half and caused closure of several abalone farms. </w:t>
      </w:r>
      <w:r w:rsidRPr="00E554C1">
        <w:rPr>
          <w:rStyle w:val="StyleUnderline"/>
        </w:rPr>
        <w:t>Other major pests trans- ferred through molluscan aquaculture in- clude the Japanese oyster drill (10), turbel- larian flatworm (10), Asian eelgrass (12), and highly invasive seaweeds (13).</w:t>
      </w:r>
      <w:r w:rsidRPr="00E554C1">
        <w:rPr>
          <w:sz w:val="10"/>
        </w:rPr>
        <w:t xml:space="preserve"> One of these seaweeds, Codium fragile, is known as the “oyster </w:t>
      </w:r>
      <w:proofErr w:type="gramStart"/>
      <w:r w:rsidRPr="00E554C1">
        <w:rPr>
          <w:sz w:val="10"/>
        </w:rPr>
        <w:t>thief ”</w:t>
      </w:r>
      <w:proofErr w:type="gramEnd"/>
      <w:r w:rsidRPr="00E554C1">
        <w:rPr>
          <w:sz w:val="10"/>
        </w:rPr>
        <w:t xml:space="preserve"> because it overgrows and smothers oyster beds (13). Introduced Carp for Biological Control Channel catfish (Ictalurus punctatus) are the most widely farmed fish in the United States, accounting for more than 70% of domestic aquacultural production by meat weight (1). Asian black carp (Mylopharyn- godon piceus) provides the cheapest means of controlling trematodes in catfish ponds (14, 15). However, they eat mollusks, posing a special ecological risk in the Mississippi Basin. </w:t>
      </w:r>
      <w:r w:rsidRPr="00E554C1">
        <w:rPr>
          <w:rStyle w:val="StyleUnderline"/>
        </w:rPr>
        <w:t>Freshwater mollusks are the most endangered group of animals in North America, and 90% of native mussel species designated as endangered, threatened or of special concern are found in the Southeast where the catfish industry is concentrated. Black carp have escaped and colonized open water in all other countries where they have been introduced</w:t>
      </w:r>
      <w:r w:rsidRPr="00E554C1">
        <w:rPr>
          <w:sz w:val="10"/>
        </w:rPr>
        <w:t xml:space="preserve"> (16). Black carp are currently held in eight Southern states, mainly in sterile triploid form (16). Despite the strong ecological rationale for using triploids, Mississippi permit- ted the transport and use of fertile diploids in 1999 in response to a major outbreak of trematodes. In February 2000, fishing and conservation groups petitioned to list black carp as an “injurious” species under the federal Lacey Act (14). The U.S. Fish and Wildlife Service (USFWS), responsible for enforcing the Lacey Act, </w:t>
      </w:r>
      <w:proofErr w:type="gramStart"/>
      <w:r w:rsidRPr="00E554C1">
        <w:rPr>
          <w:sz w:val="10"/>
        </w:rPr>
        <w:t>has</w:t>
      </w:r>
      <w:proofErr w:type="gramEnd"/>
      <w:r w:rsidRPr="00E554C1">
        <w:rPr>
          <w:sz w:val="10"/>
        </w:rPr>
        <w:t xml:space="preserve"> not yet reached a decision on the petition. </w:t>
      </w:r>
      <w:r w:rsidRPr="00E554C1">
        <w:rPr>
          <w:rStyle w:val="StyleUnderline"/>
        </w:rPr>
        <w:t>A listing of “injurious” would prohibit importation and interstate transfer of black carp but would not bar proliferation and dissemination of the species within states where it already exists (2). At issue is state sovereignty over federal authority, even when potential damage clearly transcends state boundaries.</w:t>
      </w:r>
      <w:r w:rsidRPr="00E554C1">
        <w:rPr>
          <w:sz w:val="10"/>
        </w:rPr>
        <w:t xml:space="preserve"> All other species of Asian carp introduced in the United States, even those under the theoretical control of genetic triploidy, have escaped, have reproduced in the wild, and have spread throughout the Mississippi Basin (4, 7). Missouri adopted a policy in 2000 to hold all black carp for certified triploid production and sale through the Department of Conservation for 5 years before banning the fish altogether (17). Such an approach may strike an acceptable balance between industry and conservation objectives. Farmed Salmon The introduction and frequent escape of farmed salmon along Atlantic and Pacific coastlines pose an equally challenging problem. In the United States, farming of Atlantic salmon (Salmo salar) is now valued at about $100 million annually (1). This fish has been selectively bred for aquaculture and differs genetically from wild Atlantic and Pacific salmon species with which it competes, and in some cases inter- breeds, after escape (18, 19). In addition, intensive culture elevates the risk of disease and parasite transfers. Infectious salmon anemia and sea lice—widespread problems in European salmon aquaculture—have recently appeared in North American farms and could spread to wild salmon (1). Up to 40% of Atlantic salmon caught in the North Atlantic and more than 90% caught in the Baltic Sea are of farmed origin (20</w:t>
      </w:r>
      <w:r w:rsidRPr="00E554C1">
        <w:rPr>
          <w:rStyle w:val="StyleUnderline"/>
        </w:rPr>
        <w:t>). More than a half-million Atlantic salmon escaped on the West Coast of North America between 1987 and 1997</w:t>
      </w:r>
      <w:r w:rsidRPr="00E554C1">
        <w:rPr>
          <w:sz w:val="10"/>
        </w:rPr>
        <w:t xml:space="preserve"> (21); they have been found in 77 British Columbian rivers and are spawning in some locations (1, 22). In the New Brunswick–Maine region, farmed escapees vastly outnumber wild salmon in some spawning rivers (1). </w:t>
      </w:r>
      <w:proofErr w:type="gramStart"/>
      <w:r w:rsidRPr="00E554C1">
        <w:rPr>
          <w:rStyle w:val="StyleUnderline"/>
        </w:rPr>
        <w:t>The establishment of farmed salmon in the wild increases pressure on endangered native salmon populations.</w:t>
      </w:r>
      <w:proofErr w:type="gramEnd"/>
      <w:r w:rsidRPr="00E554C1">
        <w:rPr>
          <w:rStyle w:val="StyleUnderline"/>
        </w:rPr>
        <w:t xml:space="preserve"> Even more pressure could arise if transgenic salmon containing added growth-hormone genes are approved for commercial net-pen culture</w:t>
      </w:r>
      <w:r w:rsidRPr="00E554C1">
        <w:rPr>
          <w:sz w:val="10"/>
        </w:rPr>
        <w:t xml:space="preserve">. Regulatory Quagmire The case of Atlantic salmon in Maine illustrates the regulatory quagmire in which the aquaculture industry and conservation agencies operate. The National Marine Fisheries Service (NMFS) opposes introductions of fertile non–North American strains of Atlantic salmon and is working with the USFWS and the Army Corps of Engineers (which provides net-pen permits) to enforce a ban. The state of Maine pro- hibits the use of live non–North American salmon, but allows the use of foreign genet- ic material (milt). Until November 2000 when wild salmon in Maine were listed un- der the Endangered Species Act (ESA), state sovereignty ruled on this issue. Now state and federal agencies must comply with the ESA. More generally, </w:t>
      </w:r>
      <w:r w:rsidRPr="00E554C1">
        <w:rPr>
          <w:rStyle w:val="StyleUnderline"/>
        </w:rPr>
        <w:t>the regulatory structure for controlling exotic introductions is diffuse and uncoordinated among state and federal agencies.</w:t>
      </w:r>
      <w:r w:rsidRPr="00E554C1">
        <w:rPr>
          <w:sz w:val="10"/>
        </w:rPr>
        <w:t xml:space="preserve"> Federal authority is based only on the Lacey Act (1900), the Plant Protection Act (2000), and the Na- tional Invasive Species Act (1996) that fo- cuses on ballast water introductions; none have been effective in aquaculture (4, 5). The National Research Council (23) has ranked invasive species and overexploita- tion as the most serious threats to native marine biodiversity. Nonetheless, marine and freshwater species received the smallest allocation (&lt;1%) of the federal FY2000 budget for invasive species management, whereas more than 90% went to agriculture (24). The Federal Aquatic Nuisance Species Task Force, a multiagency body legislated by the Aquatic Nuisance Prevention and Control Act (1990) to assume federal man- agement leadership, has received no appre- ciable budget to support research and con- trol programs. Moreover, the new Invasive Species Management Plan (2001) focuses primarily on terrestrial species and largely ignores aquaculture introductions (24). Improved Oversight A clear policy on exotic introductions is needed as aquaculture expands—one that includes scientific risk assessment for all nonnative introductions and single-agency oversight for the prevention, containment, and monitoring of potentially harmful ex- otics. New Zealand’s Hazardous Sub- stances and New Organisms Act (1996) provides a model that the United States and other countries should follow. The New Zealand approach regulates exotic intro- ductions comprehensively in a single leg- islative act with clear oversight. Importers of nonnative species must apply to an inde- pendent regulatory authority accountable to the Environment Ministry and Parliament for public approval. All species are consid- ered potentially invasive and therefore pro- hibited unless proven otherwise. International transfers of nonnative species for aquaculture pose high ecological risks given the absence of strong policies in most countries. The World Conservation Union (IUCN) has identified at least 46 in- ternational quasi-legal instruments that ad- dress exotic species invasions; however, there is no binding agreement apart from the Convention on Biological Diversity (CBD) that deals comprehensively with introduc- tions, control, and eradication of exotic species (25). The CBD (convened by the IUCN and ratified in 1992 by 170 countries excluding the United States) holds signatory members accountable for conducting scien- tific risk assessments for introductions and advocates use of native species in aquacul- ture. Persuading the United States and nonsignatory countries to abide by this pro- cess remains a worthy challenge. In many cases, the aquaculture industry itself has an economic stake in preventing in- troductions of exotic species that harm their products. In other cases, the costs of exotic species introduced by aquaculture are exter- nal to the industry and even to the state or country where the industry operates. Com- prehensive guidelines for preventing intro- ductions of invasive species exist through the IUCN (25) and ICES (International Council for the Exploration of the Sea) (26) and have been implemented by New Zealand as a working model. Widespread adoption of these policies is urgently needed in the Unit- </w:t>
      </w:r>
      <w:proofErr w:type="gramStart"/>
      <w:r w:rsidRPr="00E554C1">
        <w:rPr>
          <w:sz w:val="10"/>
        </w:rPr>
        <w:t>ed</w:t>
      </w:r>
      <w:proofErr w:type="gramEnd"/>
      <w:r w:rsidRPr="00E554C1">
        <w:rPr>
          <w:sz w:val="10"/>
        </w:rPr>
        <w:t xml:space="preserve"> States and abroad to stem the rising tide of aquatic invasions. </w:t>
      </w:r>
    </w:p>
    <w:p w:rsidR="00812820" w:rsidRPr="00361714" w:rsidRDefault="00812820" w:rsidP="00812820">
      <w:pPr>
        <w:rPr>
          <w:rStyle w:val="StyleUnderline"/>
        </w:rPr>
      </w:pPr>
    </w:p>
    <w:p w:rsidR="00B2609D" w:rsidRDefault="00B2609D" w:rsidP="00B2609D">
      <w:pPr>
        <w:pStyle w:val="Heading2"/>
      </w:pPr>
      <w:r>
        <w:t>Alt Cause --- Enviro</w:t>
      </w:r>
    </w:p>
    <w:p w:rsidR="00B2609D" w:rsidRPr="00250553" w:rsidRDefault="00B2609D" w:rsidP="00250553">
      <w:pPr>
        <w:pStyle w:val="Heading4"/>
      </w:pPr>
      <w:r w:rsidRPr="00250553">
        <w:t>Alt Cause---- Asian Carps will decimate the great lakes ecosystem--- plan cant stop because only deals with oceans</w:t>
      </w:r>
    </w:p>
    <w:p w:rsidR="00B2609D" w:rsidRDefault="00B2609D" w:rsidP="00B2609D">
      <w:pPr>
        <w:rPr>
          <w:sz w:val="16"/>
        </w:rPr>
      </w:pPr>
      <w:r w:rsidRPr="00AF7214">
        <w:rPr>
          <w:rStyle w:val="Style13ptBold"/>
        </w:rPr>
        <w:t>Reeves, 12</w:t>
      </w:r>
      <w:r>
        <w:rPr>
          <w:sz w:val="16"/>
        </w:rPr>
        <w:t>----reporter for This Magazine, citing Becky Cudmore who is manager of the Centre of Expertise for Aquatic Risk Assessment (CEARA) at the Department of Fisheries and Oceans’ Canada, and spent the last 8 years studying Asian Carp (Andrew, “Attack of the killer carp,” http://this.org/magazine/2012/08/15/attack-of-the-killer-carp/,RE)</w:t>
      </w:r>
    </w:p>
    <w:p w:rsidR="00B2609D" w:rsidRPr="00AF7214" w:rsidRDefault="00B2609D" w:rsidP="00B2609D">
      <w:pPr>
        <w:rPr>
          <w:sz w:val="16"/>
        </w:rPr>
      </w:pPr>
      <w:r w:rsidRPr="00AF7214">
        <w:rPr>
          <w:sz w:val="16"/>
        </w:rPr>
        <w:t>Each carp is seven-pounds and little more than 23 inches long, “market size,” according to Cudmore. They seem nothing like the monstrous invaders I have spent the past three months researching. Report after report has described a voracious creature, one capable of growing to massive weights, decimating native fish species, and destroying local fisheries and recreational areas. Some carp jump so high and with such force that recreational boaters have shied away from the carp-filled Illinois and Missouri rivers after a woman was struck in the face by a 30-pound Asian carp in 2005 while water-skiing, knocking her unconscious. She lived. “I’ve been struck before,” says Cudmore. “And believe me—it hurts. Boats are now being rigged with protective shields for the drivers.” To get to her office, we walk through the halls of the monolithic concrete building, past other research labs and government offices with views of the polluted Hamilton Harbour and the Burlington Skyway. Inside, the space is strewn with binders, awards, and a life-size fiberglass bighead carp. Here, from a desk covered with family photos, Cudmore manages DFO’s Centre of Expertise for Aquatic Risk Assessment. Founded in 2006, the centre operates with a long-term, national perspective of invasive species. It both mitigates and manages current threats and those that could spell future disaster for the Great Lakes and its tributaries</w:t>
      </w:r>
      <w:r w:rsidRPr="00AF7214">
        <w:rPr>
          <w:rStyle w:val="StyleUnderline"/>
        </w:rPr>
        <w:t>. Asian carp are at the top of CEARA’s priority list. “I’ve been working on invasive species for a very long time,” says Cudmore, and “[Asian carp] are the first species that are breathing down my neck.”</w:t>
      </w:r>
      <w:r>
        <w:rPr>
          <w:rStyle w:val="StyleUnderline"/>
        </w:rPr>
        <w:t xml:space="preserve"> </w:t>
      </w:r>
      <w:r w:rsidRPr="00AF7214">
        <w:rPr>
          <w:rStyle w:val="StyleUnderline"/>
        </w:rPr>
        <w:t>Thanks to their seemingly unstoppable spread, Asian carp are on their way to becoming the latest household name in aquatic threats—joining such past invasive species as zebra mussels, sea lamprey, and alewives</w:t>
      </w:r>
      <w:r w:rsidRPr="00AF7214">
        <w:rPr>
          <w:sz w:val="16"/>
        </w:rPr>
        <w:t xml:space="preserve">. Already, </w:t>
      </w:r>
      <w:r w:rsidRPr="00AF7214">
        <w:rPr>
          <w:rStyle w:val="StyleUnderline"/>
        </w:rPr>
        <w:t>their presence in midwestern waterways has proven a history of ecological destruction on a tremendous scale</w:t>
      </w:r>
      <w:r w:rsidRPr="00AF7214">
        <w:rPr>
          <w:sz w:val="16"/>
        </w:rPr>
        <w:t xml:space="preserve">. Over the past 40 years, </w:t>
      </w:r>
      <w:r w:rsidRPr="00AF7214">
        <w:rPr>
          <w:rStyle w:val="StyleUnderline"/>
        </w:rPr>
        <w:t>the carp have spread hundreds of miles north from the American south, outcompeting native fish species,</w:t>
      </w:r>
      <w:r w:rsidRPr="00AF7214">
        <w:rPr>
          <w:rStyle w:val="Emphasis"/>
        </w:rPr>
        <w:t xml:space="preserve"> destroying ecosystems</w:t>
      </w:r>
      <w:r w:rsidRPr="00AF7214">
        <w:rPr>
          <w:rStyle w:val="StyleUnderline"/>
        </w:rPr>
        <w:t xml:space="preserve"> and spawning with alarming fecundity</w:t>
      </w:r>
      <w:r w:rsidRPr="00AF7214">
        <w:rPr>
          <w:sz w:val="16"/>
        </w:rPr>
        <w:t xml:space="preserve">. </w:t>
      </w:r>
      <w:r w:rsidRPr="00AF7214">
        <w:rPr>
          <w:rStyle w:val="Emphasis"/>
        </w:rPr>
        <w:t>They’re now poised to invade the Great Lakes</w:t>
      </w:r>
      <w:r w:rsidRPr="00AF7214">
        <w:rPr>
          <w:rStyle w:val="StyleUnderline"/>
        </w:rPr>
        <w:t>. There they would unleash incalculable damage on freshwater ecosystems already plagued by a litany of environmental problems—unless Canadian and U.S. governments can figure out a way to stop them</w:t>
      </w:r>
      <w:r w:rsidRPr="00AF7214">
        <w:rPr>
          <w:sz w:val="16"/>
        </w:rPr>
        <w:t xml:space="preserve">. Asian carp is an umbrella term, the collective expression for several carp species (bighead, silver, black and grass) that belong to the Cyprinidae family. Of them all, bighead and silver pose the largest threat, and therefore receive the most attention. What </w:t>
      </w:r>
      <w:proofErr w:type="gramStart"/>
      <w:r w:rsidRPr="00AF7214">
        <w:rPr>
          <w:sz w:val="16"/>
        </w:rPr>
        <w:t>makes</w:t>
      </w:r>
      <w:proofErr w:type="gramEnd"/>
      <w:r w:rsidRPr="00AF7214">
        <w:rPr>
          <w:sz w:val="16"/>
        </w:rPr>
        <w:t xml:space="preserve"> these carp so devastating, ironically, is exactly what attracted early aqua-culturalists: bighead and silver are filter feeders with gluttonous appetites, capable of thriving in a broad range of habitats. This makes them ideal pond cleaners. It also makes them ideal invaders. Bighead and silver </w:t>
      </w:r>
      <w:proofErr w:type="gramStart"/>
      <w:r w:rsidRPr="00AF7214">
        <w:rPr>
          <w:sz w:val="16"/>
        </w:rPr>
        <w:t>outcompete</w:t>
      </w:r>
      <w:proofErr w:type="gramEnd"/>
      <w:r w:rsidRPr="00AF7214">
        <w:rPr>
          <w:sz w:val="16"/>
        </w:rPr>
        <w:t xml:space="preserve"> native species through sheer volume. </w:t>
      </w:r>
      <w:r w:rsidRPr="00AF7214">
        <w:rPr>
          <w:rStyle w:val="StyleUnderline"/>
        </w:rPr>
        <w:t xml:space="preserve">Researchers cannot begin to estimate how many Asian carp now exist in America, but have determined carp have cultivated the entirety of the Mississippi River and much of the Illinois and Missouri rivers and their hundreds of tributaries. </w:t>
      </w:r>
      <w:r w:rsidRPr="00AF7214">
        <w:rPr>
          <w:sz w:val="16"/>
        </w:rPr>
        <w:t xml:space="preserve">More than that, they are huge: Over a 20-year lifespan, carp can grow to 100 pounds. Both </w:t>
      </w:r>
      <w:r w:rsidRPr="00AF7214">
        <w:rPr>
          <w:rStyle w:val="StyleUnderline"/>
        </w:rPr>
        <w:t>feats are achieved largely through destruction.</w:t>
      </w:r>
      <w:r>
        <w:rPr>
          <w:rStyle w:val="StyleUnderline"/>
        </w:rPr>
        <w:t xml:space="preserve"> </w:t>
      </w:r>
      <w:r w:rsidRPr="00AF7214">
        <w:rPr>
          <w:rStyle w:val="StyleUnderline"/>
        </w:rPr>
        <w:t>Some carp filter feed plankton by straining water through their gills and eating whatever they catch, a</w:t>
      </w:r>
      <w:r w:rsidRPr="00AF7214">
        <w:rPr>
          <w:sz w:val="16"/>
        </w:rPr>
        <w:t xml:space="preserve">llowing them to consume upwards of 20 per cent of their body weight in a single day. They are also opportunistic feeders, devouring whatever is available at multiples levels of the aquatic food web. </w:t>
      </w:r>
      <w:r w:rsidRPr="00AF7214">
        <w:rPr>
          <w:rStyle w:val="StyleUnderline"/>
        </w:rPr>
        <w:t>The hazards of their filter feeding on native species are two-fold. Asian carp out-feed secondary consumers that rely on phytoplankton and zooplankton as their primary food source</w:t>
      </w:r>
      <w:r w:rsidRPr="00AF7214">
        <w:rPr>
          <w:sz w:val="16"/>
        </w:rPr>
        <w:t xml:space="preserve"> and also reduce available food supplies for tertiary consumers across the food web. Both bighead and silver are highly tolerant species, capable of building sustainable populations in diverse habitats. Rapid spawning during multiple annual peaks means Asian carp also typically outbreed their native competition. </w:t>
      </w:r>
      <w:r w:rsidRPr="00AF7214">
        <w:rPr>
          <w:rStyle w:val="StyleUnderline"/>
        </w:rPr>
        <w:t>This destruction of natural ecosystems can rarely be fixed—no matter how hard humans try to mitigate the dama</w:t>
      </w:r>
      <w:r w:rsidRPr="00AF7214">
        <w:rPr>
          <w:sz w:val="16"/>
        </w:rPr>
        <w:t xml:space="preserve">ge. Ultimately, the intricacies of healthy, working ecosystems are “little understood and too sophisticated for [humans] to reproduce even with the most advanced technology,” reports the Australian-based Ecosystem Services Project, which studies the services humans obtain from their environments and their economic and social worth. </w:t>
      </w:r>
    </w:p>
    <w:p w:rsidR="00B2609D" w:rsidRDefault="00B2609D" w:rsidP="00B2609D"/>
    <w:p w:rsidR="00C337C5" w:rsidRDefault="00C337C5" w:rsidP="00C337C5">
      <w:pPr>
        <w:rPr>
          <w:rStyle w:val="Style13ptBold"/>
        </w:rPr>
      </w:pPr>
      <w:r>
        <w:rPr>
          <w:rStyle w:val="Style13ptBold"/>
        </w:rPr>
        <w:t>Species already in the Great Lakes decimate biodiversity</w:t>
      </w:r>
    </w:p>
    <w:p w:rsidR="00C337C5" w:rsidRPr="00207B1F" w:rsidRDefault="00C337C5" w:rsidP="00C337C5">
      <w:proofErr w:type="gramStart"/>
      <w:r>
        <w:rPr>
          <w:rStyle w:val="Style13ptBold"/>
        </w:rPr>
        <w:t>Walsh, 13</w:t>
      </w:r>
      <w:r w:rsidRPr="00207B1F">
        <w:t xml:space="preserve"> --- Reporter for Time Science (Brian, “Forget the Asian Carp.</w:t>
      </w:r>
      <w:proofErr w:type="gramEnd"/>
      <w:r w:rsidRPr="00207B1F">
        <w:t xml:space="preserve"> Here’s a New Great Lakes Invasive Species to Worry About”, </w:t>
      </w:r>
      <w:hyperlink r:id="rId37" w:history="1">
        <w:r w:rsidRPr="00207B1F">
          <w:rPr>
            <w:rStyle w:val="Hyperlink"/>
          </w:rPr>
          <w:t>http://science.time.com/2013/12/04/forget-the-asian-carp-heres-a-new-great-lakes-invasive-species-to-worry-about/</w:t>
        </w:r>
      </w:hyperlink>
      <w:r w:rsidRPr="00207B1F">
        <w:t>, RE)</w:t>
      </w:r>
    </w:p>
    <w:p w:rsidR="00C337C5" w:rsidRPr="00F05549" w:rsidRDefault="00C337C5" w:rsidP="00C337C5">
      <w:pPr>
        <w:rPr>
          <w:sz w:val="16"/>
        </w:rPr>
      </w:pPr>
      <w:r w:rsidRPr="00F05549">
        <w:rPr>
          <w:rStyle w:val="StyleUnderline"/>
        </w:rPr>
        <w:t>Officials haven’t had a whole lot of luck with their containment effort, despite spending tens of millions of dollars on the battle</w:t>
      </w:r>
      <w:r w:rsidRPr="00F05549">
        <w:rPr>
          <w:sz w:val="16"/>
        </w:rPr>
        <w:t xml:space="preserve">. A study in October found for the first time that a subspecies </w:t>
      </w:r>
      <w:r w:rsidRPr="00F05549">
        <w:rPr>
          <w:rStyle w:val="StyleUnderline"/>
        </w:rPr>
        <w:t>of Asian carp</w:t>
      </w:r>
      <w:r w:rsidRPr="00F05549">
        <w:rPr>
          <w:sz w:val="16"/>
        </w:rPr>
        <w:t xml:space="preserve">—grass carp—had </w:t>
      </w:r>
      <w:r w:rsidRPr="00F05549">
        <w:rPr>
          <w:rStyle w:val="StyleUnderline"/>
        </w:rPr>
        <w:t>successfully reproduced within the Great Lakes watershed</w:t>
      </w:r>
      <w:r w:rsidRPr="00F05549">
        <w:rPr>
          <w:sz w:val="16"/>
        </w:rPr>
        <w:t xml:space="preserve">, in a tributary of a river that feeds into Lake Erie. </w:t>
      </w:r>
      <w:r w:rsidRPr="00F05549">
        <w:rPr>
          <w:rStyle w:val="StyleUnderline"/>
        </w:rPr>
        <w:t>Now it turns out that there may be reason to worry about another invasive species—going in the other direction. Scientists</w:t>
      </w:r>
      <w:r w:rsidRPr="00F05549">
        <w:rPr>
          <w:sz w:val="16"/>
        </w:rPr>
        <w:t xml:space="preserve"> with the Nature Conservancy, the University of Notre Dame and Central Michigan University </w:t>
      </w:r>
      <w:r w:rsidRPr="00F05549">
        <w:rPr>
          <w:rStyle w:val="StyleUnderline"/>
        </w:rPr>
        <w:t>have for the first time discovered DNA from the Eurasian ruffe in two water samples taken in July</w:t>
      </w:r>
      <w:r w:rsidRPr="00F05549">
        <w:rPr>
          <w:sz w:val="16"/>
        </w:rPr>
        <w:t xml:space="preserve"> from Lake Michigan’s Calumet Harbor in Chicago. While a </w:t>
      </w:r>
      <w:r w:rsidRPr="00F05549">
        <w:rPr>
          <w:rStyle w:val="StyleUnderline"/>
        </w:rPr>
        <w:t>Eurasian ruffe</w:t>
      </w:r>
      <w:r w:rsidRPr="00F05549">
        <w:rPr>
          <w:sz w:val="16"/>
        </w:rPr>
        <w:t xml:space="preserve"> might sound like some kind of Siberian motorcycle gang, it’s actually </w:t>
      </w:r>
      <w:r w:rsidRPr="00F05549">
        <w:rPr>
          <w:rStyle w:val="StyleUnderline"/>
        </w:rPr>
        <w:t xml:space="preserve">an invasive species of small perch native to central and </w:t>
      </w:r>
      <w:proofErr w:type="gramStart"/>
      <w:r w:rsidRPr="00F05549">
        <w:rPr>
          <w:rStyle w:val="StyleUnderline"/>
        </w:rPr>
        <w:t>western</w:t>
      </w:r>
      <w:proofErr w:type="gramEnd"/>
      <w:r w:rsidRPr="00F05549">
        <w:rPr>
          <w:rStyle w:val="StyleUnderline"/>
        </w:rPr>
        <w:t xml:space="preserve"> Europe that established itself in Lake Superior </w:t>
      </w:r>
      <w:r w:rsidRPr="00F05549">
        <w:rPr>
          <w:sz w:val="16"/>
        </w:rPr>
        <w:t xml:space="preserve">in the mid-1980s after </w:t>
      </w:r>
      <w:r w:rsidRPr="00F05549">
        <w:rPr>
          <w:rStyle w:val="StyleUnderline"/>
        </w:rPr>
        <w:t>hitching a ride in a European freighter’s ballast water tanks</w:t>
      </w:r>
      <w:r w:rsidRPr="00F05549">
        <w:rPr>
          <w:sz w:val="16"/>
        </w:rPr>
        <w:t xml:space="preserve">. Since then </w:t>
      </w:r>
      <w:r w:rsidRPr="00F05549">
        <w:rPr>
          <w:rStyle w:val="Emphasis"/>
        </w:rPr>
        <w:t>it’s been slowly spreading around the southern shore of Lake Superior, before invading northern Lakes Michigan and Huron.</w:t>
      </w:r>
      <w:r>
        <w:rPr>
          <w:rStyle w:val="Emphasis"/>
        </w:rPr>
        <w:t xml:space="preserve"> </w:t>
      </w:r>
      <w:r w:rsidRPr="00F05549">
        <w:rPr>
          <w:rStyle w:val="StyleUnderline"/>
        </w:rPr>
        <w:t>If Eurasian ruffes do establish themselves in the Mississippi watershed, the consequences would not be good</w:t>
      </w:r>
      <w:r w:rsidRPr="00F05549">
        <w:rPr>
          <w:sz w:val="16"/>
        </w:rPr>
        <w:t xml:space="preserve">. The ruffes have been identified by the U.S. Army Corps of Engineers </w:t>
      </w:r>
      <w:r w:rsidRPr="00F05549">
        <w:rPr>
          <w:rStyle w:val="StyleUnderline"/>
        </w:rPr>
        <w:t>as one of the 29 species that have the potential to transfer between the Great Lakes and the Mississippi River basin</w:t>
      </w:r>
      <w:r w:rsidRPr="00F05549">
        <w:rPr>
          <w:sz w:val="16"/>
        </w:rPr>
        <w:t xml:space="preserve">. Ruffes are comfortable in large rivers, and the Mississippi and its tributaries have twice the number of native fish as the Great Lakes basin does. That’s a lot of local fish that could be displaced if the ruffes move in. “The Eurasian ruffe is a relatively small fish that produces a lot of eggs and reaches maturity very quickly,” says Lindsay Chadderton, the Aquatic Invasive Species Director for The Nature Conservancy’s Great Lakes Project. </w:t>
      </w:r>
      <w:r w:rsidRPr="00F05549">
        <w:rPr>
          <w:rStyle w:val="StyleUnderline"/>
        </w:rPr>
        <w:t>“They feed from the bottom of the food chain, and they’re going to compete with native and introduced species dependent on the same fauna</w:t>
      </w:r>
      <w:r w:rsidRPr="00F05549">
        <w:rPr>
          <w:sz w:val="16"/>
        </w:rPr>
        <w:t xml:space="preserve">.” </w:t>
      </w:r>
    </w:p>
    <w:p w:rsidR="00C337C5" w:rsidRPr="00AF7214" w:rsidRDefault="00C337C5" w:rsidP="00C337C5"/>
    <w:p w:rsidR="00C337C5" w:rsidRPr="00B2609D" w:rsidRDefault="00C337C5" w:rsidP="00B2609D"/>
    <w:p w:rsidR="00B9451D" w:rsidRDefault="00B9451D" w:rsidP="003E3793">
      <w:pPr>
        <w:rPr>
          <w:rStyle w:val="Hyperlink"/>
          <w:sz w:val="16"/>
        </w:rPr>
      </w:pPr>
    </w:p>
    <w:p w:rsidR="00B2609D" w:rsidRDefault="00B2609D" w:rsidP="00B2609D">
      <w:pPr>
        <w:pStyle w:val="Heading2"/>
      </w:pPr>
      <w:r>
        <w:t>Alt Cause--- Econ</w:t>
      </w:r>
    </w:p>
    <w:p w:rsidR="008B0E44" w:rsidRPr="00250553" w:rsidRDefault="008B0E44" w:rsidP="00250553">
      <w:pPr>
        <w:pStyle w:val="Heading4"/>
      </w:pPr>
      <w:r w:rsidRPr="00250553">
        <w:t>Asian Carps will kill the Great Lakes Econ</w:t>
      </w:r>
    </w:p>
    <w:p w:rsidR="008B0E44" w:rsidRPr="008B0E44" w:rsidRDefault="008B0E44" w:rsidP="008B0E44">
      <w:pPr>
        <w:rPr>
          <w:sz w:val="16"/>
        </w:rPr>
      </w:pPr>
      <w:r w:rsidRPr="00AF7214">
        <w:rPr>
          <w:rStyle w:val="Style13ptBold"/>
        </w:rPr>
        <w:t>Reeves, 12</w:t>
      </w:r>
      <w:r>
        <w:rPr>
          <w:sz w:val="16"/>
        </w:rPr>
        <w:t>----reporter for This Magazine, citing Becky Cudmore who is manager of the Centre of Expertise for Aquatic Risk Assessment (CEARA) at the Department of Fisheries and Oceans’ Canada, and spent the last 8 years studying Asian Carp (Andrew, “Attack of the killer carp,” http://this.org/magazine/2012/08/15/attack-of-the-killer-carp/,RE)</w:t>
      </w:r>
    </w:p>
    <w:p w:rsidR="008B0E44" w:rsidRDefault="008B0E44" w:rsidP="008B0E44">
      <w:pPr>
        <w:pStyle w:val="NoSpacing"/>
        <w:ind w:left="0"/>
        <w:rPr>
          <w:rStyle w:val="Emphasis"/>
        </w:rPr>
      </w:pPr>
      <w:r w:rsidRPr="00964E96">
        <w:t xml:space="preserve">Indeed, </w:t>
      </w:r>
      <w:r w:rsidRPr="00964E96">
        <w:rPr>
          <w:rStyle w:val="StyleUnderline"/>
        </w:rPr>
        <w:t>it’s worth examining the financial risks associated with the spread of Asian carp into the Great Lakes</w:t>
      </w:r>
      <w:r w:rsidRPr="00964E96">
        <w:t xml:space="preserve">. Currently, the total cost to Canadian governments for dealing with 18 minor invasive species is pegged at $34 billion annually—not one-time costs, but annual financial burdens. Asian carp could increase that number greatly. Much else must be considered: </w:t>
      </w:r>
      <w:r w:rsidRPr="00964E96">
        <w:rPr>
          <w:rStyle w:val="StyleUnderline"/>
        </w:rPr>
        <w:t>lump sum and annual costs spent on prevention and damage control once a species is established; revenue lost to commercial, recreational, and tribal fisheries due to native species destruction; jobs and wages dependent upon healthy ecosystems; and damages to the immeasurable services offered by a healthy ecosystem that is no longer functional</w:t>
      </w:r>
      <w:r w:rsidRPr="00964E96">
        <w:t xml:space="preserve">. Plus, </w:t>
      </w:r>
      <w:r w:rsidRPr="00964E96">
        <w:rPr>
          <w:rStyle w:val="StyleUnderline"/>
        </w:rPr>
        <w:t>if Asian carp break through the barriers in Chicago and enter Lake Michigan, they could become the most expensive invasive species to manage in North American history</w:t>
      </w:r>
      <w:r w:rsidRPr="00964E96">
        <w:t xml:space="preserve">. Currently, the </w:t>
      </w:r>
      <w:r w:rsidRPr="00964E96">
        <w:rPr>
          <w:rStyle w:val="StyleUnderline"/>
        </w:rPr>
        <w:t>United States spends $50 million annually on controlling Asian carp</w:t>
      </w:r>
      <w:r w:rsidRPr="00964E96">
        <w:t>, and the Obama administration has slated an additional $51 million in 2012-13 for researching alternative control methods, a move both Cudmore and Ullrich welcome. That number rises when you factor in money spent by the Canadian, Ontario and Quebec governments, both cash and in-kind offerings, including roughly $5 million to complete the CEARA-led risk assessment study. Cudmore says the federal government shares the same level of concern as Washington towards Asian carp but financially, “</w:t>
      </w:r>
      <w:r w:rsidRPr="00964E96">
        <w:rPr>
          <w:rStyle w:val="StyleUnderline"/>
        </w:rPr>
        <w:t xml:space="preserve">they are not on the same playing field.” </w:t>
      </w:r>
      <w:r w:rsidRPr="00964E96">
        <w:t xml:space="preserve">Too bad considering </w:t>
      </w:r>
      <w:r w:rsidRPr="00964E96">
        <w:rPr>
          <w:rStyle w:val="Emphasis"/>
        </w:rPr>
        <w:t>prevention</w:t>
      </w:r>
      <w:r w:rsidRPr="00964E96">
        <w:t>—as opposed to maintenance—</w:t>
      </w:r>
      <w:r w:rsidRPr="00964E96">
        <w:rPr>
          <w:rStyle w:val="StyleUnderline"/>
        </w:rPr>
        <w:t>can generate up to $</w:t>
      </w:r>
      <w:r w:rsidRPr="00964E96">
        <w:rPr>
          <w:rStyle w:val="Emphasis"/>
        </w:rPr>
        <w:t>9.5 billion</w:t>
      </w:r>
      <w:r w:rsidRPr="00964E96">
        <w:rPr>
          <w:rStyle w:val="StyleUnderline"/>
        </w:rPr>
        <w:t xml:space="preserve"> in long-term savings. “We have learned the critical nature of prevention. This is now the number one strategy for dealing with invasive species,”</w:t>
      </w:r>
      <w:r w:rsidRPr="00964E96">
        <w:t xml:space="preserve"> says Eder. “</w:t>
      </w:r>
      <w:r w:rsidRPr="00964E96">
        <w:rPr>
          <w:rStyle w:val="StyleUnderline"/>
        </w:rPr>
        <w:t>Once [an invasive species] is in the system they are virtually impossible to eradicate or control or manage.” Yet the cost of controlling an invasive species is only the tip—there is also the mountain of associated costs and lost revenue</w:t>
      </w:r>
      <w:r w:rsidRPr="00964E96">
        <w:t xml:space="preserve">. Take the Great Lakes fishery: </w:t>
      </w:r>
      <w:r w:rsidRPr="00964E96">
        <w:rPr>
          <w:rStyle w:val="StyleUnderline"/>
        </w:rPr>
        <w:t>the GLC estimates that $</w:t>
      </w:r>
      <w:r w:rsidRPr="00964E96">
        <w:rPr>
          <w:rStyle w:val="Emphasis"/>
        </w:rPr>
        <w:t>16 billion is spent annually on boating trips and equipment</w:t>
      </w:r>
      <w:r w:rsidRPr="00964E96">
        <w:t xml:space="preserve">, with some of this money trickling down to Aboriginal groups specializing in fishing expeditions on tribal lands. </w:t>
      </w:r>
      <w:r w:rsidRPr="00964E96">
        <w:rPr>
          <w:rStyle w:val="StyleUnderline"/>
        </w:rPr>
        <w:t>Commercial and sport fisheries generate an additional $7 billion in economic activity annually as part of 1.5 million jobs the Great Lakes directly sustain, generating an estimated $62 billion in annual wages.</w:t>
      </w:r>
      <w:r w:rsidRPr="00964E96">
        <w:t xml:space="preserve"> </w:t>
      </w:r>
      <w:r w:rsidRPr="00964E96">
        <w:rPr>
          <w:rStyle w:val="StyleUnderline"/>
        </w:rPr>
        <w:t xml:space="preserve">If Asian carp enter the waterways, </w:t>
      </w:r>
      <w:r w:rsidRPr="00964E96">
        <w:rPr>
          <w:rStyle w:val="Emphasis"/>
        </w:rPr>
        <w:t>the recreational fishing industry could likely not survive such a monumental blow.</w:t>
      </w:r>
    </w:p>
    <w:p w:rsidR="008B0E44" w:rsidRDefault="008B0E44" w:rsidP="008B0E44"/>
    <w:p w:rsidR="00201552" w:rsidRDefault="00201552" w:rsidP="00201552">
      <w:pPr>
        <w:pStyle w:val="Heading2"/>
      </w:pPr>
      <w:r>
        <w:t>Privatization CP</w:t>
      </w:r>
    </w:p>
    <w:p w:rsidR="00201552" w:rsidRDefault="00201552" w:rsidP="00201552"/>
    <w:p w:rsidR="00201552" w:rsidRDefault="00201552" w:rsidP="00201552">
      <w:pPr>
        <w:pStyle w:val="Heading4"/>
      </w:pPr>
      <w:r>
        <w:t>Economic incentives solve IAS</w:t>
      </w:r>
    </w:p>
    <w:p w:rsidR="00201552" w:rsidRPr="00F14459" w:rsidRDefault="00201552" w:rsidP="00201552">
      <w:pPr>
        <w:spacing w:after="471"/>
        <w:ind w:left="-15" w:right="-13"/>
        <w:rPr>
          <w:u w:val="single"/>
        </w:rPr>
      </w:pPr>
      <w:r>
        <w:rPr>
          <w:rStyle w:val="Style13ptBold"/>
        </w:rPr>
        <w:t xml:space="preserve">Pejchar 9 </w:t>
      </w:r>
      <w:r w:rsidRPr="00F14459">
        <w:rPr>
          <w:sz w:val="16"/>
        </w:rPr>
        <w:t>(Liba Pejchar, professor at CSU, “Invasive species, ecosystem services and human well-being”, Department of Fish, Wildlife and Conservation Biology, Colorado State University, Trends in ecology and evolution vol. 24 no.9)//SQR</w:t>
      </w:r>
    </w:p>
    <w:p w:rsidR="00201552" w:rsidRPr="00F14459" w:rsidRDefault="00201552" w:rsidP="00201552">
      <w:pPr>
        <w:rPr>
          <w:sz w:val="16"/>
        </w:rPr>
      </w:pPr>
      <w:r w:rsidRPr="00F14459">
        <w:rPr>
          <w:sz w:val="16"/>
        </w:rPr>
        <w:t xml:space="preserve">Future directions Assessing the impacts of IAS on ecosystem services has only recently become an explicit focus of studies of invasion ecology [27], and certainly some ecosystem services are better understood than others. For example, the impacts of IAS on provisioning services (food, fiber and fuel) are frequently well quantified. </w:t>
      </w:r>
      <w:r w:rsidRPr="00F14459">
        <w:rPr>
          <w:rStyle w:val="StyleUnderline"/>
        </w:rPr>
        <w:t>Impacts on other life-supporting services, such as fresh water and most regulating services (pollination, disease and pest regulation and flood and fire control), are rarely calculated, but are likely to be substantial</w:t>
      </w:r>
      <w:r w:rsidRPr="00F14459">
        <w:rPr>
          <w:sz w:val="16"/>
        </w:rPr>
        <w:t>. Finally, of all the services</w:t>
      </w:r>
      <w:r w:rsidRPr="00F14459">
        <w:rPr>
          <w:rStyle w:val="StyleUnderline"/>
        </w:rPr>
        <w:t>, the interaction between IAS and culture is perhaps the most complex and underaddressed.</w:t>
      </w:r>
      <w:r w:rsidRPr="00F14459">
        <w:rPr>
          <w:sz w:val="16"/>
        </w:rPr>
        <w:t xml:space="preserve"> Yet these types of service tend to resonate strongly with diverse stakeholders, such as private landowners, local communities and cultural practitioners [15]. Much invasion research thus far has focused on predicting invasibility, comparing invader and native traits and assessing environmental impacts, particularly on biodiversity. Do species with the greatest ecological impacts also have the greatest impacts on ecosystem services? Given that it is usually easier to prevent an introduction than to control an invasion</w:t>
      </w:r>
      <w:r w:rsidRPr="00F14459">
        <w:rPr>
          <w:rStyle w:val="StyleUnderline"/>
        </w:rPr>
        <w:t>, it is important to make good predictions regarding which species or groups of species will impact ecosystem services by understanding the underlying mechanism</w:t>
      </w:r>
      <w:r w:rsidRPr="00F14459">
        <w:rPr>
          <w:sz w:val="16"/>
        </w:rPr>
        <w:t xml:space="preserve">s. For example, are differences in impact of invasive plant species due to functional traits (e.g. nitrogen fixation) or to biomass [69]? This is not an easy task. </w:t>
      </w:r>
      <w:r w:rsidRPr="00F14459">
        <w:rPr>
          <w:rStyle w:val="StyleUnderline"/>
        </w:rPr>
        <w:t>Models and short-term experiments are poor predictors of invasions</w:t>
      </w:r>
      <w:r w:rsidRPr="00F14459">
        <w:rPr>
          <w:sz w:val="16"/>
        </w:rPr>
        <w:t xml:space="preserve"> [70]. </w:t>
      </w:r>
      <w:r w:rsidRPr="00F14459">
        <w:rPr>
          <w:rStyle w:val="StyleUnderline"/>
        </w:rPr>
        <w:t>The best approach might be intensive study and long-term monitoring of impacts of previous invasions of the same or similar species</w:t>
      </w:r>
      <w:r w:rsidRPr="00F14459">
        <w:rPr>
          <w:sz w:val="16"/>
        </w:rPr>
        <w:t xml:space="preserve">. </w:t>
      </w:r>
      <w:r w:rsidRPr="00F14459">
        <w:rPr>
          <w:rStyle w:val="StyleUnderline"/>
        </w:rPr>
        <w:t>Global trade and travel is likely to exacerbate the problem of invasions and continue to compromise vital ecosystem services</w:t>
      </w:r>
      <w:r w:rsidRPr="00F14459">
        <w:rPr>
          <w:sz w:val="16"/>
        </w:rPr>
        <w:t>. More effective inspection systems at international borders are crucial to identify and cut off pathways of introduction [71]. Because losses from IAS are not always transparent and are spread across many stakeholders</w:t>
      </w:r>
      <w:r w:rsidRPr="00F14459">
        <w:rPr>
          <w:rStyle w:val="StyleUnderline"/>
        </w:rPr>
        <w:t xml:space="preserve">, few industries or communities view IAS as their primary concern. Thus, few groups have emerged to pressure governments to implement or enforce effective regulations. Using economic incentives and disincentives, such as taxes, fines and grants, could result in greater compliance for those introducing IAS and is already working well to control established IAS </w:t>
      </w:r>
      <w:r w:rsidRPr="00F14459">
        <w:rPr>
          <w:sz w:val="16"/>
        </w:rPr>
        <w:t>in many places, such as South Africa (Box 1). Investing in education on IAS and their diverse impacts in tandem with economic incentives could also lead to better bottom-up enforcement [72] and more public support for prescreening and trade regulations. Finally, much of invasion biology focuses on ecological effects, predicting spread and developing control methods rather than documenting economic and social damage to society from impacts on ecosystem services. Because ecosystems provide life-support services to all of human society, using the ecosystem-service framework for prevention and control of IAS has potential for reaching a diverse audience and giving them a stake in the outcome of IAS introductions. The next generation of IAS science and policy should reflect the fact that invasive alien species, similar to habitat loss and climate change, are emerging as a major driver of global environmental change, with grave consequences for biodiversity and human well-being.</w:t>
      </w:r>
    </w:p>
    <w:p w:rsidR="00BD681E" w:rsidRPr="00916446" w:rsidRDefault="00BD681E" w:rsidP="00BD681E">
      <w:pPr>
        <w:pStyle w:val="Heading2"/>
      </w:pPr>
      <w:r>
        <w:t>US-CanadaCP</w:t>
      </w:r>
    </w:p>
    <w:p w:rsidR="00BD681E" w:rsidRDefault="00BD681E" w:rsidP="00BD681E">
      <w:pPr>
        <w:rPr>
          <w:rStyle w:val="Style13ptBold"/>
        </w:rPr>
      </w:pPr>
    </w:p>
    <w:p w:rsidR="00BD681E" w:rsidRPr="00BD681E" w:rsidRDefault="00BD681E" w:rsidP="00BD681E">
      <w:pPr>
        <w:pStyle w:val="Heading4"/>
      </w:pPr>
      <w:r w:rsidRPr="00BD681E">
        <w:t>Solvency Mech for Aff/CP</w:t>
      </w:r>
    </w:p>
    <w:p w:rsidR="00BD681E" w:rsidRPr="005C5152" w:rsidRDefault="00BD681E" w:rsidP="00BD681E">
      <w:pPr>
        <w:rPr>
          <w:rStyle w:val="Style13ptBold"/>
        </w:rPr>
      </w:pPr>
      <w:r>
        <w:rPr>
          <w:rStyle w:val="Style13ptBold"/>
        </w:rPr>
        <w:t>NAS, 8 --- National Academies of Science</w:t>
      </w:r>
      <w:r w:rsidRPr="005C5152">
        <w:t xml:space="preserve"> (“Great Lakes Shipping, Trade, and Aquatic Invasive Species”, </w:t>
      </w:r>
      <w:hyperlink r:id="rId38" w:history="1">
        <w:r w:rsidRPr="005C5152">
          <w:rPr>
            <w:rStyle w:val="Hyperlink"/>
          </w:rPr>
          <w:t>http://dels.nas.edu/resources/static-assets/materials-based-on-reports/reports-in-brief/St_Lawrence_Seaway_Final.pdf</w:t>
        </w:r>
      </w:hyperlink>
      <w:r w:rsidRPr="005C5152">
        <w:t>, RE)</w:t>
      </w:r>
    </w:p>
    <w:p w:rsidR="00BD681E" w:rsidRPr="005C5152" w:rsidRDefault="00BD681E" w:rsidP="00BD681E">
      <w:pPr>
        <w:rPr>
          <w:sz w:val="16"/>
        </w:rPr>
      </w:pPr>
      <w:r w:rsidRPr="005C5152">
        <w:rPr>
          <w:rStyle w:val="StyleUnderline"/>
        </w:rPr>
        <w:t>Prevention measures for all ships that pose</w:t>
      </w:r>
      <w:r>
        <w:rPr>
          <w:rStyle w:val="StyleUnderline"/>
        </w:rPr>
        <w:t xml:space="preserve"> </w:t>
      </w:r>
      <w:r w:rsidRPr="005C5152">
        <w:rPr>
          <w:rStyle w:val="StyleUnderline"/>
        </w:rPr>
        <w:t>a risk. Transport Canada and the U.S. Coast</w:t>
      </w:r>
      <w:r>
        <w:rPr>
          <w:rStyle w:val="StyleUnderline"/>
        </w:rPr>
        <w:t xml:space="preserve"> </w:t>
      </w:r>
      <w:r w:rsidRPr="005C5152">
        <w:rPr>
          <w:rStyle w:val="StyleUnderline"/>
        </w:rPr>
        <w:t>Guard should ensure that all vessels entering</w:t>
      </w:r>
      <w:r>
        <w:rPr>
          <w:rStyle w:val="StyleUnderline"/>
        </w:rPr>
        <w:t xml:space="preserve"> </w:t>
      </w:r>
      <w:r w:rsidRPr="005C5152">
        <w:rPr>
          <w:rStyle w:val="StyleUnderline"/>
        </w:rPr>
        <w:t>the Great Lakes</w:t>
      </w:r>
      <w:r w:rsidRPr="005C5152">
        <w:rPr>
          <w:sz w:val="16"/>
        </w:rPr>
        <w:t xml:space="preserve"> after operating in coastal areas of eastern North America</w:t>
      </w:r>
      <w:r w:rsidRPr="005C5152">
        <w:rPr>
          <w:rStyle w:val="StyleUnderline"/>
        </w:rPr>
        <w:t xml:space="preserve"> take protective measures</w:t>
      </w:r>
      <w:r>
        <w:rPr>
          <w:rStyle w:val="StyleUnderline"/>
        </w:rPr>
        <w:t xml:space="preserve"> </w:t>
      </w:r>
      <w:r w:rsidRPr="005C5152">
        <w:rPr>
          <w:sz w:val="16"/>
        </w:rPr>
        <w:t xml:space="preserve">similar to those required for transoceanic vessels, </w:t>
      </w:r>
      <w:r w:rsidRPr="005C5152">
        <w:rPr>
          <w:rStyle w:val="StyleUnderline"/>
        </w:rPr>
        <w:t>notably ballast water exchange for</w:t>
      </w:r>
      <w:r>
        <w:rPr>
          <w:rStyle w:val="StyleUnderline"/>
        </w:rPr>
        <w:t xml:space="preserve"> </w:t>
      </w:r>
      <w:r w:rsidRPr="005C5152">
        <w:rPr>
          <w:rStyle w:val="StyleUnderline"/>
        </w:rPr>
        <w:t>ballasted vessels and saltwater flushing for</w:t>
      </w:r>
      <w:r>
        <w:rPr>
          <w:rStyle w:val="StyleUnderline"/>
        </w:rPr>
        <w:t xml:space="preserve"> </w:t>
      </w:r>
      <w:r w:rsidRPr="005C5152">
        <w:rPr>
          <w:rStyle w:val="StyleUnderline"/>
        </w:rPr>
        <w:t>vessels declaring no ballast on board.</w:t>
      </w:r>
      <w:r>
        <w:rPr>
          <w:rStyle w:val="StyleUnderline"/>
        </w:rPr>
        <w:t xml:space="preserve"> </w:t>
      </w:r>
      <w:r w:rsidRPr="005C5152">
        <w:rPr>
          <w:rStyle w:val="StyleUnderline"/>
        </w:rPr>
        <w:t>Create uniform standards. The United States</w:t>
      </w:r>
      <w:r>
        <w:rPr>
          <w:rStyle w:val="StyleUnderline"/>
        </w:rPr>
        <w:t xml:space="preserve"> </w:t>
      </w:r>
      <w:r w:rsidRPr="005C5152">
        <w:rPr>
          <w:rStyle w:val="StyleUnderline"/>
        </w:rPr>
        <w:t>should follow Canada’s lead and take immediate</w:t>
      </w:r>
      <w:r>
        <w:rPr>
          <w:rStyle w:val="StyleUnderline"/>
        </w:rPr>
        <w:t xml:space="preserve"> </w:t>
      </w:r>
      <w:r w:rsidRPr="005C5152">
        <w:rPr>
          <w:rStyle w:val="StyleUnderline"/>
        </w:rPr>
        <w:t>action to adopt and implement ballast</w:t>
      </w:r>
      <w:r>
        <w:rPr>
          <w:rStyle w:val="StyleUnderline"/>
        </w:rPr>
        <w:t xml:space="preserve"> </w:t>
      </w:r>
      <w:r w:rsidRPr="005C5152">
        <w:rPr>
          <w:rStyle w:val="StyleUnderline"/>
        </w:rPr>
        <w:t>water exchange and performance standards</w:t>
      </w:r>
      <w:r>
        <w:rPr>
          <w:rStyle w:val="StyleUnderline"/>
        </w:rPr>
        <w:t xml:space="preserve"> </w:t>
      </w:r>
      <w:r w:rsidRPr="005C5152">
        <w:rPr>
          <w:sz w:val="16"/>
        </w:rPr>
        <w:t xml:space="preserve">for the Great Lakes that are </w:t>
      </w:r>
      <w:r w:rsidRPr="005C5152">
        <w:rPr>
          <w:rStyle w:val="StyleUnderline"/>
        </w:rPr>
        <w:t>identical to</w:t>
      </w:r>
      <w:r>
        <w:rPr>
          <w:rStyle w:val="StyleUnderline"/>
        </w:rPr>
        <w:t xml:space="preserve"> </w:t>
      </w:r>
      <w:r w:rsidRPr="005C5152">
        <w:rPr>
          <w:rStyle w:val="StyleUnderline"/>
        </w:rPr>
        <w:t>those specified in the International Maritime</w:t>
      </w:r>
      <w:r>
        <w:rPr>
          <w:rStyle w:val="StyleUnderline"/>
        </w:rPr>
        <w:t xml:space="preserve"> </w:t>
      </w:r>
      <w:r w:rsidRPr="005C5152">
        <w:rPr>
          <w:rStyle w:val="StyleUnderline"/>
        </w:rPr>
        <w:t>Organization’</w:t>
      </w:r>
      <w:r w:rsidRPr="005C5152">
        <w:rPr>
          <w:sz w:val="16"/>
        </w:rPr>
        <w:t xml:space="preserve">s International Convention for the Control and Management of Ships’ Ballast Water and Sediments. </w:t>
      </w:r>
      <w:r w:rsidRPr="005C5152">
        <w:rPr>
          <w:rStyle w:val="StyleUnderline"/>
        </w:rPr>
        <w:t>Improve monitoring for AIS. A binational</w:t>
      </w:r>
      <w:r>
        <w:rPr>
          <w:rStyle w:val="StyleUnderline"/>
        </w:rPr>
        <w:t xml:space="preserve"> </w:t>
      </w:r>
      <w:r w:rsidRPr="005C5152">
        <w:rPr>
          <w:rStyle w:val="StyleUnderline"/>
        </w:rPr>
        <w:t>science-based surveillance program should be</w:t>
      </w:r>
      <w:r>
        <w:rPr>
          <w:rStyle w:val="StyleUnderline"/>
        </w:rPr>
        <w:t xml:space="preserve"> </w:t>
      </w:r>
      <w:r w:rsidRPr="005C5152">
        <w:rPr>
          <w:rStyle w:val="StyleUnderline"/>
        </w:rPr>
        <w:t>established to monitor for the presence of new</w:t>
      </w:r>
      <w:r>
        <w:rPr>
          <w:rStyle w:val="StyleUnderline"/>
        </w:rPr>
        <w:t xml:space="preserve"> </w:t>
      </w:r>
      <w:r w:rsidRPr="005C5152">
        <w:rPr>
          <w:rStyle w:val="StyleUnderline"/>
        </w:rPr>
        <w:t>AIS in the Great Lakes</w:t>
      </w:r>
      <w:r w:rsidRPr="005C5152">
        <w:rPr>
          <w:sz w:val="16"/>
        </w:rPr>
        <w:t xml:space="preserve">. The program should involve dedicated lake teams, as well as academic researchers, resource managers, and local citizens groups, and </w:t>
      </w:r>
      <w:r w:rsidRPr="005C5152">
        <w:rPr>
          <w:rStyle w:val="StyleUnderline"/>
        </w:rPr>
        <w:t>should leverage existing</w:t>
      </w:r>
      <w:r>
        <w:rPr>
          <w:rStyle w:val="StyleUnderline"/>
        </w:rPr>
        <w:t xml:space="preserve"> </w:t>
      </w:r>
      <w:r w:rsidRPr="005C5152">
        <w:rPr>
          <w:rStyle w:val="StyleUnderline"/>
        </w:rPr>
        <w:t>monitoring activities wherever possible.</w:t>
      </w:r>
      <w:r>
        <w:rPr>
          <w:rStyle w:val="StyleUnderline"/>
        </w:rPr>
        <w:t xml:space="preserve"> </w:t>
      </w:r>
      <w:r w:rsidRPr="005C5152">
        <w:rPr>
          <w:sz w:val="16"/>
        </w:rPr>
        <w:t xml:space="preserve">1. 2. 3. </w:t>
      </w:r>
      <w:r w:rsidRPr="005C5152">
        <w:rPr>
          <w:rStyle w:val="StyleUnderline"/>
        </w:rPr>
        <w:t>Create feedback mechanisms for improving</w:t>
      </w:r>
      <w:r>
        <w:rPr>
          <w:rStyle w:val="StyleUnderline"/>
        </w:rPr>
        <w:t xml:space="preserve"> </w:t>
      </w:r>
      <w:r w:rsidRPr="005C5152">
        <w:rPr>
          <w:rStyle w:val="StyleUnderline"/>
        </w:rPr>
        <w:t>the program. An adaptive process should</w:t>
      </w:r>
      <w:r>
        <w:rPr>
          <w:rStyle w:val="StyleUnderline"/>
        </w:rPr>
        <w:t xml:space="preserve"> </w:t>
      </w:r>
      <w:r w:rsidRPr="005C5152">
        <w:rPr>
          <w:rStyle w:val="StyleUnderline"/>
        </w:rPr>
        <w:t>be established to ensure that policy measures</w:t>
      </w:r>
      <w:r>
        <w:rPr>
          <w:rStyle w:val="StyleUnderline"/>
        </w:rPr>
        <w:t xml:space="preserve"> </w:t>
      </w:r>
      <w:r w:rsidRPr="005C5152">
        <w:rPr>
          <w:rStyle w:val="StyleUnderline"/>
        </w:rPr>
        <w:t>designed to prevent further AIS introductions</w:t>
      </w:r>
      <w:r>
        <w:rPr>
          <w:rStyle w:val="StyleUnderline"/>
        </w:rPr>
        <w:t xml:space="preserve"> </w:t>
      </w:r>
      <w:r w:rsidRPr="005C5152">
        <w:rPr>
          <w:sz w:val="16"/>
        </w:rPr>
        <w:t xml:space="preserve">into the Great Lakes are updated in a timely and periodic fashion to reflect practical experience and knowledge gained through research. </w:t>
      </w:r>
      <w:r w:rsidRPr="005C5152">
        <w:rPr>
          <w:rStyle w:val="StyleUnderline"/>
        </w:rPr>
        <w:t>The organization responsible for this process</w:t>
      </w:r>
      <w:r>
        <w:rPr>
          <w:rStyle w:val="StyleUnderline"/>
        </w:rPr>
        <w:t xml:space="preserve"> </w:t>
      </w:r>
      <w:r w:rsidRPr="005C5152">
        <w:rPr>
          <w:rStyle w:val="StyleUnderline"/>
        </w:rPr>
        <w:t>should have a binational mandate; adequate</w:t>
      </w:r>
      <w:r>
        <w:rPr>
          <w:rStyle w:val="StyleUnderline"/>
        </w:rPr>
        <w:t xml:space="preserve"> </w:t>
      </w:r>
      <w:r w:rsidRPr="005C5152">
        <w:rPr>
          <w:rStyle w:val="StyleUnderline"/>
        </w:rPr>
        <w:t>resources to conduct its work; and the ability</w:t>
      </w:r>
      <w:r>
        <w:rPr>
          <w:rStyle w:val="StyleUnderline"/>
        </w:rPr>
        <w:t xml:space="preserve"> </w:t>
      </w:r>
      <w:r w:rsidRPr="005C5152">
        <w:rPr>
          <w:rStyle w:val="StyleUnderline"/>
        </w:rPr>
        <w:t>to draw on the advice of scientific and policy</w:t>
      </w:r>
      <w:r>
        <w:rPr>
          <w:rStyle w:val="StyleUnderline"/>
        </w:rPr>
        <w:t xml:space="preserve"> </w:t>
      </w:r>
      <w:r w:rsidRPr="005C5152">
        <w:rPr>
          <w:rStyle w:val="StyleUnderline"/>
        </w:rPr>
        <w:t>experts in Canada, the United States</w:t>
      </w:r>
      <w:r w:rsidRPr="005C5152">
        <w:rPr>
          <w:sz w:val="16"/>
        </w:rPr>
        <w:t xml:space="preserve">, and elsewhere as needed. It should also be widely perceived as independent and free from conflicts of interest. </w:t>
      </w:r>
      <w:r w:rsidRPr="005C5152">
        <w:rPr>
          <w:rStyle w:val="StyleUnderline"/>
        </w:rPr>
        <w:t>Uncertainty about future ballast water management</w:t>
      </w:r>
      <w:r>
        <w:rPr>
          <w:rStyle w:val="StyleUnderline"/>
        </w:rPr>
        <w:t xml:space="preserve"> </w:t>
      </w:r>
      <w:r w:rsidRPr="005C5152">
        <w:rPr>
          <w:rStyle w:val="StyleUnderline"/>
        </w:rPr>
        <w:t>regulations</w:t>
      </w:r>
      <w:r w:rsidRPr="005C5152">
        <w:rPr>
          <w:sz w:val="16"/>
        </w:rPr>
        <w:t xml:space="preserve"> for the Great Lakes </w:t>
      </w:r>
      <w:r w:rsidRPr="005C5152">
        <w:rPr>
          <w:rStyle w:val="StyleUnderline"/>
        </w:rPr>
        <w:t>may well</w:t>
      </w:r>
      <w:r>
        <w:rPr>
          <w:rStyle w:val="StyleUnderline"/>
        </w:rPr>
        <w:t xml:space="preserve"> </w:t>
      </w:r>
      <w:r w:rsidRPr="005C5152">
        <w:rPr>
          <w:rStyle w:val="StyleUnderline"/>
        </w:rPr>
        <w:t>be hindering investment in the transportation system.</w:t>
      </w:r>
      <w:r>
        <w:rPr>
          <w:rStyle w:val="StyleUnderline"/>
        </w:rPr>
        <w:t xml:space="preserve"> </w:t>
      </w:r>
      <w:r w:rsidRPr="005C5152">
        <w:rPr>
          <w:sz w:val="16"/>
        </w:rPr>
        <w:t xml:space="preserve">Thus, </w:t>
      </w:r>
      <w:r w:rsidRPr="005C5152">
        <w:rPr>
          <w:rStyle w:val="StyleUnderline"/>
        </w:rPr>
        <w:t>timely implementation of the committee’s</w:t>
      </w:r>
      <w:r>
        <w:rPr>
          <w:rStyle w:val="StyleUnderline"/>
        </w:rPr>
        <w:t xml:space="preserve"> </w:t>
      </w:r>
      <w:r w:rsidRPr="005C5152">
        <w:rPr>
          <w:rStyle w:val="StyleUnderline"/>
        </w:rPr>
        <w:t>recommendations with regard to ballast water</w:t>
      </w:r>
      <w:r>
        <w:rPr>
          <w:rStyle w:val="StyleUnderline"/>
        </w:rPr>
        <w:t xml:space="preserve"> </w:t>
      </w:r>
      <w:r w:rsidRPr="005C5152">
        <w:rPr>
          <w:rStyle w:val="StyleUnderline"/>
        </w:rPr>
        <w:t>management</w:t>
      </w:r>
      <w:r w:rsidRPr="005C5152">
        <w:rPr>
          <w:sz w:val="16"/>
        </w:rPr>
        <w:t xml:space="preserve"> and associated standards </w:t>
      </w:r>
      <w:r w:rsidRPr="005C5152">
        <w:rPr>
          <w:rStyle w:val="StyleUnderline"/>
        </w:rPr>
        <w:t>could help</w:t>
      </w:r>
      <w:r>
        <w:rPr>
          <w:rStyle w:val="StyleUnderline"/>
        </w:rPr>
        <w:t xml:space="preserve"> </w:t>
      </w:r>
      <w:r w:rsidRPr="005C5152">
        <w:rPr>
          <w:rStyle w:val="StyleUnderline"/>
        </w:rPr>
        <w:t>reduce regulatory uncertainties and the associated</w:t>
      </w:r>
      <w:r>
        <w:rPr>
          <w:rStyle w:val="StyleUnderline"/>
        </w:rPr>
        <w:t xml:space="preserve"> </w:t>
      </w:r>
      <w:r w:rsidRPr="005C5152">
        <w:rPr>
          <w:rStyle w:val="StyleUnderline"/>
        </w:rPr>
        <w:t>barrier to the development of trade-enhancing</w:t>
      </w:r>
      <w:r>
        <w:rPr>
          <w:rStyle w:val="StyleUnderline"/>
        </w:rPr>
        <w:t xml:space="preserve"> </w:t>
      </w:r>
      <w:r w:rsidRPr="005C5152">
        <w:rPr>
          <w:rStyle w:val="StyleUnderline"/>
        </w:rPr>
        <w:t>transportation infrastructure</w:t>
      </w:r>
      <w:r w:rsidRPr="005C5152">
        <w:rPr>
          <w:sz w:val="16"/>
        </w:rPr>
        <w:t xml:space="preserve"> and services. In the committee’s judgment, the recommended suite of actions comes closer to achieving the two project criteria than any other options it identified.</w:t>
      </w:r>
    </w:p>
    <w:p w:rsidR="00085D59" w:rsidRPr="00085D59" w:rsidRDefault="00085D59" w:rsidP="00EA19B9">
      <w:pPr>
        <w:pStyle w:val="Heading2"/>
      </w:pPr>
      <w:r w:rsidRPr="00085D59">
        <w:t>States CP</w:t>
      </w:r>
    </w:p>
    <w:p w:rsidR="00085D59" w:rsidRPr="00490A6A" w:rsidRDefault="00085D59" w:rsidP="00085D59">
      <w:pPr>
        <w:pStyle w:val="Heading4"/>
      </w:pPr>
      <w:r w:rsidRPr="00490A6A">
        <w:t xml:space="preserve">States solve the aff </w:t>
      </w:r>
    </w:p>
    <w:p w:rsidR="00085D59" w:rsidRPr="00EF104F" w:rsidRDefault="00085D59" w:rsidP="00085D59">
      <w:r w:rsidRPr="00EF104F">
        <w:rPr>
          <w:rStyle w:val="Style13ptBold"/>
        </w:rPr>
        <w:t>Bostrom 9</w:t>
      </w:r>
      <w:r>
        <w:t xml:space="preserve">- Suzanne, </w:t>
      </w:r>
      <w:r w:rsidRPr="00EF104F">
        <w:t>Editor in Chief, Environmental Law, 2009-2010; Member, Environmental Law, 2008-2009; J.D. and Certificate in Environmental and Natural Resources Law, Lewis and Clark Law School, expected 2010; B.S. Marketing and Internationa</w:t>
      </w:r>
      <w:r>
        <w:t>l Business, New York University (“</w:t>
      </w:r>
      <w:r w:rsidRPr="00EF104F">
        <w:t>HALTING THE HITCHHIKERS: CHALLENGES AND OPPORTUNITIES FOR CONTROLLING BALLAST WATER DISCHARGES AND AQUATIC INVASIVE SPECIES</w:t>
      </w:r>
      <w:r>
        <w:t xml:space="preserve">”, 2009, Accessed via HeinOnline \\CLans ) </w:t>
      </w:r>
    </w:p>
    <w:p w:rsidR="00085D59" w:rsidRDefault="00085D59" w:rsidP="00085D59">
      <w:pPr>
        <w:rPr>
          <w:rStyle w:val="StyleUnderline"/>
        </w:rPr>
      </w:pPr>
      <w:r w:rsidRPr="00CA2697">
        <w:rPr>
          <w:rStyle w:val="StyleUnderline"/>
        </w:rPr>
        <w:t>Motivated by delay in the development of</w:t>
      </w:r>
      <w:r w:rsidRPr="00490A6A">
        <w:rPr>
          <w:sz w:val="16"/>
        </w:rPr>
        <w:t xml:space="preserve"> international and domestic </w:t>
      </w:r>
      <w:r w:rsidRPr="00CA2697">
        <w:rPr>
          <w:rStyle w:val="StyleUnderline"/>
        </w:rPr>
        <w:t>laws</w:t>
      </w:r>
      <w:r w:rsidRPr="00490A6A">
        <w:rPr>
          <w:sz w:val="16"/>
        </w:rPr>
        <w:t xml:space="preserve">, several </w:t>
      </w:r>
      <w:r w:rsidRPr="00CA2697">
        <w:rPr>
          <w:rStyle w:val="StyleUnderline"/>
        </w:rPr>
        <w:t>states</w:t>
      </w:r>
      <w:r w:rsidRPr="00490A6A">
        <w:rPr>
          <w:sz w:val="16"/>
        </w:rPr>
        <w:t xml:space="preserve"> created, or </w:t>
      </w:r>
      <w:r w:rsidRPr="00CA2697">
        <w:rPr>
          <w:rStyle w:val="StyleUnderline"/>
        </w:rPr>
        <w:t>are in the process of developing, legislation to control ballast water discharges</w:t>
      </w:r>
      <w:r w:rsidRPr="00490A6A">
        <w:rPr>
          <w:sz w:val="16"/>
        </w:rPr>
        <w:t xml:space="preserve">. Although </w:t>
      </w:r>
      <w:r w:rsidRPr="00CA2697">
        <w:rPr>
          <w:rStyle w:val="StyleUnderline"/>
        </w:rPr>
        <w:t>California is on the forefront</w:t>
      </w:r>
      <w:r w:rsidRPr="00490A6A">
        <w:rPr>
          <w:sz w:val="16"/>
        </w:rPr>
        <w:t xml:space="preserve"> of implementing stringent discharge requirements, </w:t>
      </w:r>
      <w:r w:rsidRPr="00CA2697">
        <w:rPr>
          <w:rStyle w:val="StyleUnderline"/>
        </w:rPr>
        <w:t>Oregon and Washington are close behind</w:t>
      </w:r>
      <w:r w:rsidRPr="00490A6A">
        <w:rPr>
          <w:sz w:val="16"/>
        </w:rPr>
        <w:t xml:space="preserve">, </w:t>
      </w:r>
      <w:r w:rsidRPr="00CA2697">
        <w:rPr>
          <w:rStyle w:val="StyleUnderline"/>
        </w:rPr>
        <w:t>and there is a high probability that the West Coast states</w:t>
      </w:r>
      <w:r w:rsidRPr="00490A6A">
        <w:rPr>
          <w:sz w:val="16"/>
        </w:rPr>
        <w:t xml:space="preserve">, excluding Alaska, </w:t>
      </w:r>
      <w:r w:rsidRPr="00CA2697">
        <w:rPr>
          <w:rStyle w:val="StyleUnderline"/>
        </w:rPr>
        <w:t>will implement a regional treatment standard if the federal government does not define a treatment standard</w:t>
      </w:r>
      <w:r w:rsidRPr="00490A6A">
        <w:rPr>
          <w:sz w:val="16"/>
        </w:rPr>
        <w:t xml:space="preserve"> in the near future. 9 This Part discusses actions currently underway in various states, and argues that the state-driven regulation of ballast water could drive international adoption of effective treatment technologies for ballast water. 1. California on the Frontline Responding to concerns over the lack of performance standards for ballast water discharges, </w:t>
      </w:r>
      <w:r w:rsidRPr="00CA2697">
        <w:rPr>
          <w:rStyle w:val="StyleUnderline"/>
        </w:rPr>
        <w:t>the California State Land Commission</w:t>
      </w:r>
      <w:r w:rsidRPr="00490A6A">
        <w:rPr>
          <w:sz w:val="16"/>
        </w:rPr>
        <w:t xml:space="preserve"> (CSLC) </w:t>
      </w:r>
      <w:r w:rsidRPr="00CA2697">
        <w:rPr>
          <w:rStyle w:val="StyleUnderline"/>
        </w:rPr>
        <w:t>developed and submitted ballast water standards to the California legislature in 2006</w:t>
      </w:r>
      <w:r w:rsidRPr="00490A6A">
        <w:rPr>
          <w:sz w:val="16"/>
        </w:rPr>
        <w:t xml:space="preserve">.290 The California legislature incorporated the standards into the Coastal Ecosystems Protection Act of 2006 and passed the CSLC's recommendations into law.' The CSLC based the performance standards on organism size and developed a phased implementation schedule based on vessel size class and construction date, which is similar to the IMO guidelines.92 </w:t>
      </w:r>
      <w:r w:rsidRPr="00CA2697">
        <w:rPr>
          <w:rStyle w:val="StyleUnderline"/>
        </w:rPr>
        <w:t>California's standards require that there be no detectable living organisms greater than fifty micrometers in dimension</w:t>
      </w:r>
      <w:r w:rsidRPr="00490A6A">
        <w:rPr>
          <w:sz w:val="16"/>
        </w:rPr>
        <w:t xml:space="preserve">, and less than 0.01 living organisms per milliliter that are between ten and fifty micrometers in dimension. 293 In other words, </w:t>
      </w:r>
      <w:r w:rsidRPr="00CA2697">
        <w:rPr>
          <w:rStyle w:val="StyleUnderline"/>
        </w:rPr>
        <w:t>California's technology requirements overall are one thousand times more stringent than the Ballast Water Convention requirements and ten times more stringent than proposed requirements considered recently in Congress</w:t>
      </w:r>
      <w:r w:rsidRPr="00490A6A">
        <w:rPr>
          <w:sz w:val="16"/>
        </w:rPr>
        <w:t xml:space="preserve">.m 2. West Coast Alliances as a Catalyst for Change Although </w:t>
      </w:r>
      <w:r w:rsidRPr="00CA2697">
        <w:rPr>
          <w:rStyle w:val="StyleUnderline"/>
        </w:rPr>
        <w:t>Oregon's</w:t>
      </w:r>
      <w:r w:rsidRPr="00490A6A">
        <w:rPr>
          <w:sz w:val="16"/>
        </w:rPr>
        <w:t xml:space="preserve"> current regulatory program is similar to the Coast Guard's program, the state's </w:t>
      </w:r>
      <w:r w:rsidRPr="00CA2697">
        <w:rPr>
          <w:rStyle w:val="StyleUnderline"/>
        </w:rPr>
        <w:t>Shipping Transport of Aquatic Invasive Species Task Force</w:t>
      </w:r>
      <w:r w:rsidRPr="00490A6A">
        <w:rPr>
          <w:sz w:val="16"/>
        </w:rPr>
        <w:t xml:space="preserve"> (Task Force) </w:t>
      </w:r>
      <w:r w:rsidRPr="00CA2697">
        <w:rPr>
          <w:rStyle w:val="StyleUnderline"/>
        </w:rPr>
        <w:t>is encouraging the state to enact more stringent protections for Oregon waters in 2009</w:t>
      </w:r>
      <w:r w:rsidRPr="00490A6A">
        <w:rPr>
          <w:sz w:val="16"/>
        </w:rPr>
        <w:t xml:space="preserve">. "' </w:t>
      </w:r>
      <w:r w:rsidRPr="00490A6A">
        <w:rPr>
          <w:rStyle w:val="StyleUnderline"/>
        </w:rPr>
        <w:t>The purpose of the Task Force</w:t>
      </w:r>
      <w:r w:rsidRPr="00490A6A">
        <w:rPr>
          <w:sz w:val="16"/>
        </w:rPr>
        <w:t xml:space="preserve">, which the legislature created in 2007, </w:t>
      </w:r>
      <w:r w:rsidRPr="00490A6A">
        <w:rPr>
          <w:rStyle w:val="StyleUnderline"/>
        </w:rPr>
        <w:t>is to make recommendations for future amendments to Oregon's ballast management regulations</w:t>
      </w:r>
      <w:r w:rsidRPr="00490A6A">
        <w:rPr>
          <w:sz w:val="16"/>
        </w:rPr>
        <w:t xml:space="preserve">.26 In recommendations to the 2009 Oregon Legislature, </w:t>
      </w:r>
      <w:r w:rsidRPr="00490A6A">
        <w:rPr>
          <w:rStyle w:val="StyleUnderline"/>
        </w:rPr>
        <w:t>the Task Force indicated that "[i]f sufficiently protective Federal standards [are] not in place by 2009," the state should pursue "an Oregon standard that is complementary to neighboring states</w:t>
      </w:r>
      <w:proofErr w:type="gramStart"/>
      <w:r w:rsidRPr="00490A6A">
        <w:rPr>
          <w:rStyle w:val="StyleUnderline"/>
        </w:rPr>
        <w:t>. "</w:t>
      </w:r>
      <w:proofErr w:type="gramEnd"/>
      <w:r w:rsidRPr="00490A6A">
        <w:rPr>
          <w:sz w:val="16"/>
        </w:rPr>
        <w:t>1 Additionally, "[i</w:t>
      </w:r>
      <w:r w:rsidRPr="00490A6A">
        <w:rPr>
          <w:rStyle w:val="StyleUnderline"/>
        </w:rPr>
        <w:t>]f Washington and California adopt comparable treatment standards, the Oregon Department of Enivironmental Quality will adopt a common west coast treatment standard</w:t>
      </w:r>
      <w:proofErr w:type="gramStart"/>
      <w:r w:rsidRPr="00490A6A">
        <w:rPr>
          <w:rStyle w:val="StyleUnderline"/>
        </w:rPr>
        <w:t>.</w:t>
      </w:r>
      <w:r w:rsidRPr="00490A6A">
        <w:rPr>
          <w:sz w:val="16"/>
        </w:rPr>
        <w:t xml:space="preserve"> "</w:t>
      </w:r>
      <w:proofErr w:type="gramEnd"/>
      <w:r w:rsidRPr="00490A6A">
        <w:rPr>
          <w:sz w:val="16"/>
        </w:rPr>
        <w:t xml:space="preserve"> 9 In Washington, similar efforts to create a regional treatment standard are underway. </w:t>
      </w:r>
      <w:r w:rsidRPr="00490A6A">
        <w:rPr>
          <w:rStyle w:val="StyleUnderline"/>
        </w:rPr>
        <w:t>The Washington Department of Fish and Wildlife</w:t>
      </w:r>
      <w:r w:rsidRPr="00490A6A">
        <w:rPr>
          <w:sz w:val="16"/>
        </w:rPr>
        <w:t xml:space="preserve"> (WDFW), in tandem with a Ballast Water Work Group, </w:t>
      </w:r>
      <w:r w:rsidRPr="00490A6A">
        <w:rPr>
          <w:rStyle w:val="StyleUnderline"/>
        </w:rPr>
        <w:t>is rewriting Washington's laws to replace the state's current laws with concentration requirements that are comparable to California's laws</w:t>
      </w:r>
      <w:r w:rsidRPr="00490A6A">
        <w:rPr>
          <w:sz w:val="16"/>
        </w:rPr>
        <w:t xml:space="preserve">.299 Additionally, "WDFW will no longer independently approve treatment systems for use in state waters and will instead rely on regional, national or international approvals.". </w:t>
      </w:r>
      <w:proofErr w:type="gramStart"/>
      <w:r w:rsidRPr="00490A6A">
        <w:rPr>
          <w:sz w:val="16"/>
        </w:rPr>
        <w:t xml:space="preserve">3. Great Lakes Developments </w:t>
      </w:r>
      <w:r w:rsidRPr="00490A6A">
        <w:rPr>
          <w:rStyle w:val="StyleUnderline"/>
        </w:rPr>
        <w:t>The Great Lakes</w:t>
      </w:r>
      <w:proofErr w:type="gramEnd"/>
      <w:r w:rsidRPr="00490A6A">
        <w:rPr>
          <w:rStyle w:val="StyleUnderline"/>
        </w:rPr>
        <w:t xml:space="preserve"> states have either enacted or are in the process of examining strict ballast water treatment requirements</w:t>
      </w:r>
      <w:r w:rsidRPr="00490A6A">
        <w:rPr>
          <w:sz w:val="16"/>
        </w:rPr>
        <w:t xml:space="preserve">. For example, in Michigan, state law indicates that without a permit or another form of permission, "the discharge into the waters of the state from an oceangoing vessel of any ballast water is prima facie evidence" that a person discharged an injurious substance into Michigan's waters.' </w:t>
      </w:r>
      <w:r w:rsidRPr="00490A6A">
        <w:rPr>
          <w:rStyle w:val="StyleUnderline"/>
        </w:rPr>
        <w:t>Under the general permit that implements Michigan's ballast water law, i</w:t>
      </w:r>
      <w:r w:rsidRPr="00490A6A">
        <w:rPr>
          <w:sz w:val="16"/>
        </w:rPr>
        <w:t xml:space="preserve">f a ship wants to discharge ballast water, </w:t>
      </w:r>
      <w:r w:rsidRPr="00490A6A">
        <w:rPr>
          <w:rStyle w:val="StyleUnderline"/>
        </w:rPr>
        <w:t>the vessel must use approved, "environmentally sound and effective technology" for "preventing the discharge of aquatic nuisance species" and must ensure aquatic species are not discharged "at levels which are injurious to the designated uses of the waters of the state</w:t>
      </w:r>
      <w:r w:rsidRPr="00490A6A">
        <w:rPr>
          <w:sz w:val="16"/>
        </w:rPr>
        <w:t xml:space="preserve">." 0 1 2 In other words, Michigan's standards do not allow for the discharge of any aquatic invasive species that could harm the environment. Minnesota followed Michigan's lead and adopted ballast water regulations, but Minnesota's requirements are less stringent-than those in California or Michigan; under Minnesota's vessel general permit, ships must meet treatment requirements that are comparable to those under the Ballast Water Convention.3 Although none of the other Great Lakes states have permitting regimes as of yet, </w:t>
      </w:r>
      <w:r w:rsidRPr="00490A6A">
        <w:rPr>
          <w:rStyle w:val="StyleUnderline"/>
        </w:rPr>
        <w:t>several states in the region are examining options for ballast water legislation. In New York, recent developments related to the state's certification of EPA's VGP illustrate how the state is taking action in the absence of effective federal controls for ballast w</w:t>
      </w:r>
      <w:r w:rsidRPr="00490A6A">
        <w:rPr>
          <w:sz w:val="16"/>
        </w:rPr>
        <w:t xml:space="preserve">ater. Relying on the state's narrative water quality standards and antidegradation policy, New York imposed performance standards and an implementation schedule for treatment technologies as part of the VGP certification."*' Under New York's conditions, with certain limited exceptions, each vessel, by no later than January 1, 2012, must have a ballast water treatment system that discharges less than one living organism that is fifty or more micrometers in dimension per ten cubic meters and less than one living organism that is less than fifty micrometers in dimension per ten mifiliters.3 Despite the fact that New York did not have a regulatory or statutory version of the certification's performance standards, a New York Supreme Court upheld the conditions as "rationally derived from the authority of the [New York Department of Environmental Quality] to control ballast water pollution."37 </w:t>
      </w:r>
      <w:r w:rsidRPr="00490A6A">
        <w:rPr>
          <w:rStyle w:val="StyleUnderline"/>
        </w:rPr>
        <w:t>Ultimately, whether other states follow Michigan, Minnesota, and New York's lead in the Great Lakes region, and whether the states will work toward regional uniformity has yet to be seen. However, as demonstrated by the Great Lakes states</w:t>
      </w:r>
      <w:r w:rsidRPr="00490A6A">
        <w:rPr>
          <w:sz w:val="16"/>
        </w:rPr>
        <w:t xml:space="preserve"> thus far, the </w:t>
      </w:r>
      <w:r w:rsidRPr="00490A6A">
        <w:rPr>
          <w:rStyle w:val="StyleUnderline"/>
        </w:rPr>
        <w:t>states are concerned about aquatic invasive species introductions and are likely to continue working towards the implementation of ballast water controls.</w:t>
      </w:r>
    </w:p>
    <w:p w:rsidR="00812820" w:rsidRDefault="00812820" w:rsidP="00085D59">
      <w:pPr>
        <w:rPr>
          <w:rStyle w:val="StyleUnderline"/>
        </w:rPr>
      </w:pPr>
    </w:p>
    <w:p w:rsidR="00812820" w:rsidRPr="00F53157" w:rsidRDefault="00812820" w:rsidP="00812820">
      <w:pPr>
        <w:pStyle w:val="Heading4"/>
      </w:pPr>
      <w:r>
        <w:t xml:space="preserve">States solve—they can create more specialized and local frameworks for containing and eliminating invasive species </w:t>
      </w:r>
    </w:p>
    <w:p w:rsidR="00812820" w:rsidRDefault="00812820" w:rsidP="00812820">
      <w:r w:rsidRPr="005719DE">
        <w:rPr>
          <w:rStyle w:val="Style13ptBold"/>
        </w:rPr>
        <w:t xml:space="preserve">Environmental Law Institute 04, </w:t>
      </w:r>
      <w:r w:rsidRPr="005719DE">
        <w:t xml:space="preserve">non-partisan research and education center working to strengthen environmental protection through policy, management and environmental law </w:t>
      </w:r>
      <w:r>
        <w:t xml:space="preserve">(Environmental Law Institute, “INVASIVE SPECIES CONTROL,” May 2004, </w:t>
      </w:r>
      <w:hyperlink r:id="rId39" w:history="1">
        <w:r w:rsidRPr="003770D3">
          <w:rPr>
            <w:rStyle w:val="Hyperlink"/>
          </w:rPr>
          <w:t>http://www.eli.org/sites/default/files/eli-pubs/modellaw.pdf)//ADravid</w:t>
        </w:r>
      </w:hyperlink>
      <w:r>
        <w:t xml:space="preserve"> </w:t>
      </w:r>
    </w:p>
    <w:p w:rsidR="00812820" w:rsidRPr="0019000A" w:rsidRDefault="00812820" w:rsidP="00812820">
      <w:pPr>
        <w:rPr>
          <w:sz w:val="14"/>
        </w:rPr>
      </w:pPr>
      <w:r w:rsidRPr="0019000A">
        <w:rPr>
          <w:sz w:val="14"/>
        </w:rPr>
        <w:t>The threat posed by invasions of exotic plants, animals, pathogens and other organisms into non- native environments has begun to capture the attention of the public and the government officials that represent and serve them. Throughout the 50 states and the other territories of the United States, invasive species significantly endanger the ecological integrity of our nation’s natural systems, challenge the reliability of our agricultural practices, and threaten public health and safety. Invasive species displace native plants and animals, disrupt ecological processes, threaten ecosystem stability, and alter both natural and man-made landscapes. Invasive species threaten two-thirds of all endangered species and are now considered one of the most severe threats to biodiversity in the United States, second only to habitat destruction. And the impact of invasive species comes with a substantial price tag. Federal, state and local governments all spend millions of dollars to remedy the adverse effects of species invasions while businesses, farm- ers, and other landowners sustain substantial economic harm. The total cost to the U.S. economy from invasive species is now estimated at well over $100 billion annu- ally. Thanks to poster-worthy species, such as the northern snakehead fish, and widespread attention to other invaders such as purple loosestrife, the zebra mussel, and the Asian longhorn beetle, government authorities are quickly finding the support they need to take action.</w:t>
      </w:r>
      <w:r w:rsidRPr="00E554C1">
        <w:rPr>
          <w:rStyle w:val="StyleUnderline"/>
        </w:rPr>
        <w:t xml:space="preserve"> Although federal authority remains somewhat fragmented</w:t>
      </w:r>
      <w:r w:rsidRPr="0019000A">
        <w:rPr>
          <w:sz w:val="14"/>
        </w:rPr>
        <w:t xml:space="preserve">, </w:t>
      </w:r>
      <w:r w:rsidRPr="00E554C1">
        <w:rPr>
          <w:rStyle w:val="Emphasis"/>
        </w:rPr>
        <w:t>states are perhaps in a better position to design and establish comprehensive programs to address the threat of species invasions</w:t>
      </w:r>
      <w:r>
        <w:rPr>
          <w:rStyle w:val="Emphasis"/>
        </w:rPr>
        <w:t xml:space="preserve"> and initially respond to inva</w:t>
      </w:r>
      <w:r w:rsidRPr="00E554C1">
        <w:rPr>
          <w:rStyle w:val="Emphasis"/>
        </w:rPr>
        <w:t>sions as they are discovered</w:t>
      </w:r>
      <w:r w:rsidRPr="0019000A">
        <w:rPr>
          <w:sz w:val="14"/>
        </w:rPr>
        <w:t xml:space="preserve">. </w:t>
      </w:r>
      <w:r w:rsidRPr="00E554C1">
        <w:rPr>
          <w:rStyle w:val="StyleUnderline"/>
        </w:rPr>
        <w:t xml:space="preserve">Many states already have pro- grams in place to address particular categories of threats, such as invasive plants in agricultural lands or invasive aquatic species. </w:t>
      </w:r>
      <w:r w:rsidRPr="0019000A">
        <w:rPr>
          <w:sz w:val="14"/>
        </w:rPr>
        <w:t xml:space="preserve">And recently, </w:t>
      </w:r>
      <w:r w:rsidRPr="00E554C1">
        <w:rPr>
          <w:rStyle w:val="StyleUnderline"/>
        </w:rPr>
        <w:t>several states</w:t>
      </w:r>
      <w:r w:rsidRPr="0019000A">
        <w:rPr>
          <w:sz w:val="14"/>
        </w:rPr>
        <w:t xml:space="preserve"> (e.g., Virginia) </w:t>
      </w:r>
      <w:r w:rsidRPr="00E554C1">
        <w:rPr>
          <w:rStyle w:val="StyleUnderline"/>
        </w:rPr>
        <w:t>have passed legislation establishing interagency invasive species councils with the mission to coordinate programs and activities among the various state agencies to more comprehensively address the threat of invasive species.</w:t>
      </w:r>
      <w:r w:rsidRPr="0019000A">
        <w:rPr>
          <w:sz w:val="14"/>
        </w:rPr>
        <w:t xml:space="preserve"> A broad look at state approaches around the country reveals a variety of potential approaches and tools for states to use in combating invasive species. </w:t>
      </w:r>
      <w:r w:rsidRPr="0019000A">
        <w:rPr>
          <w:rStyle w:val="StyleUnderline"/>
        </w:rPr>
        <w:t>From defining which species will be considered invasive, to regulating the import of potentially invasive species, to early detection and rapid response programs, to the establishment of state invasive species councils, state laws and policies offer effective tools for protecting biodiversity, natural systems, agriculture, and the economy.</w:t>
      </w:r>
      <w:r w:rsidRPr="0019000A">
        <w:rPr>
          <w:sz w:val="14"/>
        </w:rPr>
        <w:t xml:space="preserve"> In a recent study of state programs entitled Halting the Invasion: State Tools for Invasive Species Management, the Environmental Law Institute (ELI) identified at least 17 state tools for preventing, regulating, controlling and managing invasive species and for effectively enforcing and implementing their pro- </w:t>
      </w:r>
      <w:proofErr w:type="gramStart"/>
      <w:r w:rsidRPr="0019000A">
        <w:rPr>
          <w:sz w:val="14"/>
        </w:rPr>
        <w:t>grams.</w:t>
      </w:r>
      <w:proofErr w:type="gramEnd"/>
      <w:r w:rsidRPr="0019000A">
        <w:rPr>
          <w:sz w:val="14"/>
        </w:rPr>
        <w:t xml:space="preserve"> By combining most or all of those 17 tools, a state could implement a very comprehensive program to man- age the threat of invasive species. The model state law described in this document is one effort to do just that. The Environmental Law Institute (ELI) has drafted the following model state law for invasive species detection, control, and management. This model state law pro- vides the statutory framework for a comprehensive pro- gram to address invasive non-native species across all taxa. The structure of the model law is based generally on the 17 state tools for managing invasive species identified in ELI’s report </w:t>
      </w:r>
      <w:proofErr w:type="gramStart"/>
      <w:r w:rsidRPr="0019000A">
        <w:rPr>
          <w:sz w:val="14"/>
        </w:rPr>
        <w:t>Halting</w:t>
      </w:r>
      <w:proofErr w:type="gramEnd"/>
      <w:r w:rsidRPr="0019000A">
        <w:rPr>
          <w:sz w:val="14"/>
        </w:rPr>
        <w:t xml:space="preserve"> the Invasion: State Tools for Invasive Species Management. To briefly summarize, Halting the Invasion identified 17 state legal and policy tools for invasive species management in the following 5 categories: PREVENTION Over the long term, </w:t>
      </w:r>
      <w:r w:rsidRPr="0019000A">
        <w:rPr>
          <w:rStyle w:val="StyleUnderline"/>
        </w:rPr>
        <w:t>preventing the introduction and establishment of invasive species is the most effective and cost-efficient strategy</w:t>
      </w:r>
      <w:r w:rsidRPr="0019000A">
        <w:rPr>
          <w:sz w:val="14"/>
        </w:rPr>
        <w:t xml:space="preserve">. To help prevent the entry and spread of unwanted invasive </w:t>
      </w:r>
      <w:r w:rsidRPr="0019000A">
        <w:rPr>
          <w:rStyle w:val="StyleUnderline"/>
        </w:rPr>
        <w:t xml:space="preserve">species, states may develop the following prevention tools: Identification and mitigation of future threats </w:t>
      </w:r>
      <w:r w:rsidRPr="0019000A">
        <w:rPr>
          <w:sz w:val="14"/>
        </w:rPr>
        <w:t>(including research, data collection, and pathway identification).</w:t>
      </w:r>
      <w:r w:rsidRPr="0019000A">
        <w:rPr>
          <w:rStyle w:val="StyleUnderline"/>
        </w:rPr>
        <w:t xml:space="preserve"> </w:t>
      </w:r>
      <w:proofErr w:type="gramStart"/>
      <w:r w:rsidRPr="0019000A">
        <w:rPr>
          <w:rStyle w:val="StyleUnderline"/>
        </w:rPr>
        <w:t>Detection (including inspection, survey, and mapping programs).</w:t>
      </w:r>
      <w:proofErr w:type="gramEnd"/>
      <w:r w:rsidRPr="0019000A">
        <w:rPr>
          <w:rStyle w:val="StyleUnderline"/>
        </w:rPr>
        <w:t xml:space="preserve"> </w:t>
      </w:r>
      <w:proofErr w:type="gramStart"/>
      <w:r w:rsidRPr="0019000A">
        <w:rPr>
          <w:rStyle w:val="StyleUnderline"/>
        </w:rPr>
        <w:t>Import/Introduction/Release requirements (including scientifically based standards for introductions and permit requirements).</w:t>
      </w:r>
      <w:proofErr w:type="gramEnd"/>
      <w:r w:rsidRPr="0019000A">
        <w:rPr>
          <w:sz w:val="14"/>
        </w:rPr>
        <w:t xml:space="preserve"> </w:t>
      </w:r>
      <w:proofErr w:type="gramStart"/>
      <w:r w:rsidRPr="0019000A">
        <w:rPr>
          <w:sz w:val="14"/>
        </w:rPr>
        <w:t>Q</w:t>
      </w:r>
      <w:r w:rsidRPr="0019000A">
        <w:rPr>
          <w:rStyle w:val="StyleUnderline"/>
        </w:rPr>
        <w:t>uarantine authority</w:t>
      </w:r>
      <w:r w:rsidRPr="0019000A">
        <w:rPr>
          <w:sz w:val="14"/>
        </w:rPr>
        <w:t xml:space="preserve"> </w:t>
      </w:r>
      <w:r w:rsidRPr="0019000A">
        <w:rPr>
          <w:rStyle w:val="StyleUnderline"/>
        </w:rPr>
        <w:t>(including authority for quar- antines of facilities, incoming shipments, and means of conveyance).</w:t>
      </w:r>
      <w:proofErr w:type="gramEnd"/>
      <w:r w:rsidRPr="0019000A">
        <w:rPr>
          <w:sz w:val="14"/>
        </w:rPr>
        <w:t xml:space="preserve"> </w:t>
      </w:r>
      <w:proofErr w:type="gramStart"/>
      <w:r w:rsidRPr="0019000A">
        <w:rPr>
          <w:rStyle w:val="StyleUnderline"/>
        </w:rPr>
        <w:t>Education</w:t>
      </w:r>
      <w:r w:rsidRPr="0019000A">
        <w:rPr>
          <w:sz w:val="14"/>
        </w:rPr>
        <w:t xml:space="preserve"> (including programs for the benefit of landowners, businesses and other stakeholders, and the public at large).</w:t>
      </w:r>
      <w:proofErr w:type="gramEnd"/>
      <w:r w:rsidRPr="0019000A">
        <w:rPr>
          <w:sz w:val="14"/>
        </w:rPr>
        <w:t xml:space="preserve"> REGULATION </w:t>
      </w:r>
      <w:proofErr w:type="gramStart"/>
      <w:r w:rsidRPr="0019000A">
        <w:rPr>
          <w:rStyle w:val="StyleUnderline"/>
        </w:rPr>
        <w:t>Some</w:t>
      </w:r>
      <w:proofErr w:type="gramEnd"/>
      <w:r w:rsidRPr="0019000A">
        <w:rPr>
          <w:rStyle w:val="StyleUnderline"/>
        </w:rPr>
        <w:t xml:space="preserve"> states may establish authorities to control the deliberate possession, movement, and release of certain invasive species</w:t>
      </w:r>
      <w:r w:rsidRPr="0019000A">
        <w:rPr>
          <w:sz w:val="14"/>
        </w:rPr>
        <w:t xml:space="preserve">. These </w:t>
      </w:r>
      <w:r w:rsidRPr="0019000A">
        <w:rPr>
          <w:rStyle w:val="StyleUnderline"/>
        </w:rPr>
        <w:t>authorities include:</w:t>
      </w:r>
      <w:r w:rsidRPr="0019000A">
        <w:rPr>
          <w:sz w:val="14"/>
        </w:rPr>
        <w:t xml:space="preserve"> </w:t>
      </w:r>
      <w:r w:rsidRPr="0019000A">
        <w:rPr>
          <w:rStyle w:val="StyleUnderline"/>
        </w:rPr>
        <w:t>Permits and licenses</w:t>
      </w:r>
      <w:r w:rsidRPr="0019000A">
        <w:rPr>
          <w:sz w:val="14"/>
        </w:rPr>
        <w:t xml:space="preserve"> (including permits for importation, release, and even possession of invasive species). </w:t>
      </w:r>
      <w:proofErr w:type="gramStart"/>
      <w:r w:rsidRPr="0019000A">
        <w:rPr>
          <w:rStyle w:val="StyleUnderline"/>
        </w:rPr>
        <w:t>Transportation and shipping requirements</w:t>
      </w:r>
      <w:r w:rsidRPr="0019000A">
        <w:rPr>
          <w:sz w:val="14"/>
        </w:rPr>
        <w:t xml:space="preserve"> (including notice requirements and best practices).</w:t>
      </w:r>
      <w:proofErr w:type="gramEnd"/>
      <w:r w:rsidRPr="0019000A">
        <w:rPr>
          <w:sz w:val="14"/>
        </w:rPr>
        <w:t xml:space="preserve"> </w:t>
      </w:r>
      <w:proofErr w:type="gramStart"/>
      <w:r w:rsidRPr="0019000A">
        <w:rPr>
          <w:rStyle w:val="StyleUnderline"/>
        </w:rPr>
        <w:t>Monitoring</w:t>
      </w:r>
      <w:r w:rsidRPr="0019000A">
        <w:rPr>
          <w:sz w:val="14"/>
        </w:rPr>
        <w:t xml:space="preserve"> (including post-release monitoring and reporting).</w:t>
      </w:r>
      <w:proofErr w:type="gramEnd"/>
      <w:r w:rsidRPr="0019000A">
        <w:rPr>
          <w:sz w:val="14"/>
        </w:rPr>
        <w:t xml:space="preserve"> </w:t>
      </w:r>
      <w:proofErr w:type="gramStart"/>
      <w:r w:rsidRPr="0019000A">
        <w:rPr>
          <w:rStyle w:val="StyleUnderline"/>
        </w:rPr>
        <w:t>Bonds and insurance</w:t>
      </w:r>
      <w:r w:rsidRPr="0019000A">
        <w:rPr>
          <w:sz w:val="14"/>
        </w:rPr>
        <w:t xml:space="preserve"> (to ensure recovery of costs and damages resulting from permitted or accidental releases).</w:t>
      </w:r>
      <w:proofErr w:type="gramEnd"/>
      <w:r w:rsidRPr="0019000A">
        <w:rPr>
          <w:sz w:val="14"/>
        </w:rPr>
        <w:t xml:space="preserve"> CONTROL AND MANAGEMENT </w:t>
      </w:r>
      <w:r w:rsidRPr="0019000A">
        <w:rPr>
          <w:rStyle w:val="StyleUnderline"/>
        </w:rPr>
        <w:t>As a second line of defense, some states may authorize emergency control measures for rapid response to an early detection of an infestation of</w:t>
      </w:r>
      <w:r w:rsidRPr="0019000A">
        <w:t xml:space="preserve"> </w:t>
      </w:r>
      <w:r w:rsidRPr="0019000A">
        <w:rPr>
          <w:rStyle w:val="StyleUnderline"/>
        </w:rPr>
        <w:t>invasive</w:t>
      </w:r>
      <w:r w:rsidRPr="0019000A">
        <w:t xml:space="preserve"> </w:t>
      </w:r>
      <w:r w:rsidRPr="0019000A">
        <w:rPr>
          <w:rStyle w:val="StyleUnderline"/>
        </w:rPr>
        <w:t>species</w:t>
      </w:r>
      <w:r w:rsidRPr="0019000A">
        <w:rPr>
          <w:sz w:val="14"/>
        </w:rPr>
        <w:t xml:space="preserve">. Some </w:t>
      </w:r>
      <w:r w:rsidRPr="0019000A">
        <w:rPr>
          <w:rStyle w:val="StyleUnderline"/>
        </w:rPr>
        <w:t>states may also authorize programs to control, manage, and mitigate widespread infestations.</w:t>
      </w:r>
      <w:r w:rsidRPr="0019000A">
        <w:rPr>
          <w:sz w:val="14"/>
        </w:rPr>
        <w:t xml:space="preserve"> </w:t>
      </w:r>
      <w:r w:rsidRPr="0019000A">
        <w:rPr>
          <w:rStyle w:val="StyleUnderline"/>
        </w:rPr>
        <w:t>State control and manage- ment strategies include the following: General control and management authority</w:t>
      </w:r>
      <w:r w:rsidRPr="0019000A">
        <w:rPr>
          <w:sz w:val="14"/>
        </w:rPr>
        <w:t xml:space="preserve"> (including notice requirements and authority to enter private lands for control actions). </w:t>
      </w:r>
      <w:proofErr w:type="gramStart"/>
      <w:r w:rsidRPr="0019000A">
        <w:rPr>
          <w:rStyle w:val="StyleUnderline"/>
        </w:rPr>
        <w:t>Emergency power (to rapidly respond to newly iden- tified or severe infestations).</w:t>
      </w:r>
      <w:proofErr w:type="gramEnd"/>
      <w:r w:rsidRPr="0019000A">
        <w:rPr>
          <w:rStyle w:val="StyleUnderline"/>
        </w:rPr>
        <w:t xml:space="preserve"> </w:t>
      </w:r>
      <w:proofErr w:type="gramStart"/>
      <w:r w:rsidRPr="0019000A">
        <w:rPr>
          <w:rStyle w:val="StyleUnderline"/>
        </w:rPr>
        <w:t>Biological controls (including standards and procedures governing the release of bio-control species).</w:t>
      </w:r>
      <w:proofErr w:type="gramEnd"/>
      <w:r w:rsidRPr="0019000A">
        <w:rPr>
          <w:rStyle w:val="StyleUnderline"/>
        </w:rPr>
        <w:t xml:space="preserve"> </w:t>
      </w:r>
      <w:proofErr w:type="gramStart"/>
      <w:r w:rsidRPr="0019000A">
        <w:rPr>
          <w:rStyle w:val="StyleUnderline"/>
        </w:rPr>
        <w:t>Restoration (to help restore areas where invasives have been controlled and to prevent other infestations).</w:t>
      </w:r>
      <w:proofErr w:type="gramEnd"/>
      <w:r w:rsidRPr="0019000A">
        <w:rPr>
          <w:sz w:val="14"/>
        </w:rPr>
        <w:t xml:space="preserve"> ENFORCEMENT AND IMPLEMENTATION</w:t>
      </w:r>
      <w:r w:rsidRPr="0019000A">
        <w:rPr>
          <w:rStyle w:val="StyleUnderline"/>
        </w:rPr>
        <w:t xml:space="preserve"> </w:t>
      </w:r>
      <w:r w:rsidRPr="0019000A">
        <w:rPr>
          <w:sz w:val="14"/>
        </w:rPr>
        <w:t xml:space="preserve">Adequate enforcement authority and resources are essential to effective implementation of invasive species programs. </w:t>
      </w:r>
      <w:r w:rsidRPr="0019000A">
        <w:rPr>
          <w:rStyle w:val="StyleUnderline"/>
        </w:rPr>
        <w:t xml:space="preserve">States may utilize the following tools: Enforcement authorities (including administrative and criminal penalties). </w:t>
      </w:r>
      <w:proofErr w:type="gramStart"/>
      <w:r w:rsidRPr="0019000A">
        <w:rPr>
          <w:rStyle w:val="StyleUnderline"/>
        </w:rPr>
        <w:t>Funding (including dedicated funding sources).</w:t>
      </w:r>
      <w:proofErr w:type="gramEnd"/>
      <w:r w:rsidRPr="0019000A">
        <w:rPr>
          <w:sz w:val="14"/>
        </w:rPr>
        <w:t xml:space="preserve"> COORDINATION </w:t>
      </w:r>
      <w:r w:rsidRPr="0019000A">
        <w:rPr>
          <w:rStyle w:val="StyleUnderline"/>
        </w:rPr>
        <w:t>States are better equipped to implement and enforce existing authorities and tools aimed at the prevention, control, and management of invasive species</w:t>
      </w:r>
      <w:r w:rsidRPr="0019000A">
        <w:rPr>
          <w:sz w:val="14"/>
        </w:rPr>
        <w:t xml:space="preserve"> if they coor- dinate their use through two fundamental tools: Invasive Species Council Invasive Species Management Plan To create this model law, ELI has selected, adapted, and blended provisions from some of the best existing state programs across the country in order to describe a program that incorporates all the basic elements of the 17 tools described in Halting the Invasion. </w:t>
      </w:r>
      <w:r w:rsidRPr="0019000A">
        <w:rPr>
          <w:rStyle w:val="StyleUnderline"/>
        </w:rPr>
        <w:t>The comprehensive state invasive species program outlined in the model law includes the creation of a statewide, interagency invasive species council responsible for planning statewide invasive species management, for developing and maintaining comprehensive species lists, and for exercising regulatory authority to implement the programs described in the statute.</w:t>
      </w:r>
      <w:r w:rsidRPr="0019000A">
        <w:rPr>
          <w:sz w:val="14"/>
        </w:rPr>
        <w:t xml:space="preserve"> The model law includes provisions designed to prevent species invasions (including threat and path- way assessment, detection programs, import controls, pathway regulation, and quarantines), regulatory provisions (including permitting and monitoring), invasive species control provisions (including general authorities and emergency response) and enforcement provisions. The model law is intended both to stand alone as a com- prehensive program and to be readily separable into its component parts for adoption into an existing state legislative framework. </w:t>
      </w:r>
    </w:p>
    <w:p w:rsidR="00812820" w:rsidRPr="0019000A" w:rsidRDefault="00812820" w:rsidP="00812820">
      <w:pPr>
        <w:pStyle w:val="Heading4"/>
      </w:pPr>
      <w:r w:rsidRPr="0019000A">
        <w:t xml:space="preserve">State approach to aquatic invasive species are effective—federal programs are fragmented and do not have the same tools as the states </w:t>
      </w:r>
    </w:p>
    <w:p w:rsidR="00812820" w:rsidRDefault="00812820" w:rsidP="00812820">
      <w:r w:rsidRPr="005719DE">
        <w:rPr>
          <w:rStyle w:val="Style13ptBold"/>
        </w:rPr>
        <w:t xml:space="preserve">Environmental Law Institute 04, </w:t>
      </w:r>
      <w:r w:rsidRPr="005719DE">
        <w:t xml:space="preserve">non-partisan research and education center working to strengthen environmental protection through policy, management and environmental law </w:t>
      </w:r>
      <w:r>
        <w:t xml:space="preserve">(Environmental Law Institute, “HALTING THE INVASION: State Tools for Invasive Species Management,” May 2004, </w:t>
      </w:r>
      <w:hyperlink r:id="rId40" w:history="1">
        <w:r>
          <w:rPr>
            <w:rStyle w:val="Hyperlink"/>
          </w:rPr>
          <w:t>http://www.eli.org/sites/default/files/eli-pubs/d12-06.pdf</w:t>
        </w:r>
        <w:r w:rsidRPr="003770D3">
          <w:rPr>
            <w:rStyle w:val="Hyperlink"/>
          </w:rPr>
          <w:t>)//ADravid</w:t>
        </w:r>
      </w:hyperlink>
      <w:r>
        <w:t xml:space="preserve"> </w:t>
      </w:r>
    </w:p>
    <w:p w:rsidR="00812820" w:rsidRPr="0019000A" w:rsidRDefault="00812820" w:rsidP="00812820">
      <w:pPr>
        <w:rPr>
          <w:sz w:val="14"/>
        </w:rPr>
      </w:pPr>
      <w:r w:rsidRPr="0019000A">
        <w:rPr>
          <w:sz w:val="14"/>
        </w:rPr>
        <w:t xml:space="preserve">Non-native invasive species, or invasives, significantly threaten the ecological integrity of our nation’s natural systems. 1 These species invade natural communities, farmland, forestland, wetlands, waterways, and pastures. They displace native plants and animals, disrupt ecological processes, upset the stability of our ecosystems, and can permanently change our natural landscapes. Not only do invasives under- mine biological diversity, but they also cause substantial economic burdens. </w:t>
      </w:r>
      <w:r w:rsidRPr="0019000A">
        <w:rPr>
          <w:rStyle w:val="StyleUnderline"/>
        </w:rPr>
        <w:t>States and local governments spend hundreds of millions of dollars to control infestations and damage caused by such invasive species as the zebra mussel</w:t>
      </w:r>
      <w:r w:rsidRPr="0019000A">
        <w:rPr>
          <w:sz w:val="14"/>
        </w:rPr>
        <w:t xml:space="preserve">, Asian long-horned beetle (Anoplophora glabripennis), purple loosestrife, and melaleuca tree. 2 It is estimated that invasives cost the U.S. economy at least 137 billion dollars each year. 3 The large majority of non-native species—also referred to as exotic, alien, foreign, introduced, or nonindigenous species—do not pose a threat to the natural or human systems in which they are introduced. 4 However, </w:t>
      </w:r>
      <w:r w:rsidRPr="0019000A">
        <w:rPr>
          <w:rStyle w:val="StyleUnderline"/>
        </w:rPr>
        <w:t xml:space="preserve">a small percentage of non-native species that do establish have the potential to become invasive and to cause significant economic, environmental, and human health consequences. </w:t>
      </w:r>
      <w:r w:rsidRPr="0019000A">
        <w:rPr>
          <w:sz w:val="14"/>
        </w:rPr>
        <w:t xml:space="preserve">The economic and ecological harm caused by the prolific spread of invasive species has captured national attention, particularly in recent years. However, despite such increased awareness, current federal law offers limited protection from this menacing problem. </w:t>
      </w:r>
      <w:r w:rsidRPr="0019000A">
        <w:rPr>
          <w:rStyle w:val="StyleUnderline"/>
        </w:rPr>
        <w:t>Multiple federal laws and programs address invasive species in a fragmented manner and primarily focus on the impacts to our natural resource-based industries, particularly agriculture; thus, they fail to adequately cover invasive species that cause widespread damage to our natural areas. Federal resources currently devoted to this national catastrophe simply do not reflect the severity of the problem</w:t>
      </w:r>
      <w:r w:rsidRPr="0019000A">
        <w:rPr>
          <w:sz w:val="14"/>
        </w:rPr>
        <w:t xml:space="preserve">—neither its economic impacts nor its impacts to the nation’s biological diversity and biological integrity. Even though many invasive species are not regulated or controlled federally, </w:t>
      </w:r>
      <w:r w:rsidRPr="0019000A">
        <w:rPr>
          <w:rStyle w:val="StyleUnderline"/>
        </w:rPr>
        <w:t xml:space="preserve">states have passed a wide array of laws designed to address invasive species problems. As with the federal invasive species programs, state programs are varied and dispersed within and be- tween multiple state agencies and organizations. There are many opportunities, however, </w:t>
      </w:r>
      <w:r w:rsidRPr="0019000A">
        <w:rPr>
          <w:rStyle w:val="Emphasis"/>
        </w:rPr>
        <w:t>to utilize existing state laws to address the problem of invasive species at a more local level.</w:t>
      </w:r>
      <w:r w:rsidRPr="0019000A">
        <w:rPr>
          <w:sz w:val="14"/>
        </w:rPr>
        <w:t xml:space="preserve"> </w:t>
      </w:r>
      <w:r w:rsidRPr="0019000A">
        <w:rPr>
          <w:rStyle w:val="StyleUnderline"/>
        </w:rPr>
        <w:t xml:space="preserve">Many states have agricultural pest control laws in place to address invasive species that pose a threat to agricultural crops. States are also beginning to adopt non-agricultural weed prohibitions to protect natural systems, </w:t>
      </w:r>
      <w:r w:rsidRPr="0019000A">
        <w:rPr>
          <w:rStyle w:val="StyleUnderline"/>
          <w:b/>
        </w:rPr>
        <w:t>especially aquatic or wetland areas</w:t>
      </w:r>
      <w:r w:rsidRPr="0019000A">
        <w:rPr>
          <w:rStyle w:val="StyleUnderline"/>
        </w:rPr>
        <w:t xml:space="preserve">. </w:t>
      </w:r>
      <w:r w:rsidRPr="0019000A">
        <w:rPr>
          <w:sz w:val="14"/>
        </w:rPr>
        <w:t xml:space="preserve">Many of these laws provide states with the authority to control the spread of invasive species in the agricultural context and to address invasive species that impact the natural environment more broadly. This report analyzes the current legal tools avail- able at the state level to combat invasive species. Only those mechanisms and programs approved through state legislation or agency rulemaking have been covered. </w:t>
      </w:r>
      <w:r w:rsidRPr="0019000A">
        <w:rPr>
          <w:rStyle w:val="StyleUnderline"/>
        </w:rPr>
        <w:t>States may also have a variety of tools and programs available to them that were not established through legislation or administrative action</w:t>
      </w:r>
      <w:r w:rsidRPr="0019000A">
        <w:rPr>
          <w:sz w:val="14"/>
        </w:rPr>
        <w:t xml:space="preserve">; these were not ad- dressed in this report. This study does not make an attempt to evaluate how state programs are enforced or implemented. Rather, this report outlines the tools that are currently available in the states. </w:t>
      </w:r>
      <w:r w:rsidRPr="0019000A">
        <w:rPr>
          <w:rStyle w:val="StyleUnderline"/>
        </w:rPr>
        <w:t>States currently possess a wide variety of tools to address the threat posed by invasive species. The adoption and implementation of strong state polices can pro- vide an effective option for managing invasive species problems.</w:t>
      </w:r>
      <w:r w:rsidRPr="0019000A">
        <w:rPr>
          <w:sz w:val="14"/>
        </w:rPr>
        <w:t xml:space="preserve"> This study identifies seventeen state tools that are grouped into five categories, each discussed below. In addition, how states choose to define invasive species will determine which species will be ad- dressed through the state’s laws and regulations. DEFINING AN INVASIVE SPECIES </w:t>
      </w:r>
      <w:proofErr w:type="gramStart"/>
      <w:r w:rsidRPr="0019000A">
        <w:rPr>
          <w:sz w:val="14"/>
        </w:rPr>
        <w:t>To</w:t>
      </w:r>
      <w:proofErr w:type="gramEnd"/>
      <w:r w:rsidRPr="0019000A">
        <w:rPr>
          <w:sz w:val="14"/>
        </w:rPr>
        <w:t xml:space="preserve"> manage invasive species effectively, </w:t>
      </w:r>
      <w:r w:rsidRPr="0019000A">
        <w:rPr>
          <w:rStyle w:val="StyleUnderline"/>
        </w:rPr>
        <w:t>states must first address the fundamental issue of defining which non-native species will be considered invasive for the purposes of regulation</w:t>
      </w:r>
      <w:r w:rsidRPr="0019000A">
        <w:rPr>
          <w:sz w:val="14"/>
        </w:rPr>
        <w:t xml:space="preserve">. The adopted definition determines the type and range of species the state will regulate, and therefore the scope of the state’s statutes, regulations, programs, and authorities. </w:t>
      </w:r>
      <w:r w:rsidRPr="0019000A">
        <w:rPr>
          <w:rStyle w:val="StyleUnderline"/>
        </w:rPr>
        <w:t>An effective state program affirmatively declares that all non-native invasive species are subject to regulation, thereby regulating all categories of species, including wildlife, aquatic life, plants, insects, microorganisms, and pathogens. States may also use the definition of “invasive” to expand coverage of the laws and regulations beyond those species that impact agriculture to those that cause harm to the natural environment, human health, and the economy. Once a state comprehensively defines what constitutes an invasive species, it may then build on this definition by naming specific species that fall under the adopted definition and which therefore should be regulated.</w:t>
      </w:r>
      <w:r w:rsidRPr="0019000A">
        <w:rPr>
          <w:sz w:val="14"/>
        </w:rPr>
        <w:t xml:space="preserve"> States generally follow one of two approaches to listing: a “dirty list” or a “clean list.” The clean list approach identifies species approved for import, introduction, or release, thus resulting in the regulation of all non-listed invasive species. 5 The use of a clean list is a more stringent, proactive approach to the regulation of non-native and potentially invasive species, which places the burden on the importer to prove that the new species will not pose any economic or environmental threat. This stringent approach generally presumes that all species should be prohibited unless they have been officially determined to be “clean.” In contrast, dirty lists designate species that are banned from import, introduction, or release. This more permissive approach allows all species unless they have been demonstrated to be harmful and have been listed as prohibited. The majority of state (and federal) programs have adopted the dirty listing approach. After developing a definition and method for identifying invasive species, the state should then adopt and enforce state statutes, regulations, and policies to control, use, and manage these species. This report presents seventeen tools that states can adopt to create a strong, comprehensive policy for addressing invasive species. These tools fall into five categories: · Prevention · Regulation · Control and Management · Enforcement and Implementation · Coordination</w:t>
      </w:r>
    </w:p>
    <w:p w:rsidR="006715EC" w:rsidRPr="00475E57" w:rsidRDefault="006715EC" w:rsidP="006715EC">
      <w:pPr>
        <w:pStyle w:val="Heading4"/>
      </w:pPr>
      <w:r>
        <w:t xml:space="preserve">Empirics prove that the states are able to coordinate effective responses to invasive species—data collection and responses are adequately administered at the local level </w:t>
      </w:r>
    </w:p>
    <w:p w:rsidR="006715EC" w:rsidRDefault="006715EC" w:rsidP="006715EC">
      <w:r w:rsidRPr="00F66758">
        <w:rPr>
          <w:rStyle w:val="Style13ptBold"/>
        </w:rPr>
        <w:t xml:space="preserve">Simpson, Jarnevich and Madsen et al. 09, </w:t>
      </w:r>
      <w:r w:rsidRPr="00F66758">
        <w:t>Annie Simpson is a data coordinator for the Eco-Science Synthesis group in the Core Science Analytics and Synthesis Program, based at the headquarters of the US Geological Survey. Her research interests include invasive species information management, taxonomy and identification tool development, ecotourism as sustainable development, and plant/insect interactions. Catherine Jarnevich is a Research Ecologist with the US Geological Survey. Dr. John D. Madsen is Associate Extension/Research Professor in the Geosystems Research Institute and the Department of Plant and Soil Sciences, Mississippi State University. Previously, he was an Assistant Professor of Biology at the Minnesota State University, Mankato from 2000 to 2003; and a Research Biologist in the Environmental Laboratory, U.S. Army Engineer Research and Development Center, Vicksburg, MS from 1991 to 2000. Other contributors include: Randy Westbrooks</w:t>
      </w:r>
      <w:r>
        <w:t xml:space="preserve"> </w:t>
      </w:r>
      <w:r w:rsidRPr="00F66758">
        <w:t>,</w:t>
      </w:r>
      <w:r>
        <w:t xml:space="preserve"> </w:t>
      </w:r>
      <w:r w:rsidRPr="00F66758">
        <w:t>Christine Fournier</w:t>
      </w:r>
      <w:r>
        <w:t xml:space="preserve"> </w:t>
      </w:r>
      <w:r w:rsidRPr="00F66758">
        <w:t>, Les Mehrhoff</w:t>
      </w:r>
      <w:r>
        <w:t xml:space="preserve"> </w:t>
      </w:r>
      <w:r w:rsidRPr="00F66758">
        <w:t>, Michael Browne</w:t>
      </w:r>
      <w:r>
        <w:t xml:space="preserve"> </w:t>
      </w:r>
      <w:r w:rsidRPr="00F66758">
        <w:t>, Jim Graham</w:t>
      </w:r>
      <w:r>
        <w:t xml:space="preserve"> </w:t>
      </w:r>
      <w:r w:rsidRPr="00F66758">
        <w:t>and Elizabeth Sellers</w:t>
      </w:r>
      <w:r>
        <w:t xml:space="preserve"> (Annie/Catherine/John, “Invasive species information networks: collaboration at multiple scales for prevention, early detection, and rapid response to invasive alien species,” Mississippi State University, 2009, </w:t>
      </w:r>
      <w:hyperlink r:id="rId41" w:history="1">
        <w:r w:rsidRPr="001F2A4A">
          <w:rPr>
            <w:rStyle w:val="Hyperlink"/>
          </w:rPr>
          <w:t>http://www.erc.msstate.edu/publications/docs/2009/09/6294Invasive_species_information_networks-color.pdf)//ADravid</w:t>
        </w:r>
      </w:hyperlink>
      <w:r>
        <w:t xml:space="preserve"> </w:t>
      </w:r>
    </w:p>
    <w:p w:rsidR="006715EC" w:rsidRPr="00EF4200" w:rsidRDefault="006715EC" w:rsidP="006715EC">
      <w:pPr>
        <w:rPr>
          <w:sz w:val="14"/>
        </w:rPr>
      </w:pPr>
      <w:r w:rsidRPr="00EF4200">
        <w:rPr>
          <w:sz w:val="14"/>
        </w:rPr>
        <w:t xml:space="preserve">Introduction E.O. Wilson (1997) wrote, “Extinction by habitat destruction is like death in an automobile accident: easy to see and assess. Extinction by the invasion of exotic species is like death by disease: gradual, insidious, requiring scientific methods to diagnose.” The old adage, “An ounce of prevention is worth a pound of cure” has been used in health advice and fire prevention, and also effectively describes the imbalance of costs associated with preventing versus responding to (and cleaning up after) biological invasions. In their 2005 article, Pimentel et al. found that in the US alone, up to $120 billion per year can be attributed to environmental damage and loss caused by invasive alien species (IAS). Cooperative human networks for the detection of and rapid response to IAS can now be found across the globe, and are proving to be effective at raising awareness and increasing surveillance for IAS. But invasion prevention and IAS early detection by these networks, which usually have a sub-national geographic scope, are only as good as the information that initiates and drives them. Information sharing within and, more importantly, between networks may help shift the balance and reduce costs associated with biological invasions by improving these networks’ prevention and early detection capabilities. </w:t>
      </w:r>
      <w:r w:rsidRPr="00EF4200">
        <w:rPr>
          <w:rStyle w:val="StyleUnderline"/>
        </w:rPr>
        <w:t xml:space="preserve">Participation in early detection and monitoring networks by trained volunteers has greatly increased the amount of information collected about biological invasions, including data that can be used to test the efficacy of control methods and to develop more accurate models of present and future distributions of IAS. </w:t>
      </w:r>
      <w:r w:rsidRPr="00EF4200">
        <w:rPr>
          <w:sz w:val="14"/>
        </w:rPr>
        <w:t xml:space="preserve">Here we describe examples of IAS detection networks in the United States and beyond our borders, and success stories about effective rapid response. We advocate standardized data collection for effective international sharing of biodiversity and IAS information. This is because natural history information (life cycles, diet, predator/prey relationships, parasites, etc.) about a species where it is native can provide ideas for detection, assessment, and response to a species where it has become invasive. In addition, response and control methods that are effective in one location may also be effective elsewhere. And finally, the most reliable indication that a species may become invasive is that it is an invader somewhere else (Mack et al. 2002). Clearly, sharing IAS data globally can help create reliable species watch lists for invasion prevention and IAS early detection and rapid response. </w:t>
      </w:r>
      <w:r w:rsidRPr="00EF4200">
        <w:rPr>
          <w:rStyle w:val="StyleUnderline"/>
        </w:rPr>
        <w:t>Several comprehensive global indexes and compilations of known IAS</w:t>
      </w:r>
      <w:r w:rsidRPr="00EF4200">
        <w:rPr>
          <w:sz w:val="14"/>
        </w:rPr>
        <w:t>, such as Rod Randall’s Global Compendium of Weeds (Randall 2002) and Weber’s Invasive Plant Species of the World (Weber 2003</w:t>
      </w:r>
      <w:proofErr w:type="gramStart"/>
      <w:r w:rsidRPr="00EF4200">
        <w:rPr>
          <w:sz w:val="14"/>
        </w:rPr>
        <w:t>),</w:t>
      </w:r>
      <w:proofErr w:type="gramEnd"/>
      <w:r w:rsidRPr="00EF4200">
        <w:rPr>
          <w:sz w:val="14"/>
        </w:rPr>
        <w:t xml:space="preserve"> </w:t>
      </w:r>
      <w:r w:rsidRPr="00EF4200">
        <w:rPr>
          <w:rStyle w:val="StyleUnderline"/>
        </w:rPr>
        <w:t>have been developed after extensive and time-consuming research and literature review.</w:t>
      </w:r>
      <w:r w:rsidRPr="00EF4200">
        <w:rPr>
          <w:sz w:val="14"/>
        </w:rPr>
        <w:t xml:space="preserve"> However, these lists only provide a snapshot in time while new species with invasion potential continue to emerge. It is these species that human networks may not detect unless they have prior knowledge of them or, even better, access to real-time detection and invasion data for effective decision-making. </w:t>
      </w:r>
      <w:r w:rsidRPr="00EF4200">
        <w:rPr>
          <w:rStyle w:val="StyleUnderline"/>
        </w:rPr>
        <w:t>Examples of Information Networks Invasive Plant Atlas of New England (IPANE): Created in 2001 to fill information gaps for non-native invasive plants known to occur across the six-state New England region (Connecticut, Maine, Massachusetts, New Hampshire, Rhode Island, and Vermont),</w:t>
      </w:r>
      <w:r w:rsidRPr="00EF4200">
        <w:rPr>
          <w:sz w:val="14"/>
        </w:rPr>
        <w:t xml:space="preserve"> </w:t>
      </w:r>
      <w:r w:rsidRPr="00EF4200">
        <w:rPr>
          <w:rStyle w:val="StyleUnderline"/>
        </w:rPr>
        <w:t>IPANE’s over-arching goal has been to establish an early detection network for New England (Figure 1). Volunteers are trained to look for new incursions of both known and anticipated alien invaders, and to gather and submit basic ecological information on invasive plants that encounter on the New England landscape</w:t>
      </w:r>
      <w:r w:rsidRPr="00EF4200">
        <w:rPr>
          <w:sz w:val="14"/>
        </w:rPr>
        <w:t xml:space="preserve"> via the IPANE Web site (http://www. ipane.org). </w:t>
      </w:r>
      <w:r w:rsidRPr="00EF4200">
        <w:rPr>
          <w:rStyle w:val="StyleUnderline"/>
        </w:rPr>
        <w:t>IPANE also collects herbarium specimen data from major herbaria in the region</w:t>
      </w:r>
      <w:r w:rsidRPr="00EF4200">
        <w:rPr>
          <w:sz w:val="14"/>
        </w:rPr>
        <w:t xml:space="preserve">. </w:t>
      </w:r>
      <w:r w:rsidRPr="00EF4200">
        <w:rPr>
          <w:rStyle w:val="StyleUnderline"/>
        </w:rPr>
        <w:t>As part of IPANE’s multifaceted approach, these data, along with the basic ecological data gathered by more than 700 trained volunteers, are coalesced to build the online information system available in map and database formats</w:t>
      </w:r>
      <w:r w:rsidRPr="00EF4200">
        <w:rPr>
          <w:sz w:val="14"/>
        </w:rPr>
        <w:t xml:space="preserve"> to give a composite picture of a species status and distribution in space and time (Figure 2). To date, </w:t>
      </w:r>
      <w:r w:rsidRPr="00EF4200">
        <w:rPr>
          <w:rStyle w:val="StyleUnderline"/>
        </w:rPr>
        <w:t>IPANE volunteers have gathered more than 11,000 individual species occurrence records in New England.</w:t>
      </w:r>
      <w:r w:rsidRPr="00EF4200">
        <w:rPr>
          <w:sz w:val="14"/>
        </w:rPr>
        <w:t xml:space="preserve"> These data are used in scientific research to create predictive models, in regulatory actions, and as a basis for environmental monitoring and control efforts. </w:t>
      </w:r>
      <w:r w:rsidRPr="00EF4200">
        <w:rPr>
          <w:rStyle w:val="StyleUnderline"/>
        </w:rPr>
        <w:t>Invasive Plant Atlas of the Mid-South</w:t>
      </w:r>
      <w:r w:rsidRPr="00EF4200">
        <w:rPr>
          <w:sz w:val="14"/>
        </w:rPr>
        <w:t xml:space="preserve"> (IPAMS): The IPAMS database (http://www.gri.msstate.edu/ipams) </w:t>
      </w:r>
      <w:r w:rsidRPr="00EF4200">
        <w:rPr>
          <w:rStyle w:val="StyleUnderline"/>
        </w:rPr>
        <w:t>is modeled after IPANE but centers on the states of Alabama, Arkansas, Louisiana, Mississippi, and Tennessee</w:t>
      </w:r>
      <w:r w:rsidRPr="00EF4200">
        <w:rPr>
          <w:sz w:val="14"/>
        </w:rPr>
        <w:t xml:space="preserve"> (Madsen and Ervin 2007). </w:t>
      </w:r>
      <w:r w:rsidRPr="00EF4200">
        <w:rPr>
          <w:rStyle w:val="StyleUnderline"/>
        </w:rPr>
        <w:t>Species information, including management recommendations, forms an important part of the IPAMS</w:t>
      </w:r>
      <w:r w:rsidRPr="00EF4200">
        <w:rPr>
          <w:sz w:val="14"/>
        </w:rPr>
        <w:t xml:space="preserve"> Web site. </w:t>
      </w:r>
      <w:r w:rsidRPr="00EF4200">
        <w:rPr>
          <w:rStyle w:val="StyleUnderline"/>
        </w:rPr>
        <w:t>There are more than 6,900 records for 136 invasive plant species from 29 US states, and all data is validated both spatially and taxonomically by an expert</w:t>
      </w:r>
      <w:r w:rsidRPr="00EF4200">
        <w:rPr>
          <w:sz w:val="14"/>
        </w:rPr>
        <w:t xml:space="preserve">. IPAMS allows anyone to register as a user or sign up for e-mail alerts. Even unregistered users can view map features, download data, and report sightings for verification. </w:t>
      </w:r>
      <w:r w:rsidRPr="00EF4200">
        <w:rPr>
          <w:rStyle w:val="StyleUnderline"/>
        </w:rPr>
        <w:t xml:space="preserve">IPAMS researchers are comparing the accuracy of volunteer data with the systematic survey data of professionals and also creating probabilistic species models. </w:t>
      </w:r>
      <w:r w:rsidRPr="00EF4200">
        <w:rPr>
          <w:sz w:val="14"/>
        </w:rPr>
        <w:t xml:space="preserve">Survey data shows that some species, particularly cogongrass, are not randomly distributed and are utilizing road networks as corridors for dispersal (Ervin 2009a, b). IPAMS research has also examined effects of invasive plants on ecosystem processes (Holly et al. 2008) and generated tools to predict the distribution of invasive aquatic plants (Ervin 2008; Madsen and Wersal 2008). </w:t>
      </w:r>
    </w:p>
    <w:p w:rsidR="006715EC" w:rsidRDefault="006715EC" w:rsidP="006715EC">
      <w:pPr>
        <w:pStyle w:val="Heading2"/>
      </w:pPr>
      <w:r>
        <w:t xml:space="preserve">Trade Turn </w:t>
      </w:r>
    </w:p>
    <w:p w:rsidR="006715EC" w:rsidRPr="00D31A6F" w:rsidRDefault="006715EC" w:rsidP="006715EC">
      <w:pPr>
        <w:pStyle w:val="Heading4"/>
      </w:pPr>
      <w:r>
        <w:t xml:space="preserve">Measures taken against aquatic invasive species are a form of disguised protectionism—justifying trade intervention and retaliatory tariffs </w:t>
      </w:r>
    </w:p>
    <w:p w:rsidR="006715EC" w:rsidRDefault="006715EC" w:rsidP="006715EC">
      <w:r w:rsidRPr="00D31A6F">
        <w:rPr>
          <w:rStyle w:val="Style13ptBold"/>
        </w:rPr>
        <w:t>Margolis and Shogren 11,</w:t>
      </w:r>
      <w:r>
        <w:t xml:space="preserve"> </w:t>
      </w:r>
      <w:r w:rsidRPr="00D31A6F">
        <w:t>Mark Margolis—Department of Economics, Gettysburg College; Jason Shogren—Stroock Professor of Natural Resource Conservation and Management, University of Wyoming/Department of Economics and Finance, University of Wyoming (Mark/Jason, “Disguised Protectionism, Global Trade Rules and Alien</w:t>
      </w:r>
      <w:r>
        <w:t xml:space="preserve"> </w:t>
      </w:r>
      <w:r w:rsidRPr="00D31A6F">
        <w:t xml:space="preserve">Invasive Species” 6/14/11, Springer Science and Business Media, </w:t>
      </w:r>
      <w:hyperlink r:id="rId42" w:history="1">
        <w:r w:rsidRPr="00D31A6F">
          <w:rPr>
            <w:rStyle w:val="Hyperlink"/>
          </w:rPr>
          <w:t>http://download.springer.com/static/pdf/250/art%253A10.1007%252Fs10640-011-9490-x.pdf?auth66=1406489408_91da1c98c2ea17bfde38b178555b1600&amp;ext=.pdf)//ADravid</w:t>
        </w:r>
      </w:hyperlink>
      <w:r w:rsidRPr="00D31A6F">
        <w:t xml:space="preserve"> </w:t>
      </w:r>
    </w:p>
    <w:p w:rsidR="006715EC" w:rsidRPr="005D5222" w:rsidRDefault="006715EC" w:rsidP="006715EC">
      <w:pPr>
        <w:rPr>
          <w:sz w:val="10"/>
        </w:rPr>
      </w:pPr>
      <w:r w:rsidRPr="00EF4200">
        <w:rPr>
          <w:rStyle w:val="StyleUnderline"/>
        </w:rPr>
        <w:t>“Disguised protectionism” is a common charge leveled at obstacles to international trade ﬂows contained in policies explicitly aimed at environmental</w:t>
      </w:r>
      <w:r w:rsidRPr="005D5222">
        <w:rPr>
          <w:sz w:val="10"/>
        </w:rPr>
        <w:t xml:space="preserve">, product safety, or other market-failure </w:t>
      </w:r>
      <w:r w:rsidRPr="00EF4200">
        <w:rPr>
          <w:rStyle w:val="StyleUnderline"/>
        </w:rPr>
        <w:t>rooted goals</w:t>
      </w:r>
      <w:r w:rsidRPr="005D5222">
        <w:rPr>
          <w:sz w:val="10"/>
        </w:rPr>
        <w:t xml:space="preserve">. Such </w:t>
      </w:r>
      <w:r w:rsidRPr="00EF4200">
        <w:rPr>
          <w:rStyle w:val="StyleUnderline"/>
        </w:rPr>
        <w:t>obstacles have become increasingly prominent in recent years</w:t>
      </w:r>
      <w:r w:rsidRPr="005D5222">
        <w:rPr>
          <w:sz w:val="10"/>
        </w:rPr>
        <w:t xml:space="preserve">, and </w:t>
      </w:r>
      <w:r w:rsidRPr="00EF4200">
        <w:rPr>
          <w:rStyle w:val="StyleUnderline"/>
        </w:rPr>
        <w:t>more are expected as openly protectionist measures</w:t>
      </w:r>
      <w:r w:rsidRPr="005D5222">
        <w:rPr>
          <w:sz w:val="10"/>
        </w:rPr>
        <w:t xml:space="preserve"> (tariffs and quotas) </w:t>
      </w:r>
      <w:r w:rsidRPr="00EF4200">
        <w:rPr>
          <w:rStyle w:val="StyleUnderline"/>
        </w:rPr>
        <w:t>are</w:t>
      </w:r>
      <w:r w:rsidRPr="005D5222">
        <w:rPr>
          <w:sz w:val="10"/>
        </w:rPr>
        <w:t xml:space="preserve"> </w:t>
      </w:r>
      <w:r w:rsidRPr="00EF4200">
        <w:rPr>
          <w:rStyle w:val="StyleUnderline"/>
        </w:rPr>
        <w:t>removed by trade agreements</w:t>
      </w:r>
      <w:r w:rsidRPr="005D5222">
        <w:rPr>
          <w:sz w:val="10"/>
        </w:rPr>
        <w:t xml:space="preserve">. Current trade law, however, seems based on the belief that </w:t>
      </w:r>
      <w:r w:rsidRPr="00EF4200">
        <w:rPr>
          <w:rStyle w:val="StyleUnderline"/>
        </w:rPr>
        <w:t>forcing protectionism into disguise</w:t>
      </w:r>
      <w:r w:rsidRPr="005D5222">
        <w:rPr>
          <w:sz w:val="10"/>
        </w:rPr>
        <w:t xml:space="preserve"> is better than letting it stay out in the open, both for consumers in the nations tempted to protectionism and their trade partners. We develop in this paper a model that </w:t>
      </w:r>
      <w:r w:rsidRPr="00EF4200">
        <w:rPr>
          <w:rStyle w:val="StyleUnderline"/>
        </w:rPr>
        <w:t>reveals some potential pitfalls in applying this logic to policies</w:t>
      </w:r>
      <w:r w:rsidRPr="005D5222">
        <w:rPr>
          <w:sz w:val="10"/>
        </w:rPr>
        <w:t xml:space="preserve"> </w:t>
      </w:r>
      <w:r w:rsidRPr="00EF4200">
        <w:rPr>
          <w:rStyle w:val="StyleUnderline"/>
        </w:rPr>
        <w:t>aimed at alien invasive species</w:t>
      </w:r>
      <w:r w:rsidRPr="005D5222">
        <w:rPr>
          <w:sz w:val="10"/>
        </w:rPr>
        <w:t xml:space="preserve">. </w:t>
      </w:r>
      <w:r w:rsidRPr="00EF4200">
        <w:rPr>
          <w:rStyle w:val="StyleUnderline"/>
        </w:rPr>
        <w:t>Governments impose tariffs and import quotas both to alter world prices and to redistribute income to favored domestic interests. As various nations do so, the price impacts tend to counteract one another, leaving only a welfare-reducing fall in global trade</w:t>
      </w:r>
      <w:r w:rsidRPr="005D5222">
        <w:rPr>
          <w:sz w:val="10"/>
        </w:rPr>
        <w:t xml:space="preserve">. The tariff- setting game is thus a Prisoner’s Dilemma, to which the World Trade Organization (WTO) is a negotiated response (Bagwell and Staiger 2001). </w:t>
      </w:r>
      <w:r w:rsidRPr="00172623">
        <w:rPr>
          <w:rStyle w:val="StyleUnderline"/>
        </w:rPr>
        <w:t>Although a government’s commitments under the WTO are to other nations, the protection of consumers from special interests within their own nations is often touted as an ancillary beneﬁt</w:t>
      </w:r>
      <w:r w:rsidRPr="005D5222">
        <w:rPr>
          <w:sz w:val="10"/>
        </w:rPr>
        <w:t xml:space="preserve">—for example, as number nine of the “10 beneﬁts of the WTO trading system” listed on the WTO website. </w:t>
      </w:r>
      <w:r w:rsidRPr="00172623">
        <w:rPr>
          <w:rStyle w:val="StyleUnderline"/>
        </w:rPr>
        <w:t>Both of these purposes, we show, can be undermined by the current WTO practice in which tariffs are strictly limited while disguised forms of protectionism remain possible.</w:t>
      </w:r>
      <w:r w:rsidRPr="005D5222">
        <w:rPr>
          <w:sz w:val="10"/>
        </w:rPr>
        <w:t xml:space="preserve"> The problem does not arise with every sort of trade-environment link. Many times, environmental damage from trade liberalization has been asserted on the basis of, for example, computable general equilibrium models predicting the expansion of polluting sectors. In such cases tariffs are clearly inferior to policies aimed directly at the economic activity from which the externality arises rather than attempting to inﬂuence behavior through the prices of related goods that happen to be imports or exports. This is the “targeting principle’ of Bhagwati and Ramaswami (1963). We examine the problem of an alien species that may slip into a country on imports and do harm. 1 In this case </w:t>
      </w:r>
      <w:r w:rsidRPr="00172623">
        <w:rPr>
          <w:rStyle w:val="StyleUnderline"/>
        </w:rPr>
        <w:t xml:space="preserve">importing is the economic activity most closely related to environmental damage </w:t>
      </w:r>
      <w:r w:rsidRPr="00172623">
        <w:rPr>
          <w:rStyle w:val="Emphasis"/>
        </w:rPr>
        <w:t>This problem can often justify positive tariffs</w:t>
      </w:r>
      <w:r w:rsidRPr="005D5222">
        <w:rPr>
          <w:sz w:val="10"/>
        </w:rPr>
        <w:t xml:space="preserve"> (McAusland and Costello 2004), </w:t>
      </w:r>
      <w:r w:rsidRPr="00172623">
        <w:rPr>
          <w:rStyle w:val="Emphasis"/>
        </w:rPr>
        <w:t>and lobbyists can use this argument to achieve excessive tariffs unless the value of environmental harm is common knowledge</w:t>
      </w:r>
      <w:r w:rsidRPr="005D5222">
        <w:rPr>
          <w:sz w:val="10"/>
        </w:rPr>
        <w:t xml:space="preserve"> (Margolis et al. 2005). Intuitively, the Bhagwati–Ramaswami targeting principle might then be taken to imply that the excessive tariff problem could be eased by agreements binding tariffs (i.e., setting a maximum permissible tariff) if there is another policy available more precisely directed at the alien species. We extend the model in Margolis et al. (2005) by adding precisely such a policy. </w:t>
      </w:r>
      <w:r w:rsidRPr="00172623">
        <w:rPr>
          <w:rStyle w:val="StyleUnderline"/>
        </w:rPr>
        <w:t>Cargo is inspected at the port, and if specimens of an undesired species are detected the cargo is rejected and the merchant is ﬁned. Merchants can decontaminate their cargo, although they can never be certain they have killed every specimen.</w:t>
      </w:r>
      <w:r w:rsidRPr="005D5222">
        <w:rPr>
          <w:sz w:val="10"/>
        </w:rPr>
        <w:t xml:space="preserve"> </w:t>
      </w:r>
      <w:r w:rsidRPr="00172623">
        <w:rPr>
          <w:rStyle w:val="StyleUnderline"/>
        </w:rPr>
        <w:t>Just as a pollution tax outperforms a Pigovian (output) tax, this policy ought to outperform a tariff</w:t>
      </w:r>
      <w:r w:rsidRPr="005D5222">
        <w:rPr>
          <w:sz w:val="10"/>
        </w:rPr>
        <w:t xml:space="preserve">. Mérel and Carter (2008) show that this is the case when the policy problem is unconstrained. But things become quite different when government must act within limits. We consider here two types of constraint. The ﬁrst is fundamental to the question to which this paper is addressed: a limit on the explicit tariff. The heart of our analysis is a comparison between equilibria resulting with and without such a limit. The second constraint is maintained throughout the analysis: there is a cap on the ﬁne which can be imposed when contaminated cargo is found. There are several reasons to assume such a cap. First, some limit along these lines is needed for the problem to have a solution. Mérel and Carter’s results are conditional on inspection levels being strictly positive— a condition which is not </w:t>
      </w:r>
      <w:proofErr w:type="gramStart"/>
      <w:r w:rsidRPr="005D5222">
        <w:rPr>
          <w:sz w:val="10"/>
        </w:rPr>
        <w:t>itself</w:t>
      </w:r>
      <w:proofErr w:type="gramEnd"/>
      <w:r w:rsidRPr="005D5222">
        <w:rPr>
          <w:sz w:val="10"/>
        </w:rPr>
        <w:t xml:space="preserve"> derived from the optimization problem. The reason for this conditioning is that the full optimization problem (with both ﬁne and inspection level free) has no maximum. Intuitively, one may always increase the ﬁne and compensate by reducing the inspection level to achieve the same expected ﬁne with less spent on inspection. This is the same idea as Becker’s famous advice often paraphrased as “hang jaywalkers with prob- ability zero” (Becker 1968). Technically, the second order condition for a maximum is not fulﬁlled in the problem analyzed by Mérel and Carter (2008). Thus, one must either posit a maximum ﬁne or a minimum inspection level. This does not at all invalidate their normative conclusion that the two-part policy dominates the tariff-only policy, but it does mean that the corresponding positive model requires some constraint on the problem. Limits on a nation’s ability to ﬁne those providing contaminated imports could arise from at least two sources. The ﬁrst is the credibility of the promise to pay the ﬁne if caught. One cannot charge more than the offending ﬁrm is </w:t>
      </w:r>
      <w:proofErr w:type="gramStart"/>
      <w:r w:rsidRPr="005D5222">
        <w:rPr>
          <w:sz w:val="10"/>
        </w:rPr>
        <w:t>worth,</w:t>
      </w:r>
      <w:proofErr w:type="gramEnd"/>
      <w:r w:rsidRPr="005D5222">
        <w:rPr>
          <w:sz w:val="10"/>
        </w:rPr>
        <w:t xml:space="preserve"> except perhaps by requiring it to carry insurance, in which case the insurance premium acts as a tariff and will be subject to international trade law. Second, an unlimited ﬁne is likely to present problems in trade negotiations. This is because a ﬁne, unlike inspections, requires no expenditure on the part of the government of the importing nation. </w:t>
      </w:r>
      <w:r w:rsidRPr="00172623">
        <w:rPr>
          <w:rStyle w:val="StyleUnderline"/>
        </w:rPr>
        <w:t>It would thus be much easier to use a Draconian ﬁne as a mechanism of disguised protectionism if there were no corresponding discipline.</w:t>
      </w:r>
      <w:r w:rsidRPr="005D5222">
        <w:rPr>
          <w:sz w:val="10"/>
        </w:rPr>
        <w:t xml:space="preserve"> </w:t>
      </w:r>
      <w:r w:rsidRPr="00834D7B">
        <w:rPr>
          <w:rStyle w:val="StyleUnderline"/>
        </w:rPr>
        <w:t xml:space="preserve">This may be why trade negotiators do not seem concerned with the danger of disguised protectionism through Draconian ﬁnes, but they have </w:t>
      </w:r>
      <w:r w:rsidRPr="00834D7B">
        <w:rPr>
          <w:rStyle w:val="Emphasis"/>
        </w:rPr>
        <w:t>often expressed concern about excessive inspections</w:t>
      </w:r>
      <w:r w:rsidRPr="005D5222">
        <w:rPr>
          <w:sz w:val="10"/>
        </w:rPr>
        <w:t xml:space="preserve">. Although we know of no case law on the subject, </w:t>
      </w:r>
      <w:r w:rsidRPr="00834D7B">
        <w:rPr>
          <w:rStyle w:val="StyleUnderline"/>
        </w:rPr>
        <w:t>it seems likely that the reason this does not come up is that it would be easy for WTO dispute resolution panels to say that a ﬁne that seems extreme is protectionist. To say the same of a government undertaking environmental protection efforts that seem extreme is more clearly an overruling of domestic priorities</w:t>
      </w:r>
      <w:r w:rsidRPr="005D5222">
        <w:rPr>
          <w:sz w:val="10"/>
        </w:rPr>
        <w:t xml:space="preserve">; the WTO would then be telling a country that it is choosing to spend too much of its own money on environmental protection. To put the matter concisely, assuming no cap on the ﬁne seems inconsistent with our subject, which is a cap on the tariff. Mérel and Carter (2008) indicated the same intuition when they called the policy a “two-part tariff”. Since the above logic indicates the ﬁne will always be set at its cap, we treat it as exogenous. Under these conditions, we show that </w:t>
      </w:r>
      <w:r w:rsidRPr="00834D7B">
        <w:rPr>
          <w:rStyle w:val="StyleUnderline"/>
        </w:rPr>
        <w:t>a country agreeing to a limit on its tariff may end up increasing its level of inspection so much that importing actually becomes more expensive— i.e., what we will call</w:t>
      </w:r>
      <w:r w:rsidRPr="00834D7B">
        <w:rPr>
          <w:rStyle w:val="Emphasis"/>
        </w:rPr>
        <w:t xml:space="preserve"> the “real tariff” rises</w:t>
      </w:r>
      <w:r w:rsidRPr="00834D7B">
        <w:rPr>
          <w:rStyle w:val="StyleUnderline"/>
        </w:rPr>
        <w:t>.</w:t>
      </w:r>
      <w:r w:rsidRPr="005D5222">
        <w:rPr>
          <w:sz w:val="10"/>
        </w:rPr>
        <w:t xml:space="preserve"> </w:t>
      </w:r>
      <w:r w:rsidRPr="00A51494">
        <w:rPr>
          <w:rStyle w:val="StyleUnderline"/>
        </w:rPr>
        <w:t>This is so both for a government maximizing social welfare and one setting policy under the inﬂuence of special interest lobbying as modeled in the well-known “Protection for Sale” model</w:t>
      </w:r>
      <w:r w:rsidRPr="005D5222">
        <w:rPr>
          <w:sz w:val="10"/>
        </w:rPr>
        <w:t xml:space="preserve"> (Grossman and Helpman 1994). The difference between these two types of government turns out to be quite slight: the impact of binding the tariff on the domestic political negotiations is entirely transmitted through the change induced in the social optimum, which is the </w:t>
      </w:r>
      <w:proofErr w:type="gramStart"/>
      <w:r w:rsidRPr="005D5222">
        <w:rPr>
          <w:sz w:val="10"/>
        </w:rPr>
        <w:t>government’s</w:t>
      </w:r>
      <w:proofErr w:type="gramEnd"/>
      <w:r w:rsidRPr="005D5222">
        <w:rPr>
          <w:sz w:val="10"/>
        </w:rPr>
        <w:t xml:space="preserve"> outside option in those negotiations. What makes this surprise possible is that the tariff is the most efﬁcient instrument for dealing with </w:t>
      </w:r>
      <w:proofErr w:type="gramStart"/>
      <w:r w:rsidRPr="005D5222">
        <w:rPr>
          <w:sz w:val="10"/>
        </w:rPr>
        <w:t>the an</w:t>
      </w:r>
      <w:proofErr w:type="gramEnd"/>
      <w:r w:rsidRPr="005D5222">
        <w:rPr>
          <w:sz w:val="10"/>
        </w:rPr>
        <w:t xml:space="preserve"> external cost that remains even with optimal inspections. If the tariff is bound below the government’s preferred level, this externality can only be dealt with by increasing the inspection level above its optimum. The further the inspection level is above the optimum the greater is the externality. The result of this circumstance—in which an external cost can only be internalized by making it larger—is a non-convexity in the policy decision. Protectionism becomes more desirable the more of it is done—that is, there is an interval of inspection level through which marginal beneﬁt is increasing. Sometimes this means there is no maximum to the government’s objective function in the range of inspections between the unconstrained optimum and that which would yield the unconstrained real tariff. </w:t>
      </w:r>
      <w:r w:rsidRPr="00A51494">
        <w:rPr>
          <w:rStyle w:val="StyleUnderline"/>
        </w:rPr>
        <w:t>Sometimes there may be no interior maximum at all to the constrained problem, even when there was to the unconstrained, so that binding the tariff leads to inspection levels that choke off trade entirely</w:t>
      </w:r>
      <w:r w:rsidRPr="005D5222">
        <w:rPr>
          <w:sz w:val="10"/>
        </w:rPr>
        <w:t xml:space="preserve">. This is the crucial difference between our model and that of Copeland (1990) which also dealt with an agreement binding one trade barrier that leads to substitution towards more costly barriers. In that model, the use of the the more costly barrier did not affect the marginal beneﬁt of discouraging trade. Thus, increasing the cost of protectionism always resulted in less of it. Even if Copeland had considered this sort of non-convexity, his framework would have ruled out our result. The tariff binding we consider is arbitrary, while Copeland’s was negotiated with foresight of the subsequent domestic policy response. Negotiators would never consider binding tariffs at a level yielding higher real tariffs. Our model should thus be thought of as demonstrating possible outcomes if a country commits to limit its nominal tariff for a long time, but can adjust environmental policy as market and environmental conditions change. The remainder of the paper is organized as follows. In the next section, we lay out a simple extension of the Protection for Sale model to allow for invasive species and the cargo inspection scheme. The presentation includes some heuristics made possible by linearization; a more general, purely formal presentation appears in the Appendix. In the third section we examine the difference made by limiting the tariff, and demonstrate the perverse results mentioned. Section four concludes. </w:t>
      </w:r>
      <w:r w:rsidRPr="00A51494">
        <w:rPr>
          <w:rStyle w:val="StyleUnderline"/>
        </w:rPr>
        <w:t>Most market failures exacerbated by increasing global trade are in principle best addressed by policies directed at the source of market failure itself rather than by trade policies</w:t>
      </w:r>
      <w:r w:rsidRPr="005D5222">
        <w:rPr>
          <w:sz w:val="10"/>
        </w:rPr>
        <w:t xml:space="preserve">. This paper deals with </w:t>
      </w:r>
      <w:r w:rsidRPr="00A51494">
        <w:rPr>
          <w:rStyle w:val="StyleUnderline"/>
        </w:rPr>
        <w:t>the exceptions: externalities arising from the very act of shipping things, the important example being the movement of unwanted species with the cargo</w:t>
      </w:r>
      <w:r w:rsidRPr="005D5222">
        <w:rPr>
          <w:sz w:val="10"/>
        </w:rPr>
        <w:t xml:space="preserve">. Examples include diseases affecting humans, crops and livestock, as well as invasive species that can damage valued ecosystems and interfere with productive activity. </w:t>
      </w:r>
      <w:r w:rsidRPr="00A51494">
        <w:rPr>
          <w:rStyle w:val="Emphasis"/>
        </w:rPr>
        <w:t>Policies directed towards these problems must inhibit trade</w:t>
      </w:r>
      <w:r w:rsidRPr="005D5222">
        <w:rPr>
          <w:sz w:val="10"/>
        </w:rPr>
        <w:t>, but it seems sensible to think we are better off if they do so if we seek safer trade, rather than less trade. We have shown, however, that</w:t>
      </w:r>
      <w:r w:rsidRPr="00A51494">
        <w:rPr>
          <w:rStyle w:val="Emphasis"/>
        </w:rPr>
        <w:t xml:space="preserve"> when a country agrees to limit its use of a tariff, but is free to set the level of inspection stringency, the political pressures that would otherwise drive the tariff above the optimum instead drive stringency above the optimum; and the optimum itself may actually imply a larger degree of trade intervention than was the case when intervention did not need to be disguised.</w:t>
      </w:r>
      <w:r w:rsidRPr="005D5222">
        <w:rPr>
          <w:sz w:val="10"/>
        </w:rPr>
        <w:t xml:space="preserve"> The real-world trade implications of this possibility are certainly limited. There is no place in our model for a merchant to challenge an inspection regime, </w:t>
      </w:r>
      <w:r w:rsidRPr="005D5222">
        <w:rPr>
          <w:rStyle w:val="Emphasis"/>
        </w:rPr>
        <w:t>exposing a nation to retaliatory tariffs if international authorities deem the policy not to have been formed in good faith</w:t>
      </w:r>
      <w:r w:rsidRPr="005D5222">
        <w:rPr>
          <w:sz w:val="10"/>
        </w:rPr>
        <w:t xml:space="preserve">. This leaves no room for environmental organizations to weigh in, or for judges to apply common sense. But in the absence of transparent standards for the valuation of environmental damage, the application of any such super-national authority is necessarily an assertion that a paternalistic world court knows better than domestic politicians what is in the interest of a nation’s people, or is purer in its dedication to those interests. It seems unlikely that such assertions will generally prevail. The current preference given to policies that are on their face less trade restrictive than alternative approaches to contaminated imports may therefore favor, from time to time, practices that both diminish social welfare and impede trade more than would more openly protectionist alternatives. It has not yet been determined whether this perverse impact is possible if the full cost of running the inspection operation can be charged to the importing ﬁrm. </w:t>
      </w:r>
      <w:proofErr w:type="gramStart"/>
      <w:r w:rsidRPr="005D5222">
        <w:rPr>
          <w:sz w:val="10"/>
        </w:rPr>
        <w:t>Intuition suggest</w:t>
      </w:r>
      <w:proofErr w:type="gramEnd"/>
      <w:r w:rsidRPr="005D5222">
        <w:rPr>
          <w:sz w:val="10"/>
        </w:rPr>
        <w:t xml:space="preserve"> not—the source of the underlying non-convexity is that inspectors salaries are an external cost of importing—but the model this suggests has not been solved. (We are grateful to an anonymous referee for pointing out the possible significance of this point.) </w:t>
      </w:r>
      <w:proofErr w:type="gramStart"/>
      <w:r w:rsidRPr="005D5222">
        <w:rPr>
          <w:sz w:val="10"/>
        </w:rPr>
        <w:t>In the United States the Animal and Plant Health Inspection Service sets fees with the goal of “full cost recovery” (APHIS 2011).</w:t>
      </w:r>
      <w:proofErr w:type="gramEnd"/>
      <w:r w:rsidRPr="005D5222">
        <w:rPr>
          <w:sz w:val="10"/>
        </w:rPr>
        <w:t xml:space="preserve"> The Canadian Food Inspection Agency has also concluded “100% cost recovery would be appropriate for activities relating to import and export,” but the reasoning behind this is debatable—it may be disguised protectionism.8 The European Union requires member states to seek either full cost recovery or charge standard fees (Council Directive 2000/29/EC), indicating the greater fee should be chosen. The situation in less developed countries is more variable. According a British ﬁrm specializing in the West Africa trade, Benin, Senegal, Mauritania, Togo, Burkina Faso and Niger pay all their own inspection costs, while Angola, Cameroon, Congo, Guinea, Liberia, the Central African Republic and Mali all attempt to make the importer pay (OTAL 2011). Even in the latter set of countries, cost recovery is expressed as a goal, while the actual policy is a fee schedule without the scope for technocratic revision seen in the developed country policies. This seems to be nearly universal in low-income countries. The Philippines, for example, charges 100 pesos (about C=1.5) for inspection of a goat. As far as </w:t>
      </w:r>
      <w:proofErr w:type="gramStart"/>
      <w:r w:rsidRPr="005D5222">
        <w:rPr>
          <w:sz w:val="10"/>
        </w:rPr>
        <w:t>we</w:t>
      </w:r>
      <w:proofErr w:type="gramEnd"/>
      <w:r w:rsidRPr="005D5222">
        <w:rPr>
          <w:sz w:val="10"/>
        </w:rPr>
        <w:t xml:space="preserve"> aware, no non-OECD country gives inspection agencies the authority to recover costs for inspection of packaging materials or any other possible pest vector that is not itself alive. It seems likely, then, that the perverse impacts we have discovered are a developing country problem, rooted in lack of the technical capacity needed to make such charges both ﬂexible and transparent.</w:t>
      </w:r>
    </w:p>
    <w:p w:rsidR="006715EC" w:rsidRPr="001A427E" w:rsidRDefault="006715EC" w:rsidP="006715EC">
      <w:pPr>
        <w:pStyle w:val="Heading4"/>
      </w:pPr>
      <w:r w:rsidRPr="001A427E">
        <w:t xml:space="preserve">Protectionism exasperates tensions and conflict—extinction </w:t>
      </w:r>
    </w:p>
    <w:p w:rsidR="006715EC" w:rsidRDefault="006715EC" w:rsidP="006715EC">
      <w:pPr>
        <w:rPr>
          <w:sz w:val="24"/>
        </w:rPr>
      </w:pPr>
      <w:r w:rsidRPr="00285FE1">
        <w:rPr>
          <w:rStyle w:val="Style13ptBold"/>
        </w:rPr>
        <w:t>Pazner 08,</w:t>
      </w:r>
      <w:r>
        <w:rPr>
          <w:sz w:val="24"/>
        </w:rPr>
        <w:t xml:space="preserve"> </w:t>
      </w:r>
      <w:r w:rsidRPr="00285FE1">
        <w:t>Faculty member at the New York Institute of Finance (Michael, “Financial Armageddon: Protect Your Future from Economic Collapse,” p. 137-138)</w:t>
      </w:r>
    </w:p>
    <w:p w:rsidR="006715EC" w:rsidRPr="00F2021A" w:rsidRDefault="006715EC" w:rsidP="006715EC">
      <w:pPr>
        <w:rPr>
          <w:rStyle w:val="StyleUnderline"/>
        </w:rPr>
      </w:pPr>
      <w:r w:rsidRPr="000A690B">
        <w:rPr>
          <w:rStyle w:val="StyleUnderline"/>
        </w:rPr>
        <w:t>The rise in</w:t>
      </w:r>
      <w:r w:rsidRPr="00F2021A">
        <w:rPr>
          <w:sz w:val="10"/>
        </w:rPr>
        <w:t xml:space="preserve"> isolationism and </w:t>
      </w:r>
      <w:r w:rsidRPr="000A690B">
        <w:rPr>
          <w:rStyle w:val="StyleUnderline"/>
        </w:rPr>
        <w:t>protectionism will bring about</w:t>
      </w:r>
      <w:r w:rsidRPr="00F2021A">
        <w:rPr>
          <w:sz w:val="10"/>
        </w:rPr>
        <w:t xml:space="preserve"> ever more heated arguments and </w:t>
      </w:r>
      <w:r w:rsidRPr="000A690B">
        <w:rPr>
          <w:rStyle w:val="StyleUnderline"/>
        </w:rPr>
        <w:t xml:space="preserve">dangerous </w:t>
      </w:r>
      <w:r w:rsidRPr="00F2021A">
        <w:rPr>
          <w:rStyle w:val="StyleUnderline"/>
        </w:rPr>
        <w:t>confrontations over shared sources of oil, gas, and other key commodities as well as factors of production that must, out of necessity, be acquired from less-than-friendly nations</w:t>
      </w:r>
      <w:r w:rsidRPr="00F2021A">
        <w:rPr>
          <w:sz w:val="10"/>
        </w:rPr>
        <w:t xml:space="preserve">. Whether involving raw materials used in strategic industries or basic necessities such as food, water, and energy, efforts to secure adequate supplies will take increasing precedence in a world where demand seems constantly out of kilter with supply. </w:t>
      </w:r>
      <w:r w:rsidRPr="00F2021A">
        <w:rPr>
          <w:rStyle w:val="StyleUnderline"/>
        </w:rPr>
        <w:t>Disputes over the misuse, overuse, and pollution of the environment and natural resources</w:t>
      </w:r>
      <w:r w:rsidRPr="00F2021A">
        <w:rPr>
          <w:sz w:val="10"/>
        </w:rPr>
        <w:t xml:space="preserve"> </w:t>
      </w:r>
      <w:r w:rsidRPr="000A690B">
        <w:rPr>
          <w:rStyle w:val="StyleUnderline"/>
        </w:rPr>
        <w:t>will become</w:t>
      </w:r>
      <w:r w:rsidRPr="00F2021A">
        <w:rPr>
          <w:sz w:val="10"/>
        </w:rPr>
        <w:t xml:space="preserve"> more </w:t>
      </w:r>
      <w:r w:rsidRPr="000A690B">
        <w:rPr>
          <w:rStyle w:val="StyleUnderline"/>
        </w:rPr>
        <w:t>commonplace</w:t>
      </w:r>
      <w:r w:rsidRPr="00F2021A">
        <w:rPr>
          <w:sz w:val="10"/>
        </w:rPr>
        <w:t xml:space="preserve">. Around the world, such </w:t>
      </w:r>
      <w:r w:rsidRPr="000A690B">
        <w:rPr>
          <w:rStyle w:val="StyleUnderline"/>
        </w:rPr>
        <w:t>tensions will give rise to full-scale military encounters</w:t>
      </w:r>
      <w:r w:rsidRPr="00F2021A">
        <w:rPr>
          <w:sz w:val="10"/>
        </w:rPr>
        <w:t xml:space="preserve">, often with minimal provocation. In some instances, economic conditions will serve as a convenient pretext for conflicts that stem from cultural and religious differences. Alternatively, </w:t>
      </w:r>
      <w:r w:rsidRPr="000A690B">
        <w:rPr>
          <w:rStyle w:val="StyleUnderline"/>
        </w:rPr>
        <w:t>nations may</w:t>
      </w:r>
      <w:r w:rsidRPr="00F2021A">
        <w:rPr>
          <w:sz w:val="10"/>
        </w:rPr>
        <w:t xml:space="preserve"> look to </w:t>
      </w:r>
      <w:r w:rsidRPr="000A690B">
        <w:rPr>
          <w:rStyle w:val="StyleUnderline"/>
        </w:rPr>
        <w:t>divert</w:t>
      </w:r>
      <w:r w:rsidRPr="00F2021A">
        <w:rPr>
          <w:sz w:val="10"/>
        </w:rPr>
        <w:t xml:space="preserve"> </w:t>
      </w:r>
      <w:r w:rsidRPr="000A690B">
        <w:rPr>
          <w:rStyle w:val="StyleUnderline"/>
        </w:rPr>
        <w:t>attention</w:t>
      </w:r>
      <w:r w:rsidRPr="00F2021A">
        <w:rPr>
          <w:sz w:val="10"/>
        </w:rPr>
        <w:t xml:space="preserve"> away </w:t>
      </w:r>
      <w:r w:rsidRPr="000A690B">
        <w:rPr>
          <w:rStyle w:val="StyleUnderline"/>
        </w:rPr>
        <w:t>from domestic problems by channeling</w:t>
      </w:r>
      <w:r w:rsidRPr="00F2021A">
        <w:rPr>
          <w:sz w:val="10"/>
        </w:rPr>
        <w:t xml:space="preserve"> frustration and </w:t>
      </w:r>
      <w:r w:rsidRPr="000A690B">
        <w:rPr>
          <w:rStyle w:val="StyleUnderline"/>
        </w:rPr>
        <w:t>populist sentiment toward other countries</w:t>
      </w:r>
      <w:r w:rsidRPr="00F2021A">
        <w:rPr>
          <w:sz w:val="10"/>
        </w:rPr>
        <w:t xml:space="preserve"> and cultures. Enabled by cheap technology and the waning threat of American retribution, </w:t>
      </w:r>
      <w:r w:rsidRPr="000A690B">
        <w:rPr>
          <w:rStyle w:val="StyleUnderline"/>
        </w:rPr>
        <w:t>terrorist groups will</w:t>
      </w:r>
      <w:r w:rsidRPr="00F2021A">
        <w:rPr>
          <w:sz w:val="10"/>
        </w:rPr>
        <w:t xml:space="preserve"> likely </w:t>
      </w:r>
      <w:r w:rsidRPr="000A690B">
        <w:rPr>
          <w:rStyle w:val="StyleUnderline"/>
        </w:rPr>
        <w:t>boost the frequency and scale of</w:t>
      </w:r>
      <w:r w:rsidRPr="00F2021A">
        <w:rPr>
          <w:sz w:val="10"/>
        </w:rPr>
        <w:t xml:space="preserve"> their horrifying </w:t>
      </w:r>
      <w:r w:rsidRPr="000A690B">
        <w:rPr>
          <w:rStyle w:val="StyleUnderline"/>
        </w:rPr>
        <w:t>attacks</w:t>
      </w:r>
      <w:r w:rsidRPr="00F2021A">
        <w:rPr>
          <w:sz w:val="10"/>
        </w:rPr>
        <w:t xml:space="preserve">, bringing the threat of random violence to a whole new level. </w:t>
      </w:r>
      <w:r w:rsidRPr="000A690B">
        <w:rPr>
          <w:rStyle w:val="StyleUnderline"/>
        </w:rPr>
        <w:t>Turbulent conditions will encourage aggressive saber rattling</w:t>
      </w:r>
      <w:r w:rsidRPr="00F2021A">
        <w:rPr>
          <w:sz w:val="10"/>
        </w:rPr>
        <w:t xml:space="preserve"> and interdictions </w:t>
      </w:r>
      <w:r w:rsidRPr="000A690B">
        <w:rPr>
          <w:rStyle w:val="StyleUnderline"/>
        </w:rPr>
        <w:t>by rogue nations</w:t>
      </w:r>
      <w:r w:rsidRPr="00F2021A">
        <w:rPr>
          <w:sz w:val="10"/>
        </w:rPr>
        <w:t xml:space="preserve"> running amok. </w:t>
      </w:r>
      <w:r w:rsidRPr="00F2021A">
        <w:rPr>
          <w:rStyle w:val="StyleUnderline"/>
        </w:rPr>
        <w:t>Age-old clashes will also take on a new, more heated sense of urgency. China</w:t>
      </w:r>
      <w:r w:rsidRPr="000A690B">
        <w:rPr>
          <w:rStyle w:val="StyleUnderline"/>
        </w:rPr>
        <w:t xml:space="preserve"> will</w:t>
      </w:r>
      <w:r w:rsidRPr="00F2021A">
        <w:rPr>
          <w:sz w:val="10"/>
        </w:rPr>
        <w:t xml:space="preserve"> likely </w:t>
      </w:r>
      <w:r w:rsidRPr="000A690B">
        <w:rPr>
          <w:rStyle w:val="StyleUnderline"/>
        </w:rPr>
        <w:t>assume an increasingly belligerent posture toward Taiwan</w:t>
      </w:r>
      <w:r w:rsidRPr="00F2021A">
        <w:rPr>
          <w:sz w:val="10"/>
        </w:rPr>
        <w:t xml:space="preserve">, </w:t>
      </w:r>
      <w:r w:rsidRPr="000A690B">
        <w:rPr>
          <w:rStyle w:val="StyleUnderline"/>
        </w:rPr>
        <w:t>while Iran may embark on overt colonization</w:t>
      </w:r>
      <w:r w:rsidRPr="00F2021A">
        <w:rPr>
          <w:sz w:val="10"/>
        </w:rPr>
        <w:t xml:space="preserve"> of its neighbors in the </w:t>
      </w:r>
      <w:smartTag w:uri="urn:schemas-microsoft-com:office:smarttags" w:element="place">
        <w:r w:rsidRPr="00F2021A">
          <w:rPr>
            <w:sz w:val="10"/>
          </w:rPr>
          <w:t>Mideast</w:t>
        </w:r>
      </w:smartTag>
      <w:r w:rsidRPr="00F2021A">
        <w:rPr>
          <w:sz w:val="10"/>
        </w:rPr>
        <w:t xml:space="preserve">. </w:t>
      </w:r>
      <w:r w:rsidRPr="00F2021A">
        <w:rPr>
          <w:rStyle w:val="StyleUnderline"/>
        </w:rPr>
        <w:t xml:space="preserve">Israel, for its part, may look to draw a dwindling list of allies from around the world into a growing number of conflicts. </w:t>
      </w:r>
      <w:r w:rsidRPr="00F2021A">
        <w:rPr>
          <w:sz w:val="10"/>
        </w:rPr>
        <w:t xml:space="preserve">Some observers, like John Mearsheimer, </w:t>
      </w:r>
      <w:proofErr w:type="gramStart"/>
      <w:r w:rsidRPr="00F2021A">
        <w:rPr>
          <w:sz w:val="10"/>
        </w:rPr>
        <w:t>a political scientists</w:t>
      </w:r>
      <w:proofErr w:type="gramEnd"/>
      <w:r w:rsidRPr="00F2021A">
        <w:rPr>
          <w:sz w:val="10"/>
        </w:rPr>
        <w:t xml:space="preserve"> at the </w:t>
      </w:r>
      <w:smartTag w:uri="urn:schemas-microsoft-com:office:smarttags" w:element="PlaceType">
        <w:r w:rsidRPr="00F2021A">
          <w:rPr>
            <w:sz w:val="10"/>
          </w:rPr>
          <w:t>University</w:t>
        </w:r>
      </w:smartTag>
      <w:r w:rsidRPr="00F2021A">
        <w:rPr>
          <w:sz w:val="10"/>
        </w:rPr>
        <w:t xml:space="preserve"> of </w:t>
      </w:r>
      <w:smartTag w:uri="urn:schemas-microsoft-com:office:smarttags" w:element="PlaceName">
        <w:r w:rsidRPr="00F2021A">
          <w:rPr>
            <w:sz w:val="10"/>
          </w:rPr>
          <w:t>Chicago</w:t>
        </w:r>
      </w:smartTag>
      <w:r w:rsidRPr="00F2021A">
        <w:rPr>
          <w:sz w:val="10"/>
        </w:rPr>
        <w:t xml:space="preserve">, have even speculated that an “intense confrontation” between the </w:t>
      </w:r>
      <w:smartTag w:uri="urn:schemas-microsoft-com:office:smarttags" w:element="country-region">
        <w:r w:rsidRPr="00F2021A">
          <w:rPr>
            <w:sz w:val="10"/>
          </w:rPr>
          <w:t>United States</w:t>
        </w:r>
      </w:smartTag>
      <w:r w:rsidRPr="00F2021A">
        <w:rPr>
          <w:sz w:val="10"/>
        </w:rPr>
        <w:t xml:space="preserve"> and </w:t>
      </w:r>
      <w:smartTag w:uri="urn:schemas-microsoft-com:office:smarttags" w:element="place">
        <w:smartTag w:uri="urn:schemas-microsoft-com:office:smarttags" w:element="country-region">
          <w:r w:rsidRPr="00F2021A">
            <w:rPr>
              <w:sz w:val="10"/>
            </w:rPr>
            <w:t>China</w:t>
          </w:r>
        </w:smartTag>
      </w:smartTag>
      <w:r w:rsidRPr="00F2021A">
        <w:rPr>
          <w:sz w:val="10"/>
        </w:rPr>
        <w:t xml:space="preserve"> is “inevitable” at some point. More than a few disputes will turn out to be almost wholly ideological. </w:t>
      </w:r>
      <w:r w:rsidRPr="00F2021A">
        <w:rPr>
          <w:rStyle w:val="StyleUnderline"/>
        </w:rPr>
        <w:t>Growing cultural and religious differences will be transformed from wars of words to battles soaked in blood</w:t>
      </w:r>
      <w:r w:rsidRPr="00F2021A">
        <w:rPr>
          <w:sz w:val="10"/>
        </w:rPr>
        <w:t xml:space="preserve">. Long-simmering resentments could also degenerate quickly, spurring the basest of human instincts and triggering genocidal acts. </w:t>
      </w:r>
      <w:r w:rsidRPr="000A690B">
        <w:rPr>
          <w:rStyle w:val="StyleUnderline"/>
        </w:rPr>
        <w:t>Terrorists employing biological or nuclear weapons will</w:t>
      </w:r>
      <w:r w:rsidRPr="00F2021A">
        <w:rPr>
          <w:sz w:val="10"/>
        </w:rPr>
        <w:t xml:space="preserve"> vie with conventional forces using jets, cruise missiles, and bunker-busting bombs to </w:t>
      </w:r>
      <w:r w:rsidRPr="000A690B">
        <w:rPr>
          <w:rStyle w:val="StyleUnderline"/>
        </w:rPr>
        <w:t>cause widespread destruction</w:t>
      </w:r>
      <w:r w:rsidRPr="00F2021A">
        <w:rPr>
          <w:sz w:val="10"/>
        </w:rPr>
        <w:t xml:space="preserve">. </w:t>
      </w:r>
      <w:r w:rsidRPr="000A690B">
        <w:rPr>
          <w:rStyle w:val="StyleUnderline"/>
        </w:rPr>
        <w:t xml:space="preserve">Many will </w:t>
      </w:r>
      <w:r w:rsidRPr="00F2021A">
        <w:rPr>
          <w:rStyle w:val="StyleUnderline"/>
        </w:rPr>
        <w:t xml:space="preserve">interpret stepped-up conflicts between Muslims and Western societies as the </w:t>
      </w:r>
      <w:r w:rsidRPr="00F2021A">
        <w:rPr>
          <w:rStyle w:val="Emphasis"/>
        </w:rPr>
        <w:t>beginnings of a new world war.</w:t>
      </w:r>
      <w:r w:rsidRPr="00F2021A">
        <w:rPr>
          <w:rStyle w:val="StyleUnderline"/>
        </w:rPr>
        <w:t xml:space="preserve"> </w:t>
      </w:r>
    </w:p>
    <w:p w:rsidR="006715EC" w:rsidRDefault="006715EC" w:rsidP="006715EC">
      <w:pPr>
        <w:rPr>
          <w:rFonts w:asciiTheme="minorHAnsi" w:hAnsiTheme="minorHAnsi"/>
        </w:rPr>
      </w:pPr>
    </w:p>
    <w:p w:rsidR="006715EC" w:rsidRDefault="006715EC" w:rsidP="006715EC">
      <w:pPr>
        <w:pStyle w:val="Heading2"/>
      </w:pPr>
      <w:r>
        <w:t xml:space="preserve">2NC—Trade Turn </w:t>
      </w:r>
    </w:p>
    <w:p w:rsidR="006715EC" w:rsidRDefault="006715EC" w:rsidP="006715EC">
      <w:pPr>
        <w:pStyle w:val="Heading4"/>
      </w:pPr>
      <w:r>
        <w:t xml:space="preserve">The process of containing the spread of invasive species gets hijacked by special interest groups and politicians—causing an overall decrease in trade levels and an increase in protectionist policies passed in the name of public welfare </w:t>
      </w:r>
    </w:p>
    <w:p w:rsidR="006715EC" w:rsidRDefault="006715EC" w:rsidP="006715EC">
      <w:r w:rsidRPr="00D31A6F">
        <w:rPr>
          <w:rStyle w:val="Style13ptBold"/>
        </w:rPr>
        <w:t>Margolis and Shogren 11,</w:t>
      </w:r>
      <w:r>
        <w:t xml:space="preserve"> </w:t>
      </w:r>
      <w:r w:rsidRPr="00D31A6F">
        <w:t>Mark Margolis—Department of Economics, Gettysburg College; Jason Shogren—Stroock Professor of Natural Resource Conservation and Management, University of Wyoming/Department of Economics and Finance, University of Wyoming (Mark/Jason, “</w:t>
      </w:r>
      <w:r>
        <w:t>How Trade Politics Affect Invasive Species Control</w:t>
      </w:r>
      <w:r w:rsidRPr="00D31A6F">
        <w:t xml:space="preserve">” </w:t>
      </w:r>
      <w:r>
        <w:t>January 2004</w:t>
      </w:r>
      <w:r w:rsidRPr="00D31A6F">
        <w:t xml:space="preserve">, </w:t>
      </w:r>
      <w:r>
        <w:t>Resources for the Future</w:t>
      </w:r>
      <w:r w:rsidRPr="00D31A6F">
        <w:t xml:space="preserve">, </w:t>
      </w:r>
      <w:hyperlink r:id="rId43" w:history="1">
        <w:r>
          <w:rPr>
            <w:rStyle w:val="Hyperlink"/>
          </w:rPr>
          <w:t>http://www.rff.org/documents/RFF-DP-04-07.pdf</w:t>
        </w:r>
        <w:r w:rsidRPr="00D31A6F">
          <w:rPr>
            <w:rStyle w:val="Hyperlink"/>
          </w:rPr>
          <w:t>)//ADravid</w:t>
        </w:r>
      </w:hyperlink>
    </w:p>
    <w:p w:rsidR="006715EC" w:rsidRPr="00724235" w:rsidRDefault="006715EC" w:rsidP="006715EC">
      <w:pPr>
        <w:rPr>
          <w:sz w:val="14"/>
        </w:rPr>
      </w:pPr>
      <w:r w:rsidRPr="00724235">
        <w:rPr>
          <w:sz w:val="14"/>
        </w:rPr>
        <w:t xml:space="preserve">1. Introduction </w:t>
      </w:r>
      <w:r w:rsidRPr="00D40D98">
        <w:rPr>
          <w:rStyle w:val="StyleUnderline"/>
        </w:rPr>
        <w:t xml:space="preserve">As humans traverse the globe more </w:t>
      </w:r>
      <w:proofErr w:type="gramStart"/>
      <w:r w:rsidRPr="00D40D98">
        <w:rPr>
          <w:rStyle w:val="StyleUnderline"/>
        </w:rPr>
        <w:t>swiftly,</w:t>
      </w:r>
      <w:proofErr w:type="gramEnd"/>
      <w:r w:rsidRPr="00D40D98">
        <w:rPr>
          <w:rStyle w:val="StyleUnderline"/>
        </w:rPr>
        <w:t xml:space="preserve"> we have become the main mode of transportation for other species</w:t>
      </w:r>
      <w:r w:rsidRPr="00724235">
        <w:rPr>
          <w:sz w:val="14"/>
        </w:rPr>
        <w:t xml:space="preserve">. One estimate suggests that 50,000 nonnative species now live in just the United States (see Pimentel et al. 2000). Most creatures introduced into alien environments die without a trace, and some become valued crops or ornaments. But some invasive species are diseases, some are agricultural pests, and some become major threats to the ecosystems. People only now are beginning to appreciate the scope and severity of the problems posed by this last class. Exotic species are the second most commonly cited cause of extinction threats (after land-use changes) and a source of threats to water quality, navigability, and other ecosystem services (OTA 1993; Sandlund et al. 1999). At present, species that have not yet been shown to cause problems can be freely imported into most countries. </w:t>
      </w:r>
      <w:r w:rsidRPr="00D40D98">
        <w:rPr>
          <w:rStyle w:val="StyleUnderline"/>
        </w:rPr>
        <w:t>Most species, however, are brought to their new homes unintentionally in ballast water, packing material, and cargo</w:t>
      </w:r>
      <w:r w:rsidRPr="00724235">
        <w:rPr>
          <w:sz w:val="14"/>
        </w:rPr>
        <w:t xml:space="preserve"> (Jenkins 1996). </w:t>
      </w:r>
      <w:r w:rsidRPr="00D40D98">
        <w:rPr>
          <w:rStyle w:val="StyleUnderline"/>
        </w:rPr>
        <w:t>The resulting invasions constitute a market failure rooted in international trade</w:t>
      </w:r>
      <w:r w:rsidRPr="00724235">
        <w:rPr>
          <w:sz w:val="14"/>
        </w:rPr>
        <w:t xml:space="preserve">. Economists generally agree that market failures should be corrected as close as possible to their source. Consider pollution from hog farming for example. While pollution could be alleviated by subsidizing some combination of other activities to attract labor and machinery away from hog-farms, most economists agree that a tax on hog farmers is better, and a tax that varies with level of emissions—a Pigovian tax—is ideal. Similarly, although the theory of the second best implies that trade restrictions may improve national welfare if there is any domestic market failure, economists almost always respond by urging a solution more targeted to the failure. </w:t>
      </w:r>
      <w:r w:rsidRPr="00E50AAB">
        <w:rPr>
          <w:rStyle w:val="StyleUnderline"/>
        </w:rPr>
        <w:t>Invasive species are among a relatively small group of market failures the source of which is trade itself</w:t>
      </w:r>
      <w:r w:rsidRPr="00724235">
        <w:rPr>
          <w:sz w:val="14"/>
        </w:rPr>
        <w:t xml:space="preserve"> (although it is never explicitly discussed in Copeland and Taylor’s 2003 book on trade and the environment). Other examples include pollution from ships and the opportunity for smuggling of contraband materials or military (i.e., terrorist) personnel. </w:t>
      </w:r>
      <w:r w:rsidRPr="00E50AAB">
        <w:rPr>
          <w:rStyle w:val="StyleUnderline"/>
        </w:rPr>
        <w:t xml:space="preserve">In these cases </w:t>
      </w:r>
      <w:r w:rsidRPr="00E50AAB">
        <w:rPr>
          <w:rStyle w:val="Emphasis"/>
        </w:rPr>
        <w:t>reducing trade is the solution closest to the source of the failure</w:t>
      </w:r>
      <w:r w:rsidRPr="00E50AAB">
        <w:rPr>
          <w:rStyle w:val="StyleUnderline"/>
        </w:rPr>
        <w:t>, unless it is possible to monitor the harmful activity itself</w:t>
      </w:r>
      <w:r w:rsidRPr="00724235">
        <w:rPr>
          <w:sz w:val="14"/>
        </w:rPr>
        <w:t xml:space="preserve">. That might be possible for noxious pollution from ships, but </w:t>
      </w:r>
      <w:r w:rsidRPr="00E50AAB">
        <w:rPr>
          <w:rStyle w:val="StyleUnderline"/>
        </w:rPr>
        <w:t>for invasive species it is prohibitively costly</w:t>
      </w:r>
      <w:r w:rsidRPr="00724235">
        <w:rPr>
          <w:sz w:val="14"/>
        </w:rPr>
        <w:t xml:space="preserve">. One can search for the species and remove them when found; but unless it is optimal to search with such intensity that invasion risk is driven to zero, an external cost to trade still exists that would seem to call for some policy such as a tax (McAusland and Costello, 2002). To an idealized social planner, this presents no great challenge—but </w:t>
      </w:r>
      <w:r w:rsidRPr="00E50AAB">
        <w:rPr>
          <w:rStyle w:val="StyleUnderline"/>
        </w:rPr>
        <w:t>an idealized social planner has little need to engage in international trade negotiation to begin with</w:t>
      </w:r>
      <w:r w:rsidRPr="00724235">
        <w:rPr>
          <w:sz w:val="14"/>
        </w:rPr>
        <w:t xml:space="preserve">. </w:t>
      </w:r>
      <w:r w:rsidRPr="00E50AAB">
        <w:rPr>
          <w:rStyle w:val="StyleUnderline"/>
        </w:rPr>
        <w:t>The central accomplishment of those negotiations has been to rid participating countries of policies that were contrary to the interest of their own citizenry</w:t>
      </w:r>
      <w:r w:rsidRPr="00724235">
        <w:rPr>
          <w:sz w:val="14"/>
        </w:rPr>
        <w:t xml:space="preserve">, but that emerge due to the fundamental asymmetry of trade politics—producers count more than consumers. Even in the best-functioning democracy, </w:t>
      </w:r>
      <w:r w:rsidRPr="00E50AAB">
        <w:rPr>
          <w:rStyle w:val="StyleUnderline"/>
        </w:rPr>
        <w:t>the benefits of trade barriers accrue to small groups of producers, while the costs are spread across a large group of consumer</w:t>
      </w:r>
      <w:r w:rsidRPr="00724235">
        <w:rPr>
          <w:sz w:val="14"/>
        </w:rPr>
        <w:t>s</w:t>
      </w:r>
      <w:r w:rsidRPr="00E50AAB">
        <w:rPr>
          <w:rStyle w:val="StyleUnderline"/>
        </w:rPr>
        <w:t>. It is easier to push the costs on diffuse consumers who have less incentive to form a group to fight for free trade.</w:t>
      </w:r>
      <w:r w:rsidRPr="00724235">
        <w:rPr>
          <w:sz w:val="14"/>
        </w:rPr>
        <w:t xml:space="preserve"> </w:t>
      </w:r>
      <w:r w:rsidRPr="00E50AAB">
        <w:rPr>
          <w:rStyle w:val="StyleUnderline"/>
        </w:rPr>
        <w:t>Producers use protectionism as a way to keep prices high to extract consumer surplus from consumers</w:t>
      </w:r>
      <w:r w:rsidRPr="00724235">
        <w:rPr>
          <w:sz w:val="14"/>
        </w:rPr>
        <w:t xml:space="preserve">. </w:t>
      </w:r>
      <w:r w:rsidRPr="00E50AAB">
        <w:rPr>
          <w:rStyle w:val="StyleUnderline"/>
        </w:rPr>
        <w:t xml:space="preserve">This fundamental asymmetry of trade politics is mitigated by international rules that prohibit policies discriminating against foreign goods, but such rules are inappropriate for market failures in which it is </w:t>
      </w:r>
      <w:r w:rsidRPr="00E50AAB">
        <w:rPr>
          <w:rStyle w:val="Emphasis"/>
        </w:rPr>
        <w:t>the transport of the goods itself that does the harm.</w:t>
      </w:r>
      <w:r w:rsidRPr="00724235">
        <w:rPr>
          <w:sz w:val="14"/>
        </w:rPr>
        <w:t xml:space="preserve"> Herein we present a straightforward incorporation of an invasive species externality in trade into the predominant model of the political economy of tariff formation (Grossman and Helpman 1994). The result is sharp—if countries are freely setting tariffs, the external damage is added to the tariff that would be chosen to redistribute income in the absence of the externality. While the simplicity of this argument is due in part to assumptions made for computational convenience, the result nonetheless serves to illustrate the interaction of public and private interest in the formation of a trade-environment policy. The result also indicates the impossibility of distinguishing legitimate public-goods protection from protectionism without full knowledge of the public-goods value. Economists argue that countries should encourage free trade because it allows countries to specialize in producing those goods and services in which they have a comparative advantage. Trade opens each economy to import goods produced by less expensive means of production given basic differences in endowments. Provided property rights are well-defined and enforced, free trade is argued to generate more overall welfare in both nations. Invasive species, however, are a counterexample against unrestricted free trade. Free trade with exotic hitchhikers might not be good for the environment or for the people who depend on the related ecosystem services (e.g., zebra mussels in the Great Lakes). But </w:t>
      </w:r>
      <w:r w:rsidRPr="00E50AAB">
        <w:rPr>
          <w:rStyle w:val="StyleUnderline"/>
        </w:rPr>
        <w:t>public policies to control these invasive species are not immune from political pressure from private interest groups.</w:t>
      </w:r>
      <w:r w:rsidRPr="00724235">
        <w:rPr>
          <w:sz w:val="14"/>
        </w:rPr>
        <w:t xml:space="preserve"> Herein we explore how </w:t>
      </w:r>
      <w:r w:rsidRPr="00E50AAB">
        <w:rPr>
          <w:rStyle w:val="Emphasis"/>
        </w:rPr>
        <w:t>well-organized interest groups can affect a public decisionmaker’s choice of tariff levels to reduce the risk of invasive species</w:t>
      </w:r>
      <w:r w:rsidRPr="00724235">
        <w:rPr>
          <w:sz w:val="14"/>
        </w:rPr>
        <w:t xml:space="preserve">. </w:t>
      </w:r>
      <w:r w:rsidRPr="00E50AAB">
        <w:rPr>
          <w:rStyle w:val="Emphasis"/>
        </w:rPr>
        <w:t>The interest group offers up political contributions to an incumbent interested in both the general welfare of the public and its own chances of reelection.</w:t>
      </w:r>
      <w:r w:rsidRPr="00724235">
        <w:rPr>
          <w:sz w:val="14"/>
        </w:rPr>
        <w:t xml:space="preserve"> </w:t>
      </w:r>
      <w:r w:rsidRPr="00E50AAB">
        <w:rPr>
          <w:rStyle w:val="StyleUnderline"/>
        </w:rPr>
        <w:t xml:space="preserve">We find that private political contributions cause the regulator to select a tariff level that exceeds the socially optimal level. </w:t>
      </w:r>
      <w:r w:rsidRPr="00E50AAB">
        <w:rPr>
          <w:rStyle w:val="Emphasis"/>
        </w:rPr>
        <w:t>Free trade is too constrained</w:t>
      </w:r>
      <w:r w:rsidRPr="00724235">
        <w:rPr>
          <w:sz w:val="14"/>
        </w:rPr>
        <w:t xml:space="preserve">. The invasive-species tariff is set higher than it would be if government were independent of rent-seeking contributors. </w:t>
      </w:r>
      <w:r w:rsidRPr="00E50AAB">
        <w:rPr>
          <w:rStyle w:val="Emphasis"/>
        </w:rPr>
        <w:t>This gap is disguised protectionism created by the existence of invasive species</w:t>
      </w:r>
      <w:r w:rsidRPr="00724235">
        <w:rPr>
          <w:sz w:val="14"/>
        </w:rPr>
        <w:t xml:space="preserve">. </w:t>
      </w:r>
      <w:r w:rsidRPr="00E50AAB">
        <w:rPr>
          <w:rStyle w:val="StyleUnderline"/>
        </w:rPr>
        <w:t>Good intentions aimed at reducing risks to native ecosystems from exotic invaders can be leveraged into protectionist policies</w:t>
      </w:r>
      <w:r w:rsidRPr="00724235">
        <w:rPr>
          <w:sz w:val="14"/>
        </w:rPr>
        <w:t xml:space="preserve">. The degree to which we should be concerned about this protection is the next step in this line of research. Measuring empirically the level to which disguised protectionism exists in either the WTO or NAFTA seems most worthwhile. </w:t>
      </w:r>
    </w:p>
    <w:p w:rsidR="006715EC" w:rsidRPr="00794DD5" w:rsidRDefault="006715EC" w:rsidP="006715EC"/>
    <w:p w:rsidR="006715EC" w:rsidRPr="00D31A6F" w:rsidRDefault="006715EC" w:rsidP="006715EC"/>
    <w:p w:rsidR="006715EC" w:rsidRDefault="006715EC" w:rsidP="006715EC">
      <w:pPr>
        <w:rPr>
          <w:rFonts w:asciiTheme="minorHAnsi" w:hAnsiTheme="minorHAnsi"/>
        </w:rPr>
      </w:pPr>
    </w:p>
    <w:p w:rsidR="006715EC" w:rsidRDefault="006715EC" w:rsidP="006715EC">
      <w:pPr>
        <w:pStyle w:val="Heading2"/>
      </w:pPr>
      <w:r>
        <w:t>Alt Causes—Aquariums and Ornamental Trade</w:t>
      </w:r>
    </w:p>
    <w:p w:rsidR="006715EC" w:rsidRPr="006442FD" w:rsidRDefault="006715EC" w:rsidP="006715EC">
      <w:pPr>
        <w:pStyle w:val="Heading4"/>
      </w:pPr>
      <w:r>
        <w:t xml:space="preserve">Invasive species spread through the aquarium trade—these organisms present a larger threat than pests from ballast water transportation </w:t>
      </w:r>
    </w:p>
    <w:p w:rsidR="006715EC" w:rsidRDefault="006715EC" w:rsidP="006715EC">
      <w:r w:rsidRPr="0096628E">
        <w:rPr>
          <w:rStyle w:val="Style13ptBold"/>
        </w:rPr>
        <w:t>Padilla and Williams 04,</w:t>
      </w:r>
      <w:r>
        <w:t xml:space="preserve"> </w:t>
      </w:r>
      <w:r w:rsidRPr="0096628E">
        <w:t>Dianna Padilla—Department of Ecology and Evolution, Stony Brook University; Susan Williams—University of California, Davis – Department of Evolution and Ecology Professor, Bodega Marine Laboratory (Dianna/Susan, “Beyond ballast water: aquarium and</w:t>
      </w:r>
      <w:r>
        <w:t xml:space="preserve"> </w:t>
      </w:r>
      <w:r w:rsidRPr="0096628E">
        <w:t>ornamental trades as sources of invasive</w:t>
      </w:r>
      <w:r>
        <w:t xml:space="preserve"> </w:t>
      </w:r>
      <w:r w:rsidRPr="0096628E">
        <w:t xml:space="preserve">species in aquatic ecosystems,” The Ecological Society of America, 2004, </w:t>
      </w:r>
      <w:hyperlink r:id="rId44" w:history="1">
        <w:r w:rsidRPr="0096628E">
          <w:rPr>
            <w:rStyle w:val="Hyperlink"/>
          </w:rPr>
          <w:t>http://life.bio.sunysb.edu/ee/padillalab/pdfs/Padilla%20%26%20Williams%20(Front%20Ecol)%202004.pdf)//ADravid</w:t>
        </w:r>
      </w:hyperlink>
      <w:r w:rsidRPr="0096628E">
        <w:t xml:space="preserve"> </w:t>
      </w:r>
    </w:p>
    <w:p w:rsidR="006715EC" w:rsidRPr="00CE631C" w:rsidRDefault="006715EC" w:rsidP="006715EC">
      <w:pPr>
        <w:rPr>
          <w:sz w:val="14"/>
        </w:rPr>
      </w:pPr>
      <w:r w:rsidRPr="005F6363">
        <w:rPr>
          <w:rStyle w:val="Emphasis"/>
        </w:rPr>
        <w:t>Aquatic invasive species are just a mouse click away from any home in America.</w:t>
      </w:r>
      <w:r w:rsidRPr="00CE631C">
        <w:rPr>
          <w:sz w:val="14"/>
        </w:rPr>
        <w:t xml:space="preserve"> There are more than </w:t>
      </w:r>
      <w:r w:rsidRPr="005F6363">
        <w:rPr>
          <w:rStyle w:val="StyleUnderline"/>
        </w:rPr>
        <w:t>11 million hobbyists</w:t>
      </w:r>
      <w:r w:rsidRPr="00CE631C">
        <w:rPr>
          <w:sz w:val="14"/>
        </w:rPr>
        <w:t xml:space="preserve"> in the US alone, </w:t>
      </w:r>
      <w:r w:rsidRPr="005F6363">
        <w:rPr>
          <w:rStyle w:val="StyleUnderline"/>
        </w:rPr>
        <w:t>supporting a $25 billion-per-year worldwide industry in aquarium and aquatic ornamental specie</w:t>
      </w:r>
      <w:r w:rsidRPr="00CE631C">
        <w:rPr>
          <w:sz w:val="14"/>
        </w:rPr>
        <w:t xml:space="preserve">s, most of which </w:t>
      </w:r>
      <w:r w:rsidRPr="005F6363">
        <w:rPr>
          <w:rStyle w:val="StyleUnderline"/>
        </w:rPr>
        <w:t>are available through mail order</w:t>
      </w:r>
      <w:r w:rsidRPr="00CE631C">
        <w:rPr>
          <w:sz w:val="14"/>
        </w:rPr>
        <w:t xml:space="preserve"> and over the Internet (Kay and Hoyle 2001). For example, </w:t>
      </w:r>
      <w:r w:rsidRPr="005F6363">
        <w:rPr>
          <w:rStyle w:val="StyleUnderline"/>
        </w:rPr>
        <w:t>although water hyacinth</w:t>
      </w:r>
      <w:r w:rsidRPr="00CE631C">
        <w:rPr>
          <w:sz w:val="14"/>
        </w:rPr>
        <w:t xml:space="preserve"> is banned in many states, and took Florida over 100 years and considerable expense to control (Schardt 1997</w:t>
      </w:r>
      <w:r w:rsidRPr="005F6363">
        <w:rPr>
          <w:rStyle w:val="StyleUnderline"/>
        </w:rPr>
        <w:t>)</w:t>
      </w:r>
      <w:r w:rsidRPr="00CE631C">
        <w:rPr>
          <w:sz w:val="14"/>
        </w:rPr>
        <w:t xml:space="preserve">, </w:t>
      </w:r>
      <w:r w:rsidRPr="005F6363">
        <w:rPr>
          <w:rStyle w:val="StyleUnderline"/>
        </w:rPr>
        <w:t>it remains available over the Internet for $4</w:t>
      </w:r>
      <w:r w:rsidRPr="00CE631C">
        <w:rPr>
          <w:sz w:val="14"/>
        </w:rPr>
        <w:t xml:space="preserve">. While </w:t>
      </w:r>
      <w:r w:rsidRPr="00CE631C">
        <w:rPr>
          <w:rStyle w:val="Emphasis"/>
        </w:rPr>
        <w:t>aquarium release is one of the five top avenues for introduction of non-native invasive species</w:t>
      </w:r>
      <w:r w:rsidRPr="00CE631C">
        <w:rPr>
          <w:sz w:val="14"/>
        </w:rPr>
        <w:t xml:space="preserve"> (Ruiz et al. 1997), </w:t>
      </w:r>
      <w:r w:rsidRPr="00CE631C">
        <w:rPr>
          <w:rStyle w:val="StyleUnderline"/>
        </w:rPr>
        <w:t>it has received relatively little attention from both scientists and policy makers. The aquarium and ornamental species industry is growing by 14% annually worldwide, and the majority of export dollars enter developing countries</w:t>
      </w:r>
      <w:r w:rsidRPr="00CE631C">
        <w:rPr>
          <w:sz w:val="14"/>
        </w:rPr>
        <w:t xml:space="preserve"> (Figures 1 and 2). Far outstripping the per-pound value of harvested wild fish, ornamental fish harvest and culture is being promoted as a pathway to environmentally sustainable development by the Fisheries Resources Office of the Food and Agriculture Organization of the United Nations (Figure 3). However, </w:t>
      </w:r>
      <w:r w:rsidRPr="00CE631C">
        <w:rPr>
          <w:rStyle w:val="StyleUnderline"/>
        </w:rPr>
        <w:t>this largely unregulated industry poses a serious but mostly unrecognized threat to marine and freshwater ecosystems as a source of invasive species</w:t>
      </w:r>
      <w:r w:rsidRPr="00CE631C">
        <w:rPr>
          <w:sz w:val="14"/>
        </w:rPr>
        <w:t xml:space="preserve">. Here we make the case for increased attention to this threat. At present we do not have all of the data on its full environmental and economic extent, but </w:t>
      </w:r>
      <w:r w:rsidRPr="00CE631C">
        <w:rPr>
          <w:rStyle w:val="StyleUnderline"/>
        </w:rPr>
        <w:t xml:space="preserve">there are enough examples of aquarium and ornamental escapees that are important invasive species to raise concern. </w:t>
      </w:r>
      <w:r w:rsidRPr="00CE631C">
        <w:rPr>
          <w:sz w:val="14"/>
        </w:rPr>
        <w:t xml:space="preserve">We highlight the tension between sustainable development, intended to support the conservation of biodiversity, and the negative impacts from invasive species. Resolution of this conflict rapidly boils down to a need for future economic analyses. In the meantime, however, we suggest several relatively easy steps that managers and policymakers can take immediately. Invasive species are recognized as the second leading cause of extinctions around the world (Wilcove et al. 1998). They pose severe ecological and economic threats as well as danger to human health – for example, the snail Biomphalaria glabrata carries schistosome parasites (Ferrari and Hoffman 1992). To date, </w:t>
      </w:r>
      <w:r w:rsidRPr="00CE631C">
        <w:rPr>
          <w:rStyle w:val="Emphasis"/>
        </w:rPr>
        <w:t xml:space="preserve">most attention has focused on ballast water </w:t>
      </w:r>
      <w:r w:rsidRPr="00CE631C">
        <w:rPr>
          <w:sz w:val="14"/>
        </w:rPr>
        <w:t xml:space="preserve">(Ruiz et al. 1997), including the proposed reauthorization of the National Invasive Species Act, </w:t>
      </w:r>
      <w:r w:rsidRPr="00CE631C">
        <w:rPr>
          <w:rStyle w:val="Emphasis"/>
        </w:rPr>
        <w:t>which largely ignores other sources of aquatic invasive species.</w:t>
      </w:r>
      <w:r w:rsidRPr="00CE631C">
        <w:rPr>
          <w:sz w:val="14"/>
        </w:rPr>
        <w:t xml:space="preserve"> </w:t>
      </w:r>
      <w:r w:rsidRPr="00CE631C">
        <w:rPr>
          <w:rStyle w:val="StyleUnderline"/>
        </w:rPr>
        <w:t>Ballast water</w:t>
      </w:r>
      <w:r w:rsidRPr="00CE631C">
        <w:rPr>
          <w:sz w:val="14"/>
        </w:rPr>
        <w:t xml:space="preserve"> is certainly an important and controllable vector of potential pests to harbors and estuaries that are centers of shipping, but it </w:t>
      </w:r>
      <w:r w:rsidRPr="00CE631C">
        <w:rPr>
          <w:rStyle w:val="Emphasis"/>
        </w:rPr>
        <w:t>is not the only threat to aquatic habitats</w:t>
      </w:r>
      <w:r w:rsidRPr="00CE631C">
        <w:rPr>
          <w:sz w:val="14"/>
        </w:rPr>
        <w:t xml:space="preserve"> (Figure 4). Although other avenues of invasion are now receiving attention (Naylor et al. 2001; Chapman et al. 2003), </w:t>
      </w:r>
      <w:r w:rsidRPr="00CE631C">
        <w:rPr>
          <w:rStyle w:val="StyleUnderline"/>
        </w:rPr>
        <w:t>the risks from aquarium and ornamental aquatic species remain below the radar of most agencies responsible for preventing and managing aquatic invasive species, and even of concerned scientists</w:t>
      </w:r>
      <w:r w:rsidRPr="00CE631C">
        <w:rPr>
          <w:sz w:val="14"/>
        </w:rPr>
        <w:t xml:space="preserve">. For example, a recent report from the American Association for the Advancement of Science (Best and Bornbusch 2001) addressed habitat destruction and overexploitation during the collection of coral reef organisms for marine aquariums, but ignored the threat of introduction of non-natives when these species are transported around the world. As a step forward, the Working Group on Introduction and Transfers of Marine Organisms of the International Council on the Exploration of the Sea (ICES) recently recommended that the risk from ornamentals and aquarium species should be evaluated (ICES 2001). Aquarium species are important and beautiful (Figure 5); however, like species transported in ballast, some pose extreme threats. </w:t>
      </w:r>
      <w:r w:rsidRPr="00CE631C">
        <w:rPr>
          <w:rStyle w:val="StyleUnderline"/>
        </w:rPr>
        <w:t>Because of their extraordinarily widespread dispersal to homes and businesses after importation, they can affect all freshwater and marine habitats</w:t>
      </w:r>
      <w:r w:rsidRPr="00CE631C">
        <w:rPr>
          <w:sz w:val="14"/>
        </w:rPr>
        <w:t xml:space="preserve">. </w:t>
      </w:r>
      <w:r w:rsidRPr="00CE631C">
        <w:rPr>
          <w:rStyle w:val="StyleUnderline"/>
        </w:rPr>
        <w:t xml:space="preserve">This contrasts with ballast-transported organisms, which are only released into ports where ballast water discharge is not regulated. Organisms transported in ballast water are usually small, even microscopic, and are often at very young life stages </w:t>
      </w:r>
      <w:r w:rsidRPr="00CE631C">
        <w:rPr>
          <w:sz w:val="14"/>
        </w:rPr>
        <w:t xml:space="preserve">(ie larvae and spores). </w:t>
      </w:r>
      <w:r w:rsidRPr="00CE631C">
        <w:rPr>
          <w:rStyle w:val="StyleUnderline"/>
        </w:rPr>
        <w:t>Aquarium species, in contrast, are large and usually traded as adults, which have a greater probability of surviving to reproduce.</w:t>
      </w:r>
      <w:r w:rsidRPr="00CE631C">
        <w:rPr>
          <w:sz w:val="14"/>
        </w:rPr>
        <w:t xml:space="preserve"> In addition, good aquarium animals and plants are hearty, with weaker individuals (75–85%) being weeded out during collection and transportation (Wabnitz et al. 2003). Thus, although ballast water collects all species, only species most likely to survive the harsh conditions associated with collection and transport and the broad physiological conditions needed to survive and reproduce in aquariums are used in the aquarium and ornamental industry. </w:t>
      </w:r>
      <w:r w:rsidRPr="00CE631C">
        <w:rPr>
          <w:rStyle w:val="Emphasis"/>
        </w:rPr>
        <w:t>Of all the species with the potential to establish, aquarium and ornamental species represent a subset that may be particularly invasive.</w:t>
      </w:r>
    </w:p>
    <w:p w:rsidR="006715EC" w:rsidRDefault="006715EC" w:rsidP="006715EC"/>
    <w:p w:rsidR="006715EC" w:rsidRDefault="006715EC" w:rsidP="006715EC">
      <w:pPr>
        <w:rPr>
          <w:rFonts w:asciiTheme="minorHAnsi" w:hAnsiTheme="minorHAnsi"/>
        </w:rPr>
      </w:pPr>
    </w:p>
    <w:p w:rsidR="006715EC" w:rsidRDefault="006715EC" w:rsidP="006715EC">
      <w:pPr>
        <w:pStyle w:val="Heading2"/>
      </w:pPr>
      <w:r>
        <w:t xml:space="preserve">No Impact to AIS </w:t>
      </w:r>
    </w:p>
    <w:p w:rsidR="006715EC" w:rsidRDefault="006715EC" w:rsidP="006715EC">
      <w:pPr>
        <w:pStyle w:val="Heading4"/>
      </w:pPr>
      <w:r>
        <w:t>No impact to invasive species—they maintain the diversity and resiliency of ecosystems. Their authors are overly ideological and ignore the inevitability of new species being introduced</w:t>
      </w:r>
    </w:p>
    <w:p w:rsidR="006715EC" w:rsidRDefault="006715EC" w:rsidP="006715EC">
      <w:r w:rsidRPr="00E46349">
        <w:rPr>
          <w:rStyle w:val="Style13ptBold"/>
        </w:rPr>
        <w:t>Beining 09,</w:t>
      </w:r>
      <w:r>
        <w:t xml:space="preserve"> Greg Breining is a journalist and author whose articles and essays about travel, science, and nature have appeared in The New York Times, Audubon, National Geographic Traveler, and many other publications. He is the author of Super Volcano, the story of a massive active volcano beneath Yellowstone National Park, and Wild Shore, an account of two seasons kayaking around Lake Superior. In a previous article for Yale Environment 360, he wrote about the possibilities of converting sewage wastewater into biofuel (Greg, “Courting Controversy with a New View on Exotic Species,” Yale Environment 360, 2009, </w:t>
      </w:r>
      <w:hyperlink r:id="rId45" w:history="1">
        <w:r w:rsidRPr="001F2A4A">
          <w:rPr>
            <w:rStyle w:val="Hyperlink"/>
          </w:rPr>
          <w:t>http://e360.yale.edu/feature/courting_controversy_with_a_new_view _on_exotic_species/2212/)//ADravid</w:t>
        </w:r>
      </w:hyperlink>
      <w:r>
        <w:t xml:space="preserve"> </w:t>
      </w:r>
    </w:p>
    <w:p w:rsidR="006715EC" w:rsidRPr="004569A5" w:rsidRDefault="006715EC" w:rsidP="006715EC">
      <w:pPr>
        <w:rPr>
          <w:sz w:val="12"/>
        </w:rPr>
      </w:pPr>
      <w:r w:rsidRPr="004569A5">
        <w:rPr>
          <w:sz w:val="12"/>
        </w:rPr>
        <w:t xml:space="preserve">A number of </w:t>
      </w:r>
      <w:r w:rsidRPr="00847B52">
        <w:rPr>
          <w:rStyle w:val="StyleUnderline"/>
        </w:rPr>
        <w:t>biologists are challenging the long-held orthodoxy that alien species are inherently bad</w:t>
      </w:r>
      <w:r w:rsidRPr="004569A5">
        <w:rPr>
          <w:sz w:val="12"/>
        </w:rPr>
        <w:t>. In their contrarian view, m</w:t>
      </w:r>
      <w:r w:rsidRPr="00847B52">
        <w:rPr>
          <w:rStyle w:val="Emphasis"/>
        </w:rPr>
        <w:t>any introduced species have proven valuable and useful and have increased the diversity and resiliency of native ecosystems</w:t>
      </w:r>
      <w:r w:rsidRPr="004569A5">
        <w:rPr>
          <w:sz w:val="12"/>
        </w:rPr>
        <w:t xml:space="preserve">. When biologist Mark A. Davis talks about exotic species, he eventually comes to LTL, his shorthand for Learn to Love them. </w:t>
      </w:r>
      <w:r w:rsidRPr="00847B52">
        <w:rPr>
          <w:rStyle w:val="StyleUnderline"/>
        </w:rPr>
        <w:t>Flying in the face of the conventional wisdom among biologists that exotic species are harmful to native ecosystems</w:t>
      </w:r>
      <w:r w:rsidRPr="004569A5">
        <w:rPr>
          <w:sz w:val="12"/>
        </w:rPr>
        <w:t xml:space="preserve">, Davis and a small cohort of biologists espouse a heretical viewpoint: </w:t>
      </w:r>
      <w:r w:rsidRPr="00847B52">
        <w:rPr>
          <w:rStyle w:val="StyleUnderline"/>
        </w:rPr>
        <w:t>Exotic species are here to stay, so get used to them, and forget about ripping out the fast-spreading shrub, buckthorn, on a large scale or throwing Asian carp on the bank to die</w:t>
      </w:r>
      <w:r w:rsidRPr="004569A5">
        <w:rPr>
          <w:sz w:val="12"/>
        </w:rPr>
        <w:t xml:space="preserve">. </w:t>
      </w:r>
      <w:r w:rsidRPr="00847B52">
        <w:rPr>
          <w:rStyle w:val="StyleUnderline"/>
        </w:rPr>
        <w:t>If the newcomers are only changing the ecosystem but “not causing significant harm,” then “altering one’s perspective is certainly much less costly than any other sort of management program</w:t>
      </w:r>
      <w:r w:rsidRPr="004569A5">
        <w:rPr>
          <w:sz w:val="12"/>
        </w:rPr>
        <w:t>,” Davis writes in his recently published book, Invasion Biology. “</w:t>
      </w:r>
      <w:r w:rsidRPr="00847B52">
        <w:rPr>
          <w:rStyle w:val="StyleUnderline"/>
        </w:rPr>
        <w:t>It’s amazing how extensive the indoctrination has been: ‘Non-native species are bad — we’ve got to get rid of them,’</w:t>
      </w:r>
      <w:r w:rsidRPr="004569A5">
        <w:rPr>
          <w:sz w:val="12"/>
        </w:rPr>
        <w:t xml:space="preserve">” says Davis, chairman of the biology department at Macalester College in St. Paul, Minnesota. “Boy, </w:t>
      </w:r>
      <w:r w:rsidRPr="00847B52">
        <w:rPr>
          <w:rStyle w:val="StyleUnderline"/>
        </w:rPr>
        <w:t>if you want nature to stop, you’re going to be miserable.</w:t>
      </w:r>
      <w:r w:rsidRPr="004569A5">
        <w:rPr>
          <w:sz w:val="12"/>
        </w:rPr>
        <w:t xml:space="preserve">” Davis and his like-minded colleagues contend that the </w:t>
      </w:r>
      <w:r w:rsidRPr="00847B52">
        <w:rPr>
          <w:rStyle w:val="Emphasis"/>
        </w:rPr>
        <w:t>rigid attitudes, and militaristic metaphors, that characterize the debate about exotic species make for poor science and policy-making.</w:t>
      </w:r>
      <w:r w:rsidRPr="004569A5">
        <w:rPr>
          <w:sz w:val="12"/>
        </w:rPr>
        <w:t xml:space="preserve"> Today, Americans continue to wage war on alien species that have taken root by accident or design. Assuming that exotic species are inherently bad, that ecosystem “integrity” can be measured by the number of alien species, or even that newly arrived species are functionally different from longtime residents, simply isn’t supported by science, says Davis. </w:t>
      </w:r>
      <w:r w:rsidRPr="004569A5">
        <w:rPr>
          <w:rStyle w:val="StyleUnderline"/>
        </w:rPr>
        <w:t>Many introduced species</w:t>
      </w:r>
      <w:r w:rsidRPr="004569A5">
        <w:rPr>
          <w:sz w:val="12"/>
        </w:rPr>
        <w:t xml:space="preserve">, he notes, </w:t>
      </w:r>
      <w:r w:rsidRPr="004569A5">
        <w:rPr>
          <w:rStyle w:val="StyleUnderline"/>
        </w:rPr>
        <w:t>have proven valuable and useful, including crops</w:t>
      </w:r>
      <w:r w:rsidRPr="004569A5">
        <w:rPr>
          <w:sz w:val="12"/>
        </w:rPr>
        <w:t xml:space="preserve"> (from apples to wheat), </w:t>
      </w:r>
      <w:r w:rsidRPr="004569A5">
        <w:rPr>
          <w:rStyle w:val="StyleUnderline"/>
        </w:rPr>
        <w:t>horticultural plants</w:t>
      </w:r>
      <w:r w:rsidRPr="004569A5">
        <w:rPr>
          <w:sz w:val="12"/>
        </w:rPr>
        <w:t xml:space="preserve"> (hostas and Norway maples), </w:t>
      </w:r>
      <w:r w:rsidRPr="004569A5">
        <w:rPr>
          <w:rStyle w:val="StyleUnderline"/>
        </w:rPr>
        <w:t>and game species</w:t>
      </w:r>
      <w:r w:rsidRPr="004569A5">
        <w:rPr>
          <w:sz w:val="12"/>
        </w:rPr>
        <w:t xml:space="preserve"> (ring-necked pheasants and brown trout). He holds firm to that position, even while conceding that some newcomers, such as kudzu (“the vine that ate the South”) can be terribly destructive. “I’m very careful to say that lots of invasive species are causing great problems,” says Davis, who says he supports control programs where damage is great and controls stand a chance of success. One highly destructive exotic species causing great economic harm, and for which Davis supports eradication programs, is the emerald ash borer, a beetle — recently introduced into the U.S.’s upper Midwest from Asia — that has already killed 2 million ash trees in Michigan and nearby states. “All I’ve been arguing for is a more nuanced characterization of what’s been happening,” says Davis. And he claims that he’s finding traction for his ideas: “People are thinking more carefully about the words they are using, the assumptions they might be bringing in.” Davis’ work is in the tradition of some scientists — including the late evolutionary biologist Stephen Jay Gould — who have argued that the movement of species around the globe should be viewed as part of the tumultuous evolutionary process, and therefore not necessarily a destructive force. Gould wrote in 1998 that the discussion about native plants “encompasses a remarkable mixture of sound biology, invalid ideas, false extensions, ethical implications, and political usages.” “But </w:t>
      </w:r>
      <w:r w:rsidRPr="004569A5">
        <w:rPr>
          <w:rStyle w:val="StyleUnderline"/>
        </w:rPr>
        <w:t>we will not achieve clarity on this issue</w:t>
      </w:r>
      <w:r w:rsidRPr="004569A5">
        <w:rPr>
          <w:sz w:val="12"/>
        </w:rPr>
        <w:t>,” Gould continued in the journal Arnoldia, “</w:t>
      </w:r>
      <w:r w:rsidRPr="004569A5">
        <w:rPr>
          <w:rStyle w:val="StyleUnderline"/>
        </w:rPr>
        <w:t>if we advocate a knee-jerk equation of ‘native’ with morally best, and fail to recognize the ethical power of a contrary view, supporting a sensitive cultivation of all plants, whatever their geographic origin, that can enhance nature and bring both delight and utility to humans</w:t>
      </w:r>
      <w:r w:rsidRPr="004569A5">
        <w:rPr>
          <w:sz w:val="12"/>
        </w:rPr>
        <w:t>.”</w:t>
      </w:r>
      <w:r w:rsidRPr="004569A5">
        <w:rPr>
          <w:sz w:val="12"/>
          <w:szCs w:val="14"/>
        </w:rPr>
        <w:t xml:space="preserve"> Today, Americans continue to wage a war on alien species that have taken root by accident or design. Zebra mussels, Dutch elm disease, cheat grass, purple loosestrife, Eurasian water milfoil, </w:t>
      </w:r>
      <w:proofErr w:type="gramStart"/>
      <w:r w:rsidRPr="004569A5">
        <w:rPr>
          <w:sz w:val="12"/>
          <w:szCs w:val="14"/>
        </w:rPr>
        <w:t>spiny water fleas, gypsy moths —</w:t>
      </w:r>
      <w:proofErr w:type="gramEnd"/>
      <w:r w:rsidRPr="004569A5">
        <w:rPr>
          <w:sz w:val="12"/>
          <w:szCs w:val="14"/>
        </w:rPr>
        <w:t xml:space="preserve"> the United States is beset by exotics invading native forests, spreading across prairies, and clogging streams and lakes. But Dov F. Sax, assistant professor of ecology and evolutionary biology at Brown University, says </w:t>
      </w:r>
      <w:r w:rsidRPr="004569A5">
        <w:rPr>
          <w:rStyle w:val="StyleUnderline"/>
          <w:sz w:val="14"/>
          <w:szCs w:val="14"/>
        </w:rPr>
        <w:t>a growing number of scientists are listening to iconoclasts</w:t>
      </w:r>
      <w:r w:rsidRPr="004569A5">
        <w:rPr>
          <w:sz w:val="12"/>
          <w:szCs w:val="14"/>
        </w:rPr>
        <w:t xml:space="preserve"> like Davis. James Brown, professor of biology at the University of New Mexico, says he generally agrees with Davis’s view of alien species but acknowledges that “almost certainly most ecologists and conservation biologists would not agree with either one of us.” One of those scientists, Dan Simberloff — a professor of ecology at the University of Tennessee, the director of the Institute for Biological Invasions, and one of the most prominent voices in the field — called Invasion Biology “a really good book.” He added, however, “I’m going to say it has a number of peculiar aspects to it. They almost all revolve around Davis’s odd views that invasions aren’t really so problematic and there’s something xenophobic about people who worry about them.” Among the widely accepted precepts that Davis challenges are the following: Because native species evolved in a specific ecosystem and exotics didn’t, natives are better suited to their niche. In fact, says Davis, a scientist who didn’t know the history of individual organisms would have difficulty distinguishing natives from non-natives. The Galapagos Islands — a world Assemblages of exotics and natives quickly adapt and perform about as well. </w:t>
      </w:r>
      <w:proofErr w:type="gramStart"/>
      <w:r w:rsidRPr="004569A5">
        <w:rPr>
          <w:sz w:val="12"/>
          <w:szCs w:val="14"/>
        </w:rPr>
        <w:t>heritage</w:t>
      </w:r>
      <w:proofErr w:type="gramEnd"/>
      <w:r w:rsidRPr="004569A5">
        <w:rPr>
          <w:sz w:val="12"/>
          <w:szCs w:val="14"/>
        </w:rPr>
        <w:t xml:space="preserve"> site of biodiversity and the scene of Darwin's important discoveries leading to the theory of evolution — provided just such an example</w:t>
      </w:r>
      <w:r w:rsidRPr="004569A5">
        <w:rPr>
          <w:sz w:val="12"/>
        </w:rPr>
        <w:t xml:space="preserve">. </w:t>
      </w:r>
      <w:r w:rsidRPr="004569A5">
        <w:rPr>
          <w:rStyle w:val="StyleUnderline"/>
        </w:rPr>
        <w:t>For years conservationists had fretted over invasive weeds overrunning the islands. Because the weeds were out of control, conservationists assumed they were non-natives, recently introduced by human traffic. Research showed, however, that the plants were native.</w:t>
      </w:r>
      <w:r w:rsidRPr="004569A5">
        <w:rPr>
          <w:sz w:val="12"/>
        </w:rPr>
        <w:t xml:space="preserve"> They belonged. In fact, they had been present since prehistoric times. Diverse communities of native species resist invasions by alien species. While carefully controlled experiments on small plots have confirmed this age-old belief, studies in the tumult of natural forests and grasslands show quite the opposite, says Davis. Natural disturbances, such as disease or fire, and fluctuations in resources in diverse communities offer plenty of footholds for invaders. Pristine ecosystems are highly evolved and well-ordered. Again, ecologists have little evidence for this, Davis says. Ragtag assemblages of exotics and natives quickly adapt and perform about as well. “</w:t>
      </w:r>
      <w:r w:rsidRPr="004569A5">
        <w:rPr>
          <w:rStyle w:val="StyleUnderline"/>
        </w:rPr>
        <w:t>If you view [nature] as a continually changing tumult, the introduction of new species isn’t necessarily looked at as a huge threat</w:t>
      </w:r>
      <w:r w:rsidRPr="004569A5">
        <w:rPr>
          <w:sz w:val="12"/>
        </w:rPr>
        <w:t xml:space="preserve">.” He cites the example of regeneration of forests in Puerto Rico, where non-native species are facilitating the re-establishment of native species. Which brings up the dire warning of orthodox conservation biologists: </w:t>
      </w:r>
      <w:r w:rsidRPr="004569A5">
        <w:rPr>
          <w:rStyle w:val="Emphasis"/>
        </w:rPr>
        <w:t>The spread of exotic species threatens to drive natives extinct. Rarely happens</w:t>
      </w:r>
      <w:r w:rsidRPr="004569A5">
        <w:rPr>
          <w:sz w:val="12"/>
        </w:rPr>
        <w:t xml:space="preserve">, Davis says, except on islands, in lakes, or in other insular environments. </w:t>
      </w:r>
      <w:r w:rsidRPr="004569A5">
        <w:rPr>
          <w:rStyle w:val="Emphasis"/>
        </w:rPr>
        <w:t>Usually it’s the opposite — the appearance of exotics increases species richness</w:t>
      </w:r>
      <w:r w:rsidRPr="004569A5">
        <w:rPr>
          <w:sz w:val="12"/>
        </w:rPr>
        <w:t xml:space="preserve">, he maintains. Throughout the United States, </w:t>
      </w:r>
      <w:r w:rsidRPr="004569A5">
        <w:rPr>
          <w:rStyle w:val="StyleUnderline"/>
        </w:rPr>
        <w:t>local ecosystems have perhaps 20 percent more plant species than they once did because of the addition for foreign species</w:t>
      </w:r>
      <w:r w:rsidRPr="004569A5">
        <w:rPr>
          <w:sz w:val="12"/>
        </w:rPr>
        <w:t xml:space="preserve">. </w:t>
      </w:r>
      <w:r w:rsidRPr="004569A5">
        <w:rPr>
          <w:rStyle w:val="StyleUnderline"/>
        </w:rPr>
        <w:t>“How many species of plants in the U.S. have gone extinct because of the thousands of nonnative plants that have been introduced?</w:t>
      </w:r>
      <w:r w:rsidRPr="004569A5">
        <w:rPr>
          <w:sz w:val="12"/>
        </w:rPr>
        <w:t xml:space="preserve">” asks Davis. </w:t>
      </w:r>
      <w:proofErr w:type="gramStart"/>
      <w:r w:rsidRPr="004569A5">
        <w:rPr>
          <w:sz w:val="12"/>
        </w:rPr>
        <w:t>“</w:t>
      </w:r>
      <w:r w:rsidRPr="004569A5">
        <w:rPr>
          <w:rStyle w:val="StyleUnderline"/>
        </w:rPr>
        <w:t>Zero</w:t>
      </w:r>
      <w:r w:rsidRPr="004569A5">
        <w:rPr>
          <w:sz w:val="12"/>
        </w:rPr>
        <w:t>!”</w:t>
      </w:r>
      <w:proofErr w:type="gramEnd"/>
      <w:r w:rsidRPr="004569A5">
        <w:rPr>
          <w:sz w:val="12"/>
        </w:rPr>
        <w:t xml:space="preserve"> Finally, exotics signify a “degraded” ecosystem. “There isn’t such a thing as a healthy ecosystem or a sick ecosystem,” Davis says. “</w:t>
      </w:r>
      <w:r w:rsidRPr="004569A5">
        <w:rPr>
          <w:rStyle w:val="StyleUnderline"/>
        </w:rPr>
        <w:t>Ecosystems are just out there. There’s no particular goal or purpose</w:t>
      </w:r>
      <w:r w:rsidRPr="004569A5">
        <w:rPr>
          <w:sz w:val="12"/>
        </w:rPr>
        <w:t xml:space="preserve">. They’re just the species and the physical and chemical processes taking place.” Other ecologists beg to differ. Dan Simberloff counters that </w:t>
      </w:r>
      <w:r w:rsidRPr="004569A5">
        <w:rPr>
          <w:rStyle w:val="StyleUnderline"/>
        </w:rPr>
        <w:t>invasions of exotic species do threaten native species with extinction</w:t>
      </w:r>
      <w:r w:rsidRPr="004569A5">
        <w:rPr>
          <w:sz w:val="12"/>
        </w:rPr>
        <w:t xml:space="preserve">. The chestnut blight, caused by an introduced fungus, swept across the eastern U.S. a century ago, virtually exterminating the native chestnut tree. In addition, Simberloff says, “We know it caused total global extinction of at least seven species of moths that were host-specific only on American chestnuts.” Even if exotics don’t drive native species to extinction, they can completely transform ecosystems, many biologists argue. “There are some biotic communities that have entirely disappeared from the U.S. because of invasive species,” says Simberloff. “There are many Land managers can’t begin to control the thousands of exotics that reach our ecosystems. </w:t>
      </w:r>
      <w:proofErr w:type="gramStart"/>
      <w:r w:rsidRPr="004569A5">
        <w:rPr>
          <w:sz w:val="12"/>
        </w:rPr>
        <w:t>others</w:t>
      </w:r>
      <w:proofErr w:type="gramEnd"/>
      <w:r w:rsidRPr="004569A5">
        <w:rPr>
          <w:sz w:val="12"/>
        </w:rPr>
        <w:t xml:space="preserve"> that have drastically changed over large areas.” For example, he notes that Eurasian cheat grass now dominates millions of acres of Western range, displacing native bunch grasses and reducing the value of the range for livestock. Asks Simberloff, “If thousands of people work to deal with the impact of these, even aside from any moral or aesthetic issue, is Mark [Davis] saying they’re all nuts?” James Carlton, professor of Marine Sciences at Williams College and a Pew Fellow in Marine Conservation, attacks Davis’s assertion that biologists can’t distinguish natives from exotics. “We can easily distinguish natives from many (not all!) </w:t>
      </w:r>
      <w:proofErr w:type="gramStart"/>
      <w:r w:rsidRPr="004569A5">
        <w:rPr>
          <w:sz w:val="12"/>
        </w:rPr>
        <w:t>nonnatives</w:t>
      </w:r>
      <w:proofErr w:type="gramEnd"/>
      <w:r w:rsidRPr="004569A5">
        <w:rPr>
          <w:sz w:val="12"/>
        </w:rPr>
        <w:t xml:space="preserve"> many times in many ways, based very much on how they function in an ecosystem. Native species are often finely tuned physiologically to the environment, whereas nonnative species may possess a repertoire of adaptations that clearly do not match the environment.” Still, </w:t>
      </w:r>
      <w:r w:rsidRPr="004569A5">
        <w:rPr>
          <w:rStyle w:val="StyleUnderline"/>
        </w:rPr>
        <w:t>a sizable minority of biologists are more sanguine about the impact of exotic species.</w:t>
      </w:r>
      <w:r w:rsidRPr="004569A5">
        <w:rPr>
          <w:sz w:val="12"/>
        </w:rPr>
        <w:t xml:space="preserve"> Dov Sax says he began to question exotic species orthodoxy as an undergraduate at the University of California, Berkeley. A professor leading a field trip described the Bay Area’s abandoned plantations of Australian eucalyptus trees as a “biological desert.” Says Sax, “There </w:t>
      </w:r>
      <w:proofErr w:type="gramStart"/>
      <w:r w:rsidRPr="004569A5">
        <w:rPr>
          <w:sz w:val="12"/>
        </w:rPr>
        <w:t>was</w:t>
      </w:r>
      <w:proofErr w:type="gramEnd"/>
      <w:r w:rsidRPr="004569A5">
        <w:rPr>
          <w:sz w:val="12"/>
        </w:rPr>
        <w:t xml:space="preserve"> all kinds of stuff growing in there. I found there were really a similar number of species in both [native oak and eucalyptus] woodland types. </w:t>
      </w:r>
      <w:r w:rsidRPr="004569A5">
        <w:rPr>
          <w:rStyle w:val="StyleUnderline"/>
        </w:rPr>
        <w:t>Exotics weren’t always doing the awful things people seemed to think they were doing</w:t>
      </w:r>
      <w:r w:rsidRPr="004569A5">
        <w:rPr>
          <w:sz w:val="12"/>
        </w:rPr>
        <w:t xml:space="preserve">.” Sax says that </w:t>
      </w:r>
      <w:r w:rsidRPr="004569A5">
        <w:rPr>
          <w:rStyle w:val="StyleUnderline"/>
        </w:rPr>
        <w:t>land managers can’t begin to control the thousands of exotics that reach our ecosystems through globalized trade and travel.</w:t>
      </w:r>
      <w:r w:rsidRPr="004569A5">
        <w:rPr>
          <w:sz w:val="12"/>
        </w:rPr>
        <w:t xml:space="preserve"> “A lot of conservation biology in the past has been built around the idea of preventing change,” says Sax. “That old mantra is going to get thrown out because it’s going to be impossible to prevent change.” </w:t>
      </w:r>
      <w:r w:rsidRPr="004569A5">
        <w:rPr>
          <w:rStyle w:val="StyleUnderline"/>
        </w:rPr>
        <w:t>The future landscape will be home to “novel ecosystems,” never-before-seen agglomerations of species, of which exotics will be a key — and often valued — component</w:t>
      </w:r>
      <w:r w:rsidRPr="004569A5">
        <w:rPr>
          <w:sz w:val="12"/>
        </w:rPr>
        <w:t>, Sax and others say. “</w:t>
      </w:r>
      <w:r w:rsidRPr="004569A5">
        <w:rPr>
          <w:rStyle w:val="StyleUnderline"/>
        </w:rPr>
        <w:t>If we lump them into this category of all being evil or awful in some way</w:t>
      </w:r>
      <w:r w:rsidRPr="004569A5">
        <w:rPr>
          <w:sz w:val="12"/>
        </w:rPr>
        <w:t>,” he says, “</w:t>
      </w:r>
      <w:r w:rsidRPr="004569A5">
        <w:rPr>
          <w:rStyle w:val="StyleUnderline"/>
        </w:rPr>
        <w:t>we may blind ourselves to those situations where they’re actually providing a benefit either for humans or for biological conservation</w:t>
      </w:r>
      <w:r w:rsidRPr="004569A5">
        <w:rPr>
          <w:sz w:val="12"/>
        </w:rPr>
        <w:t xml:space="preserve">.” For example, a recent study of two nonnative wetland plants, phragmites and hydrilla, suggests they provide waterfowl habitat, biomass production, and nitrogen retention that equals that of native species. </w:t>
      </w:r>
      <w:r w:rsidRPr="004569A5">
        <w:rPr>
          <w:rStyle w:val="StyleUnderline"/>
        </w:rPr>
        <w:t>Overselling the threat exotic species pose is bound to lose credibility as exotics make up ever more of the biota around us</w:t>
      </w:r>
      <w:r w:rsidRPr="004569A5">
        <w:rPr>
          <w:sz w:val="12"/>
        </w:rPr>
        <w:t xml:space="preserve">, says Davis. </w:t>
      </w:r>
      <w:r w:rsidRPr="004569A5">
        <w:rPr>
          <w:rStyle w:val="StyleUnderline"/>
        </w:rPr>
        <w:t>And it will lead to misguided spending on projects</w:t>
      </w:r>
      <w:r w:rsidRPr="004569A5">
        <w:rPr>
          <w:sz w:val="12"/>
        </w:rPr>
        <w:t xml:space="preserve"> as fruitless as ripping out buckthorn from thousands of acres of parks, when we should focus instead on disease organisms, agricultural pests, and other more pressing threats, Davis believes. “It’s very important,” he says</w:t>
      </w:r>
      <w:proofErr w:type="gramStart"/>
      <w:r w:rsidRPr="004569A5">
        <w:rPr>
          <w:sz w:val="12"/>
        </w:rPr>
        <w:t>,</w:t>
      </w:r>
      <w:proofErr w:type="gramEnd"/>
      <w:r w:rsidRPr="004569A5">
        <w:rPr>
          <w:sz w:val="12"/>
        </w:rPr>
        <w:t xml:space="preserve"> “to distinguish harm from change.”</w:t>
      </w:r>
    </w:p>
    <w:p w:rsidR="006715EC" w:rsidRDefault="006715EC" w:rsidP="006715EC">
      <w:pPr>
        <w:pStyle w:val="Heading4"/>
      </w:pPr>
      <w:r>
        <w:t xml:space="preserve">Not all invasive species outcompete native ones—distribution patterns and research proves </w:t>
      </w:r>
    </w:p>
    <w:p w:rsidR="006715EC" w:rsidRDefault="006715EC" w:rsidP="006715EC">
      <w:pPr>
        <w:rPr>
          <w:rStyle w:val="Style13ptBold"/>
        </w:rPr>
      </w:pPr>
      <w:r w:rsidRPr="00E16B98">
        <w:rPr>
          <w:rStyle w:val="Style13ptBold"/>
        </w:rPr>
        <w:t xml:space="preserve">Hinterthuer 13, </w:t>
      </w:r>
      <w:r w:rsidRPr="00F6081D">
        <w:t xml:space="preserve">Adam Hinterthuer is a freelance science and environmental writer. He has written stores for Scientific American, BioScience and Plenty Magazine. He was formerly a podcaster for Scientific American (Adam, “Study challenges prevailing view of invasive species,” University of Wisconsin—Madison News, 10/24/13, </w:t>
      </w:r>
      <w:hyperlink r:id="rId46" w:history="1">
        <w:r w:rsidRPr="00F6081D">
          <w:rPr>
            <w:rStyle w:val="Hyperlink"/>
          </w:rPr>
          <w:t>http://www.news.wisc.edu/22243)//ADravid</w:t>
        </w:r>
      </w:hyperlink>
      <w:r>
        <w:rPr>
          <w:rStyle w:val="Style13ptBold"/>
        </w:rPr>
        <w:t xml:space="preserve"> </w:t>
      </w:r>
    </w:p>
    <w:p w:rsidR="006715EC" w:rsidRPr="00C03075" w:rsidRDefault="006715EC" w:rsidP="006715EC">
      <w:pPr>
        <w:rPr>
          <w:sz w:val="12"/>
        </w:rPr>
      </w:pPr>
      <w:proofErr w:type="gramStart"/>
      <w:r w:rsidRPr="00C03075">
        <w:rPr>
          <w:sz w:val="12"/>
        </w:rPr>
        <w:t>Zebra mussels.</w:t>
      </w:r>
      <w:proofErr w:type="gramEnd"/>
      <w:r w:rsidRPr="00C03075">
        <w:rPr>
          <w:sz w:val="12"/>
        </w:rPr>
        <w:t xml:space="preserve"> </w:t>
      </w:r>
      <w:proofErr w:type="gramStart"/>
      <w:r w:rsidRPr="00C03075">
        <w:rPr>
          <w:sz w:val="12"/>
        </w:rPr>
        <w:t>Asian carp.</w:t>
      </w:r>
      <w:proofErr w:type="gramEnd"/>
      <w:r w:rsidRPr="00C03075">
        <w:rPr>
          <w:sz w:val="12"/>
        </w:rPr>
        <w:t xml:space="preserve"> </w:t>
      </w:r>
      <w:proofErr w:type="gramStart"/>
      <w:r w:rsidRPr="00C03075">
        <w:rPr>
          <w:sz w:val="12"/>
        </w:rPr>
        <w:t>Kudzu.</w:t>
      </w:r>
      <w:proofErr w:type="gramEnd"/>
      <w:r w:rsidRPr="00C03075">
        <w:rPr>
          <w:sz w:val="12"/>
        </w:rPr>
        <w:t xml:space="preserve"> Chances are you recognize these names as belonging to invasive species — plants or animals that are relocated from their native habitat to a foreign land, only to prove so prolific that they take over their new home. Except that's not how the story usually goes, according to a new study. The study, out of the Center for Limnology at UW-Madison, says </w:t>
      </w:r>
      <w:r w:rsidRPr="00C03075">
        <w:rPr>
          <w:rStyle w:val="Emphasis"/>
        </w:rPr>
        <w:t>overabundance is not the most common plot in invasive species stories</w:t>
      </w:r>
      <w:r w:rsidRPr="00C03075">
        <w:rPr>
          <w:sz w:val="12"/>
        </w:rPr>
        <w:t xml:space="preserve">. In fact, </w:t>
      </w:r>
      <w:r w:rsidRPr="00C03075">
        <w:rPr>
          <w:rStyle w:val="StyleUnderline"/>
        </w:rPr>
        <w:t xml:space="preserve">the species we consider to be invasive usually exist in low numbers, quietly occupying a niche at densities so </w:t>
      </w:r>
      <w:proofErr w:type="gramStart"/>
      <w:r w:rsidRPr="00C03075">
        <w:rPr>
          <w:rStyle w:val="StyleUnderline"/>
        </w:rPr>
        <w:t>low,</w:t>
      </w:r>
      <w:proofErr w:type="gramEnd"/>
      <w:r w:rsidRPr="00C03075">
        <w:rPr>
          <w:rStyle w:val="StyleUnderline"/>
        </w:rPr>
        <w:t xml:space="preserve"> </w:t>
      </w:r>
      <w:r w:rsidRPr="00C03075">
        <w:rPr>
          <w:rStyle w:val="Emphasis"/>
        </w:rPr>
        <w:t>you might not even notice they are there</w:t>
      </w:r>
      <w:r w:rsidRPr="00C03075">
        <w:rPr>
          <w:sz w:val="12"/>
        </w:rPr>
        <w:t>. The study was published online in the journal PLOS ONE on Oct. 23. "</w:t>
      </w:r>
      <w:r w:rsidRPr="00C03075">
        <w:rPr>
          <w:rStyle w:val="StyleUnderline"/>
        </w:rPr>
        <w:t>Invasive species are often thought of as species that take over wherever they get in</w:t>
      </w:r>
      <w:r w:rsidRPr="00C03075">
        <w:rPr>
          <w:sz w:val="12"/>
        </w:rPr>
        <w:t xml:space="preserve">," says Jake Vander Zanden, a UW limnology professor who directed the research. "But, </w:t>
      </w:r>
      <w:r w:rsidRPr="00C03075">
        <w:rPr>
          <w:rStyle w:val="StyleUnderline"/>
        </w:rPr>
        <w:t>in our experience studying lakes and rivers, in most places they weren't all that abundant. It was only in a few places where they got out of hand</w:t>
      </w:r>
      <w:r w:rsidRPr="00C03075">
        <w:rPr>
          <w:sz w:val="12"/>
        </w:rPr>
        <w:t xml:space="preserve">." If that pattern held true, the researchers realized, </w:t>
      </w:r>
      <w:proofErr w:type="gramStart"/>
      <w:r w:rsidRPr="00C03075">
        <w:rPr>
          <w:sz w:val="12"/>
        </w:rPr>
        <w:t>then</w:t>
      </w:r>
      <w:proofErr w:type="gramEnd"/>
      <w:r w:rsidRPr="00C03075">
        <w:rPr>
          <w:sz w:val="12"/>
        </w:rPr>
        <w:t xml:space="preserve"> </w:t>
      </w:r>
      <w:r w:rsidRPr="00C03075">
        <w:rPr>
          <w:rStyle w:val="StyleUnderline"/>
        </w:rPr>
        <w:t>invasives were acting a lot like their native counterparts</w:t>
      </w:r>
      <w:r w:rsidRPr="00C03075">
        <w:rPr>
          <w:sz w:val="12"/>
        </w:rPr>
        <w:t xml:space="preserve">. To test these observations, Vander Zanden and 13 </w:t>
      </w:r>
      <w:r w:rsidRPr="00C03075">
        <w:rPr>
          <w:rStyle w:val="StyleUnderline"/>
        </w:rPr>
        <w:t>researchers collaborated to compile data on 17 invasive and 104 native aquatic species, comprising a total of 24,000 abundance measurements</w:t>
      </w:r>
      <w:r w:rsidRPr="00C03075">
        <w:rPr>
          <w:sz w:val="12"/>
        </w:rPr>
        <w:t xml:space="preserve">. </w:t>
      </w:r>
      <w:r w:rsidRPr="00C03075">
        <w:rPr>
          <w:rStyle w:val="StyleUnderline"/>
        </w:rPr>
        <w:t xml:space="preserve">Their analysis revealed that, by and large, invasive and native species followed similar distribution patterns, suggesting that </w:t>
      </w:r>
      <w:r w:rsidRPr="00C03075">
        <w:rPr>
          <w:rStyle w:val="Emphasis"/>
        </w:rPr>
        <w:t>they play by the same ecological rules</w:t>
      </w:r>
      <w:r w:rsidRPr="00C03075">
        <w:rPr>
          <w:sz w:val="12"/>
        </w:rPr>
        <w:t>. "</w:t>
      </w:r>
      <w:r w:rsidRPr="00C03075">
        <w:rPr>
          <w:rStyle w:val="StyleUnderline"/>
        </w:rPr>
        <w:t>Pick a species, any species, and you'll find that high abundance is the exception, not the rule</w:t>
      </w:r>
      <w:r w:rsidRPr="00C03075">
        <w:rPr>
          <w:sz w:val="12"/>
        </w:rPr>
        <w:t xml:space="preserve">," says Gretchen Hansen, who was the study's lead author as a postdoctoral researcher at the UW and is now a research scientist with the Wisconsin Department of Natural Resources. </w:t>
      </w:r>
      <w:r w:rsidRPr="00C03075">
        <w:rPr>
          <w:rStyle w:val="StyleUnderline"/>
        </w:rPr>
        <w:t>"If you sample a large number of locations like lakes, fields or patches of forest, you will only find a few individuals of your chosen species in most locations. It will be rare most of the time,</w:t>
      </w:r>
      <w:r w:rsidRPr="00C03075">
        <w:rPr>
          <w:sz w:val="12"/>
        </w:rPr>
        <w:t>" Hansen says. "Every now and then though, you will find a place where conditions are just right and the sample will be chock full of the plant or animal in question. This holds true for both natives and what are often called 'invasives.'" There are, however, differences. Invasives are, on average, three times more abundant than natives. But that is still a small number. Take crayfish, for example. Set out one hundred traps in a lake and you can expect to catch six native crayfish in a day, Hansen says. That same time frame will net you nineteen invasives. While that's triple the native catch, it's not exactly a huge number, she says. Whether this difference leads to measurable negative impacts is unknown. "We're not saying invasive species aren't a problem," says Hansen, "but this paper points to several important questions for which we don't currently have answers." Answering these questions is important for a number of reasons. In Wisconsin, for example, research has shown that lakefront property owners see the value of their property plummet if it's discovered that an invasive aquatic plant, Eurasian water milfoil, is in their lake. But, says Vander Zanden, that's "only a reaction to the presence of the plant, not a reflection of its impact on that specific lake." Perhaps more importantly, he argues, if scientists can identify characteristics of the sites where a specific invasive species will flourish or determine what level of abundance constitutes an "invasion," then the countless hours and millions of dollars spent on invasive species control each year could be better allocated. It's time and money, says Vander Zanden, that's currently spent in a "scattershot" manner. "We need to get better at fighting invasive species and focusing our efforts at prevention and control," he says. One way to do that would be to identify invasive species "hotspots." For example, in human disease epidemics, it is accepted practice for health professionals to target "hotspots" where outbreaks or the transmission of disease is most likely to occur. Focusing efforts on these specific areas is crucial to containing the problem, Vander Zanden says. That would be a good approach to the invasive issue, too, says Hansen. "</w:t>
      </w:r>
      <w:r w:rsidRPr="00C03075">
        <w:rPr>
          <w:rStyle w:val="StyleUnderline"/>
        </w:rPr>
        <w:t>Of all the species we know to be invasive, our study shows that they are likely to reach high densities in only a few places</w:t>
      </w:r>
      <w:r w:rsidRPr="00C03075">
        <w:rPr>
          <w:sz w:val="12"/>
        </w:rPr>
        <w:t xml:space="preserve"> — predicting which ones would help focus control efforts on the sites where they're likely to become highly abundant, letting us spend our limited resources in ways that will provide the maximum benefit."</w:t>
      </w:r>
    </w:p>
    <w:p w:rsidR="00812820" w:rsidRPr="00595C73" w:rsidRDefault="00812820" w:rsidP="00812820"/>
    <w:p w:rsidR="00812820" w:rsidRPr="00490A6A" w:rsidRDefault="00812820" w:rsidP="00085D59">
      <w:pPr>
        <w:rPr>
          <w:rStyle w:val="StyleUnderline"/>
        </w:rPr>
      </w:pPr>
    </w:p>
    <w:p w:rsidR="00EA19B9" w:rsidRDefault="00EA19B9" w:rsidP="00EA19B9">
      <w:pPr>
        <w:pStyle w:val="Heading2"/>
      </w:pPr>
      <w:r>
        <w:t>Multilateral CP</w:t>
      </w:r>
    </w:p>
    <w:p w:rsidR="00EA19B9" w:rsidRPr="00250553" w:rsidRDefault="00EA19B9" w:rsidP="00250553">
      <w:pPr>
        <w:pStyle w:val="Heading4"/>
      </w:pPr>
      <w:r w:rsidRPr="00250553">
        <w:t>Multilateral Agreement is the only way to solve</w:t>
      </w:r>
    </w:p>
    <w:p w:rsidR="00EA19B9" w:rsidRPr="007C3B3F" w:rsidRDefault="00EA19B9" w:rsidP="00EA19B9">
      <w:pPr>
        <w:rPr>
          <w:rStyle w:val="Style13ptBold"/>
        </w:rPr>
      </w:pPr>
      <w:r>
        <w:rPr>
          <w:rStyle w:val="Style13ptBold"/>
        </w:rPr>
        <w:t xml:space="preserve">Mcgee, 1 </w:t>
      </w:r>
      <w:r w:rsidRPr="00495894">
        <w:t>--- Member of Colorado Journal of International Environmental Law and Policy (Sarah, “2001 YEARBOOK: WATER: Proposals for Ballast Water Regulation: Biosecurity in an Insecure World”, COLO. J. INT'L ENVTL. L. &amp; POL'Y 141, Lexisnexis, RE)</w:t>
      </w:r>
    </w:p>
    <w:p w:rsidR="00EA19B9" w:rsidRPr="007C3B3F" w:rsidRDefault="00EA19B9" w:rsidP="00EA19B9">
      <w:pPr>
        <w:tabs>
          <w:tab w:val="left" w:pos="5400"/>
        </w:tabs>
        <w:rPr>
          <w:sz w:val="16"/>
        </w:rPr>
      </w:pPr>
      <w:r w:rsidRPr="007C3B3F">
        <w:rPr>
          <w:sz w:val="16"/>
        </w:rPr>
        <w:t xml:space="preserve">III. Multilateral Solutions </w:t>
      </w:r>
      <w:r w:rsidRPr="005E242B">
        <w:rPr>
          <w:rStyle w:val="StyleUnderline"/>
        </w:rPr>
        <w:t>Many countries and organizations favor an international approach to developing solutions for the transport of invasive marine species in ballast water</w:t>
      </w:r>
      <w:r w:rsidRPr="007C3B3F">
        <w:rPr>
          <w:sz w:val="16"/>
        </w:rPr>
        <w:t>. Japanese officials, for example, favor an international treaty. "</w:t>
      </w:r>
      <w:r w:rsidRPr="005E242B">
        <w:rPr>
          <w:rStyle w:val="Emphasis"/>
        </w:rPr>
        <w:t xml:space="preserve">It is good to have a standardized, international regime to control ballast </w:t>
      </w:r>
      <w:r w:rsidRPr="005E242B">
        <w:rPr>
          <w:rStyle w:val="StyleUnderline"/>
        </w:rPr>
        <w:t>water. That's why we need a treaty.</w:t>
      </w:r>
      <w:r w:rsidRPr="007C3B3F">
        <w:rPr>
          <w:sz w:val="16"/>
        </w:rPr>
        <w:t xml:space="preserve">" n101 The shipping industry, represented by the International Maritime Organization (IMO), is </w:t>
      </w:r>
      <w:r w:rsidRPr="005E242B">
        <w:rPr>
          <w:rStyle w:val="StyleUnderline"/>
        </w:rPr>
        <w:t xml:space="preserve">concerned about the development of unilateral regulation of ballast water because their industry "must operate across many jurisdictions and ... may be impacted severely </w:t>
      </w:r>
      <w:r w:rsidRPr="007C3B3F">
        <w:rPr>
          <w:sz w:val="16"/>
        </w:rPr>
        <w:t xml:space="preserve">when the rules change from port to port." n102 Furthermore, the IMO is concerned that </w:t>
      </w:r>
      <w:r w:rsidRPr="005E242B">
        <w:rPr>
          <w:rStyle w:val="StyleUnderline"/>
        </w:rPr>
        <w:t>unilateral measures will detract supporters from a comprehensive international solution.</w:t>
      </w:r>
      <w:r w:rsidRPr="007C3B3F">
        <w:rPr>
          <w:sz w:val="16"/>
        </w:rPr>
        <w:t xml:space="preserve"> </w:t>
      </w:r>
      <w:proofErr w:type="gramStart"/>
      <w:r w:rsidRPr="007C3B3F">
        <w:rPr>
          <w:sz w:val="16"/>
        </w:rPr>
        <w:t>n103</w:t>
      </w:r>
      <w:proofErr w:type="gramEnd"/>
      <w:r w:rsidRPr="007C3B3F">
        <w:rPr>
          <w:sz w:val="16"/>
        </w:rPr>
        <w:t xml:space="preserve"> The IMO believes a "piece-meal, disjointed approach is counter-productive when [*154] dealing with a trans-boundary, global industry such as shipping." n104 </w:t>
      </w:r>
      <w:r w:rsidRPr="005E242B">
        <w:rPr>
          <w:rStyle w:val="Emphasis"/>
        </w:rPr>
        <w:t xml:space="preserve">There is no single binding international treaty that directly addresses the problem of invasive species. </w:t>
      </w:r>
      <w:proofErr w:type="gramStart"/>
      <w:r w:rsidRPr="007C3B3F">
        <w:rPr>
          <w:sz w:val="16"/>
        </w:rPr>
        <w:t>n105</w:t>
      </w:r>
      <w:proofErr w:type="gramEnd"/>
      <w:r w:rsidRPr="007C3B3F">
        <w:rPr>
          <w:sz w:val="16"/>
        </w:rPr>
        <w:t xml:space="preserve"> Further, few countries have developed policies and programs to tackle this problem domestically. </w:t>
      </w:r>
      <w:proofErr w:type="gramStart"/>
      <w:r w:rsidRPr="007C3B3F">
        <w:rPr>
          <w:sz w:val="16"/>
        </w:rPr>
        <w:t>n106</w:t>
      </w:r>
      <w:proofErr w:type="gramEnd"/>
      <w:r w:rsidRPr="007C3B3F">
        <w:rPr>
          <w:sz w:val="16"/>
        </w:rPr>
        <w:t xml:space="preserve"> There are, however, at least twelve treaties in force that make reference to invasive species introductions. </w:t>
      </w:r>
      <w:proofErr w:type="gramStart"/>
      <w:r w:rsidRPr="007C3B3F">
        <w:rPr>
          <w:sz w:val="16"/>
        </w:rPr>
        <w:t>n107</w:t>
      </w:r>
      <w:proofErr w:type="gramEnd"/>
      <w:r w:rsidRPr="007C3B3F">
        <w:rPr>
          <w:sz w:val="16"/>
        </w:rPr>
        <w:t xml:space="preserve"> </w:t>
      </w:r>
      <w:r w:rsidRPr="005E242B">
        <w:rPr>
          <w:rStyle w:val="StyleUnderline"/>
        </w:rPr>
        <w:t>Perhaps the most important international instrument to general invasive species control is Article 8(h) of the Convention on Biological Diversity (CBD). Article 8(h) "</w:t>
      </w:r>
      <w:r w:rsidRPr="007C3B3F">
        <w:rPr>
          <w:sz w:val="16"/>
        </w:rPr>
        <w:t xml:space="preserve">provides that each contracting party shall, as far as possible and appropriate, prevent the introduction of, control or eradicate those alien species which threaten ecosystems, habitats or species." n108 </w:t>
      </w:r>
      <w:r w:rsidRPr="005E242B">
        <w:rPr>
          <w:rStyle w:val="StyleUnderline"/>
        </w:rPr>
        <w:t>While the CBD entered into effect in 1993, the United States is not yet a party to the treaty.</w:t>
      </w:r>
      <w:r w:rsidRPr="007C3B3F">
        <w:rPr>
          <w:sz w:val="16"/>
        </w:rPr>
        <w:t xml:space="preserve"> The 5th Conference of Parties to implement the CBD arrived at fifteen guiding principles for the prevention, introduction, and mitigation of invasive species impacts. </w:t>
      </w:r>
      <w:proofErr w:type="gramStart"/>
      <w:r w:rsidRPr="007C3B3F">
        <w:rPr>
          <w:sz w:val="16"/>
        </w:rPr>
        <w:t>n109</w:t>
      </w:r>
      <w:proofErr w:type="gramEnd"/>
      <w:r w:rsidRPr="007C3B3F">
        <w:rPr>
          <w:sz w:val="16"/>
        </w:rPr>
        <w:t xml:space="preserve"> These principles include recommendations for information exchange, border control and quarantine measures, agency authorization for intentional introductions, and regulation of the pathways for unintentional introductions. </w:t>
      </w:r>
      <w:proofErr w:type="gramStart"/>
      <w:r w:rsidRPr="007C3B3F">
        <w:rPr>
          <w:sz w:val="16"/>
        </w:rPr>
        <w:t>n110</w:t>
      </w:r>
      <w:proofErr w:type="gramEnd"/>
      <w:r w:rsidRPr="007C3B3F">
        <w:rPr>
          <w:sz w:val="16"/>
        </w:rPr>
        <w:t xml:space="preserve"> In March 2001 the CBD's Subsidiary Body on Scientific, Technical and Technological Advice (SBSTTA) met to discuss the international problems associated with invasive species. </w:t>
      </w:r>
      <w:proofErr w:type="gramStart"/>
      <w:r w:rsidRPr="007C3B3F">
        <w:rPr>
          <w:sz w:val="16"/>
        </w:rPr>
        <w:t>n111</w:t>
      </w:r>
      <w:proofErr w:type="gramEnd"/>
      <w:r w:rsidRPr="007C3B3F">
        <w:rPr>
          <w:sz w:val="16"/>
        </w:rPr>
        <w:t xml:space="preserve"> The SBSTTA considered seventeen guiding principles for invasive species management, which [*155] will be presented to the Conference of the Parties in April 2002. </w:t>
      </w:r>
      <w:proofErr w:type="gramStart"/>
      <w:r w:rsidRPr="007C3B3F">
        <w:rPr>
          <w:sz w:val="16"/>
        </w:rPr>
        <w:t>n112</w:t>
      </w:r>
      <w:proofErr w:type="gramEnd"/>
      <w:r w:rsidRPr="007C3B3F">
        <w:rPr>
          <w:sz w:val="16"/>
        </w:rPr>
        <w:t xml:space="preserve"> The principles include using the precautionary approach and recognizing the importance of prevention, research, monitoring, education, and public awareness. n113 The meetings resulted in: 1. Further elaboration of a series of non-binding principles ... that are intended to provide guidance to governments as they develop national plans, policies, and strategies aimed at minimizing the spread and impact of invasive species; 2. Options for future work on invasive species that highlight the importance of international cooperation, the development of national invasive species action plans, research on risk assessment techniques, and increased capacity building; and 3. Recognition of the Global Invasive Species Programme's (GISP) scientific and technical contributions to the CBD and a clear role for GISP in the future work of the CBD. n114 </w:t>
      </w:r>
      <w:r w:rsidRPr="005E242B">
        <w:rPr>
          <w:rStyle w:val="StyleUnderline"/>
        </w:rPr>
        <w:t>Particularly with respect to ballast water, the SBSTTA found that pathways for the unintentional introduction of species should be identified and "appropriate provisions to minimize such introductions should be in place</w:t>
      </w:r>
      <w:r w:rsidRPr="007C3B3F">
        <w:rPr>
          <w:sz w:val="16"/>
        </w:rPr>
        <w:t xml:space="preserve">." n115 Further, the SBSTTA recommended that, wherever possible, a risk assessment should conducted for all unintentional introduction pathways of invasive species. </w:t>
      </w:r>
      <w:proofErr w:type="gramStart"/>
      <w:r w:rsidRPr="007C3B3F">
        <w:rPr>
          <w:sz w:val="16"/>
        </w:rPr>
        <w:t>n116</w:t>
      </w:r>
      <w:proofErr w:type="gramEnd"/>
      <w:r w:rsidRPr="007C3B3F">
        <w:rPr>
          <w:sz w:val="16"/>
        </w:rPr>
        <w:t xml:space="preserve"> </w:t>
      </w:r>
      <w:r w:rsidRPr="007C3B3F">
        <w:rPr>
          <w:rStyle w:val="StyleUnderline"/>
        </w:rPr>
        <w:t>A more specific example of multilateral ballast water regulation is the voluntary guidelines published by the IMO. Pursuant to Agenda 21 of the United Nations Conference on Environment and Development held in Rio de Janeiro in 1992</w:t>
      </w:r>
      <w:r w:rsidRPr="007C3B3F">
        <w:rPr>
          <w:sz w:val="16"/>
        </w:rPr>
        <w:t xml:space="preserve">, n117 the IMO agreed upon voluntary guidelines [*156] for ballast water regulation in 1997. n118 These voluntary guidelines include: </w:t>
      </w:r>
      <w:r w:rsidRPr="007C3B3F">
        <w:rPr>
          <w:rStyle w:val="StyleUnderline"/>
        </w:rPr>
        <w:t>[1] Minimising the uptake of organisms during ballasting, by avoiding areas in ports where populations of harmful organisms are known to occur, in shallow water and in darkness, when bottom-dwelling organisms may rise in the water column.</w:t>
      </w:r>
      <w:r>
        <w:rPr>
          <w:rStyle w:val="StyleUnderline"/>
        </w:rPr>
        <w:t xml:space="preserve"> </w:t>
      </w:r>
      <w:r w:rsidRPr="007C3B3F">
        <w:rPr>
          <w:sz w:val="16"/>
        </w:rPr>
        <w:t>[</w:t>
      </w:r>
      <w:r w:rsidRPr="007C3B3F">
        <w:rPr>
          <w:rStyle w:val="StyleUnderline"/>
        </w:rPr>
        <w:t xml:space="preserve">2] Cleaning ballast tanks and removing muds and sediments </w:t>
      </w:r>
      <w:proofErr w:type="gramStart"/>
      <w:r w:rsidRPr="007C3B3F">
        <w:rPr>
          <w:rStyle w:val="StyleUnderline"/>
        </w:rPr>
        <w:t>that accumulate</w:t>
      </w:r>
      <w:proofErr w:type="gramEnd"/>
      <w:r w:rsidRPr="007C3B3F">
        <w:rPr>
          <w:rStyle w:val="StyleUnderline"/>
        </w:rPr>
        <w:t xml:space="preserve"> in these tanks on a regular basis, which may harbour harmful organisms.</w:t>
      </w:r>
      <w:r>
        <w:rPr>
          <w:rStyle w:val="StyleUnderline"/>
        </w:rPr>
        <w:t xml:space="preserve"> </w:t>
      </w:r>
      <w:r w:rsidRPr="007C3B3F">
        <w:rPr>
          <w:rStyle w:val="StyleUnderline"/>
        </w:rPr>
        <w:t>[3] Avoiding unnecessary discharge of ballast</w:t>
      </w:r>
      <w:r w:rsidRPr="007C3B3F">
        <w:rPr>
          <w:sz w:val="16"/>
        </w:rPr>
        <w:t xml:space="preserve">. n119 The voluntary guidelines further detail specific practices for the management of ballast water including: (1) </w:t>
      </w:r>
      <w:r w:rsidRPr="007C3B3F">
        <w:rPr>
          <w:rStyle w:val="StyleUnderline"/>
        </w:rPr>
        <w:t xml:space="preserve">exchanging ballast water at sea, replacing it with open ocean water, presumed to be clean; (2) not releasing ballast water altogether; and (3) discharging to onshore reception and treatment facilities. </w:t>
      </w:r>
      <w:proofErr w:type="gramStart"/>
      <w:r w:rsidRPr="007C3B3F">
        <w:rPr>
          <w:rStyle w:val="StyleUnderline"/>
        </w:rPr>
        <w:t>n120</w:t>
      </w:r>
      <w:proofErr w:type="gramEnd"/>
      <w:r w:rsidRPr="007C3B3F">
        <w:rPr>
          <w:sz w:val="16"/>
        </w:rPr>
        <w:t xml:space="preserve"> These regulations are a good start, but their voluntary nature means compliance rates are low; mandatory regulations are being developed for 2003. </w:t>
      </w:r>
      <w:proofErr w:type="gramStart"/>
      <w:r w:rsidRPr="007C3B3F">
        <w:rPr>
          <w:sz w:val="16"/>
        </w:rPr>
        <w:t>n121</w:t>
      </w:r>
      <w:proofErr w:type="gramEnd"/>
      <w:r w:rsidRPr="007C3B3F">
        <w:rPr>
          <w:sz w:val="16"/>
        </w:rPr>
        <w:t xml:space="preserve"> The Marine Environment Protection Committee (MEPC), a division of the IMO, met in April 2001 and reviewed the </w:t>
      </w:r>
      <w:r w:rsidRPr="007C3B3F">
        <w:rPr>
          <w:rStyle w:val="StyleUnderline"/>
        </w:rPr>
        <w:t>issues of prevention and mitigation of invasive species contamination through ballast water discharge</w:t>
      </w:r>
      <w:r w:rsidRPr="007C3B3F">
        <w:rPr>
          <w:sz w:val="16"/>
        </w:rPr>
        <w:t xml:space="preserve">. </w:t>
      </w:r>
      <w:proofErr w:type="gramStart"/>
      <w:r w:rsidRPr="007C3B3F">
        <w:rPr>
          <w:sz w:val="16"/>
        </w:rPr>
        <w:t>n122</w:t>
      </w:r>
      <w:proofErr w:type="gramEnd"/>
      <w:r w:rsidRPr="007C3B3F">
        <w:rPr>
          <w:sz w:val="16"/>
        </w:rPr>
        <w:t xml:space="preserve"> The </w:t>
      </w:r>
      <w:r w:rsidRPr="007C3B3F">
        <w:rPr>
          <w:rStyle w:val="StyleUnderline"/>
        </w:rPr>
        <w:t xml:space="preserve">MEPC is working to develop a Ballast Water Treatment Standard, an international legal regime, which could be enacted by 2003. </w:t>
      </w:r>
      <w:proofErr w:type="gramStart"/>
      <w:r w:rsidRPr="007C3B3F">
        <w:rPr>
          <w:rStyle w:val="StyleUnderline"/>
        </w:rPr>
        <w:t>n123</w:t>
      </w:r>
      <w:proofErr w:type="gramEnd"/>
      <w:r w:rsidRPr="007C3B3F">
        <w:rPr>
          <w:rStyle w:val="StyleUnderline"/>
        </w:rPr>
        <w:t xml:space="preserve"> Adoption of mandatory standards for ballast water management could do a good deal to halt further spread of invasive species through ballast water</w:t>
      </w:r>
      <w:r w:rsidRPr="007C3B3F">
        <w:rPr>
          <w:sz w:val="16"/>
        </w:rPr>
        <w:t xml:space="preserve">. A final multilateral solution involves GloBallast, the Global Ballast Water Management Programme. </w:t>
      </w:r>
      <w:r w:rsidRPr="007C3B3F">
        <w:rPr>
          <w:rStyle w:val="StyleUnderline"/>
        </w:rPr>
        <w:t>GloBallast is a multilateral initiative, authorized by the United Nations Development Program, designed to enable</w:t>
      </w:r>
      <w:r>
        <w:rPr>
          <w:rStyle w:val="StyleUnderline"/>
        </w:rPr>
        <w:t xml:space="preserve"> </w:t>
      </w:r>
      <w:r w:rsidRPr="007C3B3F">
        <w:rPr>
          <w:rStyle w:val="StyleUnderline"/>
        </w:rPr>
        <w:t>[*157]</w:t>
      </w:r>
      <w:r>
        <w:rPr>
          <w:rStyle w:val="StyleUnderline"/>
        </w:rPr>
        <w:t xml:space="preserve"> </w:t>
      </w:r>
      <w:r w:rsidRPr="007C3B3F">
        <w:rPr>
          <w:rStyle w:val="StyleUnderline"/>
        </w:rPr>
        <w:t>the IMO to "assist developing countries [in] tackling the transfer of harmful aquatic organisms in ships' ballast water</w:t>
      </w:r>
      <w:r w:rsidRPr="007C3B3F">
        <w:rPr>
          <w:sz w:val="16"/>
        </w:rPr>
        <w:t xml:space="preserve">." n124 GloBallast has the mission of developing model legislation for countries to use in implementing either the existing voluntary guidelines, or in the future, the Ballast Water Convention. </w:t>
      </w:r>
      <w:proofErr w:type="gramStart"/>
      <w:r w:rsidRPr="007C3B3F">
        <w:rPr>
          <w:sz w:val="16"/>
        </w:rPr>
        <w:t>n125</w:t>
      </w:r>
      <w:proofErr w:type="gramEnd"/>
      <w:r w:rsidRPr="007C3B3F">
        <w:rPr>
          <w:sz w:val="16"/>
        </w:rPr>
        <w:t xml:space="preserve"> </w:t>
      </w:r>
      <w:r w:rsidRPr="007C3B3F">
        <w:rPr>
          <w:rStyle w:val="StyleUnderline"/>
        </w:rPr>
        <w:t>If countries adopt uniform or consistent ballast water management techniques, efficacy can be monitored more easily, and the shipping industry does not have to comply with a series of conflicting regulations</w:t>
      </w:r>
      <w:r w:rsidRPr="007C3B3F">
        <w:rPr>
          <w:sz w:val="16"/>
        </w:rPr>
        <w:t xml:space="preserve">. IV. Proposed Technological Solutions Experts agree that prevention is the cheapest, easiest, and most successful solution to the problems connected with invasive species. </w:t>
      </w:r>
      <w:proofErr w:type="gramStart"/>
      <w:r w:rsidRPr="007C3B3F">
        <w:rPr>
          <w:sz w:val="16"/>
        </w:rPr>
        <w:t>n126</w:t>
      </w:r>
      <w:proofErr w:type="gramEnd"/>
      <w:r w:rsidRPr="007C3B3F">
        <w:rPr>
          <w:sz w:val="16"/>
        </w:rPr>
        <w:t xml:space="preserve"> But before countries can take preventative measures, they must identify potentially invasive species. It is impossible to predict with certainty which species will become established and invade their new environment. There are, however, biological factors that allow scientists to determine the potential invasiveness of a given species. Also, certain ecosystems are known to be more vulnerable to invasion than others. </w:t>
      </w:r>
      <w:proofErr w:type="gramStart"/>
      <w:r w:rsidRPr="007C3B3F">
        <w:rPr>
          <w:sz w:val="16"/>
        </w:rPr>
        <w:t>n127</w:t>
      </w:r>
      <w:proofErr w:type="gramEnd"/>
      <w:r w:rsidRPr="007C3B3F">
        <w:rPr>
          <w:sz w:val="16"/>
        </w:rPr>
        <w:t xml:space="preserve"> Risk assessment will be an essential component to successful invasive species regulation. Technology may also play a key role in preventing the spread of invasive marine species. In November 2001, the First International Conference on Ballast Water Management (Conference) was held in Singapore. n128 The Conference attendees concluded, "shipboard technology-based systems offered the only feasible solution to the problem of invasive species." n129 The sheer number of ships entering large port cities daily prevents major ports from instituting effective shore-based solutions. </w:t>
      </w:r>
      <w:proofErr w:type="gramStart"/>
      <w:r w:rsidRPr="007C3B3F">
        <w:rPr>
          <w:sz w:val="16"/>
        </w:rPr>
        <w:t>n130</w:t>
      </w:r>
      <w:proofErr w:type="gramEnd"/>
      <w:r w:rsidRPr="007C3B3F">
        <w:rPr>
          <w:sz w:val="16"/>
        </w:rPr>
        <w:t xml:space="preserve"> </w:t>
      </w:r>
      <w:r w:rsidRPr="007C3B3F">
        <w:rPr>
          <w:rStyle w:val="StyleUnderline"/>
        </w:rPr>
        <w:t>The most common method used to keep invasive species from spreading through ballast water is for vessels to exchange their ballast</w:t>
      </w:r>
      <w:r>
        <w:rPr>
          <w:rStyle w:val="StyleUnderline"/>
        </w:rPr>
        <w:t xml:space="preserve"> </w:t>
      </w:r>
      <w:r w:rsidRPr="007C3B3F">
        <w:rPr>
          <w:rStyle w:val="StyleUnderline"/>
        </w:rPr>
        <w:t>[*158]</w:t>
      </w:r>
      <w:r>
        <w:rPr>
          <w:rStyle w:val="StyleUnderline"/>
        </w:rPr>
        <w:t xml:space="preserve"> </w:t>
      </w:r>
      <w:r w:rsidRPr="007C3B3F">
        <w:rPr>
          <w:rStyle w:val="StyleUnderline"/>
        </w:rPr>
        <w:t>water with deep ocean water, an environment not suitable for coastal water organisms</w:t>
      </w:r>
      <w:r w:rsidRPr="007C3B3F">
        <w:rPr>
          <w:sz w:val="16"/>
        </w:rPr>
        <w:t xml:space="preserve">. </w:t>
      </w:r>
      <w:proofErr w:type="gramStart"/>
      <w:r w:rsidRPr="007C3B3F">
        <w:rPr>
          <w:sz w:val="16"/>
        </w:rPr>
        <w:t>n131</w:t>
      </w:r>
      <w:proofErr w:type="gramEnd"/>
      <w:r w:rsidRPr="007C3B3F">
        <w:rPr>
          <w:sz w:val="16"/>
        </w:rPr>
        <w:t xml:space="preserve"> This technique has its downfalls, as it can only be used if weather and sea conditions permit, n132 and it is not completely effective in removing all invasive species. </w:t>
      </w:r>
      <w:proofErr w:type="gramStart"/>
      <w:r w:rsidRPr="007C3B3F">
        <w:rPr>
          <w:sz w:val="16"/>
        </w:rPr>
        <w:t>n133</w:t>
      </w:r>
      <w:proofErr w:type="gramEnd"/>
      <w:r w:rsidRPr="007C3B3F">
        <w:rPr>
          <w:sz w:val="16"/>
        </w:rPr>
        <w:t xml:space="preserve"> Alternative technologies that have been considered for ballast water management include chemical treatments, radiation, thermal processes, and physical separation. </w:t>
      </w:r>
      <w:proofErr w:type="gramStart"/>
      <w:r w:rsidRPr="007C3B3F">
        <w:rPr>
          <w:sz w:val="16"/>
        </w:rPr>
        <w:t>n134</w:t>
      </w:r>
      <w:proofErr w:type="gramEnd"/>
      <w:r w:rsidRPr="007C3B3F">
        <w:rPr>
          <w:sz w:val="16"/>
        </w:rPr>
        <w:t xml:space="preserve"> Several of these methods have been criticized as being unsafe for the ship's crew and the marine environment. n135 Other technologies being developed include: shipboard generation of ozone that can be pumped throughout the ballast water tanks; n136 vacuum suction for removing oxygen from ballast water; n137 ultraviolet radiation of ballast water; n138 and on-site generation of hydrogen peroxide to kill organisms lurking in the ballast tanks. </w:t>
      </w:r>
      <w:proofErr w:type="gramStart"/>
      <w:r w:rsidRPr="007C3B3F">
        <w:rPr>
          <w:sz w:val="16"/>
        </w:rPr>
        <w:t>n139</w:t>
      </w:r>
      <w:proofErr w:type="gramEnd"/>
      <w:r w:rsidRPr="007C3B3F">
        <w:rPr>
          <w:sz w:val="16"/>
        </w:rPr>
        <w:t xml:space="preserve"> </w:t>
      </w:r>
      <w:r w:rsidRPr="007C3B3F">
        <w:rPr>
          <w:rStyle w:val="StyleUnderline"/>
        </w:rPr>
        <w:t xml:space="preserve">Perhaps the most promising new technological solution involves using nitrogen gas to remove oxygen from the ballast water of ocean vessels. </w:t>
      </w:r>
      <w:proofErr w:type="gramStart"/>
      <w:r w:rsidRPr="007C3B3F">
        <w:rPr>
          <w:rStyle w:val="StyleUnderline"/>
        </w:rPr>
        <w:t>n140</w:t>
      </w:r>
      <w:proofErr w:type="gramEnd"/>
      <w:r w:rsidRPr="007C3B3F">
        <w:rPr>
          <w:rStyle w:val="StyleUnderline"/>
        </w:rPr>
        <w:t xml:space="preserve"> Releasing nitrogen gas bubbles into ballast water tanks depletes the oxygen in the water, killing most species.</w:t>
      </w:r>
      <w:r w:rsidRPr="007C3B3F">
        <w:rPr>
          <w:sz w:val="16"/>
        </w:rPr>
        <w:t xml:space="preserve"> </w:t>
      </w:r>
      <w:proofErr w:type="gramStart"/>
      <w:r w:rsidRPr="007C3B3F">
        <w:rPr>
          <w:sz w:val="16"/>
        </w:rPr>
        <w:t>n141</w:t>
      </w:r>
      <w:proofErr w:type="gramEnd"/>
      <w:r w:rsidRPr="007C3B3F">
        <w:rPr>
          <w:sz w:val="16"/>
        </w:rPr>
        <w:t xml:space="preserve"> Using nitrogen to rid ballast water of invasive species has the added advantage for ship owners [*159] of reducing corrosion of a ship's hull by as much as ninety percent. </w:t>
      </w:r>
      <w:proofErr w:type="gramStart"/>
      <w:r w:rsidRPr="007C3B3F">
        <w:rPr>
          <w:sz w:val="16"/>
        </w:rPr>
        <w:t>n142</w:t>
      </w:r>
      <w:proofErr w:type="gramEnd"/>
      <w:r w:rsidRPr="007C3B3F">
        <w:rPr>
          <w:sz w:val="16"/>
        </w:rPr>
        <w:t xml:space="preserve"> Researchers found that by deoxygenating the ballast water, oxidation or rust of the tanks is prevented, and over the twenty-five year life of a typical cargo ship, the owner may save up to $ 1.7 million in maintenance costs. </w:t>
      </w:r>
      <w:proofErr w:type="gramStart"/>
      <w:r w:rsidRPr="007C3B3F">
        <w:rPr>
          <w:sz w:val="16"/>
        </w:rPr>
        <w:t>n143</w:t>
      </w:r>
      <w:proofErr w:type="gramEnd"/>
      <w:r w:rsidRPr="007C3B3F">
        <w:rPr>
          <w:sz w:val="16"/>
        </w:rPr>
        <w:t xml:space="preserve"> This is the first proposed solution that offers vessel owners a financial incentive to control the spread of invasive species through ballast water. </w:t>
      </w:r>
      <w:proofErr w:type="gramStart"/>
      <w:r w:rsidRPr="007C3B3F">
        <w:rPr>
          <w:sz w:val="16"/>
        </w:rPr>
        <w:t>n144</w:t>
      </w:r>
      <w:proofErr w:type="gramEnd"/>
      <w:r w:rsidRPr="007C3B3F">
        <w:rPr>
          <w:sz w:val="16"/>
        </w:rPr>
        <w:t xml:space="preserve"> Deoxygenation of ballast water has the additional advantage of being harmless to the surrounding marine environment. </w:t>
      </w:r>
      <w:proofErr w:type="gramStart"/>
      <w:r w:rsidRPr="007C3B3F">
        <w:rPr>
          <w:sz w:val="16"/>
        </w:rPr>
        <w:t>n145</w:t>
      </w:r>
      <w:proofErr w:type="gramEnd"/>
      <w:r w:rsidRPr="007C3B3F">
        <w:rPr>
          <w:sz w:val="16"/>
        </w:rPr>
        <w:t xml:space="preserve"> V. Conclusion </w:t>
      </w:r>
      <w:r w:rsidRPr="007C3B3F">
        <w:rPr>
          <w:rStyle w:val="Emphasis"/>
        </w:rPr>
        <w:t>The best solution to the ever-growing problem of invasive aquatic species must involve an international agreement, specifically</w:t>
      </w:r>
      <w:r w:rsidRPr="007C3B3F">
        <w:rPr>
          <w:sz w:val="16"/>
        </w:rPr>
        <w:t xml:space="preserve"> </w:t>
      </w:r>
      <w:r w:rsidRPr="007C3B3F">
        <w:rPr>
          <w:rStyle w:val="StyleUnderline"/>
        </w:rPr>
        <w:t>one that mandates the use of on-board technology to rid the ballast water of potentially invasive species</w:t>
      </w:r>
      <w:r w:rsidRPr="007C3B3F">
        <w:rPr>
          <w:sz w:val="16"/>
        </w:rPr>
        <w:t xml:space="preserve">. Due to the international nature of the shipping industry, </w:t>
      </w:r>
      <w:r w:rsidRPr="007C3B3F">
        <w:rPr>
          <w:rStyle w:val="Emphasis"/>
        </w:rPr>
        <w:t>a global patchwork of unilateral solutions will eventually prove unworkable.</w:t>
      </w:r>
      <w:r w:rsidRPr="007C3B3F">
        <w:rPr>
          <w:sz w:val="16"/>
        </w:rPr>
        <w:t xml:space="preserve"> </w:t>
      </w:r>
      <w:r w:rsidRPr="007C3B3F">
        <w:rPr>
          <w:rStyle w:val="StyleUnderline"/>
        </w:rPr>
        <w:t>Port-based solutions, such as mandatory reporting of ballast water management practices, have proven insufficient in the United States</w:t>
      </w:r>
      <w:r w:rsidRPr="007C3B3F">
        <w:rPr>
          <w:sz w:val="16"/>
        </w:rPr>
        <w:t xml:space="preserve">, although the new Australian plan may have more success. </w:t>
      </w:r>
      <w:r w:rsidRPr="007C3B3F">
        <w:rPr>
          <w:rStyle w:val="StyleUnderline"/>
        </w:rPr>
        <w:t>The best option is an international agreement requiring ship-based technology to clear the water of aquatic invasive species.</w:t>
      </w:r>
      <w:r w:rsidRPr="007C3B3F">
        <w:rPr>
          <w:sz w:val="16"/>
        </w:rPr>
        <w:t xml:space="preserve"> There are many promising technologies on the horizon, but it will take much additional research to bring these technologies into practice.</w:t>
      </w:r>
    </w:p>
    <w:p w:rsidR="00EA19B9" w:rsidRPr="00495894" w:rsidRDefault="00EA19B9" w:rsidP="00EA19B9"/>
    <w:p w:rsidR="00085D59" w:rsidRPr="00EF104F" w:rsidRDefault="00085D59" w:rsidP="00085D59"/>
    <w:p w:rsidR="00085D59" w:rsidRPr="008C1B2E" w:rsidRDefault="00085D59" w:rsidP="00085D59"/>
    <w:p w:rsidR="00201552" w:rsidRPr="00201552" w:rsidRDefault="00201552" w:rsidP="00201552"/>
    <w:sectPr w:rsidR="00201552" w:rsidRPr="00201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Ryan Eckhaus"/>
    <w:docVar w:name="RibbonPointer" w:val="65324700"/>
    <w:docVar w:name="VerbatimVersion" w:val="5.0"/>
  </w:docVars>
  <w:rsids>
    <w:rsidRoot w:val="00267E5C"/>
    <w:rsid w:val="000139A3"/>
    <w:rsid w:val="00085D59"/>
    <w:rsid w:val="00090746"/>
    <w:rsid w:val="000D5A49"/>
    <w:rsid w:val="000F1029"/>
    <w:rsid w:val="00100833"/>
    <w:rsid w:val="00104529"/>
    <w:rsid w:val="001741C7"/>
    <w:rsid w:val="00177B7D"/>
    <w:rsid w:val="0018322D"/>
    <w:rsid w:val="001B5776"/>
    <w:rsid w:val="001F0475"/>
    <w:rsid w:val="001F15F1"/>
    <w:rsid w:val="00201552"/>
    <w:rsid w:val="00250553"/>
    <w:rsid w:val="00251FC7"/>
    <w:rsid w:val="00267E5C"/>
    <w:rsid w:val="002855A7"/>
    <w:rsid w:val="002C3951"/>
    <w:rsid w:val="002F0B04"/>
    <w:rsid w:val="002F1155"/>
    <w:rsid w:val="0030065F"/>
    <w:rsid w:val="00315690"/>
    <w:rsid w:val="00325646"/>
    <w:rsid w:val="00333C00"/>
    <w:rsid w:val="00356FAD"/>
    <w:rsid w:val="003902BA"/>
    <w:rsid w:val="003A09E2"/>
    <w:rsid w:val="003D36D3"/>
    <w:rsid w:val="003E0986"/>
    <w:rsid w:val="003E3793"/>
    <w:rsid w:val="00407037"/>
    <w:rsid w:val="0042107F"/>
    <w:rsid w:val="00446773"/>
    <w:rsid w:val="004605D6"/>
    <w:rsid w:val="00462C02"/>
    <w:rsid w:val="00470D19"/>
    <w:rsid w:val="004911A5"/>
    <w:rsid w:val="004A56D3"/>
    <w:rsid w:val="004C60E8"/>
    <w:rsid w:val="004E3579"/>
    <w:rsid w:val="004F39E0"/>
    <w:rsid w:val="00537BD5"/>
    <w:rsid w:val="005A2DBE"/>
    <w:rsid w:val="005E0FAE"/>
    <w:rsid w:val="006065BD"/>
    <w:rsid w:val="00665003"/>
    <w:rsid w:val="00665D32"/>
    <w:rsid w:val="006715EC"/>
    <w:rsid w:val="006F290D"/>
    <w:rsid w:val="007F5B66"/>
    <w:rsid w:val="00801FFC"/>
    <w:rsid w:val="00812820"/>
    <w:rsid w:val="00823A1C"/>
    <w:rsid w:val="00845B9D"/>
    <w:rsid w:val="00860984"/>
    <w:rsid w:val="00890CB7"/>
    <w:rsid w:val="008B0E44"/>
    <w:rsid w:val="008B17B9"/>
    <w:rsid w:val="008B3ECB"/>
    <w:rsid w:val="008C1B2E"/>
    <w:rsid w:val="008D57F6"/>
    <w:rsid w:val="0091627E"/>
    <w:rsid w:val="00952146"/>
    <w:rsid w:val="009523B6"/>
    <w:rsid w:val="009955D7"/>
    <w:rsid w:val="009E1922"/>
    <w:rsid w:val="00A639B3"/>
    <w:rsid w:val="00A93661"/>
    <w:rsid w:val="00A95652"/>
    <w:rsid w:val="00B2609D"/>
    <w:rsid w:val="00B33C6D"/>
    <w:rsid w:val="00B4508F"/>
    <w:rsid w:val="00B8057C"/>
    <w:rsid w:val="00B9451D"/>
    <w:rsid w:val="00BD681E"/>
    <w:rsid w:val="00BE5AE5"/>
    <w:rsid w:val="00BF593B"/>
    <w:rsid w:val="00C337C5"/>
    <w:rsid w:val="00C83417"/>
    <w:rsid w:val="00C95EB2"/>
    <w:rsid w:val="00CD736E"/>
    <w:rsid w:val="00CE161E"/>
    <w:rsid w:val="00CF0581"/>
    <w:rsid w:val="00CF28E4"/>
    <w:rsid w:val="00CF59A8"/>
    <w:rsid w:val="00D22C8B"/>
    <w:rsid w:val="00D23359"/>
    <w:rsid w:val="00D325A9"/>
    <w:rsid w:val="00D36A8A"/>
    <w:rsid w:val="00D71170"/>
    <w:rsid w:val="00DA6538"/>
    <w:rsid w:val="00E44232"/>
    <w:rsid w:val="00E66F99"/>
    <w:rsid w:val="00EA19B9"/>
    <w:rsid w:val="00ED30CF"/>
    <w:rsid w:val="00F176EF"/>
    <w:rsid w:val="00F21F4E"/>
    <w:rsid w:val="00FF53A6"/>
    <w:rsid w:val="00FF70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3951"/>
    <w:rPr>
      <w:rFonts w:ascii="Georgia" w:hAnsi="Georgia"/>
      <w:sz w:val="20"/>
    </w:rPr>
  </w:style>
  <w:style w:type="paragraph" w:styleId="Heading1">
    <w:name w:val="heading 1"/>
    <w:aliases w:val="Pocket"/>
    <w:basedOn w:val="Normal"/>
    <w:next w:val="Normal"/>
    <w:link w:val="Heading1Char"/>
    <w:autoRedefine/>
    <w:qFormat/>
    <w:rsid w:val="002C39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39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C395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2C395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2C39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951"/>
  </w:style>
  <w:style w:type="character" w:customStyle="1" w:styleId="Heading1Char">
    <w:name w:val="Heading 1 Char"/>
    <w:aliases w:val="Pocket Char"/>
    <w:basedOn w:val="DefaultParagraphFont"/>
    <w:link w:val="Heading1"/>
    <w:rsid w:val="002C395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C395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C3951"/>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C3951"/>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uiPriority w:val="7"/>
    <w:qFormat/>
    <w:rsid w:val="002C3951"/>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2C3951"/>
    <w:rPr>
      <w:b/>
      <w:bCs/>
      <w:sz w:val="24"/>
      <w:u w:val="singl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2C3951"/>
    <w:rPr>
      <w:b w:val="0"/>
      <w:sz w:val="24"/>
      <w:u w:val="single"/>
    </w:rPr>
  </w:style>
  <w:style w:type="character" w:styleId="Hyperlink">
    <w:name w:val="Hyperlink"/>
    <w:aliases w:val="Read,Important,heading 1 (block title),Card Text,Internet Link"/>
    <w:basedOn w:val="DefaultParagraphFont"/>
    <w:uiPriority w:val="99"/>
    <w:unhideWhenUsed/>
    <w:rsid w:val="002C3951"/>
    <w:rPr>
      <w:color w:val="auto"/>
      <w:u w:val="none"/>
    </w:rPr>
  </w:style>
  <w:style w:type="character" w:styleId="FollowedHyperlink">
    <w:name w:val="FollowedHyperlink"/>
    <w:basedOn w:val="DefaultParagraphFont"/>
    <w:uiPriority w:val="99"/>
    <w:semiHidden/>
    <w:unhideWhenUsed/>
    <w:rsid w:val="002C3951"/>
    <w:rPr>
      <w:color w:val="auto"/>
      <w:u w:val="none"/>
    </w:rPr>
  </w:style>
  <w:style w:type="paragraph" w:styleId="NoSpacing">
    <w:name w:val="No Spacing"/>
    <w:basedOn w:val="Normal"/>
    <w:next w:val="Normal"/>
    <w:qFormat/>
    <w:rsid w:val="008B0E44"/>
    <w:pPr>
      <w:ind w:left="288" w:right="288"/>
    </w:pPr>
    <w:rPr>
      <w:sz w:val="16"/>
    </w:rPr>
  </w:style>
  <w:style w:type="paragraph" w:customStyle="1" w:styleId="Analytics">
    <w:name w:val="Analytics"/>
    <w:link w:val="AnalyticsChar"/>
    <w:uiPriority w:val="4"/>
    <w:qFormat/>
    <w:rsid w:val="00446773"/>
    <w:rPr>
      <w:rFonts w:ascii="Georgia" w:eastAsiaTheme="majorEastAsia" w:hAnsi="Georgia" w:cstheme="majorBidi"/>
      <w:b/>
      <w:iCs/>
      <w:sz w:val="26"/>
    </w:rPr>
  </w:style>
  <w:style w:type="character" w:customStyle="1" w:styleId="AnalyticsChar">
    <w:name w:val="Analytics Char"/>
    <w:basedOn w:val="DefaultParagraphFont"/>
    <w:link w:val="Analytics"/>
    <w:uiPriority w:val="4"/>
    <w:rsid w:val="00446773"/>
    <w:rPr>
      <w:rFonts w:ascii="Georgia" w:eastAsiaTheme="majorEastAsia" w:hAnsi="Georgia" w:cstheme="majorBidi"/>
      <w:b/>
      <w:iCs/>
      <w:sz w:val="26"/>
    </w:rPr>
  </w:style>
  <w:style w:type="character" w:customStyle="1" w:styleId="cardChar">
    <w:name w:val="card Char"/>
    <w:link w:val="card"/>
    <w:locked/>
    <w:rsid w:val="00446773"/>
    <w:rPr>
      <w:rFonts w:ascii="Times New Roman" w:eastAsia="Times New Roman" w:hAnsi="Times New Roman"/>
      <w:sz w:val="16"/>
      <w:szCs w:val="24"/>
    </w:rPr>
  </w:style>
  <w:style w:type="paragraph" w:customStyle="1" w:styleId="card">
    <w:name w:val="card"/>
    <w:basedOn w:val="Normal"/>
    <w:next w:val="Normal"/>
    <w:link w:val="cardChar"/>
    <w:qFormat/>
    <w:rsid w:val="00446773"/>
    <w:pPr>
      <w:ind w:left="288" w:right="288"/>
    </w:pPr>
    <w:rPr>
      <w:rFonts w:ascii="Times New Roman" w:eastAsia="Times New Roman" w:hAnsi="Times New Roman"/>
      <w:sz w:val="16"/>
      <w:szCs w:val="24"/>
    </w:rPr>
  </w:style>
  <w:style w:type="character" w:customStyle="1" w:styleId="CardChar0">
    <w:name w:val="Card Char"/>
    <w:aliases w:val="tag Char,No Spacing Char,Tags Char,tags Char,No Spacing2 Char,No Spacing21 Char,Read stuff Char,No Spacing11 Char,No Spacing3 Char,No Spacing111 Char,No Spacing4 Char,No Spacing1111 Char,No Spacing1 Char,Debate Text Char,CD - Cite Char,Heading"/>
    <w:basedOn w:val="DefaultParagraphFont"/>
    <w:qFormat/>
    <w:rsid w:val="00BD681E"/>
    <w:rPr>
      <w:rFonts w:ascii="Times New Roman" w:hAnsi="Times New Roman"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3951"/>
    <w:rPr>
      <w:rFonts w:ascii="Georgia" w:hAnsi="Georgia"/>
      <w:sz w:val="20"/>
    </w:rPr>
  </w:style>
  <w:style w:type="paragraph" w:styleId="Heading1">
    <w:name w:val="heading 1"/>
    <w:aliases w:val="Pocket"/>
    <w:basedOn w:val="Normal"/>
    <w:next w:val="Normal"/>
    <w:link w:val="Heading1Char"/>
    <w:autoRedefine/>
    <w:qFormat/>
    <w:rsid w:val="002C39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39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C395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
    <w:basedOn w:val="Normal"/>
    <w:next w:val="Normal"/>
    <w:link w:val="Heading4Char"/>
    <w:autoRedefine/>
    <w:uiPriority w:val="3"/>
    <w:unhideWhenUsed/>
    <w:qFormat/>
    <w:rsid w:val="002C3951"/>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2C39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951"/>
  </w:style>
  <w:style w:type="character" w:customStyle="1" w:styleId="Heading1Char">
    <w:name w:val="Heading 1 Char"/>
    <w:aliases w:val="Pocket Char"/>
    <w:basedOn w:val="DefaultParagraphFont"/>
    <w:link w:val="Heading1"/>
    <w:rsid w:val="002C395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C395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C3951"/>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C3951"/>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uiPriority w:val="7"/>
    <w:qFormat/>
    <w:rsid w:val="002C3951"/>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2C3951"/>
    <w:rPr>
      <w:b/>
      <w:bCs/>
      <w:sz w:val="24"/>
      <w:u w:val="singl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2C3951"/>
    <w:rPr>
      <w:b w:val="0"/>
      <w:sz w:val="24"/>
      <w:u w:val="single"/>
    </w:rPr>
  </w:style>
  <w:style w:type="character" w:styleId="Hyperlink">
    <w:name w:val="Hyperlink"/>
    <w:aliases w:val="Read,Important,heading 1 (block title),Card Text,Internet Link"/>
    <w:basedOn w:val="DefaultParagraphFont"/>
    <w:uiPriority w:val="99"/>
    <w:unhideWhenUsed/>
    <w:rsid w:val="002C3951"/>
    <w:rPr>
      <w:color w:val="auto"/>
      <w:u w:val="none"/>
    </w:rPr>
  </w:style>
  <w:style w:type="character" w:styleId="FollowedHyperlink">
    <w:name w:val="FollowedHyperlink"/>
    <w:basedOn w:val="DefaultParagraphFont"/>
    <w:uiPriority w:val="99"/>
    <w:semiHidden/>
    <w:unhideWhenUsed/>
    <w:rsid w:val="002C3951"/>
    <w:rPr>
      <w:color w:val="auto"/>
      <w:u w:val="none"/>
    </w:rPr>
  </w:style>
  <w:style w:type="paragraph" w:styleId="NoSpacing">
    <w:name w:val="No Spacing"/>
    <w:basedOn w:val="Normal"/>
    <w:next w:val="Normal"/>
    <w:qFormat/>
    <w:rsid w:val="008B0E44"/>
    <w:pPr>
      <w:ind w:left="288" w:right="288"/>
    </w:pPr>
    <w:rPr>
      <w:sz w:val="16"/>
    </w:rPr>
  </w:style>
  <w:style w:type="paragraph" w:customStyle="1" w:styleId="Analytics">
    <w:name w:val="Analytics"/>
    <w:link w:val="AnalyticsChar"/>
    <w:uiPriority w:val="4"/>
    <w:qFormat/>
    <w:rsid w:val="00446773"/>
    <w:rPr>
      <w:rFonts w:ascii="Georgia" w:eastAsiaTheme="majorEastAsia" w:hAnsi="Georgia" w:cstheme="majorBidi"/>
      <w:b/>
      <w:iCs/>
      <w:sz w:val="26"/>
    </w:rPr>
  </w:style>
  <w:style w:type="character" w:customStyle="1" w:styleId="AnalyticsChar">
    <w:name w:val="Analytics Char"/>
    <w:basedOn w:val="DefaultParagraphFont"/>
    <w:link w:val="Analytics"/>
    <w:uiPriority w:val="4"/>
    <w:rsid w:val="00446773"/>
    <w:rPr>
      <w:rFonts w:ascii="Georgia" w:eastAsiaTheme="majorEastAsia" w:hAnsi="Georgia" w:cstheme="majorBidi"/>
      <w:b/>
      <w:iCs/>
      <w:sz w:val="26"/>
    </w:rPr>
  </w:style>
  <w:style w:type="character" w:customStyle="1" w:styleId="cardChar">
    <w:name w:val="card Char"/>
    <w:link w:val="card"/>
    <w:locked/>
    <w:rsid w:val="00446773"/>
    <w:rPr>
      <w:rFonts w:ascii="Times New Roman" w:eastAsia="Times New Roman" w:hAnsi="Times New Roman"/>
      <w:sz w:val="16"/>
      <w:szCs w:val="24"/>
    </w:rPr>
  </w:style>
  <w:style w:type="paragraph" w:customStyle="1" w:styleId="card">
    <w:name w:val="card"/>
    <w:basedOn w:val="Normal"/>
    <w:next w:val="Normal"/>
    <w:link w:val="cardChar"/>
    <w:qFormat/>
    <w:rsid w:val="00446773"/>
    <w:pPr>
      <w:ind w:left="288" w:right="288"/>
    </w:pPr>
    <w:rPr>
      <w:rFonts w:ascii="Times New Roman" w:eastAsia="Times New Roman" w:hAnsi="Times New Roman"/>
      <w:sz w:val="16"/>
      <w:szCs w:val="24"/>
    </w:rPr>
  </w:style>
  <w:style w:type="character" w:customStyle="1" w:styleId="CardChar0">
    <w:name w:val="Card Char"/>
    <w:aliases w:val="tag Char,No Spacing Char,Tags Char,tags Char,No Spacing2 Char,No Spacing21 Char,Read stuff Char,No Spacing11 Char,No Spacing3 Char,No Spacing111 Char,No Spacing4 Char,No Spacing1111 Char,No Spacing1 Char,Debate Text Char,CD - Cite Char,Heading"/>
    <w:basedOn w:val="DefaultParagraphFont"/>
    <w:qFormat/>
    <w:rsid w:val="00BD681E"/>
    <w:rPr>
      <w:rFonts w:ascii="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1/02/01/business/global/01fish.html?_r=1&amp;" TargetMode="External"/><Relationship Id="rId18" Type="http://schemas.openxmlformats.org/officeDocument/2006/relationships/hyperlink" Target="http://w.fisheries.org/proofs/pad/pegg.pdf" TargetMode="External"/><Relationship Id="rId26" Type="http://schemas.openxmlformats.org/officeDocument/2006/relationships/hyperlink" Target="http://www.sciencedaily.com/releases/2007/09/070910163257.htm)//ADravid" TargetMode="External"/><Relationship Id="rId39" Type="http://schemas.openxmlformats.org/officeDocument/2006/relationships/hyperlink" Target="http://www.eli.org/sites/default/files/eli-pubs/modellaw.pdf)//ADravid" TargetMode="External"/><Relationship Id="rId21" Type="http://schemas.openxmlformats.org/officeDocument/2006/relationships/hyperlink" Target="http://grist.org/series/dont-fear-the-reapers-on-the-alleged-death-of-environmentalism" TargetMode="External"/><Relationship Id="rId34" Type="http://schemas.openxmlformats.org/officeDocument/2006/relationships/hyperlink" Target="http://www.gao.gov/assets/120/110057.pdf" TargetMode="External"/><Relationship Id="rId42" Type="http://schemas.openxmlformats.org/officeDocument/2006/relationships/hyperlink" Target="http://download.springer.com/static/pdf/250/art%253A10.1007%252Fs10640-011-9490-x.pdf?auth66=1406489408_91da1c98c2ea17bfde38b178555b1600&amp;ext=.pdf)//ADravid" TargetMode="External"/><Relationship Id="rId47" Type="http://schemas.openxmlformats.org/officeDocument/2006/relationships/fontTable" Target="fontTable.xml"/><Relationship Id="rId7" Type="http://schemas.openxmlformats.org/officeDocument/2006/relationships/hyperlink" Target="http://www.nobanis.org/files/Chapter17UScommissionOnOceanPolicy.pdf" TargetMode="External"/><Relationship Id="rId2" Type="http://schemas.openxmlformats.org/officeDocument/2006/relationships/styles" Target="styles.xml"/><Relationship Id="rId16" Type="http://schemas.openxmlformats.org/officeDocument/2006/relationships/hyperlink" Target="http://faculty.wwu.edu/~shulld/ESCI%20432/Sci2001-Aqu-Invasives.pdf" TargetMode="External"/><Relationship Id="rId29" Type="http://schemas.openxmlformats.org/officeDocument/2006/relationships/hyperlink" Target="http://www.nobanis.org/files/Chapter17UScommissionOnOceanPolicy.pdf" TargetMode="External"/><Relationship Id="rId1" Type="http://schemas.openxmlformats.org/officeDocument/2006/relationships/numbering" Target="numbering.xml"/><Relationship Id="rId6" Type="http://schemas.openxmlformats.org/officeDocument/2006/relationships/hyperlink" Target="http://blogs.mprnews.org/statewide/2013/09/aquatic-invasive-species-by-the-numbers/" TargetMode="External"/><Relationship Id="rId11" Type="http://schemas.openxmlformats.org/officeDocument/2006/relationships/hyperlink" Target="http://thinkprogress.org/climate/2014/04/21/3422486/big-ag-takes-to-the-ocean/" TargetMode="External"/><Relationship Id="rId24" Type="http://schemas.openxmlformats.org/officeDocument/2006/relationships/hyperlink" Target="http://www.nsf.gov/news/news_summ.jsp?cntn_id=118292&amp;org=NSF&amp;from=news)//ADravid" TargetMode="External"/><Relationship Id="rId32" Type="http://schemas.openxmlformats.org/officeDocument/2006/relationships/hyperlink" Target="http://www.gao.gov/assets/120/110057.pdf" TargetMode="External"/><Relationship Id="rId37" Type="http://schemas.openxmlformats.org/officeDocument/2006/relationships/hyperlink" Target="http://science.time.com/2013/12/04/forget-the-asian-carp-heres-a-new-great-lakes-invasive-species-to-worry-about/" TargetMode="External"/><Relationship Id="rId40" Type="http://schemas.openxmlformats.org/officeDocument/2006/relationships/hyperlink" Target="http://www.eli.org/sites/default/files/eli-pubs/modellaw.pdf)//ADravid" TargetMode="External"/><Relationship Id="rId45" Type="http://schemas.openxmlformats.org/officeDocument/2006/relationships/hyperlink" Target="http://e360.yale.edu/feature/courting_controversy_with_a_new_view%20_on_exotic_species/2212/)//ADravid" TargetMode="External"/><Relationship Id="rId5" Type="http://schemas.openxmlformats.org/officeDocument/2006/relationships/webSettings" Target="webSettings.xml"/><Relationship Id="rId15" Type="http://schemas.openxmlformats.org/officeDocument/2006/relationships/hyperlink" Target="http://www.nobanis.org/files/Chapter17UScommissionOnOceanPolicy.pdf" TargetMode="External"/><Relationship Id="rId23" Type="http://schemas.openxmlformats.org/officeDocument/2006/relationships/hyperlink" Target="http://eluxemagazine.com/magazine/theres-something-fishy-aquaculture/" TargetMode="External"/><Relationship Id="rId28" Type="http://schemas.openxmlformats.org/officeDocument/2006/relationships/hyperlink" Target="http://www.sciencedaily.com/releases/2014/03/140326101547.htm?utm_source=feedburner&amp;utm_medium=feed&amp;utm_campaign=Feed%3A+invasivenews+(NISIC+Invasive+Species+News)//ADravid" TargetMode="External"/><Relationship Id="rId36" Type="http://schemas.openxmlformats.org/officeDocument/2006/relationships/hyperlink" Target="http://dels.nas.edu/resources/static-assets/osb/miscellaneous/exploration_final.pdf" TargetMode="External"/><Relationship Id="rId10" Type="http://schemas.openxmlformats.org/officeDocument/2006/relationships/hyperlink" Target="http://marthasvineyard.patch.com/groups/erich-luenings-blog/p/bp--obamas-first-term-aquaculture-successes" TargetMode="External"/><Relationship Id="rId19" Type="http://schemas.openxmlformats.org/officeDocument/2006/relationships/hyperlink" Target="http://yosemite.epa.gov/EE/epa/eed.nsf/ffb05b5f4a2cf40985256d2d00740681/0ad7644c390503e385256f8900633987/$FILE/2005-02.pdf" TargetMode="External"/><Relationship Id="rId31" Type="http://schemas.openxmlformats.org/officeDocument/2006/relationships/hyperlink" Target="http://nationalaglawcenter.org/wp-content/uploads/assets/crs/R43258.pdf" TargetMode="External"/><Relationship Id="rId44" Type="http://schemas.openxmlformats.org/officeDocument/2006/relationships/hyperlink" Target="http://life.bio.sunysb.edu/ee/padillalab/pdfs/Padilla%20%26%20Williams%20(Front%20Ecol)%202004.pdf)//ADravid" TargetMode="External"/><Relationship Id="rId4" Type="http://schemas.openxmlformats.org/officeDocument/2006/relationships/settings" Target="settings.xml"/><Relationship Id="rId9" Type="http://schemas.openxmlformats.org/officeDocument/2006/relationships/hyperlink" Target="http://depts.washington.edu/oldenlab/wordpress/wp-content/uploads/2013/03/ConservationBiology_2008b.pdf" TargetMode="External"/><Relationship Id="rId14" Type="http://schemas.openxmlformats.org/officeDocument/2006/relationships/hyperlink" Target="http://faculty.wwu.edu/~shulld/ESCI%20432/Sci2001-Aqu-Invasives.pdf" TargetMode="External"/><Relationship Id="rId22" Type="http://schemas.openxmlformats.org/officeDocument/2006/relationships/hyperlink" Target="http://www.nytimes.com/2011/02/01/business/global/01fish.html?_r=1&amp;" TargetMode="External"/><Relationship Id="rId27" Type="http://schemas.openxmlformats.org/officeDocument/2006/relationships/hyperlink" Target="http://www.esajournals.org/doi/full/10.1890/10-0238.1)//ADravid" TargetMode="External"/><Relationship Id="rId30" Type="http://schemas.openxmlformats.org/officeDocument/2006/relationships/hyperlink" Target="http://www.nisaw.org/2011/AFWA-ANS-Whitepaper.pdf" TargetMode="External"/><Relationship Id="rId35" Type="http://schemas.openxmlformats.org/officeDocument/2006/relationships/hyperlink" Target="http://www.gao.gov/assets/120/110057.pdf" TargetMode="External"/><Relationship Id="rId43" Type="http://schemas.openxmlformats.org/officeDocument/2006/relationships/hyperlink" Target="http://download.springer.com/static/pdf/250/art%253A10.1007%252Fs10640-011-9490-x.pdf?auth66=1406489408_91da1c98c2ea17bfde38b178555b1600&amp;ext=.pdf)//ADravid" TargetMode="External"/><Relationship Id="rId48" Type="http://schemas.openxmlformats.org/officeDocument/2006/relationships/theme" Target="theme/theme1.xml"/><Relationship Id="rId8" Type="http://schemas.openxmlformats.org/officeDocument/2006/relationships/hyperlink" Target="http://www.nsf.gov/news/news_summ.jsp?cntn_id=118292&amp;org=NSF&amp;from=news)//ADravid" TargetMode="External"/><Relationship Id="rId3" Type="http://schemas.microsoft.com/office/2007/relationships/stylesWithEffects" Target="stylesWithEffects.xml"/><Relationship Id="rId12" Type="http://schemas.openxmlformats.org/officeDocument/2006/relationships/hyperlink" Target="http://www.newrepublic.com/article/environment-energy/aquacalypse-now" TargetMode="External"/><Relationship Id="rId17" Type="http://schemas.openxmlformats.org/officeDocument/2006/relationships/hyperlink" Target="https://www.fra.affrc.go.jp/bulletin/bull/bull29/8.pdf" TargetMode="External"/><Relationship Id="rId25" Type="http://schemas.openxmlformats.org/officeDocument/2006/relationships/hyperlink" Target="http://www.voanews.com/content/invasive-species-could-trigger-next-massive-extinction--113013594/169620.html)//ADravid" TargetMode="External"/><Relationship Id="rId33" Type="http://schemas.openxmlformats.org/officeDocument/2006/relationships/hyperlink" Target="http://www.gao.gov/assets/120/110057.pdf" TargetMode="External"/><Relationship Id="rId38" Type="http://schemas.openxmlformats.org/officeDocument/2006/relationships/hyperlink" Target="http://dels.nas.edu/resources/static-assets/materials-based-on-reports/reports-in-brief/St_Lawrence_Seaway_Final.pdf" TargetMode="External"/><Relationship Id="rId46" Type="http://schemas.openxmlformats.org/officeDocument/2006/relationships/hyperlink" Target="http://www.news.wisc.edu/22243)//ADravid" TargetMode="External"/><Relationship Id="rId20" Type="http://schemas.openxmlformats.org/officeDocument/2006/relationships/hyperlink" Target="http://www.humanecologyreview.org/pastissues/her81/81burnslemoyne.pdf,RE" TargetMode="External"/><Relationship Id="rId41" Type="http://schemas.openxmlformats.org/officeDocument/2006/relationships/hyperlink" Target="http://www.erc.msstate.edu/publications/docs/2009/09/6294Invasive_species_information_networks-color.pdf)//ADrav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38</Pages>
  <Words>65515</Words>
  <Characters>373439</Characters>
  <Application>Microsoft Office Word</Application>
  <DocSecurity>0</DocSecurity>
  <Lines>3111</Lines>
  <Paragraphs>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Eckhaus, Mcdonogh ER</dc:creator>
  <cp:keywords>5.0</cp:keywords>
  <cp:lastModifiedBy>Gannon, Andres</cp:lastModifiedBy>
  <cp:revision>3</cp:revision>
  <dcterms:created xsi:type="dcterms:W3CDTF">2014-07-26T04:29:00Z</dcterms:created>
  <dcterms:modified xsi:type="dcterms:W3CDTF">2014-07-26T14:26:00Z</dcterms:modified>
</cp:coreProperties>
</file>